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3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header6.xml" ContentType="application/vnd.openxmlformats-officedocument.wordprocessingml.header+xml"/>
  <Override PartName="/word/footer1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5325E9" w14:textId="77777777" w:rsidR="00040361" w:rsidRPr="0081397F" w:rsidRDefault="00040361" w:rsidP="00BC2667">
      <w:pPr>
        <w:pStyle w:val="Caption"/>
        <w:spacing w:before="0" w:after="0"/>
        <w:ind w:left="0" w:firstLine="0"/>
        <w:rPr>
          <w:cs/>
        </w:rPr>
      </w:pPr>
      <w:r w:rsidRPr="0081397F">
        <w:rPr>
          <w:cs/>
        </w:rPr>
        <w:t>บริษัท โรงแรมเซ็นทรัลพลาซา จำกัด (มหาชน)</w:t>
      </w:r>
      <w:r w:rsidRPr="0081397F">
        <w:t xml:space="preserve"> </w:t>
      </w:r>
      <w:r w:rsidRPr="0081397F">
        <w:rPr>
          <w:cs/>
        </w:rPr>
        <w:t>และบริษัทย่อย</w:t>
      </w:r>
    </w:p>
    <w:p w14:paraId="73E2279E" w14:textId="77777777" w:rsidR="00040361" w:rsidRPr="0081397F" w:rsidRDefault="00040361" w:rsidP="00BC2667">
      <w:pPr>
        <w:tabs>
          <w:tab w:val="left" w:pos="720"/>
        </w:tabs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  <w:cs/>
        </w:rPr>
        <w:t>หมายเหตุประกอบงบการเงิน</w:t>
      </w:r>
    </w:p>
    <w:p w14:paraId="4616DFA5" w14:textId="77777777" w:rsidR="00040361" w:rsidRPr="0081397F" w:rsidRDefault="00040361" w:rsidP="00BC2667">
      <w:pPr>
        <w:tabs>
          <w:tab w:val="left" w:pos="720"/>
        </w:tabs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  <w:cs/>
        </w:rPr>
        <w:t xml:space="preserve">สำหรับปีสิ้นสุดวันที่ </w:t>
      </w:r>
      <w:r w:rsidRPr="0081397F">
        <w:rPr>
          <w:b/>
          <w:bCs/>
          <w:sz w:val="32"/>
          <w:szCs w:val="32"/>
        </w:rPr>
        <w:t xml:space="preserve">31 </w:t>
      </w:r>
      <w:r w:rsidRPr="0081397F">
        <w:rPr>
          <w:b/>
          <w:bCs/>
          <w:sz w:val="32"/>
          <w:szCs w:val="32"/>
          <w:cs/>
        </w:rPr>
        <w:t xml:space="preserve">ธันวาคม </w:t>
      </w:r>
      <w:r w:rsidR="00105916" w:rsidRPr="0081397F">
        <w:rPr>
          <w:b/>
          <w:bCs/>
          <w:sz w:val="32"/>
          <w:szCs w:val="32"/>
        </w:rPr>
        <w:t>2568</w:t>
      </w:r>
    </w:p>
    <w:p w14:paraId="768E9188" w14:textId="77777777" w:rsidR="00040361" w:rsidRPr="0081397F" w:rsidRDefault="00040361" w:rsidP="00BC2667">
      <w:pPr>
        <w:tabs>
          <w:tab w:val="left" w:pos="2160"/>
        </w:tabs>
        <w:spacing w:before="360" w:after="120"/>
        <w:ind w:left="547" w:hanging="547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t>1.</w:t>
      </w: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>ข้อมูลทั่วไป</w:t>
      </w:r>
    </w:p>
    <w:p w14:paraId="56721161" w14:textId="0A0BE8E9" w:rsidR="00040361" w:rsidRPr="0081397F" w:rsidRDefault="00040361" w:rsidP="00BC2667">
      <w:pPr>
        <w:pStyle w:val="BodyText"/>
        <w:spacing w:before="120" w:after="120"/>
        <w:ind w:left="540"/>
        <w:jc w:val="thaiDistribute"/>
        <w:rPr>
          <w:rFonts w:hAnsi="Angsana New"/>
          <w:sz w:val="32"/>
          <w:szCs w:val="32"/>
        </w:rPr>
      </w:pPr>
      <w:r w:rsidRPr="0081397F">
        <w:rPr>
          <w:rFonts w:hAnsi="Angsana New"/>
          <w:sz w:val="32"/>
          <w:szCs w:val="32"/>
          <w:cs/>
        </w:rPr>
        <w:t xml:space="preserve">บริษัท โรงแรมเซ็นทรัลพลาซา จำกัด </w:t>
      </w:r>
      <w:r w:rsidRPr="0081397F">
        <w:rPr>
          <w:rFonts w:hAnsi="Angsana New"/>
          <w:sz w:val="32"/>
          <w:szCs w:val="32"/>
        </w:rPr>
        <w:t>(</w:t>
      </w:r>
      <w:r w:rsidRPr="0081397F">
        <w:rPr>
          <w:rFonts w:hAnsi="Angsana New"/>
          <w:sz w:val="32"/>
          <w:szCs w:val="32"/>
          <w:cs/>
        </w:rPr>
        <w:t>มหาชน</w:t>
      </w:r>
      <w:r w:rsidRPr="0081397F">
        <w:rPr>
          <w:rFonts w:hAnsi="Angsana New"/>
          <w:sz w:val="32"/>
          <w:szCs w:val="32"/>
        </w:rPr>
        <w:t>) (“</w:t>
      </w:r>
      <w:r w:rsidRPr="0081397F">
        <w:rPr>
          <w:rFonts w:hAnsi="Angsana New"/>
          <w:sz w:val="32"/>
          <w:szCs w:val="32"/>
          <w:cs/>
        </w:rPr>
        <w:t>บริษัทฯ</w:t>
      </w:r>
      <w:r w:rsidRPr="0081397F">
        <w:rPr>
          <w:rFonts w:hAnsi="Angsana New"/>
          <w:sz w:val="32"/>
          <w:szCs w:val="32"/>
        </w:rPr>
        <w:t xml:space="preserve">”) </w:t>
      </w:r>
      <w:r w:rsidRPr="0081397F">
        <w:rPr>
          <w:rFonts w:hAnsi="Angsana New"/>
          <w:sz w:val="32"/>
          <w:szCs w:val="32"/>
          <w:cs/>
        </w:rPr>
        <w:t>เป็นบริษัทมหาชนซึ่งจัดตั้งและมีภูมิลำเนาในประเทศไทย</w:t>
      </w:r>
      <w:r w:rsidRPr="0081397F">
        <w:rPr>
          <w:rFonts w:hAnsi="Angsana New"/>
          <w:sz w:val="32"/>
          <w:szCs w:val="32"/>
        </w:rPr>
        <w:t xml:space="preserve"> </w:t>
      </w:r>
      <w:r w:rsidRPr="0081397F">
        <w:rPr>
          <w:rFonts w:hAnsi="Angsana New"/>
          <w:sz w:val="32"/>
          <w:szCs w:val="32"/>
          <w:cs/>
        </w:rPr>
        <w:t xml:space="preserve">บริษัทฯจดทะเบียนกับตลาดหลักทรัพย์แห่งประเทศไทยเมื่อวันที่ </w:t>
      </w:r>
      <w:r w:rsidRPr="0081397F">
        <w:rPr>
          <w:rFonts w:hAnsi="Angsana New"/>
          <w:sz w:val="32"/>
          <w:szCs w:val="32"/>
        </w:rPr>
        <w:t xml:space="preserve">10 </w:t>
      </w:r>
      <w:r w:rsidRPr="0081397F">
        <w:rPr>
          <w:rFonts w:hAnsi="Angsana New"/>
          <w:sz w:val="32"/>
          <w:szCs w:val="32"/>
          <w:cs/>
        </w:rPr>
        <w:t xml:space="preserve">มกราคม </w:t>
      </w:r>
      <w:r w:rsidRPr="0081397F">
        <w:rPr>
          <w:rFonts w:hAnsi="Angsana New"/>
          <w:sz w:val="32"/>
          <w:szCs w:val="32"/>
        </w:rPr>
        <w:t xml:space="preserve">2533 </w:t>
      </w:r>
      <w:r w:rsidRPr="0081397F">
        <w:rPr>
          <w:rFonts w:hAnsi="Angsana New"/>
          <w:sz w:val="32"/>
          <w:szCs w:val="32"/>
          <w:cs/>
        </w:rPr>
        <w:t>ผู้ถือหุ้นรายใหญ่ในระหว่างปีได้แก่ กลุ่มจิราธิวัฒน์</w:t>
      </w:r>
      <w:r w:rsidRPr="0081397F">
        <w:rPr>
          <w:rFonts w:hAnsi="Angsana New"/>
          <w:sz w:val="32"/>
          <w:szCs w:val="32"/>
        </w:rPr>
        <w:t xml:space="preserve"> </w:t>
      </w:r>
      <w:r w:rsidRPr="0081397F">
        <w:rPr>
          <w:rFonts w:hAnsi="Angsana New"/>
          <w:sz w:val="32"/>
          <w:szCs w:val="32"/>
          <w:cs/>
        </w:rPr>
        <w:t xml:space="preserve">โดยถือหุ้นร้อยละ </w:t>
      </w:r>
      <w:r w:rsidR="008460CA" w:rsidRPr="0081397F">
        <w:rPr>
          <w:rFonts w:hAnsi="Angsana New"/>
          <w:sz w:val="32"/>
          <w:szCs w:val="32"/>
        </w:rPr>
        <w:t>61.</w:t>
      </w:r>
      <w:r w:rsidR="00483EE2">
        <w:rPr>
          <w:rFonts w:hAnsi="Angsana New"/>
          <w:sz w:val="32"/>
          <w:szCs w:val="32"/>
        </w:rPr>
        <w:t>9</w:t>
      </w:r>
      <w:r w:rsidRPr="0081397F">
        <w:rPr>
          <w:rFonts w:hAnsi="Angsana New"/>
          <w:sz w:val="32"/>
          <w:szCs w:val="32"/>
        </w:rPr>
        <w:t xml:space="preserve"> (</w:t>
      </w:r>
      <w:r w:rsidR="00105916" w:rsidRPr="0081397F">
        <w:rPr>
          <w:rFonts w:hAnsi="Angsana New"/>
          <w:sz w:val="32"/>
          <w:szCs w:val="32"/>
        </w:rPr>
        <w:t>2567:</w:t>
      </w:r>
      <w:r w:rsidRPr="0081397F">
        <w:rPr>
          <w:rFonts w:hAnsi="Angsana New"/>
          <w:sz w:val="32"/>
          <w:szCs w:val="32"/>
        </w:rPr>
        <w:t xml:space="preserve"> </w:t>
      </w:r>
      <w:r w:rsidRPr="0081397F">
        <w:rPr>
          <w:rFonts w:hAnsi="Angsana New"/>
          <w:sz w:val="32"/>
          <w:szCs w:val="32"/>
          <w:cs/>
        </w:rPr>
        <w:t>ถือหุ้นร้อยละ</w:t>
      </w:r>
      <w:r w:rsidRPr="0081397F">
        <w:rPr>
          <w:rFonts w:hAnsi="Angsana New" w:hint="cs"/>
          <w:sz w:val="32"/>
          <w:szCs w:val="32"/>
          <w:cs/>
        </w:rPr>
        <w:t xml:space="preserve"> </w:t>
      </w:r>
      <w:r w:rsidR="00A9390F" w:rsidRPr="0081397F">
        <w:rPr>
          <w:rFonts w:hAnsi="Angsana New"/>
          <w:sz w:val="32"/>
          <w:szCs w:val="32"/>
        </w:rPr>
        <w:t>61.5</w:t>
      </w:r>
      <w:r w:rsidRPr="0081397F">
        <w:rPr>
          <w:rFonts w:hAnsi="Angsana New"/>
          <w:sz w:val="32"/>
          <w:szCs w:val="32"/>
        </w:rPr>
        <w:t xml:space="preserve">) </w:t>
      </w:r>
      <w:r w:rsidRPr="0081397F">
        <w:rPr>
          <w:rFonts w:hAnsi="Angsana New"/>
          <w:sz w:val="32"/>
          <w:szCs w:val="32"/>
          <w:cs/>
        </w:rPr>
        <w:t>กลุ่มบริษัทดำเนินธุรกิจหลักเกี่ยวกับการประกอบธุรกิจโรงแรม รับบริหารโรงแรม</w:t>
      </w:r>
      <w:r w:rsidRPr="0081397F">
        <w:rPr>
          <w:rFonts w:hAnsi="Angsana New"/>
          <w:sz w:val="32"/>
          <w:szCs w:val="32"/>
        </w:rPr>
        <w:t xml:space="preserve"> </w:t>
      </w:r>
      <w:r w:rsidRPr="0081397F">
        <w:rPr>
          <w:rFonts w:hAnsi="Angsana New"/>
          <w:sz w:val="32"/>
          <w:szCs w:val="32"/>
          <w:cs/>
        </w:rPr>
        <w:t>และธุรกิจอาหารและเครื่องดื่ม</w:t>
      </w:r>
      <w:r w:rsidRPr="0081397F">
        <w:rPr>
          <w:rFonts w:hAnsi="Angsana New"/>
          <w:sz w:val="32"/>
          <w:szCs w:val="32"/>
        </w:rPr>
        <w:t xml:space="preserve"> </w:t>
      </w:r>
      <w:r w:rsidRPr="0081397F">
        <w:rPr>
          <w:rFonts w:hAnsi="Angsana New"/>
          <w:sz w:val="32"/>
          <w:szCs w:val="32"/>
          <w:cs/>
        </w:rPr>
        <w:t xml:space="preserve">      ที่อยู่ตามที่จดทะเบียนของบริษัทฯอยู่ที่ </w:t>
      </w:r>
      <w:r w:rsidRPr="0081397F">
        <w:rPr>
          <w:rFonts w:hAnsi="Angsana New"/>
          <w:sz w:val="32"/>
          <w:szCs w:val="32"/>
        </w:rPr>
        <w:t xml:space="preserve">1695 </w:t>
      </w:r>
      <w:r w:rsidRPr="0081397F">
        <w:rPr>
          <w:rFonts w:hAnsi="Angsana New"/>
          <w:sz w:val="32"/>
          <w:szCs w:val="32"/>
          <w:cs/>
        </w:rPr>
        <w:t>ถนนพหลโยธิน จตุจักร กรุงเทพมหานคร ประเทศไทย</w:t>
      </w:r>
    </w:p>
    <w:p w14:paraId="7111A38E" w14:textId="77777777" w:rsidR="00040361" w:rsidRPr="0081397F" w:rsidRDefault="00040361" w:rsidP="00BC2667">
      <w:pPr>
        <w:spacing w:before="120" w:after="120"/>
        <w:ind w:left="547" w:hanging="547"/>
        <w:jc w:val="thaiDistribute"/>
        <w:rPr>
          <w:b/>
          <w:bCs/>
          <w:sz w:val="32"/>
          <w:szCs w:val="32"/>
          <w:cs/>
        </w:rPr>
      </w:pPr>
      <w:r w:rsidRPr="0081397F">
        <w:rPr>
          <w:b/>
          <w:bCs/>
          <w:sz w:val="32"/>
          <w:szCs w:val="32"/>
        </w:rPr>
        <w:t>2.</w:t>
      </w: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>เกณฑ์ในการจัดทำงบการเงิน</w:t>
      </w:r>
    </w:p>
    <w:p w14:paraId="4CBC7F50" w14:textId="77777777" w:rsidR="00040361" w:rsidRPr="0081397F" w:rsidRDefault="00040361" w:rsidP="00BC2667">
      <w:pPr>
        <w:tabs>
          <w:tab w:val="left" w:pos="1440"/>
        </w:tabs>
        <w:spacing w:before="120" w:after="120"/>
        <w:ind w:left="540" w:hanging="540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>2.1</w:t>
      </w:r>
      <w:r w:rsidRPr="0081397F">
        <w:rPr>
          <w:sz w:val="32"/>
          <w:szCs w:val="32"/>
        </w:rPr>
        <w:tab/>
      </w:r>
      <w:r w:rsidRPr="0081397F">
        <w:rPr>
          <w:spacing w:val="-4"/>
          <w:sz w:val="32"/>
          <w:szCs w:val="32"/>
          <w:cs/>
        </w:rPr>
        <w:t>งบการเงินนี้จัดทำขึ้นตามมาตรฐานการรายงานทางการเงินที่กำหนดในพระราชบัญญัติวิชาชีพบัญชี พ</w:t>
      </w:r>
      <w:r w:rsidRPr="0081397F">
        <w:rPr>
          <w:spacing w:val="-4"/>
          <w:sz w:val="32"/>
          <w:szCs w:val="32"/>
        </w:rPr>
        <w:t>.</w:t>
      </w:r>
      <w:r w:rsidRPr="0081397F">
        <w:rPr>
          <w:spacing w:val="-4"/>
          <w:sz w:val="32"/>
          <w:szCs w:val="32"/>
          <w:cs/>
        </w:rPr>
        <w:t>ศ</w:t>
      </w:r>
      <w:r w:rsidRPr="0081397F">
        <w:rPr>
          <w:spacing w:val="-4"/>
          <w:sz w:val="32"/>
          <w:szCs w:val="32"/>
        </w:rPr>
        <w:t>. 2547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โดยแสดงรายการในงบการเงินตามข้อกำหนดในประกาศกรมพัฒนาธุรกิจการค้าออกตามความในพระราชบัญญัติการบัญชี พ</w:t>
      </w:r>
      <w:r w:rsidRPr="0081397F">
        <w:rPr>
          <w:sz w:val="32"/>
          <w:szCs w:val="32"/>
        </w:rPr>
        <w:t>.</w:t>
      </w:r>
      <w:r w:rsidRPr="0081397F">
        <w:rPr>
          <w:sz w:val="32"/>
          <w:szCs w:val="32"/>
          <w:cs/>
        </w:rPr>
        <w:t>ศ</w:t>
      </w:r>
      <w:r w:rsidRPr="0081397F">
        <w:rPr>
          <w:sz w:val="32"/>
          <w:szCs w:val="32"/>
        </w:rPr>
        <w:t>. 2543</w:t>
      </w:r>
    </w:p>
    <w:p w14:paraId="766CFC4C" w14:textId="77777777" w:rsidR="00040361" w:rsidRPr="0081397F" w:rsidRDefault="00040361" w:rsidP="00BC2667">
      <w:pPr>
        <w:tabs>
          <w:tab w:val="left" w:pos="1440"/>
        </w:tabs>
        <w:spacing w:before="120" w:after="120"/>
        <w:ind w:left="540" w:hanging="540"/>
        <w:jc w:val="thaiDistribute"/>
        <w:rPr>
          <w:sz w:val="32"/>
          <w:szCs w:val="32"/>
          <w:cs/>
        </w:rPr>
      </w:pP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>งบการเงินฉบับภาษาไทยเป็นงบการเงินฉบับที่บริษัทฯใช้เป็นทางการตามกฎหมาย งบการเงินฉบับภาษาอังกฤษแปลจากงบการเงินฉบับภาษาไทยนี้</w:t>
      </w:r>
    </w:p>
    <w:p w14:paraId="4E17E073" w14:textId="77777777" w:rsidR="00040361" w:rsidRPr="0081397F" w:rsidRDefault="00040361" w:rsidP="00BC2667">
      <w:pPr>
        <w:tabs>
          <w:tab w:val="left" w:pos="1440"/>
        </w:tabs>
        <w:spacing w:before="120" w:after="120"/>
        <w:ind w:left="540" w:hanging="540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>งบการเงิน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050A8AE6" w14:textId="77777777" w:rsidR="00040361" w:rsidRPr="0081397F" w:rsidRDefault="00040361" w:rsidP="00BC2667">
      <w:pPr>
        <w:tabs>
          <w:tab w:val="left" w:pos="1440"/>
        </w:tabs>
        <w:spacing w:before="120" w:after="120"/>
        <w:ind w:left="540" w:right="-36" w:hanging="540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>2.2</w:t>
      </w: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>เกณฑ์ในการจัดทำงบการเงินรวม</w:t>
      </w:r>
    </w:p>
    <w:p w14:paraId="007F5B59" w14:textId="77777777" w:rsidR="00040361" w:rsidRPr="0081397F" w:rsidRDefault="00040361" w:rsidP="00BC2667">
      <w:pPr>
        <w:spacing w:before="120" w:after="120"/>
        <w:ind w:left="1080" w:hanging="540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ก)</w:t>
      </w:r>
      <w:r w:rsidRPr="0081397F">
        <w:rPr>
          <w:sz w:val="32"/>
          <w:szCs w:val="32"/>
          <w:cs/>
        </w:rPr>
        <w:tab/>
        <w:t xml:space="preserve">งบการเงินรวมนี้ได้จัดทำขึ้นโดยรวมงบการเงินของบริษัท โรงแรมเซ็นทรัลพลาซา จำกัด (มหาชน) (ซึ่งต่อไปนี้เรียกว่า </w:t>
      </w:r>
      <w:r w:rsidRPr="0081397F">
        <w:rPr>
          <w:sz w:val="32"/>
          <w:szCs w:val="32"/>
        </w:rPr>
        <w:t>“</w:t>
      </w:r>
      <w:r w:rsidRPr="0081397F">
        <w:rPr>
          <w:sz w:val="32"/>
          <w:szCs w:val="32"/>
          <w:cs/>
        </w:rPr>
        <w:t>บริษัทฯ</w:t>
      </w:r>
      <w:r w:rsidRPr="0081397F">
        <w:rPr>
          <w:sz w:val="32"/>
          <w:szCs w:val="32"/>
        </w:rPr>
        <w:t xml:space="preserve">”) </w:t>
      </w:r>
      <w:r w:rsidRPr="0081397F">
        <w:rPr>
          <w:sz w:val="32"/>
          <w:szCs w:val="32"/>
          <w:cs/>
        </w:rPr>
        <w:t xml:space="preserve">และบริษัทย่อย (ซึ่งต่อไปนี้เรียกว่า </w:t>
      </w:r>
      <w:r w:rsidRPr="0081397F">
        <w:rPr>
          <w:sz w:val="32"/>
          <w:szCs w:val="32"/>
        </w:rPr>
        <w:t>“</w:t>
      </w:r>
      <w:r w:rsidRPr="0081397F">
        <w:rPr>
          <w:sz w:val="32"/>
          <w:szCs w:val="32"/>
          <w:cs/>
        </w:rPr>
        <w:t>บริษัทย่อย</w:t>
      </w:r>
      <w:r w:rsidRPr="0081397F">
        <w:rPr>
          <w:sz w:val="32"/>
          <w:szCs w:val="32"/>
        </w:rPr>
        <w:t>”) (</w:t>
      </w:r>
      <w:r w:rsidRPr="0081397F">
        <w:rPr>
          <w:sz w:val="32"/>
          <w:szCs w:val="32"/>
          <w:cs/>
        </w:rPr>
        <w:t>รวมเรียกว่า</w:t>
      </w:r>
      <w:r w:rsidRPr="0081397F">
        <w:rPr>
          <w:sz w:val="32"/>
          <w:szCs w:val="32"/>
        </w:rPr>
        <w:t xml:space="preserve">            </w:t>
      </w:r>
      <w:r w:rsidRPr="0081397F">
        <w:rPr>
          <w:sz w:val="32"/>
          <w:szCs w:val="32"/>
          <w:cs/>
        </w:rPr>
        <w:t xml:space="preserve"> “กลุ่มบริษัท”</w:t>
      </w:r>
      <w:r w:rsidRPr="0081397F">
        <w:rPr>
          <w:sz w:val="32"/>
          <w:szCs w:val="32"/>
        </w:rPr>
        <w:t xml:space="preserve">) </w:t>
      </w:r>
      <w:r w:rsidRPr="0081397F">
        <w:rPr>
          <w:sz w:val="32"/>
          <w:szCs w:val="32"/>
          <w:cs/>
        </w:rPr>
        <w:t>ดังต่อไปนี้</w:t>
      </w:r>
    </w:p>
    <w:p w14:paraId="30E004E1" w14:textId="77777777" w:rsidR="00040361" w:rsidRPr="0081397F" w:rsidRDefault="00040361" w:rsidP="00BC2667">
      <w:pPr>
        <w:tabs>
          <w:tab w:val="left" w:pos="360"/>
        </w:tabs>
        <w:spacing w:before="120" w:after="240"/>
        <w:ind w:left="1080" w:hanging="14"/>
        <w:jc w:val="thaiDistribute"/>
        <w:rPr>
          <w:b/>
          <w:bCs/>
          <w:i/>
          <w:iCs/>
          <w:sz w:val="32"/>
          <w:szCs w:val="32"/>
        </w:rPr>
      </w:pPr>
      <w:r w:rsidRPr="0081397F">
        <w:rPr>
          <w:b/>
          <w:bCs/>
          <w:i/>
          <w:iCs/>
          <w:sz w:val="32"/>
          <w:szCs w:val="32"/>
          <w:cs/>
        </w:rPr>
        <w:t>บริษัทย่อยที่บริษัทฯถือหุ้นโดยตรง</w:t>
      </w:r>
    </w:p>
    <w:tbl>
      <w:tblPr>
        <w:tblW w:w="8640" w:type="dxa"/>
        <w:tblInd w:w="1098" w:type="dxa"/>
        <w:tblLayout w:type="fixed"/>
        <w:tblLook w:val="0000" w:firstRow="0" w:lastRow="0" w:firstColumn="0" w:lastColumn="0" w:noHBand="0" w:noVBand="0"/>
      </w:tblPr>
      <w:tblGrid>
        <w:gridCol w:w="2970"/>
        <w:gridCol w:w="2520"/>
        <w:gridCol w:w="1080"/>
        <w:gridCol w:w="1080"/>
        <w:gridCol w:w="990"/>
      </w:tblGrid>
      <w:tr w:rsidR="00040361" w:rsidRPr="0081397F" w14:paraId="1ABD82A8" w14:textId="77777777" w:rsidTr="00BA2D2F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27F146" w14:textId="77777777" w:rsidR="00040361" w:rsidRPr="0081397F" w:rsidRDefault="00040361" w:rsidP="00BC2667">
            <w:pPr>
              <w:jc w:val="center"/>
              <w:rPr>
                <w:szCs w:val="24"/>
                <w:cs/>
                <w:lang w:val="th-TH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FDEFD" w14:textId="77777777" w:rsidR="00040361" w:rsidRPr="0081397F" w:rsidRDefault="00040361" w:rsidP="00BC2667">
            <w:pPr>
              <w:jc w:val="center"/>
              <w:rPr>
                <w:szCs w:val="24"/>
                <w:cs/>
                <w:lang w:val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FA55DC" w14:textId="77777777" w:rsidR="00040361" w:rsidRPr="0081397F" w:rsidRDefault="00040361" w:rsidP="00BC2667">
            <w:pPr>
              <w:jc w:val="center"/>
              <w:rPr>
                <w:szCs w:val="24"/>
                <w:cs/>
                <w:lang w:val="th-TH"/>
              </w:rPr>
            </w:pPr>
            <w:r w:rsidRPr="0081397F">
              <w:rPr>
                <w:szCs w:val="24"/>
                <w:cs/>
              </w:rPr>
              <w:t>จัดตั้งขึ้น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BC8EC2" w14:textId="77777777" w:rsidR="00040361" w:rsidRPr="0081397F" w:rsidRDefault="00040361" w:rsidP="00BC2667">
            <w:pPr>
              <w:ind w:left="-108" w:right="-90"/>
              <w:jc w:val="center"/>
              <w:rPr>
                <w:szCs w:val="24"/>
                <w:cs/>
                <w:lang w:val="th-TH"/>
              </w:rPr>
            </w:pPr>
            <w:r w:rsidRPr="0081397F">
              <w:rPr>
                <w:szCs w:val="24"/>
                <w:cs/>
              </w:rPr>
              <w:t>อัตราร้อยละ</w:t>
            </w:r>
          </w:p>
        </w:tc>
      </w:tr>
      <w:tr w:rsidR="00040361" w:rsidRPr="0081397F" w14:paraId="1F542127" w14:textId="77777777" w:rsidTr="00BA2D2F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A1E7A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  <w:rPr>
                <w:szCs w:val="24"/>
                <w:cs/>
                <w:lang w:val="th-TH"/>
              </w:rPr>
            </w:pPr>
            <w:r w:rsidRPr="0081397F">
              <w:rPr>
                <w:szCs w:val="24"/>
                <w:cs/>
              </w:rPr>
              <w:t>ชื่อบริษัท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0180A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  <w:rPr>
                <w:szCs w:val="24"/>
                <w:cs/>
                <w:lang w:val="th-TH"/>
              </w:rPr>
            </w:pPr>
            <w:r w:rsidRPr="0081397F">
              <w:rPr>
                <w:szCs w:val="24"/>
                <w:cs/>
              </w:rPr>
              <w:t>ลักษณะธุรกิจ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27433A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  <w:rPr>
                <w:szCs w:val="24"/>
                <w:cs/>
                <w:lang w:val="th-TH"/>
              </w:rPr>
            </w:pPr>
            <w:r w:rsidRPr="0081397F">
              <w:rPr>
                <w:szCs w:val="24"/>
                <w:cs/>
              </w:rPr>
              <w:t>ในประเทศ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ACAD6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  <w:rPr>
                <w:szCs w:val="24"/>
                <w:cs/>
                <w:lang w:val="th-TH"/>
              </w:rPr>
            </w:pPr>
            <w:r w:rsidRPr="0081397F">
              <w:rPr>
                <w:szCs w:val="24"/>
                <w:cs/>
              </w:rPr>
              <w:t>ของการถือหุ้น</w:t>
            </w:r>
          </w:p>
        </w:tc>
      </w:tr>
      <w:tr w:rsidR="00040361" w:rsidRPr="0081397F" w14:paraId="296F9034" w14:textId="77777777" w:rsidTr="00BA2D2F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888B7D" w14:textId="77777777" w:rsidR="00040361" w:rsidRPr="0081397F" w:rsidRDefault="00040361" w:rsidP="00BC2667">
            <w:pPr>
              <w:jc w:val="both"/>
              <w:rPr>
                <w:szCs w:val="24"/>
                <w:cs/>
                <w:lang w:val="th-TH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5C2EB4" w14:textId="77777777" w:rsidR="00040361" w:rsidRPr="0081397F" w:rsidRDefault="00040361" w:rsidP="00BC2667">
            <w:pPr>
              <w:jc w:val="both"/>
              <w:rPr>
                <w:szCs w:val="24"/>
                <w:cs/>
                <w:lang w:val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785F46" w14:textId="77777777" w:rsidR="00040361" w:rsidRPr="0081397F" w:rsidRDefault="00040361" w:rsidP="00BC2667">
            <w:pPr>
              <w:jc w:val="both"/>
              <w:rPr>
                <w:szCs w:val="24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BB687" w14:textId="77777777" w:rsidR="00040361" w:rsidRPr="0081397F" w:rsidRDefault="00105916" w:rsidP="00BC2667">
            <w:pPr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u w:val="single"/>
              </w:rPr>
              <w:t>2568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6386E" w14:textId="77777777" w:rsidR="00040361" w:rsidRPr="0081397F" w:rsidRDefault="00105916" w:rsidP="00BC2667">
            <w:pPr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u w:val="single"/>
              </w:rPr>
              <w:t>2567</w:t>
            </w:r>
          </w:p>
        </w:tc>
      </w:tr>
      <w:tr w:rsidR="00040361" w:rsidRPr="0081397F" w14:paraId="336E1442" w14:textId="77777777" w:rsidTr="00BA2D2F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FBF63B" w14:textId="77777777" w:rsidR="00040361" w:rsidRPr="0081397F" w:rsidRDefault="00040361" w:rsidP="00BC2667">
            <w:pPr>
              <w:jc w:val="both"/>
              <w:rPr>
                <w:szCs w:val="24"/>
                <w:cs/>
                <w:lang w:val="th-TH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21F905" w14:textId="77777777" w:rsidR="00040361" w:rsidRPr="0081397F" w:rsidRDefault="00040361" w:rsidP="00BC2667">
            <w:pPr>
              <w:jc w:val="both"/>
              <w:rPr>
                <w:szCs w:val="24"/>
                <w:cs/>
                <w:lang w:val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B0883" w14:textId="77777777" w:rsidR="00040361" w:rsidRPr="0081397F" w:rsidRDefault="00040361" w:rsidP="00BC2667">
            <w:pPr>
              <w:jc w:val="both"/>
              <w:rPr>
                <w:szCs w:val="24"/>
                <w:cs/>
                <w:lang w:val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625F50" w14:textId="77777777" w:rsidR="00040361" w:rsidRPr="0081397F" w:rsidRDefault="00040361" w:rsidP="00BC2667">
            <w:pPr>
              <w:ind w:left="-108" w:right="-108"/>
              <w:jc w:val="center"/>
              <w:rPr>
                <w:szCs w:val="24"/>
                <w:cs/>
              </w:rPr>
            </w:pPr>
            <w:r w:rsidRPr="0081397F">
              <w:rPr>
                <w:szCs w:val="24"/>
                <w:cs/>
              </w:rPr>
              <w:t>ร้อยละ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EF2BBF" w14:textId="77777777" w:rsidR="00040361" w:rsidRPr="0081397F" w:rsidRDefault="00040361" w:rsidP="00BC2667">
            <w:pPr>
              <w:ind w:left="-108" w:right="-108"/>
              <w:jc w:val="center"/>
              <w:rPr>
                <w:szCs w:val="24"/>
              </w:rPr>
            </w:pPr>
            <w:r w:rsidRPr="0081397F">
              <w:rPr>
                <w:szCs w:val="24"/>
                <w:cs/>
              </w:rPr>
              <w:t>ร้อยละ</w:t>
            </w:r>
          </w:p>
        </w:tc>
      </w:tr>
      <w:tr w:rsidR="008B0E3C" w:rsidRPr="0081397F" w14:paraId="3D36BA69" w14:textId="77777777" w:rsidTr="00BA2D2F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210BED10" w14:textId="77777777" w:rsidR="008B0E3C" w:rsidRPr="0081397F" w:rsidRDefault="00B4711A" w:rsidP="00BC2667">
            <w:pPr>
              <w:pStyle w:val="BodyText"/>
              <w:ind w:left="180" w:right="-108" w:hanging="180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บริษัท เซ็นทรัลสมุย บีชรีสอร์ท จำกัด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2446B" w14:textId="77777777" w:rsidR="008B0E3C" w:rsidRPr="0081397F" w:rsidRDefault="00B4711A" w:rsidP="00BC2667">
            <w:pPr>
              <w:pStyle w:val="BodyText"/>
              <w:ind w:right="-108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โรงแรม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7B342" w14:textId="77777777" w:rsidR="008B0E3C" w:rsidRPr="0081397F" w:rsidRDefault="00B4711A" w:rsidP="00BC2667">
            <w:pPr>
              <w:ind w:right="-36"/>
              <w:jc w:val="center"/>
              <w:rPr>
                <w:szCs w:val="24"/>
                <w:cs/>
              </w:rPr>
            </w:pPr>
            <w:r w:rsidRPr="0081397F">
              <w:rPr>
                <w:szCs w:val="24"/>
                <w:cs/>
              </w:rPr>
              <w:t>ไทย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4C485" w14:textId="47C7BFC3" w:rsidR="008B0E3C" w:rsidRPr="0081397F" w:rsidRDefault="00B4711A" w:rsidP="00BC2667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3D81D" w14:textId="77777777" w:rsidR="008B0E3C" w:rsidRPr="0081397F" w:rsidRDefault="00B4711A" w:rsidP="00BC2667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</w:tr>
      <w:tr w:rsidR="008B0E3C" w:rsidRPr="0081397F" w14:paraId="2E7CF979" w14:textId="77777777" w:rsidTr="00BA2D2F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779A1AF1" w14:textId="77777777" w:rsidR="008B0E3C" w:rsidRPr="0081397F" w:rsidRDefault="00B4711A" w:rsidP="00BC2667">
            <w:pPr>
              <w:pStyle w:val="BodyText"/>
              <w:ind w:right="-108"/>
              <w:rPr>
                <w:rFonts w:hAnsi="Angsana New"/>
                <w:szCs w:val="24"/>
              </w:rPr>
            </w:pPr>
            <w:r w:rsidRPr="0081397F">
              <w:rPr>
                <w:rFonts w:hAnsi="Angsana New"/>
                <w:szCs w:val="24"/>
                <w:cs/>
              </w:rPr>
              <w:t>บริษัท เซ็นทรัลกะรน วิลเลจ จำกัด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0896B8" w14:textId="77777777" w:rsidR="008B0E3C" w:rsidRPr="0081397F" w:rsidRDefault="00B4711A" w:rsidP="00BC2667">
            <w:pPr>
              <w:pStyle w:val="BodyText"/>
              <w:ind w:right="-108"/>
              <w:rPr>
                <w:rFonts w:hAnsi="Angsana New"/>
                <w:szCs w:val="24"/>
              </w:rPr>
            </w:pPr>
            <w:r w:rsidRPr="0081397F">
              <w:rPr>
                <w:rFonts w:hAnsi="Angsana New"/>
                <w:szCs w:val="24"/>
                <w:cs/>
              </w:rPr>
              <w:t>โรงแรม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B04C2" w14:textId="77777777" w:rsidR="008B0E3C" w:rsidRPr="0081397F" w:rsidRDefault="00B4711A" w:rsidP="00BC2667">
            <w:pPr>
              <w:ind w:right="-36"/>
              <w:jc w:val="center"/>
              <w:rPr>
                <w:szCs w:val="24"/>
                <w:cs/>
              </w:rPr>
            </w:pPr>
            <w:r w:rsidRPr="0081397F">
              <w:rPr>
                <w:szCs w:val="24"/>
                <w:cs/>
              </w:rPr>
              <w:t>ไทย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426051" w14:textId="43C9714E" w:rsidR="008B0E3C" w:rsidRPr="0081397F" w:rsidRDefault="00B4711A" w:rsidP="00BC2667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75D518" w14:textId="77777777" w:rsidR="008B0E3C" w:rsidRPr="0081397F" w:rsidRDefault="00B4711A" w:rsidP="00BC2667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</w:tr>
      <w:tr w:rsidR="008B0E3C" w:rsidRPr="0081397F" w14:paraId="4636AF5E" w14:textId="77777777" w:rsidTr="00BA2D2F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0B7B6530" w14:textId="77777777" w:rsidR="008B0E3C" w:rsidRPr="0081397F" w:rsidRDefault="00B4711A" w:rsidP="00BC2667">
            <w:pPr>
              <w:pStyle w:val="BodyText"/>
              <w:ind w:left="180" w:right="-108" w:hanging="180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บริษัท เซ็นทรัลกระบี่</w:t>
            </w:r>
            <w:r w:rsidRPr="0081397F">
              <w:rPr>
                <w:rFonts w:hAnsi="Angsana New"/>
                <w:szCs w:val="24"/>
              </w:rPr>
              <w:t xml:space="preserve"> </w:t>
            </w:r>
            <w:r w:rsidRPr="0081397F">
              <w:rPr>
                <w:rFonts w:hAnsi="Angsana New"/>
                <w:szCs w:val="24"/>
                <w:cs/>
              </w:rPr>
              <w:t>เบย์ รีสอร์ท จำกัด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587D4" w14:textId="77777777" w:rsidR="008B0E3C" w:rsidRPr="0081397F" w:rsidRDefault="00B4711A" w:rsidP="00BC2667">
            <w:pPr>
              <w:pStyle w:val="BodyText"/>
              <w:ind w:right="-108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โรงแรม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989BFE" w14:textId="77777777" w:rsidR="008B0E3C" w:rsidRPr="0081397F" w:rsidRDefault="00B4711A" w:rsidP="00BC2667">
            <w:pPr>
              <w:ind w:right="-36"/>
              <w:jc w:val="center"/>
              <w:rPr>
                <w:szCs w:val="24"/>
              </w:rPr>
            </w:pPr>
            <w:r w:rsidRPr="0081397F">
              <w:rPr>
                <w:szCs w:val="24"/>
                <w:cs/>
              </w:rPr>
              <w:t>ไทย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A54029" w14:textId="77431BFF" w:rsidR="008B0E3C" w:rsidRPr="0081397F" w:rsidRDefault="00B4711A" w:rsidP="00BC2667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9B130D" w14:textId="77777777" w:rsidR="008B0E3C" w:rsidRPr="0081397F" w:rsidRDefault="00B4711A" w:rsidP="00BC2667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</w:tr>
      <w:tr w:rsidR="008B0E3C" w:rsidRPr="0081397F" w14:paraId="19C800F5" w14:textId="77777777" w:rsidTr="00BA2D2F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3AF2743A" w14:textId="77777777" w:rsidR="008B0E3C" w:rsidRPr="0081397F" w:rsidRDefault="00B4711A" w:rsidP="00BC2667">
            <w:pPr>
              <w:pStyle w:val="BodyText"/>
              <w:ind w:right="-108"/>
              <w:jc w:val="left"/>
              <w:rPr>
                <w:rFonts w:hAnsi="Angsana New"/>
                <w:szCs w:val="24"/>
              </w:rPr>
            </w:pPr>
            <w:r w:rsidRPr="0081397F">
              <w:rPr>
                <w:rFonts w:hAnsi="Angsana New"/>
                <w:szCs w:val="24"/>
                <w:cs/>
              </w:rPr>
              <w:t>บริษัท เซ็นทรัลหัวหิน บีชรีสอร์ท จำกัด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61AF10" w14:textId="77777777" w:rsidR="008B0E3C" w:rsidRPr="0081397F" w:rsidRDefault="00B4711A" w:rsidP="00BC2667">
            <w:pPr>
              <w:pStyle w:val="BodyText"/>
              <w:ind w:right="-108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โรงแรม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5B20E" w14:textId="77777777" w:rsidR="008B0E3C" w:rsidRPr="0081397F" w:rsidRDefault="00B4711A" w:rsidP="00BC2667">
            <w:pPr>
              <w:ind w:right="-36"/>
              <w:jc w:val="center"/>
              <w:rPr>
                <w:szCs w:val="24"/>
              </w:rPr>
            </w:pPr>
            <w:r w:rsidRPr="0081397F">
              <w:rPr>
                <w:szCs w:val="24"/>
                <w:cs/>
              </w:rPr>
              <w:t>ไทย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0CBA99" w14:textId="0361396D" w:rsidR="008B0E3C" w:rsidRPr="0081397F" w:rsidRDefault="00B4711A" w:rsidP="00BC2667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5F658F" w14:textId="370C8B37" w:rsidR="008B0E3C" w:rsidRPr="0081397F" w:rsidRDefault="00B4711A" w:rsidP="00BC2667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89</w:t>
            </w:r>
          </w:p>
        </w:tc>
      </w:tr>
      <w:tr w:rsidR="008B0E3C" w:rsidRPr="0081397F" w14:paraId="4B4644CF" w14:textId="77777777" w:rsidTr="00BA2D2F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28D980F6" w14:textId="77777777" w:rsidR="008B0E3C" w:rsidRPr="0081397F" w:rsidRDefault="00B4711A" w:rsidP="00BC2667">
            <w:pPr>
              <w:pStyle w:val="BodyText"/>
              <w:ind w:left="180" w:right="-108" w:hanging="180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บริษัท โรงแรม เซ็นทรัลเวิลด์ จำกัด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351B8F" w14:textId="77777777" w:rsidR="008B0E3C" w:rsidRPr="0081397F" w:rsidRDefault="00B4711A" w:rsidP="00BC2667">
            <w:pPr>
              <w:pStyle w:val="BodyText"/>
              <w:ind w:right="-108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โรงแรม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6F0DA5" w14:textId="77777777" w:rsidR="008B0E3C" w:rsidRPr="0081397F" w:rsidRDefault="00B4711A" w:rsidP="00BC2667">
            <w:pPr>
              <w:ind w:right="-36"/>
              <w:jc w:val="center"/>
              <w:rPr>
                <w:szCs w:val="24"/>
              </w:rPr>
            </w:pPr>
            <w:r w:rsidRPr="0081397F">
              <w:rPr>
                <w:szCs w:val="24"/>
                <w:cs/>
              </w:rPr>
              <w:t>ไทย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B64D5" w14:textId="5464BFA1" w:rsidR="008B0E3C" w:rsidRPr="0081397F" w:rsidRDefault="00B4711A" w:rsidP="00BC2667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081CD0" w14:textId="77777777" w:rsidR="008B0E3C" w:rsidRPr="0081397F" w:rsidRDefault="00B4711A" w:rsidP="00BC2667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</w:tr>
    </w:tbl>
    <w:p w14:paraId="61CA8C98" w14:textId="7BEEC781" w:rsidR="00040361" w:rsidRPr="0081397F" w:rsidRDefault="00040361" w:rsidP="00BC2667">
      <w:pPr>
        <w:rPr>
          <w:cs/>
        </w:rPr>
      </w:pPr>
    </w:p>
    <w:tbl>
      <w:tblPr>
        <w:tblW w:w="8640" w:type="dxa"/>
        <w:tblInd w:w="1098" w:type="dxa"/>
        <w:tblLayout w:type="fixed"/>
        <w:tblLook w:val="0000" w:firstRow="0" w:lastRow="0" w:firstColumn="0" w:lastColumn="0" w:noHBand="0" w:noVBand="0"/>
      </w:tblPr>
      <w:tblGrid>
        <w:gridCol w:w="2970"/>
        <w:gridCol w:w="2520"/>
        <w:gridCol w:w="1080"/>
        <w:gridCol w:w="1080"/>
        <w:gridCol w:w="990"/>
      </w:tblGrid>
      <w:tr w:rsidR="00040361" w:rsidRPr="0081397F" w14:paraId="5252F34F" w14:textId="77777777" w:rsidTr="00BA2D2F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0836E" w14:textId="77777777" w:rsidR="00040361" w:rsidRPr="0081397F" w:rsidRDefault="00040361" w:rsidP="00BC2667">
            <w:pPr>
              <w:jc w:val="center"/>
              <w:rPr>
                <w:szCs w:val="24"/>
                <w:cs/>
                <w:lang w:val="th-TH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3ECF22" w14:textId="77777777" w:rsidR="00040361" w:rsidRPr="0081397F" w:rsidRDefault="00040361" w:rsidP="00BC2667">
            <w:pPr>
              <w:jc w:val="center"/>
              <w:rPr>
                <w:szCs w:val="24"/>
                <w:cs/>
                <w:lang w:val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CF95C" w14:textId="77777777" w:rsidR="00040361" w:rsidRPr="0081397F" w:rsidRDefault="00040361" w:rsidP="00BC2667">
            <w:pPr>
              <w:jc w:val="center"/>
              <w:rPr>
                <w:szCs w:val="24"/>
                <w:cs/>
                <w:lang w:val="th-TH"/>
              </w:rPr>
            </w:pPr>
            <w:r w:rsidRPr="0081397F">
              <w:rPr>
                <w:szCs w:val="24"/>
                <w:cs/>
              </w:rPr>
              <w:t>จัดตั้งขึ้น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170622" w14:textId="77777777" w:rsidR="00040361" w:rsidRPr="0081397F" w:rsidRDefault="00040361" w:rsidP="00BC2667">
            <w:pPr>
              <w:ind w:left="-108" w:right="-90"/>
              <w:jc w:val="center"/>
              <w:rPr>
                <w:szCs w:val="24"/>
                <w:cs/>
                <w:lang w:val="th-TH"/>
              </w:rPr>
            </w:pPr>
            <w:r w:rsidRPr="0081397F">
              <w:rPr>
                <w:szCs w:val="24"/>
                <w:cs/>
              </w:rPr>
              <w:t>อัตราร้อยละ</w:t>
            </w:r>
          </w:p>
        </w:tc>
      </w:tr>
      <w:tr w:rsidR="00040361" w:rsidRPr="0081397F" w14:paraId="0AFC316A" w14:textId="77777777" w:rsidTr="00BA2D2F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4CF6F0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  <w:rPr>
                <w:szCs w:val="24"/>
                <w:cs/>
                <w:lang w:val="th-TH"/>
              </w:rPr>
            </w:pPr>
            <w:r w:rsidRPr="0081397F">
              <w:rPr>
                <w:szCs w:val="24"/>
                <w:cs/>
              </w:rPr>
              <w:t>ชื่อบริษัท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AA3BD7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  <w:rPr>
                <w:szCs w:val="24"/>
                <w:cs/>
                <w:lang w:val="th-TH"/>
              </w:rPr>
            </w:pPr>
            <w:r w:rsidRPr="0081397F">
              <w:rPr>
                <w:szCs w:val="24"/>
                <w:cs/>
              </w:rPr>
              <w:t>ลักษณะธุรกิจ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C67B19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  <w:rPr>
                <w:szCs w:val="24"/>
                <w:cs/>
                <w:lang w:val="th-TH"/>
              </w:rPr>
            </w:pPr>
            <w:r w:rsidRPr="0081397F">
              <w:rPr>
                <w:szCs w:val="24"/>
                <w:cs/>
              </w:rPr>
              <w:t>ในประเทศ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6D5FAC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  <w:rPr>
                <w:szCs w:val="24"/>
                <w:cs/>
                <w:lang w:val="th-TH"/>
              </w:rPr>
            </w:pPr>
            <w:r w:rsidRPr="0081397F">
              <w:rPr>
                <w:szCs w:val="24"/>
                <w:cs/>
              </w:rPr>
              <w:t>ของการถือหุ้น</w:t>
            </w:r>
          </w:p>
        </w:tc>
      </w:tr>
      <w:tr w:rsidR="00040361" w:rsidRPr="0081397F" w14:paraId="44E84B4C" w14:textId="77777777" w:rsidTr="00BA2D2F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06097" w14:textId="77777777" w:rsidR="00040361" w:rsidRPr="0081397F" w:rsidRDefault="00040361" w:rsidP="00BC2667">
            <w:pPr>
              <w:jc w:val="both"/>
              <w:rPr>
                <w:szCs w:val="24"/>
                <w:cs/>
                <w:lang w:val="th-TH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86335C" w14:textId="77777777" w:rsidR="00040361" w:rsidRPr="0081397F" w:rsidRDefault="00040361" w:rsidP="00BC2667">
            <w:pPr>
              <w:jc w:val="both"/>
              <w:rPr>
                <w:szCs w:val="24"/>
                <w:cs/>
                <w:lang w:val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D143B" w14:textId="77777777" w:rsidR="00040361" w:rsidRPr="0081397F" w:rsidRDefault="00040361" w:rsidP="00BC2667">
            <w:pPr>
              <w:jc w:val="both"/>
              <w:rPr>
                <w:szCs w:val="24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E0409" w14:textId="77777777" w:rsidR="00040361" w:rsidRPr="0081397F" w:rsidRDefault="00105916" w:rsidP="00BC2667">
            <w:pPr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u w:val="single"/>
              </w:rPr>
              <w:t>2568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D969F" w14:textId="77777777" w:rsidR="00040361" w:rsidRPr="0081397F" w:rsidRDefault="00105916" w:rsidP="00BC2667">
            <w:pPr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u w:val="single"/>
              </w:rPr>
              <w:t>2567</w:t>
            </w:r>
          </w:p>
        </w:tc>
      </w:tr>
      <w:tr w:rsidR="00040361" w:rsidRPr="0081397F" w14:paraId="59047182" w14:textId="77777777" w:rsidTr="00BA2D2F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9D6E11" w14:textId="77777777" w:rsidR="00040361" w:rsidRPr="0081397F" w:rsidRDefault="00040361" w:rsidP="00BC2667">
            <w:pPr>
              <w:jc w:val="both"/>
              <w:rPr>
                <w:szCs w:val="24"/>
                <w:cs/>
                <w:lang w:val="th-TH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43248" w14:textId="77777777" w:rsidR="00040361" w:rsidRPr="0081397F" w:rsidRDefault="00040361" w:rsidP="00BC2667">
            <w:pPr>
              <w:jc w:val="both"/>
              <w:rPr>
                <w:szCs w:val="24"/>
                <w:cs/>
                <w:lang w:val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59BF2A" w14:textId="77777777" w:rsidR="00040361" w:rsidRPr="0081397F" w:rsidRDefault="00040361" w:rsidP="00BC2667">
            <w:pPr>
              <w:jc w:val="both"/>
              <w:rPr>
                <w:szCs w:val="24"/>
                <w:cs/>
                <w:lang w:val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075AE9" w14:textId="77777777" w:rsidR="00040361" w:rsidRPr="0081397F" w:rsidRDefault="00040361" w:rsidP="00BC2667">
            <w:pPr>
              <w:ind w:left="-108" w:right="-108"/>
              <w:jc w:val="center"/>
              <w:rPr>
                <w:szCs w:val="24"/>
                <w:cs/>
              </w:rPr>
            </w:pPr>
            <w:r w:rsidRPr="0081397F">
              <w:rPr>
                <w:szCs w:val="24"/>
                <w:cs/>
              </w:rPr>
              <w:t>ร้อยละ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7A6BE" w14:textId="77777777" w:rsidR="00040361" w:rsidRPr="0081397F" w:rsidRDefault="00040361" w:rsidP="00BC2667">
            <w:pPr>
              <w:ind w:left="-108" w:right="-108"/>
              <w:jc w:val="center"/>
              <w:rPr>
                <w:szCs w:val="24"/>
              </w:rPr>
            </w:pPr>
            <w:r w:rsidRPr="0081397F">
              <w:rPr>
                <w:szCs w:val="24"/>
                <w:cs/>
              </w:rPr>
              <w:t>ร้อยละ</w:t>
            </w:r>
          </w:p>
        </w:tc>
      </w:tr>
      <w:tr w:rsidR="0052142E" w:rsidRPr="0081397F" w14:paraId="7393CC14" w14:textId="77777777" w:rsidTr="003555E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8361B2" w14:textId="77777777" w:rsidR="0052142E" w:rsidRPr="0081397F" w:rsidRDefault="0052142E" w:rsidP="003555E8">
            <w:pPr>
              <w:pStyle w:val="BodyText"/>
              <w:ind w:right="-108"/>
              <w:jc w:val="left"/>
              <w:rPr>
                <w:rFonts w:hAnsi="Angsana New"/>
                <w:szCs w:val="24"/>
              </w:rPr>
            </w:pPr>
            <w:r w:rsidRPr="0081397F">
              <w:rPr>
                <w:rFonts w:hAnsi="Angsana New"/>
                <w:szCs w:val="24"/>
                <w:cs/>
              </w:rPr>
              <w:t>บริษัท โรงแรม เซ็นทรัลเกาะกูด</w:t>
            </w:r>
            <w:r w:rsidRPr="0081397F">
              <w:rPr>
                <w:rFonts w:hAnsi="Angsana New"/>
                <w:szCs w:val="24"/>
              </w:rPr>
              <w:t xml:space="preserve"> </w:t>
            </w:r>
            <w:r w:rsidRPr="0081397F">
              <w:rPr>
                <w:rFonts w:hAnsi="Angsana New"/>
                <w:szCs w:val="24"/>
                <w:cs/>
              </w:rPr>
              <w:t>จำกัด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7987F" w14:textId="77777777" w:rsidR="0052142E" w:rsidRPr="0081397F" w:rsidRDefault="0052142E" w:rsidP="003555E8">
            <w:pPr>
              <w:pStyle w:val="BodyText"/>
              <w:ind w:right="-108"/>
              <w:jc w:val="left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ไม่ได้ประกอบกิจการ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B207C4" w14:textId="77777777" w:rsidR="0052142E" w:rsidRPr="0081397F" w:rsidRDefault="0052142E" w:rsidP="00BC2667">
            <w:pPr>
              <w:ind w:right="-36"/>
              <w:jc w:val="center"/>
              <w:rPr>
                <w:szCs w:val="24"/>
              </w:rPr>
            </w:pPr>
            <w:r w:rsidRPr="0081397F">
              <w:rPr>
                <w:szCs w:val="24"/>
                <w:cs/>
              </w:rPr>
              <w:t>ไทย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E0DCEC" w14:textId="6F3E0F30" w:rsidR="0052142E" w:rsidRPr="0081397F" w:rsidRDefault="0052142E" w:rsidP="00BC2667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8800CE" w14:textId="77777777" w:rsidR="0052142E" w:rsidRPr="0081397F" w:rsidRDefault="0052142E" w:rsidP="00BC2667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</w:tr>
      <w:tr w:rsidR="0052142E" w:rsidRPr="0081397F" w14:paraId="55CCE083" w14:textId="77777777" w:rsidTr="003555E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91507" w14:textId="77777777" w:rsidR="0052142E" w:rsidRPr="0081397F" w:rsidRDefault="0052142E" w:rsidP="003555E8">
            <w:pPr>
              <w:pStyle w:val="BodyText"/>
              <w:ind w:left="180" w:right="-108" w:hanging="180"/>
              <w:jc w:val="left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บริษัท เซ็นทรัลโฮเต็ลแมนเนชเม้นท์</w:t>
            </w:r>
            <w:r w:rsidRPr="0081397F">
              <w:rPr>
                <w:rFonts w:hAnsi="Angsana New"/>
                <w:szCs w:val="24"/>
              </w:rPr>
              <w:t xml:space="preserve"> </w:t>
            </w:r>
            <w:r w:rsidRPr="0081397F">
              <w:rPr>
                <w:rFonts w:hAnsi="Angsana New"/>
                <w:szCs w:val="24"/>
                <w:cs/>
              </w:rPr>
              <w:t>จำกัด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786776" w14:textId="77777777" w:rsidR="0052142E" w:rsidRPr="0081397F" w:rsidRDefault="0052142E" w:rsidP="003555E8">
            <w:pPr>
              <w:pStyle w:val="BodyText"/>
              <w:ind w:right="-108"/>
              <w:jc w:val="left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ลงทุนในบริษัทอื่น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26035E" w14:textId="77777777" w:rsidR="0052142E" w:rsidRPr="0081397F" w:rsidRDefault="0052142E" w:rsidP="00BC2667">
            <w:pPr>
              <w:ind w:right="-36"/>
              <w:jc w:val="center"/>
              <w:rPr>
                <w:szCs w:val="24"/>
              </w:rPr>
            </w:pPr>
            <w:r w:rsidRPr="0081397F">
              <w:rPr>
                <w:szCs w:val="24"/>
                <w:cs/>
              </w:rPr>
              <w:t>ไทย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5BFD66" w14:textId="3AD99787" w:rsidR="0052142E" w:rsidRPr="0081397F" w:rsidRDefault="0052142E" w:rsidP="00BC2667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4FA24" w14:textId="77777777" w:rsidR="0052142E" w:rsidRPr="0081397F" w:rsidRDefault="0052142E" w:rsidP="00BC2667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</w:tr>
      <w:tr w:rsidR="0052142E" w:rsidRPr="0081397F" w14:paraId="2252BB6B" w14:textId="77777777" w:rsidTr="003555E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CDEC97" w14:textId="77777777" w:rsidR="0052142E" w:rsidRPr="0081397F" w:rsidRDefault="0052142E" w:rsidP="003555E8">
            <w:pPr>
              <w:pStyle w:val="BodyText"/>
              <w:ind w:left="180" w:right="-108" w:hanging="180"/>
              <w:jc w:val="left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บริษัท เซ็นทรัลเรสตอรองส์ กรุ๊ป</w:t>
            </w:r>
            <w:r w:rsidRPr="0081397F">
              <w:rPr>
                <w:rFonts w:hAnsi="Angsana New"/>
                <w:szCs w:val="24"/>
              </w:rPr>
              <w:t xml:space="preserve"> </w:t>
            </w:r>
            <w:r w:rsidRPr="0081397F">
              <w:rPr>
                <w:rFonts w:hAnsi="Angsana New"/>
                <w:szCs w:val="24"/>
                <w:cs/>
              </w:rPr>
              <w:t>จำกัด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FA1F05" w14:textId="77777777" w:rsidR="0052142E" w:rsidRPr="0081397F" w:rsidRDefault="0052142E" w:rsidP="003555E8">
            <w:pPr>
              <w:pStyle w:val="BodyText"/>
              <w:tabs>
                <w:tab w:val="left" w:pos="110"/>
              </w:tabs>
              <w:ind w:left="29" w:right="-378" w:hanging="29"/>
              <w:jc w:val="left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อาหารและเครื่องดื่ม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84C534" w14:textId="77777777" w:rsidR="0052142E" w:rsidRPr="0081397F" w:rsidRDefault="0052142E" w:rsidP="00BC2667">
            <w:pPr>
              <w:ind w:right="-36"/>
              <w:jc w:val="center"/>
              <w:rPr>
                <w:szCs w:val="24"/>
              </w:rPr>
            </w:pPr>
            <w:r w:rsidRPr="0081397F">
              <w:rPr>
                <w:szCs w:val="24"/>
                <w:cs/>
              </w:rPr>
              <w:t>ไทย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8E332F" w14:textId="4896EFE2" w:rsidR="0052142E" w:rsidRPr="0081397F" w:rsidRDefault="0052142E" w:rsidP="00BC2667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4E5D00" w14:textId="77777777" w:rsidR="0052142E" w:rsidRPr="0081397F" w:rsidRDefault="0052142E" w:rsidP="00BC2667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</w:tr>
      <w:tr w:rsidR="0052142E" w:rsidRPr="0081397F" w14:paraId="4A7CD1E7" w14:textId="77777777" w:rsidTr="003555E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ECB95B" w14:textId="77777777" w:rsidR="0052142E" w:rsidRPr="0081397F" w:rsidRDefault="0052142E" w:rsidP="003555E8">
            <w:pPr>
              <w:pStyle w:val="BodyText"/>
              <w:ind w:left="180" w:hanging="180"/>
              <w:jc w:val="left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บริษัท ทริปเปิลไนน์ เดคคอร์ จำกัด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FCED2" w14:textId="77777777" w:rsidR="0052142E" w:rsidRPr="0081397F" w:rsidRDefault="0052142E" w:rsidP="003555E8">
            <w:pPr>
              <w:pStyle w:val="BodyText"/>
              <w:tabs>
                <w:tab w:val="left" w:pos="0"/>
              </w:tabs>
              <w:ind w:left="29" w:right="-228" w:hanging="29"/>
              <w:jc w:val="left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ไม่ได้ประกอบกิจการ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FE244F" w14:textId="77777777" w:rsidR="0052142E" w:rsidRPr="0081397F" w:rsidRDefault="0052142E" w:rsidP="00BC2667">
            <w:pPr>
              <w:ind w:right="-36"/>
              <w:jc w:val="center"/>
              <w:rPr>
                <w:szCs w:val="24"/>
              </w:rPr>
            </w:pPr>
            <w:r w:rsidRPr="0081397F">
              <w:rPr>
                <w:szCs w:val="24"/>
                <w:cs/>
              </w:rPr>
              <w:t>ไทย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C3B241" w14:textId="617D82C6" w:rsidR="0052142E" w:rsidRPr="0081397F" w:rsidRDefault="0052142E" w:rsidP="00BC2667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9A535C" w14:textId="77777777" w:rsidR="0052142E" w:rsidRPr="0081397F" w:rsidRDefault="0052142E" w:rsidP="00BC2667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</w:tr>
      <w:tr w:rsidR="0052142E" w:rsidRPr="0081397F" w14:paraId="596FA87D" w14:textId="77777777" w:rsidTr="00BA2D2F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318D70D2" w14:textId="77777777" w:rsidR="0052142E" w:rsidRPr="0081397F" w:rsidRDefault="0052142E" w:rsidP="00BC2667">
            <w:pPr>
              <w:pStyle w:val="BodyText"/>
              <w:ind w:left="180" w:hanging="180"/>
              <w:jc w:val="left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บริษัท เซ็นทรัลสมุย โฮเต็ลแมนเนจเม้นท์ จำกัด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2E0354" w14:textId="77777777" w:rsidR="0052142E" w:rsidRPr="0081397F" w:rsidRDefault="0052142E" w:rsidP="00BC2667">
            <w:pPr>
              <w:pStyle w:val="BodyText"/>
              <w:tabs>
                <w:tab w:val="left" w:pos="110"/>
              </w:tabs>
              <w:ind w:left="29" w:hanging="29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โรงแรม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427B97" w14:textId="77777777" w:rsidR="0052142E" w:rsidRPr="0081397F" w:rsidRDefault="0052142E" w:rsidP="00BC2667">
            <w:pPr>
              <w:ind w:right="-36"/>
              <w:jc w:val="center"/>
              <w:rPr>
                <w:szCs w:val="24"/>
              </w:rPr>
            </w:pPr>
            <w:r w:rsidRPr="0081397F">
              <w:rPr>
                <w:szCs w:val="24"/>
                <w:cs/>
              </w:rPr>
              <w:t>ไทย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8C3408" w14:textId="270EBF52" w:rsidR="0052142E" w:rsidRPr="0081397F" w:rsidRDefault="0052142E" w:rsidP="00BC2667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51190" w14:textId="77777777" w:rsidR="0052142E" w:rsidRPr="0081397F" w:rsidRDefault="0052142E" w:rsidP="00BC2667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</w:tr>
      <w:tr w:rsidR="0052142E" w:rsidRPr="0081397F" w14:paraId="59797A8C" w14:textId="77777777" w:rsidTr="00BA2D2F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2B9FA1D2" w14:textId="77777777" w:rsidR="0052142E" w:rsidRPr="0081397F" w:rsidRDefault="0052142E" w:rsidP="00BC2667">
            <w:pPr>
              <w:pStyle w:val="BodyText"/>
              <w:ind w:left="180" w:right="-108" w:hanging="180"/>
              <w:jc w:val="left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บริษัท เซ็นทารา</w:t>
            </w:r>
            <w:r w:rsidRPr="0081397F">
              <w:rPr>
                <w:rFonts w:hAnsi="Angsana New"/>
                <w:szCs w:val="24"/>
              </w:rPr>
              <w:t xml:space="preserve"> </w:t>
            </w:r>
            <w:r w:rsidRPr="0081397F">
              <w:rPr>
                <w:rFonts w:hAnsi="Angsana New"/>
                <w:szCs w:val="24"/>
                <w:cs/>
              </w:rPr>
              <w:t>อินเตอร์เนชั่นแนล</w:t>
            </w:r>
            <w:r w:rsidRPr="0081397F">
              <w:rPr>
                <w:rFonts w:hAnsi="Angsana New"/>
                <w:szCs w:val="24"/>
              </w:rPr>
              <w:t xml:space="preserve">                 </w:t>
            </w:r>
            <w:r w:rsidRPr="0081397F">
              <w:rPr>
                <w:rFonts w:hAnsi="Angsana New"/>
                <w:szCs w:val="24"/>
                <w:cs/>
              </w:rPr>
              <w:t>แมนเนจเม้นท์ จำกัด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FCA09" w14:textId="77777777" w:rsidR="0052142E" w:rsidRPr="0081397F" w:rsidRDefault="0052142E" w:rsidP="00BC2667">
            <w:pPr>
              <w:pStyle w:val="BodyText"/>
              <w:tabs>
                <w:tab w:val="left" w:pos="110"/>
              </w:tabs>
              <w:ind w:left="162" w:right="-108" w:hanging="162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ลงทุนในบริษัทอื่นและรับบริหารโรงแรม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67F74" w14:textId="77777777" w:rsidR="0052142E" w:rsidRPr="0081397F" w:rsidRDefault="0052142E" w:rsidP="00BC2667">
            <w:pPr>
              <w:ind w:right="-36"/>
              <w:jc w:val="center"/>
              <w:rPr>
                <w:szCs w:val="24"/>
              </w:rPr>
            </w:pPr>
            <w:r w:rsidRPr="0081397F">
              <w:rPr>
                <w:szCs w:val="24"/>
                <w:cs/>
              </w:rPr>
              <w:t>ไทย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146A38" w14:textId="7BCE7B03" w:rsidR="0052142E" w:rsidRPr="0081397F" w:rsidRDefault="0052142E" w:rsidP="00BC2667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3BC175" w14:textId="77777777" w:rsidR="0052142E" w:rsidRPr="0081397F" w:rsidRDefault="0052142E" w:rsidP="00BC2667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</w:tr>
      <w:tr w:rsidR="0052142E" w:rsidRPr="0081397F" w14:paraId="23AFEDF5" w14:textId="77777777" w:rsidTr="00BA2D2F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245F2CEB" w14:textId="77777777" w:rsidR="0052142E" w:rsidRPr="0081397F" w:rsidRDefault="0052142E" w:rsidP="00BC2667">
            <w:pPr>
              <w:pStyle w:val="BodyText"/>
              <w:ind w:left="180" w:right="70" w:hanging="180"/>
              <w:jc w:val="left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บริษัท เอส. พี. เรียลตี้</w:t>
            </w:r>
            <w:r w:rsidRPr="0081397F">
              <w:rPr>
                <w:rFonts w:hAnsi="Angsana New"/>
                <w:szCs w:val="24"/>
              </w:rPr>
              <w:t> </w:t>
            </w:r>
            <w:r w:rsidRPr="0081397F">
              <w:rPr>
                <w:rFonts w:hAnsi="Angsana New"/>
                <w:szCs w:val="24"/>
                <w:cs/>
              </w:rPr>
              <w:t>หาดฝรั่ง รีสอร์ท</w:t>
            </w:r>
            <w:r w:rsidRPr="0081397F">
              <w:rPr>
                <w:rFonts w:hAnsi="Angsana New"/>
                <w:szCs w:val="24"/>
              </w:rPr>
              <w:t xml:space="preserve"> </w:t>
            </w:r>
            <w:r w:rsidRPr="0081397F">
              <w:rPr>
                <w:rFonts w:hAnsi="Angsana New"/>
                <w:szCs w:val="24"/>
                <w:cs/>
              </w:rPr>
              <w:t>จำกัด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4B07F6" w14:textId="77777777" w:rsidR="0052142E" w:rsidRPr="0081397F" w:rsidRDefault="0052142E" w:rsidP="00BC2667">
            <w:pPr>
              <w:pStyle w:val="BodyText"/>
              <w:tabs>
                <w:tab w:val="left" w:pos="110"/>
              </w:tabs>
              <w:ind w:right="-124"/>
              <w:rPr>
                <w:rFonts w:hAnsi="Angsana New"/>
                <w:szCs w:val="24"/>
              </w:rPr>
            </w:pPr>
            <w:r w:rsidRPr="0081397F">
              <w:rPr>
                <w:rFonts w:hAnsi="Angsana New"/>
                <w:szCs w:val="24"/>
                <w:cs/>
              </w:rPr>
              <w:t>ไม่ได้ประกอบกิจการ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D6B58" w14:textId="77777777" w:rsidR="0052142E" w:rsidRPr="0081397F" w:rsidRDefault="0052142E" w:rsidP="00BC2667">
            <w:pPr>
              <w:ind w:right="-36"/>
              <w:jc w:val="center"/>
              <w:rPr>
                <w:szCs w:val="24"/>
              </w:rPr>
            </w:pPr>
            <w:r w:rsidRPr="0081397F">
              <w:rPr>
                <w:szCs w:val="24"/>
                <w:cs/>
              </w:rPr>
              <w:t>ไทย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8BD5ED" w14:textId="3B521435" w:rsidR="0052142E" w:rsidRPr="0081397F" w:rsidRDefault="0052142E" w:rsidP="00BC2667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9ABF76" w14:textId="77777777" w:rsidR="0052142E" w:rsidRPr="0081397F" w:rsidRDefault="0052142E" w:rsidP="00BC2667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</w:tr>
      <w:tr w:rsidR="0052142E" w:rsidRPr="0081397F" w14:paraId="34FBA18E" w14:textId="77777777" w:rsidTr="00BA2D2F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2F488C8C" w14:textId="77777777" w:rsidR="0052142E" w:rsidRPr="0081397F" w:rsidRDefault="0052142E" w:rsidP="00BC2667">
            <w:pPr>
              <w:pStyle w:val="BodyText"/>
              <w:ind w:left="180" w:hanging="180"/>
              <w:jc w:val="left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 xml:space="preserve">บริษัท เอส. พี. เรียลตี้ พัทยา </w:t>
            </w:r>
            <w:r w:rsidRPr="0081397F">
              <w:rPr>
                <w:rFonts w:hAnsi="Angsana New"/>
                <w:szCs w:val="24"/>
              </w:rPr>
              <w:br/>
            </w:r>
            <w:r w:rsidRPr="0081397F">
              <w:rPr>
                <w:rFonts w:hAnsi="Angsana New"/>
                <w:szCs w:val="24"/>
                <w:cs/>
              </w:rPr>
              <w:t>บีช จำกัด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44A7B6" w14:textId="77777777" w:rsidR="0052142E" w:rsidRPr="0081397F" w:rsidRDefault="0052142E" w:rsidP="00BC2667">
            <w:pPr>
              <w:pStyle w:val="BodyText"/>
              <w:tabs>
                <w:tab w:val="left" w:pos="110"/>
              </w:tabs>
              <w:ind w:right="-112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ไม่ได้ประกอบกิจการ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E2A438" w14:textId="77777777" w:rsidR="0052142E" w:rsidRPr="0081397F" w:rsidRDefault="0052142E" w:rsidP="00BC2667">
            <w:pPr>
              <w:ind w:right="-36"/>
              <w:jc w:val="center"/>
              <w:rPr>
                <w:szCs w:val="24"/>
              </w:rPr>
            </w:pPr>
            <w:r w:rsidRPr="0081397F">
              <w:rPr>
                <w:szCs w:val="24"/>
                <w:cs/>
              </w:rPr>
              <w:t>ไทย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C2CD8A" w14:textId="56DE014E" w:rsidR="0052142E" w:rsidRPr="0081397F" w:rsidRDefault="0052142E" w:rsidP="00BC2667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3EEC4" w14:textId="77777777" w:rsidR="0052142E" w:rsidRPr="0081397F" w:rsidRDefault="0052142E" w:rsidP="00BC2667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</w:tr>
      <w:tr w:rsidR="004B6CBB" w:rsidRPr="0081397F" w14:paraId="00C2D478" w14:textId="77777777" w:rsidTr="00BA2D2F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3471A1F3" w14:textId="3FEF02F4" w:rsidR="004B6CBB" w:rsidRPr="0081397F" w:rsidRDefault="004B6CBB" w:rsidP="00BC2667">
            <w:pPr>
              <w:pStyle w:val="BodyText"/>
              <w:ind w:left="180" w:hanging="180"/>
              <w:jc w:val="left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 w:hint="cs"/>
                <w:szCs w:val="24"/>
                <w:cs/>
              </w:rPr>
              <w:t xml:space="preserve">บริษัท สมาร์ทเซอร์วิสโซลูชั่น จำกัด 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5EA732" w14:textId="77777777" w:rsidR="004B6CBB" w:rsidRPr="0081397F" w:rsidRDefault="004B6CBB" w:rsidP="00BC2667">
            <w:pPr>
              <w:pStyle w:val="BodyText"/>
              <w:tabs>
                <w:tab w:val="left" w:pos="110"/>
              </w:tabs>
              <w:ind w:right="-112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 w:hint="cs"/>
                <w:szCs w:val="24"/>
                <w:cs/>
              </w:rPr>
              <w:t>จัดจ้างเหมาแรงงานทั่วไป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40DA50" w14:textId="77777777" w:rsidR="004B6CBB" w:rsidRPr="0081397F" w:rsidRDefault="004B6CBB" w:rsidP="00BC2667">
            <w:pPr>
              <w:ind w:right="-36"/>
              <w:jc w:val="center"/>
              <w:rPr>
                <w:szCs w:val="24"/>
              </w:rPr>
            </w:pPr>
            <w:r w:rsidRPr="0081397F">
              <w:rPr>
                <w:szCs w:val="24"/>
                <w:cs/>
              </w:rPr>
              <w:t>ไทย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043542" w14:textId="4B1BD66A" w:rsidR="004B6CBB" w:rsidRPr="0081397F" w:rsidRDefault="004B6CBB" w:rsidP="00BC2667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7C0B1B" w14:textId="77777777" w:rsidR="004B6CBB" w:rsidRPr="0081397F" w:rsidRDefault="004B6CBB" w:rsidP="00BC2667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</w:tr>
      <w:tr w:rsidR="004B6CBB" w:rsidRPr="0081397F" w14:paraId="49FA0A1E" w14:textId="77777777" w:rsidTr="00BA2D2F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4D5DA1E9" w14:textId="77777777" w:rsidR="004B6CBB" w:rsidRPr="0081397F" w:rsidRDefault="004B6CBB" w:rsidP="00BC2667">
            <w:pPr>
              <w:pStyle w:val="BodyText"/>
              <w:ind w:left="180" w:hanging="180"/>
              <w:jc w:val="left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 xml:space="preserve">บริษัท เซ็นทรัล บางกอกคอนเวนชันและเอ็กซิบิชั่น จำกัด  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1948D5" w14:textId="77777777" w:rsidR="004B6CBB" w:rsidRPr="0081397F" w:rsidRDefault="004B6CBB" w:rsidP="00BC2667">
            <w:pPr>
              <w:pStyle w:val="BodyText"/>
              <w:tabs>
                <w:tab w:val="left" w:pos="110"/>
              </w:tabs>
              <w:ind w:right="-112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ไม่ได้ประกอบกิจการ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0BC283" w14:textId="77777777" w:rsidR="004B6CBB" w:rsidRPr="0081397F" w:rsidRDefault="004B6CBB" w:rsidP="00BC2667">
            <w:pPr>
              <w:ind w:right="-36"/>
              <w:jc w:val="center"/>
              <w:rPr>
                <w:szCs w:val="24"/>
              </w:rPr>
            </w:pPr>
            <w:r w:rsidRPr="0081397F">
              <w:rPr>
                <w:szCs w:val="24"/>
                <w:cs/>
              </w:rPr>
              <w:t>ไทย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31D8BC" w14:textId="2ADD7EF3" w:rsidR="004B6CBB" w:rsidRPr="0081397F" w:rsidRDefault="004B6CBB" w:rsidP="00BC2667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54602B" w14:textId="77777777" w:rsidR="004B6CBB" w:rsidRPr="0081397F" w:rsidRDefault="004B6CBB" w:rsidP="00BC2667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</w:tr>
      <w:tr w:rsidR="00671589" w:rsidRPr="0081397F" w14:paraId="0314CE1C" w14:textId="77777777" w:rsidTr="00CF6B99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0EF62266" w14:textId="7FB00ED7" w:rsidR="00671589" w:rsidRPr="0081397F" w:rsidRDefault="00671589" w:rsidP="00671589">
            <w:pPr>
              <w:pStyle w:val="BodyText"/>
              <w:ind w:left="180" w:hanging="180"/>
              <w:jc w:val="left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 xml:space="preserve">บริษัท </w:t>
            </w:r>
            <w:r>
              <w:rPr>
                <w:rFonts w:hAnsi="Angsana New" w:hint="cs"/>
                <w:szCs w:val="24"/>
                <w:cs/>
              </w:rPr>
              <w:t xml:space="preserve">เซ็นทารา อินเตอร์เนชั่นแนล </w:t>
            </w:r>
            <w:r w:rsidR="00DD1E39">
              <w:rPr>
                <w:rFonts w:hAnsi="Angsana New" w:hint="cs"/>
                <w:szCs w:val="24"/>
                <w:cs/>
              </w:rPr>
              <w:t xml:space="preserve">       </w:t>
            </w:r>
            <w:r>
              <w:rPr>
                <w:rFonts w:hAnsi="Angsana New" w:hint="cs"/>
                <w:szCs w:val="24"/>
                <w:cs/>
              </w:rPr>
              <w:t>แมนเนจเม้นท์ (ประเทศไทย)</w:t>
            </w:r>
            <w:r w:rsidRPr="0081397F">
              <w:rPr>
                <w:rFonts w:hAnsi="Angsana New"/>
                <w:szCs w:val="24"/>
                <w:cs/>
              </w:rPr>
              <w:t xml:space="preserve"> จำกัด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926093" w14:textId="5214877E" w:rsidR="00671589" w:rsidRPr="0081397F" w:rsidRDefault="00671589" w:rsidP="00671589">
            <w:pPr>
              <w:pStyle w:val="BodyText"/>
              <w:tabs>
                <w:tab w:val="left" w:pos="101"/>
              </w:tabs>
              <w:ind w:right="-112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ไม่ได้ประกอบกิจการ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8FAB3F" w14:textId="77777777" w:rsidR="00671589" w:rsidRPr="0081397F" w:rsidRDefault="00671589" w:rsidP="00671589">
            <w:pPr>
              <w:ind w:right="-36"/>
              <w:jc w:val="center"/>
              <w:rPr>
                <w:szCs w:val="24"/>
              </w:rPr>
            </w:pPr>
            <w:r w:rsidRPr="0081397F">
              <w:rPr>
                <w:szCs w:val="24"/>
                <w:cs/>
              </w:rPr>
              <w:t>ไทย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A98F27" w14:textId="2ECA2AD3" w:rsidR="00671589" w:rsidRPr="0081397F" w:rsidRDefault="00671589" w:rsidP="00671589">
            <w:pPr>
              <w:ind w:right="68"/>
              <w:jc w:val="right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5A5C2" w14:textId="0784568E" w:rsidR="00671589" w:rsidRPr="0081397F" w:rsidRDefault="00671589" w:rsidP="00671589">
            <w:pPr>
              <w:ind w:right="68"/>
              <w:jc w:val="right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671589" w:rsidRPr="0081397F" w14:paraId="4205F823" w14:textId="77777777" w:rsidTr="00BA2D2F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3E932DBC" w14:textId="77777777" w:rsidR="00671589" w:rsidRPr="0081397F" w:rsidRDefault="00671589" w:rsidP="00671589">
            <w:pPr>
              <w:pStyle w:val="BodyText"/>
              <w:ind w:left="180" w:hanging="180"/>
              <w:jc w:val="left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บริษัท โรงแรมกะรน ภูเก็ต จำกัด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4E6881" w14:textId="77777777" w:rsidR="00671589" w:rsidRPr="0081397F" w:rsidRDefault="00671589" w:rsidP="00671589">
            <w:pPr>
              <w:pStyle w:val="BodyText"/>
              <w:tabs>
                <w:tab w:val="left" w:pos="101"/>
              </w:tabs>
              <w:ind w:right="-112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โรงแรม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0BE338" w14:textId="77777777" w:rsidR="00671589" w:rsidRPr="0081397F" w:rsidRDefault="00671589" w:rsidP="00671589">
            <w:pPr>
              <w:ind w:right="-36"/>
              <w:jc w:val="center"/>
              <w:rPr>
                <w:szCs w:val="24"/>
              </w:rPr>
            </w:pPr>
            <w:r w:rsidRPr="0081397F">
              <w:rPr>
                <w:szCs w:val="24"/>
                <w:cs/>
              </w:rPr>
              <w:t>ไทย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18CAB0" w14:textId="59BB2E99" w:rsidR="00671589" w:rsidRPr="0081397F" w:rsidRDefault="00671589" w:rsidP="00671589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99.3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498C8" w14:textId="77777777" w:rsidR="00671589" w:rsidRPr="0081397F" w:rsidRDefault="00671589" w:rsidP="00671589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99.3</w:t>
            </w:r>
          </w:p>
        </w:tc>
      </w:tr>
      <w:tr w:rsidR="00671589" w:rsidRPr="0081397F" w14:paraId="641058CE" w14:textId="77777777" w:rsidTr="00BA2D2F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7A0D3B7D" w14:textId="77777777" w:rsidR="00671589" w:rsidRPr="0081397F" w:rsidRDefault="00671589" w:rsidP="00671589">
            <w:pPr>
              <w:pStyle w:val="BodyText"/>
              <w:ind w:left="180" w:hanging="180"/>
              <w:jc w:val="left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บริษัท โคซี่ โฮเต็ล จำกัด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B03660" w14:textId="77777777" w:rsidR="00671589" w:rsidRPr="0081397F" w:rsidRDefault="00671589" w:rsidP="00671589">
            <w:pPr>
              <w:pStyle w:val="BodyText"/>
              <w:tabs>
                <w:tab w:val="left" w:pos="101"/>
              </w:tabs>
              <w:ind w:right="-112"/>
              <w:rPr>
                <w:rFonts w:hAnsi="Angsana New"/>
                <w:szCs w:val="24"/>
              </w:rPr>
            </w:pPr>
            <w:r w:rsidRPr="0081397F">
              <w:rPr>
                <w:rFonts w:hAnsi="Angsana New"/>
                <w:szCs w:val="24"/>
                <w:cs/>
              </w:rPr>
              <w:t>โรงแรม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22E667" w14:textId="77777777" w:rsidR="00671589" w:rsidRPr="0081397F" w:rsidRDefault="00671589" w:rsidP="00671589">
            <w:pPr>
              <w:ind w:right="-36"/>
              <w:jc w:val="center"/>
              <w:rPr>
                <w:szCs w:val="24"/>
              </w:rPr>
            </w:pPr>
            <w:r w:rsidRPr="0081397F">
              <w:rPr>
                <w:szCs w:val="24"/>
                <w:cs/>
              </w:rPr>
              <w:t>ไทย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EDDBFB" w14:textId="7CF78C41" w:rsidR="00671589" w:rsidRPr="0081397F" w:rsidRDefault="00671589" w:rsidP="00671589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CE881" w14:textId="77777777" w:rsidR="00671589" w:rsidRPr="0081397F" w:rsidRDefault="00671589" w:rsidP="00671589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</w:tr>
      <w:tr w:rsidR="00671589" w:rsidRPr="0081397F" w14:paraId="180D6233" w14:textId="77777777" w:rsidTr="00BA2D2F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35C82F8F" w14:textId="77777777" w:rsidR="00671589" w:rsidRPr="0081397F" w:rsidRDefault="00671589" w:rsidP="00671589">
            <w:pPr>
              <w:pStyle w:val="BodyText"/>
              <w:ind w:left="180" w:hanging="180"/>
              <w:jc w:val="left"/>
              <w:rPr>
                <w:rFonts w:hAnsi="Angsana New"/>
                <w:szCs w:val="24"/>
              </w:rPr>
            </w:pPr>
            <w:r w:rsidRPr="0081397F">
              <w:rPr>
                <w:rFonts w:hAnsi="Angsana New"/>
                <w:szCs w:val="24"/>
                <w:cs/>
              </w:rPr>
              <w:t>บริษัท เอสเอสเอส เซอร์วิส จำกัด</w:t>
            </w:r>
            <w:r w:rsidRPr="0081397F">
              <w:rPr>
                <w:rFonts w:hAnsi="Angsana New" w:hint="cs"/>
                <w:szCs w:val="24"/>
                <w:cs/>
              </w:rPr>
              <w:t xml:space="preserve"> </w:t>
            </w:r>
          </w:p>
          <w:p w14:paraId="622BBCA9" w14:textId="5BD5479B" w:rsidR="00671589" w:rsidRPr="0081397F" w:rsidRDefault="00671589" w:rsidP="00671589">
            <w:pPr>
              <w:pStyle w:val="BodyText"/>
              <w:ind w:left="180" w:hanging="180"/>
              <w:jc w:val="left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 w:hint="cs"/>
                <w:szCs w:val="24"/>
                <w:cs/>
              </w:rPr>
              <w:t>(เดิมชื่อ “</w:t>
            </w:r>
            <w:r w:rsidRPr="0081397F">
              <w:rPr>
                <w:rFonts w:hAnsi="Angsana New"/>
                <w:szCs w:val="24"/>
                <w:cs/>
              </w:rPr>
              <w:t>บริษัท เซ็นทารา อิมพอร์ต-เอ็กซพอร์ต จำกัด</w:t>
            </w:r>
            <w:r w:rsidRPr="0081397F">
              <w:rPr>
                <w:rFonts w:hAnsi="Angsana New" w:hint="cs"/>
                <w:szCs w:val="24"/>
                <w:cs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F199D4" w14:textId="1D0D0D50" w:rsidR="00671589" w:rsidRPr="0081397F" w:rsidRDefault="00483EE2" w:rsidP="00671589">
            <w:pPr>
              <w:pStyle w:val="BodyText"/>
              <w:tabs>
                <w:tab w:val="left" w:pos="101"/>
              </w:tabs>
              <w:ind w:right="-112"/>
              <w:rPr>
                <w:rFonts w:hAnsi="Angsana New"/>
                <w:szCs w:val="24"/>
                <w:cs/>
              </w:rPr>
            </w:pPr>
            <w:r>
              <w:rPr>
                <w:rFonts w:hAnsi="Angsana New" w:hint="cs"/>
                <w:szCs w:val="24"/>
                <w:cs/>
              </w:rPr>
              <w:t>ธุรกิจนำเข้าและส่งออก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72C36" w14:textId="77777777" w:rsidR="00671589" w:rsidRPr="0081397F" w:rsidRDefault="00671589" w:rsidP="00671589">
            <w:pPr>
              <w:ind w:right="-36"/>
              <w:jc w:val="center"/>
              <w:rPr>
                <w:szCs w:val="24"/>
              </w:rPr>
            </w:pPr>
            <w:r w:rsidRPr="0081397F">
              <w:rPr>
                <w:szCs w:val="24"/>
                <w:cs/>
              </w:rPr>
              <w:t>ไทย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57F76C" w14:textId="3FCC904D" w:rsidR="00671589" w:rsidRPr="0081397F" w:rsidRDefault="00671589" w:rsidP="00671589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BBC1FA" w14:textId="77777777" w:rsidR="00671589" w:rsidRPr="0081397F" w:rsidRDefault="00671589" w:rsidP="00671589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</w:tr>
      <w:tr w:rsidR="00671589" w:rsidRPr="0081397F" w14:paraId="03A2361F" w14:textId="77777777" w:rsidTr="003555E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7CF1DA" w14:textId="77777777" w:rsidR="00671589" w:rsidRPr="0081397F" w:rsidRDefault="00671589" w:rsidP="003555E8">
            <w:pPr>
              <w:pStyle w:val="BodyText"/>
              <w:ind w:left="180" w:hanging="180"/>
              <w:jc w:val="left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บริษัท โคซี่ โฮเต็ล แมนเนจเม้นท์ จำกัด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57224B" w14:textId="77777777" w:rsidR="00671589" w:rsidRPr="0081397F" w:rsidRDefault="00671589" w:rsidP="003555E8">
            <w:pPr>
              <w:pStyle w:val="BodyText"/>
              <w:tabs>
                <w:tab w:val="left" w:pos="101"/>
              </w:tabs>
              <w:ind w:right="-112"/>
              <w:jc w:val="left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ไม่ได้ประกอบกิจการ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CB78E1" w14:textId="77777777" w:rsidR="00671589" w:rsidRPr="0081397F" w:rsidRDefault="00671589" w:rsidP="00671589">
            <w:pPr>
              <w:ind w:right="-36"/>
              <w:jc w:val="center"/>
              <w:rPr>
                <w:szCs w:val="24"/>
              </w:rPr>
            </w:pPr>
            <w:r w:rsidRPr="0081397F">
              <w:rPr>
                <w:szCs w:val="24"/>
                <w:cs/>
              </w:rPr>
              <w:t>ไทย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91D38" w14:textId="25C8A906" w:rsidR="00671589" w:rsidRPr="0081397F" w:rsidRDefault="00671589" w:rsidP="00671589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1299C7" w14:textId="77777777" w:rsidR="00671589" w:rsidRPr="0081397F" w:rsidRDefault="00671589" w:rsidP="00671589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</w:tr>
      <w:tr w:rsidR="00671589" w:rsidRPr="0081397F" w14:paraId="056BF723" w14:textId="77777777" w:rsidTr="00BA2D2F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0102FA0A" w14:textId="77777777" w:rsidR="00671589" w:rsidRPr="0081397F" w:rsidRDefault="00671589" w:rsidP="00671589">
            <w:pPr>
              <w:pStyle w:val="BodyText"/>
              <w:ind w:left="180" w:hanging="180"/>
              <w:jc w:val="left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บริษัท เซ็นทาราลอยัลตี้</w:t>
            </w:r>
            <w:r w:rsidRPr="0081397F">
              <w:rPr>
                <w:rFonts w:hAnsi="Angsana New"/>
                <w:szCs w:val="24"/>
              </w:rPr>
              <w:br/>
            </w:r>
            <w:r w:rsidRPr="0081397F">
              <w:rPr>
                <w:rFonts w:hAnsi="Angsana New"/>
                <w:szCs w:val="24"/>
                <w:cs/>
              </w:rPr>
              <w:t>มาร์เก็ตติ้ง จำกัด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3EFCA4" w14:textId="77777777" w:rsidR="00671589" w:rsidRPr="0081397F" w:rsidRDefault="00671589" w:rsidP="00671589">
            <w:pPr>
              <w:pStyle w:val="BodyText"/>
              <w:tabs>
                <w:tab w:val="left" w:pos="101"/>
              </w:tabs>
              <w:ind w:right="-112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จัดหาสิทธิพิเศษ</w:t>
            </w:r>
            <w:r w:rsidRPr="0081397F">
              <w:rPr>
                <w:rFonts w:hAnsi="Angsana New"/>
                <w:szCs w:val="24"/>
              </w:rPr>
              <w:br/>
            </w:r>
            <w:r w:rsidRPr="0081397F">
              <w:rPr>
                <w:rFonts w:hAnsi="Angsana New"/>
                <w:szCs w:val="24"/>
              </w:rPr>
              <w:tab/>
            </w:r>
            <w:r w:rsidRPr="0081397F">
              <w:rPr>
                <w:rFonts w:hAnsi="Angsana New"/>
                <w:szCs w:val="24"/>
                <w:cs/>
              </w:rPr>
              <w:t>ให้กับลูกค้า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6F0376" w14:textId="77777777" w:rsidR="00671589" w:rsidRPr="0081397F" w:rsidRDefault="00671589" w:rsidP="00671589">
            <w:pPr>
              <w:ind w:right="-36"/>
              <w:jc w:val="center"/>
              <w:rPr>
                <w:szCs w:val="24"/>
              </w:rPr>
            </w:pPr>
            <w:r w:rsidRPr="0081397F">
              <w:rPr>
                <w:szCs w:val="24"/>
                <w:cs/>
              </w:rPr>
              <w:t>ไทย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E489AD" w14:textId="1E0916DC" w:rsidR="00671589" w:rsidRPr="0081397F" w:rsidRDefault="00671589" w:rsidP="00671589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829A73" w14:textId="77777777" w:rsidR="00671589" w:rsidRPr="0081397F" w:rsidRDefault="00671589" w:rsidP="00671589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</w:tr>
      <w:tr w:rsidR="00671589" w:rsidRPr="0081397F" w14:paraId="10D104B3" w14:textId="77777777" w:rsidTr="00BA2D2F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19F4A686" w14:textId="77777777" w:rsidR="00671589" w:rsidRPr="0081397F" w:rsidRDefault="00671589" w:rsidP="00671589">
            <w:pPr>
              <w:pStyle w:val="BodyText"/>
              <w:ind w:left="180" w:hanging="180"/>
              <w:jc w:val="left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บริษัท ศูนย์การเรียนรู้</w:t>
            </w:r>
            <w:r w:rsidRPr="0081397F">
              <w:rPr>
                <w:rFonts w:hAnsi="Angsana New"/>
                <w:szCs w:val="24"/>
              </w:rPr>
              <w:t xml:space="preserve"> </w:t>
            </w:r>
            <w:r w:rsidRPr="0081397F">
              <w:rPr>
                <w:rFonts w:hAnsi="Angsana New"/>
                <w:szCs w:val="24"/>
                <w:cs/>
              </w:rPr>
              <w:t>เซ็นทารา จำกัด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52DFB" w14:textId="77777777" w:rsidR="00671589" w:rsidRPr="0081397F" w:rsidRDefault="00671589" w:rsidP="00671589">
            <w:pPr>
              <w:pStyle w:val="BodyText"/>
              <w:tabs>
                <w:tab w:val="left" w:pos="101"/>
              </w:tabs>
              <w:ind w:right="-112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ศูนย์ฝึกอบรมและพัฒนา</w:t>
            </w:r>
            <w:r w:rsidRPr="0081397F">
              <w:rPr>
                <w:rFonts w:hAnsi="Angsana New"/>
                <w:szCs w:val="24"/>
                <w:cs/>
              </w:rPr>
              <w:tab/>
              <w:t>บุคลากร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E1E514" w14:textId="77777777" w:rsidR="00671589" w:rsidRPr="0081397F" w:rsidRDefault="00671589" w:rsidP="00671589">
            <w:pPr>
              <w:ind w:right="-43"/>
              <w:jc w:val="center"/>
              <w:rPr>
                <w:szCs w:val="24"/>
              </w:rPr>
            </w:pPr>
            <w:r w:rsidRPr="0081397F">
              <w:rPr>
                <w:szCs w:val="24"/>
                <w:cs/>
              </w:rPr>
              <w:t>ไทย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1E0382" w14:textId="5DBEBAEE" w:rsidR="00671589" w:rsidRPr="0081397F" w:rsidRDefault="00671589" w:rsidP="00671589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798ADC" w14:textId="77777777" w:rsidR="00671589" w:rsidRPr="0081397F" w:rsidRDefault="00671589" w:rsidP="00671589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</w:tr>
      <w:tr w:rsidR="00671589" w:rsidRPr="0081397F" w14:paraId="46E9E932" w14:textId="77777777" w:rsidTr="003555E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ADF449" w14:textId="77777777" w:rsidR="00671589" w:rsidRPr="0081397F" w:rsidRDefault="00671589" w:rsidP="003555E8">
            <w:pPr>
              <w:pStyle w:val="BodyText"/>
              <w:ind w:left="180" w:hanging="180"/>
              <w:jc w:val="left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บริษัท โรงแรมกะตะภูเก็ต จำกัด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816345" w14:textId="77777777" w:rsidR="00671589" w:rsidRPr="0081397F" w:rsidRDefault="00671589" w:rsidP="003555E8">
            <w:pPr>
              <w:pStyle w:val="BodyText"/>
              <w:tabs>
                <w:tab w:val="left" w:pos="101"/>
              </w:tabs>
              <w:ind w:right="-112"/>
              <w:jc w:val="left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โรงแรม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CA243B" w14:textId="77777777" w:rsidR="00671589" w:rsidRPr="0081397F" w:rsidRDefault="00671589" w:rsidP="00671589">
            <w:pPr>
              <w:ind w:right="-43"/>
              <w:jc w:val="center"/>
              <w:rPr>
                <w:szCs w:val="24"/>
              </w:rPr>
            </w:pPr>
            <w:r w:rsidRPr="0081397F">
              <w:rPr>
                <w:szCs w:val="24"/>
                <w:cs/>
              </w:rPr>
              <w:t>ไทย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DCE74A" w14:textId="79162176" w:rsidR="00671589" w:rsidRPr="0081397F" w:rsidRDefault="00671589" w:rsidP="00671589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99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A1E562" w14:textId="77777777" w:rsidR="00671589" w:rsidRPr="0081397F" w:rsidRDefault="00671589" w:rsidP="00671589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99</w:t>
            </w:r>
          </w:p>
        </w:tc>
      </w:tr>
      <w:tr w:rsidR="00671589" w:rsidRPr="0081397F" w14:paraId="33D1B092" w14:textId="77777777" w:rsidTr="00BA2D2F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16A4021A" w14:textId="52D84C5B" w:rsidR="00671589" w:rsidRPr="0081397F" w:rsidRDefault="00671589" w:rsidP="00671589">
            <w:pPr>
              <w:pStyle w:val="BodyText"/>
              <w:ind w:left="180" w:hanging="180"/>
              <w:jc w:val="left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บริษัท เซ็นทารา แมนเนจเม้นท์</w:t>
            </w:r>
            <w:r w:rsidR="00DD1E39">
              <w:rPr>
                <w:rFonts w:hAnsi="Angsana New" w:hint="cs"/>
                <w:szCs w:val="24"/>
                <w:cs/>
              </w:rPr>
              <w:t xml:space="preserve">                  </w:t>
            </w:r>
            <w:r w:rsidRPr="0081397F">
              <w:rPr>
                <w:rFonts w:hAnsi="Angsana New"/>
                <w:szCs w:val="24"/>
                <w:cs/>
              </w:rPr>
              <w:t xml:space="preserve"> เฮดควอเตอร์</w:t>
            </w:r>
            <w:r w:rsidRPr="0081397F">
              <w:rPr>
                <w:rFonts w:hAnsi="Angsana New"/>
                <w:szCs w:val="24"/>
              </w:rPr>
              <w:t xml:space="preserve"> </w:t>
            </w:r>
            <w:r w:rsidRPr="0081397F">
              <w:rPr>
                <w:rFonts w:hAnsi="Angsana New"/>
                <w:szCs w:val="24"/>
                <w:cs/>
              </w:rPr>
              <w:t>จำกัด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F1583E" w14:textId="77777777" w:rsidR="00671589" w:rsidRPr="0081397F" w:rsidRDefault="00671589" w:rsidP="00671589">
            <w:pPr>
              <w:pStyle w:val="BodyText"/>
              <w:tabs>
                <w:tab w:val="left" w:pos="110"/>
              </w:tabs>
              <w:ind w:right="-112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รับบริหารโรงแรม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D31039" w14:textId="77777777" w:rsidR="00671589" w:rsidRPr="0081397F" w:rsidRDefault="00671589" w:rsidP="00671589">
            <w:pPr>
              <w:ind w:right="-43"/>
              <w:jc w:val="center"/>
              <w:rPr>
                <w:szCs w:val="24"/>
              </w:rPr>
            </w:pPr>
            <w:r w:rsidRPr="0081397F">
              <w:rPr>
                <w:szCs w:val="24"/>
                <w:cs/>
              </w:rPr>
              <w:t>ไทย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224268" w14:textId="610EA660" w:rsidR="00671589" w:rsidRPr="0081397F" w:rsidRDefault="00671589" w:rsidP="00671589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5A789C" w14:textId="77777777" w:rsidR="00671589" w:rsidRPr="0081397F" w:rsidRDefault="00671589" w:rsidP="00671589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</w:tr>
      <w:tr w:rsidR="00671589" w:rsidRPr="0081397F" w14:paraId="2CB20125" w14:textId="77777777" w:rsidTr="00BA2D2F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17E73D20" w14:textId="77777777" w:rsidR="00671589" w:rsidRPr="0081397F" w:rsidRDefault="00671589" w:rsidP="00671589">
            <w:pPr>
              <w:pStyle w:val="BodyText"/>
              <w:ind w:left="180" w:hanging="180"/>
              <w:jc w:val="left"/>
              <w:rPr>
                <w:rFonts w:hAnsi="Angsana New"/>
                <w:szCs w:val="24"/>
              </w:rPr>
            </w:pPr>
            <w:r w:rsidRPr="0081397F">
              <w:rPr>
                <w:rFonts w:hAnsi="Angsana New" w:hint="cs"/>
                <w:szCs w:val="24"/>
                <w:cs/>
              </w:rPr>
              <w:t xml:space="preserve">บริษัท เซ็นทารา กะรน วิลล่า จำกัด </w:t>
            </w:r>
          </w:p>
          <w:p w14:paraId="0E6F97DA" w14:textId="16500BF4" w:rsidR="00671589" w:rsidRPr="0081397F" w:rsidRDefault="00671589" w:rsidP="00671589">
            <w:pPr>
              <w:pStyle w:val="BodyText"/>
              <w:ind w:left="180" w:hanging="180"/>
              <w:jc w:val="left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 w:hint="cs"/>
                <w:szCs w:val="24"/>
                <w:cs/>
              </w:rPr>
              <w:t>(เดิมชื่อ “</w:t>
            </w:r>
            <w:r w:rsidRPr="0081397F">
              <w:rPr>
                <w:rFonts w:hAnsi="Angsana New"/>
                <w:szCs w:val="24"/>
                <w:cs/>
              </w:rPr>
              <w:t>บริษัท เซ็นทรัล เซาท์ พัทยา จำกัด</w:t>
            </w:r>
            <w:r w:rsidRPr="0081397F">
              <w:rPr>
                <w:rFonts w:hAnsi="Angsana New"/>
                <w:szCs w:val="24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212C42" w14:textId="102EF880" w:rsidR="00671589" w:rsidRPr="0081397F" w:rsidRDefault="00671589" w:rsidP="00671589">
            <w:pPr>
              <w:pStyle w:val="BodyText"/>
              <w:tabs>
                <w:tab w:val="left" w:pos="110"/>
              </w:tabs>
              <w:ind w:right="-112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โรงแรม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BC44F" w14:textId="77777777" w:rsidR="00671589" w:rsidRPr="0081397F" w:rsidRDefault="00671589" w:rsidP="00671589">
            <w:pPr>
              <w:ind w:right="-43"/>
              <w:jc w:val="center"/>
              <w:rPr>
                <w:szCs w:val="24"/>
                <w:cs/>
              </w:rPr>
            </w:pPr>
            <w:r w:rsidRPr="0081397F">
              <w:rPr>
                <w:szCs w:val="24"/>
                <w:cs/>
              </w:rPr>
              <w:t>ไทย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96C67D" w14:textId="0A118A1E" w:rsidR="00671589" w:rsidRPr="0081397F" w:rsidRDefault="00671589" w:rsidP="00671589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 xml:space="preserve"> 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9A7AB" w14:textId="77777777" w:rsidR="00671589" w:rsidRPr="0081397F" w:rsidRDefault="00671589" w:rsidP="00671589">
            <w:pPr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 xml:space="preserve"> 100</w:t>
            </w:r>
          </w:p>
        </w:tc>
      </w:tr>
    </w:tbl>
    <w:p w14:paraId="43E2C0DB" w14:textId="77777777" w:rsidR="00040361" w:rsidRPr="0081397F" w:rsidRDefault="00040361" w:rsidP="00BC2667">
      <w:pPr>
        <w:spacing w:before="240" w:after="120"/>
        <w:ind w:left="1080"/>
        <w:rPr>
          <w:cs/>
        </w:rPr>
      </w:pPr>
    </w:p>
    <w:p w14:paraId="6D0D7848" w14:textId="77777777" w:rsidR="00040361" w:rsidRPr="0081397F" w:rsidRDefault="00040361" w:rsidP="00BC2667">
      <w:pPr>
        <w:ind w:left="720" w:firstLine="360"/>
      </w:pPr>
      <w:r w:rsidRPr="0081397F">
        <w:rPr>
          <w:cs/>
        </w:rPr>
        <w:br w:type="page"/>
      </w:r>
      <w:r w:rsidRPr="0081397F">
        <w:rPr>
          <w:cs/>
        </w:rPr>
        <w:lastRenderedPageBreak/>
        <w:t>บริษัทย่อยทางอ้อมที่ถือหุ้นโดยผ่านบริษัทย่อยของบริษัทฯ</w:t>
      </w:r>
    </w:p>
    <w:tbl>
      <w:tblPr>
        <w:tblW w:w="10980" w:type="dxa"/>
        <w:tblInd w:w="1098" w:type="dxa"/>
        <w:tblLayout w:type="fixed"/>
        <w:tblLook w:val="0000" w:firstRow="0" w:lastRow="0" w:firstColumn="0" w:lastColumn="0" w:noHBand="0" w:noVBand="0"/>
      </w:tblPr>
      <w:tblGrid>
        <w:gridCol w:w="3026"/>
        <w:gridCol w:w="1744"/>
        <w:gridCol w:w="180"/>
        <w:gridCol w:w="180"/>
        <w:gridCol w:w="1800"/>
        <w:gridCol w:w="124"/>
        <w:gridCol w:w="866"/>
        <w:gridCol w:w="810"/>
        <w:gridCol w:w="146"/>
        <w:gridCol w:w="2104"/>
      </w:tblGrid>
      <w:tr w:rsidR="00360C5B" w:rsidRPr="0081397F" w14:paraId="2C36D47A" w14:textId="77777777" w:rsidTr="00E12F44">
        <w:trPr>
          <w:gridAfter w:val="1"/>
          <w:wAfter w:w="2104" w:type="dxa"/>
        </w:trPr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350DB1" w14:textId="77777777" w:rsidR="00360C5B" w:rsidRPr="0081397F" w:rsidRDefault="00360C5B" w:rsidP="004F20FE">
            <w:pPr>
              <w:pBdr>
                <w:bottom w:val="single" w:sz="6" w:space="1" w:color="auto"/>
              </w:pBdr>
              <w:spacing w:line="300" w:lineRule="exact"/>
              <w:ind w:left="-18" w:right="36"/>
              <w:jc w:val="center"/>
              <w:rPr>
                <w:szCs w:val="24"/>
                <w:cs/>
                <w:lang w:val="th-TH"/>
              </w:rPr>
            </w:pPr>
            <w:r w:rsidRPr="0081397F">
              <w:rPr>
                <w:szCs w:val="24"/>
                <w:cs/>
              </w:rPr>
              <w:t>ชื่อบริษัท</w:t>
            </w:r>
          </w:p>
        </w:tc>
        <w:tc>
          <w:tcPr>
            <w:tcW w:w="2104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14:paraId="4E5B232E" w14:textId="77777777" w:rsidR="00360C5B" w:rsidRPr="0081397F" w:rsidRDefault="00360C5B" w:rsidP="004F20FE">
            <w:pPr>
              <w:pBdr>
                <w:bottom w:val="single" w:sz="6" w:space="1" w:color="auto"/>
              </w:pBdr>
              <w:spacing w:line="300" w:lineRule="exact"/>
              <w:jc w:val="center"/>
              <w:rPr>
                <w:szCs w:val="24"/>
                <w:cs/>
              </w:rPr>
            </w:pPr>
            <w:r w:rsidRPr="0081397F">
              <w:rPr>
                <w:szCs w:val="24"/>
                <w:cs/>
              </w:rPr>
              <w:t>ลักษณะธุรกิจ</w:t>
            </w:r>
          </w:p>
        </w:tc>
        <w:tc>
          <w:tcPr>
            <w:tcW w:w="1800" w:type="dxa"/>
            <w:tcBorders>
              <w:top w:val="nil"/>
              <w:bottom w:val="nil"/>
              <w:right w:val="nil"/>
            </w:tcBorders>
            <w:vAlign w:val="bottom"/>
          </w:tcPr>
          <w:p w14:paraId="19617A6C" w14:textId="77777777" w:rsidR="00360C5B" w:rsidRPr="0081397F" w:rsidRDefault="00360C5B" w:rsidP="004F20FE">
            <w:pPr>
              <w:pBdr>
                <w:bottom w:val="single" w:sz="6" w:space="1" w:color="auto"/>
              </w:pBdr>
              <w:spacing w:line="300" w:lineRule="exact"/>
              <w:jc w:val="center"/>
              <w:rPr>
                <w:szCs w:val="24"/>
                <w:cs/>
                <w:lang w:val="th-TH"/>
              </w:rPr>
            </w:pPr>
            <w:r w:rsidRPr="0081397F">
              <w:rPr>
                <w:szCs w:val="24"/>
                <w:cs/>
              </w:rPr>
              <w:t>จัดตั้งขึ้นในประเทศ</w:t>
            </w:r>
          </w:p>
        </w:tc>
        <w:tc>
          <w:tcPr>
            <w:tcW w:w="194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24B7D" w14:textId="77777777" w:rsidR="00360C5B" w:rsidRPr="0081397F" w:rsidRDefault="00360C5B" w:rsidP="004F20FE">
            <w:pPr>
              <w:pBdr>
                <w:bottom w:val="single" w:sz="6" w:space="1" w:color="auto"/>
              </w:pBdr>
              <w:spacing w:line="300" w:lineRule="exact"/>
              <w:jc w:val="center"/>
              <w:rPr>
                <w:szCs w:val="24"/>
                <w:cs/>
                <w:lang w:val="th-TH"/>
              </w:rPr>
            </w:pPr>
            <w:r w:rsidRPr="0081397F">
              <w:rPr>
                <w:szCs w:val="24"/>
                <w:cs/>
              </w:rPr>
              <w:t>อัตราร้อยละของการ</w:t>
            </w:r>
            <w:r w:rsidRPr="0081397F">
              <w:rPr>
                <w:szCs w:val="24"/>
              </w:rPr>
              <w:t xml:space="preserve">          </w:t>
            </w:r>
            <w:r w:rsidRPr="0081397F">
              <w:rPr>
                <w:szCs w:val="24"/>
                <w:cs/>
              </w:rPr>
              <w:t>ถือหุ้นโดยทางอ้อม</w:t>
            </w:r>
          </w:p>
        </w:tc>
      </w:tr>
      <w:tr w:rsidR="00360C5B" w:rsidRPr="0081397F" w14:paraId="2E666CDA" w14:textId="77777777" w:rsidTr="00E12F44">
        <w:trPr>
          <w:gridAfter w:val="1"/>
          <w:wAfter w:w="2104" w:type="dxa"/>
        </w:trPr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820C89" w14:textId="77777777" w:rsidR="00360C5B" w:rsidRPr="0081397F" w:rsidRDefault="00360C5B" w:rsidP="004F20FE">
            <w:pPr>
              <w:spacing w:line="300" w:lineRule="exact"/>
              <w:ind w:right="-90"/>
              <w:jc w:val="center"/>
              <w:rPr>
                <w:szCs w:val="24"/>
                <w:cs/>
                <w:lang w:val="th-TH"/>
              </w:rPr>
            </w:pPr>
          </w:p>
        </w:tc>
        <w:tc>
          <w:tcPr>
            <w:tcW w:w="2104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14:paraId="6E27B0CB" w14:textId="77777777" w:rsidR="00360C5B" w:rsidRPr="0081397F" w:rsidRDefault="00360C5B" w:rsidP="004F20FE">
            <w:pPr>
              <w:spacing w:line="300" w:lineRule="exact"/>
              <w:jc w:val="center"/>
              <w:rPr>
                <w:szCs w:val="24"/>
                <w:cs/>
                <w:lang w:val="th-TH"/>
              </w:rPr>
            </w:pPr>
          </w:p>
        </w:tc>
        <w:tc>
          <w:tcPr>
            <w:tcW w:w="1800" w:type="dxa"/>
            <w:tcBorders>
              <w:top w:val="nil"/>
              <w:bottom w:val="nil"/>
              <w:right w:val="nil"/>
            </w:tcBorders>
            <w:vAlign w:val="bottom"/>
          </w:tcPr>
          <w:p w14:paraId="03B65176" w14:textId="77777777" w:rsidR="00360C5B" w:rsidRPr="0081397F" w:rsidRDefault="00360C5B" w:rsidP="004F20FE">
            <w:pPr>
              <w:spacing w:line="300" w:lineRule="exact"/>
              <w:jc w:val="center"/>
              <w:rPr>
                <w:szCs w:val="24"/>
                <w:cs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5FDD22" w14:textId="77777777" w:rsidR="00360C5B" w:rsidRPr="0081397F" w:rsidRDefault="00360C5B" w:rsidP="004F20FE">
            <w:pPr>
              <w:spacing w:line="300" w:lineRule="exact"/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u w:val="single"/>
              </w:rPr>
              <w:t>2568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B31CD8" w14:textId="77777777" w:rsidR="00360C5B" w:rsidRPr="0081397F" w:rsidRDefault="00360C5B" w:rsidP="004F20FE">
            <w:pPr>
              <w:spacing w:line="300" w:lineRule="exact"/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u w:val="single"/>
              </w:rPr>
              <w:t>2567</w:t>
            </w:r>
          </w:p>
        </w:tc>
      </w:tr>
      <w:tr w:rsidR="00360C5B" w:rsidRPr="0081397F" w14:paraId="0E01D87A" w14:textId="77777777" w:rsidTr="00E12F44">
        <w:trPr>
          <w:gridAfter w:val="1"/>
          <w:wAfter w:w="2104" w:type="dxa"/>
        </w:trPr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AADB4" w14:textId="77777777" w:rsidR="00360C5B" w:rsidRPr="0081397F" w:rsidRDefault="00360C5B" w:rsidP="004F20FE">
            <w:pPr>
              <w:spacing w:line="300" w:lineRule="exact"/>
              <w:ind w:right="-90"/>
              <w:jc w:val="center"/>
              <w:rPr>
                <w:szCs w:val="24"/>
                <w:cs/>
                <w:lang w:val="th-TH"/>
              </w:rPr>
            </w:pPr>
          </w:p>
        </w:tc>
        <w:tc>
          <w:tcPr>
            <w:tcW w:w="2104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14:paraId="5996A94E" w14:textId="77777777" w:rsidR="00360C5B" w:rsidRPr="0081397F" w:rsidRDefault="00360C5B" w:rsidP="004F20FE">
            <w:pPr>
              <w:spacing w:line="300" w:lineRule="exact"/>
              <w:jc w:val="center"/>
              <w:rPr>
                <w:szCs w:val="24"/>
                <w:cs/>
                <w:lang w:val="th-TH"/>
              </w:rPr>
            </w:pPr>
          </w:p>
        </w:tc>
        <w:tc>
          <w:tcPr>
            <w:tcW w:w="1800" w:type="dxa"/>
            <w:tcBorders>
              <w:top w:val="nil"/>
              <w:bottom w:val="nil"/>
              <w:right w:val="nil"/>
            </w:tcBorders>
            <w:vAlign w:val="bottom"/>
          </w:tcPr>
          <w:p w14:paraId="03EA0A27" w14:textId="77777777" w:rsidR="00360C5B" w:rsidRPr="0081397F" w:rsidRDefault="00360C5B" w:rsidP="004F20FE">
            <w:pPr>
              <w:spacing w:line="300" w:lineRule="exact"/>
              <w:jc w:val="center"/>
              <w:rPr>
                <w:szCs w:val="24"/>
                <w:cs/>
                <w:lang w:val="th-TH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43476" w14:textId="77777777" w:rsidR="00360C5B" w:rsidRPr="0081397F" w:rsidRDefault="00360C5B" w:rsidP="004F20FE">
            <w:pPr>
              <w:spacing w:line="300" w:lineRule="exact"/>
              <w:jc w:val="center"/>
              <w:rPr>
                <w:szCs w:val="24"/>
                <w:cs/>
                <w:lang w:val="th-TH"/>
              </w:rPr>
            </w:pPr>
            <w:r w:rsidRPr="0081397F">
              <w:rPr>
                <w:szCs w:val="24"/>
                <w:cs/>
              </w:rPr>
              <w:t>ร้อยละ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AD78D9" w14:textId="77777777" w:rsidR="00360C5B" w:rsidRPr="0081397F" w:rsidRDefault="00360C5B" w:rsidP="004F20FE">
            <w:pPr>
              <w:spacing w:line="300" w:lineRule="exact"/>
              <w:jc w:val="center"/>
              <w:rPr>
                <w:szCs w:val="24"/>
                <w:cs/>
                <w:lang w:val="th-TH"/>
              </w:rPr>
            </w:pPr>
            <w:r w:rsidRPr="0081397F">
              <w:rPr>
                <w:szCs w:val="24"/>
                <w:cs/>
              </w:rPr>
              <w:t>ร้อยละ</w:t>
            </w:r>
          </w:p>
        </w:tc>
      </w:tr>
      <w:tr w:rsidR="00360C5B" w:rsidRPr="0081397F" w14:paraId="7ECD22B9" w14:textId="77777777" w:rsidTr="00E12F44">
        <w:trPr>
          <w:gridAfter w:val="1"/>
          <w:wAfter w:w="2104" w:type="dxa"/>
        </w:trPr>
        <w:tc>
          <w:tcPr>
            <w:tcW w:w="5130" w:type="dxa"/>
            <w:gridSpan w:val="4"/>
            <w:tcBorders>
              <w:top w:val="nil"/>
              <w:left w:val="nil"/>
              <w:bottom w:val="nil"/>
            </w:tcBorders>
            <w:vAlign w:val="bottom"/>
          </w:tcPr>
          <w:p w14:paraId="77DA8A45" w14:textId="77777777" w:rsidR="00360C5B" w:rsidRPr="0081397F" w:rsidRDefault="00360C5B" w:rsidP="004F20FE">
            <w:pPr>
              <w:spacing w:line="300" w:lineRule="exact"/>
              <w:rPr>
                <w:szCs w:val="24"/>
                <w:u w:val="single"/>
                <w:cs/>
              </w:rPr>
            </w:pPr>
            <w:r w:rsidRPr="0081397F">
              <w:rPr>
                <w:szCs w:val="24"/>
                <w:u w:val="single"/>
                <w:cs/>
              </w:rPr>
              <w:t>บริษัทย่อยที่ถือหุ้นโดย บริษัท เซ็นทรัลโฮเต็ลแมนเนชเม้นท์</w:t>
            </w:r>
            <w:r w:rsidRPr="0081397F">
              <w:rPr>
                <w:szCs w:val="24"/>
                <w:u w:val="single"/>
              </w:rPr>
              <w:t xml:space="preserve"> </w:t>
            </w:r>
            <w:r w:rsidRPr="0081397F">
              <w:rPr>
                <w:szCs w:val="24"/>
                <w:u w:val="single"/>
                <w:cs/>
              </w:rPr>
              <w:t>จำกัด</w:t>
            </w:r>
          </w:p>
        </w:tc>
        <w:tc>
          <w:tcPr>
            <w:tcW w:w="1800" w:type="dxa"/>
            <w:tcBorders>
              <w:top w:val="nil"/>
              <w:bottom w:val="nil"/>
              <w:right w:val="nil"/>
            </w:tcBorders>
            <w:vAlign w:val="bottom"/>
          </w:tcPr>
          <w:p w14:paraId="15F783FD" w14:textId="77777777" w:rsidR="00360C5B" w:rsidRPr="0081397F" w:rsidRDefault="00360C5B" w:rsidP="004F20FE">
            <w:pPr>
              <w:spacing w:line="300" w:lineRule="exact"/>
              <w:rPr>
                <w:szCs w:val="24"/>
                <w:u w:val="single"/>
                <w:cs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8F2B65" w14:textId="77777777" w:rsidR="00360C5B" w:rsidRPr="0081397F" w:rsidRDefault="00360C5B" w:rsidP="004F20FE">
            <w:pPr>
              <w:spacing w:line="300" w:lineRule="exact"/>
              <w:jc w:val="center"/>
              <w:rPr>
                <w:szCs w:val="24"/>
                <w:cs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809B28" w14:textId="77777777" w:rsidR="00360C5B" w:rsidRPr="0081397F" w:rsidRDefault="00360C5B" w:rsidP="004F20FE">
            <w:pPr>
              <w:spacing w:line="300" w:lineRule="exact"/>
              <w:jc w:val="center"/>
              <w:rPr>
                <w:szCs w:val="24"/>
                <w:cs/>
              </w:rPr>
            </w:pPr>
          </w:p>
        </w:tc>
      </w:tr>
      <w:tr w:rsidR="00360C5B" w:rsidRPr="0081397F" w14:paraId="172D86F3" w14:textId="77777777" w:rsidTr="00E12F44">
        <w:trPr>
          <w:gridAfter w:val="1"/>
          <w:wAfter w:w="2104" w:type="dxa"/>
        </w:trPr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BA0134" w14:textId="77777777" w:rsidR="00360C5B" w:rsidRPr="0081397F" w:rsidRDefault="00360C5B" w:rsidP="004F20FE">
            <w:pPr>
              <w:pStyle w:val="BodyText"/>
              <w:spacing w:before="100" w:beforeAutospacing="1" w:afterAutospacing="1" w:line="300" w:lineRule="exact"/>
              <w:ind w:left="180" w:right="-72" w:hanging="169"/>
              <w:jc w:val="left"/>
              <w:rPr>
                <w:rFonts w:hAnsi="Angsana New"/>
                <w:szCs w:val="24"/>
              </w:rPr>
            </w:pPr>
            <w:r w:rsidRPr="0081397F">
              <w:rPr>
                <w:rFonts w:hAnsi="Angsana New"/>
                <w:szCs w:val="24"/>
                <w:cs/>
              </w:rPr>
              <w:t>บริษัท โรงแรมเซ็นทรัลสุคนธา จำกัด</w:t>
            </w:r>
          </w:p>
        </w:tc>
        <w:tc>
          <w:tcPr>
            <w:tcW w:w="2104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14:paraId="60CCF43E" w14:textId="77777777" w:rsidR="00360C5B" w:rsidRPr="0081397F" w:rsidRDefault="00360C5B" w:rsidP="004F20FE">
            <w:pPr>
              <w:pStyle w:val="BodyText"/>
              <w:tabs>
                <w:tab w:val="left" w:pos="128"/>
              </w:tabs>
              <w:spacing w:before="100" w:beforeAutospacing="1" w:afterAutospacing="1" w:line="300" w:lineRule="exact"/>
              <w:ind w:right="-72"/>
              <w:jc w:val="left"/>
              <w:rPr>
                <w:rFonts w:hAnsi="Angsana New"/>
                <w:szCs w:val="24"/>
              </w:rPr>
            </w:pPr>
            <w:r w:rsidRPr="0081397F">
              <w:rPr>
                <w:rFonts w:hAnsi="Angsana New"/>
                <w:szCs w:val="24"/>
                <w:cs/>
              </w:rPr>
              <w:t>โรงแรม</w:t>
            </w:r>
          </w:p>
        </w:tc>
        <w:tc>
          <w:tcPr>
            <w:tcW w:w="1800" w:type="dxa"/>
            <w:tcBorders>
              <w:top w:val="nil"/>
              <w:bottom w:val="nil"/>
              <w:right w:val="nil"/>
            </w:tcBorders>
          </w:tcPr>
          <w:p w14:paraId="31C2CBE3" w14:textId="77777777" w:rsidR="00360C5B" w:rsidRPr="0081397F" w:rsidRDefault="00360C5B" w:rsidP="004F20FE">
            <w:pPr>
              <w:spacing w:line="300" w:lineRule="exact"/>
              <w:ind w:right="-43"/>
              <w:jc w:val="center"/>
              <w:rPr>
                <w:szCs w:val="24"/>
              </w:rPr>
            </w:pPr>
            <w:r w:rsidRPr="0081397F">
              <w:rPr>
                <w:szCs w:val="24"/>
                <w:cs/>
              </w:rPr>
              <w:t>ไทย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148362" w14:textId="77777777" w:rsidR="00360C5B" w:rsidRPr="0081397F" w:rsidRDefault="00360C5B" w:rsidP="004F20FE">
            <w:pPr>
              <w:spacing w:line="300" w:lineRule="exact"/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00F7C1" w14:textId="77777777" w:rsidR="00360C5B" w:rsidRPr="0081397F" w:rsidRDefault="00360C5B" w:rsidP="004F20FE">
            <w:pPr>
              <w:spacing w:line="300" w:lineRule="exact"/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</w:tr>
      <w:tr w:rsidR="00360C5B" w:rsidRPr="0081397F" w14:paraId="4D4AEC6E" w14:textId="77777777" w:rsidTr="00E12F44">
        <w:trPr>
          <w:gridAfter w:val="1"/>
          <w:wAfter w:w="2104" w:type="dxa"/>
        </w:trPr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9ED7F7" w14:textId="77777777" w:rsidR="00360C5B" w:rsidRPr="0081397F" w:rsidRDefault="00360C5B" w:rsidP="004F20FE">
            <w:pPr>
              <w:pStyle w:val="BodyText"/>
              <w:spacing w:before="100" w:beforeAutospacing="1" w:afterAutospacing="1" w:line="300" w:lineRule="exact"/>
              <w:ind w:left="180" w:right="-72" w:hanging="169"/>
              <w:jc w:val="left"/>
              <w:rPr>
                <w:rFonts w:hAnsi="Angsana New"/>
                <w:szCs w:val="24"/>
              </w:rPr>
            </w:pPr>
            <w:r w:rsidRPr="0081397F">
              <w:rPr>
                <w:rFonts w:hAnsi="Angsana New"/>
                <w:szCs w:val="24"/>
                <w:cs/>
              </w:rPr>
              <w:t>บริษัท</w:t>
            </w:r>
            <w:r w:rsidRPr="0081397F">
              <w:rPr>
                <w:rFonts w:hAnsi="Angsana New"/>
                <w:szCs w:val="24"/>
              </w:rPr>
              <w:t xml:space="preserve"> </w:t>
            </w:r>
            <w:r w:rsidRPr="0081397F">
              <w:rPr>
                <w:rFonts w:hAnsi="Angsana New"/>
                <w:szCs w:val="24"/>
                <w:cs/>
              </w:rPr>
              <w:t>โรงแรมเซ็นทรัลแม่สอดฮิลล์ จำกัด</w:t>
            </w:r>
            <w:r w:rsidRPr="0081397F">
              <w:rPr>
                <w:rFonts w:hAnsi="Angsana New"/>
                <w:szCs w:val="24"/>
              </w:rPr>
              <w:t xml:space="preserve">                   </w:t>
            </w:r>
          </w:p>
        </w:tc>
        <w:tc>
          <w:tcPr>
            <w:tcW w:w="2104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14:paraId="10D007B5" w14:textId="77777777" w:rsidR="00360C5B" w:rsidRPr="0081397F" w:rsidRDefault="00360C5B" w:rsidP="004F20FE">
            <w:pPr>
              <w:pStyle w:val="BodyText"/>
              <w:tabs>
                <w:tab w:val="left" w:pos="128"/>
              </w:tabs>
              <w:spacing w:before="100" w:beforeAutospacing="1" w:afterAutospacing="1" w:line="300" w:lineRule="exact"/>
              <w:ind w:right="-72"/>
              <w:jc w:val="left"/>
              <w:rPr>
                <w:rFonts w:hAnsi="Angsana New"/>
                <w:szCs w:val="24"/>
              </w:rPr>
            </w:pPr>
            <w:r w:rsidRPr="0081397F">
              <w:rPr>
                <w:rFonts w:hAnsi="Angsana New"/>
                <w:szCs w:val="24"/>
                <w:cs/>
              </w:rPr>
              <w:t>โรงแรม</w:t>
            </w:r>
          </w:p>
        </w:tc>
        <w:tc>
          <w:tcPr>
            <w:tcW w:w="1800" w:type="dxa"/>
            <w:tcBorders>
              <w:top w:val="nil"/>
              <w:bottom w:val="nil"/>
              <w:right w:val="nil"/>
            </w:tcBorders>
          </w:tcPr>
          <w:p w14:paraId="17C47097" w14:textId="77777777" w:rsidR="00360C5B" w:rsidRPr="0081397F" w:rsidRDefault="00360C5B" w:rsidP="004F20FE">
            <w:pPr>
              <w:spacing w:line="300" w:lineRule="exact"/>
              <w:ind w:right="-43"/>
              <w:jc w:val="center"/>
              <w:rPr>
                <w:szCs w:val="24"/>
              </w:rPr>
            </w:pPr>
            <w:r w:rsidRPr="0081397F">
              <w:rPr>
                <w:szCs w:val="24"/>
                <w:cs/>
              </w:rPr>
              <w:t>ไทย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200F6B" w14:textId="77777777" w:rsidR="00360C5B" w:rsidRPr="0081397F" w:rsidRDefault="00360C5B" w:rsidP="004F20FE">
            <w:pPr>
              <w:spacing w:line="300" w:lineRule="exact"/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98.4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FC6F68" w14:textId="77777777" w:rsidR="00360C5B" w:rsidRPr="0081397F" w:rsidRDefault="00360C5B" w:rsidP="004F20FE">
            <w:pPr>
              <w:spacing w:line="300" w:lineRule="exact"/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98.4</w:t>
            </w:r>
          </w:p>
        </w:tc>
      </w:tr>
      <w:tr w:rsidR="00360C5B" w:rsidRPr="0081397F" w14:paraId="567D52DE" w14:textId="77777777" w:rsidTr="00E12F44">
        <w:trPr>
          <w:gridAfter w:val="1"/>
          <w:wAfter w:w="2104" w:type="dxa"/>
        </w:trPr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14:paraId="4E5D1758" w14:textId="77777777" w:rsidR="00360C5B" w:rsidRPr="0081397F" w:rsidRDefault="00360C5B" w:rsidP="004F20FE">
            <w:pPr>
              <w:pStyle w:val="BodyText"/>
              <w:spacing w:before="100" w:beforeAutospacing="1" w:afterAutospacing="1" w:line="300" w:lineRule="exact"/>
              <w:ind w:left="180" w:right="-72" w:hanging="180"/>
              <w:jc w:val="left"/>
              <w:rPr>
                <w:rFonts w:hAnsi="Angsana New"/>
                <w:szCs w:val="24"/>
              </w:rPr>
            </w:pPr>
            <w:r w:rsidRPr="0081397F">
              <w:rPr>
                <w:rFonts w:hAnsi="Angsana New"/>
                <w:szCs w:val="24"/>
                <w:cs/>
              </w:rPr>
              <w:t>บริษัท เซ็นทรัลบริการ</w:t>
            </w:r>
            <w:r w:rsidRPr="0081397F">
              <w:rPr>
                <w:rFonts w:hAnsi="Angsana New"/>
                <w:szCs w:val="24"/>
              </w:rPr>
              <w:t xml:space="preserve"> </w:t>
            </w:r>
            <w:r w:rsidRPr="0081397F">
              <w:rPr>
                <w:rFonts w:hAnsi="Angsana New"/>
                <w:szCs w:val="24"/>
                <w:cs/>
              </w:rPr>
              <w:t>ซักรีด จำกัด</w:t>
            </w:r>
          </w:p>
        </w:tc>
        <w:tc>
          <w:tcPr>
            <w:tcW w:w="2104" w:type="dxa"/>
            <w:gridSpan w:val="3"/>
            <w:tcBorders>
              <w:top w:val="nil"/>
              <w:left w:val="nil"/>
              <w:bottom w:val="nil"/>
            </w:tcBorders>
          </w:tcPr>
          <w:p w14:paraId="64556D93" w14:textId="77777777" w:rsidR="00360C5B" w:rsidRPr="0081397F" w:rsidRDefault="00360C5B" w:rsidP="004F20FE">
            <w:pPr>
              <w:pStyle w:val="BodyText"/>
              <w:tabs>
                <w:tab w:val="left" w:pos="128"/>
              </w:tabs>
              <w:spacing w:before="100" w:beforeAutospacing="1" w:afterAutospacing="1" w:line="300" w:lineRule="exact"/>
              <w:ind w:right="-72"/>
              <w:jc w:val="left"/>
              <w:rPr>
                <w:rFonts w:hAnsi="Angsana New"/>
                <w:szCs w:val="24"/>
              </w:rPr>
            </w:pPr>
            <w:r w:rsidRPr="0081397F">
              <w:rPr>
                <w:rFonts w:hAnsi="Angsana New"/>
                <w:szCs w:val="24"/>
                <w:cs/>
              </w:rPr>
              <w:t>ไม่ได้ประกอบกิจการ</w:t>
            </w:r>
          </w:p>
        </w:tc>
        <w:tc>
          <w:tcPr>
            <w:tcW w:w="1800" w:type="dxa"/>
            <w:tcBorders>
              <w:top w:val="nil"/>
              <w:bottom w:val="nil"/>
              <w:right w:val="nil"/>
            </w:tcBorders>
          </w:tcPr>
          <w:p w14:paraId="3C597BBE" w14:textId="77777777" w:rsidR="00360C5B" w:rsidRPr="0081397F" w:rsidRDefault="00360C5B" w:rsidP="004F20FE">
            <w:pPr>
              <w:spacing w:line="300" w:lineRule="exact"/>
              <w:ind w:right="-43"/>
              <w:jc w:val="center"/>
              <w:rPr>
                <w:szCs w:val="24"/>
              </w:rPr>
            </w:pPr>
            <w:r w:rsidRPr="0081397F">
              <w:rPr>
                <w:szCs w:val="24"/>
                <w:cs/>
              </w:rPr>
              <w:t>ไทย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ECEB9C" w14:textId="77777777" w:rsidR="00360C5B" w:rsidRPr="0081397F" w:rsidRDefault="00360C5B" w:rsidP="004F20FE">
            <w:pPr>
              <w:spacing w:line="300" w:lineRule="exact"/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17935E" w14:textId="77777777" w:rsidR="00360C5B" w:rsidRPr="0081397F" w:rsidRDefault="00360C5B" w:rsidP="004F20FE">
            <w:pPr>
              <w:spacing w:line="300" w:lineRule="exact"/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</w:tr>
      <w:tr w:rsidR="00360C5B" w:rsidRPr="0081397F" w14:paraId="4A47C93E" w14:textId="77777777" w:rsidTr="00E12F44">
        <w:trPr>
          <w:gridAfter w:val="1"/>
          <w:wAfter w:w="2104" w:type="dxa"/>
        </w:trPr>
        <w:tc>
          <w:tcPr>
            <w:tcW w:w="5130" w:type="dxa"/>
            <w:gridSpan w:val="4"/>
            <w:tcBorders>
              <w:top w:val="nil"/>
              <w:left w:val="nil"/>
              <w:bottom w:val="nil"/>
            </w:tcBorders>
            <w:vAlign w:val="bottom"/>
          </w:tcPr>
          <w:p w14:paraId="20E0E0B2" w14:textId="77777777" w:rsidR="00360C5B" w:rsidRPr="0081397F" w:rsidRDefault="00360C5B" w:rsidP="004F20FE">
            <w:pPr>
              <w:pStyle w:val="BodyText"/>
              <w:tabs>
                <w:tab w:val="left" w:pos="128"/>
              </w:tabs>
              <w:spacing w:before="100" w:beforeAutospacing="1" w:afterAutospacing="1" w:line="300" w:lineRule="exact"/>
              <w:ind w:right="-72"/>
              <w:jc w:val="left"/>
              <w:rPr>
                <w:rFonts w:hAnsi="Angsana New"/>
                <w:szCs w:val="24"/>
                <w:u w:val="single"/>
                <w:cs/>
              </w:rPr>
            </w:pPr>
            <w:r w:rsidRPr="0081397F">
              <w:rPr>
                <w:rFonts w:hAnsi="Angsana New"/>
                <w:szCs w:val="24"/>
                <w:u w:val="single"/>
                <w:cs/>
              </w:rPr>
              <w:t>บริษัทย่อยที่ถือหุ้นโดย บริษัท เซ็นทรัลสมุย บีชรีสอร์ท จำกัด</w:t>
            </w:r>
          </w:p>
        </w:tc>
        <w:tc>
          <w:tcPr>
            <w:tcW w:w="1800" w:type="dxa"/>
            <w:tcBorders>
              <w:top w:val="nil"/>
              <w:bottom w:val="nil"/>
              <w:right w:val="nil"/>
            </w:tcBorders>
          </w:tcPr>
          <w:p w14:paraId="6E18E288" w14:textId="77777777" w:rsidR="00360C5B" w:rsidRPr="0081397F" w:rsidRDefault="00360C5B" w:rsidP="004F20FE">
            <w:pPr>
              <w:spacing w:line="300" w:lineRule="exact"/>
              <w:ind w:right="-43"/>
              <w:jc w:val="center"/>
              <w:rPr>
                <w:szCs w:val="24"/>
                <w:cs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B75B64" w14:textId="77777777" w:rsidR="00360C5B" w:rsidRPr="0081397F" w:rsidRDefault="00360C5B" w:rsidP="004F20FE">
            <w:pPr>
              <w:spacing w:line="300" w:lineRule="exact"/>
              <w:ind w:right="68"/>
              <w:jc w:val="right"/>
              <w:rPr>
                <w:szCs w:val="24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39D907" w14:textId="77777777" w:rsidR="00360C5B" w:rsidRPr="0081397F" w:rsidRDefault="00360C5B" w:rsidP="004F20FE">
            <w:pPr>
              <w:spacing w:line="300" w:lineRule="exact"/>
              <w:ind w:right="68"/>
              <w:jc w:val="right"/>
              <w:rPr>
                <w:szCs w:val="24"/>
              </w:rPr>
            </w:pPr>
          </w:p>
        </w:tc>
      </w:tr>
      <w:tr w:rsidR="00360C5B" w:rsidRPr="0081397F" w14:paraId="18FCD165" w14:textId="77777777" w:rsidTr="00E12F44">
        <w:trPr>
          <w:gridAfter w:val="1"/>
          <w:wAfter w:w="2104" w:type="dxa"/>
        </w:trPr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003859" w14:textId="77777777" w:rsidR="00360C5B" w:rsidRPr="0081397F" w:rsidRDefault="00360C5B" w:rsidP="004F20FE">
            <w:pPr>
              <w:pStyle w:val="BodyText"/>
              <w:spacing w:before="100" w:beforeAutospacing="1" w:afterAutospacing="1" w:line="300" w:lineRule="exact"/>
              <w:ind w:left="180" w:right="-72" w:hanging="169"/>
              <w:jc w:val="left"/>
              <w:rPr>
                <w:rFonts w:hAnsi="Angsana New"/>
                <w:szCs w:val="24"/>
              </w:rPr>
            </w:pPr>
            <w:r w:rsidRPr="0081397F">
              <w:rPr>
                <w:rFonts w:hAnsi="Angsana New"/>
                <w:szCs w:val="24"/>
                <w:cs/>
              </w:rPr>
              <w:t>บริษัท เซ็นทรัลสมุย</w:t>
            </w:r>
            <w:r w:rsidRPr="0081397F">
              <w:rPr>
                <w:rFonts w:hAnsi="Angsana New"/>
                <w:szCs w:val="24"/>
              </w:rPr>
              <w:t xml:space="preserve"> </w:t>
            </w:r>
            <w:r w:rsidRPr="0081397F">
              <w:rPr>
                <w:rFonts w:hAnsi="Angsana New"/>
                <w:szCs w:val="24"/>
                <w:cs/>
              </w:rPr>
              <w:t>วิลเลจ จำกัด</w:t>
            </w:r>
            <w:r w:rsidRPr="0081397F">
              <w:rPr>
                <w:rFonts w:hAnsi="Angsana New"/>
                <w:szCs w:val="24"/>
              </w:rPr>
              <w:t xml:space="preserve">  </w:t>
            </w:r>
          </w:p>
        </w:tc>
        <w:tc>
          <w:tcPr>
            <w:tcW w:w="2104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14:paraId="067E8C98" w14:textId="77777777" w:rsidR="00360C5B" w:rsidRPr="0081397F" w:rsidRDefault="00360C5B" w:rsidP="004F20FE">
            <w:pPr>
              <w:pStyle w:val="BodyText"/>
              <w:tabs>
                <w:tab w:val="left" w:pos="128"/>
              </w:tabs>
              <w:spacing w:before="100" w:beforeAutospacing="1" w:afterAutospacing="1" w:line="300" w:lineRule="exact"/>
              <w:ind w:right="-72"/>
              <w:jc w:val="left"/>
              <w:rPr>
                <w:rFonts w:hAnsi="Angsana New"/>
                <w:szCs w:val="24"/>
              </w:rPr>
            </w:pPr>
            <w:r w:rsidRPr="0081397F">
              <w:rPr>
                <w:rFonts w:hAnsi="Angsana New"/>
                <w:szCs w:val="24"/>
                <w:cs/>
              </w:rPr>
              <w:t>โรงแรม</w:t>
            </w:r>
          </w:p>
        </w:tc>
        <w:tc>
          <w:tcPr>
            <w:tcW w:w="1800" w:type="dxa"/>
            <w:tcBorders>
              <w:top w:val="nil"/>
              <w:bottom w:val="nil"/>
              <w:right w:val="nil"/>
            </w:tcBorders>
          </w:tcPr>
          <w:p w14:paraId="3FE46A07" w14:textId="77777777" w:rsidR="00360C5B" w:rsidRPr="0081397F" w:rsidRDefault="00360C5B" w:rsidP="004F20FE">
            <w:pPr>
              <w:spacing w:line="300" w:lineRule="exact"/>
              <w:ind w:right="-43"/>
              <w:jc w:val="center"/>
              <w:rPr>
                <w:szCs w:val="24"/>
              </w:rPr>
            </w:pPr>
            <w:r w:rsidRPr="0081397F">
              <w:rPr>
                <w:szCs w:val="24"/>
                <w:cs/>
              </w:rPr>
              <w:t>ไทย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C45AF8" w14:textId="77777777" w:rsidR="00360C5B" w:rsidRPr="0081397F" w:rsidRDefault="00360C5B" w:rsidP="004F20FE">
            <w:pPr>
              <w:spacing w:line="300" w:lineRule="exact"/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2C06C" w14:textId="77777777" w:rsidR="00360C5B" w:rsidRPr="0081397F" w:rsidRDefault="00360C5B" w:rsidP="004F20FE">
            <w:pPr>
              <w:spacing w:line="300" w:lineRule="exact"/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</w:tr>
      <w:tr w:rsidR="00360C5B" w:rsidRPr="0081397F" w14:paraId="054D1237" w14:textId="77777777" w:rsidTr="00E12F44">
        <w:trPr>
          <w:gridAfter w:val="1"/>
          <w:wAfter w:w="2104" w:type="dxa"/>
        </w:trPr>
        <w:tc>
          <w:tcPr>
            <w:tcW w:w="5130" w:type="dxa"/>
            <w:gridSpan w:val="4"/>
            <w:tcBorders>
              <w:top w:val="nil"/>
              <w:left w:val="nil"/>
              <w:bottom w:val="nil"/>
            </w:tcBorders>
            <w:vAlign w:val="bottom"/>
          </w:tcPr>
          <w:p w14:paraId="35F9C138" w14:textId="77777777" w:rsidR="00360C5B" w:rsidRPr="0081397F" w:rsidRDefault="00360C5B" w:rsidP="004F20FE">
            <w:pPr>
              <w:pStyle w:val="BodyText"/>
              <w:tabs>
                <w:tab w:val="left" w:pos="128"/>
              </w:tabs>
              <w:spacing w:before="100" w:beforeAutospacing="1" w:afterAutospacing="1" w:line="300" w:lineRule="exact"/>
              <w:ind w:right="-72"/>
              <w:jc w:val="left"/>
              <w:rPr>
                <w:rFonts w:hAnsi="Angsana New"/>
                <w:szCs w:val="24"/>
                <w:u w:val="single"/>
              </w:rPr>
            </w:pPr>
            <w:r w:rsidRPr="0081397F">
              <w:rPr>
                <w:rFonts w:hAnsi="Angsana New"/>
                <w:szCs w:val="24"/>
                <w:u w:val="single"/>
                <w:cs/>
              </w:rPr>
              <w:t>บริษัทย่อยที่ถือหุ้นโดย บริษัท เซ็นทรัลเรสตอรองส์ กรุ๊ป</w:t>
            </w:r>
            <w:r w:rsidRPr="0081397F">
              <w:rPr>
                <w:rFonts w:hAnsi="Angsana New"/>
                <w:szCs w:val="24"/>
                <w:u w:val="single"/>
              </w:rPr>
              <w:t xml:space="preserve"> </w:t>
            </w:r>
            <w:r w:rsidRPr="0081397F">
              <w:rPr>
                <w:rFonts w:hAnsi="Angsana New"/>
                <w:szCs w:val="24"/>
                <w:u w:val="single"/>
                <w:cs/>
              </w:rPr>
              <w:t>จำกัด</w:t>
            </w:r>
          </w:p>
        </w:tc>
        <w:tc>
          <w:tcPr>
            <w:tcW w:w="1800" w:type="dxa"/>
            <w:tcBorders>
              <w:top w:val="nil"/>
              <w:bottom w:val="nil"/>
              <w:right w:val="nil"/>
            </w:tcBorders>
          </w:tcPr>
          <w:p w14:paraId="49765DA8" w14:textId="77777777" w:rsidR="00360C5B" w:rsidRPr="0081397F" w:rsidRDefault="00360C5B" w:rsidP="004F20FE">
            <w:pPr>
              <w:spacing w:line="300" w:lineRule="exact"/>
              <w:ind w:right="-43"/>
              <w:jc w:val="center"/>
              <w:rPr>
                <w:szCs w:val="24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F3C77A" w14:textId="77777777" w:rsidR="00360C5B" w:rsidRPr="0081397F" w:rsidRDefault="00360C5B" w:rsidP="004F20FE">
            <w:pPr>
              <w:spacing w:line="300" w:lineRule="exact"/>
              <w:ind w:right="68"/>
              <w:jc w:val="right"/>
              <w:rPr>
                <w:szCs w:val="24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387E2C" w14:textId="77777777" w:rsidR="00360C5B" w:rsidRPr="0081397F" w:rsidRDefault="00360C5B" w:rsidP="004F20FE">
            <w:pPr>
              <w:spacing w:line="300" w:lineRule="exact"/>
              <w:ind w:right="68"/>
              <w:jc w:val="right"/>
              <w:rPr>
                <w:szCs w:val="24"/>
              </w:rPr>
            </w:pPr>
          </w:p>
        </w:tc>
      </w:tr>
      <w:tr w:rsidR="00360C5B" w:rsidRPr="0081397F" w14:paraId="3AF36E84" w14:textId="77777777" w:rsidTr="00E12F44">
        <w:trPr>
          <w:gridAfter w:val="1"/>
          <w:wAfter w:w="2104" w:type="dxa"/>
        </w:trPr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06C3E" w14:textId="77777777" w:rsidR="00360C5B" w:rsidRPr="0081397F" w:rsidRDefault="00360C5B" w:rsidP="004F20FE">
            <w:pPr>
              <w:pStyle w:val="BodyText"/>
              <w:spacing w:before="100" w:beforeAutospacing="1" w:afterAutospacing="1" w:line="300" w:lineRule="exact"/>
              <w:ind w:left="180" w:right="-72" w:hanging="169"/>
              <w:jc w:val="left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บริษัท ซีอาร์จีแมนูแฟคเจอริ่ง จำกัด</w:t>
            </w:r>
          </w:p>
        </w:tc>
        <w:tc>
          <w:tcPr>
            <w:tcW w:w="2104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14:paraId="0905836F" w14:textId="77777777" w:rsidR="00360C5B" w:rsidRPr="0081397F" w:rsidRDefault="00360C5B" w:rsidP="004F20FE">
            <w:pPr>
              <w:pStyle w:val="BodyText"/>
              <w:tabs>
                <w:tab w:val="left" w:pos="128"/>
              </w:tabs>
              <w:spacing w:before="100" w:beforeAutospacing="1" w:afterAutospacing="1" w:line="300" w:lineRule="exact"/>
              <w:ind w:right="-72"/>
              <w:jc w:val="left"/>
              <w:rPr>
                <w:rFonts w:hAnsi="Angsana New"/>
                <w:szCs w:val="24"/>
              </w:rPr>
            </w:pPr>
            <w:r w:rsidRPr="0081397F">
              <w:rPr>
                <w:rFonts w:hAnsi="Angsana New"/>
                <w:szCs w:val="24"/>
                <w:cs/>
              </w:rPr>
              <w:t>อาหารและ</w:t>
            </w:r>
            <w:r w:rsidRPr="0081397F">
              <w:rPr>
                <w:rFonts w:hAnsi="Angsana New"/>
                <w:szCs w:val="24"/>
                <w:cs/>
              </w:rPr>
              <w:tab/>
              <w:t>เครื่องดื่ม</w:t>
            </w:r>
          </w:p>
        </w:tc>
        <w:tc>
          <w:tcPr>
            <w:tcW w:w="1800" w:type="dxa"/>
            <w:tcBorders>
              <w:top w:val="nil"/>
              <w:bottom w:val="nil"/>
              <w:right w:val="nil"/>
            </w:tcBorders>
          </w:tcPr>
          <w:p w14:paraId="338FE502" w14:textId="77777777" w:rsidR="00360C5B" w:rsidRPr="0081397F" w:rsidRDefault="00360C5B" w:rsidP="004F20FE">
            <w:pPr>
              <w:spacing w:line="300" w:lineRule="exact"/>
              <w:ind w:right="-43"/>
              <w:jc w:val="center"/>
              <w:rPr>
                <w:szCs w:val="24"/>
              </w:rPr>
            </w:pPr>
            <w:r w:rsidRPr="0081397F">
              <w:rPr>
                <w:szCs w:val="24"/>
                <w:cs/>
              </w:rPr>
              <w:t>ไทย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515398" w14:textId="77777777" w:rsidR="00360C5B" w:rsidRPr="0081397F" w:rsidRDefault="00360C5B" w:rsidP="004F20FE">
            <w:pPr>
              <w:spacing w:line="300" w:lineRule="exact"/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00CE33" w14:textId="77777777" w:rsidR="00360C5B" w:rsidRPr="0081397F" w:rsidRDefault="00360C5B" w:rsidP="004F20FE">
            <w:pPr>
              <w:spacing w:line="300" w:lineRule="exact"/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</w:tr>
      <w:tr w:rsidR="00360C5B" w:rsidRPr="0081397F" w14:paraId="2A429B55" w14:textId="77777777" w:rsidTr="00E12F44">
        <w:trPr>
          <w:gridAfter w:val="1"/>
          <w:wAfter w:w="2104" w:type="dxa"/>
        </w:trPr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39EB0" w14:textId="77777777" w:rsidR="00360C5B" w:rsidRPr="0081397F" w:rsidRDefault="00360C5B" w:rsidP="004F20FE">
            <w:pPr>
              <w:pStyle w:val="BodyText"/>
              <w:spacing w:before="100" w:beforeAutospacing="1" w:afterAutospacing="1" w:line="300" w:lineRule="exact"/>
              <w:ind w:left="180" w:right="-72" w:hanging="180"/>
              <w:jc w:val="left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บริษัท ซีอาร์จี อินเตอร์</w:t>
            </w:r>
            <w:r w:rsidRPr="0081397F">
              <w:rPr>
                <w:rFonts w:hAnsi="Angsana New"/>
                <w:szCs w:val="24"/>
              </w:rPr>
              <w:t xml:space="preserve"> </w:t>
            </w:r>
            <w:r w:rsidRPr="0081397F">
              <w:rPr>
                <w:rFonts w:hAnsi="Angsana New"/>
                <w:szCs w:val="24"/>
                <w:cs/>
              </w:rPr>
              <w:t>เนชั่นแนล ฟู้ด จำกัด</w:t>
            </w:r>
          </w:p>
        </w:tc>
        <w:tc>
          <w:tcPr>
            <w:tcW w:w="2104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14:paraId="624B8C85" w14:textId="77777777" w:rsidR="00360C5B" w:rsidRPr="0081397F" w:rsidRDefault="00360C5B" w:rsidP="004F20FE">
            <w:pPr>
              <w:pStyle w:val="BodyText"/>
              <w:tabs>
                <w:tab w:val="left" w:pos="72"/>
                <w:tab w:val="left" w:pos="128"/>
              </w:tabs>
              <w:spacing w:before="100" w:beforeAutospacing="1" w:afterAutospacing="1" w:line="300" w:lineRule="exact"/>
              <w:ind w:right="-72"/>
              <w:jc w:val="left"/>
              <w:rPr>
                <w:rFonts w:hAnsi="Angsana New"/>
                <w:szCs w:val="24"/>
              </w:rPr>
            </w:pPr>
            <w:r w:rsidRPr="0081397F">
              <w:rPr>
                <w:rFonts w:hAnsi="Angsana New"/>
                <w:szCs w:val="24"/>
                <w:cs/>
              </w:rPr>
              <w:t>อาหารและเครื่องดื่ม</w:t>
            </w:r>
          </w:p>
        </w:tc>
        <w:tc>
          <w:tcPr>
            <w:tcW w:w="1800" w:type="dxa"/>
            <w:tcBorders>
              <w:top w:val="nil"/>
              <w:bottom w:val="nil"/>
              <w:right w:val="nil"/>
            </w:tcBorders>
          </w:tcPr>
          <w:p w14:paraId="075AA835" w14:textId="77777777" w:rsidR="00360C5B" w:rsidRPr="0081397F" w:rsidRDefault="00360C5B" w:rsidP="004F20FE">
            <w:pPr>
              <w:spacing w:line="300" w:lineRule="exact"/>
              <w:ind w:right="-43"/>
              <w:jc w:val="center"/>
              <w:rPr>
                <w:szCs w:val="24"/>
              </w:rPr>
            </w:pPr>
            <w:r w:rsidRPr="0081397F">
              <w:rPr>
                <w:szCs w:val="24"/>
                <w:cs/>
              </w:rPr>
              <w:t>ไทย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F39D38" w14:textId="77777777" w:rsidR="00360C5B" w:rsidRPr="0081397F" w:rsidRDefault="00360C5B" w:rsidP="004F20FE">
            <w:pPr>
              <w:spacing w:line="300" w:lineRule="exact"/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E34E61" w14:textId="77777777" w:rsidR="00360C5B" w:rsidRPr="0081397F" w:rsidRDefault="00360C5B" w:rsidP="004F20FE">
            <w:pPr>
              <w:spacing w:line="300" w:lineRule="exact"/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</w:tr>
      <w:tr w:rsidR="00360C5B" w:rsidRPr="0081397F" w14:paraId="3AED5DE1" w14:textId="77777777" w:rsidTr="00E12F44">
        <w:trPr>
          <w:gridAfter w:val="1"/>
          <w:wAfter w:w="2104" w:type="dxa"/>
        </w:trPr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14:paraId="584DD947" w14:textId="77777777" w:rsidR="00360C5B" w:rsidRPr="0081397F" w:rsidRDefault="00360C5B" w:rsidP="004F20FE">
            <w:pPr>
              <w:pStyle w:val="BodyText"/>
              <w:spacing w:before="100" w:beforeAutospacing="1" w:afterAutospacing="1" w:line="300" w:lineRule="exact"/>
              <w:ind w:left="180" w:right="-72" w:hanging="180"/>
              <w:jc w:val="left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</w:rPr>
              <w:t>Central Restaurants Group (HK) Limited</w:t>
            </w:r>
          </w:p>
        </w:tc>
        <w:tc>
          <w:tcPr>
            <w:tcW w:w="2104" w:type="dxa"/>
            <w:gridSpan w:val="3"/>
            <w:tcBorders>
              <w:top w:val="nil"/>
              <w:left w:val="nil"/>
              <w:bottom w:val="nil"/>
            </w:tcBorders>
          </w:tcPr>
          <w:p w14:paraId="3D956AFC" w14:textId="77777777" w:rsidR="00360C5B" w:rsidRPr="0081397F" w:rsidRDefault="00360C5B" w:rsidP="004F20FE">
            <w:pPr>
              <w:pStyle w:val="BodyText"/>
              <w:tabs>
                <w:tab w:val="left" w:pos="72"/>
                <w:tab w:val="left" w:pos="128"/>
              </w:tabs>
              <w:spacing w:before="100" w:beforeAutospacing="1" w:afterAutospacing="1" w:line="300" w:lineRule="exact"/>
              <w:ind w:right="-72"/>
              <w:jc w:val="left"/>
              <w:rPr>
                <w:rFonts w:hAnsi="Angsana New"/>
                <w:szCs w:val="24"/>
              </w:rPr>
            </w:pPr>
            <w:r w:rsidRPr="0081397F">
              <w:rPr>
                <w:rFonts w:hAnsi="Angsana New"/>
                <w:szCs w:val="24"/>
                <w:cs/>
              </w:rPr>
              <w:t>ลงทุนในบริษัทอื่น</w:t>
            </w:r>
          </w:p>
        </w:tc>
        <w:tc>
          <w:tcPr>
            <w:tcW w:w="1800" w:type="dxa"/>
            <w:tcBorders>
              <w:top w:val="nil"/>
              <w:bottom w:val="nil"/>
              <w:right w:val="nil"/>
            </w:tcBorders>
          </w:tcPr>
          <w:p w14:paraId="2836187F" w14:textId="77777777" w:rsidR="00360C5B" w:rsidRPr="0081397F" w:rsidRDefault="00360C5B" w:rsidP="004F20FE">
            <w:pPr>
              <w:spacing w:line="300" w:lineRule="exact"/>
              <w:ind w:right="-43"/>
              <w:jc w:val="center"/>
              <w:rPr>
                <w:szCs w:val="24"/>
              </w:rPr>
            </w:pPr>
            <w:r w:rsidRPr="0081397F">
              <w:rPr>
                <w:szCs w:val="24"/>
                <w:cs/>
              </w:rPr>
              <w:t>เขตบริหารพิเศษฮ่องกงแห่งสาธารณรัฐประชาชนจีน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567689" w14:textId="77777777" w:rsidR="00360C5B" w:rsidRPr="0081397F" w:rsidRDefault="00360C5B" w:rsidP="004F20FE">
            <w:pPr>
              <w:spacing w:line="300" w:lineRule="exact"/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0E3AAB" w14:textId="77777777" w:rsidR="00360C5B" w:rsidRPr="0081397F" w:rsidRDefault="00360C5B" w:rsidP="004F20FE">
            <w:pPr>
              <w:spacing w:line="300" w:lineRule="exact"/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</w:tr>
      <w:tr w:rsidR="00360C5B" w:rsidRPr="0081397F" w14:paraId="7EB1F459" w14:textId="77777777" w:rsidTr="00E12F44">
        <w:trPr>
          <w:gridAfter w:val="1"/>
          <w:wAfter w:w="2104" w:type="dxa"/>
        </w:trPr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14:paraId="3F375D93" w14:textId="77777777" w:rsidR="00360C5B" w:rsidRPr="0081397F" w:rsidRDefault="00360C5B" w:rsidP="004F20FE">
            <w:pPr>
              <w:pStyle w:val="BodyText"/>
              <w:spacing w:before="100" w:beforeAutospacing="1" w:afterAutospacing="1" w:line="300" w:lineRule="exact"/>
              <w:ind w:left="180" w:right="-72" w:hanging="180"/>
              <w:jc w:val="left"/>
              <w:rPr>
                <w:rFonts w:hAnsi="Angsana New"/>
                <w:szCs w:val="24"/>
              </w:rPr>
            </w:pPr>
            <w:r w:rsidRPr="0081397F">
              <w:rPr>
                <w:rFonts w:hAnsi="Angsana New"/>
                <w:szCs w:val="24"/>
              </w:rPr>
              <w:t>Central Restaurants Group (Vietnam) Company Limited</w:t>
            </w:r>
          </w:p>
        </w:tc>
        <w:tc>
          <w:tcPr>
            <w:tcW w:w="2104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14:paraId="4A0DAC44" w14:textId="77777777" w:rsidR="00360C5B" w:rsidRPr="0081397F" w:rsidRDefault="00360C5B" w:rsidP="004F20FE">
            <w:pPr>
              <w:spacing w:line="300" w:lineRule="exact"/>
              <w:ind w:left="162" w:right="-108" w:hanging="162"/>
              <w:rPr>
                <w:spacing w:val="-10"/>
                <w:sz w:val="26"/>
                <w:szCs w:val="26"/>
              </w:rPr>
            </w:pPr>
            <w:r w:rsidRPr="0081397F">
              <w:rPr>
                <w:szCs w:val="24"/>
                <w:cs/>
              </w:rPr>
              <w:t>ลงทุนในบริษัทอื่น</w:t>
            </w:r>
          </w:p>
        </w:tc>
        <w:tc>
          <w:tcPr>
            <w:tcW w:w="1800" w:type="dxa"/>
            <w:tcBorders>
              <w:top w:val="nil"/>
              <w:bottom w:val="nil"/>
              <w:right w:val="nil"/>
            </w:tcBorders>
            <w:vAlign w:val="bottom"/>
          </w:tcPr>
          <w:p w14:paraId="09967AB5" w14:textId="77777777" w:rsidR="00360C5B" w:rsidRPr="0081397F" w:rsidRDefault="00360C5B" w:rsidP="004F20FE">
            <w:pPr>
              <w:spacing w:line="300" w:lineRule="exact"/>
              <w:ind w:right="-43"/>
              <w:jc w:val="center"/>
              <w:rPr>
                <w:szCs w:val="24"/>
                <w:cs/>
              </w:rPr>
            </w:pPr>
            <w:r w:rsidRPr="0081397F">
              <w:rPr>
                <w:szCs w:val="24"/>
                <w:cs/>
              </w:rPr>
              <w:t>เวียดนาม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E2899" w14:textId="77777777" w:rsidR="00360C5B" w:rsidRPr="0081397F" w:rsidRDefault="00360C5B" w:rsidP="004F20FE">
            <w:pPr>
              <w:spacing w:line="300" w:lineRule="exact"/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98744A" w14:textId="77777777" w:rsidR="00360C5B" w:rsidRPr="0081397F" w:rsidRDefault="00360C5B" w:rsidP="004F20FE">
            <w:pPr>
              <w:spacing w:line="300" w:lineRule="exact"/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</w:tr>
      <w:tr w:rsidR="00360C5B" w:rsidRPr="0081397F" w14:paraId="4667CA53" w14:textId="77777777" w:rsidTr="00E12F44">
        <w:trPr>
          <w:gridAfter w:val="1"/>
          <w:wAfter w:w="2104" w:type="dxa"/>
        </w:trPr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F806C0" w14:textId="77777777" w:rsidR="00360C5B" w:rsidRPr="0081397F" w:rsidRDefault="00360C5B" w:rsidP="004F20FE">
            <w:pPr>
              <w:spacing w:line="300" w:lineRule="exact"/>
              <w:ind w:left="162" w:right="-108" w:hanging="162"/>
              <w:rPr>
                <w:spacing w:val="-10"/>
                <w:sz w:val="26"/>
                <w:szCs w:val="26"/>
              </w:rPr>
            </w:pPr>
            <w:r w:rsidRPr="0081397F">
              <w:rPr>
                <w:spacing w:val="-10"/>
                <w:sz w:val="26"/>
                <w:szCs w:val="26"/>
                <w:cs/>
              </w:rPr>
              <w:t>บริษัท</w:t>
            </w:r>
            <w:r w:rsidRPr="0081397F">
              <w:rPr>
                <w:spacing w:val="-10"/>
                <w:sz w:val="26"/>
                <w:szCs w:val="26"/>
              </w:rPr>
              <w:t xml:space="preserve"> </w:t>
            </w:r>
            <w:r w:rsidRPr="0081397F">
              <w:rPr>
                <w:spacing w:val="-10"/>
                <w:sz w:val="26"/>
                <w:szCs w:val="26"/>
                <w:cs/>
              </w:rPr>
              <w:t>บราวน์ ดีเซิร์ท</w:t>
            </w:r>
            <w:r w:rsidRPr="0081397F">
              <w:rPr>
                <w:spacing w:val="-10"/>
                <w:sz w:val="26"/>
                <w:szCs w:val="26"/>
              </w:rPr>
              <w:t xml:space="preserve"> </w:t>
            </w:r>
            <w:r w:rsidRPr="0081397F">
              <w:rPr>
                <w:spacing w:val="-10"/>
                <w:sz w:val="26"/>
                <w:szCs w:val="26"/>
                <w:cs/>
              </w:rPr>
              <w:t>จำกัด</w:t>
            </w:r>
          </w:p>
        </w:tc>
        <w:tc>
          <w:tcPr>
            <w:tcW w:w="2104" w:type="dxa"/>
            <w:gridSpan w:val="3"/>
            <w:tcBorders>
              <w:top w:val="nil"/>
              <w:left w:val="nil"/>
              <w:bottom w:val="nil"/>
            </w:tcBorders>
          </w:tcPr>
          <w:p w14:paraId="4527B683" w14:textId="77777777" w:rsidR="00360C5B" w:rsidRPr="0081397F" w:rsidRDefault="00360C5B" w:rsidP="004F20FE">
            <w:pPr>
              <w:pStyle w:val="BodyText"/>
              <w:spacing w:before="100" w:beforeAutospacing="1" w:afterAutospacing="1" w:line="300" w:lineRule="exact"/>
              <w:ind w:left="164" w:right="-72" w:hanging="164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อาหารและเครื่องดื่ม</w:t>
            </w:r>
          </w:p>
        </w:tc>
        <w:tc>
          <w:tcPr>
            <w:tcW w:w="1800" w:type="dxa"/>
            <w:tcBorders>
              <w:top w:val="nil"/>
              <w:bottom w:val="nil"/>
              <w:right w:val="nil"/>
            </w:tcBorders>
          </w:tcPr>
          <w:p w14:paraId="1F91935D" w14:textId="77777777" w:rsidR="00360C5B" w:rsidRPr="0081397F" w:rsidRDefault="00360C5B" w:rsidP="004F20FE">
            <w:pPr>
              <w:spacing w:line="300" w:lineRule="exact"/>
              <w:ind w:right="-43"/>
              <w:jc w:val="center"/>
              <w:rPr>
                <w:szCs w:val="24"/>
              </w:rPr>
            </w:pPr>
            <w:r w:rsidRPr="0081397F">
              <w:rPr>
                <w:szCs w:val="24"/>
                <w:cs/>
              </w:rPr>
              <w:t>ไทย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CF0D1C" w14:textId="77777777" w:rsidR="00360C5B" w:rsidRPr="0081397F" w:rsidRDefault="00360C5B" w:rsidP="004F20FE">
            <w:pPr>
              <w:spacing w:line="300" w:lineRule="exact"/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51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36B919" w14:textId="77777777" w:rsidR="00360C5B" w:rsidRPr="0081397F" w:rsidRDefault="00360C5B" w:rsidP="004F20FE">
            <w:pPr>
              <w:spacing w:line="300" w:lineRule="exact"/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51</w:t>
            </w:r>
          </w:p>
        </w:tc>
      </w:tr>
      <w:tr w:rsidR="00360C5B" w:rsidRPr="0081397F" w14:paraId="5B00BCD3" w14:textId="77777777" w:rsidTr="00E12F44">
        <w:trPr>
          <w:gridAfter w:val="1"/>
          <w:wAfter w:w="2104" w:type="dxa"/>
        </w:trPr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C9AE9E" w14:textId="77777777" w:rsidR="00360C5B" w:rsidRPr="0081397F" w:rsidRDefault="00360C5B" w:rsidP="004F20FE">
            <w:pPr>
              <w:spacing w:line="300" w:lineRule="exact"/>
              <w:ind w:left="162" w:right="-108" w:hanging="162"/>
              <w:rPr>
                <w:spacing w:val="-10"/>
                <w:sz w:val="26"/>
                <w:szCs w:val="26"/>
                <w:cs/>
              </w:rPr>
            </w:pPr>
            <w:r w:rsidRPr="0081397F">
              <w:rPr>
                <w:spacing w:val="-10"/>
                <w:sz w:val="26"/>
                <w:szCs w:val="26"/>
                <w:cs/>
              </w:rPr>
              <w:t>บริษัท เอสทีเอ็น เรสเตอรองต์ จำกัด</w:t>
            </w:r>
          </w:p>
        </w:tc>
        <w:tc>
          <w:tcPr>
            <w:tcW w:w="2104" w:type="dxa"/>
            <w:gridSpan w:val="3"/>
            <w:tcBorders>
              <w:top w:val="nil"/>
              <w:left w:val="nil"/>
              <w:bottom w:val="nil"/>
            </w:tcBorders>
          </w:tcPr>
          <w:p w14:paraId="523C9C6B" w14:textId="77777777" w:rsidR="00360C5B" w:rsidRPr="0081397F" w:rsidRDefault="00360C5B" w:rsidP="004F20FE">
            <w:pPr>
              <w:pStyle w:val="BodyText"/>
              <w:spacing w:before="100" w:beforeAutospacing="1" w:afterAutospacing="1" w:line="300" w:lineRule="exact"/>
              <w:ind w:left="164" w:right="-72" w:hanging="164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อาหารและเครื่องดื่ม</w:t>
            </w:r>
          </w:p>
        </w:tc>
        <w:tc>
          <w:tcPr>
            <w:tcW w:w="1800" w:type="dxa"/>
            <w:tcBorders>
              <w:top w:val="nil"/>
              <w:bottom w:val="nil"/>
              <w:right w:val="nil"/>
            </w:tcBorders>
          </w:tcPr>
          <w:p w14:paraId="7A499779" w14:textId="77777777" w:rsidR="00360C5B" w:rsidRPr="0081397F" w:rsidRDefault="00360C5B" w:rsidP="004F20FE">
            <w:pPr>
              <w:spacing w:line="300" w:lineRule="exact"/>
              <w:ind w:right="-43"/>
              <w:jc w:val="center"/>
              <w:rPr>
                <w:szCs w:val="24"/>
                <w:cs/>
              </w:rPr>
            </w:pPr>
            <w:r w:rsidRPr="0081397F">
              <w:rPr>
                <w:szCs w:val="24"/>
                <w:cs/>
              </w:rPr>
              <w:t>ไทย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44FEA8" w14:textId="77777777" w:rsidR="00360C5B" w:rsidRPr="0081397F" w:rsidRDefault="00360C5B" w:rsidP="004F20FE">
            <w:pPr>
              <w:spacing w:line="300" w:lineRule="exact"/>
              <w:ind w:right="68"/>
              <w:jc w:val="right"/>
              <w:rPr>
                <w:szCs w:val="24"/>
                <w:cs/>
              </w:rPr>
            </w:pPr>
            <w:r w:rsidRPr="0081397F">
              <w:rPr>
                <w:szCs w:val="24"/>
              </w:rPr>
              <w:t>85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EA5D0F" w14:textId="77777777" w:rsidR="00360C5B" w:rsidRPr="0081397F" w:rsidRDefault="00360C5B" w:rsidP="004F20FE">
            <w:pPr>
              <w:spacing w:line="300" w:lineRule="exact"/>
              <w:ind w:right="68"/>
              <w:jc w:val="right"/>
              <w:rPr>
                <w:szCs w:val="24"/>
                <w:cs/>
              </w:rPr>
            </w:pPr>
            <w:r w:rsidRPr="0081397F">
              <w:rPr>
                <w:szCs w:val="24"/>
              </w:rPr>
              <w:t>85</w:t>
            </w:r>
          </w:p>
        </w:tc>
      </w:tr>
      <w:tr w:rsidR="00336FBC" w:rsidRPr="0081397F" w14:paraId="3528E68C" w14:textId="77777777" w:rsidTr="00CF6B99">
        <w:trPr>
          <w:gridAfter w:val="1"/>
          <w:wAfter w:w="2104" w:type="dxa"/>
        </w:trPr>
        <w:tc>
          <w:tcPr>
            <w:tcW w:w="5130" w:type="dxa"/>
            <w:gridSpan w:val="4"/>
            <w:tcBorders>
              <w:top w:val="nil"/>
              <w:left w:val="nil"/>
              <w:bottom w:val="nil"/>
            </w:tcBorders>
            <w:vAlign w:val="bottom"/>
          </w:tcPr>
          <w:p w14:paraId="1B92AF02" w14:textId="71871611" w:rsidR="00336FBC" w:rsidRPr="0081397F" w:rsidRDefault="00336FBC" w:rsidP="004F20FE">
            <w:pPr>
              <w:pStyle w:val="BodyText"/>
              <w:tabs>
                <w:tab w:val="left" w:pos="128"/>
              </w:tabs>
              <w:spacing w:before="100" w:beforeAutospacing="1" w:afterAutospacing="1" w:line="300" w:lineRule="exact"/>
              <w:ind w:right="-72"/>
              <w:jc w:val="left"/>
              <w:rPr>
                <w:rFonts w:hAnsi="Angsana New"/>
                <w:szCs w:val="24"/>
                <w:u w:val="single"/>
                <w:cs/>
              </w:rPr>
            </w:pPr>
            <w:r w:rsidRPr="0081397F">
              <w:rPr>
                <w:rFonts w:hAnsi="Angsana New"/>
                <w:szCs w:val="24"/>
                <w:u w:val="single"/>
                <w:cs/>
              </w:rPr>
              <w:t xml:space="preserve">บริษัทย่อยที่ถือหุ้นโดย </w:t>
            </w:r>
            <w:r>
              <w:rPr>
                <w:rFonts w:hAnsi="Angsana New"/>
                <w:szCs w:val="24"/>
                <w:u w:val="single"/>
              </w:rPr>
              <w:t>Central Restaurants Group (HK) Limited</w:t>
            </w:r>
          </w:p>
        </w:tc>
        <w:tc>
          <w:tcPr>
            <w:tcW w:w="1800" w:type="dxa"/>
            <w:tcBorders>
              <w:top w:val="nil"/>
              <w:bottom w:val="nil"/>
              <w:right w:val="nil"/>
            </w:tcBorders>
          </w:tcPr>
          <w:p w14:paraId="65509154" w14:textId="77777777" w:rsidR="00336FBC" w:rsidRPr="0081397F" w:rsidRDefault="00336FBC" w:rsidP="004F20FE">
            <w:pPr>
              <w:pStyle w:val="BodyText"/>
              <w:tabs>
                <w:tab w:val="left" w:pos="128"/>
              </w:tabs>
              <w:spacing w:before="100" w:beforeAutospacing="1" w:afterAutospacing="1" w:line="300" w:lineRule="exact"/>
              <w:ind w:right="-72"/>
              <w:jc w:val="left"/>
              <w:rPr>
                <w:rFonts w:hAnsi="Angsana New"/>
                <w:szCs w:val="24"/>
                <w:u w:val="single"/>
                <w:cs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E426CB" w14:textId="77777777" w:rsidR="00336FBC" w:rsidRPr="0081397F" w:rsidRDefault="00336FBC" w:rsidP="004F20FE">
            <w:pPr>
              <w:spacing w:line="300" w:lineRule="exact"/>
              <w:ind w:right="68"/>
              <w:jc w:val="right"/>
              <w:rPr>
                <w:szCs w:val="24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B12D6F" w14:textId="77777777" w:rsidR="00336FBC" w:rsidRPr="0081397F" w:rsidRDefault="00336FBC" w:rsidP="004F20FE">
            <w:pPr>
              <w:spacing w:line="300" w:lineRule="exact"/>
              <w:ind w:right="68"/>
              <w:jc w:val="right"/>
              <w:rPr>
                <w:szCs w:val="24"/>
              </w:rPr>
            </w:pPr>
          </w:p>
        </w:tc>
      </w:tr>
      <w:tr w:rsidR="00336FBC" w:rsidRPr="0081397F" w14:paraId="1AA1007F" w14:textId="77777777" w:rsidTr="007567C1">
        <w:trPr>
          <w:gridAfter w:val="1"/>
          <w:wAfter w:w="2104" w:type="dxa"/>
        </w:trPr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14:paraId="7D215FFF" w14:textId="474E5986" w:rsidR="00336FBC" w:rsidRPr="0081397F" w:rsidRDefault="00336FBC" w:rsidP="004F20FE">
            <w:pPr>
              <w:pStyle w:val="BodyText"/>
              <w:spacing w:before="100" w:beforeAutospacing="1" w:afterAutospacing="1" w:line="300" w:lineRule="exact"/>
              <w:ind w:left="180" w:right="-72" w:hanging="180"/>
              <w:jc w:val="left"/>
              <w:rPr>
                <w:rFonts w:hAnsi="Angsana New"/>
                <w:szCs w:val="24"/>
                <w:cs/>
              </w:rPr>
            </w:pPr>
            <w:r>
              <w:rPr>
                <w:rFonts w:hAnsi="Angsana New"/>
                <w:szCs w:val="24"/>
              </w:rPr>
              <w:t>Central Restaurants Group (Vietnam) Company Limited</w:t>
            </w:r>
          </w:p>
        </w:tc>
        <w:tc>
          <w:tcPr>
            <w:tcW w:w="2104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14:paraId="046CC35C" w14:textId="2E7AAC10" w:rsidR="00336FBC" w:rsidRPr="0081397F" w:rsidRDefault="00336FBC" w:rsidP="007567C1">
            <w:pPr>
              <w:pStyle w:val="BodyText"/>
              <w:spacing w:before="100" w:beforeAutospacing="1" w:afterAutospacing="1" w:line="300" w:lineRule="exact"/>
              <w:ind w:left="164" w:right="-72" w:hanging="164"/>
              <w:jc w:val="left"/>
              <w:rPr>
                <w:rFonts w:hAnsi="Angsana New"/>
                <w:szCs w:val="24"/>
                <w:cs/>
              </w:rPr>
            </w:pPr>
            <w:r>
              <w:rPr>
                <w:rFonts w:hAnsi="Angsana New" w:hint="cs"/>
                <w:szCs w:val="24"/>
                <w:cs/>
              </w:rPr>
              <w:t>ลงทุนในบริษัทอื่น</w:t>
            </w:r>
          </w:p>
        </w:tc>
        <w:tc>
          <w:tcPr>
            <w:tcW w:w="1800" w:type="dxa"/>
            <w:tcBorders>
              <w:top w:val="nil"/>
              <w:bottom w:val="nil"/>
              <w:right w:val="nil"/>
            </w:tcBorders>
            <w:vAlign w:val="bottom"/>
          </w:tcPr>
          <w:p w14:paraId="5B8F4E80" w14:textId="7B9CEC33" w:rsidR="00336FBC" w:rsidRPr="0081397F" w:rsidRDefault="00336FBC" w:rsidP="007567C1">
            <w:pPr>
              <w:spacing w:line="300" w:lineRule="exact"/>
              <w:ind w:right="-43"/>
              <w:jc w:val="center"/>
              <w:rPr>
                <w:szCs w:val="24"/>
              </w:rPr>
            </w:pPr>
            <w:r>
              <w:rPr>
                <w:rFonts w:hint="cs"/>
                <w:szCs w:val="24"/>
                <w:cs/>
              </w:rPr>
              <w:t>เวียดนาม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C3798A" w14:textId="77777777" w:rsidR="00336FBC" w:rsidRPr="0081397F" w:rsidRDefault="00336FBC" w:rsidP="007567C1">
            <w:pPr>
              <w:spacing w:line="300" w:lineRule="exact"/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1A7256" w14:textId="77777777" w:rsidR="00336FBC" w:rsidRPr="0081397F" w:rsidRDefault="00336FBC" w:rsidP="007567C1">
            <w:pPr>
              <w:spacing w:line="300" w:lineRule="exact"/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</w:tr>
      <w:tr w:rsidR="00360C5B" w:rsidRPr="0081397F" w14:paraId="73ED1E4A" w14:textId="77777777" w:rsidTr="007567C1">
        <w:trPr>
          <w:gridAfter w:val="1"/>
          <w:wAfter w:w="2104" w:type="dxa"/>
        </w:trPr>
        <w:tc>
          <w:tcPr>
            <w:tcW w:w="5130" w:type="dxa"/>
            <w:gridSpan w:val="4"/>
            <w:tcBorders>
              <w:top w:val="nil"/>
              <w:left w:val="nil"/>
              <w:bottom w:val="nil"/>
            </w:tcBorders>
            <w:vAlign w:val="bottom"/>
          </w:tcPr>
          <w:p w14:paraId="4658C338" w14:textId="77777777" w:rsidR="00360C5B" w:rsidRPr="0081397F" w:rsidRDefault="00360C5B" w:rsidP="004F20FE">
            <w:pPr>
              <w:pStyle w:val="BodyText"/>
              <w:tabs>
                <w:tab w:val="left" w:pos="128"/>
              </w:tabs>
              <w:spacing w:before="100" w:beforeAutospacing="1" w:afterAutospacing="1" w:line="300" w:lineRule="exact"/>
              <w:ind w:right="-72"/>
              <w:jc w:val="left"/>
              <w:rPr>
                <w:rFonts w:hAnsi="Angsana New"/>
                <w:szCs w:val="24"/>
                <w:u w:val="single"/>
                <w:cs/>
              </w:rPr>
            </w:pPr>
            <w:r w:rsidRPr="0081397F">
              <w:rPr>
                <w:rFonts w:hAnsi="Angsana New"/>
                <w:szCs w:val="24"/>
                <w:u w:val="single"/>
                <w:cs/>
              </w:rPr>
              <w:t>บริษัทย่อยที่ถือหุ้นโดย บริษัท เซ็นทรัลกระบี่</w:t>
            </w:r>
            <w:r w:rsidRPr="0081397F">
              <w:rPr>
                <w:rFonts w:hAnsi="Angsana New"/>
                <w:szCs w:val="24"/>
                <w:u w:val="single"/>
              </w:rPr>
              <w:t xml:space="preserve"> </w:t>
            </w:r>
            <w:r w:rsidRPr="0081397F">
              <w:rPr>
                <w:rFonts w:hAnsi="Angsana New"/>
                <w:szCs w:val="24"/>
                <w:u w:val="single"/>
                <w:cs/>
              </w:rPr>
              <w:t>เบย์ รีสอร์ท จำกัด</w:t>
            </w:r>
          </w:p>
        </w:tc>
        <w:tc>
          <w:tcPr>
            <w:tcW w:w="1800" w:type="dxa"/>
            <w:tcBorders>
              <w:top w:val="nil"/>
              <w:bottom w:val="nil"/>
              <w:right w:val="nil"/>
            </w:tcBorders>
          </w:tcPr>
          <w:p w14:paraId="564609A5" w14:textId="77777777" w:rsidR="00360C5B" w:rsidRPr="0081397F" w:rsidRDefault="00360C5B" w:rsidP="004F20FE">
            <w:pPr>
              <w:pStyle w:val="BodyText"/>
              <w:tabs>
                <w:tab w:val="left" w:pos="128"/>
              </w:tabs>
              <w:spacing w:before="100" w:beforeAutospacing="1" w:afterAutospacing="1" w:line="300" w:lineRule="exact"/>
              <w:ind w:right="-72"/>
              <w:jc w:val="left"/>
              <w:rPr>
                <w:rFonts w:hAnsi="Angsana New"/>
                <w:szCs w:val="24"/>
                <w:u w:val="single"/>
                <w:cs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ECD1A9" w14:textId="77777777" w:rsidR="00360C5B" w:rsidRPr="0081397F" w:rsidRDefault="00360C5B" w:rsidP="007567C1">
            <w:pPr>
              <w:spacing w:line="300" w:lineRule="exact"/>
              <w:ind w:right="68"/>
              <w:jc w:val="right"/>
              <w:rPr>
                <w:szCs w:val="24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342E9D" w14:textId="77777777" w:rsidR="00360C5B" w:rsidRPr="0081397F" w:rsidRDefault="00360C5B" w:rsidP="007567C1">
            <w:pPr>
              <w:spacing w:line="300" w:lineRule="exact"/>
              <w:ind w:right="68"/>
              <w:jc w:val="right"/>
              <w:rPr>
                <w:szCs w:val="24"/>
              </w:rPr>
            </w:pPr>
          </w:p>
        </w:tc>
      </w:tr>
      <w:tr w:rsidR="00360C5B" w:rsidRPr="0081397F" w14:paraId="229A4ABB" w14:textId="77777777" w:rsidTr="007567C1">
        <w:trPr>
          <w:gridAfter w:val="1"/>
          <w:wAfter w:w="2104" w:type="dxa"/>
        </w:trPr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14:paraId="6AAFF43E" w14:textId="77777777" w:rsidR="00360C5B" w:rsidRPr="0081397F" w:rsidRDefault="00360C5B" w:rsidP="004F20FE">
            <w:pPr>
              <w:pStyle w:val="BodyText"/>
              <w:spacing w:before="100" w:beforeAutospacing="1" w:afterAutospacing="1" w:line="300" w:lineRule="exact"/>
              <w:ind w:left="180" w:right="-72" w:hanging="180"/>
              <w:jc w:val="left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บริษัท เอส.พี. เรียลตี้ ลันตาบีช จำกัด</w:t>
            </w:r>
          </w:p>
        </w:tc>
        <w:tc>
          <w:tcPr>
            <w:tcW w:w="2104" w:type="dxa"/>
            <w:gridSpan w:val="3"/>
            <w:tcBorders>
              <w:top w:val="nil"/>
              <w:left w:val="nil"/>
              <w:bottom w:val="nil"/>
            </w:tcBorders>
          </w:tcPr>
          <w:p w14:paraId="7B39D5FF" w14:textId="77777777" w:rsidR="00360C5B" w:rsidRPr="0081397F" w:rsidRDefault="00360C5B" w:rsidP="004F20FE">
            <w:pPr>
              <w:pStyle w:val="BodyText"/>
              <w:spacing w:before="100" w:beforeAutospacing="1" w:afterAutospacing="1" w:line="300" w:lineRule="exact"/>
              <w:ind w:left="164" w:right="-72" w:hanging="164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ไม่ได้ประกอบกิจการ</w:t>
            </w:r>
          </w:p>
        </w:tc>
        <w:tc>
          <w:tcPr>
            <w:tcW w:w="1800" w:type="dxa"/>
            <w:tcBorders>
              <w:top w:val="nil"/>
              <w:bottom w:val="nil"/>
              <w:right w:val="nil"/>
            </w:tcBorders>
          </w:tcPr>
          <w:p w14:paraId="74D391EB" w14:textId="77777777" w:rsidR="00360C5B" w:rsidRPr="0081397F" w:rsidRDefault="00360C5B" w:rsidP="004F20FE">
            <w:pPr>
              <w:spacing w:line="300" w:lineRule="exact"/>
              <w:ind w:right="-43"/>
              <w:jc w:val="center"/>
              <w:rPr>
                <w:szCs w:val="24"/>
              </w:rPr>
            </w:pPr>
            <w:r w:rsidRPr="0081397F">
              <w:rPr>
                <w:szCs w:val="24"/>
                <w:cs/>
              </w:rPr>
              <w:t>ไทย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91CEFE" w14:textId="77777777" w:rsidR="00360C5B" w:rsidRPr="0081397F" w:rsidRDefault="00360C5B" w:rsidP="007567C1">
            <w:pPr>
              <w:spacing w:line="300" w:lineRule="exact"/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BED265" w14:textId="77777777" w:rsidR="00360C5B" w:rsidRPr="0081397F" w:rsidRDefault="00360C5B" w:rsidP="007567C1">
            <w:pPr>
              <w:spacing w:line="300" w:lineRule="exact"/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</w:tr>
      <w:tr w:rsidR="00360C5B" w:rsidRPr="0081397F" w14:paraId="3AD7B865" w14:textId="77777777" w:rsidTr="007567C1">
        <w:trPr>
          <w:gridAfter w:val="1"/>
          <w:wAfter w:w="2104" w:type="dxa"/>
        </w:trPr>
        <w:tc>
          <w:tcPr>
            <w:tcW w:w="6930" w:type="dxa"/>
            <w:gridSpan w:val="5"/>
            <w:tcBorders>
              <w:top w:val="nil"/>
              <w:left w:val="nil"/>
              <w:bottom w:val="nil"/>
            </w:tcBorders>
          </w:tcPr>
          <w:p w14:paraId="143199D7" w14:textId="77777777" w:rsidR="00360C5B" w:rsidRPr="0081397F" w:rsidRDefault="00360C5B" w:rsidP="004F20FE">
            <w:pPr>
              <w:spacing w:line="300" w:lineRule="exact"/>
              <w:ind w:right="-43"/>
              <w:rPr>
                <w:szCs w:val="24"/>
              </w:rPr>
            </w:pPr>
            <w:r w:rsidRPr="0081397F">
              <w:rPr>
                <w:szCs w:val="24"/>
                <w:u w:val="single"/>
                <w:cs/>
              </w:rPr>
              <w:t>บริษัทย่อยที่ถือหุ้นโดย บริษัท เซ็นทารา</w:t>
            </w:r>
            <w:r w:rsidRPr="0081397F">
              <w:rPr>
                <w:szCs w:val="24"/>
                <w:u w:val="single"/>
              </w:rPr>
              <w:t xml:space="preserve"> </w:t>
            </w:r>
            <w:r w:rsidRPr="0081397F">
              <w:rPr>
                <w:szCs w:val="24"/>
                <w:u w:val="single"/>
                <w:cs/>
              </w:rPr>
              <w:t>อินเตอร์เนชั่นแนล แมนเนจเม้นท์ จำกัด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E77F88" w14:textId="77777777" w:rsidR="00360C5B" w:rsidRPr="0081397F" w:rsidRDefault="00360C5B" w:rsidP="007567C1">
            <w:pPr>
              <w:spacing w:line="300" w:lineRule="exact"/>
              <w:ind w:right="68"/>
              <w:jc w:val="right"/>
              <w:rPr>
                <w:szCs w:val="24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14679C" w14:textId="77777777" w:rsidR="00360C5B" w:rsidRPr="0081397F" w:rsidRDefault="00360C5B" w:rsidP="007567C1">
            <w:pPr>
              <w:spacing w:line="300" w:lineRule="exact"/>
              <w:ind w:right="68"/>
              <w:jc w:val="right"/>
              <w:rPr>
                <w:szCs w:val="24"/>
              </w:rPr>
            </w:pPr>
          </w:p>
        </w:tc>
      </w:tr>
      <w:tr w:rsidR="00360C5B" w:rsidRPr="0081397F" w14:paraId="12EE123C" w14:textId="77777777" w:rsidTr="007567C1">
        <w:trPr>
          <w:gridAfter w:val="1"/>
          <w:wAfter w:w="2104" w:type="dxa"/>
        </w:trPr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C9C3AD" w14:textId="77777777" w:rsidR="00360C5B" w:rsidRPr="0081397F" w:rsidRDefault="00360C5B" w:rsidP="004F20FE">
            <w:pPr>
              <w:pStyle w:val="BodyText"/>
              <w:spacing w:before="100" w:beforeAutospacing="1" w:afterAutospacing="1" w:line="300" w:lineRule="exact"/>
              <w:ind w:left="180" w:right="-200" w:hanging="180"/>
              <w:rPr>
                <w:rFonts w:hAnsi="Angsana New"/>
                <w:szCs w:val="24"/>
              </w:rPr>
            </w:pPr>
            <w:proofErr w:type="spellStart"/>
            <w:r w:rsidRPr="0081397F">
              <w:rPr>
                <w:rFonts w:hAnsi="Angsana New"/>
                <w:szCs w:val="24"/>
              </w:rPr>
              <w:t>Centara</w:t>
            </w:r>
            <w:proofErr w:type="spellEnd"/>
            <w:r w:rsidRPr="0081397F">
              <w:rPr>
                <w:rFonts w:hAnsi="Angsana New"/>
                <w:szCs w:val="24"/>
              </w:rPr>
              <w:t xml:space="preserve"> Maldives Pvt. Ltd.</w:t>
            </w:r>
          </w:p>
        </w:tc>
        <w:tc>
          <w:tcPr>
            <w:tcW w:w="2104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14:paraId="5764742D" w14:textId="77777777" w:rsidR="00360C5B" w:rsidRPr="0081397F" w:rsidRDefault="00360C5B" w:rsidP="004F20FE">
            <w:pPr>
              <w:pStyle w:val="BodyText"/>
              <w:tabs>
                <w:tab w:val="left" w:pos="72"/>
                <w:tab w:val="left" w:pos="128"/>
              </w:tabs>
              <w:spacing w:before="100" w:beforeAutospacing="1" w:afterAutospacing="1" w:line="300" w:lineRule="exact"/>
              <w:ind w:right="-72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โรงแรม</w:t>
            </w:r>
          </w:p>
        </w:tc>
        <w:tc>
          <w:tcPr>
            <w:tcW w:w="1800" w:type="dxa"/>
            <w:tcBorders>
              <w:top w:val="nil"/>
              <w:bottom w:val="nil"/>
              <w:right w:val="nil"/>
            </w:tcBorders>
            <w:vAlign w:val="bottom"/>
          </w:tcPr>
          <w:p w14:paraId="43C9C242" w14:textId="77777777" w:rsidR="00360C5B" w:rsidRPr="0081397F" w:rsidRDefault="00360C5B" w:rsidP="004F20FE">
            <w:pPr>
              <w:spacing w:line="300" w:lineRule="exact"/>
              <w:ind w:right="-43"/>
              <w:jc w:val="center"/>
              <w:rPr>
                <w:szCs w:val="24"/>
                <w:cs/>
              </w:rPr>
            </w:pPr>
            <w:r w:rsidRPr="0081397F">
              <w:rPr>
                <w:szCs w:val="24"/>
                <w:cs/>
              </w:rPr>
              <w:t>มัลดีฟส์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2E3019" w14:textId="77777777" w:rsidR="00360C5B" w:rsidRPr="0081397F" w:rsidRDefault="00360C5B" w:rsidP="007567C1">
            <w:pPr>
              <w:spacing w:line="300" w:lineRule="exact"/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75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F80BEB" w14:textId="77777777" w:rsidR="00360C5B" w:rsidRPr="0081397F" w:rsidRDefault="00360C5B" w:rsidP="007567C1">
            <w:pPr>
              <w:spacing w:line="300" w:lineRule="exact"/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75</w:t>
            </w:r>
          </w:p>
        </w:tc>
      </w:tr>
      <w:tr w:rsidR="00360C5B" w:rsidRPr="0081397F" w14:paraId="6182816E" w14:textId="77777777" w:rsidTr="007567C1">
        <w:trPr>
          <w:gridAfter w:val="1"/>
          <w:wAfter w:w="2104" w:type="dxa"/>
        </w:trPr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3E55CC" w14:textId="77777777" w:rsidR="00360C5B" w:rsidRPr="0081397F" w:rsidRDefault="00360C5B" w:rsidP="003555E8">
            <w:pPr>
              <w:tabs>
                <w:tab w:val="left" w:pos="342"/>
              </w:tabs>
              <w:spacing w:before="100" w:beforeAutospacing="1" w:after="100" w:afterAutospacing="1" w:line="300" w:lineRule="exact"/>
              <w:ind w:left="180" w:right="-72" w:hanging="180"/>
              <w:rPr>
                <w:szCs w:val="24"/>
              </w:rPr>
            </w:pPr>
            <w:r w:rsidRPr="0081397F">
              <w:rPr>
                <w:szCs w:val="24"/>
              </w:rPr>
              <w:t>R.M.L Leisure Pvt. Ltd.</w:t>
            </w:r>
          </w:p>
        </w:tc>
        <w:tc>
          <w:tcPr>
            <w:tcW w:w="2104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14:paraId="3C6E5052" w14:textId="77777777" w:rsidR="00360C5B" w:rsidRPr="0081397F" w:rsidRDefault="00360C5B" w:rsidP="003555E8">
            <w:pPr>
              <w:pStyle w:val="BodyText"/>
              <w:tabs>
                <w:tab w:val="left" w:pos="72"/>
                <w:tab w:val="left" w:pos="128"/>
              </w:tabs>
              <w:spacing w:before="100" w:beforeAutospacing="1" w:afterAutospacing="1" w:line="300" w:lineRule="exact"/>
              <w:ind w:right="-72"/>
              <w:jc w:val="left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โรงแรม</w:t>
            </w:r>
          </w:p>
        </w:tc>
        <w:tc>
          <w:tcPr>
            <w:tcW w:w="1800" w:type="dxa"/>
            <w:tcBorders>
              <w:top w:val="nil"/>
              <w:bottom w:val="nil"/>
              <w:right w:val="nil"/>
            </w:tcBorders>
            <w:vAlign w:val="bottom"/>
          </w:tcPr>
          <w:p w14:paraId="6F0C3221" w14:textId="77777777" w:rsidR="00360C5B" w:rsidRPr="0081397F" w:rsidRDefault="00360C5B" w:rsidP="004F20FE">
            <w:pPr>
              <w:spacing w:line="300" w:lineRule="exact"/>
              <w:ind w:right="-43"/>
              <w:jc w:val="center"/>
              <w:rPr>
                <w:color w:val="000000"/>
                <w:spacing w:val="-6"/>
                <w:szCs w:val="24"/>
                <w:cs/>
              </w:rPr>
            </w:pPr>
            <w:r w:rsidRPr="0081397F">
              <w:rPr>
                <w:szCs w:val="24"/>
                <w:cs/>
              </w:rPr>
              <w:t>มัลดีฟส์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EBFBBF" w14:textId="77777777" w:rsidR="00360C5B" w:rsidRPr="0081397F" w:rsidRDefault="00360C5B" w:rsidP="007567C1">
            <w:pPr>
              <w:spacing w:line="300" w:lineRule="exact"/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74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25ADA0" w14:textId="77777777" w:rsidR="00360C5B" w:rsidRPr="0081397F" w:rsidRDefault="00360C5B" w:rsidP="007567C1">
            <w:pPr>
              <w:spacing w:line="300" w:lineRule="exact"/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74</w:t>
            </w:r>
          </w:p>
        </w:tc>
      </w:tr>
      <w:tr w:rsidR="00360C5B" w:rsidRPr="0081397F" w14:paraId="26A2CC64" w14:textId="77777777" w:rsidTr="007567C1">
        <w:trPr>
          <w:gridAfter w:val="1"/>
          <w:wAfter w:w="2104" w:type="dxa"/>
        </w:trPr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14:paraId="66AC3C8A" w14:textId="77777777" w:rsidR="00360C5B" w:rsidRPr="0081397F" w:rsidRDefault="00360C5B" w:rsidP="004F20FE">
            <w:pPr>
              <w:tabs>
                <w:tab w:val="left" w:pos="342"/>
              </w:tabs>
              <w:spacing w:before="100" w:beforeAutospacing="1" w:after="100" w:afterAutospacing="1" w:line="300" w:lineRule="exact"/>
              <w:ind w:left="180" w:right="-72" w:hanging="180"/>
              <w:rPr>
                <w:szCs w:val="24"/>
              </w:rPr>
            </w:pPr>
            <w:proofErr w:type="spellStart"/>
            <w:r w:rsidRPr="0081397F">
              <w:rPr>
                <w:szCs w:val="24"/>
              </w:rPr>
              <w:t>Centara</w:t>
            </w:r>
            <w:proofErr w:type="spellEnd"/>
            <w:r w:rsidRPr="0081397F">
              <w:rPr>
                <w:szCs w:val="24"/>
              </w:rPr>
              <w:t xml:space="preserve"> (Shanghai) Hotel Management Co., Ltd.</w:t>
            </w:r>
          </w:p>
        </w:tc>
        <w:tc>
          <w:tcPr>
            <w:tcW w:w="2104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14:paraId="789B6354" w14:textId="60EDAAE8" w:rsidR="00360C5B" w:rsidRPr="0081397F" w:rsidRDefault="00DD1E39" w:rsidP="007567C1">
            <w:pPr>
              <w:pStyle w:val="BodyText"/>
              <w:tabs>
                <w:tab w:val="left" w:pos="72"/>
              </w:tabs>
              <w:spacing w:before="100" w:beforeAutospacing="1" w:afterAutospacing="1" w:line="300" w:lineRule="exact"/>
              <w:ind w:right="-72"/>
              <w:jc w:val="left"/>
              <w:rPr>
                <w:rFonts w:hAnsi="Angsana New"/>
                <w:szCs w:val="24"/>
                <w:cs/>
              </w:rPr>
            </w:pPr>
            <w:r>
              <w:rPr>
                <w:rFonts w:hAnsi="Angsana New" w:hint="cs"/>
                <w:szCs w:val="24"/>
                <w:cs/>
              </w:rPr>
              <w:t>รับบริหารโรงแรม</w:t>
            </w:r>
          </w:p>
        </w:tc>
        <w:tc>
          <w:tcPr>
            <w:tcW w:w="1800" w:type="dxa"/>
            <w:tcBorders>
              <w:top w:val="nil"/>
              <w:bottom w:val="nil"/>
              <w:right w:val="nil"/>
            </w:tcBorders>
            <w:vAlign w:val="bottom"/>
          </w:tcPr>
          <w:p w14:paraId="7C3E8E9D" w14:textId="77777777" w:rsidR="00360C5B" w:rsidRPr="0081397F" w:rsidRDefault="00360C5B" w:rsidP="007567C1">
            <w:pPr>
              <w:spacing w:line="300" w:lineRule="exact"/>
              <w:ind w:right="-43"/>
              <w:jc w:val="center"/>
              <w:rPr>
                <w:color w:val="000000"/>
                <w:spacing w:val="-6"/>
                <w:szCs w:val="24"/>
                <w:cs/>
              </w:rPr>
            </w:pPr>
            <w:r w:rsidRPr="0081397F">
              <w:rPr>
                <w:szCs w:val="24"/>
                <w:cs/>
              </w:rPr>
              <w:t>สาธารณรัฐประชาชนจีน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21C0B" w14:textId="77777777" w:rsidR="00360C5B" w:rsidRPr="0081397F" w:rsidRDefault="00360C5B" w:rsidP="007567C1">
            <w:pPr>
              <w:spacing w:line="300" w:lineRule="exact"/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A80FB" w14:textId="77777777" w:rsidR="00360C5B" w:rsidRPr="0081397F" w:rsidRDefault="00360C5B" w:rsidP="007567C1">
            <w:pPr>
              <w:spacing w:line="300" w:lineRule="exact"/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</w:tr>
      <w:tr w:rsidR="00360C5B" w:rsidRPr="0081397F" w14:paraId="6776AFC2" w14:textId="77777777" w:rsidTr="007567C1">
        <w:trPr>
          <w:gridAfter w:val="1"/>
          <w:wAfter w:w="2104" w:type="dxa"/>
        </w:trPr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87DC70" w14:textId="77777777" w:rsidR="00360C5B" w:rsidRPr="0081397F" w:rsidRDefault="00360C5B" w:rsidP="004F20FE">
            <w:pPr>
              <w:tabs>
                <w:tab w:val="left" w:pos="342"/>
              </w:tabs>
              <w:spacing w:before="100" w:beforeAutospacing="1" w:after="100" w:afterAutospacing="1" w:line="300" w:lineRule="exact"/>
              <w:ind w:left="180" w:right="-72" w:hanging="180"/>
              <w:rPr>
                <w:szCs w:val="24"/>
              </w:rPr>
            </w:pPr>
            <w:r w:rsidRPr="0081397F">
              <w:rPr>
                <w:szCs w:val="24"/>
              </w:rPr>
              <w:t>CIM for Hotel Management - Egypt, S.A.E.</w:t>
            </w:r>
          </w:p>
        </w:tc>
        <w:tc>
          <w:tcPr>
            <w:tcW w:w="2104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14:paraId="4D2092CC" w14:textId="77777777" w:rsidR="00360C5B" w:rsidRPr="0081397F" w:rsidRDefault="00360C5B" w:rsidP="004F20FE">
            <w:pPr>
              <w:pStyle w:val="BodyText"/>
              <w:tabs>
                <w:tab w:val="left" w:pos="72"/>
              </w:tabs>
              <w:spacing w:before="100" w:beforeAutospacing="1" w:afterAutospacing="1" w:line="300" w:lineRule="exact"/>
              <w:ind w:right="-72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ไม่ได้ประกอบกิจการ</w:t>
            </w:r>
          </w:p>
        </w:tc>
        <w:tc>
          <w:tcPr>
            <w:tcW w:w="1800" w:type="dxa"/>
            <w:tcBorders>
              <w:top w:val="nil"/>
              <w:bottom w:val="nil"/>
              <w:right w:val="nil"/>
            </w:tcBorders>
            <w:vAlign w:val="bottom"/>
          </w:tcPr>
          <w:p w14:paraId="75AC7B57" w14:textId="77777777" w:rsidR="00360C5B" w:rsidRPr="0081397F" w:rsidRDefault="00360C5B" w:rsidP="004F20FE">
            <w:pPr>
              <w:spacing w:line="300" w:lineRule="exact"/>
              <w:ind w:right="-43"/>
              <w:jc w:val="center"/>
              <w:rPr>
                <w:color w:val="000000"/>
                <w:spacing w:val="-6"/>
                <w:szCs w:val="24"/>
                <w:cs/>
              </w:rPr>
            </w:pPr>
            <w:r w:rsidRPr="0081397F">
              <w:rPr>
                <w:szCs w:val="24"/>
                <w:cs/>
              </w:rPr>
              <w:t>อียิปต์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04B3A3" w14:textId="77777777" w:rsidR="00360C5B" w:rsidRPr="0081397F" w:rsidRDefault="00360C5B" w:rsidP="007567C1">
            <w:pPr>
              <w:spacing w:line="300" w:lineRule="exact"/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C57F2" w14:textId="77777777" w:rsidR="00360C5B" w:rsidRPr="0081397F" w:rsidRDefault="00360C5B" w:rsidP="007567C1">
            <w:pPr>
              <w:spacing w:line="300" w:lineRule="exact"/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</w:tr>
      <w:tr w:rsidR="00360C5B" w:rsidRPr="0081397F" w14:paraId="51D1D6FC" w14:textId="77777777" w:rsidTr="007567C1">
        <w:trPr>
          <w:gridAfter w:val="1"/>
          <w:wAfter w:w="2104" w:type="dxa"/>
        </w:trPr>
        <w:tc>
          <w:tcPr>
            <w:tcW w:w="693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41A54E" w14:textId="77777777" w:rsidR="00360C5B" w:rsidRPr="0081397F" w:rsidRDefault="00360C5B" w:rsidP="004F20FE">
            <w:pPr>
              <w:spacing w:line="300" w:lineRule="exact"/>
              <w:ind w:right="-43"/>
              <w:jc w:val="thaiDistribute"/>
              <w:rPr>
                <w:szCs w:val="24"/>
                <w:cs/>
              </w:rPr>
            </w:pPr>
            <w:r w:rsidRPr="0081397F">
              <w:rPr>
                <w:szCs w:val="24"/>
                <w:u w:val="single"/>
                <w:cs/>
              </w:rPr>
              <w:t>บริษัทย่อยที่ถือหุ้นโดย บริษัท เซ็นทารา แมนเนจเม้นท์ เฮดควอเตอร์</w:t>
            </w:r>
            <w:r w:rsidRPr="0081397F">
              <w:rPr>
                <w:szCs w:val="24"/>
                <w:u w:val="single"/>
              </w:rPr>
              <w:t xml:space="preserve"> </w:t>
            </w:r>
            <w:r w:rsidRPr="0081397F">
              <w:rPr>
                <w:szCs w:val="24"/>
                <w:u w:val="single"/>
                <w:cs/>
              </w:rPr>
              <w:t>จำกัด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6F7688" w14:textId="77777777" w:rsidR="00360C5B" w:rsidRPr="0081397F" w:rsidRDefault="00360C5B" w:rsidP="007567C1">
            <w:pPr>
              <w:spacing w:line="300" w:lineRule="exact"/>
              <w:ind w:right="68"/>
              <w:jc w:val="right"/>
              <w:rPr>
                <w:szCs w:val="24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30709" w14:textId="77777777" w:rsidR="00360C5B" w:rsidRPr="0081397F" w:rsidRDefault="00360C5B" w:rsidP="007567C1">
            <w:pPr>
              <w:spacing w:line="300" w:lineRule="exact"/>
              <w:ind w:right="68"/>
              <w:jc w:val="right"/>
              <w:rPr>
                <w:szCs w:val="24"/>
              </w:rPr>
            </w:pPr>
          </w:p>
        </w:tc>
      </w:tr>
      <w:tr w:rsidR="00360C5B" w:rsidRPr="0081397F" w14:paraId="4A86DC76" w14:textId="77777777" w:rsidTr="007567C1">
        <w:trPr>
          <w:gridAfter w:val="1"/>
          <w:wAfter w:w="2104" w:type="dxa"/>
        </w:trPr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14:paraId="7A315EE8" w14:textId="77777777" w:rsidR="00360C5B" w:rsidRPr="0081397F" w:rsidRDefault="00360C5B" w:rsidP="004F20FE">
            <w:pPr>
              <w:tabs>
                <w:tab w:val="left" w:pos="342"/>
              </w:tabs>
              <w:spacing w:before="100" w:beforeAutospacing="1" w:after="100" w:afterAutospacing="1" w:line="300" w:lineRule="exact"/>
              <w:ind w:right="-72"/>
              <w:rPr>
                <w:szCs w:val="24"/>
                <w:cs/>
              </w:rPr>
            </w:pPr>
            <w:proofErr w:type="spellStart"/>
            <w:r w:rsidRPr="0081397F">
              <w:rPr>
                <w:szCs w:val="24"/>
              </w:rPr>
              <w:t>Centara</w:t>
            </w:r>
            <w:proofErr w:type="spellEnd"/>
            <w:r w:rsidRPr="0081397F">
              <w:rPr>
                <w:szCs w:val="24"/>
              </w:rPr>
              <w:t xml:space="preserve"> Capital Limited</w:t>
            </w:r>
          </w:p>
        </w:tc>
        <w:tc>
          <w:tcPr>
            <w:tcW w:w="2104" w:type="dxa"/>
            <w:gridSpan w:val="3"/>
            <w:tcBorders>
              <w:top w:val="nil"/>
              <w:left w:val="nil"/>
              <w:bottom w:val="nil"/>
            </w:tcBorders>
          </w:tcPr>
          <w:p w14:paraId="5312D08F" w14:textId="77777777" w:rsidR="00360C5B" w:rsidRPr="0081397F" w:rsidRDefault="00360C5B" w:rsidP="004F20FE">
            <w:pPr>
              <w:pStyle w:val="BodyText"/>
              <w:tabs>
                <w:tab w:val="left" w:pos="72"/>
              </w:tabs>
              <w:spacing w:before="100" w:beforeAutospacing="1" w:afterAutospacing="1" w:line="300" w:lineRule="exact"/>
              <w:ind w:right="-72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ลงทุนในบริษัทอื่น</w:t>
            </w:r>
          </w:p>
        </w:tc>
        <w:tc>
          <w:tcPr>
            <w:tcW w:w="1800" w:type="dxa"/>
            <w:tcBorders>
              <w:top w:val="nil"/>
              <w:bottom w:val="nil"/>
              <w:right w:val="nil"/>
            </w:tcBorders>
            <w:vAlign w:val="bottom"/>
          </w:tcPr>
          <w:p w14:paraId="13D7D58B" w14:textId="77777777" w:rsidR="00360C5B" w:rsidRPr="0081397F" w:rsidRDefault="00360C5B" w:rsidP="004F20FE">
            <w:pPr>
              <w:spacing w:line="300" w:lineRule="exact"/>
              <w:ind w:right="-43"/>
              <w:jc w:val="center"/>
              <w:rPr>
                <w:szCs w:val="24"/>
                <w:cs/>
              </w:rPr>
            </w:pPr>
            <w:r w:rsidRPr="0081397F">
              <w:rPr>
                <w:szCs w:val="24"/>
                <w:cs/>
              </w:rPr>
              <w:t>เขตบริหารพิเศษฮ่องกงแห่งสาธารณรัฐประชาชนจีน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7F5EF" w14:textId="77777777" w:rsidR="00360C5B" w:rsidRPr="0081397F" w:rsidRDefault="00360C5B" w:rsidP="007567C1">
            <w:pPr>
              <w:spacing w:line="300" w:lineRule="exact"/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12B3C1" w14:textId="77777777" w:rsidR="00360C5B" w:rsidRPr="0081397F" w:rsidRDefault="00360C5B" w:rsidP="007567C1">
            <w:pPr>
              <w:spacing w:line="300" w:lineRule="exact"/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</w:tr>
      <w:tr w:rsidR="00360C5B" w:rsidRPr="0081397F" w14:paraId="6A0EAC0B" w14:textId="77777777" w:rsidTr="007567C1">
        <w:trPr>
          <w:gridAfter w:val="1"/>
          <w:wAfter w:w="2104" w:type="dxa"/>
        </w:trPr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14:paraId="32C4838B" w14:textId="77777777" w:rsidR="00360C5B" w:rsidRPr="0081397F" w:rsidRDefault="00360C5B" w:rsidP="004F20FE">
            <w:pPr>
              <w:tabs>
                <w:tab w:val="left" w:pos="342"/>
              </w:tabs>
              <w:spacing w:before="100" w:beforeAutospacing="1" w:after="100" w:afterAutospacing="1" w:line="300" w:lineRule="exact"/>
              <w:ind w:right="-72"/>
              <w:rPr>
                <w:szCs w:val="24"/>
              </w:rPr>
            </w:pPr>
            <w:proofErr w:type="spellStart"/>
            <w:r w:rsidRPr="0081397F">
              <w:rPr>
                <w:szCs w:val="24"/>
              </w:rPr>
              <w:t>Centara</w:t>
            </w:r>
            <w:proofErr w:type="spellEnd"/>
            <w:r w:rsidRPr="0081397F">
              <w:rPr>
                <w:szCs w:val="24"/>
              </w:rPr>
              <w:t xml:space="preserve"> Singapore Private Limited</w:t>
            </w:r>
          </w:p>
        </w:tc>
        <w:tc>
          <w:tcPr>
            <w:tcW w:w="2104" w:type="dxa"/>
            <w:gridSpan w:val="3"/>
            <w:tcBorders>
              <w:top w:val="nil"/>
              <w:left w:val="nil"/>
              <w:bottom w:val="nil"/>
            </w:tcBorders>
          </w:tcPr>
          <w:p w14:paraId="37F73BD2" w14:textId="77777777" w:rsidR="00360C5B" w:rsidRPr="0081397F" w:rsidRDefault="00360C5B" w:rsidP="004F20FE">
            <w:pPr>
              <w:pStyle w:val="BodyText"/>
              <w:tabs>
                <w:tab w:val="left" w:pos="72"/>
              </w:tabs>
              <w:spacing w:before="100" w:beforeAutospacing="1" w:afterAutospacing="1" w:line="300" w:lineRule="exact"/>
              <w:ind w:right="-72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ลงทุนในบริษัทอื่น</w:t>
            </w:r>
          </w:p>
        </w:tc>
        <w:tc>
          <w:tcPr>
            <w:tcW w:w="1800" w:type="dxa"/>
            <w:tcBorders>
              <w:top w:val="nil"/>
              <w:bottom w:val="nil"/>
              <w:right w:val="nil"/>
            </w:tcBorders>
            <w:vAlign w:val="bottom"/>
          </w:tcPr>
          <w:p w14:paraId="22BEB657" w14:textId="77777777" w:rsidR="00360C5B" w:rsidRPr="0081397F" w:rsidRDefault="00360C5B" w:rsidP="004F20FE">
            <w:pPr>
              <w:spacing w:line="300" w:lineRule="exact"/>
              <w:ind w:right="-43"/>
              <w:jc w:val="center"/>
              <w:rPr>
                <w:szCs w:val="24"/>
                <w:cs/>
              </w:rPr>
            </w:pPr>
            <w:r w:rsidRPr="0081397F">
              <w:rPr>
                <w:szCs w:val="24"/>
                <w:cs/>
              </w:rPr>
              <w:t>สิงค์โปร์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5F349" w14:textId="77777777" w:rsidR="00360C5B" w:rsidRPr="0081397F" w:rsidRDefault="00360C5B" w:rsidP="007567C1">
            <w:pPr>
              <w:spacing w:line="300" w:lineRule="exact"/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32FC88" w14:textId="77777777" w:rsidR="00360C5B" w:rsidRPr="0081397F" w:rsidRDefault="00360C5B" w:rsidP="007567C1">
            <w:pPr>
              <w:spacing w:line="300" w:lineRule="exact"/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</w:tr>
      <w:tr w:rsidR="00360C5B" w:rsidRPr="0081397F" w14:paraId="2A2DCF4B" w14:textId="77777777" w:rsidTr="007567C1">
        <w:trPr>
          <w:gridAfter w:val="1"/>
          <w:wAfter w:w="2104" w:type="dxa"/>
        </w:trPr>
        <w:tc>
          <w:tcPr>
            <w:tcW w:w="5130" w:type="dxa"/>
            <w:gridSpan w:val="4"/>
            <w:tcBorders>
              <w:top w:val="nil"/>
              <w:left w:val="nil"/>
              <w:bottom w:val="nil"/>
            </w:tcBorders>
            <w:vAlign w:val="bottom"/>
          </w:tcPr>
          <w:p w14:paraId="4FEB1C81" w14:textId="77777777" w:rsidR="00360C5B" w:rsidRPr="0081397F" w:rsidRDefault="00360C5B" w:rsidP="004F20FE">
            <w:pPr>
              <w:pStyle w:val="BodyText"/>
              <w:tabs>
                <w:tab w:val="left" w:pos="72"/>
              </w:tabs>
              <w:spacing w:before="100" w:beforeAutospacing="1" w:afterAutospacing="1" w:line="300" w:lineRule="exact"/>
              <w:ind w:right="-72"/>
              <w:rPr>
                <w:rFonts w:hAnsi="Angsana New"/>
                <w:szCs w:val="24"/>
                <w:u w:val="single"/>
                <w:cs/>
              </w:rPr>
            </w:pPr>
            <w:r w:rsidRPr="0081397F">
              <w:rPr>
                <w:rFonts w:hAnsi="Angsana New"/>
                <w:szCs w:val="24"/>
                <w:u w:val="single"/>
                <w:cs/>
              </w:rPr>
              <w:t xml:space="preserve">บริษัทย่อยที่ถือหุ้นโดย </w:t>
            </w:r>
            <w:proofErr w:type="spellStart"/>
            <w:r w:rsidRPr="0081397F">
              <w:rPr>
                <w:rFonts w:hAnsi="Angsana New"/>
                <w:szCs w:val="24"/>
                <w:u w:val="single"/>
              </w:rPr>
              <w:t>Centara</w:t>
            </w:r>
            <w:proofErr w:type="spellEnd"/>
            <w:r w:rsidRPr="0081397F">
              <w:rPr>
                <w:rFonts w:hAnsi="Angsana New"/>
                <w:szCs w:val="24"/>
                <w:u w:val="single"/>
              </w:rPr>
              <w:t xml:space="preserve"> Capital Limited</w:t>
            </w:r>
          </w:p>
        </w:tc>
        <w:tc>
          <w:tcPr>
            <w:tcW w:w="1800" w:type="dxa"/>
            <w:tcBorders>
              <w:top w:val="nil"/>
              <w:bottom w:val="nil"/>
              <w:right w:val="nil"/>
            </w:tcBorders>
            <w:vAlign w:val="bottom"/>
          </w:tcPr>
          <w:p w14:paraId="09B15A08" w14:textId="77777777" w:rsidR="00360C5B" w:rsidRPr="0081397F" w:rsidRDefault="00360C5B" w:rsidP="004F20FE">
            <w:pPr>
              <w:spacing w:line="300" w:lineRule="exact"/>
              <w:ind w:right="-43"/>
              <w:jc w:val="center"/>
              <w:rPr>
                <w:szCs w:val="24"/>
                <w:cs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D79E39" w14:textId="77777777" w:rsidR="00360C5B" w:rsidRPr="0081397F" w:rsidRDefault="00360C5B" w:rsidP="007567C1">
            <w:pPr>
              <w:spacing w:line="300" w:lineRule="exact"/>
              <w:ind w:right="68"/>
              <w:jc w:val="right"/>
              <w:rPr>
                <w:szCs w:val="24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DEF30" w14:textId="77777777" w:rsidR="00360C5B" w:rsidRPr="0081397F" w:rsidRDefault="00360C5B" w:rsidP="007567C1">
            <w:pPr>
              <w:spacing w:line="300" w:lineRule="exact"/>
              <w:ind w:right="68"/>
              <w:jc w:val="right"/>
              <w:rPr>
                <w:szCs w:val="24"/>
              </w:rPr>
            </w:pPr>
          </w:p>
        </w:tc>
      </w:tr>
      <w:tr w:rsidR="00360C5B" w:rsidRPr="0081397F" w14:paraId="75972E3B" w14:textId="77777777" w:rsidTr="007567C1">
        <w:trPr>
          <w:gridAfter w:val="1"/>
          <w:wAfter w:w="2104" w:type="dxa"/>
        </w:trPr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763555" w14:textId="77777777" w:rsidR="00360C5B" w:rsidRPr="0081397F" w:rsidRDefault="00360C5B" w:rsidP="004F20FE">
            <w:pPr>
              <w:tabs>
                <w:tab w:val="left" w:pos="342"/>
              </w:tabs>
              <w:spacing w:before="100" w:beforeAutospacing="1" w:after="100" w:afterAutospacing="1" w:line="300" w:lineRule="exact"/>
              <w:ind w:left="90" w:right="-72" w:hanging="90"/>
              <w:rPr>
                <w:szCs w:val="24"/>
              </w:rPr>
            </w:pPr>
            <w:r w:rsidRPr="0081397F">
              <w:rPr>
                <w:szCs w:val="24"/>
              </w:rPr>
              <w:t>Lagoon Assets Private Limited</w:t>
            </w:r>
          </w:p>
        </w:tc>
        <w:tc>
          <w:tcPr>
            <w:tcW w:w="2104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14:paraId="63E8C37C" w14:textId="77777777" w:rsidR="00360C5B" w:rsidRPr="0081397F" w:rsidRDefault="00360C5B" w:rsidP="004F20FE">
            <w:pPr>
              <w:pStyle w:val="BodyText"/>
              <w:tabs>
                <w:tab w:val="left" w:pos="72"/>
              </w:tabs>
              <w:spacing w:before="100" w:beforeAutospacing="1" w:afterAutospacing="1" w:line="300" w:lineRule="exact"/>
              <w:ind w:right="-72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โรงแรม</w:t>
            </w:r>
          </w:p>
        </w:tc>
        <w:tc>
          <w:tcPr>
            <w:tcW w:w="1800" w:type="dxa"/>
            <w:tcBorders>
              <w:top w:val="nil"/>
              <w:bottom w:val="nil"/>
              <w:right w:val="nil"/>
            </w:tcBorders>
            <w:vAlign w:val="bottom"/>
          </w:tcPr>
          <w:p w14:paraId="73A0626E" w14:textId="77777777" w:rsidR="00360C5B" w:rsidRPr="0081397F" w:rsidRDefault="00360C5B" w:rsidP="004F20FE">
            <w:pPr>
              <w:spacing w:line="300" w:lineRule="exact"/>
              <w:ind w:right="-43"/>
              <w:jc w:val="center"/>
              <w:rPr>
                <w:szCs w:val="24"/>
                <w:cs/>
              </w:rPr>
            </w:pPr>
            <w:r w:rsidRPr="0081397F">
              <w:rPr>
                <w:szCs w:val="24"/>
                <w:cs/>
              </w:rPr>
              <w:t>มัลดีฟส์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D15DC" w14:textId="77777777" w:rsidR="00360C5B" w:rsidRPr="0081397F" w:rsidRDefault="00360C5B" w:rsidP="007567C1">
            <w:pPr>
              <w:spacing w:line="300" w:lineRule="exact"/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6C9B86" w14:textId="77777777" w:rsidR="00360C5B" w:rsidRPr="0081397F" w:rsidRDefault="00360C5B" w:rsidP="007567C1">
            <w:pPr>
              <w:spacing w:line="300" w:lineRule="exact"/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</w:tr>
      <w:tr w:rsidR="00360C5B" w:rsidRPr="0081397F" w14:paraId="50F27D65" w14:textId="77777777" w:rsidTr="007567C1">
        <w:trPr>
          <w:gridAfter w:val="1"/>
          <w:wAfter w:w="2104" w:type="dxa"/>
        </w:trPr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5835F" w14:textId="77777777" w:rsidR="00360C5B" w:rsidRPr="0081397F" w:rsidRDefault="00360C5B" w:rsidP="004F20FE">
            <w:pPr>
              <w:tabs>
                <w:tab w:val="left" w:pos="342"/>
              </w:tabs>
              <w:spacing w:before="100" w:beforeAutospacing="1" w:after="100" w:afterAutospacing="1" w:line="300" w:lineRule="exact"/>
              <w:ind w:left="90" w:right="-72" w:hanging="90"/>
              <w:rPr>
                <w:szCs w:val="24"/>
              </w:rPr>
            </w:pPr>
            <w:proofErr w:type="spellStart"/>
            <w:r w:rsidRPr="0081397F">
              <w:rPr>
                <w:szCs w:val="24"/>
              </w:rPr>
              <w:t>Centara</w:t>
            </w:r>
            <w:proofErr w:type="spellEnd"/>
            <w:r w:rsidRPr="0081397F">
              <w:rPr>
                <w:szCs w:val="24"/>
              </w:rPr>
              <w:t xml:space="preserve"> Lagoon Private Limited</w:t>
            </w:r>
          </w:p>
        </w:tc>
        <w:tc>
          <w:tcPr>
            <w:tcW w:w="2104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14:paraId="711DA9C0" w14:textId="77777777" w:rsidR="00360C5B" w:rsidRPr="0081397F" w:rsidRDefault="00360C5B" w:rsidP="004F20FE">
            <w:pPr>
              <w:pStyle w:val="BodyText"/>
              <w:tabs>
                <w:tab w:val="left" w:pos="72"/>
              </w:tabs>
              <w:spacing w:before="100" w:beforeAutospacing="1" w:afterAutospacing="1" w:line="300" w:lineRule="exact"/>
              <w:ind w:right="-72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ไม่ได้ประกอบกิจการ</w:t>
            </w:r>
          </w:p>
        </w:tc>
        <w:tc>
          <w:tcPr>
            <w:tcW w:w="1800" w:type="dxa"/>
            <w:tcBorders>
              <w:top w:val="nil"/>
              <w:bottom w:val="nil"/>
              <w:right w:val="nil"/>
            </w:tcBorders>
            <w:vAlign w:val="bottom"/>
          </w:tcPr>
          <w:p w14:paraId="1A062D94" w14:textId="77777777" w:rsidR="00360C5B" w:rsidRPr="0081397F" w:rsidRDefault="00360C5B" w:rsidP="004F20FE">
            <w:pPr>
              <w:spacing w:line="300" w:lineRule="exact"/>
              <w:ind w:right="-43"/>
              <w:jc w:val="center"/>
              <w:rPr>
                <w:szCs w:val="24"/>
                <w:cs/>
              </w:rPr>
            </w:pPr>
            <w:r w:rsidRPr="0081397F">
              <w:rPr>
                <w:szCs w:val="24"/>
                <w:cs/>
              </w:rPr>
              <w:t>มัลดีฟส์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0F3FEF" w14:textId="77777777" w:rsidR="00360C5B" w:rsidRPr="0081397F" w:rsidRDefault="00360C5B" w:rsidP="007567C1">
            <w:pPr>
              <w:spacing w:line="300" w:lineRule="exact"/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14A45E" w14:textId="77777777" w:rsidR="00360C5B" w:rsidRPr="0081397F" w:rsidRDefault="00360C5B" w:rsidP="007567C1">
            <w:pPr>
              <w:spacing w:line="300" w:lineRule="exact"/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</w:tr>
      <w:tr w:rsidR="00360C5B" w:rsidRPr="0081397F" w14:paraId="7A124AA0" w14:textId="77777777" w:rsidTr="00336FBC">
        <w:tc>
          <w:tcPr>
            <w:tcW w:w="49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C15DF7" w14:textId="77777777" w:rsidR="00360C5B" w:rsidRPr="0081397F" w:rsidRDefault="00360C5B" w:rsidP="004F20FE">
            <w:pPr>
              <w:tabs>
                <w:tab w:val="left" w:pos="342"/>
              </w:tabs>
              <w:spacing w:before="100" w:beforeAutospacing="1" w:after="100" w:afterAutospacing="1" w:line="300" w:lineRule="exact"/>
              <w:ind w:left="90" w:right="-72" w:hanging="90"/>
              <w:rPr>
                <w:szCs w:val="24"/>
              </w:rPr>
            </w:pPr>
            <w:r w:rsidRPr="0081397F">
              <w:rPr>
                <w:szCs w:val="24"/>
                <w:u w:val="single"/>
                <w:cs/>
              </w:rPr>
              <w:t xml:space="preserve">บริษัทย่อยที่ถือหุ้นโดย </w:t>
            </w:r>
            <w:proofErr w:type="spellStart"/>
            <w:r w:rsidRPr="0081397F">
              <w:rPr>
                <w:szCs w:val="24"/>
                <w:u w:val="single"/>
              </w:rPr>
              <w:t>Centara</w:t>
            </w:r>
            <w:proofErr w:type="spellEnd"/>
            <w:r w:rsidRPr="0081397F">
              <w:rPr>
                <w:szCs w:val="24"/>
                <w:u w:val="single"/>
              </w:rPr>
              <w:t xml:space="preserve"> Singapore Private Limited</w:t>
            </w:r>
          </w:p>
        </w:tc>
        <w:tc>
          <w:tcPr>
            <w:tcW w:w="2104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14:paraId="723E9123" w14:textId="77777777" w:rsidR="00360C5B" w:rsidRPr="0081397F" w:rsidRDefault="00360C5B" w:rsidP="004F20FE">
            <w:pPr>
              <w:pStyle w:val="BodyText"/>
              <w:tabs>
                <w:tab w:val="left" w:pos="72"/>
              </w:tabs>
              <w:spacing w:before="100" w:beforeAutospacing="1" w:afterAutospacing="1" w:line="300" w:lineRule="exact"/>
              <w:ind w:right="-72"/>
              <w:rPr>
                <w:rFonts w:hAnsi="Angsana New"/>
                <w:szCs w:val="24"/>
                <w:cs/>
              </w:rPr>
            </w:pPr>
          </w:p>
        </w:tc>
        <w:tc>
          <w:tcPr>
            <w:tcW w:w="1676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6552E5B3" w14:textId="77777777" w:rsidR="00360C5B" w:rsidRPr="0081397F" w:rsidRDefault="00360C5B" w:rsidP="004F20FE">
            <w:pPr>
              <w:spacing w:line="300" w:lineRule="exact"/>
              <w:ind w:right="-43"/>
              <w:jc w:val="thaiDistribute"/>
              <w:rPr>
                <w:szCs w:val="24"/>
                <w:cs/>
              </w:rPr>
            </w:pPr>
          </w:p>
        </w:tc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42E9DB" w14:textId="77777777" w:rsidR="00360C5B" w:rsidRPr="0081397F" w:rsidRDefault="00360C5B" w:rsidP="004F20FE">
            <w:pPr>
              <w:spacing w:line="300" w:lineRule="exact"/>
              <w:ind w:right="260"/>
              <w:jc w:val="right"/>
              <w:rPr>
                <w:szCs w:val="24"/>
              </w:rPr>
            </w:pPr>
          </w:p>
        </w:tc>
      </w:tr>
      <w:tr w:rsidR="00360C5B" w:rsidRPr="0081397F" w14:paraId="0AC345FC" w14:textId="77777777" w:rsidTr="00E12F44">
        <w:trPr>
          <w:gridAfter w:val="1"/>
          <w:wAfter w:w="2104" w:type="dxa"/>
          <w:trHeight w:val="81"/>
        </w:trPr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C5D4B0" w14:textId="77777777" w:rsidR="00360C5B" w:rsidRPr="0081397F" w:rsidRDefault="00360C5B" w:rsidP="004F20FE">
            <w:pPr>
              <w:tabs>
                <w:tab w:val="left" w:pos="342"/>
              </w:tabs>
              <w:spacing w:before="100" w:beforeAutospacing="1" w:after="100" w:afterAutospacing="1" w:line="300" w:lineRule="exact"/>
              <w:ind w:left="90" w:right="-72" w:hanging="90"/>
              <w:rPr>
                <w:szCs w:val="24"/>
              </w:rPr>
            </w:pPr>
            <w:proofErr w:type="spellStart"/>
            <w:r w:rsidRPr="0081397F">
              <w:rPr>
                <w:szCs w:val="24"/>
              </w:rPr>
              <w:t>Centara</w:t>
            </w:r>
            <w:proofErr w:type="spellEnd"/>
            <w:r w:rsidRPr="0081397F">
              <w:rPr>
                <w:szCs w:val="24"/>
              </w:rPr>
              <w:t xml:space="preserve"> Japan Capital </w:t>
            </w:r>
            <w:proofErr w:type="spellStart"/>
            <w:r w:rsidRPr="0081397F">
              <w:rPr>
                <w:szCs w:val="24"/>
              </w:rPr>
              <w:t>Godo</w:t>
            </w:r>
            <w:proofErr w:type="spellEnd"/>
            <w:r w:rsidRPr="0081397F">
              <w:rPr>
                <w:szCs w:val="24"/>
              </w:rPr>
              <w:t xml:space="preserve"> Kaisha</w:t>
            </w:r>
          </w:p>
        </w:tc>
        <w:tc>
          <w:tcPr>
            <w:tcW w:w="2104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14:paraId="027D2175" w14:textId="77777777" w:rsidR="00360C5B" w:rsidRPr="0081397F" w:rsidRDefault="00360C5B" w:rsidP="004F20FE">
            <w:pPr>
              <w:pStyle w:val="BodyText"/>
              <w:tabs>
                <w:tab w:val="left" w:pos="72"/>
              </w:tabs>
              <w:spacing w:before="100" w:beforeAutospacing="1" w:afterAutospacing="1" w:line="300" w:lineRule="exact"/>
              <w:ind w:right="-72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ลงทุนในบริษัทอื่น</w:t>
            </w:r>
          </w:p>
        </w:tc>
        <w:tc>
          <w:tcPr>
            <w:tcW w:w="1800" w:type="dxa"/>
            <w:tcBorders>
              <w:top w:val="nil"/>
              <w:bottom w:val="nil"/>
              <w:right w:val="nil"/>
            </w:tcBorders>
            <w:vAlign w:val="bottom"/>
          </w:tcPr>
          <w:p w14:paraId="15793DDA" w14:textId="77777777" w:rsidR="00360C5B" w:rsidRPr="0081397F" w:rsidRDefault="00360C5B" w:rsidP="004F20FE">
            <w:pPr>
              <w:spacing w:line="300" w:lineRule="exact"/>
              <w:ind w:right="-43"/>
              <w:jc w:val="center"/>
              <w:rPr>
                <w:szCs w:val="24"/>
                <w:cs/>
              </w:rPr>
            </w:pPr>
            <w:r w:rsidRPr="0081397F">
              <w:rPr>
                <w:szCs w:val="24"/>
                <w:cs/>
              </w:rPr>
              <w:t>ญี่ปุ่น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469E73" w14:textId="77777777" w:rsidR="00360C5B" w:rsidRPr="0081397F" w:rsidRDefault="00360C5B" w:rsidP="004F20FE">
            <w:pPr>
              <w:spacing w:line="300" w:lineRule="exact"/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3992D9" w14:textId="77777777" w:rsidR="00360C5B" w:rsidRPr="0081397F" w:rsidRDefault="00360C5B" w:rsidP="004F20FE">
            <w:pPr>
              <w:spacing w:line="300" w:lineRule="exact"/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</w:tr>
      <w:tr w:rsidR="00360C5B" w:rsidRPr="0081397F" w14:paraId="6E064A10" w14:textId="77777777" w:rsidTr="00E12F44">
        <w:trPr>
          <w:gridAfter w:val="1"/>
          <w:wAfter w:w="2104" w:type="dxa"/>
          <w:trHeight w:val="81"/>
        </w:trPr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07C0A" w14:textId="77777777" w:rsidR="00360C5B" w:rsidRPr="0081397F" w:rsidRDefault="00360C5B" w:rsidP="004F20FE">
            <w:pPr>
              <w:tabs>
                <w:tab w:val="left" w:pos="342"/>
              </w:tabs>
              <w:spacing w:before="100" w:beforeAutospacing="1" w:after="100" w:afterAutospacing="1" w:line="300" w:lineRule="exact"/>
              <w:ind w:left="90" w:right="-228" w:hanging="90"/>
              <w:rPr>
                <w:spacing w:val="-4"/>
                <w:szCs w:val="24"/>
              </w:rPr>
            </w:pPr>
            <w:proofErr w:type="spellStart"/>
            <w:r w:rsidRPr="0081397F">
              <w:rPr>
                <w:spacing w:val="-4"/>
                <w:szCs w:val="24"/>
              </w:rPr>
              <w:t>Centara</w:t>
            </w:r>
            <w:proofErr w:type="spellEnd"/>
            <w:r w:rsidRPr="0081397F">
              <w:rPr>
                <w:spacing w:val="-4"/>
                <w:szCs w:val="24"/>
              </w:rPr>
              <w:t xml:space="preserve"> Osaka Japan Kabushiki Kaisha</w:t>
            </w:r>
          </w:p>
        </w:tc>
        <w:tc>
          <w:tcPr>
            <w:tcW w:w="2104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14:paraId="1083348C" w14:textId="77777777" w:rsidR="00360C5B" w:rsidRPr="0081397F" w:rsidRDefault="00360C5B" w:rsidP="004F20FE">
            <w:pPr>
              <w:pStyle w:val="BodyText"/>
              <w:tabs>
                <w:tab w:val="left" w:pos="72"/>
              </w:tabs>
              <w:spacing w:before="100" w:beforeAutospacing="1" w:afterAutospacing="1" w:line="300" w:lineRule="exact"/>
              <w:ind w:right="-72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 w:hint="cs"/>
                <w:szCs w:val="24"/>
                <w:cs/>
              </w:rPr>
              <w:t>โรงแรม</w:t>
            </w:r>
          </w:p>
        </w:tc>
        <w:tc>
          <w:tcPr>
            <w:tcW w:w="1800" w:type="dxa"/>
            <w:tcBorders>
              <w:top w:val="nil"/>
              <w:bottom w:val="nil"/>
              <w:right w:val="nil"/>
            </w:tcBorders>
            <w:vAlign w:val="bottom"/>
          </w:tcPr>
          <w:p w14:paraId="14839915" w14:textId="77777777" w:rsidR="00360C5B" w:rsidRPr="0081397F" w:rsidRDefault="00360C5B" w:rsidP="004F20FE">
            <w:pPr>
              <w:spacing w:line="300" w:lineRule="exact"/>
              <w:ind w:right="-43"/>
              <w:jc w:val="center"/>
              <w:rPr>
                <w:szCs w:val="24"/>
                <w:cs/>
              </w:rPr>
            </w:pPr>
            <w:r w:rsidRPr="0081397F">
              <w:rPr>
                <w:szCs w:val="24"/>
                <w:cs/>
              </w:rPr>
              <w:t>ญี่ปุ่น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481A5" w14:textId="77777777" w:rsidR="00360C5B" w:rsidRPr="0081397F" w:rsidRDefault="00360C5B" w:rsidP="004F20FE">
            <w:pPr>
              <w:spacing w:line="300" w:lineRule="exact"/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3E59C2" w14:textId="77777777" w:rsidR="00360C5B" w:rsidRPr="0081397F" w:rsidRDefault="00360C5B" w:rsidP="004F20FE">
            <w:pPr>
              <w:spacing w:line="300" w:lineRule="exact"/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</w:tr>
      <w:tr w:rsidR="00360C5B" w:rsidRPr="0081397F" w14:paraId="1B20B21D" w14:textId="77777777" w:rsidTr="00E12F44">
        <w:trPr>
          <w:gridAfter w:val="1"/>
          <w:wAfter w:w="2104" w:type="dxa"/>
          <w:trHeight w:val="81"/>
        </w:trPr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542B06" w14:textId="77777777" w:rsidR="00360C5B" w:rsidRPr="0081397F" w:rsidRDefault="00360C5B" w:rsidP="004F20FE">
            <w:pPr>
              <w:tabs>
                <w:tab w:val="left" w:pos="342"/>
              </w:tabs>
              <w:spacing w:before="100" w:beforeAutospacing="1" w:after="100" w:afterAutospacing="1" w:line="300" w:lineRule="exact"/>
              <w:ind w:left="90" w:right="-228" w:hanging="90"/>
              <w:rPr>
                <w:spacing w:val="-4"/>
                <w:szCs w:val="24"/>
              </w:rPr>
            </w:pPr>
            <w:r w:rsidRPr="0081397F">
              <w:rPr>
                <w:szCs w:val="24"/>
                <w:u w:val="single"/>
                <w:cs/>
              </w:rPr>
              <w:t xml:space="preserve">บริษัทย่อยที่ถือหุ้นโดย </w:t>
            </w:r>
            <w:proofErr w:type="spellStart"/>
            <w:r w:rsidRPr="0081397F">
              <w:rPr>
                <w:szCs w:val="24"/>
                <w:u w:val="single"/>
              </w:rPr>
              <w:t>Centara</w:t>
            </w:r>
            <w:proofErr w:type="spellEnd"/>
            <w:r w:rsidRPr="0081397F">
              <w:rPr>
                <w:szCs w:val="24"/>
                <w:u w:val="single"/>
              </w:rPr>
              <w:t xml:space="preserve"> Japan Capital </w:t>
            </w:r>
            <w:proofErr w:type="spellStart"/>
            <w:r w:rsidRPr="0081397F">
              <w:rPr>
                <w:szCs w:val="24"/>
                <w:u w:val="single"/>
              </w:rPr>
              <w:t>Godo</w:t>
            </w:r>
            <w:proofErr w:type="spellEnd"/>
            <w:r w:rsidRPr="0081397F">
              <w:rPr>
                <w:szCs w:val="24"/>
                <w:u w:val="single"/>
              </w:rPr>
              <w:t xml:space="preserve"> Kaisha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14:paraId="7203252C" w14:textId="77777777" w:rsidR="00360C5B" w:rsidRPr="0081397F" w:rsidRDefault="00360C5B" w:rsidP="004F20FE">
            <w:pPr>
              <w:pStyle w:val="BodyText"/>
              <w:tabs>
                <w:tab w:val="left" w:pos="72"/>
              </w:tabs>
              <w:spacing w:before="100" w:beforeAutospacing="1" w:afterAutospacing="1" w:line="300" w:lineRule="exact"/>
              <w:ind w:right="-72"/>
              <w:rPr>
                <w:rFonts w:hAnsi="Angsana New"/>
                <w:szCs w:val="24"/>
                <w:cs/>
              </w:rPr>
            </w:pPr>
          </w:p>
        </w:tc>
        <w:tc>
          <w:tcPr>
            <w:tcW w:w="1800" w:type="dxa"/>
            <w:tcBorders>
              <w:top w:val="nil"/>
              <w:bottom w:val="nil"/>
              <w:right w:val="nil"/>
            </w:tcBorders>
            <w:vAlign w:val="bottom"/>
          </w:tcPr>
          <w:p w14:paraId="7DB5F854" w14:textId="77777777" w:rsidR="00360C5B" w:rsidRPr="0081397F" w:rsidRDefault="00360C5B" w:rsidP="004F20FE">
            <w:pPr>
              <w:spacing w:line="300" w:lineRule="exact"/>
              <w:ind w:right="-43"/>
              <w:jc w:val="center"/>
              <w:rPr>
                <w:szCs w:val="24"/>
                <w:cs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049C49" w14:textId="77777777" w:rsidR="00360C5B" w:rsidRPr="0081397F" w:rsidRDefault="00360C5B" w:rsidP="004F20FE">
            <w:pPr>
              <w:spacing w:line="300" w:lineRule="exact"/>
              <w:ind w:right="68"/>
              <w:jc w:val="right"/>
              <w:rPr>
                <w:szCs w:val="24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EC7A67" w14:textId="77777777" w:rsidR="00360C5B" w:rsidRPr="0081397F" w:rsidRDefault="00360C5B" w:rsidP="004F20FE">
            <w:pPr>
              <w:spacing w:line="300" w:lineRule="exact"/>
              <w:ind w:right="68"/>
              <w:jc w:val="right"/>
              <w:rPr>
                <w:szCs w:val="24"/>
              </w:rPr>
            </w:pPr>
          </w:p>
        </w:tc>
      </w:tr>
      <w:tr w:rsidR="00360C5B" w:rsidRPr="0081397F" w14:paraId="352AC0CE" w14:textId="77777777" w:rsidTr="00E12F44">
        <w:trPr>
          <w:gridAfter w:val="1"/>
          <w:wAfter w:w="2104" w:type="dxa"/>
          <w:trHeight w:val="81"/>
        </w:trPr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5DBD34" w14:textId="77777777" w:rsidR="00360C5B" w:rsidRPr="0081397F" w:rsidRDefault="00360C5B" w:rsidP="004F20FE">
            <w:pPr>
              <w:tabs>
                <w:tab w:val="left" w:pos="342"/>
              </w:tabs>
              <w:spacing w:before="100" w:beforeAutospacing="1" w:after="100" w:afterAutospacing="1" w:line="300" w:lineRule="exact"/>
              <w:ind w:left="90" w:right="-228" w:hanging="90"/>
              <w:rPr>
                <w:spacing w:val="-4"/>
                <w:szCs w:val="24"/>
              </w:rPr>
            </w:pPr>
            <w:proofErr w:type="spellStart"/>
            <w:r w:rsidRPr="0081397F">
              <w:rPr>
                <w:spacing w:val="-4"/>
                <w:szCs w:val="24"/>
              </w:rPr>
              <w:t>Centara</w:t>
            </w:r>
            <w:proofErr w:type="spellEnd"/>
            <w:r w:rsidRPr="0081397F">
              <w:rPr>
                <w:spacing w:val="-4"/>
                <w:szCs w:val="24"/>
              </w:rPr>
              <w:t xml:space="preserve"> International Management Japan Kabushiki Kaisha</w:t>
            </w:r>
          </w:p>
        </w:tc>
        <w:tc>
          <w:tcPr>
            <w:tcW w:w="2104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14:paraId="37305659" w14:textId="77777777" w:rsidR="00360C5B" w:rsidRPr="0081397F" w:rsidRDefault="00360C5B" w:rsidP="004F20FE">
            <w:pPr>
              <w:pStyle w:val="BodyText"/>
              <w:tabs>
                <w:tab w:val="left" w:pos="72"/>
              </w:tabs>
              <w:spacing w:before="100" w:beforeAutospacing="1" w:afterAutospacing="1" w:line="300" w:lineRule="exact"/>
              <w:ind w:right="-72"/>
              <w:rPr>
                <w:rFonts w:hAnsi="Angsana New"/>
                <w:szCs w:val="24"/>
                <w:cs/>
              </w:rPr>
            </w:pPr>
            <w:r w:rsidRPr="0081397F">
              <w:rPr>
                <w:rFonts w:hAnsi="Angsana New"/>
                <w:szCs w:val="24"/>
                <w:cs/>
              </w:rPr>
              <w:t>ไม่ได้ประกอบกิจการ</w:t>
            </w:r>
          </w:p>
        </w:tc>
        <w:tc>
          <w:tcPr>
            <w:tcW w:w="1800" w:type="dxa"/>
            <w:tcBorders>
              <w:top w:val="nil"/>
              <w:bottom w:val="nil"/>
              <w:right w:val="nil"/>
            </w:tcBorders>
            <w:vAlign w:val="bottom"/>
          </w:tcPr>
          <w:p w14:paraId="546D61BB" w14:textId="77777777" w:rsidR="00360C5B" w:rsidRPr="0081397F" w:rsidRDefault="00360C5B" w:rsidP="004F20FE">
            <w:pPr>
              <w:spacing w:line="300" w:lineRule="exact"/>
              <w:ind w:right="-43"/>
              <w:jc w:val="center"/>
              <w:rPr>
                <w:szCs w:val="24"/>
                <w:cs/>
              </w:rPr>
            </w:pPr>
            <w:r w:rsidRPr="0081397F">
              <w:rPr>
                <w:szCs w:val="24"/>
                <w:cs/>
              </w:rPr>
              <w:t>ญี่ปุ่น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4B3521" w14:textId="77777777" w:rsidR="00360C5B" w:rsidRPr="0081397F" w:rsidRDefault="00360C5B" w:rsidP="004F20FE">
            <w:pPr>
              <w:spacing w:line="300" w:lineRule="exact"/>
              <w:ind w:right="68"/>
              <w:jc w:val="right"/>
              <w:rPr>
                <w:szCs w:val="24"/>
              </w:rPr>
            </w:pPr>
            <w:r w:rsidRPr="0081397F">
              <w:rPr>
                <w:szCs w:val="24"/>
              </w:rPr>
              <w:t>100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1DF91" w14:textId="4BD49D61" w:rsidR="00360C5B" w:rsidRPr="0081397F" w:rsidRDefault="00C55B4F" w:rsidP="004F20FE">
            <w:pPr>
              <w:spacing w:line="300" w:lineRule="exact"/>
              <w:ind w:right="68"/>
              <w:jc w:val="righ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14:paraId="79C1FC30" w14:textId="4C650021" w:rsidR="00040361" w:rsidRPr="0081397F" w:rsidRDefault="00040361" w:rsidP="00BC2667">
      <w:pPr>
        <w:spacing w:before="240" w:after="120" w:line="400" w:lineRule="exact"/>
        <w:ind w:left="1094" w:hanging="547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ข)</w:t>
      </w: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 xml:space="preserve">บริษัทฯจะถือว่ามีการควบคุมกิจการที่เข้าไปลงทุนหรือบริษัทย่อยได้ หากบริษัทฯมีสิทธิได้รับหรือมีส่วนได้เสียในผลตอบแทนของกิจการที่เข้าไปลงทุน และสามารถใช้อำนาจในการสั่งการกิจกรรมที่ส่งผลกระทบอย่างมีนัยสำคัญต่อจำนวนเงินผลตอบแทนนั้นได้ </w:t>
      </w:r>
    </w:p>
    <w:p w14:paraId="21F4B3C0" w14:textId="77777777" w:rsidR="00040361" w:rsidRPr="0081397F" w:rsidRDefault="00040361" w:rsidP="00BC2667">
      <w:pPr>
        <w:spacing w:before="120" w:after="120" w:line="400" w:lineRule="exact"/>
        <w:ind w:left="1094" w:hanging="547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 xml:space="preserve">ค) </w:t>
      </w:r>
      <w:r w:rsidRPr="0081397F">
        <w:rPr>
          <w:sz w:val="32"/>
          <w:szCs w:val="32"/>
          <w:cs/>
        </w:rPr>
        <w:tab/>
        <w:t>บริษัทฯนำงบการเงินของบริษัทย่อยมารวมในการจัดทำงบการเงินรวมตั้งแต่วันที่บริษัทฯมีอำนาจในการควบคุมบริษัทย่อยจนถึงวันที่บริษัทฯสิ้นสุดการควบคุมบริษัทย่อยนั้น</w:t>
      </w:r>
      <w:r w:rsidRPr="0081397F">
        <w:rPr>
          <w:sz w:val="32"/>
          <w:szCs w:val="32"/>
        </w:rPr>
        <w:t xml:space="preserve">  </w:t>
      </w:r>
    </w:p>
    <w:p w14:paraId="43A09F65" w14:textId="77777777" w:rsidR="00040361" w:rsidRPr="0081397F" w:rsidRDefault="00040361" w:rsidP="00BC2667">
      <w:pPr>
        <w:spacing w:before="120" w:after="120" w:line="400" w:lineRule="exact"/>
        <w:ind w:left="1094" w:hanging="547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ง)</w:t>
      </w:r>
      <w:r w:rsidRPr="0081397F">
        <w:rPr>
          <w:sz w:val="32"/>
          <w:szCs w:val="32"/>
          <w:cs/>
        </w:rPr>
        <w:tab/>
        <w:t>งบการเงินของบริษัทย่อยได้จัดทำขึ้นโดยใช้นโยบายการบัญชีที่สำคัญเช่นเดียวกันกับของบริษัทฯ</w:t>
      </w:r>
    </w:p>
    <w:p w14:paraId="040FCCF2" w14:textId="709BD161" w:rsidR="00040361" w:rsidRPr="0081397F" w:rsidRDefault="00040361" w:rsidP="00BC2667">
      <w:pPr>
        <w:spacing w:before="120" w:after="120" w:line="400" w:lineRule="exact"/>
        <w:ind w:left="1094" w:hanging="547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จ)</w:t>
      </w:r>
      <w:r w:rsidRPr="0081397F">
        <w:rPr>
          <w:sz w:val="32"/>
          <w:szCs w:val="32"/>
          <w:cs/>
        </w:rPr>
        <w:tab/>
        <w:t xml:space="preserve">สินทรัพย์และหนี้สินตามงบการเงินของบริษัทย่อยซึ่งจัดตั้งในต่างประเทศแปลงค่าเป็นเงินบาทโดยใช้อัตราแลกเปลี่ยน ณ วันสิ้นรอบระยะเวลารายงาน ส่วนรายได้และค่าใช้จ่ายแปลงค่าเป็นเงินบาทโดยใช้อัตราแลกเปลี่ยนถัวเฉลี่ยรายเดือน ผลต่างซึ่งเกิดขึ้นจากการแปลงค่าดังกล่าวได้แสดงไว้เป็นรายการ </w:t>
      </w:r>
      <w:r w:rsidRPr="0081397F">
        <w:rPr>
          <w:sz w:val="32"/>
          <w:szCs w:val="32"/>
        </w:rPr>
        <w:t>“</w:t>
      </w:r>
      <w:r w:rsidRPr="0081397F">
        <w:rPr>
          <w:sz w:val="32"/>
          <w:szCs w:val="32"/>
          <w:cs/>
        </w:rPr>
        <w:t>ผลต่างจากการแปลงค่างบการเงินที่เป็นเงินตราต่างประเทศ</w:t>
      </w:r>
      <w:r w:rsidRPr="0081397F">
        <w:rPr>
          <w:sz w:val="32"/>
          <w:szCs w:val="32"/>
        </w:rPr>
        <w:t xml:space="preserve">” </w:t>
      </w:r>
      <w:r w:rsidRPr="0081397F">
        <w:rPr>
          <w:sz w:val="32"/>
          <w:szCs w:val="32"/>
          <w:cs/>
        </w:rPr>
        <w:t>ในงบการเปลี่ยนแปลงของ</w:t>
      </w:r>
      <w:r w:rsidR="00C55B4F">
        <w:rPr>
          <w:sz w:val="32"/>
          <w:szCs w:val="32"/>
        </w:rPr>
        <w:t xml:space="preserve">               </w:t>
      </w:r>
      <w:r w:rsidRPr="0081397F">
        <w:rPr>
          <w:sz w:val="32"/>
          <w:szCs w:val="32"/>
          <w:cs/>
        </w:rPr>
        <w:t>ผู้ถือหุ้น</w:t>
      </w:r>
    </w:p>
    <w:p w14:paraId="6D361EED" w14:textId="77777777" w:rsidR="00040361" w:rsidRPr="0081397F" w:rsidRDefault="00040361" w:rsidP="00BC2667">
      <w:pPr>
        <w:spacing w:before="120" w:after="120" w:line="400" w:lineRule="exact"/>
        <w:ind w:left="1094" w:hanging="547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ฉ)</w:t>
      </w:r>
      <w:r w:rsidRPr="0081397F">
        <w:rPr>
          <w:sz w:val="32"/>
          <w:szCs w:val="32"/>
          <w:cs/>
        </w:rPr>
        <w:tab/>
        <w:t>ยอดคงค้างระหว่างกลุ่มบริษัท รายการค้าระหว่างกันที่มีสาระสำคัญได้ถูกตัดออกจากงบการเงินรวมนี้แล้ว</w:t>
      </w:r>
    </w:p>
    <w:p w14:paraId="504D6115" w14:textId="7363C7C3" w:rsidR="00040361" w:rsidRPr="0081397F" w:rsidRDefault="00040361" w:rsidP="00BC2667">
      <w:pPr>
        <w:spacing w:before="120" w:after="120" w:line="400" w:lineRule="exact"/>
        <w:ind w:left="1094" w:hanging="547"/>
        <w:jc w:val="thaiDistribute"/>
        <w:rPr>
          <w:sz w:val="32"/>
          <w:szCs w:val="32"/>
          <w:cs/>
        </w:rPr>
      </w:pPr>
      <w:r w:rsidRPr="0081397F">
        <w:rPr>
          <w:sz w:val="32"/>
          <w:szCs w:val="32"/>
          <w:cs/>
        </w:rPr>
        <w:t>ช)</w:t>
      </w:r>
      <w:r w:rsidRPr="0081397F">
        <w:rPr>
          <w:sz w:val="32"/>
          <w:szCs w:val="32"/>
          <w:cs/>
        </w:rPr>
        <w:tab/>
        <w:t>ส่วนของผู้มีส่วนได้เสียที่ไม่มีอำนาจควบคุม คือ จำนวนกำไรหรือขาดทุนและสินทรัพย์สุทธิของบริษัทย่อยส่วนที่ไม่ได้เป็นของบริษัทฯ และแสดงเป็นรายการแยกต่างหากในส่วนของกำไรหรือขาดทุนรวมและส่วนของผู้ถือหุ้นในงบฐานะการเงินรวม</w:t>
      </w:r>
    </w:p>
    <w:p w14:paraId="43924D8D" w14:textId="77777777" w:rsidR="00040361" w:rsidRPr="0081397F" w:rsidRDefault="00040361" w:rsidP="00BC2667">
      <w:pPr>
        <w:tabs>
          <w:tab w:val="left" w:pos="540"/>
        </w:tabs>
        <w:spacing w:before="240" w:after="120" w:line="400" w:lineRule="exact"/>
        <w:ind w:left="540" w:hanging="565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>2.3</w:t>
      </w: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>บริษัทฯจัดทำงบการเงินเฉพาะกิจการ โดยแสดงเงินลงทุนในบริษัทย่อย บริษัทร่วมและการร่วมค้าตามวิธีราคาทุนหักค่าเผื่อการด้อยค่า (ถ้ามี)</w:t>
      </w:r>
    </w:p>
    <w:p w14:paraId="5EB5FBC7" w14:textId="77777777" w:rsidR="00040361" w:rsidRPr="0081397F" w:rsidRDefault="00040361" w:rsidP="00BC2667">
      <w:pPr>
        <w:spacing w:before="120" w:after="120" w:line="400" w:lineRule="exact"/>
        <w:ind w:left="540" w:hanging="540"/>
        <w:jc w:val="thaiDistribute"/>
        <w:rPr>
          <w:b/>
          <w:bCs/>
          <w:sz w:val="32"/>
          <w:szCs w:val="32"/>
          <w:cs/>
        </w:rPr>
      </w:pPr>
      <w:bookmarkStart w:id="0" w:name="Note3_CurrentAcc"/>
      <w:r w:rsidRPr="0081397F">
        <w:rPr>
          <w:b/>
          <w:bCs/>
          <w:sz w:val="32"/>
          <w:szCs w:val="32"/>
        </w:rPr>
        <w:t>3</w:t>
      </w:r>
      <w:r w:rsidRPr="0081397F">
        <w:rPr>
          <w:b/>
          <w:bCs/>
          <w:sz w:val="32"/>
          <w:szCs w:val="32"/>
          <w:cs/>
        </w:rPr>
        <w:t>.</w:t>
      </w:r>
      <w:r w:rsidRPr="0081397F">
        <w:rPr>
          <w:b/>
          <w:bCs/>
          <w:sz w:val="32"/>
          <w:szCs w:val="32"/>
          <w:cs/>
        </w:rPr>
        <w:tab/>
      </w:r>
      <w:r w:rsidRPr="0081397F">
        <w:rPr>
          <w:b/>
          <w:bCs/>
          <w:sz w:val="32"/>
          <w:szCs w:val="32"/>
          <w:cs/>
          <w:lang w:val="th-TH"/>
        </w:rPr>
        <w:t>มาตรฐานการ</w:t>
      </w:r>
      <w:r w:rsidRPr="0081397F">
        <w:rPr>
          <w:b/>
          <w:bCs/>
          <w:sz w:val="32"/>
          <w:szCs w:val="32"/>
          <w:cs/>
        </w:rPr>
        <w:t>รายงานทางการเงินใหม่</w:t>
      </w:r>
    </w:p>
    <w:p w14:paraId="0688EE2B" w14:textId="77777777" w:rsidR="00040361" w:rsidRPr="0081397F" w:rsidRDefault="00040361" w:rsidP="00BC2667">
      <w:pPr>
        <w:pStyle w:val="Heading3"/>
        <w:tabs>
          <w:tab w:val="left" w:pos="1080"/>
        </w:tabs>
        <w:spacing w:line="400" w:lineRule="exact"/>
        <w:ind w:left="540" w:hanging="540"/>
        <w:rPr>
          <w:color w:val="000000"/>
          <w:u w:val="none"/>
        </w:rPr>
      </w:pPr>
      <w:bookmarkStart w:id="1" w:name="_Hlk32328493"/>
      <w:bookmarkEnd w:id="0"/>
      <w:r w:rsidRPr="0081397F">
        <w:rPr>
          <w:b/>
          <w:bCs/>
          <w:color w:val="000000"/>
          <w:u w:val="none"/>
          <w:cs/>
        </w:rPr>
        <w:t xml:space="preserve">ก. </w:t>
      </w:r>
      <w:r w:rsidRPr="0081397F">
        <w:rPr>
          <w:b/>
          <w:bCs/>
          <w:color w:val="000000"/>
          <w:u w:val="none"/>
          <w:cs/>
        </w:rPr>
        <w:tab/>
        <w:t xml:space="preserve">มาตรฐานการรายงานทางการเงินใหม่ที่เริ่มมีผลบังคับใช้ในปีปัจจุบัน </w:t>
      </w:r>
    </w:p>
    <w:p w14:paraId="4E25982D" w14:textId="77777777" w:rsidR="00040361" w:rsidRPr="0081397F" w:rsidRDefault="00040361" w:rsidP="00BC2667">
      <w:pPr>
        <w:spacing w:before="120" w:after="120" w:line="400" w:lineRule="exact"/>
        <w:ind w:left="540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ในระหว่างปี กลุ่มบริษัท</w:t>
      </w:r>
      <w:r w:rsidR="00544EF9" w:rsidRPr="0081397F">
        <w:rPr>
          <w:sz w:val="32"/>
          <w:szCs w:val="32"/>
          <w:cs/>
        </w:rPr>
        <w:t>ได้นำมาตรฐานการรายงานทางการเงินฉบับปรับปรุงหลายฉบับ</w:t>
      </w:r>
      <w:r w:rsidRPr="0081397F">
        <w:rPr>
          <w:sz w:val="32"/>
          <w:szCs w:val="32"/>
          <w:cs/>
        </w:rPr>
        <w:t xml:space="preserve"> ซึ่งมีผลบังคับใช้สำหรับงบการเงินที่มีรอบระยะเวลาบัญชีที่เริ่มในหรือหลังวันที่ </w:t>
      </w:r>
      <w:r w:rsidRPr="0081397F">
        <w:rPr>
          <w:sz w:val="32"/>
          <w:szCs w:val="32"/>
        </w:rPr>
        <w:t>1</w:t>
      </w:r>
      <w:r w:rsidRPr="0081397F">
        <w:rPr>
          <w:sz w:val="32"/>
          <w:szCs w:val="32"/>
          <w:cs/>
        </w:rPr>
        <w:t xml:space="preserve"> มกราคม </w:t>
      </w:r>
      <w:r w:rsidR="00105916" w:rsidRPr="0081397F">
        <w:rPr>
          <w:sz w:val="32"/>
          <w:szCs w:val="32"/>
        </w:rPr>
        <w:t>2568</w:t>
      </w:r>
      <w:r w:rsidRPr="0081397F">
        <w:rPr>
          <w:sz w:val="32"/>
          <w:szCs w:val="32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 </w:t>
      </w:r>
    </w:p>
    <w:p w14:paraId="134BC4CD" w14:textId="77777777" w:rsidR="00040361" w:rsidRPr="0081397F" w:rsidRDefault="00040361" w:rsidP="00BC2667">
      <w:pPr>
        <w:spacing w:before="120" w:after="120" w:line="400" w:lineRule="exact"/>
        <w:ind w:left="540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การนำมาตรฐานการรายงานทางการเงินดังกล่าวมาถือปฏิบัตินี้</w:t>
      </w:r>
      <w:r w:rsidRPr="0081397F">
        <w:rPr>
          <w:color w:val="0D0D0D"/>
          <w:sz w:val="32"/>
          <w:szCs w:val="32"/>
          <w:cs/>
        </w:rPr>
        <w:t>ไม่มีผลกระทบอย่างเป็นสาระสำคัญ</w:t>
      </w:r>
      <w:r w:rsidRPr="0081397F">
        <w:rPr>
          <w:sz w:val="32"/>
          <w:szCs w:val="32"/>
          <w:cs/>
        </w:rPr>
        <w:t>ต่อ</w:t>
      </w:r>
      <w:r w:rsidR="00544EF9" w:rsidRPr="0081397F">
        <w:rPr>
          <w:sz w:val="32"/>
          <w:szCs w:val="32"/>
        </w:rPr>
        <w:t xml:space="preserve">     </w:t>
      </w:r>
      <w:r w:rsidRPr="0081397F">
        <w:rPr>
          <w:sz w:val="32"/>
          <w:szCs w:val="32"/>
          <w:cs/>
        </w:rPr>
        <w:t>งบการเงินของกลุ่มบริษัท</w:t>
      </w:r>
      <w:r w:rsidRPr="0081397F">
        <w:rPr>
          <w:sz w:val="32"/>
          <w:szCs w:val="32"/>
        </w:rPr>
        <w:t xml:space="preserve"> </w:t>
      </w:r>
    </w:p>
    <w:p w14:paraId="5CC9A6C4" w14:textId="77777777" w:rsidR="00040361" w:rsidRPr="0081397F" w:rsidRDefault="00040361" w:rsidP="00BC2667">
      <w:pPr>
        <w:pStyle w:val="Heading3"/>
        <w:tabs>
          <w:tab w:val="left" w:pos="1080"/>
        </w:tabs>
        <w:ind w:left="540" w:hanging="540"/>
        <w:rPr>
          <w:color w:val="000000"/>
          <w:u w:val="none"/>
          <w:cs/>
        </w:rPr>
      </w:pPr>
      <w:r w:rsidRPr="0081397F">
        <w:rPr>
          <w:cs/>
        </w:rPr>
        <w:br w:type="page"/>
      </w:r>
      <w:r w:rsidRPr="0081397F">
        <w:rPr>
          <w:b/>
          <w:bCs/>
          <w:color w:val="000000"/>
          <w:u w:val="none"/>
          <w:cs/>
        </w:rPr>
        <w:t xml:space="preserve">ข. </w:t>
      </w:r>
      <w:r w:rsidRPr="0081397F">
        <w:rPr>
          <w:b/>
          <w:bCs/>
          <w:color w:val="000000"/>
          <w:u w:val="none"/>
        </w:rPr>
        <w:t xml:space="preserve">   </w:t>
      </w:r>
      <w:r w:rsidRPr="0081397F">
        <w:rPr>
          <w:b/>
          <w:bCs/>
          <w:color w:val="000000"/>
          <w:u w:val="none"/>
        </w:rPr>
        <w:tab/>
      </w:r>
      <w:r w:rsidRPr="0081397F">
        <w:rPr>
          <w:b/>
          <w:bCs/>
          <w:color w:val="000000"/>
          <w:u w:val="none"/>
          <w:cs/>
        </w:rPr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Pr="0081397F">
        <w:rPr>
          <w:b/>
          <w:bCs/>
          <w:color w:val="000000"/>
          <w:u w:val="none"/>
        </w:rPr>
        <w:t>1</w:t>
      </w:r>
      <w:r w:rsidRPr="0081397F">
        <w:rPr>
          <w:b/>
          <w:bCs/>
          <w:color w:val="000000"/>
          <w:u w:val="none"/>
          <w:cs/>
        </w:rPr>
        <w:t xml:space="preserve"> มกราคม </w:t>
      </w:r>
      <w:r w:rsidR="00105916" w:rsidRPr="0081397F">
        <w:rPr>
          <w:b/>
          <w:bCs/>
          <w:color w:val="000000"/>
          <w:u w:val="none"/>
        </w:rPr>
        <w:t>256</w:t>
      </w:r>
      <w:r w:rsidR="00544EF9" w:rsidRPr="0081397F">
        <w:rPr>
          <w:b/>
          <w:bCs/>
          <w:color w:val="000000"/>
          <w:u w:val="none"/>
        </w:rPr>
        <w:t>9</w:t>
      </w:r>
    </w:p>
    <w:p w14:paraId="3F0F932E" w14:textId="77777777" w:rsidR="00040361" w:rsidRPr="0081397F" w:rsidRDefault="00544EF9" w:rsidP="00BC2667">
      <w:pPr>
        <w:spacing w:before="120" w:after="120"/>
        <w:ind w:left="540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 xml:space="preserve">สภาวิชาชีพบัญชีได้ประกาศใช้มาตรฐานการรายงานทางการเงินฉบับปรับปรุง ซึ่งจะมีผลบังคับใช้สำหรับงบการเงินที่มีรอบระยะเวลาบัญชีที่เริ่มในหรือหลังวันที่ </w:t>
      </w:r>
      <w:r w:rsidRPr="0081397F">
        <w:rPr>
          <w:sz w:val="32"/>
          <w:szCs w:val="32"/>
        </w:rPr>
        <w:t>1</w:t>
      </w:r>
      <w:r w:rsidRPr="0081397F">
        <w:rPr>
          <w:sz w:val="32"/>
          <w:szCs w:val="32"/>
          <w:cs/>
        </w:rPr>
        <w:t xml:space="preserve"> มกราคม </w:t>
      </w:r>
      <w:r w:rsidRPr="0081397F">
        <w:rPr>
          <w:sz w:val="32"/>
          <w:szCs w:val="32"/>
        </w:rPr>
        <w:t>2569</w:t>
      </w:r>
      <w:r w:rsidRPr="0081397F">
        <w:rPr>
          <w:sz w:val="32"/>
          <w:szCs w:val="32"/>
          <w:cs/>
        </w:rPr>
        <w:t xml:space="preserve">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</w:t>
      </w:r>
      <w:r w:rsidR="00040361" w:rsidRPr="0081397F">
        <w:rPr>
          <w:sz w:val="32"/>
          <w:szCs w:val="32"/>
          <w:cs/>
        </w:rPr>
        <w:t xml:space="preserve">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 </w:t>
      </w:r>
    </w:p>
    <w:bookmarkEnd w:id="1"/>
    <w:p w14:paraId="538E2DB7" w14:textId="77777777" w:rsidR="00040361" w:rsidRPr="0081397F" w:rsidRDefault="00040361" w:rsidP="00BC2667">
      <w:pPr>
        <w:spacing w:before="120" w:after="120"/>
        <w:ind w:left="540"/>
        <w:jc w:val="thaiDistribute"/>
        <w:rPr>
          <w:sz w:val="32"/>
          <w:szCs w:val="32"/>
          <w:cs/>
        </w:rPr>
      </w:pPr>
      <w:r w:rsidRPr="0081397F">
        <w:rPr>
          <w:sz w:val="32"/>
          <w:szCs w:val="32"/>
          <w:cs/>
        </w:rPr>
        <w:t>ฝ่ายบริหารของกลุ่มบริษัทเชื่อว่าการปรับปรุงมาตรฐานนี้จะไม่มีผลกระทบอย่างเป็นสาระสำคัญต่อ</w:t>
      </w:r>
      <w:r w:rsidR="00544EF9" w:rsidRPr="0081397F">
        <w:rPr>
          <w:sz w:val="32"/>
          <w:szCs w:val="32"/>
        </w:rPr>
        <w:t xml:space="preserve">         </w:t>
      </w:r>
      <w:r w:rsidRPr="0081397F">
        <w:rPr>
          <w:sz w:val="32"/>
          <w:szCs w:val="32"/>
          <w:cs/>
        </w:rPr>
        <w:t>งบการเงินของกลุ่มบริษัท</w:t>
      </w:r>
    </w:p>
    <w:p w14:paraId="107CB5CD" w14:textId="77777777" w:rsidR="00040361" w:rsidRPr="0081397F" w:rsidRDefault="00040361" w:rsidP="00BC2667">
      <w:pPr>
        <w:spacing w:before="120" w:after="120"/>
        <w:ind w:left="540" w:hanging="540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t>4.</w:t>
      </w: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>นโยบายการบัญชีที่สำคัญ</w:t>
      </w:r>
    </w:p>
    <w:p w14:paraId="1B5737AA" w14:textId="77777777" w:rsidR="00040361" w:rsidRPr="0081397F" w:rsidRDefault="00040361" w:rsidP="00BC2667">
      <w:pPr>
        <w:spacing w:before="120" w:after="120"/>
        <w:ind w:left="540" w:hanging="540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t>4.1</w:t>
      </w: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>การรับรู้รายได้และค่าใช้จ่าย</w:t>
      </w:r>
    </w:p>
    <w:p w14:paraId="7BFF4574" w14:textId="77777777" w:rsidR="00040361" w:rsidRPr="0081397F" w:rsidRDefault="00040361" w:rsidP="00BC2667">
      <w:pPr>
        <w:spacing w:before="120" w:after="120"/>
        <w:ind w:left="1440" w:hanging="900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  <w:cs/>
        </w:rPr>
        <w:t>รายได้จากกิจการโรงแรมและบริการที่เกี่ยวข้อง</w:t>
      </w:r>
    </w:p>
    <w:p w14:paraId="0B186509" w14:textId="77777777" w:rsidR="00040361" w:rsidRPr="0081397F" w:rsidRDefault="00040361" w:rsidP="00BC2667">
      <w:pPr>
        <w:spacing w:before="120" w:after="120"/>
        <w:ind w:left="540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รายได้ในกิจการโรงแรมจากค่าห้อง ค่าอาหารและเครื่องดื่ม และรายได้ค่าบริการอื่น  บันทึกเป็นรายได้เมื่อแขกเข้าพักในห้อง มีการขายอาหารและเครื่องดื่มและเมื่อมีการให้บริการแล้ว</w:t>
      </w:r>
    </w:p>
    <w:p w14:paraId="41E8C158" w14:textId="77777777" w:rsidR="00040361" w:rsidRPr="0081397F" w:rsidRDefault="00040361" w:rsidP="00BC2667">
      <w:pPr>
        <w:spacing w:before="120" w:after="120"/>
        <w:ind w:left="1440" w:hanging="900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  <w:cs/>
        </w:rPr>
        <w:t>รายได้ค่าบริหารจัดการโปรแกรมสิทธิพิเศษ</w:t>
      </w:r>
    </w:p>
    <w:p w14:paraId="194E13DB" w14:textId="77777777" w:rsidR="00040361" w:rsidRPr="0081397F" w:rsidRDefault="00040361" w:rsidP="00BC2667">
      <w:pPr>
        <w:spacing w:before="120" w:after="120"/>
        <w:ind w:left="540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รายได้ค่าบริหารจัดการโปรแกรมสิทธิพิเศษจะรับรู้เป็นรายได้เมื่อลูกค้ามาใช้สิทธิและกิจการได้ปฏิบัติตามสัญญาภาระผูกพัน</w:t>
      </w:r>
    </w:p>
    <w:p w14:paraId="635C6597" w14:textId="77777777" w:rsidR="00040361" w:rsidRPr="0081397F" w:rsidRDefault="00040361" w:rsidP="00BC2667">
      <w:pPr>
        <w:pStyle w:val="BodyText"/>
        <w:spacing w:before="120" w:after="120"/>
        <w:ind w:left="540"/>
        <w:jc w:val="thaiDistribute"/>
        <w:rPr>
          <w:rFonts w:hAnsi="Angsana New"/>
          <w:b/>
          <w:bCs/>
          <w:sz w:val="32"/>
          <w:szCs w:val="32"/>
        </w:rPr>
      </w:pPr>
      <w:r w:rsidRPr="0081397F">
        <w:rPr>
          <w:rFonts w:hAnsi="Angsana New"/>
          <w:b/>
          <w:bCs/>
          <w:sz w:val="32"/>
          <w:szCs w:val="32"/>
          <w:cs/>
        </w:rPr>
        <w:t>รายได้จากการขายอาหารและเครื่องดื่ม</w:t>
      </w:r>
    </w:p>
    <w:p w14:paraId="6AB23210" w14:textId="77777777" w:rsidR="00040361" w:rsidRPr="0081397F" w:rsidRDefault="00040361" w:rsidP="00BC2667">
      <w:pPr>
        <w:spacing w:before="120" w:after="120"/>
        <w:ind w:left="540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รายได้ในกิจการร้านอาหารและเครื่องดื่มจากธุรกิจอาหาร บันทึกเป็นรายได้เมื่อมีการขายอาหารและเครื่องดื่มให้กับผู้ซื้อแล้ว</w:t>
      </w:r>
    </w:p>
    <w:p w14:paraId="51377258" w14:textId="77777777" w:rsidR="00040361" w:rsidRPr="0081397F" w:rsidRDefault="00040361" w:rsidP="00BC2667">
      <w:pPr>
        <w:spacing w:before="120" w:after="120"/>
        <w:ind w:left="540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  <w:cs/>
        </w:rPr>
        <w:t>รายได้ค่าเช่า</w:t>
      </w:r>
    </w:p>
    <w:p w14:paraId="572A6E56" w14:textId="77777777" w:rsidR="00040361" w:rsidRPr="0081397F" w:rsidRDefault="00040361" w:rsidP="00BC2667">
      <w:pPr>
        <w:spacing w:before="120" w:after="120"/>
        <w:ind w:left="540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รายได้ค่าเช่าจากอสังหาริมทรัพย์เพื่อการลงทุนรับรู้ในกำไรหรือขาดทุนโดยวิธีเส้นตรงตลอดอายุสัญญาเช่า  ค่าใช้จ่ายเริ่มแรกที่เกิดขึ้นเป็นการเฉพาะเพื่อให้เกิดสัญญาเช่ารับรู้เป็นส่วนหนึ่งของค่าเช่าทั้งสิ้นตามสัญญา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ค่าเช่าที่อาจเกิดขึ้นรับรู้เป็นรายได้ในรอบระยะเวลาบัญชีซึ่งค่าเช่านั้นเกิดขึ้น</w:t>
      </w:r>
    </w:p>
    <w:p w14:paraId="11D7C751" w14:textId="77777777" w:rsidR="00040361" w:rsidRPr="0081397F" w:rsidRDefault="00040361" w:rsidP="00BC2667">
      <w:pPr>
        <w:spacing w:before="120" w:after="120"/>
        <w:ind w:left="1440" w:hanging="900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  <w:cs/>
        </w:rPr>
        <w:t>รายได้ค่าบริหารจัดการ</w:t>
      </w:r>
    </w:p>
    <w:p w14:paraId="1E061B63" w14:textId="77777777" w:rsidR="00040361" w:rsidRPr="0081397F" w:rsidRDefault="00040361" w:rsidP="00BC2667">
      <w:pPr>
        <w:spacing w:before="120" w:after="120"/>
        <w:ind w:left="540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รายได้ค่าบริหารจัดการรับรู้เป็นรายได้ตามระยะเวลาของสัญญาจ้างดำเนินการบริหารธุรกิจซึ่งเป็นไปตามเงื่อนไขและข้อตกลงที่ระบุในสัญญาที่เกี่ยวข้อง</w:t>
      </w:r>
    </w:p>
    <w:p w14:paraId="6B5557D7" w14:textId="77777777" w:rsidR="00040361" w:rsidRPr="0081397F" w:rsidRDefault="00040361" w:rsidP="00BC2667">
      <w:pPr>
        <w:spacing w:before="120" w:after="120"/>
        <w:ind w:left="540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  <w:cs/>
        </w:rPr>
        <w:br w:type="page"/>
        <w:t xml:space="preserve">รายได้ดอกเบี้ย </w:t>
      </w:r>
    </w:p>
    <w:p w14:paraId="4417B9C2" w14:textId="77777777" w:rsidR="00040361" w:rsidRPr="0081397F" w:rsidRDefault="00040361" w:rsidP="00BC2667">
      <w:pPr>
        <w:spacing w:before="120" w:after="120"/>
        <w:ind w:left="540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รายได้ดอกเบี้ยรับรู้ตามเกณฑ์คงค้างด้วยวิธีดอกเบี้ยที่แท้จริง  โดยจะนำมูลค่าตามบัญชีขั้นต้นของสินทรัพย์ทางการเงินมาคูณกับอัตราดอกเบี้ยที่แท้จริง ยกเว้นสินทรัพย์ทางการเงินที่เกิดการด้อยค่าด้านเครดิตในภายหลัง ที่จะนำมูลค่าตามบัญชีสุทธิของสินทรัพย์ทางการเงิน (สุทธิจากค่าเผื่อผลขาดทุนด้านเครดิตที่คาดว่าจะเกิดขึ้น) มาคูณกับอัตราดอกเบี้ยที่แท้จริง</w:t>
      </w:r>
    </w:p>
    <w:p w14:paraId="5D3E1B9F" w14:textId="77777777" w:rsidR="00040361" w:rsidRPr="0081397F" w:rsidRDefault="00040361" w:rsidP="00BC2667">
      <w:pPr>
        <w:spacing w:before="120" w:after="120"/>
        <w:ind w:left="540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  <w:cs/>
        </w:rPr>
        <w:t>ต้นทุนทางการเงิน</w:t>
      </w:r>
    </w:p>
    <w:p w14:paraId="32B67BED" w14:textId="77777777" w:rsidR="00040361" w:rsidRPr="0081397F" w:rsidRDefault="00040361" w:rsidP="00BC2667">
      <w:pPr>
        <w:spacing w:before="120" w:after="120"/>
        <w:ind w:left="540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ค่าใช้จ่ายดอกเบี้ยจากหนี้สินทางการเงินที่วัดมูลค่าด้วยราคาทุนตัดจำหน่ายคำนวณโดยใช้วิธีดอกเบี้ยที่แท้จริงและรับรู้ตามเกณฑ์คงค้าง</w:t>
      </w:r>
    </w:p>
    <w:p w14:paraId="1DBD12C9" w14:textId="77777777" w:rsidR="00040361" w:rsidRPr="0081397F" w:rsidRDefault="00040361" w:rsidP="00BC2667">
      <w:pPr>
        <w:spacing w:before="120" w:after="120"/>
        <w:ind w:left="540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  <w:cs/>
        </w:rPr>
        <w:t>เงินปันผลรับ</w:t>
      </w:r>
    </w:p>
    <w:p w14:paraId="79865AC5" w14:textId="77777777" w:rsidR="00040361" w:rsidRPr="0081397F" w:rsidRDefault="00040361" w:rsidP="00BC2667">
      <w:pPr>
        <w:spacing w:before="120" w:after="120"/>
        <w:ind w:left="540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เงินปันผลรับถือเป็นรายได้เมื่อกลุ่มบริษัทมีสิทธิในการรับเงินปันผล</w:t>
      </w:r>
    </w:p>
    <w:p w14:paraId="325528C9" w14:textId="77777777" w:rsidR="00040361" w:rsidRPr="0081397F" w:rsidRDefault="00040361" w:rsidP="00BC2667">
      <w:pPr>
        <w:spacing w:before="120" w:after="120" w:line="400" w:lineRule="exact"/>
        <w:ind w:left="540" w:hanging="540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t>4.2</w:t>
      </w: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>เงินสดและรายการเทียบเท่าเงินสด</w:t>
      </w:r>
    </w:p>
    <w:p w14:paraId="080A6C2F" w14:textId="77777777" w:rsidR="00040361" w:rsidRPr="0081397F" w:rsidRDefault="00040361" w:rsidP="00BC2667">
      <w:pPr>
        <w:tabs>
          <w:tab w:val="left" w:pos="360"/>
          <w:tab w:val="left" w:pos="1440"/>
          <w:tab w:val="left" w:pos="2880"/>
        </w:tabs>
        <w:spacing w:before="120" w:after="120" w:line="400" w:lineRule="exact"/>
        <w:ind w:left="540" w:hanging="540"/>
        <w:jc w:val="thaiDistribute"/>
        <w:rPr>
          <w:spacing w:val="-4"/>
          <w:sz w:val="32"/>
          <w:szCs w:val="32"/>
        </w:rPr>
      </w:pPr>
      <w:r w:rsidRPr="0081397F">
        <w:rPr>
          <w:sz w:val="32"/>
          <w:szCs w:val="32"/>
        </w:rPr>
        <w:tab/>
      </w:r>
      <w:r w:rsidRPr="0081397F">
        <w:rPr>
          <w:sz w:val="32"/>
          <w:szCs w:val="32"/>
        </w:rPr>
        <w:tab/>
      </w:r>
      <w:r w:rsidRPr="0081397F">
        <w:rPr>
          <w:spacing w:val="-8"/>
          <w:sz w:val="32"/>
          <w:szCs w:val="32"/>
          <w:cs/>
        </w:rPr>
        <w:t>เงินสดและรายการเทียบเท่าเงินสด หมายถึง เงินสดและเงินฝากธนาคาร และเงินลงทุนระยะสั้นที่มีสภาพคล่องสูง</w:t>
      </w:r>
      <w:r w:rsidRPr="0081397F">
        <w:rPr>
          <w:spacing w:val="-4"/>
          <w:sz w:val="32"/>
          <w:szCs w:val="32"/>
          <w:cs/>
        </w:rPr>
        <w:t xml:space="preserve"> ซึ่งถึงกำหนดจ่ายคืนภายในระยะเวลาไม่เกินสามเดือนนับจากวันที่ได้มาและไม่มีข้อจำกัดในการเบิกใช้</w:t>
      </w:r>
      <w:r w:rsidRPr="0081397F">
        <w:rPr>
          <w:spacing w:val="-4"/>
          <w:sz w:val="32"/>
          <w:szCs w:val="32"/>
          <w:cs/>
        </w:rPr>
        <w:tab/>
      </w:r>
    </w:p>
    <w:p w14:paraId="12E4ED4A" w14:textId="77777777" w:rsidR="00040361" w:rsidRPr="0081397F" w:rsidRDefault="00040361" w:rsidP="00BC2667">
      <w:pPr>
        <w:spacing w:before="120" w:after="120" w:line="400" w:lineRule="exact"/>
        <w:ind w:left="540" w:hanging="540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t>4.3</w:t>
      </w: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>สินค้าคงเหลือ</w:t>
      </w:r>
    </w:p>
    <w:p w14:paraId="736FFBC8" w14:textId="77777777" w:rsidR="00040361" w:rsidRPr="0081397F" w:rsidRDefault="00040361" w:rsidP="00BC2667">
      <w:pPr>
        <w:tabs>
          <w:tab w:val="left" w:pos="360"/>
          <w:tab w:val="left" w:pos="1440"/>
          <w:tab w:val="left" w:pos="2880"/>
        </w:tabs>
        <w:spacing w:before="120" w:after="120" w:line="400" w:lineRule="exact"/>
        <w:ind w:left="547" w:hanging="547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ab/>
      </w: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>สินค้าคงเหลือวัดมูลค่าด้วยราคาทุนหรือมูลค่าสุทธิที่จะได้รับแล้วแต่ราคาใดจะต่ำกว่า</w:t>
      </w:r>
    </w:p>
    <w:p w14:paraId="2A1B27EF" w14:textId="77777777" w:rsidR="00040361" w:rsidRPr="0081397F" w:rsidRDefault="00040361" w:rsidP="00BC2667">
      <w:pPr>
        <w:tabs>
          <w:tab w:val="left" w:pos="360"/>
          <w:tab w:val="left" w:pos="1440"/>
          <w:tab w:val="left" w:pos="2880"/>
        </w:tabs>
        <w:spacing w:before="120" w:after="120" w:line="400" w:lineRule="exact"/>
        <w:ind w:left="547" w:hanging="547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ab/>
      </w: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 xml:space="preserve">ต้นทุนของสินค้าประเภทอาหารและเครื่องดื่ม สินค้าสำเร็จรูปและวัตถุดิบจากธุรกิจการผลิต และสินค้าประเภทสปาคำนวณโดยใช้วิธีเข้าก่อนออกก่อน ต้นทุนของสินค้าประเภทไอศกรีมคำนวณโดยใช้วิธี         ถัวเฉลี่ยเคลื่อนที่ ต้นทุนสินค้าประกอบด้วยราคาทุนที่ซื้อ ต้นทุนแปลงสภาพหรือต้นทุนอื่นเพื่อให้สินค้าอยู่ในสถานที่และสภาพปัจจุบัน </w:t>
      </w:r>
    </w:p>
    <w:p w14:paraId="6ED7D476" w14:textId="77777777" w:rsidR="00040361" w:rsidRPr="0081397F" w:rsidRDefault="00040361" w:rsidP="00BC2667">
      <w:pPr>
        <w:tabs>
          <w:tab w:val="left" w:pos="360"/>
          <w:tab w:val="left" w:pos="1440"/>
          <w:tab w:val="left" w:pos="2880"/>
        </w:tabs>
        <w:spacing w:before="120" w:after="120" w:line="400" w:lineRule="exact"/>
        <w:ind w:left="547" w:hanging="547"/>
        <w:jc w:val="thaiDistribute"/>
        <w:rPr>
          <w:sz w:val="32"/>
          <w:szCs w:val="32"/>
          <w:cs/>
        </w:rPr>
      </w:pPr>
      <w:r w:rsidRPr="0081397F">
        <w:rPr>
          <w:sz w:val="32"/>
          <w:szCs w:val="32"/>
          <w:cs/>
        </w:rPr>
        <w:tab/>
      </w:r>
      <w:r w:rsidRPr="0081397F">
        <w:rPr>
          <w:sz w:val="32"/>
          <w:szCs w:val="32"/>
          <w:cs/>
        </w:rPr>
        <w:tab/>
        <w:t>ในกรณีของสินค้าสำเร็จรูปและสินค้าระหว่างผลิตที่ผลิตเอง ต้นทุนสินค้าคำนวณโดยการใช้ต้นทุนมาตรฐานซึ่งได้รับการปรับปรุงให้ใกล้เคียงกับราคาทุนถัวเฉลี่ย รวมการปันส่วนของค่าโสหุ้ยการผลิตอย่างเหมาะสมโดยคำนึงถึงระดับกำลังการผลิตตามปกติ</w:t>
      </w:r>
      <w:r w:rsidRPr="0081397F">
        <w:rPr>
          <w:sz w:val="32"/>
          <w:szCs w:val="32"/>
        </w:rPr>
        <w:t xml:space="preserve">  </w:t>
      </w:r>
    </w:p>
    <w:p w14:paraId="68FEAE7F" w14:textId="77777777" w:rsidR="00040361" w:rsidRPr="0081397F" w:rsidRDefault="00040361" w:rsidP="00BC2667">
      <w:pPr>
        <w:tabs>
          <w:tab w:val="left" w:pos="360"/>
          <w:tab w:val="left" w:pos="1440"/>
          <w:tab w:val="left" w:pos="2880"/>
        </w:tabs>
        <w:spacing w:before="120" w:after="120" w:line="400" w:lineRule="exact"/>
        <w:ind w:left="547" w:hanging="547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ab/>
      </w: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>มูลค่าสุทธิที่จะได้รับเป็นการประมาณราคาที่จะขายได้จากการดำเนินธุรกิจปกติหักด้วยค่าใช้จ่ายที่จำเป็น โดยประมาณในการขาย</w:t>
      </w:r>
    </w:p>
    <w:p w14:paraId="0D793341" w14:textId="77777777" w:rsidR="00040361" w:rsidRPr="0081397F" w:rsidRDefault="00040361" w:rsidP="00BC2667">
      <w:pPr>
        <w:spacing w:before="120" w:after="120" w:line="400" w:lineRule="exact"/>
        <w:ind w:left="547" w:hanging="547"/>
        <w:jc w:val="thaiDistribute"/>
        <w:rPr>
          <w:b/>
          <w:bCs/>
          <w:sz w:val="32"/>
          <w:szCs w:val="32"/>
          <w:cs/>
        </w:rPr>
      </w:pPr>
      <w:r w:rsidRPr="0081397F">
        <w:rPr>
          <w:b/>
          <w:bCs/>
          <w:sz w:val="32"/>
          <w:szCs w:val="32"/>
        </w:rPr>
        <w:t>4.4</w:t>
      </w: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>เงินลงทุนในบริษัทย่อย การร่วมค้าและบริษัทร่วม</w:t>
      </w:r>
    </w:p>
    <w:p w14:paraId="7DAFF46A" w14:textId="77777777" w:rsidR="00040361" w:rsidRPr="0081397F" w:rsidRDefault="00040361" w:rsidP="00BC2667">
      <w:pPr>
        <w:spacing w:before="120" w:after="120" w:line="400" w:lineRule="exact"/>
        <w:ind w:left="1080" w:hanging="540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ก)</w:t>
      </w:r>
      <w:r w:rsidRPr="0081397F">
        <w:rPr>
          <w:sz w:val="32"/>
          <w:szCs w:val="32"/>
          <w:cs/>
        </w:rPr>
        <w:tab/>
        <w:t>เงินลงทุนในการร่วมค้าและบริษัทร่วมที่แสดงอยู่ในงบการเงินรวมแสดงมูลค่าตามวิธีส่วนได้เสีย</w:t>
      </w:r>
    </w:p>
    <w:p w14:paraId="6240825D" w14:textId="77777777" w:rsidR="00040361" w:rsidRPr="0081397F" w:rsidRDefault="00040361" w:rsidP="00BC2667">
      <w:pPr>
        <w:spacing w:before="120" w:after="120" w:line="400" w:lineRule="exact"/>
        <w:ind w:left="1080" w:hanging="540"/>
        <w:jc w:val="thaiDistribute"/>
        <w:rPr>
          <w:b/>
          <w:bCs/>
          <w:sz w:val="32"/>
          <w:szCs w:val="32"/>
        </w:rPr>
      </w:pPr>
      <w:r w:rsidRPr="0081397F">
        <w:rPr>
          <w:sz w:val="32"/>
          <w:szCs w:val="32"/>
          <w:cs/>
        </w:rPr>
        <w:t>ข)</w:t>
      </w: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>เงินลงทุนในบริษัทย่อย การร่วมค้าและบริษัทร่วมที่แสดงอยู่ในงบการเงินเฉพาะกิจการแสดงมูลค่าตามวิธีราคาทุนหักค่าเผื่อการด้อยค่า (ถ้ามี)</w:t>
      </w:r>
    </w:p>
    <w:p w14:paraId="5FD60D5D" w14:textId="77777777" w:rsidR="00040361" w:rsidRPr="0081397F" w:rsidRDefault="00040361" w:rsidP="00BC2667">
      <w:pPr>
        <w:tabs>
          <w:tab w:val="left" w:pos="1440"/>
        </w:tabs>
        <w:spacing w:before="120" w:after="120" w:line="400" w:lineRule="exact"/>
        <w:ind w:left="540" w:hanging="540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br w:type="page"/>
        <w:t>4.5</w:t>
      </w: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>อสังหาริมทรัพย์เพื่อการลงทุน</w:t>
      </w:r>
    </w:p>
    <w:p w14:paraId="31CB91FC" w14:textId="77777777" w:rsidR="00040361" w:rsidRPr="0081397F" w:rsidRDefault="00040361" w:rsidP="00BC2667">
      <w:pPr>
        <w:tabs>
          <w:tab w:val="left" w:pos="1440"/>
          <w:tab w:val="decimal" w:pos="3780"/>
        </w:tabs>
        <w:spacing w:before="120" w:after="120" w:line="400" w:lineRule="exact"/>
        <w:ind w:left="540" w:hanging="540"/>
        <w:jc w:val="thaiDistribute"/>
        <w:rPr>
          <w:spacing w:val="-4"/>
          <w:sz w:val="32"/>
          <w:szCs w:val="32"/>
        </w:rPr>
      </w:pPr>
      <w:r w:rsidRPr="0081397F">
        <w:rPr>
          <w:spacing w:val="-4"/>
          <w:sz w:val="32"/>
          <w:szCs w:val="32"/>
        </w:rPr>
        <w:tab/>
      </w:r>
      <w:r w:rsidRPr="0081397F">
        <w:rPr>
          <w:spacing w:val="-4"/>
          <w:sz w:val="32"/>
          <w:szCs w:val="32"/>
          <w:cs/>
        </w:rPr>
        <w:t>กลุ่มบริษัทบันทึกมูลค่าเริ่มแรกของอสังหาริมทรัพย์เพื่อการลงทุนในราคาทุนซึ่งรวมต้นทุนการทำรายการ หลังจากนั้น กลุ่มบริษัทจะบันทึกอสังหาริมทรัพย์เพื่อการลงทุนด้วยราคาทุนหักค่าเสื่อมราคาสะสมและค่าเผื่อการด้อยค่า (ถ้ามี)</w:t>
      </w:r>
    </w:p>
    <w:p w14:paraId="69AC4B48" w14:textId="46B9241C" w:rsidR="00040361" w:rsidRPr="0081397F" w:rsidRDefault="00040361" w:rsidP="00BC2667">
      <w:pPr>
        <w:tabs>
          <w:tab w:val="left" w:pos="1440"/>
        </w:tabs>
        <w:spacing w:before="120" w:after="240" w:line="400" w:lineRule="exact"/>
        <w:ind w:left="547" w:hanging="547"/>
        <w:jc w:val="thaiDistribute"/>
        <w:rPr>
          <w:spacing w:val="-4"/>
          <w:sz w:val="32"/>
          <w:szCs w:val="32"/>
        </w:rPr>
      </w:pPr>
      <w:r w:rsidRPr="0081397F">
        <w:rPr>
          <w:spacing w:val="-4"/>
          <w:sz w:val="32"/>
          <w:szCs w:val="32"/>
          <w:cs/>
        </w:rPr>
        <w:tab/>
        <w:t>ค่าเสื่อมราคาของอสังหาริมทรัพย์เพื่อการลงทุนคำนวณจากราคาทุนโดยวิธีเส้นตรงตามอายุการใ</w:t>
      </w:r>
      <w:r w:rsidR="00726213">
        <w:rPr>
          <w:rFonts w:hint="cs"/>
          <w:spacing w:val="-4"/>
          <w:sz w:val="32"/>
          <w:szCs w:val="32"/>
          <w:cs/>
        </w:rPr>
        <w:t>ช้</w:t>
      </w:r>
      <w:r w:rsidRPr="0081397F">
        <w:rPr>
          <w:spacing w:val="-4"/>
          <w:sz w:val="32"/>
          <w:szCs w:val="32"/>
          <w:cs/>
        </w:rPr>
        <w:t>ประโยชน์ ค่าเสื่อมราคาของอสังหาริมทรัพย์เพื่อการลงทุนรวมอยู่ในการคำนวณผลการดำเนินงาน ประมาณการอายุการใ</w:t>
      </w:r>
      <w:r w:rsidR="00726213">
        <w:rPr>
          <w:rFonts w:hint="cs"/>
          <w:spacing w:val="-4"/>
          <w:sz w:val="32"/>
          <w:szCs w:val="32"/>
          <w:cs/>
        </w:rPr>
        <w:t>ช้</w:t>
      </w:r>
      <w:r w:rsidRPr="0081397F">
        <w:rPr>
          <w:spacing w:val="-4"/>
          <w:sz w:val="32"/>
          <w:szCs w:val="32"/>
          <w:cs/>
        </w:rPr>
        <w:t>ประโยชน์ของของอสังหาริมทรัพย์เพื่อการลงทุนแสดงได้ดังนี้</w:t>
      </w:r>
    </w:p>
    <w:tbl>
      <w:tblPr>
        <w:tblW w:w="7110" w:type="dxa"/>
        <w:tblInd w:w="558" w:type="dxa"/>
        <w:tblLook w:val="0000" w:firstRow="0" w:lastRow="0" w:firstColumn="0" w:lastColumn="0" w:noHBand="0" w:noVBand="0"/>
      </w:tblPr>
      <w:tblGrid>
        <w:gridCol w:w="5380"/>
        <w:gridCol w:w="1190"/>
        <w:gridCol w:w="540"/>
      </w:tblGrid>
      <w:tr w:rsidR="00396A75" w:rsidRPr="0081397F" w14:paraId="4D54F6F3" w14:textId="77777777" w:rsidTr="00BA2D2F">
        <w:tc>
          <w:tcPr>
            <w:tcW w:w="5380" w:type="dxa"/>
            <w:vAlign w:val="bottom"/>
          </w:tcPr>
          <w:p w14:paraId="11D10817" w14:textId="77777777" w:rsidR="00040361" w:rsidRPr="0081397F" w:rsidRDefault="00040361" w:rsidP="00BC2667">
            <w:pPr>
              <w:spacing w:line="400" w:lineRule="exact"/>
              <w:jc w:val="thaiDistribute"/>
              <w:rPr>
                <w:spacing w:val="-4"/>
                <w:sz w:val="31"/>
                <w:szCs w:val="31"/>
                <w:cs/>
              </w:rPr>
            </w:pPr>
            <w:r w:rsidRPr="0081397F">
              <w:rPr>
                <w:spacing w:val="-4"/>
                <w:sz w:val="31"/>
                <w:szCs w:val="31"/>
                <w:cs/>
              </w:rPr>
              <w:t>อาคารและส่วนปรับปรุงอาคาร</w:t>
            </w:r>
          </w:p>
        </w:tc>
        <w:tc>
          <w:tcPr>
            <w:tcW w:w="1190" w:type="dxa"/>
          </w:tcPr>
          <w:p w14:paraId="1B30024B" w14:textId="77777777" w:rsidR="00040361" w:rsidRPr="0081397F" w:rsidRDefault="00040361" w:rsidP="00BC2667">
            <w:pPr>
              <w:spacing w:line="400" w:lineRule="exact"/>
              <w:jc w:val="both"/>
              <w:rPr>
                <w:spacing w:val="-4"/>
                <w:sz w:val="31"/>
                <w:szCs w:val="31"/>
                <w:cs/>
              </w:rPr>
            </w:pPr>
            <w:r w:rsidRPr="0081397F">
              <w:rPr>
                <w:spacing w:val="-4"/>
                <w:sz w:val="31"/>
                <w:szCs w:val="31"/>
              </w:rPr>
              <w:t>15</w:t>
            </w:r>
            <w:r w:rsidRPr="0081397F">
              <w:rPr>
                <w:spacing w:val="-4"/>
                <w:sz w:val="31"/>
                <w:szCs w:val="31"/>
                <w:cs/>
              </w:rPr>
              <w:t xml:space="preserve"> และ </w:t>
            </w:r>
            <w:r w:rsidRPr="0081397F">
              <w:rPr>
                <w:spacing w:val="-4"/>
                <w:sz w:val="31"/>
                <w:szCs w:val="31"/>
              </w:rPr>
              <w:t xml:space="preserve">30 </w:t>
            </w:r>
          </w:p>
        </w:tc>
        <w:tc>
          <w:tcPr>
            <w:tcW w:w="540" w:type="dxa"/>
          </w:tcPr>
          <w:p w14:paraId="1BD4C9F8" w14:textId="77777777" w:rsidR="00040361" w:rsidRPr="0081397F" w:rsidRDefault="00040361" w:rsidP="00BC2667">
            <w:pPr>
              <w:spacing w:line="400" w:lineRule="exact"/>
              <w:jc w:val="thaiDistribute"/>
              <w:rPr>
                <w:spacing w:val="-4"/>
                <w:sz w:val="31"/>
                <w:szCs w:val="31"/>
              </w:rPr>
            </w:pPr>
            <w:r w:rsidRPr="0081397F">
              <w:rPr>
                <w:spacing w:val="-4"/>
                <w:sz w:val="31"/>
                <w:szCs w:val="31"/>
                <w:cs/>
              </w:rPr>
              <w:t>ปี</w:t>
            </w:r>
          </w:p>
        </w:tc>
      </w:tr>
      <w:tr w:rsidR="00396A75" w:rsidRPr="0081397F" w14:paraId="3FEEDA43" w14:textId="77777777" w:rsidTr="00BA2D2F">
        <w:tc>
          <w:tcPr>
            <w:tcW w:w="5380" w:type="dxa"/>
            <w:vAlign w:val="bottom"/>
          </w:tcPr>
          <w:p w14:paraId="4F92A989" w14:textId="77777777" w:rsidR="00040361" w:rsidRPr="0081397F" w:rsidRDefault="00040361" w:rsidP="00BC2667">
            <w:pPr>
              <w:spacing w:line="400" w:lineRule="exact"/>
              <w:jc w:val="thaiDistribute"/>
              <w:rPr>
                <w:spacing w:val="-4"/>
                <w:sz w:val="31"/>
                <w:szCs w:val="31"/>
                <w:cs/>
              </w:rPr>
            </w:pPr>
            <w:r w:rsidRPr="0081397F">
              <w:rPr>
                <w:spacing w:val="-4"/>
                <w:sz w:val="31"/>
                <w:szCs w:val="31"/>
                <w:cs/>
              </w:rPr>
              <w:t>อุปกรณ์</w:t>
            </w:r>
          </w:p>
        </w:tc>
        <w:tc>
          <w:tcPr>
            <w:tcW w:w="1190" w:type="dxa"/>
          </w:tcPr>
          <w:p w14:paraId="487EBDC4" w14:textId="77777777" w:rsidR="00040361" w:rsidRPr="0081397F" w:rsidRDefault="00040361" w:rsidP="00BC2667">
            <w:pPr>
              <w:spacing w:line="400" w:lineRule="exact"/>
              <w:jc w:val="thaiDistribute"/>
              <w:rPr>
                <w:spacing w:val="-4"/>
                <w:sz w:val="31"/>
                <w:szCs w:val="31"/>
                <w:cs/>
              </w:rPr>
            </w:pPr>
            <w:r w:rsidRPr="0081397F">
              <w:rPr>
                <w:spacing w:val="-4"/>
                <w:sz w:val="31"/>
                <w:szCs w:val="31"/>
              </w:rPr>
              <w:t>15</w:t>
            </w:r>
          </w:p>
        </w:tc>
        <w:tc>
          <w:tcPr>
            <w:tcW w:w="540" w:type="dxa"/>
          </w:tcPr>
          <w:p w14:paraId="4142EF9B" w14:textId="77777777" w:rsidR="00040361" w:rsidRPr="0081397F" w:rsidRDefault="00040361" w:rsidP="00BC2667">
            <w:pPr>
              <w:spacing w:line="400" w:lineRule="exact"/>
              <w:jc w:val="thaiDistribute"/>
              <w:rPr>
                <w:spacing w:val="-4"/>
                <w:sz w:val="31"/>
                <w:szCs w:val="31"/>
                <w:cs/>
              </w:rPr>
            </w:pPr>
            <w:r w:rsidRPr="0081397F">
              <w:rPr>
                <w:spacing w:val="-4"/>
                <w:sz w:val="31"/>
                <w:szCs w:val="31"/>
                <w:cs/>
              </w:rPr>
              <w:t>ปี</w:t>
            </w:r>
          </w:p>
        </w:tc>
      </w:tr>
    </w:tbl>
    <w:p w14:paraId="493804B8" w14:textId="77777777" w:rsidR="00040361" w:rsidRPr="0081397F" w:rsidRDefault="00040361" w:rsidP="00BC2667">
      <w:pPr>
        <w:spacing w:before="240" w:after="120" w:line="400" w:lineRule="exact"/>
        <w:ind w:left="547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ไม่มีการคิดค่าเสื่อมราคาสำหรับที่ดิน</w:t>
      </w:r>
    </w:p>
    <w:p w14:paraId="0519F285" w14:textId="77777777" w:rsidR="00040361" w:rsidRPr="0081397F" w:rsidRDefault="00040361" w:rsidP="00BC2667">
      <w:pPr>
        <w:spacing w:before="120" w:after="120" w:line="400" w:lineRule="exact"/>
        <w:ind w:left="540"/>
        <w:jc w:val="thaiDistribute"/>
        <w:rPr>
          <w:color w:val="000000"/>
          <w:sz w:val="32"/>
          <w:szCs w:val="32"/>
        </w:rPr>
      </w:pPr>
      <w:r w:rsidRPr="0081397F">
        <w:rPr>
          <w:color w:val="000000"/>
          <w:sz w:val="32"/>
          <w:szCs w:val="32"/>
          <w:cs/>
        </w:rPr>
        <w:t>กลุ่มบริษัทรับรู้ผลต่างระหว่างจำนวนเงินที่ได้รับสุทธิจากการจำหน่ายกับมูลค่าตามบัญชีของสินทรัพย์ในส่วนของกำไรหรือขาดทุนในปีที่ตัดรายการอสังหาริมทรัพย์เพื่อการลงทุนออกจากบัญชี</w:t>
      </w:r>
    </w:p>
    <w:p w14:paraId="4F798C77" w14:textId="77777777" w:rsidR="00040361" w:rsidRPr="0081397F" w:rsidRDefault="00040361" w:rsidP="00BC2667">
      <w:pPr>
        <w:spacing w:before="120" w:after="120" w:line="400" w:lineRule="exact"/>
        <w:ind w:left="540" w:hanging="540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t>4.6</w:t>
      </w: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>ที่ดิน อาคารและอุปกรณ์ และค่าเสื่อมราคา</w:t>
      </w:r>
    </w:p>
    <w:p w14:paraId="050E9B42" w14:textId="77777777" w:rsidR="00040361" w:rsidRPr="0081397F" w:rsidRDefault="00040361" w:rsidP="00BC2667">
      <w:pPr>
        <w:tabs>
          <w:tab w:val="left" w:pos="1440"/>
        </w:tabs>
        <w:spacing w:before="120" w:after="120" w:line="400" w:lineRule="exact"/>
        <w:ind w:left="600" w:hanging="600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 xml:space="preserve">ที่ดินแสดงมูลค่าตามราคาที่ตีใหม่ อาคารและอุปกรณ์แสดงมูลค่าตามราคาทุนหักค่าเสื่อมราคาสะสม และค่าเผื่อการด้อยค่าของสินทรัพย์ </w:t>
      </w:r>
      <w:r w:rsidRPr="0081397F">
        <w:rPr>
          <w:sz w:val="32"/>
          <w:szCs w:val="32"/>
        </w:rPr>
        <w:t>(</w:t>
      </w:r>
      <w:r w:rsidRPr="0081397F">
        <w:rPr>
          <w:sz w:val="32"/>
          <w:szCs w:val="32"/>
          <w:cs/>
        </w:rPr>
        <w:t>ถ้ามี</w:t>
      </w:r>
      <w:r w:rsidRPr="0081397F">
        <w:rPr>
          <w:sz w:val="32"/>
          <w:szCs w:val="32"/>
        </w:rPr>
        <w:t xml:space="preserve">) </w:t>
      </w:r>
    </w:p>
    <w:p w14:paraId="1C66E747" w14:textId="77777777" w:rsidR="00040361" w:rsidRPr="0081397F" w:rsidRDefault="00040361" w:rsidP="00BC2667">
      <w:pPr>
        <w:tabs>
          <w:tab w:val="left" w:pos="1440"/>
        </w:tabs>
        <w:spacing w:before="120" w:after="120" w:line="400" w:lineRule="exact"/>
        <w:ind w:left="600" w:hanging="600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>กลุ่มบริษัทบันทึกมูลค่าเริ่มแรกของที่ดินในราคาทุน ณ วันที่ได้สินทรัพย์มา หลังจากนั้นกลุ่มบริษัทจัดให้มีการประเมินราคาที่ดินโดยผู้ประเมินราคาอิสระและบันทึกสินทรัพย์ดังกล่าวในราคาที่ตีใหม่ ทั้งนี้กลุ่มบริษัทจัดให้มีการประเมินราคาสินทรัพย์ดังกล่าวเป็นครั้งคราวเพื่อมิให้ราคาตามบัญชี ณ วันสิ้นรอบระยะเวลารายงานแตกต่างจากมูลค่ายุติธรรมอย่างมีสาระสำคัญ</w:t>
      </w:r>
    </w:p>
    <w:p w14:paraId="32C36064" w14:textId="77777777" w:rsidR="00040361" w:rsidRPr="0081397F" w:rsidRDefault="00040361" w:rsidP="00BC2667">
      <w:pPr>
        <w:tabs>
          <w:tab w:val="left" w:pos="1440"/>
        </w:tabs>
        <w:spacing w:before="120" w:after="120" w:line="400" w:lineRule="exact"/>
        <w:ind w:left="600" w:hanging="600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 xml:space="preserve">กลุ่มบริษัทบันทึกส่วนต่างซึ่งเกิดจากการตีราคาสินทรัพย์ดังต่อไปนี้ </w:t>
      </w:r>
    </w:p>
    <w:p w14:paraId="0C55AEC1" w14:textId="77777777" w:rsidR="00040361" w:rsidRPr="0081397F" w:rsidRDefault="00040361" w:rsidP="00BC2667">
      <w:pPr>
        <w:tabs>
          <w:tab w:val="left" w:pos="1200"/>
        </w:tabs>
        <w:spacing w:before="120" w:after="120" w:line="400" w:lineRule="exact"/>
        <w:ind w:left="1200" w:hanging="600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>-</w:t>
      </w:r>
      <w:r w:rsidRPr="0081397F">
        <w:rPr>
          <w:sz w:val="32"/>
          <w:szCs w:val="32"/>
          <w:cs/>
        </w:rPr>
        <w:tab/>
        <w:t xml:space="preserve">กลุ่มบริษัทบันทึกราคาตามบัญชีของสินทรัพย์ที่เพิ่มขึ้นจากการตีราคาใหม่ในกำไรขาดทุนเบ็ดเสร็จอื่นและรับรู้จำนวนสะสมในบัญชี </w:t>
      </w:r>
      <w:r w:rsidRPr="0081397F">
        <w:rPr>
          <w:sz w:val="32"/>
          <w:szCs w:val="32"/>
        </w:rPr>
        <w:t>“</w:t>
      </w:r>
      <w:r w:rsidRPr="0081397F">
        <w:rPr>
          <w:sz w:val="32"/>
          <w:szCs w:val="32"/>
          <w:cs/>
        </w:rPr>
        <w:t>ส่วนเกินทุนจากการตีราคาสินทรัพย์</w:t>
      </w:r>
      <w:r w:rsidRPr="0081397F">
        <w:rPr>
          <w:sz w:val="32"/>
          <w:szCs w:val="32"/>
        </w:rPr>
        <w:t xml:space="preserve">” </w:t>
      </w:r>
      <w:r w:rsidRPr="0081397F">
        <w:rPr>
          <w:sz w:val="32"/>
          <w:szCs w:val="32"/>
          <w:cs/>
        </w:rPr>
        <w:t>ในส่วนของผู้ถือหุ้น อย่างไรก็ตาม หากสินทรัพย์นั้นเคยมีการตีราคาลดลงและกลุ่มบริษัทได้รับรู้ราคาที่ลดลงในส่วนของกำไรหรือขาดทุนแล้ว ส่วนที่เพิ่มจากการตีราคาใหม่นี้จะถูกรับรู้เป็นรายได้ไม่เกินจำนวนที่เคยลดลงซึ่งรับรู้เป็นค่าใช้จ่ายปีก่อนแล้ว</w:t>
      </w:r>
    </w:p>
    <w:p w14:paraId="4E1DCE18" w14:textId="77777777" w:rsidR="00040361" w:rsidRPr="0081397F" w:rsidRDefault="00040361" w:rsidP="00BC2667">
      <w:pPr>
        <w:tabs>
          <w:tab w:val="left" w:pos="1200"/>
        </w:tabs>
        <w:spacing w:before="120" w:after="120" w:line="400" w:lineRule="exact"/>
        <w:ind w:left="1200" w:hanging="600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>-</w:t>
      </w:r>
      <w:r w:rsidRPr="0081397F">
        <w:rPr>
          <w:sz w:val="32"/>
          <w:szCs w:val="32"/>
          <w:cs/>
        </w:rPr>
        <w:tab/>
        <w:t xml:space="preserve">กลุ่มบริษัทรับรู้ราคาตามบัญชีของสินทรัพย์ที่ลดลงจากการตีราคาใหม่ในส่วนของกำไรหรือขาดทุน อย่างไรก็ตาม หากสินทรัพย์นั้นเคยมีการตีราคาเพิ่มขึ้นและยังมียอดคงค้างของบัญชี </w:t>
      </w:r>
      <w:r w:rsidRPr="0081397F">
        <w:rPr>
          <w:sz w:val="32"/>
          <w:szCs w:val="32"/>
        </w:rPr>
        <w:t>“</w:t>
      </w:r>
      <w:r w:rsidRPr="0081397F">
        <w:rPr>
          <w:sz w:val="32"/>
          <w:szCs w:val="32"/>
          <w:cs/>
        </w:rPr>
        <w:t>ส่วนเกินทุนจากการตีราคาสินทรัพย์</w:t>
      </w:r>
      <w:r w:rsidRPr="0081397F">
        <w:rPr>
          <w:sz w:val="32"/>
          <w:szCs w:val="32"/>
        </w:rPr>
        <w:t>”</w:t>
      </w:r>
      <w:r w:rsidRPr="0081397F">
        <w:rPr>
          <w:sz w:val="32"/>
          <w:szCs w:val="32"/>
          <w:cs/>
        </w:rPr>
        <w:t xml:space="preserve"> อยู่ในส่วนของผู้ถือหุ้น ส่วนที่ลดลงจากการตีราคาใหม่จะถูกรับรู้ในกำไรขาดทุนเบ็ดเสร็จอื่นในจำนวนที่ไม่เกินยอดคงเหลือของบัญชี </w:t>
      </w:r>
      <w:r w:rsidRPr="0081397F">
        <w:rPr>
          <w:sz w:val="32"/>
          <w:szCs w:val="32"/>
        </w:rPr>
        <w:t>“</w:t>
      </w:r>
      <w:r w:rsidRPr="0081397F">
        <w:rPr>
          <w:sz w:val="32"/>
          <w:szCs w:val="32"/>
          <w:cs/>
        </w:rPr>
        <w:t>ส่วนเกินทุนจากการตีราคาสินทรัพย์</w:t>
      </w:r>
      <w:r w:rsidRPr="0081397F">
        <w:rPr>
          <w:sz w:val="32"/>
          <w:szCs w:val="32"/>
        </w:rPr>
        <w:t xml:space="preserve">” </w:t>
      </w:r>
    </w:p>
    <w:p w14:paraId="68786075" w14:textId="77777777" w:rsidR="00040361" w:rsidRPr="0081397F" w:rsidRDefault="00040361" w:rsidP="00BC2667">
      <w:pPr>
        <w:tabs>
          <w:tab w:val="left" w:pos="360"/>
          <w:tab w:val="left" w:pos="1440"/>
          <w:tab w:val="left" w:pos="2880"/>
        </w:tabs>
        <w:spacing w:before="120" w:after="240" w:line="400" w:lineRule="exact"/>
        <w:ind w:left="547" w:hanging="547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ab/>
      </w:r>
      <w:r w:rsidRPr="0081397F">
        <w:rPr>
          <w:sz w:val="32"/>
          <w:szCs w:val="32"/>
          <w:cs/>
        </w:rPr>
        <w:tab/>
      </w:r>
      <w:r w:rsidRPr="0081397F">
        <w:rPr>
          <w:spacing w:val="-6"/>
          <w:sz w:val="32"/>
          <w:szCs w:val="32"/>
          <w:cs/>
        </w:rPr>
        <w:t>ค่าเสื่อมราคาของอาคารและอุปกรณ์ คำนวณจากราคาทุนของสินทรัพย์โดยวิธีเส้นตรงตามอายุการใ</w:t>
      </w:r>
      <w:r w:rsidR="005B1BD3" w:rsidRPr="0081397F">
        <w:rPr>
          <w:rFonts w:hint="cs"/>
          <w:spacing w:val="-6"/>
          <w:sz w:val="32"/>
          <w:szCs w:val="32"/>
          <w:cs/>
        </w:rPr>
        <w:t>ช้</w:t>
      </w:r>
      <w:r w:rsidRPr="0081397F">
        <w:rPr>
          <w:spacing w:val="-6"/>
          <w:sz w:val="32"/>
          <w:szCs w:val="32"/>
          <w:cs/>
        </w:rPr>
        <w:t>ประโยชน์</w:t>
      </w:r>
      <w:r w:rsidRPr="0081397F">
        <w:rPr>
          <w:sz w:val="32"/>
          <w:szCs w:val="32"/>
          <w:cs/>
        </w:rPr>
        <w:t>โดยประมาณดังนี้</w:t>
      </w:r>
      <w:r w:rsidRPr="0081397F">
        <w:rPr>
          <w:sz w:val="32"/>
          <w:szCs w:val="32"/>
        </w:rPr>
        <w:tab/>
      </w:r>
      <w:r w:rsidRPr="0081397F">
        <w:rPr>
          <w:sz w:val="32"/>
          <w:szCs w:val="32"/>
        </w:rPr>
        <w:tab/>
      </w:r>
    </w:p>
    <w:tbl>
      <w:tblPr>
        <w:tblW w:w="8700" w:type="dxa"/>
        <w:tblInd w:w="548" w:type="dxa"/>
        <w:tblLook w:val="04A0" w:firstRow="1" w:lastRow="0" w:firstColumn="1" w:lastColumn="0" w:noHBand="0" w:noVBand="1"/>
      </w:tblPr>
      <w:tblGrid>
        <w:gridCol w:w="3716"/>
        <w:gridCol w:w="2234"/>
        <w:gridCol w:w="2124"/>
        <w:gridCol w:w="626"/>
      </w:tblGrid>
      <w:tr w:rsidR="008D6EC5" w:rsidRPr="0081397F" w14:paraId="53857327" w14:textId="77777777" w:rsidTr="00BA2D2F">
        <w:tc>
          <w:tcPr>
            <w:tcW w:w="3716" w:type="dxa"/>
            <w:vAlign w:val="bottom"/>
            <w:hideMark/>
          </w:tcPr>
          <w:p w14:paraId="6D195E5D" w14:textId="77777777" w:rsidR="00040361" w:rsidRPr="0081397F" w:rsidRDefault="00040361" w:rsidP="00BC2667">
            <w:pPr>
              <w:spacing w:line="400" w:lineRule="exact"/>
              <w:jc w:val="thaiDistribute"/>
              <w:rPr>
                <w:spacing w:val="-4"/>
                <w:sz w:val="31"/>
                <w:szCs w:val="31"/>
              </w:rPr>
            </w:pPr>
            <w:r w:rsidRPr="0081397F">
              <w:rPr>
                <w:spacing w:val="-4"/>
                <w:sz w:val="31"/>
                <w:szCs w:val="31"/>
                <w:cs/>
              </w:rPr>
              <w:t xml:space="preserve">ส่วนปรับปรุงที่ดิน </w:t>
            </w:r>
          </w:p>
        </w:tc>
        <w:tc>
          <w:tcPr>
            <w:tcW w:w="2234" w:type="dxa"/>
            <w:hideMark/>
          </w:tcPr>
          <w:p w14:paraId="01460B47" w14:textId="77777777" w:rsidR="00040361" w:rsidRPr="0081397F" w:rsidRDefault="00040361" w:rsidP="00BC2667">
            <w:pPr>
              <w:tabs>
                <w:tab w:val="left" w:pos="360"/>
                <w:tab w:val="left" w:pos="900"/>
                <w:tab w:val="left" w:pos="1440"/>
                <w:tab w:val="left" w:pos="2880"/>
              </w:tabs>
              <w:spacing w:line="400" w:lineRule="exact"/>
              <w:jc w:val="center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</w:rPr>
              <w:t>-</w:t>
            </w:r>
          </w:p>
        </w:tc>
        <w:tc>
          <w:tcPr>
            <w:tcW w:w="2750" w:type="dxa"/>
            <w:gridSpan w:val="2"/>
            <w:hideMark/>
          </w:tcPr>
          <w:p w14:paraId="772B4F13" w14:textId="77777777" w:rsidR="00040361" w:rsidRPr="0081397F" w:rsidRDefault="00040361" w:rsidP="00BC2667">
            <w:pPr>
              <w:tabs>
                <w:tab w:val="center" w:pos="468"/>
                <w:tab w:val="right" w:pos="1065"/>
              </w:tabs>
              <w:spacing w:line="400" w:lineRule="exact"/>
              <w:ind w:left="-129"/>
              <w:rPr>
                <w:spacing w:val="-4"/>
                <w:sz w:val="31"/>
                <w:szCs w:val="31"/>
              </w:rPr>
            </w:pPr>
            <w:r w:rsidRPr="0081397F">
              <w:rPr>
                <w:spacing w:val="-4"/>
                <w:sz w:val="31"/>
                <w:szCs w:val="31"/>
              </w:rPr>
              <w:t>10 - 25</w:t>
            </w:r>
            <w:r w:rsidRPr="0081397F">
              <w:rPr>
                <w:spacing w:val="-4"/>
                <w:sz w:val="31"/>
                <w:szCs w:val="31"/>
                <w:cs/>
              </w:rPr>
              <w:t xml:space="preserve"> ปี หรือตามอายุสัญญาเช่า</w:t>
            </w:r>
          </w:p>
        </w:tc>
      </w:tr>
      <w:tr w:rsidR="00D0245F" w:rsidRPr="0081397F" w14:paraId="27F904FC" w14:textId="77777777" w:rsidTr="00BA2D2F">
        <w:tc>
          <w:tcPr>
            <w:tcW w:w="3716" w:type="dxa"/>
            <w:vAlign w:val="bottom"/>
            <w:hideMark/>
          </w:tcPr>
          <w:p w14:paraId="419F9016" w14:textId="77777777" w:rsidR="00040361" w:rsidRPr="0081397F" w:rsidRDefault="00040361" w:rsidP="00BC2667">
            <w:pPr>
              <w:spacing w:line="400" w:lineRule="exact"/>
              <w:jc w:val="thaiDistribute"/>
              <w:rPr>
                <w:spacing w:val="-4"/>
                <w:sz w:val="31"/>
                <w:szCs w:val="31"/>
                <w:cs/>
              </w:rPr>
            </w:pPr>
            <w:r w:rsidRPr="0081397F">
              <w:rPr>
                <w:spacing w:val="-4"/>
                <w:sz w:val="31"/>
                <w:szCs w:val="31"/>
                <w:cs/>
              </w:rPr>
              <w:t>อาคารและส่วนปรับปรุงอาคาร</w:t>
            </w:r>
          </w:p>
        </w:tc>
        <w:tc>
          <w:tcPr>
            <w:tcW w:w="2234" w:type="dxa"/>
            <w:hideMark/>
          </w:tcPr>
          <w:p w14:paraId="21676B91" w14:textId="77777777" w:rsidR="00040361" w:rsidRPr="0081397F" w:rsidRDefault="00040361" w:rsidP="00BC2667">
            <w:pPr>
              <w:tabs>
                <w:tab w:val="left" w:pos="360"/>
                <w:tab w:val="left" w:pos="900"/>
                <w:tab w:val="left" w:pos="1440"/>
                <w:tab w:val="left" w:pos="2880"/>
              </w:tabs>
              <w:spacing w:line="400" w:lineRule="exact"/>
              <w:jc w:val="center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</w:rPr>
              <w:t>-</w:t>
            </w:r>
          </w:p>
        </w:tc>
        <w:tc>
          <w:tcPr>
            <w:tcW w:w="2124" w:type="dxa"/>
            <w:hideMark/>
          </w:tcPr>
          <w:p w14:paraId="17966FC5" w14:textId="77777777" w:rsidR="00040361" w:rsidRPr="0081397F" w:rsidRDefault="00040361" w:rsidP="00BC2667">
            <w:pPr>
              <w:tabs>
                <w:tab w:val="center" w:pos="468"/>
                <w:tab w:val="right" w:pos="1065"/>
              </w:tabs>
              <w:spacing w:line="400" w:lineRule="exact"/>
              <w:ind w:left="-129"/>
              <w:rPr>
                <w:spacing w:val="-4"/>
                <w:sz w:val="31"/>
                <w:szCs w:val="31"/>
              </w:rPr>
            </w:pPr>
            <w:r w:rsidRPr="0081397F">
              <w:rPr>
                <w:spacing w:val="-4"/>
                <w:sz w:val="31"/>
                <w:szCs w:val="31"/>
              </w:rPr>
              <w:t>10 - 50</w:t>
            </w:r>
            <w:r w:rsidRPr="0081397F">
              <w:rPr>
                <w:spacing w:val="-4"/>
                <w:sz w:val="31"/>
                <w:szCs w:val="31"/>
                <w:cs/>
              </w:rPr>
              <w:t xml:space="preserve"> ปี</w:t>
            </w:r>
          </w:p>
        </w:tc>
        <w:tc>
          <w:tcPr>
            <w:tcW w:w="626" w:type="dxa"/>
          </w:tcPr>
          <w:p w14:paraId="014AA718" w14:textId="77777777" w:rsidR="00040361" w:rsidRPr="0081397F" w:rsidRDefault="00040361" w:rsidP="00BC2667">
            <w:pPr>
              <w:spacing w:line="400" w:lineRule="exact"/>
              <w:ind w:left="-20"/>
              <w:jc w:val="thaiDistribute"/>
              <w:rPr>
                <w:spacing w:val="-4"/>
                <w:sz w:val="31"/>
                <w:szCs w:val="31"/>
                <w:cs/>
              </w:rPr>
            </w:pPr>
          </w:p>
        </w:tc>
      </w:tr>
      <w:tr w:rsidR="00D0245F" w:rsidRPr="0081397F" w14:paraId="2E1FB434" w14:textId="77777777" w:rsidTr="00BA2D2F">
        <w:tc>
          <w:tcPr>
            <w:tcW w:w="3716" w:type="dxa"/>
            <w:vAlign w:val="bottom"/>
            <w:hideMark/>
          </w:tcPr>
          <w:p w14:paraId="1740F30B" w14:textId="77777777" w:rsidR="00040361" w:rsidRPr="0081397F" w:rsidRDefault="00040361" w:rsidP="00BC2667">
            <w:pPr>
              <w:spacing w:line="400" w:lineRule="exact"/>
              <w:jc w:val="thaiDistribute"/>
              <w:rPr>
                <w:spacing w:val="-4"/>
                <w:sz w:val="31"/>
                <w:szCs w:val="31"/>
                <w:cs/>
              </w:rPr>
            </w:pPr>
            <w:r w:rsidRPr="0081397F">
              <w:rPr>
                <w:spacing w:val="-4"/>
                <w:sz w:val="31"/>
                <w:szCs w:val="31"/>
                <w:cs/>
              </w:rPr>
              <w:t>เครื่องจักรและอุปกรณ์</w:t>
            </w:r>
          </w:p>
        </w:tc>
        <w:tc>
          <w:tcPr>
            <w:tcW w:w="2234" w:type="dxa"/>
            <w:hideMark/>
          </w:tcPr>
          <w:p w14:paraId="31B8B484" w14:textId="77777777" w:rsidR="00040361" w:rsidRPr="0081397F" w:rsidRDefault="00040361" w:rsidP="00BC2667">
            <w:pPr>
              <w:tabs>
                <w:tab w:val="left" w:pos="360"/>
                <w:tab w:val="left" w:pos="900"/>
                <w:tab w:val="left" w:pos="1440"/>
                <w:tab w:val="left" w:pos="2880"/>
              </w:tabs>
              <w:spacing w:line="400" w:lineRule="exact"/>
              <w:jc w:val="center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</w:rPr>
              <w:t>-</w:t>
            </w:r>
          </w:p>
        </w:tc>
        <w:tc>
          <w:tcPr>
            <w:tcW w:w="2124" w:type="dxa"/>
            <w:hideMark/>
          </w:tcPr>
          <w:p w14:paraId="15F20109" w14:textId="77777777" w:rsidR="00040361" w:rsidRPr="0081397F" w:rsidRDefault="00040361" w:rsidP="00BC2667">
            <w:pPr>
              <w:tabs>
                <w:tab w:val="center" w:pos="468"/>
                <w:tab w:val="right" w:pos="1065"/>
              </w:tabs>
              <w:spacing w:line="400" w:lineRule="exact"/>
              <w:ind w:left="-129"/>
              <w:rPr>
                <w:spacing w:val="-4"/>
                <w:sz w:val="31"/>
                <w:szCs w:val="31"/>
              </w:rPr>
            </w:pPr>
            <w:r w:rsidRPr="0081397F">
              <w:rPr>
                <w:spacing w:val="-4"/>
                <w:sz w:val="31"/>
                <w:szCs w:val="31"/>
              </w:rPr>
              <w:t>5 - 30</w:t>
            </w:r>
            <w:r w:rsidRPr="0081397F">
              <w:rPr>
                <w:spacing w:val="-4"/>
                <w:sz w:val="31"/>
                <w:szCs w:val="31"/>
                <w:cs/>
              </w:rPr>
              <w:t xml:space="preserve"> ปี</w:t>
            </w:r>
          </w:p>
        </w:tc>
        <w:tc>
          <w:tcPr>
            <w:tcW w:w="626" w:type="dxa"/>
          </w:tcPr>
          <w:p w14:paraId="001E86A2" w14:textId="77777777" w:rsidR="00040361" w:rsidRPr="0081397F" w:rsidRDefault="00040361" w:rsidP="00BC2667">
            <w:pPr>
              <w:spacing w:line="400" w:lineRule="exact"/>
              <w:ind w:left="-20"/>
              <w:jc w:val="thaiDistribute"/>
              <w:rPr>
                <w:spacing w:val="-4"/>
                <w:sz w:val="31"/>
                <w:szCs w:val="31"/>
              </w:rPr>
            </w:pPr>
          </w:p>
        </w:tc>
      </w:tr>
      <w:tr w:rsidR="00D0245F" w:rsidRPr="0081397F" w14:paraId="59F15E40" w14:textId="77777777" w:rsidTr="00BA2D2F">
        <w:tc>
          <w:tcPr>
            <w:tcW w:w="3716" w:type="dxa"/>
            <w:vAlign w:val="bottom"/>
            <w:hideMark/>
          </w:tcPr>
          <w:p w14:paraId="11510BB2" w14:textId="77777777" w:rsidR="00040361" w:rsidRPr="0081397F" w:rsidRDefault="00040361" w:rsidP="00BC2667">
            <w:pPr>
              <w:spacing w:line="400" w:lineRule="exact"/>
              <w:jc w:val="thaiDistribute"/>
              <w:rPr>
                <w:spacing w:val="-4"/>
                <w:sz w:val="31"/>
                <w:szCs w:val="31"/>
              </w:rPr>
            </w:pPr>
            <w:r w:rsidRPr="0081397F">
              <w:rPr>
                <w:spacing w:val="-4"/>
                <w:sz w:val="31"/>
                <w:szCs w:val="31"/>
                <w:cs/>
              </w:rPr>
              <w:t>เครื่องตกแต่ง ติดตั้งและอุปกรณ์สำนักงาน</w:t>
            </w:r>
          </w:p>
        </w:tc>
        <w:tc>
          <w:tcPr>
            <w:tcW w:w="2234" w:type="dxa"/>
            <w:hideMark/>
          </w:tcPr>
          <w:p w14:paraId="6D3A58E1" w14:textId="77777777" w:rsidR="00040361" w:rsidRPr="0081397F" w:rsidRDefault="00040361" w:rsidP="00BC2667">
            <w:pPr>
              <w:tabs>
                <w:tab w:val="left" w:pos="360"/>
                <w:tab w:val="left" w:pos="900"/>
                <w:tab w:val="left" w:pos="1440"/>
                <w:tab w:val="left" w:pos="2880"/>
              </w:tabs>
              <w:spacing w:line="400" w:lineRule="exact"/>
              <w:jc w:val="center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</w:rPr>
              <w:t>-</w:t>
            </w:r>
          </w:p>
        </w:tc>
        <w:tc>
          <w:tcPr>
            <w:tcW w:w="2124" w:type="dxa"/>
            <w:hideMark/>
          </w:tcPr>
          <w:p w14:paraId="7270B48C" w14:textId="77777777" w:rsidR="00040361" w:rsidRPr="0081397F" w:rsidRDefault="00040361" w:rsidP="00BC2667">
            <w:pPr>
              <w:tabs>
                <w:tab w:val="center" w:pos="468"/>
                <w:tab w:val="right" w:pos="1065"/>
              </w:tabs>
              <w:spacing w:line="400" w:lineRule="exact"/>
              <w:ind w:left="-129"/>
              <w:rPr>
                <w:spacing w:val="-4"/>
                <w:sz w:val="31"/>
                <w:szCs w:val="31"/>
              </w:rPr>
            </w:pPr>
            <w:r w:rsidRPr="0081397F">
              <w:rPr>
                <w:spacing w:val="-4"/>
                <w:sz w:val="31"/>
                <w:szCs w:val="31"/>
              </w:rPr>
              <w:t>3 - 19</w:t>
            </w:r>
            <w:r w:rsidRPr="0081397F">
              <w:rPr>
                <w:spacing w:val="-4"/>
                <w:sz w:val="31"/>
                <w:szCs w:val="31"/>
                <w:cs/>
              </w:rPr>
              <w:t xml:space="preserve"> ปี</w:t>
            </w:r>
          </w:p>
        </w:tc>
        <w:tc>
          <w:tcPr>
            <w:tcW w:w="626" w:type="dxa"/>
          </w:tcPr>
          <w:p w14:paraId="68CB4A61" w14:textId="77777777" w:rsidR="00040361" w:rsidRPr="0081397F" w:rsidRDefault="00040361" w:rsidP="00BC2667">
            <w:pPr>
              <w:spacing w:line="400" w:lineRule="exact"/>
              <w:ind w:left="-20"/>
              <w:jc w:val="thaiDistribute"/>
              <w:rPr>
                <w:spacing w:val="-4"/>
                <w:sz w:val="31"/>
                <w:szCs w:val="31"/>
              </w:rPr>
            </w:pPr>
          </w:p>
        </w:tc>
      </w:tr>
      <w:tr w:rsidR="00D0245F" w:rsidRPr="0081397F" w14:paraId="5E436915" w14:textId="77777777" w:rsidTr="00BA2D2F">
        <w:tc>
          <w:tcPr>
            <w:tcW w:w="3716" w:type="dxa"/>
            <w:vAlign w:val="bottom"/>
            <w:hideMark/>
          </w:tcPr>
          <w:p w14:paraId="1BB9B67D" w14:textId="77777777" w:rsidR="00040361" w:rsidRPr="0081397F" w:rsidRDefault="00040361" w:rsidP="00BC2667">
            <w:pPr>
              <w:spacing w:line="400" w:lineRule="exact"/>
              <w:jc w:val="thaiDistribute"/>
              <w:rPr>
                <w:spacing w:val="-4"/>
                <w:sz w:val="31"/>
                <w:szCs w:val="31"/>
              </w:rPr>
            </w:pPr>
            <w:r w:rsidRPr="0081397F">
              <w:rPr>
                <w:spacing w:val="-4"/>
                <w:sz w:val="31"/>
                <w:szCs w:val="31"/>
                <w:cs/>
              </w:rPr>
              <w:t>ส่วนปรับปรุงสัญญาเช่า</w:t>
            </w:r>
          </w:p>
        </w:tc>
        <w:tc>
          <w:tcPr>
            <w:tcW w:w="2234" w:type="dxa"/>
            <w:hideMark/>
          </w:tcPr>
          <w:p w14:paraId="3E9A88D7" w14:textId="77777777" w:rsidR="00040361" w:rsidRPr="0081397F" w:rsidRDefault="00040361" w:rsidP="00BC2667">
            <w:pPr>
              <w:tabs>
                <w:tab w:val="left" w:pos="360"/>
                <w:tab w:val="left" w:pos="900"/>
                <w:tab w:val="left" w:pos="1440"/>
                <w:tab w:val="left" w:pos="2880"/>
              </w:tabs>
              <w:spacing w:line="400" w:lineRule="exact"/>
              <w:jc w:val="center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</w:rPr>
              <w:t>-</w:t>
            </w:r>
          </w:p>
        </w:tc>
        <w:tc>
          <w:tcPr>
            <w:tcW w:w="2124" w:type="dxa"/>
            <w:hideMark/>
          </w:tcPr>
          <w:p w14:paraId="4980791F" w14:textId="77777777" w:rsidR="00040361" w:rsidRPr="0081397F" w:rsidRDefault="00040361" w:rsidP="00BC2667">
            <w:pPr>
              <w:tabs>
                <w:tab w:val="center" w:pos="468"/>
                <w:tab w:val="right" w:pos="1065"/>
              </w:tabs>
              <w:spacing w:line="400" w:lineRule="exact"/>
              <w:ind w:left="-129"/>
              <w:rPr>
                <w:spacing w:val="-4"/>
                <w:sz w:val="31"/>
                <w:szCs w:val="31"/>
              </w:rPr>
            </w:pPr>
            <w:r w:rsidRPr="0081397F">
              <w:rPr>
                <w:spacing w:val="-4"/>
                <w:sz w:val="31"/>
                <w:szCs w:val="31"/>
              </w:rPr>
              <w:t>3 - 20</w:t>
            </w:r>
            <w:r w:rsidRPr="0081397F">
              <w:rPr>
                <w:spacing w:val="-4"/>
                <w:sz w:val="31"/>
                <w:szCs w:val="31"/>
                <w:cs/>
              </w:rPr>
              <w:t xml:space="preserve"> ปี</w:t>
            </w:r>
          </w:p>
        </w:tc>
        <w:tc>
          <w:tcPr>
            <w:tcW w:w="626" w:type="dxa"/>
          </w:tcPr>
          <w:p w14:paraId="60B36C02" w14:textId="77777777" w:rsidR="00040361" w:rsidRPr="0081397F" w:rsidRDefault="00040361" w:rsidP="00BC2667">
            <w:pPr>
              <w:spacing w:line="400" w:lineRule="exact"/>
              <w:ind w:left="-20"/>
              <w:jc w:val="thaiDistribute"/>
              <w:rPr>
                <w:spacing w:val="-4"/>
                <w:sz w:val="31"/>
                <w:szCs w:val="31"/>
                <w:cs/>
              </w:rPr>
            </w:pPr>
          </w:p>
        </w:tc>
      </w:tr>
      <w:tr w:rsidR="00D0245F" w:rsidRPr="0081397F" w14:paraId="08724E0D" w14:textId="77777777" w:rsidTr="00BA2D2F">
        <w:tc>
          <w:tcPr>
            <w:tcW w:w="3716" w:type="dxa"/>
            <w:vAlign w:val="bottom"/>
            <w:hideMark/>
          </w:tcPr>
          <w:p w14:paraId="5B233B18" w14:textId="77777777" w:rsidR="00040361" w:rsidRPr="0081397F" w:rsidRDefault="00040361" w:rsidP="00BC2667">
            <w:pPr>
              <w:spacing w:line="400" w:lineRule="exact"/>
              <w:jc w:val="thaiDistribute"/>
              <w:rPr>
                <w:spacing w:val="-4"/>
                <w:sz w:val="31"/>
                <w:szCs w:val="31"/>
                <w:cs/>
              </w:rPr>
            </w:pPr>
            <w:r w:rsidRPr="0081397F">
              <w:rPr>
                <w:spacing w:val="-4"/>
                <w:sz w:val="31"/>
                <w:szCs w:val="31"/>
                <w:cs/>
              </w:rPr>
              <w:t>ยานพาหนะ</w:t>
            </w:r>
          </w:p>
        </w:tc>
        <w:tc>
          <w:tcPr>
            <w:tcW w:w="2234" w:type="dxa"/>
            <w:hideMark/>
          </w:tcPr>
          <w:p w14:paraId="719EFA35" w14:textId="77777777" w:rsidR="00040361" w:rsidRPr="0081397F" w:rsidRDefault="00040361" w:rsidP="00BC2667">
            <w:pPr>
              <w:tabs>
                <w:tab w:val="left" w:pos="360"/>
                <w:tab w:val="left" w:pos="900"/>
                <w:tab w:val="left" w:pos="1440"/>
                <w:tab w:val="left" w:pos="2880"/>
              </w:tabs>
              <w:spacing w:line="400" w:lineRule="exact"/>
              <w:jc w:val="center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-</w:t>
            </w:r>
          </w:p>
        </w:tc>
        <w:tc>
          <w:tcPr>
            <w:tcW w:w="2124" w:type="dxa"/>
            <w:hideMark/>
          </w:tcPr>
          <w:p w14:paraId="7AF1B212" w14:textId="77777777" w:rsidR="00040361" w:rsidRPr="0081397F" w:rsidRDefault="00040361" w:rsidP="00BC2667">
            <w:pPr>
              <w:tabs>
                <w:tab w:val="center" w:pos="468"/>
                <w:tab w:val="right" w:pos="1065"/>
              </w:tabs>
              <w:spacing w:line="400" w:lineRule="exact"/>
              <w:ind w:left="-129"/>
              <w:rPr>
                <w:spacing w:val="-4"/>
                <w:sz w:val="31"/>
                <w:szCs w:val="31"/>
              </w:rPr>
            </w:pPr>
            <w:r w:rsidRPr="0081397F">
              <w:rPr>
                <w:spacing w:val="-4"/>
                <w:sz w:val="31"/>
                <w:szCs w:val="31"/>
              </w:rPr>
              <w:t>5 - 10</w:t>
            </w:r>
            <w:r w:rsidRPr="0081397F">
              <w:rPr>
                <w:spacing w:val="-4"/>
                <w:sz w:val="31"/>
                <w:szCs w:val="31"/>
                <w:cs/>
              </w:rPr>
              <w:t xml:space="preserve"> ปี</w:t>
            </w:r>
          </w:p>
        </w:tc>
        <w:tc>
          <w:tcPr>
            <w:tcW w:w="626" w:type="dxa"/>
          </w:tcPr>
          <w:p w14:paraId="25494F42" w14:textId="77777777" w:rsidR="00040361" w:rsidRPr="0081397F" w:rsidRDefault="00040361" w:rsidP="00BC2667">
            <w:pPr>
              <w:spacing w:line="400" w:lineRule="exact"/>
              <w:ind w:left="-20"/>
              <w:jc w:val="thaiDistribute"/>
              <w:rPr>
                <w:spacing w:val="-4"/>
                <w:sz w:val="31"/>
                <w:szCs w:val="31"/>
                <w:cs/>
              </w:rPr>
            </w:pPr>
          </w:p>
        </w:tc>
      </w:tr>
    </w:tbl>
    <w:p w14:paraId="24290F9B" w14:textId="77777777" w:rsidR="00040361" w:rsidRPr="0081397F" w:rsidRDefault="00040361" w:rsidP="00BC2667">
      <w:pPr>
        <w:tabs>
          <w:tab w:val="left" w:pos="360"/>
        </w:tabs>
        <w:spacing w:before="240" w:after="120" w:line="400" w:lineRule="exact"/>
        <w:ind w:left="540" w:hanging="540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ab/>
      </w: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>ค่าเสื่อมราคารวมอยู่ในการคำนวณผลการดำเนินงาน</w:t>
      </w:r>
    </w:p>
    <w:p w14:paraId="564880B4" w14:textId="77777777" w:rsidR="00040361" w:rsidRPr="0081397F" w:rsidRDefault="00040361" w:rsidP="00BC2667">
      <w:pPr>
        <w:tabs>
          <w:tab w:val="left" w:pos="360"/>
        </w:tabs>
        <w:spacing w:before="120" w:after="120" w:line="400" w:lineRule="exact"/>
        <w:ind w:left="547" w:hanging="540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ab/>
      </w: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>ไม่มีการคิดค่าเสื่อมราคาสำหรับที่ดินและสินทรัพย์ระหว่างติดตั้ง</w:t>
      </w:r>
    </w:p>
    <w:p w14:paraId="367E5999" w14:textId="77777777" w:rsidR="00040361" w:rsidRPr="0081397F" w:rsidRDefault="00040361" w:rsidP="00BC2667">
      <w:pPr>
        <w:tabs>
          <w:tab w:val="left" w:pos="360"/>
        </w:tabs>
        <w:spacing w:before="120" w:after="120" w:line="400" w:lineRule="exact"/>
        <w:ind w:left="540" w:hanging="540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ab/>
      </w:r>
      <w:r w:rsidRPr="0081397F">
        <w:rPr>
          <w:sz w:val="32"/>
          <w:szCs w:val="32"/>
        </w:rPr>
        <w:tab/>
      </w:r>
      <w:r w:rsidRPr="0081397F">
        <w:rPr>
          <w:spacing w:val="-4"/>
          <w:sz w:val="32"/>
          <w:szCs w:val="32"/>
          <w:cs/>
        </w:rPr>
        <w:t>กลุ่มบริษัท</w:t>
      </w:r>
      <w:r w:rsidRPr="0081397F">
        <w:rPr>
          <w:sz w:val="32"/>
          <w:szCs w:val="32"/>
          <w:cs/>
        </w:rPr>
        <w:t>ตีราคาลินิน เครื่องแก้วและเครื่องเงินตามยอดคงเหลือจากการตรวจนับซึ่งกระทำทุกไตรมาส</w:t>
      </w:r>
      <w:r w:rsidRPr="0081397F">
        <w:rPr>
          <w:sz w:val="32"/>
          <w:szCs w:val="32"/>
        </w:rPr>
        <w:t xml:space="preserve">                 </w:t>
      </w:r>
      <w:r w:rsidRPr="0081397F">
        <w:rPr>
          <w:sz w:val="32"/>
          <w:szCs w:val="32"/>
          <w:cs/>
        </w:rPr>
        <w:t>ค่าเครื่องแบบและเครื่องใช้ในครัวที่ซื้อมาในปีที่เปิดดำเนินการ ได้ถือเป็นมูลค่าหลักของสินทรัพย์นี้ การซื้อเพิ่มเติมในภายหลังจะถือเป็นค่าใช้จ่ายเมื่อมีรายการซื้อเกิดขึ้น เว้นแต่การซื้อเพิ่มเติมสำหรับภัตตาคารที่เปิดใหม่</w:t>
      </w:r>
    </w:p>
    <w:p w14:paraId="2840251D" w14:textId="77777777" w:rsidR="00040361" w:rsidRPr="0081397F" w:rsidRDefault="00040361" w:rsidP="00BC2667">
      <w:pPr>
        <w:spacing w:before="120" w:after="120" w:line="400" w:lineRule="exact"/>
        <w:ind w:left="547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 xml:space="preserve">กลุ่มบริษัทตัดรายการอุปกรณ์ออกจากบัญชี เมื่อจำหน่ายสินทรัพย์หรือคาดว่าจะไม่ได้รับประโยชน์เชิงเศรษฐกิจในอนาคตจากการใช้หรือการจำหน่ายสินทรัพย์ รายการผลกำไรหรือขาดทุนจาก </w:t>
      </w:r>
      <w:r w:rsidRPr="0081397F">
        <w:rPr>
          <w:spacing w:val="-6"/>
          <w:sz w:val="32"/>
          <w:szCs w:val="32"/>
          <w:cs/>
        </w:rPr>
        <w:t>การจำหน่ายสินทรัพย์จะรับรู้ในส่วนของกำไรหรือขาดทุนเมื่อกลุ่มบริษัทตัดรายการสินทรัพย์นั้น</w:t>
      </w:r>
      <w:r w:rsidRPr="0081397F">
        <w:rPr>
          <w:sz w:val="32"/>
          <w:szCs w:val="32"/>
          <w:cs/>
        </w:rPr>
        <w:t>ออกจากบัญชี</w:t>
      </w:r>
    </w:p>
    <w:p w14:paraId="3FDC9DE8" w14:textId="77777777" w:rsidR="00040361" w:rsidRPr="0081397F" w:rsidRDefault="00040361" w:rsidP="00BC2667">
      <w:pPr>
        <w:tabs>
          <w:tab w:val="left" w:pos="1440"/>
        </w:tabs>
        <w:spacing w:before="120" w:after="120" w:line="400" w:lineRule="exact"/>
        <w:ind w:left="547" w:hanging="540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t>4.7</w:t>
      </w: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>ต้นทุนการกู้ยืม</w:t>
      </w:r>
    </w:p>
    <w:p w14:paraId="0DA294FE" w14:textId="77777777" w:rsidR="00040361" w:rsidRPr="0081397F" w:rsidRDefault="00040361" w:rsidP="00BC2667">
      <w:pPr>
        <w:tabs>
          <w:tab w:val="left" w:pos="1440"/>
        </w:tabs>
        <w:spacing w:before="120" w:after="120" w:line="400" w:lineRule="exact"/>
        <w:ind w:left="547" w:hanging="540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>ต้นทุนการกู้ยืมของเงินกู้ที่ใช้ในการได้มา การก่อสร้าง หรือการผลิตสินทรัพย์ที่ต้องใช้ระยะเวลานาน          ในการแปลงสภาพให้พร้อมใช้หรือขาย ได้ถูกนำไปรวมเป็นราคาทุนของสินทรัพย์จนกว่าสินทรัพย์นั้นจะอยู่ในสภาพพร้อมที่จะใช้ได้ตามที่มุ่งประสงค์  ส่วนต้นทุนการกู้ยืมอื่นถือเป็นค่าใช้จ่ายในงวดที่เกิดรายการ ต้นทุนการกู้ยืมประกอบด้วยดอกเบี้ยและต้นทุนอื่นที่เกิดขึ้นจากการกู้ยืมนั้น</w:t>
      </w:r>
    </w:p>
    <w:p w14:paraId="313A813B" w14:textId="77777777" w:rsidR="00040361" w:rsidRPr="0081397F" w:rsidRDefault="00040361" w:rsidP="00BC2667">
      <w:pPr>
        <w:tabs>
          <w:tab w:val="left" w:pos="1440"/>
        </w:tabs>
        <w:spacing w:before="120" w:after="120" w:line="400" w:lineRule="exact"/>
        <w:ind w:left="547" w:hanging="540"/>
        <w:jc w:val="thaiDistribute"/>
        <w:rPr>
          <w:b/>
          <w:bCs/>
          <w:sz w:val="32"/>
          <w:szCs w:val="32"/>
          <w:cs/>
        </w:rPr>
      </w:pPr>
      <w:r w:rsidRPr="0081397F">
        <w:rPr>
          <w:b/>
          <w:bCs/>
          <w:sz w:val="32"/>
          <w:szCs w:val="32"/>
        </w:rPr>
        <w:t>4.8</w:t>
      </w: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>สินทรัพย์ไม่มีตัวตน</w:t>
      </w:r>
    </w:p>
    <w:p w14:paraId="2C7C8DAD" w14:textId="77777777" w:rsidR="00040361" w:rsidRPr="0081397F" w:rsidRDefault="00040361" w:rsidP="00BC2667">
      <w:pPr>
        <w:spacing w:before="120" w:after="120" w:line="400" w:lineRule="exact"/>
        <w:ind w:left="540"/>
        <w:jc w:val="thaiDistribute"/>
        <w:rPr>
          <w:sz w:val="32"/>
          <w:szCs w:val="32"/>
        </w:rPr>
      </w:pPr>
      <w:r w:rsidRPr="0081397F">
        <w:rPr>
          <w:spacing w:val="-6"/>
          <w:sz w:val="32"/>
          <w:szCs w:val="32"/>
          <w:cs/>
        </w:rPr>
        <w:t>กลุ่มบริษัท</w:t>
      </w:r>
      <w:r w:rsidRPr="0081397F">
        <w:rPr>
          <w:sz w:val="32"/>
          <w:szCs w:val="32"/>
          <w:cs/>
        </w:rPr>
        <w:t>บันทึกต้นทุนเริ่มแรกของสินทรัพย์นั้นตามราคาทุน ภายหลังการรับรู้รายการเริ่มแรก สินทรัพย์ไม่มีตัวตนแสดงมูลค่าตามราคาทุนหักค่าตัดจำหน่ายสะสมและค่าเผื่อการด้อยค่าสะสม (ถ้ามี) ของสินทรัพย์นั้น</w:t>
      </w:r>
    </w:p>
    <w:p w14:paraId="4153E623" w14:textId="77777777" w:rsidR="00040361" w:rsidRPr="0081397F" w:rsidRDefault="005B1BD3" w:rsidP="00BC2667">
      <w:pPr>
        <w:spacing w:before="120" w:after="120" w:line="400" w:lineRule="exact"/>
        <w:ind w:left="540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กลุ่มบริษัทตัดจำหน่ายสินทรัพย์ไม่มีตัวตนที่มีอายุการใช้ประโยชน์จำกัดโดยวิธีเส้นตรงตามอายุการใช้ประโยชน์เชิงเศรษฐกิจของสินทรัพย์นั้น</w:t>
      </w:r>
      <w:r w:rsidR="00040361" w:rsidRPr="0081397F">
        <w:rPr>
          <w:sz w:val="32"/>
          <w:szCs w:val="32"/>
          <w:cs/>
        </w:rPr>
        <w:t xml:space="preserve"> และจะประเมินการด้อยค่าของสินทรัพย์ดังกล่าวเมื่อมีข้อบ่งชี้ว่าสินทรัพย์นั้นเกิดการด้อยค่า กลุ่มบริษัทจะทบทวนระยะเวลาการตัดจำหน่ายและวิธีการตัดจำหน่ายของสินทรัพย์ไม่มีตัวตนดังกล่าวทุกสิ้นปีเป็นอย่างน้อย ค่าตัดจำหน่ายรับรู้เป็นค่าใช้จ่ายในส่วนของกำไรหรือขาดทุน</w:t>
      </w:r>
    </w:p>
    <w:p w14:paraId="4AB0A0B6" w14:textId="77777777" w:rsidR="00040361" w:rsidRPr="0081397F" w:rsidRDefault="00040361" w:rsidP="00BC2667">
      <w:pPr>
        <w:spacing w:before="120" w:after="120"/>
        <w:ind w:left="540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br w:type="page"/>
        <w:t>สินทรัพย์ไม่มีตัวตนที่มีอายุการใ</w:t>
      </w:r>
      <w:r w:rsidR="005B1BD3" w:rsidRPr="0081397F">
        <w:rPr>
          <w:rFonts w:hint="cs"/>
          <w:sz w:val="32"/>
          <w:szCs w:val="32"/>
          <w:cs/>
        </w:rPr>
        <w:t>ช้</w:t>
      </w:r>
      <w:r w:rsidRPr="0081397F">
        <w:rPr>
          <w:sz w:val="32"/>
          <w:szCs w:val="32"/>
          <w:cs/>
        </w:rPr>
        <w:t>ประโยชน์จำกัดมีดังนี้</w:t>
      </w:r>
    </w:p>
    <w:p w14:paraId="75123158" w14:textId="77777777" w:rsidR="00040361" w:rsidRPr="0081397F" w:rsidRDefault="00040361" w:rsidP="00BC2667">
      <w:pPr>
        <w:tabs>
          <w:tab w:val="left" w:pos="4770"/>
        </w:tabs>
        <w:spacing w:before="120" w:after="120"/>
        <w:ind w:left="540"/>
        <w:jc w:val="thaiDistribute"/>
        <w:rPr>
          <w:sz w:val="32"/>
          <w:szCs w:val="32"/>
          <w:u w:val="single"/>
        </w:rPr>
      </w:pPr>
      <w:r w:rsidRPr="0081397F">
        <w:rPr>
          <w:sz w:val="32"/>
          <w:szCs w:val="32"/>
          <w:cs/>
        </w:rPr>
        <w:tab/>
      </w:r>
      <w:r w:rsidRPr="0081397F">
        <w:rPr>
          <w:sz w:val="32"/>
          <w:szCs w:val="32"/>
          <w:u w:val="single"/>
          <w:cs/>
        </w:rPr>
        <w:t>อายุการใ</w:t>
      </w:r>
      <w:r w:rsidR="005B1BD3" w:rsidRPr="0081397F">
        <w:rPr>
          <w:rFonts w:hint="cs"/>
          <w:sz w:val="32"/>
          <w:szCs w:val="32"/>
          <w:u w:val="single"/>
          <w:cs/>
        </w:rPr>
        <w:t>ช้</w:t>
      </w:r>
      <w:r w:rsidRPr="0081397F">
        <w:rPr>
          <w:sz w:val="32"/>
          <w:szCs w:val="32"/>
          <w:u w:val="single"/>
          <w:cs/>
        </w:rPr>
        <w:t>ประโยชน์</w:t>
      </w:r>
    </w:p>
    <w:tbl>
      <w:tblPr>
        <w:tblW w:w="9489" w:type="dxa"/>
        <w:tblInd w:w="558" w:type="dxa"/>
        <w:tblLook w:val="01E0" w:firstRow="1" w:lastRow="1" w:firstColumn="1" w:lastColumn="1" w:noHBand="0" w:noVBand="0"/>
      </w:tblPr>
      <w:tblGrid>
        <w:gridCol w:w="4500"/>
        <w:gridCol w:w="456"/>
        <w:gridCol w:w="4533"/>
      </w:tblGrid>
      <w:tr w:rsidR="00396A75" w:rsidRPr="0081397F" w14:paraId="5ED875A7" w14:textId="77777777" w:rsidTr="00BA2D2F">
        <w:tc>
          <w:tcPr>
            <w:tcW w:w="4500" w:type="dxa"/>
          </w:tcPr>
          <w:p w14:paraId="55FBE4E5" w14:textId="77777777" w:rsidR="00040361" w:rsidRPr="0081397F" w:rsidRDefault="00040361" w:rsidP="00BC2667">
            <w:pPr>
              <w:tabs>
                <w:tab w:val="left" w:pos="1080"/>
                <w:tab w:val="left" w:pos="1440"/>
                <w:tab w:val="left" w:pos="2880"/>
                <w:tab w:val="left" w:pos="7020"/>
                <w:tab w:val="left" w:pos="7280"/>
                <w:tab w:val="left" w:pos="7640"/>
              </w:tabs>
              <w:jc w:val="thaiDistribute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  <w:cs/>
              </w:rPr>
              <w:t>ค่าลิขสิทธิ์ซอฟต์แวร์</w:t>
            </w:r>
          </w:p>
        </w:tc>
        <w:tc>
          <w:tcPr>
            <w:tcW w:w="456" w:type="dxa"/>
          </w:tcPr>
          <w:p w14:paraId="3B88FCA2" w14:textId="77777777" w:rsidR="00040361" w:rsidRPr="0081397F" w:rsidRDefault="00040361" w:rsidP="00BC2667">
            <w:pPr>
              <w:tabs>
                <w:tab w:val="left" w:pos="360"/>
                <w:tab w:val="left" w:pos="900"/>
                <w:tab w:val="left" w:pos="1440"/>
                <w:tab w:val="left" w:pos="2880"/>
              </w:tabs>
              <w:jc w:val="thaiDistribute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-</w:t>
            </w:r>
          </w:p>
        </w:tc>
        <w:tc>
          <w:tcPr>
            <w:tcW w:w="4533" w:type="dxa"/>
          </w:tcPr>
          <w:p w14:paraId="1150ABB8" w14:textId="77777777" w:rsidR="00040361" w:rsidRPr="0081397F" w:rsidRDefault="00040361" w:rsidP="00BC2667">
            <w:pPr>
              <w:tabs>
                <w:tab w:val="left" w:pos="360"/>
                <w:tab w:val="left" w:pos="900"/>
                <w:tab w:val="left" w:pos="1440"/>
                <w:tab w:val="left" w:pos="2880"/>
              </w:tabs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</w:rPr>
              <w:t>10</w:t>
            </w:r>
            <w:r w:rsidRPr="0081397F">
              <w:rPr>
                <w:sz w:val="32"/>
                <w:szCs w:val="32"/>
                <w:cs/>
              </w:rPr>
              <w:t xml:space="preserve"> ปี</w:t>
            </w:r>
          </w:p>
        </w:tc>
      </w:tr>
      <w:tr w:rsidR="00396A75" w:rsidRPr="0081397F" w14:paraId="47FA6B16" w14:textId="77777777" w:rsidTr="00BA2D2F">
        <w:tc>
          <w:tcPr>
            <w:tcW w:w="4500" w:type="dxa"/>
          </w:tcPr>
          <w:p w14:paraId="31267045" w14:textId="77777777" w:rsidR="00040361" w:rsidRPr="0081397F" w:rsidRDefault="00040361" w:rsidP="00BC2667">
            <w:pPr>
              <w:tabs>
                <w:tab w:val="left" w:pos="1080"/>
                <w:tab w:val="left" w:pos="1440"/>
                <w:tab w:val="left" w:pos="2880"/>
                <w:tab w:val="left" w:pos="7020"/>
                <w:tab w:val="left" w:pos="7280"/>
                <w:tab w:val="left" w:pos="7640"/>
              </w:tabs>
              <w:jc w:val="thaiDistribute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  <w:cs/>
              </w:rPr>
              <w:t>ค่าสัญญาสิทธิ</w:t>
            </w:r>
          </w:p>
        </w:tc>
        <w:tc>
          <w:tcPr>
            <w:tcW w:w="456" w:type="dxa"/>
          </w:tcPr>
          <w:p w14:paraId="2AADD06C" w14:textId="77777777" w:rsidR="00040361" w:rsidRPr="0081397F" w:rsidRDefault="00040361" w:rsidP="00BC2667">
            <w:pPr>
              <w:tabs>
                <w:tab w:val="left" w:pos="360"/>
                <w:tab w:val="left" w:pos="900"/>
                <w:tab w:val="left" w:pos="1440"/>
                <w:tab w:val="left" w:pos="2880"/>
              </w:tabs>
              <w:jc w:val="thaiDistribute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-</w:t>
            </w:r>
          </w:p>
        </w:tc>
        <w:tc>
          <w:tcPr>
            <w:tcW w:w="4533" w:type="dxa"/>
          </w:tcPr>
          <w:p w14:paraId="69219267" w14:textId="77777777" w:rsidR="00040361" w:rsidRPr="0081397F" w:rsidRDefault="00040361" w:rsidP="00BC2667">
            <w:pPr>
              <w:tabs>
                <w:tab w:val="left" w:pos="360"/>
                <w:tab w:val="left" w:pos="900"/>
                <w:tab w:val="left" w:pos="1440"/>
                <w:tab w:val="left" w:pos="2880"/>
              </w:tabs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</w:rPr>
              <w:t>10</w:t>
            </w:r>
            <w:r w:rsidRPr="0081397F">
              <w:rPr>
                <w:sz w:val="32"/>
                <w:szCs w:val="32"/>
                <w:cs/>
              </w:rPr>
              <w:t xml:space="preserve"> ปี</w:t>
            </w:r>
          </w:p>
        </w:tc>
      </w:tr>
      <w:tr w:rsidR="00396A75" w:rsidRPr="0081397F" w14:paraId="10403CCC" w14:textId="77777777" w:rsidTr="00BA2D2F">
        <w:tc>
          <w:tcPr>
            <w:tcW w:w="4500" w:type="dxa"/>
          </w:tcPr>
          <w:p w14:paraId="6CEAF385" w14:textId="77777777" w:rsidR="00040361" w:rsidRPr="0081397F" w:rsidRDefault="00040361" w:rsidP="00BC2667">
            <w:pPr>
              <w:tabs>
                <w:tab w:val="left" w:pos="1080"/>
                <w:tab w:val="left" w:pos="1440"/>
                <w:tab w:val="left" w:pos="2880"/>
                <w:tab w:val="left" w:pos="7020"/>
                <w:tab w:val="left" w:pos="7280"/>
                <w:tab w:val="left" w:pos="7640"/>
              </w:tabs>
              <w:jc w:val="thaiDistribute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  <w:cs/>
              </w:rPr>
              <w:t>ค่าสิทธิแรกเริ่มรอตัดบัญชี</w:t>
            </w:r>
          </w:p>
        </w:tc>
        <w:tc>
          <w:tcPr>
            <w:tcW w:w="456" w:type="dxa"/>
          </w:tcPr>
          <w:p w14:paraId="0C8D2EEE" w14:textId="77777777" w:rsidR="00040361" w:rsidRPr="0081397F" w:rsidRDefault="00040361" w:rsidP="00BC2667">
            <w:pPr>
              <w:tabs>
                <w:tab w:val="left" w:pos="360"/>
                <w:tab w:val="left" w:pos="900"/>
                <w:tab w:val="left" w:pos="1440"/>
                <w:tab w:val="left" w:pos="2880"/>
              </w:tabs>
              <w:jc w:val="thaiDistribute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-</w:t>
            </w:r>
          </w:p>
        </w:tc>
        <w:tc>
          <w:tcPr>
            <w:tcW w:w="4533" w:type="dxa"/>
          </w:tcPr>
          <w:p w14:paraId="1F4E0C72" w14:textId="77777777" w:rsidR="00040361" w:rsidRPr="0081397F" w:rsidRDefault="00040361" w:rsidP="00BC2667">
            <w:pPr>
              <w:tabs>
                <w:tab w:val="left" w:pos="360"/>
                <w:tab w:val="left" w:pos="900"/>
                <w:tab w:val="left" w:pos="1440"/>
                <w:tab w:val="left" w:pos="2880"/>
              </w:tabs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</w:rPr>
              <w:t>10</w:t>
            </w:r>
            <w:r w:rsidRPr="0081397F">
              <w:rPr>
                <w:sz w:val="32"/>
                <w:szCs w:val="32"/>
                <w:cs/>
              </w:rPr>
              <w:t xml:space="preserve"> ปี</w:t>
            </w:r>
          </w:p>
        </w:tc>
      </w:tr>
      <w:tr w:rsidR="00396A75" w:rsidRPr="0081397F" w14:paraId="6476878C" w14:textId="77777777" w:rsidTr="00BA2D2F">
        <w:tc>
          <w:tcPr>
            <w:tcW w:w="4500" w:type="dxa"/>
          </w:tcPr>
          <w:p w14:paraId="0B690740" w14:textId="77777777" w:rsidR="00040361" w:rsidRPr="0081397F" w:rsidRDefault="00040361" w:rsidP="00BC2667">
            <w:pPr>
              <w:tabs>
                <w:tab w:val="left" w:pos="1080"/>
                <w:tab w:val="left" w:pos="1440"/>
                <w:tab w:val="left" w:pos="2880"/>
                <w:tab w:val="left" w:pos="7020"/>
                <w:tab w:val="left" w:pos="7280"/>
                <w:tab w:val="left" w:pos="7640"/>
              </w:tabs>
              <w:jc w:val="thaiDistribute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  <w:cs/>
              </w:rPr>
              <w:t>เครื่องหมายการค้า</w:t>
            </w:r>
          </w:p>
        </w:tc>
        <w:tc>
          <w:tcPr>
            <w:tcW w:w="456" w:type="dxa"/>
          </w:tcPr>
          <w:p w14:paraId="5747CB03" w14:textId="77777777" w:rsidR="00040361" w:rsidRPr="0081397F" w:rsidRDefault="00040361" w:rsidP="00BC2667">
            <w:pPr>
              <w:tabs>
                <w:tab w:val="left" w:pos="360"/>
                <w:tab w:val="left" w:pos="900"/>
                <w:tab w:val="left" w:pos="1440"/>
                <w:tab w:val="left" w:pos="2880"/>
              </w:tabs>
              <w:jc w:val="thaiDistribute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-</w:t>
            </w:r>
          </w:p>
        </w:tc>
        <w:tc>
          <w:tcPr>
            <w:tcW w:w="4533" w:type="dxa"/>
          </w:tcPr>
          <w:p w14:paraId="784404BC" w14:textId="77777777" w:rsidR="00040361" w:rsidRPr="0081397F" w:rsidRDefault="00040361" w:rsidP="00BC2667">
            <w:pPr>
              <w:tabs>
                <w:tab w:val="left" w:pos="360"/>
                <w:tab w:val="left" w:pos="900"/>
                <w:tab w:val="left" w:pos="1440"/>
                <w:tab w:val="left" w:pos="2880"/>
              </w:tabs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</w:rPr>
              <w:t xml:space="preserve">20 </w:t>
            </w:r>
            <w:r w:rsidRPr="0081397F">
              <w:rPr>
                <w:sz w:val="32"/>
                <w:szCs w:val="32"/>
                <w:cs/>
              </w:rPr>
              <w:t>ปี</w:t>
            </w:r>
          </w:p>
        </w:tc>
      </w:tr>
    </w:tbl>
    <w:p w14:paraId="323AEB63" w14:textId="77777777" w:rsidR="00040361" w:rsidRPr="0081397F" w:rsidRDefault="00040361" w:rsidP="00BC2667">
      <w:pPr>
        <w:tabs>
          <w:tab w:val="left" w:pos="540"/>
        </w:tabs>
        <w:spacing w:before="240" w:after="120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t>4.9</w:t>
      </w: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>ค่าความนิยม</w:t>
      </w:r>
      <w:r w:rsidRPr="0081397F">
        <w:rPr>
          <w:b/>
          <w:bCs/>
          <w:sz w:val="32"/>
          <w:szCs w:val="32"/>
        </w:rPr>
        <w:t xml:space="preserve"> </w:t>
      </w:r>
    </w:p>
    <w:p w14:paraId="19651387" w14:textId="77777777" w:rsidR="00040361" w:rsidRPr="0081397F" w:rsidRDefault="00040361" w:rsidP="00BC2667">
      <w:pPr>
        <w:tabs>
          <w:tab w:val="left" w:pos="1440"/>
        </w:tabs>
        <w:spacing w:before="120" w:after="120"/>
        <w:ind w:left="547" w:hanging="547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>กลุ่มบริษัทบันทึกมูลค่าเริ่มแรกของค่าความนิยมในราคาทุน ซึ่งเท่ากับต้นทุนการรวมธุรกิจส่วนที่สูงกว่ามูลค่ายุติธรรมของสินทรัพย์สุทธิที่ได้มา หากมูลค่ายุติธรรมของสินทรัพย์สุทธิที่ได้มาสูงกว่าต้นทุนการรวมธุรกิจ กลุ่มบริษัทจะรับรู้ส่วนที่สูงกว่านี้เป็นกำไรในส่วนของกำไรหรือขาดทุนทันที</w:t>
      </w:r>
    </w:p>
    <w:p w14:paraId="55AADE5C" w14:textId="77777777" w:rsidR="00040361" w:rsidRPr="0081397F" w:rsidRDefault="00040361" w:rsidP="00BC2667">
      <w:pPr>
        <w:tabs>
          <w:tab w:val="left" w:pos="1440"/>
        </w:tabs>
        <w:spacing w:before="120" w:after="120"/>
        <w:ind w:left="547" w:hanging="547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>กลุ่มบริษัทแสดงค่าความนิยมตามราคาทุนหักค่าเผื่อการด้อยค่าสะสม และจะทดสอบการด้อยค่าของ</w:t>
      </w:r>
      <w:r w:rsidRPr="0081397F">
        <w:rPr>
          <w:sz w:val="32"/>
          <w:szCs w:val="32"/>
        </w:rPr>
        <w:t xml:space="preserve">                 </w:t>
      </w:r>
      <w:r w:rsidRPr="0081397F">
        <w:rPr>
          <w:sz w:val="32"/>
          <w:szCs w:val="32"/>
          <w:cs/>
        </w:rPr>
        <w:t>ค่าความนิยมทุกปีหรือเมื่อใดก็ตามที่มีข้อบ่งชี้ของการด้อยค่าเกิดขึ้น</w:t>
      </w:r>
    </w:p>
    <w:p w14:paraId="172151BB" w14:textId="77777777" w:rsidR="00040361" w:rsidRPr="0081397F" w:rsidRDefault="00040361" w:rsidP="00BC2667">
      <w:pPr>
        <w:tabs>
          <w:tab w:val="left" w:pos="1440"/>
        </w:tabs>
        <w:spacing w:before="120" w:after="120"/>
        <w:ind w:left="540" w:hanging="540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>เพื่อวัตถุประสงค์ในการทดสอบการด้อยค่า กลุ่มบริษัทจะปันส่วนค่าความนิยมที่เกิดขึ้นจากการรวมกิจการให้กับหน่วยสินทรัพย์ที่ก่อให้เกิดเงินสด (หรือกลุ่มของหน่วยสินทรัพย์ที่ก่อให้เกิดเงินสด) ที่คาดว่าจะได้รับประโยชน์เพิ่มขึ้นจากการรวมกิจการ และกลุ่มบริษัทจะทำการประเมินมูลค่าที่คาดว่าจะได้รับคืนของหน่วยของสินทรัพย์ที่ก่อให้เกิดเงินสดแต่ละรายการ (หรือกลุ่มของหน่วยของสินทรัพย์ที่ก่อให้เกิดเงินสด) หากมูลค่าที่คาดว่าจะได้รับคืนของหน่วยของสินทรัพย์ที่ก่อให้เกิดเงินสดต่ำกว่ามูลค่าตามบัญชี กลุ่มบริษัทจะรับรู้ขาดทุนจากการด้อยค่าในส่วนของกำไรหรือขาดทุน และกลุ่มบริษัทไม่สามารถกลับบัญชีขาดทุนจากการด้อยค่าของค่าความนิยมได้ในอนาคต</w:t>
      </w:r>
    </w:p>
    <w:p w14:paraId="74493265" w14:textId="77777777" w:rsidR="00040361" w:rsidRPr="0081397F" w:rsidRDefault="00040361" w:rsidP="00BC2667">
      <w:pPr>
        <w:tabs>
          <w:tab w:val="left" w:pos="1440"/>
        </w:tabs>
        <w:spacing w:before="120" w:after="120"/>
        <w:ind w:left="540" w:hanging="540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t>4</w:t>
      </w:r>
      <w:r w:rsidRPr="0081397F">
        <w:rPr>
          <w:b/>
          <w:bCs/>
          <w:sz w:val="32"/>
          <w:szCs w:val="32"/>
          <w:cs/>
        </w:rPr>
        <w:t>.</w:t>
      </w:r>
      <w:r w:rsidRPr="0081397F">
        <w:rPr>
          <w:b/>
          <w:bCs/>
          <w:sz w:val="32"/>
          <w:szCs w:val="32"/>
        </w:rPr>
        <w:t>10</w:t>
      </w:r>
      <w:r w:rsidRPr="0081397F">
        <w:rPr>
          <w:b/>
          <w:bCs/>
          <w:sz w:val="32"/>
          <w:szCs w:val="32"/>
          <w:cs/>
        </w:rPr>
        <w:tab/>
        <w:t>สัญญาเช่า</w:t>
      </w:r>
    </w:p>
    <w:p w14:paraId="371F4720" w14:textId="77777777" w:rsidR="00040361" w:rsidRPr="0081397F" w:rsidRDefault="00040361" w:rsidP="00BC2667">
      <w:pPr>
        <w:spacing w:before="120" w:after="120"/>
        <w:ind w:left="540"/>
        <w:jc w:val="thaiDistribute"/>
        <w:rPr>
          <w:spacing w:val="-4"/>
          <w:sz w:val="32"/>
          <w:szCs w:val="32"/>
        </w:rPr>
      </w:pPr>
      <w:r w:rsidRPr="0081397F">
        <w:rPr>
          <w:b/>
          <w:bCs/>
          <w:spacing w:val="-4"/>
          <w:sz w:val="32"/>
          <w:szCs w:val="32"/>
          <w:cs/>
        </w:rPr>
        <w:t>กลุ่มบริษัทในฐานะผู้เช่า</w:t>
      </w:r>
    </w:p>
    <w:p w14:paraId="45F868F9" w14:textId="77777777" w:rsidR="00040361" w:rsidRPr="0081397F" w:rsidRDefault="00040361" w:rsidP="00BC2667">
      <w:pPr>
        <w:spacing w:before="120" w:after="120"/>
        <w:ind w:left="540"/>
        <w:jc w:val="thaiDistribute"/>
        <w:rPr>
          <w:spacing w:val="-4"/>
          <w:sz w:val="32"/>
          <w:szCs w:val="32"/>
        </w:rPr>
      </w:pPr>
      <w:r w:rsidRPr="0081397F">
        <w:rPr>
          <w:spacing w:val="-4"/>
          <w:sz w:val="32"/>
          <w:szCs w:val="32"/>
          <w:cs/>
        </w:rPr>
        <w:t>ณ วันเริ่มต้นของสัญญาเช่า กลุ่มบริษัทจะประเมินว่าสัญญาเป็นสัญญาเช่าหรือประกอบด้วยสัญญาเช่าหรือไม่ โดยสัญญาจะเป็นสัญญาเช่าหรือประกอบด้วยสัญญาเช่า ก็ต่อเมื่อสัญญานั้นมีการให้สิทธิในการควบคุมการใช้สินทรัพย์ที่ระบุได้สำหรับช่วงเวลาหนึ่งเพื่อเป็นการแลกเปลี่ยนกับสิ่งตอบแทน</w:t>
      </w:r>
    </w:p>
    <w:p w14:paraId="65DFE3D5" w14:textId="77777777" w:rsidR="00040361" w:rsidRPr="0081397F" w:rsidRDefault="00040361" w:rsidP="00BC2667">
      <w:pPr>
        <w:spacing w:before="120" w:after="120"/>
        <w:ind w:left="540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กลุ่มบริษัทใช้วิธีการบัญชีเดียวสำหรับการรับรู้รายการและการวัดมูลค่าสัญญาเช่าทุกสัญญา เว้นแต่สัญญาเช่าระยะสั้นและสัญญาเช่าที่สินทรัพย์อ้างอิงมีมูลค่าต่ำ ณ วันที่สัญญาเช่าเริ่มมีผล (วันที่สินทรัพย์อ้างอิงพร้อมใช้งาน)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กลุ่มบริษัทบันทึกสินทรัพย์สิทธิการใช้ซึ่งแสดงสิทธิในการใช้สินทรัพย์อ้างอิงและหนี้สินตามสัญญาเช่าตามการจ่ายชำระตามสัญญาเช่า</w:t>
      </w:r>
      <w:r w:rsidRPr="0081397F">
        <w:rPr>
          <w:sz w:val="22"/>
          <w:szCs w:val="22"/>
        </w:rPr>
        <w:tab/>
      </w:r>
    </w:p>
    <w:p w14:paraId="5934583D" w14:textId="77777777" w:rsidR="00040361" w:rsidRPr="0081397F" w:rsidRDefault="00040361" w:rsidP="00BC2667">
      <w:pPr>
        <w:spacing w:before="120" w:after="120"/>
        <w:ind w:left="540"/>
        <w:jc w:val="thaiDistribute"/>
        <w:rPr>
          <w:b/>
          <w:bCs/>
          <w:i/>
          <w:iCs/>
          <w:color w:val="FF0000"/>
          <w:spacing w:val="-4"/>
          <w:sz w:val="32"/>
          <w:szCs w:val="32"/>
        </w:rPr>
      </w:pPr>
      <w:r w:rsidRPr="0081397F">
        <w:rPr>
          <w:b/>
          <w:bCs/>
          <w:i/>
          <w:iCs/>
          <w:spacing w:val="-4"/>
          <w:sz w:val="32"/>
          <w:szCs w:val="32"/>
          <w:cs/>
        </w:rPr>
        <w:br w:type="page"/>
        <w:t xml:space="preserve">สินทรัพย์สิทธิการใช้ </w:t>
      </w:r>
    </w:p>
    <w:p w14:paraId="482A11A6" w14:textId="77777777" w:rsidR="00040361" w:rsidRPr="0081397F" w:rsidRDefault="00040361" w:rsidP="00BC2667">
      <w:pPr>
        <w:spacing w:before="120" w:after="120"/>
        <w:ind w:left="540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สินทรัพย์สิทธิการใช้วัดมูลค่าด้วยราคาทุนหักค่าเสื่อมราคาสะสม ผลขาดทุนจากการด้อยค่าสะสม และปรับปรุงด้วยการวัดมูลค่าของหนี้สินตามสัญญาเช่าใหม่ ราคาทุนของสินทรัพย์สิทธิการใช้ประกอบด้วยจำนวนเงินของหนี้สินตามสัญญาเช่าจากการรับรู้เริ่มแรก ต้นทุนทางตรงเริ่มแรกที่เกิดขึ้น จำนวนเงินที่จ่ายชำระตามสัญญาเช่า ณ วันที่สัญญาเช่าเริ่มมีผลหรือก่อนวันที่สัญญาเช่าเริ่มมีผล และหักด้วยสิ่งจูงใจตามสัญญาเช่าที่ได้รับ</w:t>
      </w:r>
    </w:p>
    <w:p w14:paraId="10F3DFF4" w14:textId="77777777" w:rsidR="00040361" w:rsidRPr="0081397F" w:rsidRDefault="00040361" w:rsidP="00BC2667">
      <w:pPr>
        <w:spacing w:before="120" w:after="120"/>
        <w:ind w:left="540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ค่าเสื่อมราคาของสินทรัพย์สิทธิการใช้คำนวณจากราคาทุนโดยวิธีเส้นตรงตามอายุสัญญาเช่าหรืออายุการใ</w:t>
      </w:r>
      <w:r w:rsidR="005B1BD3" w:rsidRPr="0081397F">
        <w:rPr>
          <w:rFonts w:hint="cs"/>
          <w:sz w:val="32"/>
          <w:szCs w:val="32"/>
          <w:cs/>
        </w:rPr>
        <w:t>ช้</w:t>
      </w:r>
      <w:r w:rsidRPr="0081397F">
        <w:rPr>
          <w:sz w:val="32"/>
          <w:szCs w:val="32"/>
          <w:cs/>
        </w:rPr>
        <w:t>ประโยชน์โดยประมาณของสินทรัพย์สิทธิการใช้แล้วแต่ระยะเวลาใดจะสั้นกว่า ดังนี้</w:t>
      </w:r>
    </w:p>
    <w:p w14:paraId="76E35487" w14:textId="77777777" w:rsidR="00040361" w:rsidRPr="0081397F" w:rsidRDefault="00040361" w:rsidP="00BC2667">
      <w:pPr>
        <w:tabs>
          <w:tab w:val="left" w:pos="1080"/>
          <w:tab w:val="left" w:pos="1980"/>
          <w:tab w:val="left" w:pos="5760"/>
        </w:tabs>
        <w:spacing w:before="120" w:after="120"/>
        <w:ind w:left="1080" w:hanging="547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ที่ดินและอาคาร</w:t>
      </w:r>
      <w:r w:rsidRPr="0081397F">
        <w:rPr>
          <w:sz w:val="32"/>
          <w:szCs w:val="32"/>
        </w:rPr>
        <w:tab/>
      </w: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>ตามอายุสัญญาเช่า</w:t>
      </w:r>
    </w:p>
    <w:p w14:paraId="0A2EA46D" w14:textId="77777777" w:rsidR="00040361" w:rsidRPr="0081397F" w:rsidRDefault="00040361" w:rsidP="00BC2667">
      <w:pPr>
        <w:spacing w:before="120" w:after="120"/>
        <w:ind w:left="540"/>
        <w:jc w:val="thaiDistribute"/>
        <w:rPr>
          <w:spacing w:val="-4"/>
          <w:sz w:val="32"/>
          <w:szCs w:val="32"/>
        </w:rPr>
      </w:pPr>
      <w:r w:rsidRPr="0081397F">
        <w:rPr>
          <w:spacing w:val="-4"/>
          <w:sz w:val="32"/>
          <w:szCs w:val="32"/>
          <w:cs/>
        </w:rPr>
        <w:t>หากความเป็นเจ้าของในสินทรัพย์อ้างอิงได้โอนให้กับกลุ่มบริษัทเมื่อสิ้นสุดอายุสัญญาเช่าหรือราคาทุนของสินทรัพย์ดังกล่าวได้รวมถึงการใช้สิทธิเลือกซื้อ ค่าเสื่อมราคาจะคำนวณจากอายุการใ</w:t>
      </w:r>
      <w:r w:rsidR="005B1BD3" w:rsidRPr="0081397F">
        <w:rPr>
          <w:rFonts w:hint="cs"/>
          <w:spacing w:val="-4"/>
          <w:sz w:val="32"/>
          <w:szCs w:val="32"/>
          <w:cs/>
        </w:rPr>
        <w:t>ช้</w:t>
      </w:r>
      <w:r w:rsidRPr="0081397F">
        <w:rPr>
          <w:spacing w:val="-4"/>
          <w:sz w:val="32"/>
          <w:szCs w:val="32"/>
          <w:cs/>
        </w:rPr>
        <w:t>ประโยชน์โดยประมาณของสินทรัพย์</w:t>
      </w:r>
    </w:p>
    <w:p w14:paraId="3A6693EF" w14:textId="77777777" w:rsidR="00040361" w:rsidRPr="0081397F" w:rsidRDefault="00040361" w:rsidP="00BC2667">
      <w:pPr>
        <w:keepNext/>
        <w:spacing w:before="120" w:after="120"/>
        <w:ind w:left="547"/>
        <w:jc w:val="thaiDistribute"/>
        <w:rPr>
          <w:b/>
          <w:bCs/>
          <w:i/>
          <w:iCs/>
          <w:spacing w:val="-4"/>
          <w:sz w:val="32"/>
          <w:szCs w:val="32"/>
        </w:rPr>
      </w:pPr>
      <w:r w:rsidRPr="0081397F">
        <w:rPr>
          <w:b/>
          <w:bCs/>
          <w:i/>
          <w:iCs/>
          <w:spacing w:val="-4"/>
          <w:sz w:val="32"/>
          <w:szCs w:val="32"/>
          <w:cs/>
        </w:rPr>
        <w:t>หนี้สินตามสัญญาเช่า</w:t>
      </w:r>
    </w:p>
    <w:p w14:paraId="0C46035B" w14:textId="77777777" w:rsidR="00040361" w:rsidRPr="0081397F" w:rsidRDefault="00040361" w:rsidP="00BC2667">
      <w:pPr>
        <w:spacing w:before="120" w:after="120"/>
        <w:ind w:left="540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หนี้สินตามสัญญาเช่าวัดมูลค่าด้วยมูลค่าปัจจุบันของจำนวนเงินที่ต้องจ่ายตามสัญญาเช่าตลอดอายุสัญญาเช่า จำนวนเงินที่ต้องจ่ายตามสัญญาเช่าประกอบด้วยค่าเช่าคงที่หักด้วยสิ่งจูงใจตามสัญญาเช่า ค่าเช่าผันแปรที่ขึ้นอยู่กับดัชนีหรืออัตรา จำนวนเงินที่คาดว่าจะจ่ายภายใต้การรับประกันมูลค่าคงเหลือ รวมถึงราคาใช้สิทธิของสิทธิเลือกซื้อซึ่งมีความแน่นอนอย่างสมเหตุสมผลที่กลุ่มบริษัทจะใช้สิทธินั้น และการจ่ายค่าปรับเพื่อการยกเลิกสัญญาเช่า หากข้อกำหนดของสัญญาเช่าแสดงให้เห็นว่ากลุ่มบริษัทจะใช้สิทธิในการยกเลิกสัญญาเช่า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กลุ่มบริษัทบันทึกค่าเช่าผันแปรที่ไม่ขึ้นอยู่กับดัชนีหรืออัตราเป็นค่าใช้จ่ายในงวดที่เหตุการณ์หรือเงื่อนไขซึ่งเกี่ยวข้องกับการจ่ายชำระนั้นได้เกิดขึ้น</w:t>
      </w:r>
      <w:r w:rsidRPr="0081397F">
        <w:rPr>
          <w:sz w:val="32"/>
          <w:szCs w:val="32"/>
        </w:rPr>
        <w:t xml:space="preserve"> </w:t>
      </w:r>
    </w:p>
    <w:p w14:paraId="74FB7121" w14:textId="77777777" w:rsidR="00040361" w:rsidRPr="0081397F" w:rsidRDefault="00040361" w:rsidP="00BC2667">
      <w:pPr>
        <w:spacing w:before="120" w:after="120"/>
        <w:ind w:left="540"/>
        <w:jc w:val="thaiDistribute"/>
        <w:rPr>
          <w:sz w:val="32"/>
          <w:szCs w:val="32"/>
          <w:cs/>
        </w:rPr>
      </w:pPr>
      <w:r w:rsidRPr="0081397F">
        <w:rPr>
          <w:sz w:val="32"/>
          <w:szCs w:val="32"/>
          <w:cs/>
        </w:rPr>
        <w:t>กลุ่มบริษัทคิดลดมูลค่าปัจจุบันของจำนวนเงินที่ต้องจ่ายตามสัญญาเช่าด้วยอัตราดอกเบี้ยตามนัยของสัญญาเช่าหรืออัตราดอกเบี้ยการกู้ยืมส่วนเพิ่มของกลุ่มบริษัท หลังจากวันที่สัญญาเช่าเริ่มมีผล มูลค่าตามบัญชีของหนี้สินตามสัญญาเช่าจะเพิ่มขึ้นจากดอกเบี้ยของหนี้สินตามสัญญาเช่าและลดลงจากการจ่ายชำระหนี้สินตามสัญญาเช่า นอกจากนี้ มูลค่าตามบัญชีของหนี้สินตามสัญญาเช่าจะถูกวัดมูลค่าใหม่เมื่อมีการเปลี่ยนแปลงอายุสัญญาเช่า การเปลี่ยนแปลงการจ่ายชำระตามสัญญาเช่า หรือการเปลี่ยนแปลงในการประเมินสิทธิเลือกซื้อสินทรัพย์อ้างอิง</w:t>
      </w:r>
    </w:p>
    <w:p w14:paraId="6D2FEC3B" w14:textId="77777777" w:rsidR="00040361" w:rsidRPr="0081397F" w:rsidRDefault="00040361" w:rsidP="00BC2667">
      <w:pPr>
        <w:keepNext/>
        <w:spacing w:before="120" w:after="120"/>
        <w:ind w:left="547"/>
        <w:jc w:val="thaiDistribute"/>
        <w:rPr>
          <w:b/>
          <w:bCs/>
          <w:i/>
          <w:iCs/>
          <w:spacing w:val="-4"/>
          <w:sz w:val="32"/>
          <w:szCs w:val="32"/>
        </w:rPr>
      </w:pPr>
      <w:r w:rsidRPr="0081397F">
        <w:rPr>
          <w:b/>
          <w:bCs/>
          <w:i/>
          <w:iCs/>
          <w:spacing w:val="-4"/>
          <w:sz w:val="32"/>
          <w:szCs w:val="32"/>
          <w:cs/>
        </w:rPr>
        <w:t>สัญญาเช่าระยะสั้นและสัญญาเช่าซึ่งสินทรัพย์อ้างอิงมีมูลค่าต่ำ</w:t>
      </w:r>
    </w:p>
    <w:p w14:paraId="62868D57" w14:textId="77777777" w:rsidR="00040361" w:rsidRPr="0081397F" w:rsidRDefault="00040361" w:rsidP="00BC2667">
      <w:pPr>
        <w:spacing w:before="120" w:after="120"/>
        <w:ind w:left="540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 xml:space="preserve">สัญญาเช่าที่มีอายุสัญญาเช่า </w:t>
      </w:r>
      <w:r w:rsidRPr="0081397F">
        <w:rPr>
          <w:sz w:val="32"/>
          <w:szCs w:val="32"/>
        </w:rPr>
        <w:t xml:space="preserve">12 </w:t>
      </w:r>
      <w:r w:rsidRPr="0081397F">
        <w:rPr>
          <w:sz w:val="32"/>
          <w:szCs w:val="32"/>
          <w:cs/>
        </w:rPr>
        <w:t>เดือนหรือน้อยกว่านับตั้งแต่วันที่สัญญาเช่าเริ่มมีผล หรือสัญญาเช่าซึ่งสินทรัพย์อ้างอิงมีมูลค่าต่ำ จะบันทึกเป็นค่าใช้จ่ายตามวิธีเส้นตรงตลอดอายุสัญญาเช่า</w:t>
      </w:r>
    </w:p>
    <w:p w14:paraId="5EE930D3" w14:textId="77777777" w:rsidR="00040361" w:rsidRPr="0081397F" w:rsidRDefault="00040361" w:rsidP="00BC2667">
      <w:pPr>
        <w:spacing w:before="120" w:after="120"/>
        <w:ind w:left="540"/>
        <w:jc w:val="thaiDistribute"/>
        <w:rPr>
          <w:b/>
          <w:bCs/>
          <w:spacing w:val="-4"/>
          <w:sz w:val="32"/>
          <w:szCs w:val="32"/>
        </w:rPr>
      </w:pPr>
      <w:r w:rsidRPr="0081397F">
        <w:rPr>
          <w:b/>
          <w:bCs/>
          <w:spacing w:val="-4"/>
          <w:sz w:val="32"/>
          <w:szCs w:val="32"/>
          <w:cs/>
        </w:rPr>
        <w:br w:type="page"/>
        <w:t>กลุ่มบริษัทในฐานะผู้ให้เช่า</w:t>
      </w:r>
    </w:p>
    <w:p w14:paraId="3302EFE9" w14:textId="77777777" w:rsidR="00040361" w:rsidRPr="0081397F" w:rsidRDefault="00040361" w:rsidP="00BC2667">
      <w:pPr>
        <w:spacing w:before="120" w:after="120"/>
        <w:ind w:left="540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สัญญาเช่าที่ความเสี่ยงและผลตอบแทนของความเป็นเจ้าของส่วนใหญ่ได้โอนไปให้กับผู้เช่าถือเป็นสัญญาเช่าเงินทุน ณ วันที่สัญญาเช่าเริ่มมีผล กลุ่มบริษัทบันทึกสินทรัพย์ภายใต้สัญญาเช่าเงินทุนเป็นลูกหนี้ด้วยจำนวนที่เท่ากับเงินลงทุนสุทธิตามสัญญาเช่า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กล่าวคือ ผลรวมของมูลค่าปัจจุบันสุทธิของจำนวนเงินที่จะได้รับตามสัญญาเช่าและมูลค่าคงเหลือของสินทรัพย์อ้างอิงที่ไม่ได้รับการประกัน หลังจากนั้นจะรับรู้รายได้ทางการเงินตลอดอายุสัญญาเช่าในรูปแบบที่สะท้อนถึงอัตราผลตอบแทนรายงวดคงที่ของเงินลงทุนสุทธิตามสัญญาเช่า</w:t>
      </w:r>
    </w:p>
    <w:p w14:paraId="12BA8EA5" w14:textId="77777777" w:rsidR="00040361" w:rsidRPr="0081397F" w:rsidRDefault="00040361" w:rsidP="00BC2667">
      <w:pPr>
        <w:spacing w:before="120" w:after="120"/>
        <w:ind w:left="540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 xml:space="preserve">สัญญาเช่าที่ความเสี่ยงและผลตอบแทนของความเป็นเจ้าของส่วนใหญ่ไม่ได้โอนไปให้กับผู้เช่าถือเป็นสัญญาเช่าดำเนินงาน กลุ่มบริษัทบันทึกจำนวนเงินที่ได้รับตามสัญญาเช่าดำเนินงานเป็นรายได้ในส่วนของกำไรหรือขาดทุนตามวิธีเส้นตรงตลอดอายุของสัญญาเช่า ต้นทุนทางตรงเริ่มแรกที่เกิดขึ้นจากการได้มาซึ่งสัญญาเช่าดำเนินงานรวมในมูลค่าตามบัญชีของสินทรัพย์อ้างอิงและรับรู้เป็นค่าใช้จ่ายตลอดอายุสัญญาเช่าโดยใช้เกณฑ์เดียวกันกับรายได้จากสัญญาเช่า </w:t>
      </w:r>
    </w:p>
    <w:p w14:paraId="19FF10FB" w14:textId="77777777" w:rsidR="00040361" w:rsidRPr="0081397F" w:rsidRDefault="00040361" w:rsidP="00BC2667">
      <w:pPr>
        <w:tabs>
          <w:tab w:val="left" w:pos="540"/>
        </w:tabs>
        <w:spacing w:before="240" w:after="120"/>
        <w:rPr>
          <w:b/>
          <w:bCs/>
          <w:sz w:val="32"/>
          <w:szCs w:val="32"/>
          <w:cs/>
        </w:rPr>
      </w:pPr>
      <w:r w:rsidRPr="0081397F">
        <w:rPr>
          <w:b/>
          <w:bCs/>
          <w:sz w:val="32"/>
          <w:szCs w:val="32"/>
        </w:rPr>
        <w:t>4.11</w:t>
      </w: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>รายการธุรกิจกับบุคคลหรือกิจการที่เกี่ยวข้องกัน</w:t>
      </w:r>
    </w:p>
    <w:p w14:paraId="693B3A22" w14:textId="77777777" w:rsidR="00040361" w:rsidRPr="0081397F" w:rsidRDefault="00040361" w:rsidP="00BC2667">
      <w:pPr>
        <w:tabs>
          <w:tab w:val="left" w:pos="1440"/>
        </w:tabs>
        <w:spacing w:before="120" w:after="120"/>
        <w:ind w:left="540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บุคคลหรือกิจการที่เกี่ยวข้องกันกับบริษัทฯ หมายถึง บุคคลหรือกิจการที่มีอำนาจควบคุมบริษัทฯ หรือถูกบริษัทฯควบคุมไม่ว่าจะเป็นโดยทางตรงหรือทางอ้อม หรืออยู่ภายใต้การควบคุมเดียวกันกับบริษัทฯ</w:t>
      </w:r>
    </w:p>
    <w:p w14:paraId="20321919" w14:textId="77777777" w:rsidR="00040361" w:rsidRPr="0081397F" w:rsidRDefault="00040361" w:rsidP="00BC2667">
      <w:pPr>
        <w:tabs>
          <w:tab w:val="left" w:pos="1440"/>
        </w:tabs>
        <w:spacing w:before="120" w:after="120"/>
        <w:ind w:left="547" w:hanging="7"/>
        <w:jc w:val="thaiDistribute"/>
        <w:rPr>
          <w:b/>
          <w:bCs/>
          <w:sz w:val="32"/>
          <w:szCs w:val="32"/>
        </w:rPr>
      </w:pPr>
      <w:r w:rsidRPr="0081397F">
        <w:rPr>
          <w:sz w:val="32"/>
          <w:szCs w:val="32"/>
          <w:cs/>
        </w:rPr>
        <w:t>นอกจากนี้บุคคลหรือกิจการที่เกี่ยวข้องกันยังหมายรวมถึงบริษัทร่วม และบุคคลหรือกิจการที่มีสิทธิออกเสียงโดยทางตรงหรือทางอ้อมซึ่งทำให้มีอิทธิพลอย่างเป็นสาระสำคัญต่อบริษัทฯ ผู้บริหารสำคัญ กรรมการหรือพนักงานของบริษัทฯที่มีอำนาจในการวางแผนและควบคุมการดำเนินงานของบริษัทฯ</w:t>
      </w:r>
    </w:p>
    <w:p w14:paraId="3CF99964" w14:textId="77777777" w:rsidR="00040361" w:rsidRPr="0081397F" w:rsidRDefault="00040361" w:rsidP="00BC2667">
      <w:pPr>
        <w:tabs>
          <w:tab w:val="left" w:pos="540"/>
        </w:tabs>
        <w:spacing w:before="240" w:after="120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t>4.12</w:t>
      </w: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>เงินตราต่างประเทศ</w:t>
      </w:r>
    </w:p>
    <w:p w14:paraId="4E7E6BD7" w14:textId="77777777" w:rsidR="00040361" w:rsidRPr="0081397F" w:rsidRDefault="00040361" w:rsidP="00BC2667">
      <w:pPr>
        <w:spacing w:before="120" w:after="120"/>
        <w:ind w:left="547"/>
        <w:jc w:val="thaiDistribute"/>
        <w:rPr>
          <w:sz w:val="22"/>
          <w:szCs w:val="22"/>
        </w:rPr>
      </w:pPr>
      <w:r w:rsidRPr="0081397F">
        <w:rPr>
          <w:sz w:val="32"/>
          <w:szCs w:val="32"/>
          <w:cs/>
        </w:rPr>
        <w:t>บริษัทฯแสดงงบการเงินรวมและงบการเงินเฉพาะกิจการเป็นสกุลเงินบาท ซึ่งเป็นสกุลเงินที่ใช้ในการดำเนินงานของบริษัทฯ รายการต่าง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ๆ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ของแต่ละกิจการที่รวมอยู่ในงบการเงินรวมวัดมูลค่าด้วยสกุลเงินที่ใช้ในการดำเนินงานของแต่ละกิจการนั้น</w:t>
      </w:r>
    </w:p>
    <w:p w14:paraId="62FC0121" w14:textId="77777777" w:rsidR="00040361" w:rsidRPr="0081397F" w:rsidRDefault="00040361" w:rsidP="00BC2667">
      <w:pPr>
        <w:tabs>
          <w:tab w:val="left" w:pos="1440"/>
        </w:tabs>
        <w:spacing w:before="120" w:after="120"/>
        <w:ind w:left="547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 xml:space="preserve">รายการที่เป็นเงินตราต่างประเทศแปลงค่าเป็นเงินบาทโดยใช้อัตราแลกเปลี่ยน ณ วันที่เกิดรายการ สินทรัพย์และหนี้สินที่เป็นตัวเงินซึ่งอยู่ในสกุลเงินตราต่างประเทศได้แปลงค่าเป็นเงินบาทโดยใช้อัตราแลกเปลี่ยน ณ วันสิ้นรอบระยะเวลารายงาน </w:t>
      </w:r>
    </w:p>
    <w:p w14:paraId="78C429A6" w14:textId="77777777" w:rsidR="00040361" w:rsidRPr="0081397F" w:rsidRDefault="00040361" w:rsidP="00BC2667">
      <w:pPr>
        <w:tabs>
          <w:tab w:val="left" w:pos="1440"/>
        </w:tabs>
        <w:spacing w:before="120" w:after="120"/>
        <w:ind w:left="547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กําไรและขาดทุนที่เกิดจากการเปลี่ยนแปลงในอัตราแลกเปลี่ยนได้รวมอยู่ในการคำนวณผลการดำเนินงาน</w:t>
      </w:r>
    </w:p>
    <w:p w14:paraId="187EBD45" w14:textId="77777777" w:rsidR="00040361" w:rsidRPr="0081397F" w:rsidRDefault="00040361" w:rsidP="00BC2667">
      <w:pPr>
        <w:tabs>
          <w:tab w:val="left" w:pos="540"/>
          <w:tab w:val="left" w:pos="1440"/>
        </w:tabs>
        <w:spacing w:before="120" w:after="120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br w:type="page"/>
        <w:t>4.13</w:t>
      </w:r>
      <w:bookmarkStart w:id="2" w:name="_Hlk61533084"/>
      <w:bookmarkStart w:id="3" w:name="_Hlk61520095"/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>การด้อยค่าของสินทรัพย์ที่ไม่ใช่สินทรัพย์ทางการเงิน</w:t>
      </w:r>
    </w:p>
    <w:p w14:paraId="512FAC33" w14:textId="77777777" w:rsidR="00040361" w:rsidRPr="0081397F" w:rsidRDefault="00040361" w:rsidP="00BC2667">
      <w:pPr>
        <w:tabs>
          <w:tab w:val="left" w:pos="1440"/>
        </w:tabs>
        <w:spacing w:before="120" w:after="120"/>
        <w:ind w:left="540"/>
        <w:jc w:val="thaiDistribute"/>
        <w:rPr>
          <w:sz w:val="32"/>
          <w:szCs w:val="32"/>
        </w:rPr>
      </w:pPr>
      <w:bookmarkStart w:id="4" w:name="_Hlk61525073"/>
      <w:r w:rsidRPr="0081397F">
        <w:rPr>
          <w:sz w:val="32"/>
          <w:szCs w:val="32"/>
          <w:cs/>
        </w:rPr>
        <w:t>ทุกวันสิ้นรอบระยะเวลารายงาน กลุ่มบริษัทจะทำการประเมินการด้อยค่าของที่ดิน อาคารและอุปกรณ์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 xml:space="preserve">สินทรัพย์สิทธิการใช้ อสังหาริมทรัพย์เพื่อการลงทุน หรือสินทรัพย์ที่ไม่มีตัวตนอื่นของกลุ่มบริษัทหากมีข้อบ่งชี้ว่าสินทรัพย์ดังกล่าวอาจด้อยค่า และจะทำการประเมินการด้อยค่าของค่าความนิยมเป็นรายปี </w:t>
      </w:r>
      <w:r w:rsidRPr="0081397F">
        <w:rPr>
          <w:sz w:val="32"/>
          <w:szCs w:val="32"/>
        </w:rPr>
        <w:t xml:space="preserve">                 </w:t>
      </w:r>
      <w:r w:rsidRPr="0081397F">
        <w:rPr>
          <w:sz w:val="32"/>
          <w:szCs w:val="32"/>
          <w:cs/>
        </w:rPr>
        <w:t>กลุ่มบริษัทรับรู้ขาดทุนจากการด้อยค่าเมื่อมูลค่าที่คาดว่าจะได้รับคืนของสินทรัพย์มีมูลค่าต่ำกว่ามูลค่าตามบัญชีของสินทรัพย์นั้น ทั้งนี้มูลค่าที่คาดว่าจะได้รับคืนหมายถึงมูลค่ายุติธรรมหักต้นทุนในการขายของสินทรัพย์หรือมูลค่าจากการใช้สินทรัพย์แล้วแต่ราคาใดจะสูงกว่า ในการประเมินมูลค่าจากการใช้สินทรัพย์ กลุ่มบริษัทประมาณการกระแสเงินสดในอนาคตที่กิจการคาดว่าจะได้รับจากสินทรัพย์และคำนวณคิดลดเป็นมูลค่าปัจจุบันโดยใช้อัตราคิดลดก่อนภาษีที่สะท้อนถึงการประเมินความเสี่ยงในสภาพตลาดปัจจุบันของเงินสดตามระยะเวลาและความเสี่ยงซึ่งเป็นลักษณะเฉพาะของสินทรัพย์ที่กำลังพิจารณาอยู่ ในการประเมินมูลค่ายุติธรรมหักต้นทุนในการขาย กลุ่มบริษัทใช้แบบจำลองการประเมินมูลค่าที่ดีที่สุดซึ่งเหมาะสมกับสินทรัพย์ ซึ่งสะท้อนถึงจำนวนเงินที่กิจการสามารถจะได้มาจากการจำหน่ายสินทรัพย์หักด้วยต้นทุนในการจำหน่าย โดยการจำหน่ายนั้นผู้ซื้อกับผู้ขายมีความรอบรู้และเต็มใจในการแลกเปลี่ยนและสามารถต่อรองราคากันได้อย่างเป็นอิสระในลักษณะของผู้ที่ไม่มีความเกี่ยวข้องกัน</w:t>
      </w:r>
    </w:p>
    <w:bookmarkEnd w:id="2"/>
    <w:p w14:paraId="2CEDF9D8" w14:textId="77777777" w:rsidR="00040361" w:rsidRPr="0081397F" w:rsidRDefault="00040361" w:rsidP="00BC2667">
      <w:pPr>
        <w:tabs>
          <w:tab w:val="left" w:pos="1440"/>
        </w:tabs>
        <w:spacing w:before="120" w:after="120"/>
        <w:ind w:left="540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กลุ่มบริษัทจะรับรู้รายการผลขาดทุนจากการด้อยค่าในส่วนของกำไรหรือขาดทุน ยกเว้นในกรณีที่ที่ดิน อาคารและอุปกรณ์ซึ่งใช้วิธีการตีราคาใหม่และได้บันทึกส่วนเกินทุนจากการตีราคาใหม่ไว้ในส่วนของผู้ถือหุ้น ขาดทุนจากการด้อยค่าจะรับรู้ในส่วนของผู้ถือหุ้นไม่เกินไปกว่าส่วนเกินทุนจากการตีราคาที่เคยบันทึกไว้</w:t>
      </w:r>
    </w:p>
    <w:p w14:paraId="40969ABA" w14:textId="77777777" w:rsidR="00040361" w:rsidRPr="0081397F" w:rsidRDefault="00040361" w:rsidP="00BC2667">
      <w:pPr>
        <w:tabs>
          <w:tab w:val="left" w:pos="1440"/>
        </w:tabs>
        <w:spacing w:before="120" w:after="120"/>
        <w:ind w:left="540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หากในการประเมินการด้อยค่าของสินทรัพย์มีข้อบ่งชี้ที่แสดงให้เห็นว่าผลขาดทุนจากการด้อยค่าของสินทรัพย์ที่รับรู้ในงวดก่อนได้หมดไปหรือลดลง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กลุ่มบริษัทจะประมาณมูลค่าที่คาดว่าจะได้รับคืนของสินทรัพย์นั้น และจะกลับรายการผลขาดทุนจากการด้อยค่าที่รับรู้ในงวดก่อนก็ต่อเมื่อมีการเปลี่ยนแปลงประมาณการที่ใช้กำหนดมูลค่าที่คาดว่าจะได้รับคืนภายหลังจากการรับรู้ผลขาดทุนจากการด้อยค่าครั้งล่าสุด โดยมูลค่าตามบัญชีของสินทรัพย์ที่เพิ่มขึ้นจากการกลับรายการผลขาดทุนจากการด้อยค่าต้องไม่สูงกว่ามูลค่าตามบัญชีที่ควรจะเป็นหากกิจการไม่เคยรับรู้ผลขาดทุนจากการด้อยค่าของสินทรัพย์ในงวด            ก่อน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ๆ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 xml:space="preserve">กลุ่มบริษัทจะบันทึกกลับรายการผลขาดทุนจากการด้อยค่าของสินทรัพย์โดยรับรู้ไปยังส่วนของกำไรหรือขาดทุนทันที </w:t>
      </w:r>
      <w:bookmarkEnd w:id="3"/>
      <w:bookmarkEnd w:id="4"/>
    </w:p>
    <w:p w14:paraId="6CBAA171" w14:textId="77777777" w:rsidR="00040361" w:rsidRPr="0081397F" w:rsidRDefault="00040361" w:rsidP="00BC2667">
      <w:pPr>
        <w:tabs>
          <w:tab w:val="left" w:pos="540"/>
          <w:tab w:val="left" w:pos="1440"/>
        </w:tabs>
        <w:spacing w:before="120" w:after="120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br w:type="page"/>
        <w:t>4.14</w:t>
      </w: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>ผลประโยชน์ของพนักงาน</w:t>
      </w:r>
    </w:p>
    <w:p w14:paraId="4ED05E04" w14:textId="77777777" w:rsidR="00040361" w:rsidRPr="0081397F" w:rsidRDefault="00040361" w:rsidP="00BC2667">
      <w:pPr>
        <w:tabs>
          <w:tab w:val="left" w:pos="1440"/>
        </w:tabs>
        <w:spacing w:before="120" w:after="120"/>
        <w:ind w:left="547"/>
        <w:jc w:val="thaiDistribute"/>
        <w:rPr>
          <w:b/>
          <w:bCs/>
          <w:i/>
          <w:iCs/>
          <w:sz w:val="32"/>
          <w:szCs w:val="32"/>
        </w:rPr>
      </w:pPr>
      <w:r w:rsidRPr="0081397F">
        <w:rPr>
          <w:b/>
          <w:bCs/>
          <w:i/>
          <w:iCs/>
          <w:sz w:val="32"/>
          <w:szCs w:val="32"/>
          <w:cs/>
        </w:rPr>
        <w:t>ผลประโยชน์ระยะสั้นของพนักงาน</w:t>
      </w:r>
    </w:p>
    <w:p w14:paraId="2AB3A3EF" w14:textId="77777777" w:rsidR="00040361" w:rsidRPr="0081397F" w:rsidRDefault="00040361" w:rsidP="00BC2667">
      <w:pPr>
        <w:tabs>
          <w:tab w:val="left" w:pos="1440"/>
        </w:tabs>
        <w:spacing w:before="120" w:after="120"/>
        <w:ind w:left="547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กลุ่มบริษัทรับรู้เงินเดือน ค่าจ้าง โบนัส และเงินสมทบกองทุนประกันสังคมเป็นค่าใช้จ่ายเมื่อเกิดรายการ</w:t>
      </w:r>
    </w:p>
    <w:p w14:paraId="48A4D18E" w14:textId="77777777" w:rsidR="00040361" w:rsidRPr="0081397F" w:rsidRDefault="00040361" w:rsidP="00BC2667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/>
        <w:jc w:val="thaiDistribute"/>
        <w:rPr>
          <w:b/>
          <w:bCs/>
          <w:i/>
          <w:iCs/>
          <w:sz w:val="32"/>
          <w:szCs w:val="32"/>
        </w:rPr>
      </w:pPr>
      <w:r w:rsidRPr="0081397F">
        <w:rPr>
          <w:b/>
          <w:bCs/>
          <w:i/>
          <w:iCs/>
          <w:sz w:val="32"/>
          <w:szCs w:val="32"/>
          <w:cs/>
        </w:rPr>
        <w:t xml:space="preserve">ผลประโยชน์หลังออกจากงานของพนักงาน </w:t>
      </w:r>
    </w:p>
    <w:p w14:paraId="7608043B" w14:textId="77777777" w:rsidR="00040361" w:rsidRPr="0081397F" w:rsidRDefault="00040361" w:rsidP="00BC2667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/>
        <w:jc w:val="thaiDistribute"/>
        <w:rPr>
          <w:i/>
          <w:iCs/>
          <w:sz w:val="32"/>
          <w:szCs w:val="32"/>
        </w:rPr>
      </w:pPr>
      <w:r w:rsidRPr="0081397F">
        <w:rPr>
          <w:i/>
          <w:iCs/>
          <w:sz w:val="32"/>
          <w:szCs w:val="32"/>
          <w:cs/>
        </w:rPr>
        <w:t>โครงการสมทบเงิน</w:t>
      </w:r>
    </w:p>
    <w:p w14:paraId="2C974EDC" w14:textId="77777777" w:rsidR="00040361" w:rsidRPr="0081397F" w:rsidRDefault="00040361" w:rsidP="00BC2667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กลุ่มบริษัทและพนักงานได้ร่วมกันจัดตั้งกองทุนสำรองเลี้ยงชีพ ซึ่งประกอบด้วยเงินที่พนักงานจ่ายสะสมและเงินที่กลุ่มบริษัทจ่ายสมทบให้เป็นรายเดือน สินทรัพย์ของกองทุนสำรองเลี้ยงชีพได้แยกออกจากสินทรัพย์ของกลุ่มบริษัท เงินที่กลุ่มบริษัทจ่ายสมทบกองทุนสำรองเลี้ยงชีพบันทึกเป็นค่าใช้จ่ายในปีที่เกิดรายการ</w:t>
      </w:r>
    </w:p>
    <w:p w14:paraId="43B9187A" w14:textId="77777777" w:rsidR="00040361" w:rsidRPr="0081397F" w:rsidRDefault="00040361" w:rsidP="00BC2667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/>
        <w:jc w:val="thaiDistribute"/>
        <w:rPr>
          <w:i/>
          <w:iCs/>
          <w:sz w:val="32"/>
          <w:szCs w:val="32"/>
        </w:rPr>
      </w:pPr>
      <w:r w:rsidRPr="0081397F">
        <w:rPr>
          <w:i/>
          <w:iCs/>
          <w:sz w:val="32"/>
          <w:szCs w:val="32"/>
          <w:cs/>
        </w:rPr>
        <w:t xml:space="preserve">โครงการผลประโยชน์หลังออกจากงาน </w:t>
      </w:r>
    </w:p>
    <w:p w14:paraId="2EECCFE5" w14:textId="77777777" w:rsidR="00040361" w:rsidRPr="0081397F" w:rsidRDefault="00040361" w:rsidP="00BC2667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 xml:space="preserve">กลุ่มบริษัทมีภาระสำหรับเงินชดเชยที่ต้องจ่ายให้แก่พนักงานเมื่อออกจากงานตามกฎหมายแรงงาน ซึ่งกลุ่มบริษัทถือว่าเงินชดเชยดังกล่าวเป็นโครงการผลประโยชน์หลังออกจากงานสำหรับพนักงาน </w:t>
      </w:r>
    </w:p>
    <w:p w14:paraId="4DF05A49" w14:textId="77777777" w:rsidR="00040361" w:rsidRPr="0081397F" w:rsidRDefault="00040361" w:rsidP="00BC2667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กลุ่มบริษัทคำนวณหนี้สินตามโครงการผลประโยชน์หลังออกจากงานของพนักงาน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โดยใช้วิธีคิดลด</w:t>
      </w:r>
      <w:r w:rsidRPr="0081397F">
        <w:rPr>
          <w:spacing w:val="-6"/>
          <w:sz w:val="32"/>
          <w:szCs w:val="32"/>
          <w:cs/>
        </w:rPr>
        <w:t>แต่ละหน่วยที่ประมาณการไว้ (</w:t>
      </w:r>
      <w:r w:rsidRPr="0081397F">
        <w:rPr>
          <w:spacing w:val="-6"/>
          <w:sz w:val="32"/>
          <w:szCs w:val="32"/>
        </w:rPr>
        <w:t>Projected Unit Credit Method)</w:t>
      </w:r>
      <w:r w:rsidRPr="0081397F">
        <w:rPr>
          <w:spacing w:val="-6"/>
          <w:sz w:val="32"/>
          <w:szCs w:val="32"/>
          <w:cs/>
        </w:rPr>
        <w:t xml:space="preserve"> โดยผู้เชี่ยวชาญอิสระได้ทำการประเมิน</w:t>
      </w:r>
      <w:r w:rsidRPr="0081397F">
        <w:rPr>
          <w:sz w:val="32"/>
          <w:szCs w:val="32"/>
          <w:cs/>
        </w:rPr>
        <w:t xml:space="preserve">ภาระผูกพันดังกล่าวตามหลักคณิตศาสตร์ประกันภัย </w:t>
      </w:r>
    </w:p>
    <w:p w14:paraId="18C4710C" w14:textId="77777777" w:rsidR="00040361" w:rsidRPr="0081397F" w:rsidRDefault="00040361" w:rsidP="00BC2667">
      <w:pPr>
        <w:tabs>
          <w:tab w:val="left" w:pos="1440"/>
        </w:tabs>
        <w:spacing w:before="120" w:after="120"/>
        <w:ind w:left="547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ผลกำไรหรือขาดทุนจากการประมาณการตามหลักคณิตศาสตร์ประกันภัยสำหรับโครงการผลประโยชน์หลังออกจากงานของพนักงานจะรับรู้ทันทีในกำไรขาดทุนเบ็ดเสร็จอื่น</w:t>
      </w:r>
    </w:p>
    <w:p w14:paraId="43319A9F" w14:textId="77777777" w:rsidR="00040361" w:rsidRPr="0081397F" w:rsidRDefault="00040361" w:rsidP="00BC2667">
      <w:pPr>
        <w:tabs>
          <w:tab w:val="left" w:pos="1440"/>
        </w:tabs>
        <w:spacing w:before="120" w:after="120"/>
        <w:ind w:left="547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ต้นทุนบริการในอดีตจะถูกรับรู้ทั้งจำนวนในกำไรหรือขาดทุนทันทีที่มีการแก้ไขโครงการหรือลดขนาดโครงการ หรือเมื่อกิจการรับรู้ต้นทุนการปรับโครงสร้างที่เกี่ยวข้อง</w:t>
      </w:r>
    </w:p>
    <w:p w14:paraId="6105A79E" w14:textId="77777777" w:rsidR="00040361" w:rsidRPr="0081397F" w:rsidRDefault="00040361" w:rsidP="00BC2667">
      <w:pPr>
        <w:spacing w:before="120" w:after="120"/>
        <w:ind w:left="540" w:hanging="540"/>
        <w:jc w:val="thaiDistribute"/>
        <w:rPr>
          <w:b/>
          <w:bCs/>
          <w:sz w:val="32"/>
          <w:szCs w:val="32"/>
          <w:cs/>
        </w:rPr>
      </w:pPr>
      <w:r w:rsidRPr="0081397F">
        <w:rPr>
          <w:b/>
          <w:bCs/>
          <w:sz w:val="32"/>
          <w:szCs w:val="32"/>
        </w:rPr>
        <w:t>4.15</w:t>
      </w: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>ประมาณการหนี้สิน</w:t>
      </w:r>
    </w:p>
    <w:p w14:paraId="30FC3AC8" w14:textId="77777777" w:rsidR="00040361" w:rsidRPr="0081397F" w:rsidRDefault="00040361" w:rsidP="00BC2667">
      <w:pPr>
        <w:tabs>
          <w:tab w:val="left" w:pos="1440"/>
        </w:tabs>
        <w:spacing w:before="120" w:after="120"/>
        <w:ind w:left="547" w:hanging="547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>กลุ่มบริษัทจะบันทึกประมาณการหนี้สินไว้ในบัญชีเมื่อภาระผูกพันซึ่งเป็นผลมาจากเหตุการณ์</w:t>
      </w:r>
      <w:r w:rsidRPr="0081397F">
        <w:rPr>
          <w:spacing w:val="-6"/>
          <w:sz w:val="32"/>
          <w:szCs w:val="32"/>
          <w:cs/>
        </w:rPr>
        <w:t>ในอดีตได้เกิดขึ้นแล้ว และมีความเป็นไปได้ค่อนข้างแน่ว่ากลุ่มบริษัทจะเสียทรัพยากรเชิงเศรษฐกิจ</w:t>
      </w:r>
      <w:r w:rsidRPr="0081397F">
        <w:rPr>
          <w:sz w:val="32"/>
          <w:szCs w:val="32"/>
          <w:cs/>
        </w:rPr>
        <w:t xml:space="preserve">ไปเพื่อปลดเปลื้องภาระผูกพันนั้น และกลุ่มบริษัทสามารถประมาณมูลค่าภาระผูกพันนั้นได้อย่างน่าเชื่อถือ </w:t>
      </w:r>
    </w:p>
    <w:p w14:paraId="5767D116" w14:textId="77777777" w:rsidR="00040361" w:rsidRPr="0081397F" w:rsidRDefault="00040361" w:rsidP="00BC2667">
      <w:pPr>
        <w:tabs>
          <w:tab w:val="left" w:pos="540"/>
        </w:tabs>
        <w:spacing w:before="120" w:after="120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br w:type="page"/>
        <w:t>4.16</w:t>
      </w: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>ภาษีเงินได้</w:t>
      </w:r>
    </w:p>
    <w:p w14:paraId="44CD2F4E" w14:textId="77777777" w:rsidR="00040361" w:rsidRPr="0081397F" w:rsidRDefault="00040361" w:rsidP="00BC2667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0" w:hanging="540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>ภาษีเงินได้ประกอบด้วยภาษีเงินได้ปัจจุบันและภาษีเงินได้รอการตัดบัญชี</w:t>
      </w:r>
    </w:p>
    <w:p w14:paraId="0E9C95E9" w14:textId="77777777" w:rsidR="00040361" w:rsidRPr="0081397F" w:rsidRDefault="00040361" w:rsidP="00BC2667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0" w:hanging="540"/>
        <w:jc w:val="thaiDistribute"/>
        <w:rPr>
          <w:b/>
          <w:bCs/>
          <w:sz w:val="32"/>
          <w:szCs w:val="32"/>
          <w:cs/>
        </w:rPr>
      </w:pP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>ภาษีเงินได้ปัจจุบัน</w:t>
      </w:r>
    </w:p>
    <w:p w14:paraId="282FC591" w14:textId="77777777" w:rsidR="00040361" w:rsidRPr="0081397F" w:rsidRDefault="00040361" w:rsidP="00BC2667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0" w:hanging="540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ab/>
      </w:r>
      <w:r w:rsidRPr="0081397F">
        <w:rPr>
          <w:spacing w:val="-4"/>
          <w:sz w:val="32"/>
          <w:szCs w:val="32"/>
          <w:cs/>
        </w:rPr>
        <w:t>กลุ่มบริษัทบันทึกภาษีเงินได้ปัจจุบันตามจำนวนที่คาดว่าจะจ่ายให้กับหน่วยงานจัดเก็บภาษีของรัฐ</w:t>
      </w:r>
      <w:r w:rsidRPr="0081397F">
        <w:rPr>
          <w:sz w:val="32"/>
          <w:szCs w:val="32"/>
          <w:cs/>
        </w:rPr>
        <w:t xml:space="preserve"> โดยคำนวณจากกำไรทางภาษีตามหลักเกณฑ์ที่กำหนดในกฎหมายภาษีอากร</w:t>
      </w:r>
    </w:p>
    <w:p w14:paraId="4BBB0ED0" w14:textId="77777777" w:rsidR="00040361" w:rsidRPr="0081397F" w:rsidRDefault="00040361" w:rsidP="00BC2667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0" w:hanging="540"/>
        <w:jc w:val="thaiDistribute"/>
        <w:rPr>
          <w:b/>
          <w:bCs/>
          <w:sz w:val="32"/>
          <w:szCs w:val="32"/>
          <w:cs/>
        </w:rPr>
      </w:pP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>ภาษีเงินได้รอการตัดบัญชี</w:t>
      </w:r>
    </w:p>
    <w:p w14:paraId="623411CF" w14:textId="77777777" w:rsidR="00040361" w:rsidRPr="0081397F" w:rsidRDefault="00040361" w:rsidP="00BC2667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0" w:hanging="540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 xml:space="preserve">กลุ่มบริษัทบันทึกภาษีเงินได้รอการตัดบัญชีของผลแตกต่างชั่วคราวระหว่างราคาตามบัญชีของสินทรัพย์และหนี้สิน ณ วันสิ้นรอบระยะเวลารายงานกับฐานภาษีของสินทรัพย์และหนี้สินที่เกี่ยวข้องนั้น โดยใช้อัตราภาษีที่มีผลบังคับใช้ ณ วันสิ้นรอบระยะเวลารายงาน </w:t>
      </w:r>
    </w:p>
    <w:p w14:paraId="029C20A6" w14:textId="77777777" w:rsidR="00040361" w:rsidRPr="0081397F" w:rsidRDefault="00040361" w:rsidP="00BC2667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0" w:hanging="540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>กลุ่มบริษัทรับรู้หนี้สินภาษีเงินได้รอการตัดบัญชีของผลแตกต่างชั่วคราวที่ต้องเสียภาษีทุกรายการ แต่รับรู้สินทรัพย์ภาษีเงินได้รอการตัดบัญชีสำหรับผลแตกต่างชั่วคราวที่ใช้หักภาษี รวมทั้งผลขาดทุนทางภาษีที่ยังไม่ได้ใช้ในจำนวนเท่าที่มีความเป็นไปได้ค่อนข้างแน่ที่กลุ่มบริษัทจะมีกำไรทางภาษีใน</w:t>
      </w:r>
      <w:r w:rsidRPr="0081397F">
        <w:rPr>
          <w:spacing w:val="-4"/>
          <w:sz w:val="32"/>
          <w:szCs w:val="32"/>
          <w:cs/>
        </w:rPr>
        <w:t>อนาคตเพียงพอที่จะใช้ประโยชน์จากผลแตกต่างชั่วคราวที่ใช้หักภาษีและผลขาดทุนทางภาษีที่ยังไม่ได้ใช้นั้น</w:t>
      </w:r>
    </w:p>
    <w:p w14:paraId="3A9D29BE" w14:textId="77777777" w:rsidR="00040361" w:rsidRPr="0081397F" w:rsidRDefault="00040361" w:rsidP="00BC2667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0" w:hanging="540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>กลุ่มบริษัทจะทบทวนมูลค่าตามบัญชีของสินทรัพย์ภาษีเงินได้รอการตัดบัญชีทุกสิ้นรอบ</w:t>
      </w:r>
      <w:r w:rsidRPr="0081397F">
        <w:rPr>
          <w:spacing w:val="-4"/>
          <w:sz w:val="32"/>
          <w:szCs w:val="32"/>
          <w:cs/>
        </w:rPr>
        <w:t>ระยะเวลารายงานและจะทำการปรับลดมูลค่าตามบัญชีดังกล่าว</w:t>
      </w:r>
      <w:r w:rsidRPr="0081397F">
        <w:rPr>
          <w:spacing w:val="-4"/>
          <w:sz w:val="32"/>
          <w:szCs w:val="32"/>
        </w:rPr>
        <w:t xml:space="preserve"> </w:t>
      </w:r>
      <w:r w:rsidRPr="0081397F">
        <w:rPr>
          <w:spacing w:val="-4"/>
          <w:sz w:val="32"/>
          <w:szCs w:val="32"/>
          <w:cs/>
        </w:rPr>
        <w:t>หากมีความเป็นไปได้ค่อนข้างแน่ว่ากลุ่มบริษัท</w:t>
      </w:r>
      <w:r w:rsidRPr="0081397F">
        <w:rPr>
          <w:sz w:val="32"/>
          <w:szCs w:val="32"/>
          <w:cs/>
        </w:rPr>
        <w:t>จะไม่มีกำไรทางภาษีเพียงพอต่อการนำสินทรัพย์ภาษีเงินได้รอการตัดบัญชีทั้งหมดหรือบางส่วนมาใช้ประโยชน์</w:t>
      </w:r>
    </w:p>
    <w:p w14:paraId="3A5722A9" w14:textId="77777777" w:rsidR="00040361" w:rsidRPr="0081397F" w:rsidRDefault="00040361" w:rsidP="00BC2667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0" w:hanging="540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 xml:space="preserve">กลุ่มบริษัทจะบันทึกภาษีเงินได้รอการตัดบัญชีโดยตรงไปยังส่วนของผู้ถือหุ้นหากภาษีที่เกิดขึ้นเกี่ยวข้องกับรายการที่ได้บันทึกโดยตรงไปยังส่วนของผู้ถือหุ้น </w:t>
      </w:r>
    </w:p>
    <w:p w14:paraId="3BD9868F" w14:textId="77777777" w:rsidR="00040361" w:rsidRPr="0081397F" w:rsidRDefault="00040361" w:rsidP="00BC2667">
      <w:pPr>
        <w:spacing w:before="120" w:after="120"/>
        <w:ind w:left="540" w:hanging="540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t>4.17</w:t>
      </w: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>เครื่องมือทางการเงิน</w:t>
      </w:r>
    </w:p>
    <w:p w14:paraId="230BFBA2" w14:textId="77777777" w:rsidR="00040361" w:rsidRPr="0081397F" w:rsidRDefault="00040361" w:rsidP="00BC2667">
      <w:pPr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i/>
          <w:iCs/>
          <w:szCs w:val="32"/>
        </w:rPr>
      </w:pPr>
      <w:r w:rsidRPr="0081397F">
        <w:rPr>
          <w:color w:val="000000"/>
          <w:sz w:val="32"/>
          <w:szCs w:val="32"/>
          <w:cs/>
        </w:rPr>
        <w:t>กลุ่มบริษัทรับรู้รายการเมื่อเริ่มแรกของสินทรัพย์ทางการเงินด้วยมูลค่ายุติธรรม และบวกด้วยต้นทุนการทำรายการเฉพาะในกรณีที่เป็นสินทรัพย์ทางการเงิน</w:t>
      </w:r>
      <w:r w:rsidRPr="0081397F">
        <w:rPr>
          <w:sz w:val="32"/>
          <w:szCs w:val="32"/>
          <w:cs/>
        </w:rPr>
        <w:t xml:space="preserve">ที่ไม่ได้วัดมูลค่าด้วยมูลค่ายุติธรรมผ่านกำไรหรือขาดทุน </w:t>
      </w:r>
      <w:r w:rsidRPr="0081397F">
        <w:rPr>
          <w:rFonts w:eastAsia="Arial Unicode MS"/>
          <w:sz w:val="32"/>
          <w:szCs w:val="32"/>
          <w:cs/>
        </w:rPr>
        <w:t xml:space="preserve">อย่างไรก็ตาม </w:t>
      </w:r>
      <w:r w:rsidRPr="0081397F">
        <w:rPr>
          <w:sz w:val="32"/>
          <w:szCs w:val="32"/>
          <w:cs/>
        </w:rPr>
        <w:t>สำหรับลูกหนี้การค้า</w:t>
      </w:r>
      <w:r w:rsidRPr="0081397F">
        <w:rPr>
          <w:color w:val="000000"/>
          <w:sz w:val="32"/>
          <w:szCs w:val="32"/>
          <w:cs/>
        </w:rPr>
        <w:t xml:space="preserve">ที่ไม่มีองค์ประกอบเกี่ยวกับการจัดหาเงินที่มีนัยสำคัญ </w:t>
      </w:r>
      <w:r w:rsidRPr="0081397F">
        <w:rPr>
          <w:sz w:val="32"/>
          <w:szCs w:val="32"/>
          <w:cs/>
        </w:rPr>
        <w:t>กลุ่มบริษัทจะรับรู้สินทรัพย์ทางการเงินดังกล่าว</w:t>
      </w:r>
      <w:r w:rsidRPr="0081397F">
        <w:rPr>
          <w:color w:val="000000"/>
          <w:sz w:val="32"/>
          <w:szCs w:val="32"/>
          <w:cs/>
        </w:rPr>
        <w:t>ด้วยราคาของรายการ</w:t>
      </w:r>
      <w:r w:rsidRPr="0081397F">
        <w:rPr>
          <w:color w:val="221E1F"/>
          <w:sz w:val="32"/>
          <w:szCs w:val="32"/>
        </w:rPr>
        <w:t xml:space="preserve"> </w:t>
      </w:r>
      <w:r w:rsidRPr="0081397F">
        <w:rPr>
          <w:color w:val="221E1F"/>
          <w:sz w:val="32"/>
          <w:szCs w:val="32"/>
          <w:cs/>
        </w:rPr>
        <w:t>ตามที่กล่าวไว้ในนโยบายการบัญชีเรื่องการรับรู้รายได้</w:t>
      </w:r>
    </w:p>
    <w:p w14:paraId="1DC14DF8" w14:textId="77777777" w:rsidR="00040361" w:rsidRPr="0081397F" w:rsidRDefault="00040361" w:rsidP="00BC2667">
      <w:pPr>
        <w:spacing w:before="120" w:after="120"/>
        <w:ind w:left="547" w:hanging="7"/>
        <w:jc w:val="thaiDistribute"/>
        <w:textAlignment w:val="auto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  <w:cs/>
        </w:rPr>
        <w:br w:type="page"/>
        <w:t>การจัดประเภทรายการและการวัดมูลค่าของสินทรัพย์ทางการเงิน</w:t>
      </w:r>
    </w:p>
    <w:p w14:paraId="1BD8EDF3" w14:textId="77777777" w:rsidR="00040361" w:rsidRPr="0081397F" w:rsidRDefault="00040361" w:rsidP="00BC2667">
      <w:pPr>
        <w:spacing w:before="120" w:after="120"/>
        <w:ind w:left="540"/>
        <w:jc w:val="thaiDistribute"/>
        <w:textAlignment w:val="auto"/>
        <w:rPr>
          <w:color w:val="000000"/>
          <w:sz w:val="32"/>
          <w:szCs w:val="32"/>
        </w:rPr>
      </w:pPr>
      <w:r w:rsidRPr="0081397F">
        <w:rPr>
          <w:color w:val="000000"/>
          <w:spacing w:val="8"/>
          <w:sz w:val="32"/>
          <w:szCs w:val="32"/>
          <w:cs/>
        </w:rPr>
        <w:t>กลุ่มบริษัทจัดประเภทสินทรัพย์ทางการเงิน ณ วันที่รับรู้รายการเริ่มแรก เป็นสินทรัพย์ทางการเงินที่วัดมูลค่าในภายหลังด้วยราคาทุน</w:t>
      </w:r>
      <w:r w:rsidRPr="0081397F">
        <w:rPr>
          <w:color w:val="000000"/>
          <w:sz w:val="32"/>
          <w:szCs w:val="32"/>
          <w:cs/>
        </w:rPr>
        <w:t xml:space="preserve">ตัดจำหน่าย </w:t>
      </w:r>
      <w:r w:rsidRPr="0081397F">
        <w:rPr>
          <w:color w:val="000000"/>
          <w:spacing w:val="8"/>
          <w:sz w:val="32"/>
          <w:szCs w:val="32"/>
          <w:cs/>
        </w:rPr>
        <w:t>สินทรัพย์ทางการเงินที่วัดมูลค่าในภายหลัง</w:t>
      </w:r>
      <w:r w:rsidRPr="0081397F">
        <w:rPr>
          <w:color w:val="000000"/>
          <w:sz w:val="32"/>
          <w:szCs w:val="32"/>
          <w:cs/>
        </w:rPr>
        <w:t>ด้วยมูลค่ายุติธรรมผ่านกำไรขาดทุนเบ็ดเสร็จอื่น และ</w:t>
      </w:r>
      <w:r w:rsidRPr="0081397F">
        <w:rPr>
          <w:color w:val="000000"/>
          <w:spacing w:val="8"/>
          <w:sz w:val="32"/>
          <w:szCs w:val="32"/>
          <w:cs/>
        </w:rPr>
        <w:t>สินทรัพย์ทางการเงินที่วัดมูลค่าในภายหลัง</w:t>
      </w:r>
      <w:r w:rsidRPr="0081397F">
        <w:rPr>
          <w:color w:val="000000"/>
          <w:sz w:val="32"/>
          <w:szCs w:val="32"/>
          <w:cs/>
        </w:rPr>
        <w:t>ด้วยมูลค่ายุติธรรมผ่านกำไรหรือขาดทุน โดยพิจารณาจากแผนธุรกิจของกิจการในการจัดการสินทรัพย์ทางการเงิน และลักษณะของกระแสเงินสดตามสัญญาของสินทรัพย์ทางการเงิน</w:t>
      </w:r>
    </w:p>
    <w:p w14:paraId="6C2D485C" w14:textId="77777777" w:rsidR="00040361" w:rsidRPr="0081397F" w:rsidRDefault="00040361" w:rsidP="00BC2667">
      <w:pPr>
        <w:spacing w:before="120" w:after="120"/>
        <w:ind w:left="547" w:hanging="7"/>
        <w:jc w:val="thaiDistribute"/>
        <w:textAlignment w:val="auto"/>
        <w:rPr>
          <w:rFonts w:eastAsia="Arial Unicode MS"/>
          <w:b/>
          <w:bCs/>
          <w:i/>
          <w:iCs/>
          <w:sz w:val="22"/>
          <w:szCs w:val="22"/>
        </w:rPr>
      </w:pPr>
      <w:r w:rsidRPr="0081397F">
        <w:rPr>
          <w:b/>
          <w:bCs/>
          <w:i/>
          <w:iCs/>
          <w:szCs w:val="32"/>
          <w:cs/>
        </w:rPr>
        <w:t>สินทรัพย์ทางการเงินที่วัดมูลค่าด้วยราคาทุนตัดจำหน่าย</w:t>
      </w:r>
      <w:r w:rsidRPr="0081397F">
        <w:rPr>
          <w:rFonts w:eastAsia="Arial Unicode MS"/>
          <w:b/>
          <w:bCs/>
          <w:i/>
          <w:iCs/>
          <w:sz w:val="22"/>
          <w:szCs w:val="22"/>
        </w:rPr>
        <w:t xml:space="preserve"> </w:t>
      </w:r>
    </w:p>
    <w:p w14:paraId="203DDD65" w14:textId="77777777" w:rsidR="00040361" w:rsidRPr="0081397F" w:rsidRDefault="00040361" w:rsidP="00BC2667">
      <w:pPr>
        <w:spacing w:before="120" w:after="120"/>
        <w:ind w:left="547" w:right="72" w:hanging="7"/>
        <w:jc w:val="thaiDistribute"/>
        <w:rPr>
          <w:color w:val="000000"/>
          <w:sz w:val="32"/>
          <w:szCs w:val="32"/>
        </w:rPr>
      </w:pPr>
      <w:r w:rsidRPr="0081397F">
        <w:rPr>
          <w:color w:val="000000"/>
          <w:sz w:val="32"/>
          <w:szCs w:val="32"/>
          <w:cs/>
        </w:rPr>
        <w:t xml:space="preserve">กลุ่มบริษัทวัดมูลค่าสินทรัพย์ทางการเงินด้วยราคาทุนตัดจำหน่าย เมื่อกลุ่มบริษัทถือครองสินทรัพย์ทางการเงินนั้นเพื่อรับกระแสเงินสดตามสัญญา และเงื่อนไขตามสัญญาของสินทรัพย์ทางการเงินก่อให้เกิดกระแสเงินสดที่เป็นการรับชำระเพียงเงินต้นและดอกเบี้ยจากยอดคงเหลือของเงินต้นในวันที่ระบุไว้เท่านั้น </w:t>
      </w:r>
    </w:p>
    <w:p w14:paraId="00633BCB" w14:textId="77777777" w:rsidR="00040361" w:rsidRPr="0081397F" w:rsidRDefault="00040361" w:rsidP="00BC2667">
      <w:pPr>
        <w:spacing w:before="120" w:after="120"/>
        <w:ind w:left="547" w:right="72" w:hanging="7"/>
        <w:jc w:val="thaiDistribute"/>
        <w:rPr>
          <w:color w:val="000000"/>
          <w:sz w:val="32"/>
          <w:szCs w:val="32"/>
          <w:cs/>
        </w:rPr>
      </w:pPr>
      <w:r w:rsidRPr="0081397F">
        <w:rPr>
          <w:color w:val="000000"/>
          <w:sz w:val="32"/>
          <w:szCs w:val="32"/>
          <w:cs/>
        </w:rPr>
        <w:t xml:space="preserve">สินทรัพย์ทางการเงินดังกล่าววัดมูลค่าในภายหลังโดยใช้วิธีดอกเบี้ยที่แท้จริงและต้องมีการประเมินการด้อยค่า ทั้งนี้ ผลกำไรและขาดทุนที่เกิดขึ้นจากการตัดรายการ การเปลี่ยนแปลง หรือการด้อยค่าของสินทรัพย์ดังกล่าวจะรับรู้ในส่วนของกำไรหรือขาดทุน   </w:t>
      </w:r>
    </w:p>
    <w:p w14:paraId="79F994E3" w14:textId="77777777" w:rsidR="00040361" w:rsidRPr="0081397F" w:rsidRDefault="00040361" w:rsidP="00BC2667">
      <w:pPr>
        <w:spacing w:before="120" w:after="120"/>
        <w:ind w:left="547" w:hanging="7"/>
        <w:jc w:val="thaiDistribute"/>
        <w:textAlignment w:val="auto"/>
        <w:rPr>
          <w:rFonts w:eastAsia="Arial Unicode MS"/>
          <w:sz w:val="22"/>
          <w:szCs w:val="22"/>
        </w:rPr>
      </w:pPr>
      <w:r w:rsidRPr="0081397F">
        <w:rPr>
          <w:rFonts w:eastAsia="Arial"/>
          <w:b/>
          <w:bCs/>
          <w:i/>
          <w:iCs/>
          <w:spacing w:val="-6"/>
          <w:sz w:val="32"/>
          <w:szCs w:val="32"/>
          <w:cs/>
        </w:rPr>
        <w:t>สินทรัพย์ทางการเงินที่มีการกำหนดให้วัดมูลค่าด้วยมูลค่ายุติธรรมผ่านกำไรขาดทุนเบ็ดเสร็จอื่น (ตราสารทุน)</w:t>
      </w:r>
      <w:r w:rsidRPr="0081397F">
        <w:rPr>
          <w:rFonts w:eastAsia="Arial"/>
          <w:sz w:val="32"/>
          <w:szCs w:val="32"/>
          <w:cs/>
        </w:rPr>
        <w:t xml:space="preserve"> </w:t>
      </w:r>
    </w:p>
    <w:p w14:paraId="76D1C6DE" w14:textId="77777777" w:rsidR="00040361" w:rsidRPr="0081397F" w:rsidRDefault="00040361" w:rsidP="00BC2667">
      <w:pPr>
        <w:spacing w:before="120" w:after="120"/>
        <w:ind w:left="540"/>
        <w:jc w:val="thaiDistribute"/>
        <w:textAlignment w:val="auto"/>
        <w:rPr>
          <w:rFonts w:eastAsia="Arial Unicode MS"/>
          <w:sz w:val="32"/>
          <w:szCs w:val="32"/>
        </w:rPr>
      </w:pPr>
      <w:r w:rsidRPr="0081397F">
        <w:rPr>
          <w:rFonts w:eastAsia="Arial Unicode MS"/>
          <w:sz w:val="32"/>
          <w:szCs w:val="32"/>
          <w:cs/>
        </w:rPr>
        <w:t>ณ วันที่รับรู้รายการวันแรก กลุ่มบริษัทสามารถเลือกจัดประเภทเงินลงทุนในตราสารทุนซึ่งไม่ได้ถือไว้เพื่อค้า เป็นตราสารทุนที่กำหนดให้วัดมูลค่าด้วยมูลค่ายุติธรรมผ่านกำไรขาดทุนเบ็ดเสร็จอื่น โดยไม่สามารถเปลี่ยนการจัดประเภทในภายหลังได้ ทั้งนี้ การจัดประเภทรายการจะพิจารณาเป็นรายตราสาร</w:t>
      </w:r>
      <w:r w:rsidRPr="0081397F">
        <w:rPr>
          <w:rFonts w:eastAsia="Arial Unicode MS"/>
          <w:sz w:val="32"/>
          <w:szCs w:val="32"/>
        </w:rPr>
        <w:t xml:space="preserve"> </w:t>
      </w:r>
    </w:p>
    <w:p w14:paraId="68C72B5B" w14:textId="77777777" w:rsidR="00040361" w:rsidRPr="0081397F" w:rsidRDefault="00040361" w:rsidP="00BC2667">
      <w:pPr>
        <w:spacing w:before="120" w:after="120"/>
        <w:ind w:left="540"/>
        <w:jc w:val="thaiDistribute"/>
        <w:textAlignment w:val="auto"/>
        <w:rPr>
          <w:rFonts w:eastAsia="Arial Unicode MS"/>
          <w:sz w:val="32"/>
          <w:szCs w:val="32"/>
        </w:rPr>
      </w:pPr>
      <w:r w:rsidRPr="0081397F">
        <w:rPr>
          <w:rFonts w:eastAsia="Arial Unicode MS"/>
          <w:sz w:val="32"/>
          <w:szCs w:val="32"/>
          <w:cs/>
        </w:rPr>
        <w:t xml:space="preserve">ผลกำไรและขาดทุนที่รับรู้ในกำไรขาดทุนเบ็ดเสร็จอื่นของสินทรัพย์ทางการเงินนี้จะไม่สามารถโอนไปรับรู้ในส่วนของกำไรหรือขาดทุนได้ในภายหลัง </w:t>
      </w:r>
    </w:p>
    <w:p w14:paraId="3BD733E0" w14:textId="77777777" w:rsidR="00040361" w:rsidRPr="0081397F" w:rsidRDefault="00040361" w:rsidP="00BC2667">
      <w:pPr>
        <w:spacing w:before="120" w:after="120"/>
        <w:ind w:left="540"/>
        <w:jc w:val="thaiDistribute"/>
        <w:textAlignment w:val="auto"/>
        <w:rPr>
          <w:rFonts w:eastAsia="Arial Unicode MS"/>
          <w:sz w:val="32"/>
          <w:szCs w:val="32"/>
        </w:rPr>
      </w:pPr>
      <w:r w:rsidRPr="0081397F">
        <w:rPr>
          <w:rFonts w:eastAsia="Arial Unicode MS"/>
          <w:sz w:val="32"/>
          <w:szCs w:val="32"/>
          <w:cs/>
        </w:rPr>
        <w:t xml:space="preserve">เงินปันผลรับจากเงินลงทุนดังกล่าวถือเป็นรายได้อื่นในส่วนของกำไรหรือขาดทุน เว้นแต่ในกรณีที่เป็นการได้รับคืนของต้นทุนการลงทุนในสินทรัพย์ทางการเงินอย่างชัดเจน กลุ่มบริษัทจะรับรู้รายการนั้นในกำไรขาดทุนเบ็ดเสร็จอื่น </w:t>
      </w:r>
    </w:p>
    <w:p w14:paraId="49EDEED8" w14:textId="77777777" w:rsidR="00040361" w:rsidRPr="0081397F" w:rsidRDefault="00040361" w:rsidP="00BC2667">
      <w:pPr>
        <w:spacing w:before="120" w:after="120"/>
        <w:ind w:left="540"/>
        <w:jc w:val="thaiDistribute"/>
        <w:textAlignment w:val="auto"/>
        <w:rPr>
          <w:rFonts w:eastAsia="Arial Unicode MS"/>
          <w:sz w:val="32"/>
          <w:szCs w:val="32"/>
          <w:cs/>
        </w:rPr>
      </w:pPr>
      <w:r w:rsidRPr="0081397F">
        <w:rPr>
          <w:rFonts w:eastAsia="Arial Unicode MS"/>
          <w:sz w:val="32"/>
          <w:szCs w:val="32"/>
          <w:cs/>
        </w:rPr>
        <w:t xml:space="preserve">นอกจากนี้ เงินลงทุนในตราสารทุนที่กำหนดให้วัดมูลค่าด้วยมูลค่ายุติธรรมผ่านกำไรขาดทุนเบ็ดเสร็จอื่นไม่มีข้อกำหนดให้ประเมินการด้อยค่า </w:t>
      </w:r>
    </w:p>
    <w:p w14:paraId="47F09F79" w14:textId="77777777" w:rsidR="00040361" w:rsidRPr="0081397F" w:rsidRDefault="00040361" w:rsidP="00BC2667">
      <w:pPr>
        <w:spacing w:before="120" w:after="120"/>
        <w:ind w:left="547" w:hanging="7"/>
        <w:jc w:val="both"/>
        <w:textAlignment w:val="auto"/>
        <w:rPr>
          <w:rFonts w:eastAsia="Arial"/>
          <w:b/>
          <w:bCs/>
          <w:i/>
          <w:iCs/>
          <w:sz w:val="32"/>
          <w:szCs w:val="32"/>
        </w:rPr>
      </w:pPr>
      <w:r w:rsidRPr="0081397F">
        <w:rPr>
          <w:rFonts w:eastAsia="Arial"/>
          <w:b/>
          <w:bCs/>
          <w:i/>
          <w:iCs/>
          <w:sz w:val="32"/>
          <w:szCs w:val="32"/>
          <w:cs/>
        </w:rPr>
        <w:br w:type="page"/>
        <w:t>สินทรัพย์ทางการเงินที่วัดมูลค่าด้วยมูลค่ายุติธรรมผ่านกำไรหรือขาดทุน</w:t>
      </w:r>
    </w:p>
    <w:p w14:paraId="7522B7FA" w14:textId="05B371F3" w:rsidR="00040361" w:rsidRPr="0081397F" w:rsidRDefault="00040361" w:rsidP="00BC2667">
      <w:pPr>
        <w:spacing w:before="120" w:after="120"/>
        <w:ind w:left="540"/>
        <w:jc w:val="thaiDistribute"/>
        <w:textAlignment w:val="auto"/>
        <w:rPr>
          <w:sz w:val="32"/>
          <w:szCs w:val="32"/>
        </w:rPr>
      </w:pPr>
      <w:r w:rsidRPr="0081397F">
        <w:rPr>
          <w:rFonts w:eastAsia="Arial Unicode MS"/>
          <w:sz w:val="32"/>
          <w:szCs w:val="32"/>
          <w:cs/>
        </w:rPr>
        <w:t xml:space="preserve">สินทรัพย์ทางการเงินที่วัดมูลค่าด้วยมูลค่ายุติธรรมผ่านกำไรหรือขาดทุน </w:t>
      </w:r>
      <w:r w:rsidRPr="0081397F">
        <w:rPr>
          <w:sz w:val="32"/>
          <w:szCs w:val="32"/>
          <w:cs/>
        </w:rPr>
        <w:t>จะแสดงในงบฐานะการเงินด้วยมูลค่ายุติธรรม โดยรับรู้การเปลี่ยนแปลงสุทธิของมูลค่ายุติธรรมในส่วนของกำไรหรือขาดทุน</w:t>
      </w:r>
    </w:p>
    <w:p w14:paraId="4FF8D58D" w14:textId="77777777" w:rsidR="00040361" w:rsidRPr="0081397F" w:rsidRDefault="00040361" w:rsidP="00BC2667">
      <w:pPr>
        <w:spacing w:before="120" w:after="120"/>
        <w:ind w:left="540"/>
        <w:jc w:val="thaiDistribute"/>
        <w:textAlignment w:val="auto"/>
        <w:rPr>
          <w:sz w:val="32"/>
          <w:szCs w:val="32"/>
        </w:rPr>
      </w:pPr>
      <w:r w:rsidRPr="0081397F">
        <w:rPr>
          <w:rFonts w:eastAsia="Arial Unicode MS"/>
          <w:sz w:val="32"/>
          <w:szCs w:val="32"/>
          <w:cs/>
        </w:rPr>
        <w:t xml:space="preserve">ทั้งนี้ สินทรัพย์ทางการเงินดังกล่าว หมายความรวมถึง ตราสารอนุพันธ์ </w:t>
      </w:r>
      <w:r w:rsidRPr="0081397F">
        <w:rPr>
          <w:sz w:val="32"/>
          <w:szCs w:val="32"/>
          <w:cs/>
        </w:rPr>
        <w:t>เงินลงทุนในหลักทรัพย์ที่ถือไว้เพื่อค้า เงินลงทุนในตราสารทุนซึ่งกลุ่มบริษัทไม่ได้เลือกจัดประเภทให้วัดมูลค่าด้วยมูลค่ายุติธรรมผ่านกำไรขาดทุนเบ็ดเสร็จอื่น และสินทรัพย์ทางการเงินที่มีกระแสเงินสดที่ไม่ได้รับชำระเพียงเงินต้นและดอกเบี้ย</w:t>
      </w:r>
    </w:p>
    <w:p w14:paraId="18255313" w14:textId="77777777" w:rsidR="00040361" w:rsidRPr="0081397F" w:rsidRDefault="00040361" w:rsidP="00BC2667">
      <w:pPr>
        <w:spacing w:before="120" w:after="120"/>
        <w:ind w:left="540"/>
        <w:jc w:val="thaiDistribute"/>
        <w:textAlignment w:val="auto"/>
        <w:rPr>
          <w:sz w:val="32"/>
          <w:szCs w:val="32"/>
          <w:cs/>
        </w:rPr>
      </w:pPr>
      <w:r w:rsidRPr="0081397F">
        <w:rPr>
          <w:sz w:val="32"/>
          <w:szCs w:val="32"/>
          <w:cs/>
        </w:rPr>
        <w:t>เงินปันผลรับจากเงินลงทุนในตราสารทุนของบริษัทจดทะเบียน</w:t>
      </w:r>
      <w:r w:rsidRPr="0081397F">
        <w:rPr>
          <w:rFonts w:eastAsia="Arial Unicode MS"/>
          <w:sz w:val="32"/>
          <w:szCs w:val="32"/>
          <w:cs/>
        </w:rPr>
        <w:t xml:space="preserve">ถือเป็นรายได้อื่นในส่วนของกำไรหรือขาดทุน </w:t>
      </w:r>
    </w:p>
    <w:p w14:paraId="6AF0B300" w14:textId="77777777" w:rsidR="00040361" w:rsidRPr="0081397F" w:rsidRDefault="00040361" w:rsidP="00BC2667">
      <w:pPr>
        <w:keepNext/>
        <w:spacing w:before="120" w:after="120"/>
        <w:ind w:left="547" w:hanging="7"/>
        <w:jc w:val="thaiDistribute"/>
        <w:textAlignment w:val="auto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  <w:cs/>
        </w:rPr>
        <w:t>การจัดประเภทรายการและการวัดมูลค่าของหนี้สินทางการเงิน</w:t>
      </w:r>
    </w:p>
    <w:p w14:paraId="2F10028F" w14:textId="77777777" w:rsidR="00040361" w:rsidRPr="0081397F" w:rsidRDefault="00040361" w:rsidP="00BC2667">
      <w:pPr>
        <w:keepNext/>
        <w:keepLines/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color w:val="000000"/>
          <w:sz w:val="32"/>
          <w:szCs w:val="32"/>
        </w:rPr>
      </w:pPr>
      <w:r w:rsidRPr="0081397F">
        <w:rPr>
          <w:color w:val="000000"/>
          <w:sz w:val="32"/>
          <w:szCs w:val="32"/>
          <w:cs/>
        </w:rPr>
        <w:t>ยกเว้นหนี้สินตราสารอนุพันธ์</w:t>
      </w:r>
      <w:r w:rsidRPr="0081397F">
        <w:rPr>
          <w:color w:val="000000"/>
          <w:sz w:val="32"/>
          <w:szCs w:val="32"/>
        </w:rPr>
        <w:t xml:space="preserve"> </w:t>
      </w:r>
      <w:r w:rsidRPr="0081397F">
        <w:rPr>
          <w:rFonts w:eastAsia="Arial Unicode MS"/>
          <w:sz w:val="32"/>
          <w:szCs w:val="32"/>
          <w:cs/>
        </w:rPr>
        <w:t>กลุ่มบริษัทรับรู้รายการเมื่อเริ่มแรกสำหรับหนี้สินทางการเงินด้วยมูลค่ายุติธรรม</w:t>
      </w:r>
      <w:r w:rsidRPr="0081397F">
        <w:rPr>
          <w:sz w:val="32"/>
          <w:szCs w:val="32"/>
          <w:cs/>
        </w:rPr>
        <w:t>หักต้นทุนการทำรายการ</w:t>
      </w:r>
      <w:r w:rsidRPr="0081397F">
        <w:rPr>
          <w:rFonts w:eastAsia="Arial Unicode MS"/>
          <w:sz w:val="32"/>
          <w:szCs w:val="32"/>
        </w:rPr>
        <w:t xml:space="preserve"> </w:t>
      </w:r>
      <w:r w:rsidRPr="0081397F">
        <w:rPr>
          <w:color w:val="000000"/>
          <w:sz w:val="32"/>
          <w:szCs w:val="32"/>
          <w:cs/>
        </w:rPr>
        <w:t>และจัดประเภทหนี้สินทางการเงินเป็นหนี้สินทางการเงินที่วัดมูลค่าในภายหลังด้วยราคาทุนตัดจำหน่าย โดยใช้วิธี</w:t>
      </w:r>
      <w:r w:rsidRPr="0081397F">
        <w:rPr>
          <w:sz w:val="32"/>
          <w:szCs w:val="32"/>
          <w:cs/>
        </w:rPr>
        <w:t>ดอกเบี้ยที่แท้จริง ทั้งนี้ ผลกำไรและขาดทุนที่เกิดขึ้นจากการตัดรายการหนี้สินทางการเงินและการตัดจำหน่ายตามวิธีดอกเบี้ยที่แท้จริงจะรับรู้ในส่วนของกำไรหรือขาดทุน โดยการคำนวณมูลค่าราคาทุนตัดจำหน่ายคำนึงถึงค่าธรรมเนียมหรือต้นทุนที่ถือเป็นส่วนหนึ่งของอัตราดอกเบี้ยที่แท้จริงนั้นด้วย ทั้งนี้ ค่าตัดจำหน่ายตามวิธีดอกเบี้ยที่แท้จริงแสดงเป็นส่วนหนึ่งของต้นทุนทางการเงินในส่วนของกำไรหรือขาดทุน</w:t>
      </w:r>
      <w:r w:rsidRPr="0081397F">
        <w:rPr>
          <w:color w:val="000000"/>
          <w:sz w:val="32"/>
          <w:szCs w:val="32"/>
          <w:cs/>
        </w:rPr>
        <w:tab/>
      </w:r>
    </w:p>
    <w:p w14:paraId="143EEFA9" w14:textId="77777777" w:rsidR="00040361" w:rsidRPr="0081397F" w:rsidRDefault="00040361" w:rsidP="00BC2667">
      <w:pPr>
        <w:spacing w:before="120" w:after="120"/>
        <w:ind w:left="547" w:hanging="7"/>
        <w:jc w:val="thaiDistribute"/>
        <w:textAlignment w:val="auto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  <w:cs/>
        </w:rPr>
        <w:t>การรับรู้และการตัดรายการของเครื่องมือทางการเงิน</w:t>
      </w:r>
    </w:p>
    <w:p w14:paraId="4D7CD35A" w14:textId="77777777" w:rsidR="00040361" w:rsidRPr="0081397F" w:rsidRDefault="00040361" w:rsidP="00BC2667">
      <w:pPr>
        <w:spacing w:before="120" w:after="120"/>
        <w:ind w:left="547" w:hanging="7"/>
        <w:jc w:val="thaiDistribute"/>
        <w:textAlignment w:val="auto"/>
        <w:rPr>
          <w:sz w:val="32"/>
          <w:szCs w:val="32"/>
        </w:rPr>
      </w:pPr>
      <w:r w:rsidRPr="0081397F">
        <w:rPr>
          <w:sz w:val="32"/>
          <w:szCs w:val="32"/>
          <w:cs/>
        </w:rPr>
        <w:t>กลุ่มบริษัทรับรู้หรือตัดรายการสินทรัพย์ทางการเงินในวันที่เข้าทำรายการ ซึ่งเป็นวันที่กลุ่มบริษัทมีข้อผูกมัดที่จะซื้อหรือขายสินทรัพย์นั้น / วันที่จ่ายชำระ ซึ่งเป็นวันที่ได้มีการส่งมอบสินทรัพย์นั้น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 xml:space="preserve">สำหรับการซื้อหรือการขายสินทรัพย์ทางการเงินตามปกติ </w:t>
      </w:r>
    </w:p>
    <w:p w14:paraId="48C4FCEF" w14:textId="77777777" w:rsidR="00040361" w:rsidRPr="0081397F" w:rsidRDefault="00040361" w:rsidP="00BC2667">
      <w:pPr>
        <w:spacing w:before="120" w:after="120"/>
        <w:ind w:left="540"/>
        <w:jc w:val="thaiDistribute"/>
        <w:textAlignment w:val="auto"/>
        <w:rPr>
          <w:sz w:val="32"/>
          <w:szCs w:val="32"/>
        </w:rPr>
      </w:pPr>
      <w:r w:rsidRPr="0081397F">
        <w:rPr>
          <w:sz w:val="32"/>
          <w:szCs w:val="32"/>
          <w:cs/>
        </w:rPr>
        <w:t xml:space="preserve">สินทรัพย์ทางการเงินจะถูกตัดรายการออกจากบัญชี เมื่อสิทธิที่จะได้รับกระแสเงินสดของสินทรัพย์นั้นได้สิ้นสุดลง หรือได้มีการโอนสิทธิที่จะได้รับกระแสเงินสดของสินทรัพย์นั้น รวมถึงได้มีการโอนความเสี่ยงและผลตอบแทนเกือบทั้งหมดของสินทรัพย์นั้น หรือมีการโอนการควบคุมในสินทรัพย์นั้น </w:t>
      </w:r>
    </w:p>
    <w:p w14:paraId="4828437A" w14:textId="77777777" w:rsidR="00040361" w:rsidRPr="0081397F" w:rsidRDefault="00040361" w:rsidP="00BC2667">
      <w:pPr>
        <w:keepLines/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sz w:val="32"/>
          <w:szCs w:val="32"/>
          <w:cs/>
        </w:rPr>
      </w:pPr>
      <w:r w:rsidRPr="0081397F">
        <w:rPr>
          <w:sz w:val="32"/>
          <w:szCs w:val="32"/>
          <w:cs/>
        </w:rPr>
        <w:t xml:space="preserve">กลุ่มบริษัทตัดรายการหนี้สินทางการเงินก็ต่อเมื่อได้มีการปฏิบัติตามภาระผูกพันของหนี้สินนั้นแล้ว มีการยกเลิกภาระผูกพันนั้น หรือมีการสิ้นสุดลงของภาระผูกพันนั้น ในกรณีที่มีการเปลี่ยนหนี้สินทางการเงินที่มีอยู่ให้เป็นหนี้สินใหม่จากผู้ให้กู้รายเดียวกันซึ่งมีข้อกำหนดที่แตกต่างกันอย่างมาก หรือมีการแก้ไขข้อกำหนดของหนี้สินที่มีอยู่อย่างเป็นสาระสำคัญ จะถือว่าเป็นการตัดรายการหนี้สินเดิมและรับรู้หนี้สินใหม่ โดยรับรู้ผลแตกต่างของมูลค่าตามบัญชีดังกล่าวในส่วนของกำไรหรือขาดทุน </w:t>
      </w:r>
    </w:p>
    <w:p w14:paraId="4BB17351" w14:textId="77777777" w:rsidR="00040361" w:rsidRPr="0081397F" w:rsidRDefault="00040361" w:rsidP="00BC2667">
      <w:pPr>
        <w:keepNext/>
        <w:spacing w:before="120" w:after="120"/>
        <w:ind w:left="547"/>
        <w:jc w:val="thaiDistribute"/>
        <w:textAlignment w:val="auto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  <w:cs/>
        </w:rPr>
        <w:br w:type="page"/>
        <w:t>การด้อยค่าของสินทรัพย์ทางการเงิน</w:t>
      </w:r>
    </w:p>
    <w:p w14:paraId="71A1B5A7" w14:textId="77777777" w:rsidR="00040361" w:rsidRPr="0081397F" w:rsidRDefault="00040361" w:rsidP="00BC2667">
      <w:pPr>
        <w:spacing w:before="120" w:after="120"/>
        <w:ind w:left="540"/>
        <w:jc w:val="thaiDistribute"/>
        <w:textAlignment w:val="auto"/>
        <w:rPr>
          <w:i/>
          <w:iCs/>
          <w:color w:val="FF0000"/>
          <w:sz w:val="32"/>
          <w:szCs w:val="32"/>
        </w:rPr>
      </w:pPr>
      <w:r w:rsidRPr="0081397F">
        <w:rPr>
          <w:sz w:val="32"/>
          <w:szCs w:val="32"/>
          <w:cs/>
        </w:rPr>
        <w:t xml:space="preserve">กลุ่มบริษัทรับรู้ค่าเผื่อผลขาดทุนด้านเครดิตที่คาดว่าจะเกิดขึ้นของตราสารหนี้ทั้งหมดที่ไม่ได้วัดมูลค่าด้วยมูลค่ายุติธรรมผ่านกำไรหรือขาดทุน ผลขาดทุนด้านเครดิตที่คาดว่าจะเกิดขึ้นคำนวณจากผลต่างของกระแสเงินสดที่จะครบกำหนดชำระตามสัญญากับกระแสเงินสดทั้งหมดที่กลุ่มบริษัทคาดว่าจะได้รับชำระ และคิดลดด้วยอัตราดอกเบี้ยที่แท้จริงโดยประมาณของสินทรัพย์ทางการเงิน ณ วันที่ได้มา โดยกระแสเงินสดที่คาดว่าจะได้รับ รวมถึงกระแสเงินสดที่ได้มาจากขายหลักประกันที่ถือไว้หรือส่วนปรับปรุงด้านเครดิตอื่นๆ ซึ่งถือเป็นส่วนหนึ่งของเงื่อนไขตามสัญญา </w:t>
      </w:r>
    </w:p>
    <w:p w14:paraId="63C2AF97" w14:textId="77777777" w:rsidR="00040361" w:rsidRPr="0081397F" w:rsidRDefault="00040361" w:rsidP="00BC2667">
      <w:pPr>
        <w:keepNext/>
        <w:keepLines/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sz w:val="32"/>
          <w:szCs w:val="32"/>
        </w:rPr>
      </w:pPr>
      <w:r w:rsidRPr="0081397F">
        <w:rPr>
          <w:sz w:val="32"/>
          <w:szCs w:val="32"/>
          <w:cs/>
        </w:rPr>
        <w:t xml:space="preserve">ในกรณีที่ความเสี่ยงด้านเครดิตของสินทรัพย์ไม่ได้เพิ่มขึ้นอย่างมีนัยสำคัญนับตั้งแต่การรับรู้รายการเริ่มแรก กลุ่มบริษัทวัดมูลค่าผลขาดทุนด้านเครดิตที่คาดว่าจะเกิดขึ้นโดยพิจารณาจากการผิดสัญญาที่อาจจะเกิดขึ้นใน </w:t>
      </w:r>
      <w:r w:rsidRPr="0081397F">
        <w:rPr>
          <w:sz w:val="32"/>
          <w:szCs w:val="32"/>
        </w:rPr>
        <w:t xml:space="preserve">12 </w:t>
      </w:r>
      <w:r w:rsidRPr="0081397F">
        <w:rPr>
          <w:sz w:val="32"/>
          <w:szCs w:val="32"/>
          <w:cs/>
        </w:rPr>
        <w:t>เดือนข้างหน้า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 xml:space="preserve">ในขณะที่หากความเสี่ยงด้านเครดิตของสินทรัพย์เพิ่มขึ้นอย่างมีนัยสำคัญนับตั้งแต่การรับรู้รายการเริ่มแรก กลุ่มบริษัทวัดมูลค่าผลขาดทุนด้วยจำนวนเงินที่เท่ากับผลขาดทุนด้านเครดิตที่คาดว่าจะเกิดขึ้นตลอดอายุที่เหลืออยู่ของเครื่องมือทางการเงิน </w:t>
      </w:r>
    </w:p>
    <w:p w14:paraId="3ED731A9" w14:textId="77777777" w:rsidR="00040361" w:rsidRPr="0081397F" w:rsidRDefault="00040361" w:rsidP="00BC2667">
      <w:pPr>
        <w:keepNext/>
        <w:keepLines/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sz w:val="32"/>
          <w:szCs w:val="32"/>
          <w:cs/>
        </w:rPr>
      </w:pPr>
      <w:r w:rsidRPr="0081397F">
        <w:rPr>
          <w:sz w:val="32"/>
          <w:szCs w:val="32"/>
          <w:cs/>
        </w:rPr>
        <w:t xml:space="preserve">กลุ่มบริษัทพิจารณาว่าความเสี่ยงด้านเครดิตจะเพิ่มขึ้นอย่างมีนัยสำคัญ เมื่อมีการค้างชำระการจ่ายเงินตามสัญญาเกินกว่า </w:t>
      </w:r>
      <w:r w:rsidRPr="0081397F">
        <w:rPr>
          <w:sz w:val="32"/>
          <w:szCs w:val="32"/>
        </w:rPr>
        <w:t>30</w:t>
      </w:r>
      <w:r w:rsidRPr="0081397F">
        <w:rPr>
          <w:sz w:val="32"/>
          <w:szCs w:val="32"/>
          <w:cs/>
        </w:rPr>
        <w:t xml:space="preserve"> วัน และพิจารณาว่าสินทรัพย์ทางการเงินนั้นมีการด้อยค่าด้านเครดิตหรือมีการผิดสัญญา เมื่อมีการค้างชำระการ</w:t>
      </w:r>
      <w:r w:rsidRPr="0081397F">
        <w:rPr>
          <w:spacing w:val="-6"/>
          <w:sz w:val="32"/>
          <w:szCs w:val="32"/>
          <w:cs/>
        </w:rPr>
        <w:t xml:space="preserve">จ่ายเงินตามสัญญาเกินกว่า </w:t>
      </w:r>
      <w:r w:rsidRPr="0081397F">
        <w:rPr>
          <w:spacing w:val="-6"/>
          <w:sz w:val="32"/>
          <w:szCs w:val="32"/>
        </w:rPr>
        <w:t xml:space="preserve">90 </w:t>
      </w:r>
      <w:r w:rsidRPr="0081397F">
        <w:rPr>
          <w:spacing w:val="-6"/>
          <w:sz w:val="32"/>
          <w:szCs w:val="32"/>
          <w:cs/>
        </w:rPr>
        <w:t>วัน อย่างไรก็ตาม ในบางกรณี กลุ่มบริษัทอาจพิจารณาว่าสินทรัพย์ทางการเงิน</w:t>
      </w:r>
      <w:r w:rsidRPr="0081397F">
        <w:rPr>
          <w:sz w:val="32"/>
          <w:szCs w:val="32"/>
          <w:cs/>
        </w:rPr>
        <w:t xml:space="preserve">นั้นมีการเพิ่มขึ้นของความเสี่ยงด้านเครดิตอย่างมีนัยสำคัญและมีการผิดสัญญา โดยพิจารณาจากข้อมูลภายในหรือข้อมูลภายนอกอื่น เช่น อันดับความน่าเชื่อถือด้านเครดิตของผู้ออกตราสาร </w:t>
      </w:r>
    </w:p>
    <w:p w14:paraId="6098F942" w14:textId="77777777" w:rsidR="00040361" w:rsidRPr="0081397F" w:rsidRDefault="00040361" w:rsidP="00BC2667">
      <w:pPr>
        <w:keepNext/>
        <w:keepLines/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sz w:val="32"/>
          <w:szCs w:val="32"/>
        </w:rPr>
      </w:pPr>
      <w:r w:rsidRPr="0081397F">
        <w:rPr>
          <w:sz w:val="32"/>
          <w:szCs w:val="32"/>
          <w:cs/>
        </w:rPr>
        <w:t>กลุ่มบริษัทใช้วิธีการอย่างง่ายในการคำนวณผลขาดทุนด้านเครดิตที่คาดว่าจะเกิดขึ้นสำหรับลูกหนี้การค้า ดังนั้น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 xml:space="preserve">ทุกวันสิ้นรอบระยะเวลารายงาน กลุ่มบริษัทจึงไม่มีการติดตามการเปลี่ยนแปลงของความเสี่ยงทางด้านเครดิต แต่จะรับรู้ค่าเผื่อผลขาดทุนด้านเครดิตที่คาดว่าจะเกิดขึ้นตลอดอายุของลูกหนี้การค้า </w:t>
      </w:r>
      <w:bookmarkStart w:id="5" w:name="_Hlk59432702"/>
    </w:p>
    <w:p w14:paraId="679F4326" w14:textId="77777777" w:rsidR="00040361" w:rsidRPr="0081397F" w:rsidRDefault="00040361" w:rsidP="00BC2667">
      <w:pPr>
        <w:keepNext/>
        <w:keepLines/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color w:val="000000"/>
          <w:sz w:val="32"/>
          <w:szCs w:val="32"/>
        </w:rPr>
      </w:pPr>
      <w:r w:rsidRPr="0081397F">
        <w:rPr>
          <w:sz w:val="32"/>
          <w:szCs w:val="32"/>
          <w:cs/>
        </w:rPr>
        <w:t>การคำนวณผลขาดทุนด้านเครดิตที่คาดว่าจะเกิดขึ้นข้างต้นอ้างอิงจากข้อมูลผลขาดทุนด้านเครดิตจากประสบการณ์ในอดีต ปรับปรุงด้วยข้อมูลการคาดการณ์ไปในอนาคตเกี่ยวกับลูกหนี้นั้นและสภาพแวดล้อมทางด้านเศรษฐกิจ</w:t>
      </w:r>
      <w:r w:rsidRPr="0081397F">
        <w:rPr>
          <w:color w:val="000000"/>
          <w:sz w:val="32"/>
          <w:szCs w:val="32"/>
          <w:cs/>
        </w:rPr>
        <w:t xml:space="preserve"> </w:t>
      </w:r>
      <w:bookmarkEnd w:id="5"/>
    </w:p>
    <w:p w14:paraId="63DFF167" w14:textId="77777777" w:rsidR="00040361" w:rsidRPr="0081397F" w:rsidRDefault="00040361" w:rsidP="00BC2667">
      <w:pPr>
        <w:spacing w:before="120" w:after="120"/>
        <w:ind w:left="540"/>
        <w:jc w:val="thaiDistribute"/>
        <w:textAlignment w:val="auto"/>
        <w:rPr>
          <w:rFonts w:eastAsia="Arial"/>
          <w:sz w:val="22"/>
          <w:szCs w:val="22"/>
        </w:rPr>
      </w:pPr>
      <w:r w:rsidRPr="0081397F">
        <w:rPr>
          <w:rFonts w:eastAsia="Arial"/>
          <w:sz w:val="32"/>
          <w:szCs w:val="32"/>
          <w:cs/>
        </w:rPr>
        <w:t xml:space="preserve">สินทรัพย์ทางการเงินจะถูกตัดจำหน่ายออกจากบัญชี เมื่อกิจการคาดว่าจะไม่ได้รับคืนกระแสเงินสดตามสัญญาอีกต่อไป </w:t>
      </w:r>
    </w:p>
    <w:p w14:paraId="213CEC23" w14:textId="77777777" w:rsidR="00040361" w:rsidRPr="0081397F" w:rsidRDefault="00040361" w:rsidP="00BC2667">
      <w:pPr>
        <w:spacing w:before="120" w:after="120" w:line="400" w:lineRule="exact"/>
        <w:ind w:left="547" w:hanging="7"/>
        <w:textAlignment w:val="auto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  <w:cs/>
        </w:rPr>
        <w:t>การหักกลบของเครื่องมือทางการเงิน</w:t>
      </w:r>
    </w:p>
    <w:p w14:paraId="393BCDE3" w14:textId="4000555E" w:rsidR="00040361" w:rsidRPr="0081397F" w:rsidRDefault="00040361" w:rsidP="00BC2667">
      <w:pPr>
        <w:spacing w:before="120" w:after="120" w:line="400" w:lineRule="exact"/>
        <w:ind w:left="540"/>
        <w:jc w:val="thaiDistribute"/>
        <w:textAlignment w:val="auto"/>
        <w:rPr>
          <w:rFonts w:eastAsia="Arial"/>
          <w:sz w:val="32"/>
          <w:szCs w:val="32"/>
        </w:rPr>
      </w:pPr>
      <w:r w:rsidRPr="0081397F">
        <w:rPr>
          <w:rFonts w:eastAsia="Arial"/>
          <w:sz w:val="32"/>
          <w:szCs w:val="32"/>
          <w:cs/>
        </w:rPr>
        <w:t>สินทรัพย์ทางการเงินและหนี้สินทางการเงินจะนำมาหักกลบกัน และแสดงด้วยยอดสุทธิในงบฐานะการเงิน ก็ต่อเมื่อกิจการมีสิทธิบังคับใช้ได้ตามกฎหมายอยู่แล้วในการหักกลบจำนวนเงินที่รับรู้ และกิจการมีความตั้งใจที่จะชำระด้วยยอดสุทธิ หรือตั้งใจที่จะรับสินทรัพย์และชำระหนี้สินพร้อมกัน</w:t>
      </w:r>
    </w:p>
    <w:p w14:paraId="465648C5" w14:textId="77777777" w:rsidR="00040361" w:rsidRPr="0081397F" w:rsidRDefault="00040361" w:rsidP="00BC2667">
      <w:pPr>
        <w:tabs>
          <w:tab w:val="left" w:pos="540"/>
        </w:tabs>
        <w:spacing w:before="120" w:after="120" w:line="400" w:lineRule="exact"/>
        <w:jc w:val="thaiDistribute"/>
        <w:textAlignment w:val="auto"/>
        <w:rPr>
          <w:b/>
          <w:bCs/>
          <w:sz w:val="32"/>
          <w:szCs w:val="32"/>
        </w:rPr>
      </w:pPr>
      <w:r w:rsidRPr="0081397F">
        <w:rPr>
          <w:i/>
          <w:iCs/>
          <w:sz w:val="32"/>
          <w:szCs w:val="32"/>
          <w:u w:val="single"/>
          <w:cs/>
        </w:rPr>
        <w:br w:type="page"/>
      </w:r>
      <w:bookmarkStart w:id="6" w:name="_5.19_ตราสารอนุพันธ์_[และการบัญชีป้อ"/>
      <w:bookmarkEnd w:id="6"/>
      <w:r w:rsidRPr="0081397F">
        <w:rPr>
          <w:b/>
          <w:bCs/>
          <w:sz w:val="32"/>
          <w:szCs w:val="32"/>
        </w:rPr>
        <w:t>4.18</w:t>
      </w: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>การวัดมูลค่ายุติธรรม</w:t>
      </w:r>
    </w:p>
    <w:p w14:paraId="77327618" w14:textId="77777777" w:rsidR="00040361" w:rsidRPr="0081397F" w:rsidRDefault="00040361" w:rsidP="00BC2667">
      <w:pPr>
        <w:keepLines/>
        <w:tabs>
          <w:tab w:val="left" w:pos="900"/>
          <w:tab w:val="left" w:pos="2160"/>
          <w:tab w:val="left" w:pos="2866"/>
        </w:tabs>
        <w:spacing w:before="120" w:after="120" w:line="400" w:lineRule="exact"/>
        <w:ind w:left="547" w:right="-43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มูลค่ายุติธรรม หมายถึง ราคาที่คาดว่าจะได้รับจากการขายสินทรัพย์หรือเป็นราคาที่จะต้องจ่ายเพื่อโอนหนี้สินให้ผู้อื่นโดยรายการดังกล่าวเป็นรายการที่เกิดขึ้นในสภาพปกติระหว่างผู้ซื้อและผู้ขาย (ผู้ร่วมในตลาด) ณ วันที่วัดมูลค่า กลุ่มบริษัทใช้ราคาเสนอซื้อขายในตลาดที่มีสภาพคล่องในการวัดมูลค่ายุติธรรมของสินทรัพย์และหนี้สินซึ่งมาตรฐานการรายงานทางการเงินที่เกี่ยวข้องกำหนดให้ต้องวัดมูลค่าด้วยมูลค่ายุติธรรม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 xml:space="preserve">ยกเว้นในกรณีที่ไม่มีตลาดที่มีสภาพคล่องสำหรับสินทรัพย์หรือหนี้สินที่มีลักษณะเดียวกันหรือไม่สามารถหาราคาเสนอซื้อขายในตลาดที่มีสภาพคล่องได้ กลุ่มบริษัทจะประมาณมูลค่ายุติธรรมโดยใช้เทคนิคการประเมินมูลค่าที่เหมาะสมกับแต่ละสถานการณ์ และพยายามใช้ข้อมูลที่สามารถสังเกตได้ที่เกี่ยวข้องกับสินทรัพย์หรือหนี้สินที่จะวัดมูลค่ายุติธรรมนั้นให้มากที่สุด </w:t>
      </w:r>
    </w:p>
    <w:p w14:paraId="65E97053" w14:textId="77777777" w:rsidR="00040361" w:rsidRPr="0081397F" w:rsidRDefault="00040361" w:rsidP="00BC2667">
      <w:pPr>
        <w:tabs>
          <w:tab w:val="left" w:pos="900"/>
          <w:tab w:val="left" w:pos="2160"/>
          <w:tab w:val="left" w:pos="2866"/>
        </w:tabs>
        <w:spacing w:before="120" w:after="120" w:line="400" w:lineRule="exact"/>
        <w:ind w:left="540" w:right="-36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ลำดับชั้นของมูลค่ายุติธรรมที่ใช้วัดมูลค่าและเปิดเผยมูลค่ายุติธรรมของสินทรัพย์และหนี้สินในงบการเงินแบ่งออกเป็นสามระดับตามประเภทของข้อมูลที่นำมาใช้ในการวัดมูลค่ายุติธรรม ดังนี้</w:t>
      </w:r>
    </w:p>
    <w:p w14:paraId="478718DD" w14:textId="77777777" w:rsidR="00040361" w:rsidRPr="0081397F" w:rsidRDefault="00040361" w:rsidP="00BC2667">
      <w:pPr>
        <w:spacing w:before="120" w:after="120" w:line="400" w:lineRule="exact"/>
        <w:ind w:left="1440" w:right="-36" w:hanging="900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 xml:space="preserve">ระดับ </w:t>
      </w:r>
      <w:r w:rsidRPr="0081397F">
        <w:rPr>
          <w:sz w:val="32"/>
          <w:szCs w:val="32"/>
        </w:rPr>
        <w:t>1</w:t>
      </w: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>ใช้ข้อมูลราคาเสนอซื้อขายของสินทรัพย์หรือหนี้สินอย่างเดียวกันในตลาดที่มีสภาพคล่อง</w:t>
      </w:r>
    </w:p>
    <w:p w14:paraId="24D1A1AA" w14:textId="77777777" w:rsidR="00040361" w:rsidRPr="0081397F" w:rsidRDefault="00040361" w:rsidP="00BC2667">
      <w:pPr>
        <w:spacing w:before="120" w:after="120" w:line="400" w:lineRule="exact"/>
        <w:ind w:left="1440" w:right="-36" w:hanging="900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 xml:space="preserve">ระดับ </w:t>
      </w:r>
      <w:r w:rsidRPr="0081397F">
        <w:rPr>
          <w:sz w:val="32"/>
          <w:szCs w:val="32"/>
        </w:rPr>
        <w:t>2</w:t>
      </w: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>ใช้ข้อมูลอื่นที่สามารถสังเกตได้ของสินทรัพย์หรือหนี้สิน ไม่ว่าจะเป็นข้อมูลทางตรงหรือทางอ้อม</w:t>
      </w:r>
    </w:p>
    <w:p w14:paraId="1933C642" w14:textId="77777777" w:rsidR="00040361" w:rsidRPr="0081397F" w:rsidRDefault="00040361" w:rsidP="00BC2667">
      <w:pPr>
        <w:spacing w:before="120" w:after="120" w:line="400" w:lineRule="exact"/>
        <w:ind w:left="1440" w:right="-36" w:hanging="900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 xml:space="preserve">ระดับ </w:t>
      </w:r>
      <w:r w:rsidRPr="0081397F">
        <w:rPr>
          <w:sz w:val="32"/>
          <w:szCs w:val="32"/>
        </w:rPr>
        <w:t>3</w:t>
      </w: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>ใช้ข้อมูลที่ไม่สามารถสังเกตได้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 xml:space="preserve">เช่น ข้อมูลเกี่ยวกับกระแสเงินสดในอนาคตที่กิจการประมาณขึ้น </w:t>
      </w:r>
    </w:p>
    <w:p w14:paraId="7249A119" w14:textId="77777777" w:rsidR="00040361" w:rsidRPr="0081397F" w:rsidRDefault="00040361" w:rsidP="00BC2667">
      <w:pPr>
        <w:tabs>
          <w:tab w:val="left" w:pos="540"/>
          <w:tab w:val="left" w:pos="1800"/>
          <w:tab w:val="left" w:pos="2400"/>
          <w:tab w:val="left" w:pos="3000"/>
        </w:tabs>
        <w:spacing w:before="120" w:after="120" w:line="400" w:lineRule="exact"/>
        <w:ind w:left="547" w:hanging="7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ทุกวันสิ้นรอบระยะเวลารายงาน กลุ่มบริษัทจะประเมินความจำเป็นในการโอนรายการระหว่างลำดับชั้นของมูลค่ายุติธรรมสำหรับสินทรัพย์และหนี้สินที่ถืออยู่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ณ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วันสิ้นรอบระยะเวลารายงานที่มีการวัดมูลค่ายุติธรรมแบบเกิดขึ้นประจำ</w:t>
      </w:r>
    </w:p>
    <w:p w14:paraId="0DB63518" w14:textId="77777777" w:rsidR="00040361" w:rsidRPr="0081397F" w:rsidRDefault="00040361" w:rsidP="00BC2667">
      <w:pPr>
        <w:spacing w:before="120" w:after="120" w:line="400" w:lineRule="exact"/>
        <w:ind w:left="540" w:hanging="540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t>5.</w:t>
      </w: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>การใช้ดุลยพินิจและประมาณการทางบัญชีที่สำคัญ</w:t>
      </w:r>
    </w:p>
    <w:p w14:paraId="221F9AAF" w14:textId="77777777" w:rsidR="00040361" w:rsidRPr="0081397F" w:rsidRDefault="00040361" w:rsidP="00BC2667">
      <w:pPr>
        <w:spacing w:before="120" w:after="120" w:line="400" w:lineRule="exact"/>
        <w:ind w:left="540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ในการจัดทำงบการเงินตามมาตรฐานการรายงานทางการเงิน ฝ่ายบริหารจำเป็นต้องใช้ดุลยพินิจและการประมาณการในเรื่องที่มีความไม่แน่นอนเสมอ การใช้ดุลยพินิจและการประมาณการดังกล่าวนี้ส่งผลกระทบต่อจำนวนเงินที่แสดงในงบการเงินและต่อข้อมูลที่แสดงในหมายเหตุประกอบงบการเงิน ผลที่เกิดขึ้นจริงอาจแตกต่างไปจากจำนวนที่ประมาณการไว้ การใช้ดุลยพินิจและการประมาณการที่สำคัญมีดังนี้</w:t>
      </w:r>
    </w:p>
    <w:p w14:paraId="317DF18F" w14:textId="2398BC78" w:rsidR="00040361" w:rsidRPr="0081397F" w:rsidRDefault="00040361" w:rsidP="00BC2667">
      <w:pPr>
        <w:overflowPunct/>
        <w:autoSpaceDE/>
        <w:autoSpaceDN/>
        <w:adjustRightInd/>
        <w:spacing w:before="120" w:after="120" w:line="400" w:lineRule="exact"/>
        <w:ind w:left="547" w:hanging="7"/>
        <w:textAlignment w:val="auto"/>
        <w:rPr>
          <w:b/>
          <w:bCs/>
          <w:spacing w:val="-4"/>
          <w:sz w:val="32"/>
          <w:szCs w:val="32"/>
          <w:cs/>
        </w:rPr>
      </w:pPr>
      <w:r w:rsidRPr="0081397F">
        <w:rPr>
          <w:b/>
          <w:bCs/>
          <w:sz w:val="32"/>
          <w:szCs w:val="32"/>
          <w:cs/>
        </w:rPr>
        <w:t xml:space="preserve">สัญญาเช่า </w:t>
      </w:r>
    </w:p>
    <w:p w14:paraId="47A8C773" w14:textId="77777777" w:rsidR="00040361" w:rsidRPr="0081397F" w:rsidRDefault="00040361" w:rsidP="00BC2667">
      <w:pPr>
        <w:spacing w:before="120" w:after="120" w:line="400" w:lineRule="exact"/>
        <w:ind w:left="547"/>
        <w:jc w:val="thaiDistribute"/>
        <w:rPr>
          <w:i/>
          <w:iCs/>
          <w:sz w:val="32"/>
          <w:szCs w:val="32"/>
        </w:rPr>
      </w:pPr>
      <w:r w:rsidRPr="0081397F">
        <w:rPr>
          <w:i/>
          <w:iCs/>
          <w:sz w:val="32"/>
          <w:szCs w:val="32"/>
          <w:cs/>
        </w:rPr>
        <w:t xml:space="preserve">การกำหนดอายุสัญญาเช่าที่มีสิทธิการเลือกในการขยายอายุสัญญาเช่าหรือยกเลิกสัญญาเช่า </w:t>
      </w:r>
      <w:r w:rsidRPr="0081397F">
        <w:rPr>
          <w:i/>
          <w:iCs/>
          <w:sz w:val="32"/>
          <w:szCs w:val="32"/>
        </w:rPr>
        <w:t>-</w:t>
      </w:r>
      <w:r w:rsidRPr="0081397F">
        <w:rPr>
          <w:i/>
          <w:iCs/>
          <w:sz w:val="32"/>
          <w:szCs w:val="32"/>
          <w:cs/>
        </w:rPr>
        <w:t xml:space="preserve"> กลุ่มบริษัทในฐานะผู้เช่า</w:t>
      </w:r>
    </w:p>
    <w:p w14:paraId="30F87213" w14:textId="77777777" w:rsidR="00040361" w:rsidRPr="0081397F" w:rsidRDefault="00040361" w:rsidP="00BC2667">
      <w:pPr>
        <w:spacing w:before="120" w:after="120" w:line="400" w:lineRule="exact"/>
        <w:ind w:left="540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ในการกำหนดอายุสัญญาเช่า ฝ่ายบริหารจำเป็นต้องใช้ดุลยพินิจในการประเมินว่ากลุ่มบริษัทมีความแน่นอนอย่างสมเหตุสมผลหรือไม่ที่จะใช้สิทธิเลือกในการขยายอายุสัญญาเช่าหรือยกเลิกสัญญาเช่าโดยคำนึงถึงข้อเท็จจริงและสภาพแวดล้อมที่เกี่ยวข้องทั้งหมดที่ทำให้เกิดสิ่งจูงใจในทางเศรษฐกิจสำหรับกลุ่มบริษัทในการใช้หรือไม่ใช้สิทธิเลือกนั้น</w:t>
      </w:r>
      <w:r w:rsidRPr="0081397F">
        <w:rPr>
          <w:sz w:val="32"/>
          <w:szCs w:val="32"/>
        </w:rPr>
        <w:t xml:space="preserve">    </w:t>
      </w:r>
    </w:p>
    <w:p w14:paraId="463D20F0" w14:textId="54A3FACE" w:rsidR="00040361" w:rsidRPr="0081397F" w:rsidRDefault="00564A76" w:rsidP="00BC2667">
      <w:pPr>
        <w:spacing w:before="120" w:after="120"/>
        <w:ind w:left="547"/>
        <w:jc w:val="thaiDistribute"/>
        <w:rPr>
          <w:i/>
          <w:iCs/>
          <w:sz w:val="32"/>
          <w:szCs w:val="32"/>
        </w:rPr>
      </w:pPr>
      <w:r w:rsidRPr="0081397F">
        <w:rPr>
          <w:i/>
          <w:iCs/>
          <w:sz w:val="32"/>
          <w:szCs w:val="32"/>
          <w:cs/>
        </w:rPr>
        <w:br w:type="page"/>
      </w:r>
      <w:r w:rsidR="00040361" w:rsidRPr="0081397F">
        <w:rPr>
          <w:i/>
          <w:iCs/>
          <w:sz w:val="32"/>
          <w:szCs w:val="32"/>
          <w:cs/>
        </w:rPr>
        <w:t>การกำหนดอัตราดอกเบี้ยการกู้ยืมส่วนเพิ่ม - กลุ่มบริษัทในฐานะผู้เช่า</w:t>
      </w:r>
    </w:p>
    <w:p w14:paraId="32256F74" w14:textId="77777777" w:rsidR="00040361" w:rsidRPr="0081397F" w:rsidRDefault="00040361" w:rsidP="00BC2667">
      <w:pPr>
        <w:spacing w:before="120" w:after="120"/>
        <w:ind w:left="547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 xml:space="preserve">กลุ่มบริษัทไม่สามารถกำหนดอัตราดอกเบี้ยตามนัยของสัญญาเช่า ดังนั้น ฝ่ายบริหารจำเป็นต้องใช้ดุลยพินิจในการกำหนดอัตราดอกเบี้ยการกู้ยืมส่วนเพิ่มของกลุ่มบริษัทในการคิดลดหนี้สินตามสัญญาเช่า โดยอัตราดอกเบี้ยการกู้ยืมส่วนเพิ่มเป็นอัตราดอกเบี้ยที่กลุ่มบริษัทจะต้องจ่ายในการกู้ยืมเงินที่จำเป็นเพื่อให้ได้มาซึ่งสินทรัพย์ที่มีมูลค่าใกล้เคียงกับสินทรัพย์สิทธิการใช้ในสภาพแวดล้อมทางเศรษฐกิจที่คล้ายคลึง โดยมีระยะเวลาการกู้ยืมและหลักประกันที่คล้ายคลึง </w:t>
      </w:r>
    </w:p>
    <w:p w14:paraId="61318DEE" w14:textId="77777777" w:rsidR="00040361" w:rsidRPr="0081397F" w:rsidRDefault="00040361" w:rsidP="00BC2667">
      <w:pPr>
        <w:tabs>
          <w:tab w:val="left" w:pos="1440"/>
        </w:tabs>
        <w:spacing w:before="120" w:after="120"/>
        <w:ind w:left="540" w:hanging="540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>ค่าเผื่อผลขาดทุนด้านเครดิตที่คาดว่าจะเกิดขึ้นของเงินให้กู้ยืม</w:t>
      </w:r>
    </w:p>
    <w:p w14:paraId="451EC6AA" w14:textId="77777777" w:rsidR="00040361" w:rsidRPr="0081397F" w:rsidRDefault="00040361" w:rsidP="00BC2667">
      <w:pPr>
        <w:spacing w:before="120" w:after="120"/>
        <w:ind w:left="540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ในการประมาณค่าเผื่อผลขาดทุนด้านเครดิตที่คาดว่าจะเกิดขึ้นของเงินให้กู้ยืม ฝ่ายบริหารจำเป็นต้องใช้              ดุลยพินิจในการประมาณการผลขาดทุนด้านเครดิตที่คาดว่าจะเกิดขึ้นจากเงินให้กู้ยืม โดยฝ่ายบริหารจำเป็นต้องประมาณการกระแสเงินสดที่คาดว่าจะได้รับชำระในอนาคตจากเงินให้กู้ยืมดังกล่าว รวมทั้งการพิจารณาอัตราคิดลดที่เหมาะสม</w:t>
      </w:r>
    </w:p>
    <w:p w14:paraId="48B8547B" w14:textId="77777777" w:rsidR="00040361" w:rsidRPr="0081397F" w:rsidRDefault="00040361" w:rsidP="00BC2667">
      <w:pPr>
        <w:tabs>
          <w:tab w:val="left" w:pos="1440"/>
        </w:tabs>
        <w:spacing w:before="120" w:after="120"/>
        <w:ind w:left="540" w:hanging="540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 xml:space="preserve">ค่าความนิยม </w:t>
      </w:r>
    </w:p>
    <w:p w14:paraId="628DBBA9" w14:textId="77777777" w:rsidR="00040361" w:rsidRPr="0081397F" w:rsidRDefault="00040361" w:rsidP="00BC2667">
      <w:pPr>
        <w:tabs>
          <w:tab w:val="left" w:pos="1440"/>
        </w:tabs>
        <w:spacing w:before="120" w:after="120"/>
        <w:ind w:left="540" w:hanging="540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ab/>
        <w:t>ในการบันทึกและวัดมูลค่าของค่าความนิยม ณ วันที่ได้มา ตลอดจนการทดสอบการด้อยค่าในภายหลัง ฝ่ายบริหารจำเป็นต้องประมาณการกระแสเงินสดที่คาดว่าจะได้รับในอนาคตจากสินทรัพย์ หรือ หน่วยของสินทรัพย์ที่ก่อให้เกิดเงินสด รวมทั้งการเลือกอัตราคิดลดที่เหมาะสมในการคำนวณหามูลค่าปัจจุบันของกระแสเงินสดนั้นๆ</w:t>
      </w:r>
      <w:r w:rsidRPr="0081397F">
        <w:rPr>
          <w:b/>
          <w:bCs/>
          <w:sz w:val="32"/>
          <w:szCs w:val="32"/>
        </w:rPr>
        <w:tab/>
      </w:r>
    </w:p>
    <w:p w14:paraId="72653F72" w14:textId="31D9A460" w:rsidR="00040361" w:rsidRPr="0081397F" w:rsidRDefault="00040361" w:rsidP="00BC2667">
      <w:pPr>
        <w:tabs>
          <w:tab w:val="left" w:pos="960"/>
        </w:tabs>
        <w:spacing w:before="120" w:after="120"/>
        <w:ind w:left="540"/>
        <w:jc w:val="thaiDistribute"/>
        <w:rPr>
          <w:b/>
          <w:bCs/>
          <w:sz w:val="32"/>
          <w:szCs w:val="32"/>
          <w:cs/>
        </w:rPr>
      </w:pPr>
      <w:r w:rsidRPr="0081397F">
        <w:rPr>
          <w:b/>
          <w:bCs/>
          <w:sz w:val="32"/>
          <w:szCs w:val="32"/>
          <w:cs/>
        </w:rPr>
        <w:t xml:space="preserve">ค่าเผื่อการด้อยค่าของสินทรัพย์ที่ไม่ใช่สินทรัพย์ทางการเงิน </w:t>
      </w:r>
    </w:p>
    <w:p w14:paraId="313FFEB0" w14:textId="77777777" w:rsidR="00040361" w:rsidRPr="0081397F" w:rsidRDefault="00040361" w:rsidP="00BC2667">
      <w:pPr>
        <w:tabs>
          <w:tab w:val="left" w:pos="1440"/>
        </w:tabs>
        <w:spacing w:before="120" w:after="120"/>
        <w:ind w:left="540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ในการประเมินค่าเผื่อการด้อยค่าของสินทรัพย์ที่ไม่ใช่สินทรัพย์ทางการเงิน ฝ่ายบริหารต้องใช้ดุลยพินิจในการประเมินมูลค่าที่คาดว่าจะได้รับคืนของสินทรัพย์ดังกล่าว มูลค่าที่คาดว่าจะได้รับคืนหมายถึงมูลค่ายุติธรรมหักต้นทุนในการขายของสินทรัพย์หรือมูลค่าจากการใช้สินทรัพย์แล้วแต่ราคาใดจะสูงกว่า ในการประเมินมูลค่ายุติธรรมหักต้นทุนในการขาย กลุ่มบริษัทอ้างอิงจากข้อมูลที่มีอยู่เกี่ยวกับธุรกรรมการขายที่มีผลผูกพันซึ่งได้เข้าทำในลักษณะของผู้ที่ไม่มีความเกี่ยวข้องกันสำหรับสินทรัพย์ที่คล้ายคลึงกันหรืออ้างอิงจากราคาตลาดที่สามารถสังเกตได้หักด้วยต้นทุนส่วนเพิ่มในการจำหน่ายสินทรัพย์นั้น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ในการประเมินมูลค่าจากการใช้สินทรัพย์ กลุ่มบริษัทใช้แบบจำลองการคิดลดกระแสเงินสด ซึ่งใช้ข้อมูลงบประมาณและไม่รวมถึงการปรับโครงสร้างใด ๆ ที่กิจการยังไม่ได้มีผลผูกพันหรือการลงทุนในอนาคตที่สำคัญซึ่งจะทำให้สินทรัพย์นั้นดีขึ้น ทั้งนี้ ปัจจัยที่มีผลกระทบต่อมูลค่าที่คาดว่าจะได้รับคืนคืออัตราคิดลดที่ใช้ในแบบจำลองดังกล่าว ตลอดจนกระแสเงินสดรับในอนาคตที่คาดการณ์และอัตราการเติบโตที่ใช้เพื่อ                    การคาดการณ์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การประมาณการดังกล่าวส่วนใหญ่เกี่ยวข้องกับเงินลงทุนในบริษัทร่วม บริษัทย่อยและการร่วมค้า ที่ดิน อาคารและอุปกรณ์ และค่าความนิยมซึ่งกลุ่มบริษัทได้บันทึกไว้ในงบการเงิน สมมติฐานสำคัญที่ใช้ในการประเมินมูลค่าที่คาดว่าจะได้รับคืนได้เปิดเผยและอธิบายไว้ในหมายเหตุ</w:t>
      </w:r>
      <w:r w:rsidRPr="0081397F">
        <w:rPr>
          <w:sz w:val="32"/>
          <w:szCs w:val="32"/>
        </w:rPr>
        <w:t xml:space="preserve"> </w:t>
      </w:r>
      <w:r w:rsidR="00A4400C" w:rsidRPr="0081397F">
        <w:rPr>
          <w:sz w:val="32"/>
          <w:szCs w:val="32"/>
        </w:rPr>
        <w:t xml:space="preserve">13, 16 </w:t>
      </w:r>
      <w:r w:rsidR="00A4400C" w:rsidRPr="0081397F">
        <w:rPr>
          <w:rFonts w:hint="cs"/>
          <w:sz w:val="32"/>
          <w:szCs w:val="32"/>
          <w:cs/>
        </w:rPr>
        <w:t xml:space="preserve">และ </w:t>
      </w:r>
      <w:r w:rsidRPr="0081397F">
        <w:rPr>
          <w:sz w:val="32"/>
          <w:szCs w:val="32"/>
        </w:rPr>
        <w:t>17</w:t>
      </w:r>
      <w:r w:rsidRPr="0081397F">
        <w:rPr>
          <w:sz w:val="32"/>
          <w:szCs w:val="32"/>
          <w:cs/>
        </w:rPr>
        <w:t xml:space="preserve"> </w:t>
      </w:r>
    </w:p>
    <w:p w14:paraId="7F1A6C97" w14:textId="044B6F09" w:rsidR="00040361" w:rsidRPr="0081397F" w:rsidRDefault="00040361" w:rsidP="00BC2667">
      <w:pPr>
        <w:spacing w:before="120" w:after="120"/>
        <w:ind w:left="540" w:hanging="540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t>6.</w:t>
      </w: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33C4E813" w14:textId="77777777" w:rsidR="00040361" w:rsidRPr="0081397F" w:rsidRDefault="00040361" w:rsidP="00BC2667">
      <w:pPr>
        <w:tabs>
          <w:tab w:val="left" w:pos="720"/>
          <w:tab w:val="left" w:pos="1440"/>
          <w:tab w:val="left" w:pos="2160"/>
        </w:tabs>
        <w:ind w:left="1440" w:hanging="1440"/>
        <w:jc w:val="right"/>
      </w:pPr>
      <w:r w:rsidRPr="0081397F">
        <w:t>(</w:t>
      </w:r>
      <w:r w:rsidRPr="0081397F">
        <w:rPr>
          <w:cs/>
        </w:rPr>
        <w:t>หน่วย</w:t>
      </w:r>
      <w:r w:rsidRPr="0081397F">
        <w:t xml:space="preserve">: </w:t>
      </w:r>
      <w:r w:rsidRPr="0081397F">
        <w:rPr>
          <w:cs/>
        </w:rPr>
        <w:t>พันบาท</w:t>
      </w:r>
      <w:r w:rsidRPr="0081397F">
        <w:t>)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610"/>
        <w:gridCol w:w="945"/>
        <w:gridCol w:w="945"/>
        <w:gridCol w:w="990"/>
        <w:gridCol w:w="990"/>
        <w:gridCol w:w="2700"/>
      </w:tblGrid>
      <w:tr w:rsidR="00040361" w:rsidRPr="0081397F" w14:paraId="0C1FB9E1" w14:textId="77777777" w:rsidTr="00BA2D2F">
        <w:trPr>
          <w:tblHeader/>
        </w:trPr>
        <w:tc>
          <w:tcPr>
            <w:tcW w:w="2610" w:type="dxa"/>
          </w:tcPr>
          <w:p w14:paraId="2407E743" w14:textId="77777777" w:rsidR="00040361" w:rsidRPr="0081397F" w:rsidRDefault="00040361" w:rsidP="00BC2667">
            <w:pPr>
              <w:spacing w:line="340" w:lineRule="exact"/>
              <w:ind w:right="-144"/>
              <w:jc w:val="both"/>
            </w:pPr>
          </w:p>
        </w:tc>
        <w:tc>
          <w:tcPr>
            <w:tcW w:w="1890" w:type="dxa"/>
            <w:gridSpan w:val="2"/>
            <w:vAlign w:val="bottom"/>
          </w:tcPr>
          <w:p w14:paraId="5E3FBE52" w14:textId="77777777" w:rsidR="00040361" w:rsidRPr="0081397F" w:rsidRDefault="00040361" w:rsidP="00BC2667">
            <w:pPr>
              <w:pBdr>
                <w:bottom w:val="single" w:sz="4" w:space="1" w:color="auto"/>
              </w:pBdr>
              <w:spacing w:line="340" w:lineRule="exact"/>
              <w:ind w:right="-18"/>
              <w:jc w:val="center"/>
              <w:rPr>
                <w:cs/>
              </w:rPr>
            </w:pPr>
            <w:r w:rsidRPr="0081397F">
              <w:rPr>
                <w:cs/>
              </w:rPr>
              <w:t>งบการเงินรวม</w:t>
            </w:r>
          </w:p>
        </w:tc>
        <w:tc>
          <w:tcPr>
            <w:tcW w:w="1980" w:type="dxa"/>
            <w:gridSpan w:val="2"/>
            <w:vAlign w:val="bottom"/>
          </w:tcPr>
          <w:p w14:paraId="4E75267B" w14:textId="77777777" w:rsidR="00040361" w:rsidRPr="0081397F" w:rsidRDefault="00040361" w:rsidP="00BC2667">
            <w:pPr>
              <w:pBdr>
                <w:bottom w:val="single" w:sz="4" w:space="1" w:color="auto"/>
              </w:pBdr>
              <w:spacing w:line="340" w:lineRule="exact"/>
              <w:ind w:right="-18"/>
              <w:jc w:val="center"/>
              <w:rPr>
                <w:cs/>
              </w:rPr>
            </w:pPr>
            <w:r w:rsidRPr="0081397F">
              <w:rPr>
                <w:cs/>
              </w:rPr>
              <w:t>งบการเงิน                   เฉพาะกิจการ</w:t>
            </w:r>
          </w:p>
        </w:tc>
        <w:tc>
          <w:tcPr>
            <w:tcW w:w="2700" w:type="dxa"/>
            <w:vAlign w:val="bottom"/>
          </w:tcPr>
          <w:p w14:paraId="7F521C97" w14:textId="77777777" w:rsidR="00040361" w:rsidRPr="0081397F" w:rsidRDefault="00040361" w:rsidP="00BC2667">
            <w:pPr>
              <w:pBdr>
                <w:bottom w:val="single" w:sz="4" w:space="1" w:color="auto"/>
              </w:pBdr>
              <w:spacing w:line="340" w:lineRule="exact"/>
              <w:ind w:right="-18"/>
              <w:jc w:val="center"/>
              <w:rPr>
                <w:cs/>
              </w:rPr>
            </w:pPr>
            <w:r w:rsidRPr="0081397F">
              <w:rPr>
                <w:cs/>
              </w:rPr>
              <w:t>นโยบายการกำหนดราคา</w:t>
            </w:r>
          </w:p>
        </w:tc>
      </w:tr>
      <w:tr w:rsidR="00040361" w:rsidRPr="0081397F" w14:paraId="02BB747B" w14:textId="77777777" w:rsidTr="00BA2D2F">
        <w:trPr>
          <w:tblHeader/>
        </w:trPr>
        <w:tc>
          <w:tcPr>
            <w:tcW w:w="2610" w:type="dxa"/>
          </w:tcPr>
          <w:p w14:paraId="382AAB4E" w14:textId="77777777" w:rsidR="00040361" w:rsidRPr="0081397F" w:rsidRDefault="00040361" w:rsidP="00BC2667">
            <w:pPr>
              <w:spacing w:line="340" w:lineRule="exact"/>
              <w:ind w:right="-144"/>
              <w:jc w:val="both"/>
            </w:pPr>
          </w:p>
        </w:tc>
        <w:tc>
          <w:tcPr>
            <w:tcW w:w="945" w:type="dxa"/>
            <w:vAlign w:val="bottom"/>
          </w:tcPr>
          <w:p w14:paraId="57FA9C83" w14:textId="77777777" w:rsidR="00040361" w:rsidRPr="0081397F" w:rsidRDefault="00105916" w:rsidP="00BC2667">
            <w:pPr>
              <w:spacing w:line="340" w:lineRule="exact"/>
              <w:ind w:right="-43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945" w:type="dxa"/>
            <w:vAlign w:val="bottom"/>
          </w:tcPr>
          <w:p w14:paraId="44532AE0" w14:textId="77777777" w:rsidR="00040361" w:rsidRPr="0081397F" w:rsidRDefault="00105916" w:rsidP="00BC2667">
            <w:pPr>
              <w:spacing w:line="340" w:lineRule="exact"/>
              <w:ind w:right="-43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990" w:type="dxa"/>
            <w:vAlign w:val="bottom"/>
          </w:tcPr>
          <w:p w14:paraId="45A0B2AF" w14:textId="77777777" w:rsidR="00040361" w:rsidRPr="0081397F" w:rsidRDefault="00105916" w:rsidP="00BC2667">
            <w:pPr>
              <w:spacing w:line="340" w:lineRule="exact"/>
              <w:ind w:right="-43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990" w:type="dxa"/>
            <w:vAlign w:val="bottom"/>
          </w:tcPr>
          <w:p w14:paraId="40F3BF36" w14:textId="77777777" w:rsidR="00040361" w:rsidRPr="0081397F" w:rsidRDefault="00105916" w:rsidP="00BC2667">
            <w:pPr>
              <w:spacing w:line="340" w:lineRule="exact"/>
              <w:ind w:right="-43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2700" w:type="dxa"/>
            <w:vAlign w:val="bottom"/>
          </w:tcPr>
          <w:p w14:paraId="61FB5A13" w14:textId="77777777" w:rsidR="00040361" w:rsidRPr="0081397F" w:rsidRDefault="00040361" w:rsidP="00BC2667">
            <w:pPr>
              <w:spacing w:line="340" w:lineRule="exact"/>
              <w:ind w:right="-18"/>
              <w:jc w:val="center"/>
              <w:rPr>
                <w:cs/>
              </w:rPr>
            </w:pPr>
          </w:p>
        </w:tc>
      </w:tr>
      <w:tr w:rsidR="00040361" w:rsidRPr="0081397F" w14:paraId="3A2712FF" w14:textId="77777777" w:rsidTr="00BA2D2F">
        <w:trPr>
          <w:tblHeader/>
        </w:trPr>
        <w:tc>
          <w:tcPr>
            <w:tcW w:w="2610" w:type="dxa"/>
          </w:tcPr>
          <w:p w14:paraId="6C704389" w14:textId="77777777" w:rsidR="00040361" w:rsidRPr="0081397F" w:rsidRDefault="00040361" w:rsidP="00BC2667">
            <w:pPr>
              <w:spacing w:line="340" w:lineRule="exact"/>
              <w:ind w:right="-144"/>
              <w:jc w:val="both"/>
              <w:rPr>
                <w:cs/>
              </w:rPr>
            </w:pPr>
            <w:r w:rsidRPr="0081397F">
              <w:rPr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945" w:type="dxa"/>
            <w:vAlign w:val="bottom"/>
          </w:tcPr>
          <w:p w14:paraId="29DBC919" w14:textId="77777777" w:rsidR="00040361" w:rsidRPr="0081397F" w:rsidRDefault="00040361" w:rsidP="00BC2667">
            <w:pPr>
              <w:tabs>
                <w:tab w:val="center" w:pos="8100"/>
              </w:tabs>
              <w:spacing w:line="340" w:lineRule="exact"/>
              <w:jc w:val="center"/>
              <w:rPr>
                <w:u w:val="single"/>
                <w:cs/>
              </w:rPr>
            </w:pPr>
          </w:p>
        </w:tc>
        <w:tc>
          <w:tcPr>
            <w:tcW w:w="945" w:type="dxa"/>
            <w:vAlign w:val="bottom"/>
          </w:tcPr>
          <w:p w14:paraId="6FBE84E4" w14:textId="77777777" w:rsidR="00040361" w:rsidRPr="0081397F" w:rsidRDefault="00040361" w:rsidP="00BC2667">
            <w:pPr>
              <w:tabs>
                <w:tab w:val="center" w:pos="8100"/>
              </w:tabs>
              <w:spacing w:line="340" w:lineRule="exact"/>
              <w:jc w:val="center"/>
              <w:rPr>
                <w:u w:val="single"/>
                <w:cs/>
              </w:rPr>
            </w:pPr>
          </w:p>
        </w:tc>
        <w:tc>
          <w:tcPr>
            <w:tcW w:w="990" w:type="dxa"/>
            <w:vAlign w:val="bottom"/>
          </w:tcPr>
          <w:p w14:paraId="7AFD2399" w14:textId="77777777" w:rsidR="00040361" w:rsidRPr="0081397F" w:rsidRDefault="00040361" w:rsidP="00BC2667">
            <w:pPr>
              <w:tabs>
                <w:tab w:val="center" w:pos="8100"/>
              </w:tabs>
              <w:spacing w:line="340" w:lineRule="exact"/>
              <w:jc w:val="center"/>
              <w:rPr>
                <w:cs/>
              </w:rPr>
            </w:pPr>
          </w:p>
        </w:tc>
        <w:tc>
          <w:tcPr>
            <w:tcW w:w="990" w:type="dxa"/>
            <w:vAlign w:val="bottom"/>
          </w:tcPr>
          <w:p w14:paraId="5C4B9FB0" w14:textId="77777777" w:rsidR="00040361" w:rsidRPr="0081397F" w:rsidRDefault="00040361" w:rsidP="00BC2667">
            <w:pPr>
              <w:tabs>
                <w:tab w:val="center" w:pos="8100"/>
              </w:tabs>
              <w:spacing w:line="340" w:lineRule="exact"/>
              <w:jc w:val="center"/>
              <w:rPr>
                <w:u w:val="single"/>
                <w:cs/>
              </w:rPr>
            </w:pPr>
          </w:p>
        </w:tc>
        <w:tc>
          <w:tcPr>
            <w:tcW w:w="2700" w:type="dxa"/>
            <w:vAlign w:val="bottom"/>
          </w:tcPr>
          <w:p w14:paraId="5C3A0D8F" w14:textId="77777777" w:rsidR="00040361" w:rsidRPr="0081397F" w:rsidRDefault="00040361" w:rsidP="00BC2667">
            <w:pPr>
              <w:tabs>
                <w:tab w:val="center" w:pos="8100"/>
              </w:tabs>
              <w:spacing w:line="340" w:lineRule="exact"/>
              <w:jc w:val="center"/>
              <w:rPr>
                <w:u w:val="single"/>
                <w:cs/>
              </w:rPr>
            </w:pPr>
          </w:p>
        </w:tc>
      </w:tr>
      <w:tr w:rsidR="00040361" w:rsidRPr="0081397F" w14:paraId="2A8F087F" w14:textId="77777777" w:rsidTr="00BA2D2F">
        <w:trPr>
          <w:tblHeader/>
        </w:trPr>
        <w:tc>
          <w:tcPr>
            <w:tcW w:w="2610" w:type="dxa"/>
          </w:tcPr>
          <w:p w14:paraId="081097A2" w14:textId="77777777" w:rsidR="00040361" w:rsidRPr="0081397F" w:rsidRDefault="00040361" w:rsidP="00BC2667">
            <w:pPr>
              <w:tabs>
                <w:tab w:val="decimal" w:pos="492"/>
                <w:tab w:val="decimal" w:pos="522"/>
              </w:tabs>
              <w:spacing w:line="340" w:lineRule="exact"/>
              <w:jc w:val="both"/>
              <w:rPr>
                <w:cs/>
              </w:rPr>
            </w:pPr>
            <w:r w:rsidRPr="0081397F">
              <w:t>(</w:t>
            </w:r>
            <w:r w:rsidRPr="0081397F">
              <w:rPr>
                <w:cs/>
              </w:rPr>
              <w:t>ตัดออกจากงบการเงินรวมแล้ว)</w:t>
            </w:r>
          </w:p>
        </w:tc>
        <w:tc>
          <w:tcPr>
            <w:tcW w:w="945" w:type="dxa"/>
            <w:vAlign w:val="bottom"/>
          </w:tcPr>
          <w:p w14:paraId="7F95D0E7" w14:textId="77777777" w:rsidR="00040361" w:rsidRPr="0081397F" w:rsidRDefault="00040361" w:rsidP="00BC2667">
            <w:pPr>
              <w:tabs>
                <w:tab w:val="decimal" w:pos="492"/>
                <w:tab w:val="decimal" w:pos="522"/>
              </w:tabs>
              <w:spacing w:line="340" w:lineRule="exact"/>
              <w:jc w:val="both"/>
              <w:rPr>
                <w:cs/>
              </w:rPr>
            </w:pPr>
          </w:p>
        </w:tc>
        <w:tc>
          <w:tcPr>
            <w:tcW w:w="945" w:type="dxa"/>
            <w:vAlign w:val="bottom"/>
          </w:tcPr>
          <w:p w14:paraId="317C30D2" w14:textId="77777777" w:rsidR="00040361" w:rsidRPr="0081397F" w:rsidRDefault="00040361" w:rsidP="00BC2667">
            <w:pPr>
              <w:tabs>
                <w:tab w:val="decimal" w:pos="492"/>
                <w:tab w:val="decimal" w:pos="522"/>
              </w:tabs>
              <w:spacing w:line="340" w:lineRule="exact"/>
              <w:jc w:val="both"/>
              <w:rPr>
                <w:cs/>
              </w:rPr>
            </w:pPr>
          </w:p>
        </w:tc>
        <w:tc>
          <w:tcPr>
            <w:tcW w:w="990" w:type="dxa"/>
            <w:vAlign w:val="bottom"/>
          </w:tcPr>
          <w:p w14:paraId="0469A85B" w14:textId="77777777" w:rsidR="00040361" w:rsidRPr="0081397F" w:rsidRDefault="00040361" w:rsidP="00BC2667">
            <w:pPr>
              <w:tabs>
                <w:tab w:val="decimal" w:pos="492"/>
                <w:tab w:val="decimal" w:pos="522"/>
              </w:tabs>
              <w:spacing w:line="340" w:lineRule="exact"/>
              <w:jc w:val="both"/>
              <w:rPr>
                <w:cs/>
              </w:rPr>
            </w:pPr>
          </w:p>
        </w:tc>
        <w:tc>
          <w:tcPr>
            <w:tcW w:w="990" w:type="dxa"/>
            <w:vAlign w:val="bottom"/>
          </w:tcPr>
          <w:p w14:paraId="646C6A25" w14:textId="77777777" w:rsidR="00040361" w:rsidRPr="0081397F" w:rsidRDefault="00040361" w:rsidP="00BC2667">
            <w:pPr>
              <w:tabs>
                <w:tab w:val="decimal" w:pos="492"/>
                <w:tab w:val="decimal" w:pos="522"/>
              </w:tabs>
              <w:spacing w:line="340" w:lineRule="exact"/>
              <w:jc w:val="both"/>
              <w:rPr>
                <w:cs/>
              </w:rPr>
            </w:pPr>
          </w:p>
        </w:tc>
        <w:tc>
          <w:tcPr>
            <w:tcW w:w="2700" w:type="dxa"/>
            <w:vAlign w:val="bottom"/>
          </w:tcPr>
          <w:p w14:paraId="2E310B66" w14:textId="77777777" w:rsidR="00040361" w:rsidRPr="0081397F" w:rsidRDefault="00040361" w:rsidP="00BC2667">
            <w:pPr>
              <w:tabs>
                <w:tab w:val="decimal" w:pos="492"/>
                <w:tab w:val="decimal" w:pos="882"/>
              </w:tabs>
              <w:spacing w:line="340" w:lineRule="exact"/>
              <w:jc w:val="both"/>
              <w:rPr>
                <w:cs/>
              </w:rPr>
            </w:pPr>
          </w:p>
        </w:tc>
      </w:tr>
      <w:tr w:rsidR="00044C2C" w:rsidRPr="0081397F" w14:paraId="3CE1A342" w14:textId="77777777" w:rsidTr="00BA2D2F">
        <w:tc>
          <w:tcPr>
            <w:tcW w:w="2610" w:type="dxa"/>
          </w:tcPr>
          <w:p w14:paraId="4C45ABB4" w14:textId="77777777" w:rsidR="00044C2C" w:rsidRPr="0081397F" w:rsidRDefault="00044C2C" w:rsidP="00BC2667">
            <w:pPr>
              <w:pStyle w:val="BodyText"/>
              <w:spacing w:line="340" w:lineRule="exact"/>
              <w:ind w:left="-8" w:right="-45"/>
              <w:rPr>
                <w:rFonts w:hAnsi="Angsana New"/>
                <w:color w:val="000000"/>
                <w:cs/>
              </w:rPr>
            </w:pPr>
            <w:r w:rsidRPr="0081397F">
              <w:rPr>
                <w:rFonts w:hAnsi="Angsana New"/>
                <w:color w:val="000000"/>
                <w:cs/>
              </w:rPr>
              <w:t>ค่าเช่ารับ</w:t>
            </w:r>
          </w:p>
        </w:tc>
        <w:tc>
          <w:tcPr>
            <w:tcW w:w="945" w:type="dxa"/>
          </w:tcPr>
          <w:p w14:paraId="27D901BE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</w:pPr>
            <w:r w:rsidRPr="0081397F">
              <w:t>-</w:t>
            </w:r>
          </w:p>
        </w:tc>
        <w:tc>
          <w:tcPr>
            <w:tcW w:w="945" w:type="dxa"/>
          </w:tcPr>
          <w:p w14:paraId="4B249856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</w:pPr>
            <w:r w:rsidRPr="0081397F">
              <w:t>-</w:t>
            </w:r>
          </w:p>
        </w:tc>
        <w:tc>
          <w:tcPr>
            <w:tcW w:w="990" w:type="dxa"/>
          </w:tcPr>
          <w:p w14:paraId="55F4EB90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</w:pPr>
            <w:r w:rsidRPr="0081397F">
              <w:t>250</w:t>
            </w:r>
          </w:p>
        </w:tc>
        <w:tc>
          <w:tcPr>
            <w:tcW w:w="990" w:type="dxa"/>
          </w:tcPr>
          <w:p w14:paraId="2FFDE8BA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</w:pPr>
            <w:r w:rsidRPr="0081397F">
              <w:t xml:space="preserve"> 1,200 </w:t>
            </w:r>
          </w:p>
        </w:tc>
        <w:tc>
          <w:tcPr>
            <w:tcW w:w="2700" w:type="dxa"/>
          </w:tcPr>
          <w:p w14:paraId="3AD5F340" w14:textId="77777777" w:rsidR="00044C2C" w:rsidRPr="0081397F" w:rsidRDefault="00044C2C" w:rsidP="00BC2667">
            <w:pPr>
              <w:spacing w:line="340" w:lineRule="exact"/>
              <w:ind w:left="162" w:hanging="162"/>
            </w:pPr>
            <w:r w:rsidRPr="0081397F">
              <w:rPr>
                <w:cs/>
              </w:rPr>
              <w:t>ตามสัญญาที่ตกลงร่วมกัน</w:t>
            </w:r>
          </w:p>
        </w:tc>
      </w:tr>
      <w:tr w:rsidR="00044C2C" w:rsidRPr="0081397F" w14:paraId="37BD97AC" w14:textId="77777777" w:rsidTr="00DC3629">
        <w:tc>
          <w:tcPr>
            <w:tcW w:w="2610" w:type="dxa"/>
          </w:tcPr>
          <w:p w14:paraId="3740FFFB" w14:textId="77777777" w:rsidR="00044C2C" w:rsidRPr="0081397F" w:rsidRDefault="00044C2C" w:rsidP="00BC2667">
            <w:pPr>
              <w:pStyle w:val="BodyText"/>
              <w:spacing w:line="340" w:lineRule="exact"/>
              <w:ind w:left="-8" w:right="-45"/>
              <w:rPr>
                <w:rFonts w:hAnsi="Angsana New"/>
                <w:color w:val="000000"/>
                <w:cs/>
              </w:rPr>
            </w:pPr>
            <w:r w:rsidRPr="0081397F">
              <w:rPr>
                <w:rFonts w:hAnsi="Angsana New"/>
                <w:color w:val="000000"/>
                <w:cs/>
              </w:rPr>
              <w:t>ดอกเบี้ยรับ</w:t>
            </w:r>
          </w:p>
        </w:tc>
        <w:tc>
          <w:tcPr>
            <w:tcW w:w="945" w:type="dxa"/>
            <w:vAlign w:val="bottom"/>
          </w:tcPr>
          <w:p w14:paraId="53A91454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</w:pPr>
            <w:r w:rsidRPr="0081397F">
              <w:t>-</w:t>
            </w:r>
          </w:p>
        </w:tc>
        <w:tc>
          <w:tcPr>
            <w:tcW w:w="945" w:type="dxa"/>
            <w:vAlign w:val="bottom"/>
          </w:tcPr>
          <w:p w14:paraId="187DB3AF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</w:pPr>
            <w:r w:rsidRPr="0081397F">
              <w:t>-</w:t>
            </w:r>
          </w:p>
        </w:tc>
        <w:tc>
          <w:tcPr>
            <w:tcW w:w="990" w:type="dxa"/>
          </w:tcPr>
          <w:p w14:paraId="2962F9E5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</w:pPr>
            <w:r w:rsidRPr="0081397F">
              <w:t>471,713</w:t>
            </w:r>
          </w:p>
        </w:tc>
        <w:tc>
          <w:tcPr>
            <w:tcW w:w="990" w:type="dxa"/>
          </w:tcPr>
          <w:p w14:paraId="55199E4E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  <w:jc w:val="both"/>
            </w:pPr>
            <w:r w:rsidRPr="0081397F">
              <w:t xml:space="preserve"> 426,569 </w:t>
            </w:r>
          </w:p>
        </w:tc>
        <w:tc>
          <w:tcPr>
            <w:tcW w:w="2700" w:type="dxa"/>
          </w:tcPr>
          <w:p w14:paraId="52DB078D" w14:textId="77777777" w:rsidR="00044C2C" w:rsidRPr="0081397F" w:rsidRDefault="00044C2C" w:rsidP="00BC2667">
            <w:pPr>
              <w:spacing w:line="340" w:lineRule="exact"/>
              <w:ind w:left="162" w:hanging="162"/>
              <w:rPr>
                <w:cs/>
              </w:rPr>
            </w:pPr>
            <w:r w:rsidRPr="0081397F">
              <w:rPr>
                <w:cs/>
              </w:rPr>
              <w:t>อิงตามอัตราดอกเบี้ยธนาคาร</w:t>
            </w:r>
          </w:p>
        </w:tc>
      </w:tr>
      <w:tr w:rsidR="00044C2C" w:rsidRPr="0081397F" w14:paraId="683ED9A5" w14:textId="77777777" w:rsidTr="00BA2D2F">
        <w:tc>
          <w:tcPr>
            <w:tcW w:w="2610" w:type="dxa"/>
          </w:tcPr>
          <w:p w14:paraId="7F706717" w14:textId="77777777" w:rsidR="00044C2C" w:rsidRPr="0081397F" w:rsidRDefault="00044C2C" w:rsidP="00BC2667">
            <w:pPr>
              <w:pStyle w:val="BodyText"/>
              <w:spacing w:line="340" w:lineRule="exact"/>
              <w:ind w:left="-8" w:right="-45"/>
              <w:rPr>
                <w:rFonts w:hAnsi="Angsana New"/>
                <w:color w:val="000000"/>
                <w:cs/>
              </w:rPr>
            </w:pPr>
            <w:r w:rsidRPr="0081397F">
              <w:rPr>
                <w:rFonts w:hAnsi="Angsana New"/>
                <w:color w:val="000000"/>
                <w:cs/>
              </w:rPr>
              <w:t>รายได้ในการบริหารจัดการ</w:t>
            </w:r>
          </w:p>
        </w:tc>
        <w:tc>
          <w:tcPr>
            <w:tcW w:w="945" w:type="dxa"/>
          </w:tcPr>
          <w:p w14:paraId="162FD3BF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</w:pPr>
            <w:r w:rsidRPr="0081397F">
              <w:t>-</w:t>
            </w:r>
          </w:p>
        </w:tc>
        <w:tc>
          <w:tcPr>
            <w:tcW w:w="945" w:type="dxa"/>
          </w:tcPr>
          <w:p w14:paraId="43DAF990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</w:pPr>
            <w:r w:rsidRPr="0081397F">
              <w:t>-</w:t>
            </w:r>
          </w:p>
        </w:tc>
        <w:tc>
          <w:tcPr>
            <w:tcW w:w="990" w:type="dxa"/>
          </w:tcPr>
          <w:p w14:paraId="42A4E579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</w:pPr>
            <w:r w:rsidRPr="0081397F">
              <w:t>143,600</w:t>
            </w:r>
          </w:p>
        </w:tc>
        <w:tc>
          <w:tcPr>
            <w:tcW w:w="990" w:type="dxa"/>
          </w:tcPr>
          <w:p w14:paraId="4B043CD5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  <w:jc w:val="both"/>
            </w:pPr>
            <w:r w:rsidRPr="0081397F">
              <w:t xml:space="preserve"> 137,000 </w:t>
            </w:r>
          </w:p>
        </w:tc>
        <w:tc>
          <w:tcPr>
            <w:tcW w:w="2700" w:type="dxa"/>
          </w:tcPr>
          <w:p w14:paraId="7C9E841A" w14:textId="77777777" w:rsidR="00044C2C" w:rsidRPr="0081397F" w:rsidRDefault="00044C2C" w:rsidP="00BC2667">
            <w:pPr>
              <w:spacing w:line="340" w:lineRule="exact"/>
              <w:ind w:left="162" w:hanging="162"/>
            </w:pPr>
            <w:r w:rsidRPr="0081397F">
              <w:rPr>
                <w:cs/>
              </w:rPr>
              <w:t>ตามสัญญาที่ตกลงร่วมกัน</w:t>
            </w:r>
          </w:p>
        </w:tc>
      </w:tr>
      <w:tr w:rsidR="00044C2C" w:rsidRPr="0081397F" w14:paraId="3057022E" w14:textId="77777777" w:rsidTr="00DC3629">
        <w:tc>
          <w:tcPr>
            <w:tcW w:w="2610" w:type="dxa"/>
          </w:tcPr>
          <w:p w14:paraId="4E30870D" w14:textId="77777777" w:rsidR="00044C2C" w:rsidRPr="0081397F" w:rsidRDefault="00044C2C" w:rsidP="00BC2667">
            <w:pPr>
              <w:spacing w:line="340" w:lineRule="exact"/>
              <w:ind w:left="-18" w:right="-108"/>
              <w:rPr>
                <w:color w:val="000000"/>
                <w:cs/>
              </w:rPr>
            </w:pPr>
            <w:r w:rsidRPr="0081397F">
              <w:rPr>
                <w:color w:val="000000"/>
                <w:cs/>
              </w:rPr>
              <w:t>รายได้จากการค้ำประกันเงินกู้</w:t>
            </w:r>
          </w:p>
        </w:tc>
        <w:tc>
          <w:tcPr>
            <w:tcW w:w="945" w:type="dxa"/>
            <w:vAlign w:val="bottom"/>
          </w:tcPr>
          <w:p w14:paraId="36B9DE15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</w:pPr>
            <w:r w:rsidRPr="0081397F">
              <w:t>-</w:t>
            </w:r>
          </w:p>
        </w:tc>
        <w:tc>
          <w:tcPr>
            <w:tcW w:w="945" w:type="dxa"/>
            <w:vAlign w:val="bottom"/>
          </w:tcPr>
          <w:p w14:paraId="138995BC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</w:pPr>
            <w:r w:rsidRPr="0081397F">
              <w:t>-</w:t>
            </w:r>
          </w:p>
        </w:tc>
        <w:tc>
          <w:tcPr>
            <w:tcW w:w="990" w:type="dxa"/>
          </w:tcPr>
          <w:p w14:paraId="2042196D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</w:pPr>
            <w:r w:rsidRPr="0081397F">
              <w:t>1,738</w:t>
            </w:r>
          </w:p>
        </w:tc>
        <w:tc>
          <w:tcPr>
            <w:tcW w:w="990" w:type="dxa"/>
          </w:tcPr>
          <w:p w14:paraId="22D6330E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  <w:jc w:val="both"/>
            </w:pPr>
            <w:r w:rsidRPr="0081397F">
              <w:t>2,308</w:t>
            </w:r>
          </w:p>
        </w:tc>
        <w:tc>
          <w:tcPr>
            <w:tcW w:w="2700" w:type="dxa"/>
          </w:tcPr>
          <w:p w14:paraId="0E716C5E" w14:textId="77777777" w:rsidR="00044C2C" w:rsidRPr="0081397F" w:rsidRDefault="00044C2C" w:rsidP="00BC2667">
            <w:pPr>
              <w:spacing w:line="340" w:lineRule="exact"/>
              <w:ind w:left="162" w:hanging="162"/>
            </w:pPr>
            <w:r w:rsidRPr="0081397F">
              <w:rPr>
                <w:cs/>
              </w:rPr>
              <w:t>ตามสัญญาที่ตกลงร่วมกัน</w:t>
            </w:r>
          </w:p>
        </w:tc>
      </w:tr>
      <w:tr w:rsidR="00044C2C" w:rsidRPr="0081397F" w14:paraId="1EFEF125" w14:textId="77777777" w:rsidTr="00DC3629">
        <w:tc>
          <w:tcPr>
            <w:tcW w:w="2610" w:type="dxa"/>
          </w:tcPr>
          <w:p w14:paraId="14FB62C0" w14:textId="77777777" w:rsidR="00044C2C" w:rsidRPr="0081397F" w:rsidRDefault="00044C2C" w:rsidP="00BC2667">
            <w:pPr>
              <w:spacing w:line="340" w:lineRule="exact"/>
              <w:ind w:left="-18" w:right="-108"/>
              <w:rPr>
                <w:color w:val="000000"/>
                <w:cs/>
              </w:rPr>
            </w:pPr>
            <w:r w:rsidRPr="0081397F">
              <w:rPr>
                <w:color w:val="000000"/>
                <w:cs/>
              </w:rPr>
              <w:t>เงินปันผลรับ</w:t>
            </w:r>
          </w:p>
        </w:tc>
        <w:tc>
          <w:tcPr>
            <w:tcW w:w="945" w:type="dxa"/>
            <w:vAlign w:val="bottom"/>
          </w:tcPr>
          <w:p w14:paraId="0B081088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</w:pPr>
            <w:r w:rsidRPr="0081397F">
              <w:t>-</w:t>
            </w:r>
          </w:p>
        </w:tc>
        <w:tc>
          <w:tcPr>
            <w:tcW w:w="945" w:type="dxa"/>
            <w:vAlign w:val="bottom"/>
          </w:tcPr>
          <w:p w14:paraId="4F6EEE66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</w:pPr>
            <w:r w:rsidRPr="0081397F">
              <w:t>-</w:t>
            </w:r>
          </w:p>
        </w:tc>
        <w:tc>
          <w:tcPr>
            <w:tcW w:w="990" w:type="dxa"/>
          </w:tcPr>
          <w:p w14:paraId="6DBC9359" w14:textId="6D33CE1C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</w:pPr>
            <w:r w:rsidRPr="0081397F">
              <w:t xml:space="preserve"> 1,061,27</w:t>
            </w:r>
            <w:r w:rsidR="009902F4">
              <w:rPr>
                <w:rFonts w:hint="cs"/>
                <w:cs/>
              </w:rPr>
              <w:t>5</w:t>
            </w:r>
            <w:r w:rsidRPr="0081397F">
              <w:t xml:space="preserve"> </w:t>
            </w:r>
          </w:p>
        </w:tc>
        <w:tc>
          <w:tcPr>
            <w:tcW w:w="990" w:type="dxa"/>
          </w:tcPr>
          <w:p w14:paraId="766DA46E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  <w:jc w:val="both"/>
            </w:pPr>
            <w:r w:rsidRPr="0081397F">
              <w:t xml:space="preserve"> 903,050 </w:t>
            </w:r>
          </w:p>
        </w:tc>
        <w:tc>
          <w:tcPr>
            <w:tcW w:w="2700" w:type="dxa"/>
          </w:tcPr>
          <w:p w14:paraId="674A0DC3" w14:textId="77777777" w:rsidR="00044C2C" w:rsidRPr="0081397F" w:rsidRDefault="00044C2C" w:rsidP="00BC2667">
            <w:pPr>
              <w:spacing w:line="340" w:lineRule="exact"/>
              <w:ind w:left="162" w:hanging="162"/>
              <w:rPr>
                <w:cs/>
              </w:rPr>
            </w:pPr>
            <w:r w:rsidRPr="0081397F">
              <w:rPr>
                <w:cs/>
              </w:rPr>
              <w:t>ตามการประกาศจ่ายเงินปันผล</w:t>
            </w:r>
          </w:p>
        </w:tc>
      </w:tr>
      <w:tr w:rsidR="00044C2C" w:rsidRPr="0081397F" w14:paraId="4395C7A0" w14:textId="77777777" w:rsidTr="00DC3629">
        <w:tc>
          <w:tcPr>
            <w:tcW w:w="2610" w:type="dxa"/>
          </w:tcPr>
          <w:p w14:paraId="3575E339" w14:textId="77777777" w:rsidR="00044C2C" w:rsidRPr="0081397F" w:rsidRDefault="00044C2C" w:rsidP="00BC2667">
            <w:pPr>
              <w:pStyle w:val="BodyText"/>
              <w:spacing w:line="340" w:lineRule="exact"/>
              <w:ind w:left="-8" w:right="-45"/>
              <w:rPr>
                <w:rFonts w:hAnsi="Angsana New"/>
                <w:color w:val="000000"/>
                <w:cs/>
              </w:rPr>
            </w:pPr>
            <w:r w:rsidRPr="0081397F">
              <w:rPr>
                <w:rFonts w:hAnsi="Angsana New"/>
                <w:color w:val="000000"/>
                <w:cs/>
              </w:rPr>
              <w:t>ดอกเบี้ยจ่าย</w:t>
            </w:r>
          </w:p>
        </w:tc>
        <w:tc>
          <w:tcPr>
            <w:tcW w:w="945" w:type="dxa"/>
            <w:vAlign w:val="bottom"/>
          </w:tcPr>
          <w:p w14:paraId="069ABFD4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</w:pPr>
            <w:r w:rsidRPr="0081397F">
              <w:t>-</w:t>
            </w:r>
          </w:p>
        </w:tc>
        <w:tc>
          <w:tcPr>
            <w:tcW w:w="945" w:type="dxa"/>
            <w:vAlign w:val="bottom"/>
          </w:tcPr>
          <w:p w14:paraId="79BDCB61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</w:pPr>
            <w:r w:rsidRPr="0081397F">
              <w:t>-</w:t>
            </w:r>
          </w:p>
        </w:tc>
        <w:tc>
          <w:tcPr>
            <w:tcW w:w="990" w:type="dxa"/>
          </w:tcPr>
          <w:p w14:paraId="01303E41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</w:pPr>
            <w:r w:rsidRPr="0081397F">
              <w:t>70,672</w:t>
            </w:r>
          </w:p>
        </w:tc>
        <w:tc>
          <w:tcPr>
            <w:tcW w:w="990" w:type="dxa"/>
          </w:tcPr>
          <w:p w14:paraId="32D0FA63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  <w:jc w:val="both"/>
              <w:rPr>
                <w:cs/>
              </w:rPr>
            </w:pPr>
            <w:r w:rsidRPr="0081397F">
              <w:t xml:space="preserve"> 69,634 </w:t>
            </w:r>
          </w:p>
        </w:tc>
        <w:tc>
          <w:tcPr>
            <w:tcW w:w="2700" w:type="dxa"/>
          </w:tcPr>
          <w:p w14:paraId="16227957" w14:textId="77777777" w:rsidR="00044C2C" w:rsidRPr="0081397F" w:rsidRDefault="00044C2C" w:rsidP="00BC2667">
            <w:pPr>
              <w:spacing w:line="340" w:lineRule="exact"/>
              <w:ind w:left="162" w:hanging="162"/>
              <w:rPr>
                <w:cs/>
              </w:rPr>
            </w:pPr>
            <w:r w:rsidRPr="0081397F">
              <w:rPr>
                <w:cs/>
              </w:rPr>
              <w:t>อิงตามอัตราดอกเบี้ยธนาคาร</w:t>
            </w:r>
          </w:p>
        </w:tc>
      </w:tr>
      <w:tr w:rsidR="00044C2C" w:rsidRPr="0081397F" w14:paraId="6693D611" w14:textId="77777777" w:rsidTr="00DC3629">
        <w:tc>
          <w:tcPr>
            <w:tcW w:w="2610" w:type="dxa"/>
          </w:tcPr>
          <w:p w14:paraId="64180C1E" w14:textId="77777777" w:rsidR="00044C2C" w:rsidRPr="0081397F" w:rsidRDefault="00044C2C" w:rsidP="00BC2667">
            <w:pPr>
              <w:pStyle w:val="BodyText"/>
              <w:spacing w:line="340" w:lineRule="exact"/>
              <w:ind w:left="-8" w:right="-45"/>
              <w:rPr>
                <w:rFonts w:hAnsi="Angsana New"/>
                <w:color w:val="000000"/>
                <w:cs/>
              </w:rPr>
            </w:pPr>
            <w:r w:rsidRPr="0081397F">
              <w:rPr>
                <w:rFonts w:hAnsi="Angsana New"/>
                <w:color w:val="000000"/>
                <w:cs/>
              </w:rPr>
              <w:t>ค่าใช้จ่ายอื่น</w:t>
            </w:r>
          </w:p>
        </w:tc>
        <w:tc>
          <w:tcPr>
            <w:tcW w:w="945" w:type="dxa"/>
            <w:vAlign w:val="bottom"/>
          </w:tcPr>
          <w:p w14:paraId="0995CBE5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</w:pPr>
            <w:r w:rsidRPr="0081397F">
              <w:t>-</w:t>
            </w:r>
          </w:p>
        </w:tc>
        <w:tc>
          <w:tcPr>
            <w:tcW w:w="945" w:type="dxa"/>
            <w:vAlign w:val="bottom"/>
          </w:tcPr>
          <w:p w14:paraId="52BBC05F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</w:pPr>
            <w:r w:rsidRPr="0081397F">
              <w:t>-</w:t>
            </w:r>
          </w:p>
        </w:tc>
        <w:tc>
          <w:tcPr>
            <w:tcW w:w="990" w:type="dxa"/>
          </w:tcPr>
          <w:p w14:paraId="07CFCE7D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</w:pPr>
            <w:r w:rsidRPr="0081397F">
              <w:t>4,184</w:t>
            </w:r>
          </w:p>
        </w:tc>
        <w:tc>
          <w:tcPr>
            <w:tcW w:w="990" w:type="dxa"/>
          </w:tcPr>
          <w:p w14:paraId="4A3139F2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  <w:jc w:val="both"/>
            </w:pPr>
            <w:r w:rsidRPr="0081397F">
              <w:t xml:space="preserve"> 4,178 </w:t>
            </w:r>
          </w:p>
        </w:tc>
        <w:tc>
          <w:tcPr>
            <w:tcW w:w="2700" w:type="dxa"/>
          </w:tcPr>
          <w:p w14:paraId="5D88DD04" w14:textId="77777777" w:rsidR="00044C2C" w:rsidRPr="0081397F" w:rsidRDefault="00044C2C" w:rsidP="00BC2667">
            <w:pPr>
              <w:spacing w:line="340" w:lineRule="exact"/>
              <w:ind w:left="162" w:hanging="162"/>
              <w:rPr>
                <w:cs/>
              </w:rPr>
            </w:pPr>
            <w:r w:rsidRPr="0081397F">
              <w:rPr>
                <w:cs/>
              </w:rPr>
              <w:t>ตามราคาที่ตกลงร่วมกัน</w:t>
            </w:r>
          </w:p>
        </w:tc>
      </w:tr>
      <w:tr w:rsidR="00044C2C" w:rsidRPr="0081397F" w14:paraId="60BFE1D8" w14:textId="77777777" w:rsidTr="00DC3629">
        <w:tc>
          <w:tcPr>
            <w:tcW w:w="2610" w:type="dxa"/>
          </w:tcPr>
          <w:p w14:paraId="50882E6E" w14:textId="77777777" w:rsidR="00044C2C" w:rsidRPr="0081397F" w:rsidRDefault="00044C2C" w:rsidP="00BC2667">
            <w:pPr>
              <w:pStyle w:val="BodyText"/>
              <w:spacing w:line="340" w:lineRule="exact"/>
              <w:ind w:left="-8" w:right="-45"/>
              <w:rPr>
                <w:rFonts w:hAnsi="Angsana New"/>
                <w:color w:val="000000"/>
                <w:cs/>
              </w:rPr>
            </w:pPr>
            <w:r w:rsidRPr="0081397F">
              <w:rPr>
                <w:rFonts w:hAnsi="Angsana New"/>
                <w:color w:val="000000"/>
                <w:cs/>
              </w:rPr>
              <w:t>ค่าเช่าจ่าย</w:t>
            </w:r>
          </w:p>
        </w:tc>
        <w:tc>
          <w:tcPr>
            <w:tcW w:w="945" w:type="dxa"/>
            <w:vAlign w:val="bottom"/>
          </w:tcPr>
          <w:p w14:paraId="136A0D27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</w:pPr>
            <w:r w:rsidRPr="0081397F">
              <w:t>-</w:t>
            </w:r>
          </w:p>
        </w:tc>
        <w:tc>
          <w:tcPr>
            <w:tcW w:w="945" w:type="dxa"/>
            <w:vAlign w:val="bottom"/>
          </w:tcPr>
          <w:p w14:paraId="668746D1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</w:pPr>
            <w:r w:rsidRPr="0081397F">
              <w:t>-</w:t>
            </w:r>
          </w:p>
        </w:tc>
        <w:tc>
          <w:tcPr>
            <w:tcW w:w="990" w:type="dxa"/>
          </w:tcPr>
          <w:p w14:paraId="6EB49BDC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</w:pPr>
            <w:r w:rsidRPr="0081397F">
              <w:t>4,377</w:t>
            </w:r>
          </w:p>
        </w:tc>
        <w:tc>
          <w:tcPr>
            <w:tcW w:w="990" w:type="dxa"/>
          </w:tcPr>
          <w:p w14:paraId="21CC4242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  <w:jc w:val="both"/>
            </w:pPr>
            <w:r w:rsidRPr="0081397F">
              <w:t xml:space="preserve"> 4,377 </w:t>
            </w:r>
          </w:p>
        </w:tc>
        <w:tc>
          <w:tcPr>
            <w:tcW w:w="2700" w:type="dxa"/>
          </w:tcPr>
          <w:p w14:paraId="341690DB" w14:textId="77777777" w:rsidR="00044C2C" w:rsidRPr="0081397F" w:rsidRDefault="00044C2C" w:rsidP="00BC2667">
            <w:pPr>
              <w:spacing w:line="340" w:lineRule="exact"/>
              <w:ind w:left="162" w:hanging="162"/>
            </w:pPr>
            <w:r w:rsidRPr="0081397F">
              <w:rPr>
                <w:cs/>
              </w:rPr>
              <w:t>ตามสัญญาที่ตกลงร่วมกัน</w:t>
            </w:r>
          </w:p>
        </w:tc>
      </w:tr>
      <w:tr w:rsidR="00044C2C" w:rsidRPr="0081397F" w14:paraId="1562EFFF" w14:textId="77777777" w:rsidTr="00DC3629">
        <w:tc>
          <w:tcPr>
            <w:tcW w:w="2610" w:type="dxa"/>
          </w:tcPr>
          <w:p w14:paraId="3C4815D4" w14:textId="77777777" w:rsidR="00044C2C" w:rsidRPr="0081397F" w:rsidRDefault="00044C2C" w:rsidP="00BC2667">
            <w:pPr>
              <w:pStyle w:val="BodyText"/>
              <w:spacing w:line="340" w:lineRule="exact"/>
              <w:ind w:left="-8" w:right="-45"/>
              <w:rPr>
                <w:rFonts w:hAnsi="Angsana New"/>
                <w:color w:val="000000"/>
                <w:cs/>
              </w:rPr>
            </w:pPr>
            <w:r w:rsidRPr="0081397F">
              <w:rPr>
                <w:rFonts w:hAnsi="Angsana New"/>
                <w:color w:val="000000"/>
                <w:cs/>
              </w:rPr>
              <w:t>ค่าบริหารจัดการ</w:t>
            </w:r>
          </w:p>
        </w:tc>
        <w:tc>
          <w:tcPr>
            <w:tcW w:w="945" w:type="dxa"/>
            <w:vAlign w:val="bottom"/>
          </w:tcPr>
          <w:p w14:paraId="347A313F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</w:pPr>
            <w:r w:rsidRPr="0081397F">
              <w:t>-</w:t>
            </w:r>
          </w:p>
        </w:tc>
        <w:tc>
          <w:tcPr>
            <w:tcW w:w="945" w:type="dxa"/>
            <w:vAlign w:val="bottom"/>
          </w:tcPr>
          <w:p w14:paraId="4EBFFF73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</w:pPr>
            <w:r w:rsidRPr="0081397F">
              <w:t>-</w:t>
            </w:r>
          </w:p>
        </w:tc>
        <w:tc>
          <w:tcPr>
            <w:tcW w:w="990" w:type="dxa"/>
          </w:tcPr>
          <w:p w14:paraId="36B7B625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</w:pPr>
            <w:r w:rsidRPr="0081397F">
              <w:t>148,925</w:t>
            </w:r>
          </w:p>
        </w:tc>
        <w:tc>
          <w:tcPr>
            <w:tcW w:w="990" w:type="dxa"/>
          </w:tcPr>
          <w:p w14:paraId="40D37B57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  <w:jc w:val="both"/>
            </w:pPr>
            <w:r w:rsidRPr="0081397F">
              <w:t xml:space="preserve"> 105,794 </w:t>
            </w:r>
          </w:p>
        </w:tc>
        <w:tc>
          <w:tcPr>
            <w:tcW w:w="2700" w:type="dxa"/>
          </w:tcPr>
          <w:p w14:paraId="0C2F808A" w14:textId="77777777" w:rsidR="00044C2C" w:rsidRPr="0081397F" w:rsidRDefault="00044C2C" w:rsidP="00BC2667">
            <w:pPr>
              <w:spacing w:line="340" w:lineRule="exact"/>
              <w:ind w:left="162" w:hanging="162"/>
            </w:pPr>
            <w:r w:rsidRPr="0081397F">
              <w:rPr>
                <w:cs/>
              </w:rPr>
              <w:t>ตามสัญญาที่ตกลงร่วมกัน</w:t>
            </w:r>
          </w:p>
        </w:tc>
      </w:tr>
      <w:tr w:rsidR="008B0E3C" w:rsidRPr="0081397F" w14:paraId="3473442E" w14:textId="77777777" w:rsidTr="00BA2D2F">
        <w:tc>
          <w:tcPr>
            <w:tcW w:w="2610" w:type="dxa"/>
          </w:tcPr>
          <w:p w14:paraId="0F9DD684" w14:textId="77777777" w:rsidR="008B0E3C" w:rsidRPr="0081397F" w:rsidRDefault="008B0E3C" w:rsidP="00BC2667">
            <w:pPr>
              <w:pStyle w:val="BodyText"/>
              <w:spacing w:line="340" w:lineRule="exact"/>
              <w:ind w:left="-8" w:right="-45"/>
              <w:rPr>
                <w:rFonts w:hAnsi="Angsana New"/>
                <w:color w:val="000000"/>
                <w:cs/>
              </w:rPr>
            </w:pPr>
          </w:p>
        </w:tc>
        <w:tc>
          <w:tcPr>
            <w:tcW w:w="945" w:type="dxa"/>
            <w:vAlign w:val="bottom"/>
          </w:tcPr>
          <w:p w14:paraId="353B475E" w14:textId="77777777" w:rsidR="008B0E3C" w:rsidRPr="0081397F" w:rsidRDefault="008B0E3C" w:rsidP="00BC2667">
            <w:pPr>
              <w:tabs>
                <w:tab w:val="decimal" w:pos="704"/>
              </w:tabs>
              <w:spacing w:line="340" w:lineRule="exact"/>
              <w:ind w:left="-106"/>
            </w:pPr>
          </w:p>
        </w:tc>
        <w:tc>
          <w:tcPr>
            <w:tcW w:w="945" w:type="dxa"/>
            <w:vAlign w:val="bottom"/>
          </w:tcPr>
          <w:p w14:paraId="3E2DAA94" w14:textId="77777777" w:rsidR="008B0E3C" w:rsidRPr="0081397F" w:rsidRDefault="008B0E3C" w:rsidP="00BC2667">
            <w:pPr>
              <w:tabs>
                <w:tab w:val="decimal" w:pos="704"/>
              </w:tabs>
              <w:spacing w:line="340" w:lineRule="exact"/>
              <w:ind w:left="-106"/>
            </w:pPr>
          </w:p>
        </w:tc>
        <w:tc>
          <w:tcPr>
            <w:tcW w:w="990" w:type="dxa"/>
            <w:vAlign w:val="bottom"/>
          </w:tcPr>
          <w:p w14:paraId="78F5C9E7" w14:textId="77777777" w:rsidR="008B0E3C" w:rsidRPr="0081397F" w:rsidRDefault="008B0E3C" w:rsidP="00BC2667">
            <w:pPr>
              <w:tabs>
                <w:tab w:val="decimal" w:pos="704"/>
              </w:tabs>
              <w:spacing w:line="340" w:lineRule="exact"/>
              <w:ind w:left="-106"/>
              <w:jc w:val="both"/>
            </w:pPr>
          </w:p>
        </w:tc>
        <w:tc>
          <w:tcPr>
            <w:tcW w:w="990" w:type="dxa"/>
            <w:vAlign w:val="bottom"/>
          </w:tcPr>
          <w:p w14:paraId="084F9078" w14:textId="77777777" w:rsidR="008B0E3C" w:rsidRPr="0081397F" w:rsidRDefault="008B0E3C" w:rsidP="00BC2667">
            <w:pPr>
              <w:tabs>
                <w:tab w:val="decimal" w:pos="704"/>
              </w:tabs>
              <w:spacing w:line="340" w:lineRule="exact"/>
              <w:ind w:left="-106"/>
              <w:jc w:val="both"/>
            </w:pPr>
          </w:p>
        </w:tc>
        <w:tc>
          <w:tcPr>
            <w:tcW w:w="2700" w:type="dxa"/>
          </w:tcPr>
          <w:p w14:paraId="6F65EE48" w14:textId="77777777" w:rsidR="008B0E3C" w:rsidRPr="0081397F" w:rsidRDefault="008B0E3C" w:rsidP="00BC2667">
            <w:pPr>
              <w:spacing w:line="340" w:lineRule="exact"/>
              <w:ind w:left="162" w:hanging="162"/>
              <w:rPr>
                <w:cs/>
              </w:rPr>
            </w:pPr>
          </w:p>
        </w:tc>
      </w:tr>
      <w:tr w:rsidR="008B0E3C" w:rsidRPr="0081397F" w14:paraId="0C89CC58" w14:textId="77777777" w:rsidTr="00BA2D2F">
        <w:tc>
          <w:tcPr>
            <w:tcW w:w="2610" w:type="dxa"/>
          </w:tcPr>
          <w:p w14:paraId="450B74A6" w14:textId="77777777" w:rsidR="008B0E3C" w:rsidRPr="0081397F" w:rsidRDefault="008B0E3C" w:rsidP="00BC2667">
            <w:pPr>
              <w:tabs>
                <w:tab w:val="decimal" w:pos="432"/>
              </w:tabs>
              <w:spacing w:line="340" w:lineRule="exact"/>
              <w:jc w:val="both"/>
              <w:rPr>
                <w:cs/>
              </w:rPr>
            </w:pPr>
            <w:r w:rsidRPr="0081397F">
              <w:rPr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945" w:type="dxa"/>
            <w:vAlign w:val="bottom"/>
          </w:tcPr>
          <w:p w14:paraId="6386D946" w14:textId="77777777" w:rsidR="008B0E3C" w:rsidRPr="0081397F" w:rsidRDefault="008B0E3C" w:rsidP="00BC2667">
            <w:pPr>
              <w:tabs>
                <w:tab w:val="decimal" w:pos="432"/>
              </w:tabs>
              <w:spacing w:line="340" w:lineRule="exact"/>
              <w:jc w:val="both"/>
            </w:pPr>
          </w:p>
        </w:tc>
        <w:tc>
          <w:tcPr>
            <w:tcW w:w="945" w:type="dxa"/>
            <w:vAlign w:val="bottom"/>
          </w:tcPr>
          <w:p w14:paraId="474A2B85" w14:textId="77777777" w:rsidR="008B0E3C" w:rsidRPr="0081397F" w:rsidRDefault="008B0E3C" w:rsidP="00BC2667">
            <w:pPr>
              <w:tabs>
                <w:tab w:val="decimal" w:pos="432"/>
              </w:tabs>
              <w:spacing w:line="340" w:lineRule="exact"/>
              <w:jc w:val="both"/>
            </w:pPr>
          </w:p>
        </w:tc>
        <w:tc>
          <w:tcPr>
            <w:tcW w:w="990" w:type="dxa"/>
            <w:vAlign w:val="bottom"/>
          </w:tcPr>
          <w:p w14:paraId="03746609" w14:textId="77777777" w:rsidR="008B0E3C" w:rsidRPr="0081397F" w:rsidRDefault="008B0E3C" w:rsidP="00BC2667">
            <w:pPr>
              <w:tabs>
                <w:tab w:val="decimal" w:pos="432"/>
              </w:tabs>
              <w:spacing w:line="340" w:lineRule="exact"/>
              <w:jc w:val="both"/>
            </w:pPr>
          </w:p>
        </w:tc>
        <w:tc>
          <w:tcPr>
            <w:tcW w:w="990" w:type="dxa"/>
            <w:vAlign w:val="bottom"/>
          </w:tcPr>
          <w:p w14:paraId="237B1D25" w14:textId="77777777" w:rsidR="008B0E3C" w:rsidRPr="0081397F" w:rsidRDefault="008B0E3C" w:rsidP="00BC2667">
            <w:pPr>
              <w:tabs>
                <w:tab w:val="decimal" w:pos="432"/>
              </w:tabs>
              <w:spacing w:line="340" w:lineRule="exact"/>
              <w:jc w:val="both"/>
            </w:pPr>
          </w:p>
        </w:tc>
        <w:tc>
          <w:tcPr>
            <w:tcW w:w="2700" w:type="dxa"/>
            <w:vAlign w:val="bottom"/>
          </w:tcPr>
          <w:p w14:paraId="4519DEEC" w14:textId="77777777" w:rsidR="008B0E3C" w:rsidRPr="0081397F" w:rsidRDefault="008B0E3C" w:rsidP="00BC2667">
            <w:pPr>
              <w:spacing w:line="340" w:lineRule="exact"/>
              <w:ind w:left="162" w:hanging="162"/>
              <w:rPr>
                <w:cs/>
              </w:rPr>
            </w:pPr>
          </w:p>
        </w:tc>
      </w:tr>
      <w:tr w:rsidR="00044C2C" w:rsidRPr="0081397F" w14:paraId="510A5B26" w14:textId="77777777" w:rsidTr="00BA2D2F">
        <w:tc>
          <w:tcPr>
            <w:tcW w:w="2610" w:type="dxa"/>
          </w:tcPr>
          <w:p w14:paraId="1D70FFD2" w14:textId="77777777" w:rsidR="00044C2C" w:rsidRPr="0081397F" w:rsidRDefault="00044C2C" w:rsidP="00BC2667">
            <w:pPr>
              <w:pStyle w:val="BodyText"/>
              <w:spacing w:line="340" w:lineRule="exact"/>
              <w:ind w:left="-8" w:right="-45"/>
              <w:rPr>
                <w:rFonts w:hAnsi="Angsana New"/>
                <w:color w:val="000000"/>
                <w:cs/>
              </w:rPr>
            </w:pPr>
            <w:r w:rsidRPr="0081397F">
              <w:rPr>
                <w:rFonts w:hAnsi="Angsana New"/>
                <w:color w:val="000000"/>
                <w:cs/>
              </w:rPr>
              <w:t>ค่าเช่ารับ</w:t>
            </w:r>
          </w:p>
        </w:tc>
        <w:tc>
          <w:tcPr>
            <w:tcW w:w="945" w:type="dxa"/>
          </w:tcPr>
          <w:p w14:paraId="1312E971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  <w:jc w:val="both"/>
            </w:pPr>
            <w:r w:rsidRPr="0081397F">
              <w:t>96,117</w:t>
            </w:r>
          </w:p>
        </w:tc>
        <w:tc>
          <w:tcPr>
            <w:tcW w:w="945" w:type="dxa"/>
          </w:tcPr>
          <w:p w14:paraId="579258D5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  <w:jc w:val="both"/>
            </w:pPr>
            <w:r w:rsidRPr="0081397F">
              <w:t>100,367</w:t>
            </w:r>
          </w:p>
        </w:tc>
        <w:tc>
          <w:tcPr>
            <w:tcW w:w="990" w:type="dxa"/>
          </w:tcPr>
          <w:p w14:paraId="2466D9D8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  <w:jc w:val="both"/>
            </w:pPr>
            <w:r w:rsidRPr="0081397F">
              <w:t>50,333</w:t>
            </w:r>
          </w:p>
        </w:tc>
        <w:tc>
          <w:tcPr>
            <w:tcW w:w="990" w:type="dxa"/>
          </w:tcPr>
          <w:p w14:paraId="18BFED9E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  <w:jc w:val="both"/>
            </w:pPr>
            <w:r w:rsidRPr="0081397F">
              <w:t>50,333</w:t>
            </w:r>
          </w:p>
        </w:tc>
        <w:tc>
          <w:tcPr>
            <w:tcW w:w="2700" w:type="dxa"/>
          </w:tcPr>
          <w:p w14:paraId="160B7814" w14:textId="77777777" w:rsidR="00044C2C" w:rsidRPr="0081397F" w:rsidRDefault="00044C2C" w:rsidP="00BC2667">
            <w:pPr>
              <w:spacing w:line="340" w:lineRule="exact"/>
              <w:ind w:left="162" w:hanging="162"/>
            </w:pPr>
            <w:r w:rsidRPr="0081397F">
              <w:rPr>
                <w:cs/>
              </w:rPr>
              <w:t>ตามสัญญาที่ตกลงร่วมกัน</w:t>
            </w:r>
          </w:p>
        </w:tc>
      </w:tr>
      <w:tr w:rsidR="00044C2C" w:rsidRPr="0081397F" w14:paraId="3041DF27" w14:textId="77777777" w:rsidTr="00D32166">
        <w:tc>
          <w:tcPr>
            <w:tcW w:w="2610" w:type="dxa"/>
          </w:tcPr>
          <w:p w14:paraId="1557B060" w14:textId="77777777" w:rsidR="00044C2C" w:rsidRPr="0081397F" w:rsidRDefault="00044C2C" w:rsidP="00BC2667">
            <w:pPr>
              <w:pStyle w:val="BodyText"/>
              <w:spacing w:line="340" w:lineRule="exact"/>
              <w:ind w:left="-8" w:right="-45"/>
              <w:rPr>
                <w:rFonts w:hAnsi="Angsana New"/>
                <w:color w:val="000000"/>
                <w:cs/>
              </w:rPr>
            </w:pPr>
            <w:r w:rsidRPr="0081397F">
              <w:rPr>
                <w:rFonts w:hAnsi="Angsana New"/>
                <w:color w:val="000000"/>
                <w:cs/>
              </w:rPr>
              <w:t>ค่าเช่าจ่าย</w:t>
            </w:r>
          </w:p>
        </w:tc>
        <w:tc>
          <w:tcPr>
            <w:tcW w:w="945" w:type="dxa"/>
          </w:tcPr>
          <w:p w14:paraId="6016181B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  <w:jc w:val="both"/>
            </w:pPr>
            <w:r w:rsidRPr="0081397F">
              <w:t>183,546</w:t>
            </w:r>
          </w:p>
        </w:tc>
        <w:tc>
          <w:tcPr>
            <w:tcW w:w="945" w:type="dxa"/>
          </w:tcPr>
          <w:p w14:paraId="4AA7BDB7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  <w:jc w:val="both"/>
            </w:pPr>
            <w:r w:rsidRPr="0081397F">
              <w:t>183,454</w:t>
            </w:r>
          </w:p>
        </w:tc>
        <w:tc>
          <w:tcPr>
            <w:tcW w:w="990" w:type="dxa"/>
          </w:tcPr>
          <w:p w14:paraId="202603A1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  <w:jc w:val="both"/>
            </w:pPr>
            <w:r w:rsidRPr="0081397F">
              <w:t>-</w:t>
            </w:r>
          </w:p>
        </w:tc>
        <w:tc>
          <w:tcPr>
            <w:tcW w:w="990" w:type="dxa"/>
            <w:vAlign w:val="bottom"/>
          </w:tcPr>
          <w:p w14:paraId="6D65EB69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  <w:jc w:val="both"/>
            </w:pPr>
            <w:r w:rsidRPr="0081397F">
              <w:t>-</w:t>
            </w:r>
          </w:p>
        </w:tc>
        <w:tc>
          <w:tcPr>
            <w:tcW w:w="2700" w:type="dxa"/>
          </w:tcPr>
          <w:p w14:paraId="7A0516A0" w14:textId="77777777" w:rsidR="00044C2C" w:rsidRPr="0081397F" w:rsidRDefault="00044C2C" w:rsidP="00BC2667">
            <w:pPr>
              <w:spacing w:line="340" w:lineRule="exact"/>
              <w:ind w:left="162" w:hanging="162"/>
            </w:pPr>
            <w:r w:rsidRPr="0081397F">
              <w:rPr>
                <w:cs/>
              </w:rPr>
              <w:t>ตามสัญญาที่ตกลงร่วมกัน</w:t>
            </w:r>
          </w:p>
        </w:tc>
      </w:tr>
      <w:tr w:rsidR="008B0E3C" w:rsidRPr="0081397F" w14:paraId="3F802229" w14:textId="77777777" w:rsidTr="00BA2D2F">
        <w:tc>
          <w:tcPr>
            <w:tcW w:w="2610" w:type="dxa"/>
          </w:tcPr>
          <w:p w14:paraId="6A1AABB7" w14:textId="77777777" w:rsidR="008B0E3C" w:rsidRPr="0081397F" w:rsidRDefault="008B0E3C" w:rsidP="00BC2667">
            <w:pPr>
              <w:pStyle w:val="BodyText"/>
              <w:spacing w:line="340" w:lineRule="exact"/>
              <w:ind w:left="-8" w:right="-45"/>
              <w:rPr>
                <w:rFonts w:hAnsi="Angsana New"/>
                <w:color w:val="000000"/>
                <w:cs/>
              </w:rPr>
            </w:pPr>
          </w:p>
        </w:tc>
        <w:tc>
          <w:tcPr>
            <w:tcW w:w="945" w:type="dxa"/>
            <w:vAlign w:val="bottom"/>
          </w:tcPr>
          <w:p w14:paraId="1C3A6F70" w14:textId="77777777" w:rsidR="008B0E3C" w:rsidRPr="0081397F" w:rsidRDefault="008B0E3C" w:rsidP="00BC2667">
            <w:pPr>
              <w:tabs>
                <w:tab w:val="decimal" w:pos="704"/>
              </w:tabs>
              <w:spacing w:line="340" w:lineRule="exact"/>
              <w:ind w:left="-106"/>
            </w:pPr>
          </w:p>
        </w:tc>
        <w:tc>
          <w:tcPr>
            <w:tcW w:w="945" w:type="dxa"/>
            <w:vAlign w:val="bottom"/>
          </w:tcPr>
          <w:p w14:paraId="08D1DB01" w14:textId="77777777" w:rsidR="008B0E3C" w:rsidRPr="0081397F" w:rsidRDefault="008B0E3C" w:rsidP="00BC2667">
            <w:pPr>
              <w:tabs>
                <w:tab w:val="decimal" w:pos="704"/>
              </w:tabs>
              <w:spacing w:line="340" w:lineRule="exact"/>
              <w:ind w:left="-106"/>
            </w:pPr>
          </w:p>
        </w:tc>
        <w:tc>
          <w:tcPr>
            <w:tcW w:w="990" w:type="dxa"/>
            <w:vAlign w:val="bottom"/>
          </w:tcPr>
          <w:p w14:paraId="75CB7B7E" w14:textId="77777777" w:rsidR="008B0E3C" w:rsidRPr="0081397F" w:rsidRDefault="008B0E3C" w:rsidP="00BC2667">
            <w:pPr>
              <w:tabs>
                <w:tab w:val="decimal" w:pos="704"/>
              </w:tabs>
              <w:spacing w:line="340" w:lineRule="exact"/>
            </w:pPr>
          </w:p>
        </w:tc>
        <w:tc>
          <w:tcPr>
            <w:tcW w:w="990" w:type="dxa"/>
            <w:vAlign w:val="bottom"/>
          </w:tcPr>
          <w:p w14:paraId="1A4D9194" w14:textId="77777777" w:rsidR="008B0E3C" w:rsidRPr="0081397F" w:rsidRDefault="008B0E3C" w:rsidP="00BC2667">
            <w:pPr>
              <w:tabs>
                <w:tab w:val="decimal" w:pos="704"/>
              </w:tabs>
              <w:spacing w:line="340" w:lineRule="exact"/>
              <w:ind w:left="-106"/>
              <w:jc w:val="both"/>
            </w:pPr>
          </w:p>
        </w:tc>
        <w:tc>
          <w:tcPr>
            <w:tcW w:w="2700" w:type="dxa"/>
          </w:tcPr>
          <w:p w14:paraId="2CD69789" w14:textId="77777777" w:rsidR="008B0E3C" w:rsidRPr="0081397F" w:rsidRDefault="008B0E3C" w:rsidP="00BC2667">
            <w:pPr>
              <w:spacing w:line="340" w:lineRule="exact"/>
              <w:ind w:left="162" w:hanging="162"/>
              <w:rPr>
                <w:cs/>
              </w:rPr>
            </w:pPr>
          </w:p>
        </w:tc>
      </w:tr>
      <w:tr w:rsidR="008B0E3C" w:rsidRPr="0081397F" w14:paraId="481B8C00" w14:textId="77777777" w:rsidTr="00BA2D2F">
        <w:tc>
          <w:tcPr>
            <w:tcW w:w="2610" w:type="dxa"/>
          </w:tcPr>
          <w:p w14:paraId="31AB4BFF" w14:textId="77777777" w:rsidR="008B0E3C" w:rsidRPr="0081397F" w:rsidRDefault="008B0E3C" w:rsidP="00BC2667">
            <w:pPr>
              <w:spacing w:line="340" w:lineRule="exact"/>
              <w:ind w:left="162" w:hanging="162"/>
              <w:jc w:val="both"/>
              <w:rPr>
                <w:cs/>
              </w:rPr>
            </w:pPr>
            <w:r w:rsidRPr="0081397F">
              <w:rPr>
                <w:u w:val="single"/>
                <w:cs/>
              </w:rPr>
              <w:t>รายการธุรกิจกับการร่วมค้า</w:t>
            </w:r>
          </w:p>
        </w:tc>
        <w:tc>
          <w:tcPr>
            <w:tcW w:w="945" w:type="dxa"/>
            <w:vAlign w:val="bottom"/>
          </w:tcPr>
          <w:p w14:paraId="138F4BF5" w14:textId="77777777" w:rsidR="008B0E3C" w:rsidRPr="0081397F" w:rsidRDefault="008B0E3C" w:rsidP="00BC2667">
            <w:pPr>
              <w:tabs>
                <w:tab w:val="decimal" w:pos="704"/>
              </w:tabs>
              <w:spacing w:line="340" w:lineRule="exact"/>
              <w:ind w:left="-106"/>
            </w:pPr>
          </w:p>
        </w:tc>
        <w:tc>
          <w:tcPr>
            <w:tcW w:w="945" w:type="dxa"/>
            <w:vAlign w:val="bottom"/>
          </w:tcPr>
          <w:p w14:paraId="7B61B311" w14:textId="77777777" w:rsidR="008B0E3C" w:rsidRPr="0081397F" w:rsidRDefault="008B0E3C" w:rsidP="00BC2667">
            <w:pPr>
              <w:tabs>
                <w:tab w:val="decimal" w:pos="704"/>
              </w:tabs>
              <w:spacing w:line="340" w:lineRule="exact"/>
              <w:ind w:left="-106"/>
            </w:pPr>
          </w:p>
        </w:tc>
        <w:tc>
          <w:tcPr>
            <w:tcW w:w="990" w:type="dxa"/>
            <w:vAlign w:val="bottom"/>
          </w:tcPr>
          <w:p w14:paraId="6E1F94CD" w14:textId="77777777" w:rsidR="008B0E3C" w:rsidRPr="0081397F" w:rsidRDefault="008B0E3C" w:rsidP="00BC2667">
            <w:pPr>
              <w:tabs>
                <w:tab w:val="decimal" w:pos="704"/>
              </w:tabs>
              <w:spacing w:line="340" w:lineRule="exact"/>
              <w:ind w:left="-106"/>
            </w:pPr>
          </w:p>
        </w:tc>
        <w:tc>
          <w:tcPr>
            <w:tcW w:w="990" w:type="dxa"/>
            <w:vAlign w:val="bottom"/>
          </w:tcPr>
          <w:p w14:paraId="4C9C5F9A" w14:textId="77777777" w:rsidR="008B0E3C" w:rsidRPr="0081397F" w:rsidRDefault="008B0E3C" w:rsidP="00BC2667">
            <w:pPr>
              <w:tabs>
                <w:tab w:val="decimal" w:pos="704"/>
              </w:tabs>
              <w:spacing w:line="340" w:lineRule="exact"/>
              <w:ind w:left="-106"/>
              <w:jc w:val="both"/>
            </w:pPr>
          </w:p>
        </w:tc>
        <w:tc>
          <w:tcPr>
            <w:tcW w:w="2700" w:type="dxa"/>
            <w:vAlign w:val="bottom"/>
          </w:tcPr>
          <w:p w14:paraId="260C7CC6" w14:textId="77777777" w:rsidR="008B0E3C" w:rsidRPr="0081397F" w:rsidRDefault="008B0E3C" w:rsidP="00BC2667">
            <w:pPr>
              <w:spacing w:line="340" w:lineRule="exact"/>
              <w:ind w:left="162" w:right="-108" w:hanging="162"/>
              <w:rPr>
                <w:cs/>
              </w:rPr>
            </w:pPr>
          </w:p>
        </w:tc>
      </w:tr>
      <w:tr w:rsidR="00044C2C" w:rsidRPr="0081397F" w14:paraId="21F7EA7D" w14:textId="77777777" w:rsidTr="00BA2D2F">
        <w:tc>
          <w:tcPr>
            <w:tcW w:w="2610" w:type="dxa"/>
          </w:tcPr>
          <w:p w14:paraId="63D6AE32" w14:textId="77777777" w:rsidR="00044C2C" w:rsidRPr="0081397F" w:rsidRDefault="00044C2C" w:rsidP="00BC2667">
            <w:pPr>
              <w:pStyle w:val="BodyText"/>
              <w:spacing w:line="340" w:lineRule="exact"/>
              <w:ind w:left="-8" w:right="-45"/>
              <w:rPr>
                <w:rFonts w:hAnsi="Angsana New"/>
                <w:color w:val="000000"/>
                <w:cs/>
              </w:rPr>
            </w:pPr>
            <w:r w:rsidRPr="0081397F">
              <w:rPr>
                <w:rFonts w:hAnsi="Angsana New"/>
                <w:color w:val="000000"/>
                <w:cs/>
              </w:rPr>
              <w:t>ดอกเบี้ยรับ</w:t>
            </w:r>
          </w:p>
        </w:tc>
        <w:tc>
          <w:tcPr>
            <w:tcW w:w="945" w:type="dxa"/>
          </w:tcPr>
          <w:p w14:paraId="3DE597F8" w14:textId="66307645" w:rsidR="00044C2C" w:rsidRPr="0081397F" w:rsidRDefault="00873571" w:rsidP="00BC2667">
            <w:pPr>
              <w:tabs>
                <w:tab w:val="decimal" w:pos="704"/>
              </w:tabs>
              <w:spacing w:line="340" w:lineRule="exact"/>
              <w:ind w:left="-106"/>
            </w:pPr>
            <w:r w:rsidRPr="0081397F">
              <w:t>206,</w:t>
            </w:r>
            <w:r w:rsidR="00EC187D" w:rsidRPr="0081397F">
              <w:t>681</w:t>
            </w:r>
          </w:p>
        </w:tc>
        <w:tc>
          <w:tcPr>
            <w:tcW w:w="945" w:type="dxa"/>
          </w:tcPr>
          <w:p w14:paraId="2C03DCD6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</w:pPr>
            <w:r w:rsidRPr="0081397F">
              <w:t>255,997</w:t>
            </w:r>
          </w:p>
        </w:tc>
        <w:tc>
          <w:tcPr>
            <w:tcW w:w="990" w:type="dxa"/>
          </w:tcPr>
          <w:p w14:paraId="2B3BCC1E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</w:pPr>
            <w:r w:rsidRPr="0081397F">
              <w:rPr>
                <w:cs/>
              </w:rPr>
              <w:t>-</w:t>
            </w:r>
          </w:p>
        </w:tc>
        <w:tc>
          <w:tcPr>
            <w:tcW w:w="990" w:type="dxa"/>
          </w:tcPr>
          <w:p w14:paraId="30127497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jc w:val="both"/>
            </w:pPr>
            <w:r w:rsidRPr="0081397F">
              <w:rPr>
                <w:cs/>
              </w:rPr>
              <w:t>-</w:t>
            </w:r>
          </w:p>
        </w:tc>
        <w:tc>
          <w:tcPr>
            <w:tcW w:w="2700" w:type="dxa"/>
          </w:tcPr>
          <w:p w14:paraId="4F0F8897" w14:textId="77777777" w:rsidR="00044C2C" w:rsidRPr="0081397F" w:rsidRDefault="00044C2C" w:rsidP="00BC2667">
            <w:pPr>
              <w:spacing w:line="340" w:lineRule="exact"/>
              <w:ind w:left="162" w:hanging="162"/>
            </w:pPr>
            <w:r w:rsidRPr="0081397F">
              <w:rPr>
                <w:cs/>
              </w:rPr>
              <w:t>ตามสัญญาที่ตกลงร่วมกัน</w:t>
            </w:r>
          </w:p>
        </w:tc>
      </w:tr>
      <w:tr w:rsidR="00044C2C" w:rsidRPr="0081397F" w14:paraId="7B98F402" w14:textId="77777777" w:rsidTr="00BA2D2F">
        <w:tc>
          <w:tcPr>
            <w:tcW w:w="2610" w:type="dxa"/>
          </w:tcPr>
          <w:p w14:paraId="3EEB8AE3" w14:textId="77777777" w:rsidR="00044C2C" w:rsidRPr="0081397F" w:rsidRDefault="00044C2C" w:rsidP="00BC2667">
            <w:pPr>
              <w:pStyle w:val="BodyText"/>
              <w:spacing w:line="340" w:lineRule="exact"/>
              <w:ind w:left="-8" w:right="-45"/>
              <w:rPr>
                <w:rFonts w:hAnsi="Angsana New"/>
                <w:color w:val="000000"/>
                <w:cs/>
              </w:rPr>
            </w:pPr>
            <w:r w:rsidRPr="0081397F">
              <w:rPr>
                <w:rFonts w:hAnsi="Angsana New"/>
                <w:color w:val="000000"/>
                <w:cs/>
              </w:rPr>
              <w:t>เงินปันผลรับ</w:t>
            </w:r>
          </w:p>
        </w:tc>
        <w:tc>
          <w:tcPr>
            <w:tcW w:w="945" w:type="dxa"/>
          </w:tcPr>
          <w:p w14:paraId="6D3BF942" w14:textId="7997A875" w:rsidR="00044C2C" w:rsidRPr="0081397F" w:rsidRDefault="00EC187D" w:rsidP="00BC2667">
            <w:pPr>
              <w:tabs>
                <w:tab w:val="decimal" w:pos="704"/>
              </w:tabs>
              <w:spacing w:line="340" w:lineRule="exact"/>
              <w:ind w:left="-106"/>
              <w:rPr>
                <w:cs/>
              </w:rPr>
            </w:pPr>
            <w:r w:rsidRPr="0081397F">
              <w:t>61,200</w:t>
            </w:r>
          </w:p>
        </w:tc>
        <w:tc>
          <w:tcPr>
            <w:tcW w:w="945" w:type="dxa"/>
          </w:tcPr>
          <w:p w14:paraId="30D64E2A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</w:pPr>
            <w:r w:rsidRPr="0081397F">
              <w:t>51,000</w:t>
            </w:r>
          </w:p>
        </w:tc>
        <w:tc>
          <w:tcPr>
            <w:tcW w:w="990" w:type="dxa"/>
          </w:tcPr>
          <w:p w14:paraId="28817E65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rPr>
                <w:cs/>
              </w:rPr>
            </w:pPr>
            <w:r w:rsidRPr="0081397F">
              <w:t>-</w:t>
            </w:r>
          </w:p>
        </w:tc>
        <w:tc>
          <w:tcPr>
            <w:tcW w:w="990" w:type="dxa"/>
          </w:tcPr>
          <w:p w14:paraId="0ADABA11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jc w:val="both"/>
            </w:pPr>
            <w:r w:rsidRPr="0081397F">
              <w:t>-</w:t>
            </w:r>
          </w:p>
        </w:tc>
        <w:tc>
          <w:tcPr>
            <w:tcW w:w="2700" w:type="dxa"/>
          </w:tcPr>
          <w:p w14:paraId="0420DBB2" w14:textId="77777777" w:rsidR="00044C2C" w:rsidRPr="0081397F" w:rsidRDefault="00044C2C" w:rsidP="00BC2667">
            <w:pPr>
              <w:spacing w:line="340" w:lineRule="exact"/>
              <w:ind w:left="162" w:hanging="162"/>
              <w:rPr>
                <w:cs/>
              </w:rPr>
            </w:pPr>
            <w:r w:rsidRPr="0081397F">
              <w:rPr>
                <w:cs/>
              </w:rPr>
              <w:t>ตามการประกาศจ่ายเงินปันผล</w:t>
            </w:r>
          </w:p>
        </w:tc>
      </w:tr>
      <w:tr w:rsidR="00044C2C" w:rsidRPr="0081397F" w14:paraId="5CA91244" w14:textId="77777777" w:rsidTr="00BA2D2F">
        <w:tc>
          <w:tcPr>
            <w:tcW w:w="2610" w:type="dxa"/>
          </w:tcPr>
          <w:p w14:paraId="35D5E158" w14:textId="77777777" w:rsidR="00044C2C" w:rsidRPr="0081397F" w:rsidRDefault="00044C2C" w:rsidP="00BC2667">
            <w:pPr>
              <w:pStyle w:val="BodyText"/>
              <w:spacing w:line="340" w:lineRule="exact"/>
              <w:ind w:left="-8" w:right="-45"/>
              <w:rPr>
                <w:rFonts w:hAnsi="Angsana New"/>
                <w:color w:val="000000"/>
                <w:cs/>
              </w:rPr>
            </w:pPr>
            <w:r w:rsidRPr="0081397F">
              <w:rPr>
                <w:rFonts w:hAnsi="Angsana New"/>
                <w:cs/>
              </w:rPr>
              <w:t>ค่าเช่ารับ</w:t>
            </w:r>
          </w:p>
        </w:tc>
        <w:tc>
          <w:tcPr>
            <w:tcW w:w="945" w:type="dxa"/>
          </w:tcPr>
          <w:p w14:paraId="6932C71B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  <w:rPr>
                <w:cs/>
              </w:rPr>
            </w:pPr>
            <w:r w:rsidRPr="0081397F">
              <w:t>6,600</w:t>
            </w:r>
          </w:p>
        </w:tc>
        <w:tc>
          <w:tcPr>
            <w:tcW w:w="945" w:type="dxa"/>
          </w:tcPr>
          <w:p w14:paraId="5C0D445A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rPr>
                <w:cs/>
              </w:rPr>
            </w:pPr>
            <w:r w:rsidRPr="0081397F">
              <w:t>3,685</w:t>
            </w:r>
          </w:p>
        </w:tc>
        <w:tc>
          <w:tcPr>
            <w:tcW w:w="990" w:type="dxa"/>
          </w:tcPr>
          <w:p w14:paraId="04041FF8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rPr>
                <w:cs/>
              </w:rPr>
            </w:pPr>
            <w:r w:rsidRPr="0081397F">
              <w:rPr>
                <w:cs/>
              </w:rPr>
              <w:t>-</w:t>
            </w:r>
          </w:p>
        </w:tc>
        <w:tc>
          <w:tcPr>
            <w:tcW w:w="990" w:type="dxa"/>
          </w:tcPr>
          <w:p w14:paraId="2D4B1675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jc w:val="both"/>
            </w:pPr>
            <w:r w:rsidRPr="0081397F">
              <w:rPr>
                <w:cs/>
              </w:rPr>
              <w:t>-</w:t>
            </w:r>
          </w:p>
        </w:tc>
        <w:tc>
          <w:tcPr>
            <w:tcW w:w="2700" w:type="dxa"/>
          </w:tcPr>
          <w:p w14:paraId="34A9442C" w14:textId="77777777" w:rsidR="00044C2C" w:rsidRPr="0081397F" w:rsidRDefault="00044C2C" w:rsidP="00BC2667">
            <w:pPr>
              <w:spacing w:line="340" w:lineRule="exact"/>
              <w:ind w:left="162" w:hanging="162"/>
              <w:rPr>
                <w:cs/>
              </w:rPr>
            </w:pPr>
            <w:r w:rsidRPr="0081397F">
              <w:rPr>
                <w:cs/>
              </w:rPr>
              <w:t>ตามสัญญาที่ตกลงร่วมกัน</w:t>
            </w:r>
          </w:p>
        </w:tc>
      </w:tr>
      <w:tr w:rsidR="00044C2C" w:rsidRPr="0081397F" w14:paraId="3090CB70" w14:textId="77777777" w:rsidTr="00BA2D2F">
        <w:tc>
          <w:tcPr>
            <w:tcW w:w="2610" w:type="dxa"/>
          </w:tcPr>
          <w:p w14:paraId="5D2EA314" w14:textId="77777777" w:rsidR="00044C2C" w:rsidRPr="0081397F" w:rsidRDefault="00044C2C" w:rsidP="00BC2667">
            <w:pPr>
              <w:pStyle w:val="BodyText"/>
              <w:spacing w:line="340" w:lineRule="exact"/>
              <w:ind w:left="-8" w:right="-45"/>
              <w:rPr>
                <w:rFonts w:hAnsi="Angsana New"/>
                <w:color w:val="000000"/>
                <w:cs/>
              </w:rPr>
            </w:pPr>
            <w:r w:rsidRPr="0081397F">
              <w:rPr>
                <w:rFonts w:hAnsi="Angsana New"/>
                <w:cs/>
              </w:rPr>
              <w:t>รายได้ให้บริการ</w:t>
            </w:r>
          </w:p>
        </w:tc>
        <w:tc>
          <w:tcPr>
            <w:tcW w:w="945" w:type="dxa"/>
          </w:tcPr>
          <w:p w14:paraId="61331114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  <w:rPr>
                <w:cs/>
              </w:rPr>
            </w:pPr>
            <w:r w:rsidRPr="0081397F">
              <w:t>4,782</w:t>
            </w:r>
          </w:p>
        </w:tc>
        <w:tc>
          <w:tcPr>
            <w:tcW w:w="945" w:type="dxa"/>
          </w:tcPr>
          <w:p w14:paraId="7F230BCC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rPr>
                <w:cs/>
              </w:rPr>
            </w:pPr>
            <w:r w:rsidRPr="0081397F">
              <w:t>2,599</w:t>
            </w:r>
          </w:p>
        </w:tc>
        <w:tc>
          <w:tcPr>
            <w:tcW w:w="990" w:type="dxa"/>
          </w:tcPr>
          <w:p w14:paraId="7E8881A6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rPr>
                <w:cs/>
              </w:rPr>
            </w:pPr>
            <w:r w:rsidRPr="0081397F">
              <w:rPr>
                <w:cs/>
              </w:rPr>
              <w:t>-</w:t>
            </w:r>
          </w:p>
        </w:tc>
        <w:tc>
          <w:tcPr>
            <w:tcW w:w="990" w:type="dxa"/>
          </w:tcPr>
          <w:p w14:paraId="55E2B6EA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jc w:val="both"/>
            </w:pPr>
            <w:r w:rsidRPr="0081397F">
              <w:rPr>
                <w:cs/>
              </w:rPr>
              <w:t>-</w:t>
            </w:r>
          </w:p>
        </w:tc>
        <w:tc>
          <w:tcPr>
            <w:tcW w:w="2700" w:type="dxa"/>
          </w:tcPr>
          <w:p w14:paraId="7590015A" w14:textId="77777777" w:rsidR="00044C2C" w:rsidRPr="0081397F" w:rsidRDefault="00044C2C" w:rsidP="00BC2667">
            <w:pPr>
              <w:spacing w:line="340" w:lineRule="exact"/>
              <w:ind w:left="162" w:hanging="162"/>
              <w:rPr>
                <w:cs/>
              </w:rPr>
            </w:pPr>
            <w:r w:rsidRPr="0081397F">
              <w:rPr>
                <w:cs/>
              </w:rPr>
              <w:t>ตามสัญญาที่ตกลงร่วมกัน</w:t>
            </w:r>
          </w:p>
        </w:tc>
      </w:tr>
      <w:tr w:rsidR="00044C2C" w:rsidRPr="0081397F" w14:paraId="3168296D" w14:textId="77777777" w:rsidTr="00BA2D2F">
        <w:tc>
          <w:tcPr>
            <w:tcW w:w="2610" w:type="dxa"/>
          </w:tcPr>
          <w:p w14:paraId="3DD95756" w14:textId="77777777" w:rsidR="00044C2C" w:rsidRPr="0081397F" w:rsidRDefault="00044C2C" w:rsidP="00BC2667">
            <w:pPr>
              <w:pStyle w:val="BodyText"/>
              <w:spacing w:line="340" w:lineRule="exact"/>
              <w:ind w:left="-8" w:right="-45"/>
              <w:rPr>
                <w:rFonts w:hAnsi="Angsana New"/>
                <w:color w:val="000000"/>
                <w:cs/>
              </w:rPr>
            </w:pPr>
            <w:r w:rsidRPr="0081397F">
              <w:rPr>
                <w:rFonts w:hAnsi="Angsana New" w:hint="cs"/>
                <w:color w:val="000000"/>
                <w:cs/>
              </w:rPr>
              <w:t>ค่าเช่าจ่าย</w:t>
            </w:r>
          </w:p>
        </w:tc>
        <w:tc>
          <w:tcPr>
            <w:tcW w:w="945" w:type="dxa"/>
          </w:tcPr>
          <w:p w14:paraId="55F85B4D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</w:pPr>
            <w:r w:rsidRPr="0081397F">
              <w:t>192,615</w:t>
            </w:r>
          </w:p>
        </w:tc>
        <w:tc>
          <w:tcPr>
            <w:tcW w:w="945" w:type="dxa"/>
          </w:tcPr>
          <w:p w14:paraId="33D389BE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ind w:left="-106"/>
            </w:pPr>
            <w:r w:rsidRPr="0081397F">
              <w:t>201,027</w:t>
            </w:r>
          </w:p>
        </w:tc>
        <w:tc>
          <w:tcPr>
            <w:tcW w:w="990" w:type="dxa"/>
          </w:tcPr>
          <w:p w14:paraId="5557FFA9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</w:pPr>
            <w:r w:rsidRPr="0081397F">
              <w:rPr>
                <w:cs/>
              </w:rPr>
              <w:t>-</w:t>
            </w:r>
          </w:p>
        </w:tc>
        <w:tc>
          <w:tcPr>
            <w:tcW w:w="990" w:type="dxa"/>
          </w:tcPr>
          <w:p w14:paraId="2BF7D4BB" w14:textId="77777777" w:rsidR="00044C2C" w:rsidRPr="0081397F" w:rsidRDefault="00044C2C" w:rsidP="00BC2667">
            <w:pPr>
              <w:tabs>
                <w:tab w:val="decimal" w:pos="704"/>
              </w:tabs>
              <w:spacing w:line="340" w:lineRule="exact"/>
              <w:jc w:val="both"/>
            </w:pPr>
            <w:r w:rsidRPr="0081397F">
              <w:rPr>
                <w:cs/>
              </w:rPr>
              <w:t>-</w:t>
            </w:r>
          </w:p>
        </w:tc>
        <w:tc>
          <w:tcPr>
            <w:tcW w:w="2700" w:type="dxa"/>
          </w:tcPr>
          <w:p w14:paraId="5DA8D7B5" w14:textId="77777777" w:rsidR="00044C2C" w:rsidRPr="0081397F" w:rsidRDefault="00044C2C" w:rsidP="00BC2667">
            <w:pPr>
              <w:spacing w:line="340" w:lineRule="exact"/>
              <w:ind w:left="162" w:hanging="162"/>
              <w:rPr>
                <w:cs/>
              </w:rPr>
            </w:pPr>
            <w:r w:rsidRPr="0081397F">
              <w:rPr>
                <w:cs/>
              </w:rPr>
              <w:t>ตามสัญญาที่ตกลงร่วมกัน</w:t>
            </w:r>
          </w:p>
        </w:tc>
      </w:tr>
      <w:tr w:rsidR="008B0E3C" w:rsidRPr="0081397F" w14:paraId="2CDA8E80" w14:textId="77777777" w:rsidTr="00BA2D2F">
        <w:tc>
          <w:tcPr>
            <w:tcW w:w="2610" w:type="dxa"/>
          </w:tcPr>
          <w:p w14:paraId="0409F8F1" w14:textId="77777777" w:rsidR="008B0E3C" w:rsidRPr="0081397F" w:rsidRDefault="008B0E3C" w:rsidP="00BC2667">
            <w:pPr>
              <w:spacing w:line="340" w:lineRule="exact"/>
              <w:ind w:left="162" w:right="-144" w:hanging="162"/>
              <w:jc w:val="both"/>
              <w:rPr>
                <w:cs/>
              </w:rPr>
            </w:pPr>
          </w:p>
        </w:tc>
        <w:tc>
          <w:tcPr>
            <w:tcW w:w="945" w:type="dxa"/>
          </w:tcPr>
          <w:p w14:paraId="0D9FEDD3" w14:textId="77777777" w:rsidR="008B0E3C" w:rsidRPr="0081397F" w:rsidRDefault="008B0E3C" w:rsidP="00BC2667">
            <w:pPr>
              <w:tabs>
                <w:tab w:val="decimal" w:pos="704"/>
              </w:tabs>
              <w:spacing w:line="340" w:lineRule="exact"/>
              <w:ind w:left="-106"/>
            </w:pPr>
          </w:p>
        </w:tc>
        <w:tc>
          <w:tcPr>
            <w:tcW w:w="945" w:type="dxa"/>
          </w:tcPr>
          <w:p w14:paraId="4B737AF0" w14:textId="77777777" w:rsidR="008B0E3C" w:rsidRPr="0081397F" w:rsidRDefault="008B0E3C" w:rsidP="00BC2667">
            <w:pPr>
              <w:tabs>
                <w:tab w:val="decimal" w:pos="704"/>
              </w:tabs>
              <w:spacing w:line="340" w:lineRule="exact"/>
              <w:ind w:left="-106"/>
            </w:pPr>
          </w:p>
        </w:tc>
        <w:tc>
          <w:tcPr>
            <w:tcW w:w="990" w:type="dxa"/>
          </w:tcPr>
          <w:p w14:paraId="28402760" w14:textId="77777777" w:rsidR="008B0E3C" w:rsidRPr="0081397F" w:rsidRDefault="008B0E3C" w:rsidP="00BC2667">
            <w:pPr>
              <w:tabs>
                <w:tab w:val="decimal" w:pos="704"/>
              </w:tabs>
              <w:spacing w:line="340" w:lineRule="exact"/>
            </w:pPr>
          </w:p>
        </w:tc>
        <w:tc>
          <w:tcPr>
            <w:tcW w:w="990" w:type="dxa"/>
          </w:tcPr>
          <w:p w14:paraId="40334DB7" w14:textId="77777777" w:rsidR="008B0E3C" w:rsidRPr="0081397F" w:rsidRDefault="008B0E3C" w:rsidP="00BC2667">
            <w:pPr>
              <w:tabs>
                <w:tab w:val="decimal" w:pos="704"/>
              </w:tabs>
              <w:spacing w:line="340" w:lineRule="exact"/>
              <w:ind w:left="-106"/>
              <w:jc w:val="both"/>
            </w:pPr>
          </w:p>
        </w:tc>
        <w:tc>
          <w:tcPr>
            <w:tcW w:w="2700" w:type="dxa"/>
            <w:vAlign w:val="bottom"/>
          </w:tcPr>
          <w:p w14:paraId="0B393608" w14:textId="77777777" w:rsidR="008B0E3C" w:rsidRPr="0081397F" w:rsidRDefault="008B0E3C" w:rsidP="00BC2667">
            <w:pPr>
              <w:spacing w:line="340" w:lineRule="exact"/>
              <w:ind w:left="162" w:right="-108" w:hanging="162"/>
              <w:rPr>
                <w:cs/>
              </w:rPr>
            </w:pPr>
          </w:p>
        </w:tc>
      </w:tr>
      <w:tr w:rsidR="008B0E3C" w:rsidRPr="0081397F" w14:paraId="6EFB7810" w14:textId="77777777" w:rsidTr="00BA2D2F">
        <w:tc>
          <w:tcPr>
            <w:tcW w:w="2610" w:type="dxa"/>
          </w:tcPr>
          <w:p w14:paraId="579983D0" w14:textId="77777777" w:rsidR="008B0E3C" w:rsidRPr="0081397F" w:rsidRDefault="008B0E3C" w:rsidP="00BC2667">
            <w:pPr>
              <w:spacing w:line="340" w:lineRule="exact"/>
              <w:ind w:left="162" w:hanging="162"/>
              <w:jc w:val="both"/>
            </w:pPr>
            <w:r w:rsidRPr="0081397F">
              <w:rPr>
                <w:u w:val="single"/>
                <w:cs/>
              </w:rPr>
              <w:t>รายการธุรกิจกับบริษัทที่เกี่ยวข้องกัน</w:t>
            </w:r>
          </w:p>
        </w:tc>
        <w:tc>
          <w:tcPr>
            <w:tcW w:w="945" w:type="dxa"/>
            <w:vAlign w:val="bottom"/>
          </w:tcPr>
          <w:p w14:paraId="3762AF0F" w14:textId="77777777" w:rsidR="008B0E3C" w:rsidRPr="0081397F" w:rsidRDefault="008B0E3C" w:rsidP="00BC2667">
            <w:pPr>
              <w:tabs>
                <w:tab w:val="decimal" w:pos="704"/>
              </w:tabs>
              <w:spacing w:line="340" w:lineRule="exact"/>
              <w:ind w:left="-106"/>
            </w:pPr>
          </w:p>
        </w:tc>
        <w:tc>
          <w:tcPr>
            <w:tcW w:w="945" w:type="dxa"/>
            <w:vAlign w:val="bottom"/>
          </w:tcPr>
          <w:p w14:paraId="5FE2ACE3" w14:textId="77777777" w:rsidR="008B0E3C" w:rsidRPr="0081397F" w:rsidRDefault="008B0E3C" w:rsidP="00BC2667">
            <w:pPr>
              <w:tabs>
                <w:tab w:val="decimal" w:pos="704"/>
              </w:tabs>
              <w:spacing w:line="340" w:lineRule="exact"/>
              <w:ind w:left="-106"/>
            </w:pPr>
          </w:p>
        </w:tc>
        <w:tc>
          <w:tcPr>
            <w:tcW w:w="990" w:type="dxa"/>
            <w:vAlign w:val="bottom"/>
          </w:tcPr>
          <w:p w14:paraId="160F6386" w14:textId="77777777" w:rsidR="008B0E3C" w:rsidRPr="0081397F" w:rsidRDefault="008B0E3C" w:rsidP="00BC2667">
            <w:pPr>
              <w:tabs>
                <w:tab w:val="decimal" w:pos="704"/>
              </w:tabs>
              <w:spacing w:line="340" w:lineRule="exact"/>
              <w:ind w:left="-106"/>
            </w:pPr>
          </w:p>
        </w:tc>
        <w:tc>
          <w:tcPr>
            <w:tcW w:w="990" w:type="dxa"/>
            <w:vAlign w:val="bottom"/>
          </w:tcPr>
          <w:p w14:paraId="6769C419" w14:textId="77777777" w:rsidR="008B0E3C" w:rsidRPr="0081397F" w:rsidRDefault="008B0E3C" w:rsidP="00BC2667">
            <w:pPr>
              <w:tabs>
                <w:tab w:val="decimal" w:pos="704"/>
              </w:tabs>
              <w:spacing w:line="340" w:lineRule="exact"/>
              <w:ind w:left="-106"/>
              <w:jc w:val="both"/>
            </w:pPr>
          </w:p>
        </w:tc>
        <w:tc>
          <w:tcPr>
            <w:tcW w:w="2700" w:type="dxa"/>
            <w:vAlign w:val="bottom"/>
          </w:tcPr>
          <w:p w14:paraId="5F94EAAA" w14:textId="77777777" w:rsidR="008B0E3C" w:rsidRPr="0081397F" w:rsidRDefault="008B0E3C" w:rsidP="00BC2667">
            <w:pPr>
              <w:spacing w:line="340" w:lineRule="exact"/>
              <w:ind w:left="162" w:right="-108" w:hanging="162"/>
              <w:rPr>
                <w:cs/>
              </w:rPr>
            </w:pPr>
          </w:p>
        </w:tc>
      </w:tr>
      <w:tr w:rsidR="00AA13FB" w:rsidRPr="0081397F" w14:paraId="45E50091" w14:textId="77777777" w:rsidTr="00BA2D2F">
        <w:tc>
          <w:tcPr>
            <w:tcW w:w="2610" w:type="dxa"/>
          </w:tcPr>
          <w:p w14:paraId="4039E4C4" w14:textId="77777777" w:rsidR="00AA13FB" w:rsidRPr="0081397F" w:rsidRDefault="00AA13FB" w:rsidP="00BC2667">
            <w:pPr>
              <w:pStyle w:val="BodyText"/>
              <w:spacing w:line="340" w:lineRule="exact"/>
              <w:ind w:left="-8" w:right="-45"/>
              <w:rPr>
                <w:rFonts w:hAnsi="Angsana New"/>
                <w:color w:val="000000"/>
                <w:cs/>
              </w:rPr>
            </w:pPr>
            <w:r w:rsidRPr="0081397F">
              <w:rPr>
                <w:rFonts w:hAnsi="Angsana New"/>
                <w:color w:val="000000"/>
                <w:cs/>
              </w:rPr>
              <w:t>ค่าเช่ารับ</w:t>
            </w:r>
          </w:p>
        </w:tc>
        <w:tc>
          <w:tcPr>
            <w:tcW w:w="945" w:type="dxa"/>
          </w:tcPr>
          <w:p w14:paraId="0809FCDD" w14:textId="77777777" w:rsidR="00AA13FB" w:rsidRPr="0081397F" w:rsidRDefault="00AA13FB" w:rsidP="00BC2667">
            <w:pPr>
              <w:tabs>
                <w:tab w:val="decimal" w:pos="704"/>
              </w:tabs>
              <w:spacing w:line="340" w:lineRule="exact"/>
              <w:ind w:left="-106"/>
            </w:pPr>
            <w:r w:rsidRPr="0081397F">
              <w:t xml:space="preserve"> -   </w:t>
            </w:r>
          </w:p>
        </w:tc>
        <w:tc>
          <w:tcPr>
            <w:tcW w:w="945" w:type="dxa"/>
          </w:tcPr>
          <w:p w14:paraId="02364C9B" w14:textId="77777777" w:rsidR="00AA13FB" w:rsidRPr="0081397F" w:rsidRDefault="00AA13FB" w:rsidP="00BC2667">
            <w:pPr>
              <w:tabs>
                <w:tab w:val="decimal" w:pos="704"/>
              </w:tabs>
              <w:spacing w:line="340" w:lineRule="exact"/>
              <w:ind w:left="-106"/>
            </w:pPr>
            <w:r w:rsidRPr="0081397F">
              <w:t>11,900</w:t>
            </w:r>
          </w:p>
        </w:tc>
        <w:tc>
          <w:tcPr>
            <w:tcW w:w="990" w:type="dxa"/>
          </w:tcPr>
          <w:p w14:paraId="78259120" w14:textId="77777777" w:rsidR="00AA13FB" w:rsidRPr="0081397F" w:rsidRDefault="00AA13FB" w:rsidP="00BC2667">
            <w:pPr>
              <w:tabs>
                <w:tab w:val="decimal" w:pos="704"/>
              </w:tabs>
              <w:spacing w:line="340" w:lineRule="exact"/>
              <w:jc w:val="both"/>
            </w:pPr>
            <w:r w:rsidRPr="0081397F">
              <w:t xml:space="preserve"> -   </w:t>
            </w:r>
          </w:p>
        </w:tc>
        <w:tc>
          <w:tcPr>
            <w:tcW w:w="990" w:type="dxa"/>
          </w:tcPr>
          <w:p w14:paraId="543D6905" w14:textId="77777777" w:rsidR="00AA13FB" w:rsidRPr="0081397F" w:rsidRDefault="00AA13FB" w:rsidP="00BC2667">
            <w:pPr>
              <w:tabs>
                <w:tab w:val="decimal" w:pos="704"/>
              </w:tabs>
              <w:spacing w:line="340" w:lineRule="exact"/>
              <w:jc w:val="both"/>
            </w:pPr>
            <w:r w:rsidRPr="0081397F">
              <w:t xml:space="preserve"> -   </w:t>
            </w:r>
          </w:p>
        </w:tc>
        <w:tc>
          <w:tcPr>
            <w:tcW w:w="2700" w:type="dxa"/>
          </w:tcPr>
          <w:p w14:paraId="52F2C10D" w14:textId="77777777" w:rsidR="00AA13FB" w:rsidRPr="0081397F" w:rsidRDefault="00AA13FB" w:rsidP="00BC2667">
            <w:pPr>
              <w:spacing w:line="340" w:lineRule="exact"/>
              <w:ind w:left="162" w:hanging="162"/>
            </w:pPr>
            <w:r w:rsidRPr="0081397F">
              <w:rPr>
                <w:cs/>
              </w:rPr>
              <w:t>ตามสัญญาที่ตกลงร่วมกัน</w:t>
            </w:r>
          </w:p>
        </w:tc>
      </w:tr>
      <w:tr w:rsidR="00AA13FB" w:rsidRPr="0081397F" w14:paraId="1597259D" w14:textId="77777777" w:rsidTr="00BA2D2F">
        <w:tc>
          <w:tcPr>
            <w:tcW w:w="2610" w:type="dxa"/>
          </w:tcPr>
          <w:p w14:paraId="7D538347" w14:textId="77777777" w:rsidR="00AA13FB" w:rsidRPr="0081397F" w:rsidRDefault="00AA13FB" w:rsidP="00BC2667">
            <w:pPr>
              <w:pStyle w:val="BodyText"/>
              <w:spacing w:line="340" w:lineRule="exact"/>
              <w:ind w:left="-8" w:right="-45"/>
              <w:rPr>
                <w:rFonts w:hAnsi="Angsana New"/>
                <w:color w:val="000000"/>
                <w:cs/>
              </w:rPr>
            </w:pPr>
            <w:r w:rsidRPr="0081397F">
              <w:rPr>
                <w:rFonts w:hAnsi="Angsana New"/>
                <w:color w:val="000000"/>
                <w:cs/>
              </w:rPr>
              <w:t>รายได้ในการบริหารจัดการ</w:t>
            </w:r>
          </w:p>
        </w:tc>
        <w:tc>
          <w:tcPr>
            <w:tcW w:w="945" w:type="dxa"/>
          </w:tcPr>
          <w:p w14:paraId="07E03B60" w14:textId="77777777" w:rsidR="00AA13FB" w:rsidRPr="0081397F" w:rsidRDefault="00AA13FB" w:rsidP="00BC2667">
            <w:pPr>
              <w:tabs>
                <w:tab w:val="decimal" w:pos="704"/>
              </w:tabs>
              <w:spacing w:line="340" w:lineRule="exact"/>
              <w:ind w:left="-106"/>
            </w:pPr>
            <w:r w:rsidRPr="0081397F">
              <w:t>11,706</w:t>
            </w:r>
          </w:p>
        </w:tc>
        <w:tc>
          <w:tcPr>
            <w:tcW w:w="945" w:type="dxa"/>
          </w:tcPr>
          <w:p w14:paraId="405279AA" w14:textId="77777777" w:rsidR="00AA13FB" w:rsidRPr="0081397F" w:rsidRDefault="00AA13FB" w:rsidP="00BC2667">
            <w:pPr>
              <w:tabs>
                <w:tab w:val="decimal" w:pos="704"/>
              </w:tabs>
              <w:spacing w:line="340" w:lineRule="exact"/>
              <w:ind w:left="-106"/>
            </w:pPr>
            <w:r w:rsidRPr="0081397F">
              <w:t>10,232</w:t>
            </w:r>
          </w:p>
        </w:tc>
        <w:tc>
          <w:tcPr>
            <w:tcW w:w="990" w:type="dxa"/>
          </w:tcPr>
          <w:p w14:paraId="3712338B" w14:textId="77777777" w:rsidR="00AA13FB" w:rsidRPr="0081397F" w:rsidRDefault="00AA13FB" w:rsidP="00BC2667">
            <w:pPr>
              <w:tabs>
                <w:tab w:val="decimal" w:pos="704"/>
              </w:tabs>
              <w:spacing w:line="340" w:lineRule="exact"/>
              <w:jc w:val="both"/>
            </w:pPr>
            <w:r w:rsidRPr="0081397F">
              <w:t xml:space="preserve"> -   </w:t>
            </w:r>
          </w:p>
        </w:tc>
        <w:tc>
          <w:tcPr>
            <w:tcW w:w="990" w:type="dxa"/>
          </w:tcPr>
          <w:p w14:paraId="50502B98" w14:textId="77777777" w:rsidR="00AA13FB" w:rsidRPr="0081397F" w:rsidRDefault="00AA13FB" w:rsidP="00BC2667">
            <w:pPr>
              <w:tabs>
                <w:tab w:val="decimal" w:pos="704"/>
              </w:tabs>
              <w:spacing w:line="340" w:lineRule="exact"/>
              <w:jc w:val="both"/>
            </w:pPr>
            <w:r w:rsidRPr="0081397F">
              <w:t xml:space="preserve"> -   </w:t>
            </w:r>
          </w:p>
        </w:tc>
        <w:tc>
          <w:tcPr>
            <w:tcW w:w="2700" w:type="dxa"/>
          </w:tcPr>
          <w:p w14:paraId="2EA546BA" w14:textId="77777777" w:rsidR="00AA13FB" w:rsidRPr="0081397F" w:rsidRDefault="00AA13FB" w:rsidP="00BC2667">
            <w:pPr>
              <w:spacing w:line="340" w:lineRule="exact"/>
              <w:ind w:left="162" w:hanging="162"/>
            </w:pPr>
            <w:r w:rsidRPr="0081397F">
              <w:rPr>
                <w:cs/>
              </w:rPr>
              <w:t>ตามสัญญาที่ตกลงร่วมกัน</w:t>
            </w:r>
          </w:p>
        </w:tc>
      </w:tr>
      <w:tr w:rsidR="00AA13FB" w:rsidRPr="0081397F" w14:paraId="2ED0E3A1" w14:textId="77777777" w:rsidTr="007C2DB8">
        <w:tc>
          <w:tcPr>
            <w:tcW w:w="2610" w:type="dxa"/>
          </w:tcPr>
          <w:p w14:paraId="628ABBEB" w14:textId="77777777" w:rsidR="00AA13FB" w:rsidRPr="0081397F" w:rsidRDefault="00AA13FB" w:rsidP="00BC2667">
            <w:pPr>
              <w:pStyle w:val="BodyText"/>
              <w:spacing w:line="340" w:lineRule="exact"/>
              <w:ind w:left="-8" w:right="-45"/>
              <w:rPr>
                <w:rFonts w:hAnsi="Angsana New"/>
                <w:color w:val="000000"/>
                <w:cs/>
              </w:rPr>
            </w:pPr>
            <w:r w:rsidRPr="0081397F">
              <w:rPr>
                <w:rFonts w:hAnsi="Angsana New"/>
                <w:color w:val="000000"/>
                <w:cs/>
              </w:rPr>
              <w:t>รายได้อื่น</w:t>
            </w:r>
          </w:p>
        </w:tc>
        <w:tc>
          <w:tcPr>
            <w:tcW w:w="945" w:type="dxa"/>
          </w:tcPr>
          <w:p w14:paraId="7F5815F0" w14:textId="77777777" w:rsidR="00AA13FB" w:rsidRPr="0081397F" w:rsidRDefault="00AA13FB" w:rsidP="00BC2667">
            <w:pPr>
              <w:tabs>
                <w:tab w:val="decimal" w:pos="704"/>
              </w:tabs>
              <w:spacing w:line="340" w:lineRule="exact"/>
              <w:ind w:left="-106"/>
            </w:pPr>
            <w:r w:rsidRPr="0081397F">
              <w:t xml:space="preserve"> -   </w:t>
            </w:r>
          </w:p>
        </w:tc>
        <w:tc>
          <w:tcPr>
            <w:tcW w:w="945" w:type="dxa"/>
          </w:tcPr>
          <w:p w14:paraId="714E83C8" w14:textId="77777777" w:rsidR="00AA13FB" w:rsidRPr="0081397F" w:rsidRDefault="00AA13FB" w:rsidP="00BC2667">
            <w:pPr>
              <w:tabs>
                <w:tab w:val="decimal" w:pos="704"/>
              </w:tabs>
              <w:spacing w:line="340" w:lineRule="exact"/>
              <w:ind w:left="-106"/>
            </w:pPr>
            <w:r w:rsidRPr="0081397F">
              <w:t>987</w:t>
            </w:r>
          </w:p>
        </w:tc>
        <w:tc>
          <w:tcPr>
            <w:tcW w:w="990" w:type="dxa"/>
          </w:tcPr>
          <w:p w14:paraId="6C228990" w14:textId="77777777" w:rsidR="00AA13FB" w:rsidRPr="0081397F" w:rsidRDefault="00AA13FB" w:rsidP="00BC2667">
            <w:pPr>
              <w:tabs>
                <w:tab w:val="decimal" w:pos="704"/>
              </w:tabs>
              <w:spacing w:line="340" w:lineRule="exact"/>
              <w:jc w:val="both"/>
            </w:pPr>
            <w:r w:rsidRPr="0081397F">
              <w:t xml:space="preserve"> -   </w:t>
            </w:r>
          </w:p>
        </w:tc>
        <w:tc>
          <w:tcPr>
            <w:tcW w:w="990" w:type="dxa"/>
          </w:tcPr>
          <w:p w14:paraId="04044789" w14:textId="77777777" w:rsidR="00AA13FB" w:rsidRPr="0081397F" w:rsidRDefault="00AA13FB" w:rsidP="00BC2667">
            <w:pPr>
              <w:tabs>
                <w:tab w:val="decimal" w:pos="704"/>
              </w:tabs>
              <w:spacing w:line="340" w:lineRule="exact"/>
              <w:jc w:val="both"/>
            </w:pPr>
            <w:r w:rsidRPr="0081397F">
              <w:t xml:space="preserve"> -   </w:t>
            </w:r>
          </w:p>
        </w:tc>
        <w:tc>
          <w:tcPr>
            <w:tcW w:w="2700" w:type="dxa"/>
          </w:tcPr>
          <w:p w14:paraId="33390DBD" w14:textId="77777777" w:rsidR="00AA13FB" w:rsidRPr="0081397F" w:rsidRDefault="00AA13FB" w:rsidP="00BC2667">
            <w:pPr>
              <w:spacing w:line="340" w:lineRule="exact"/>
              <w:ind w:left="162" w:hanging="162"/>
              <w:rPr>
                <w:color w:val="000000"/>
                <w:cs/>
              </w:rPr>
            </w:pPr>
            <w:r w:rsidRPr="0081397F">
              <w:rPr>
                <w:color w:val="000000"/>
                <w:cs/>
              </w:rPr>
              <w:t>ตาม</w:t>
            </w:r>
            <w:r w:rsidRPr="0081397F">
              <w:rPr>
                <w:cs/>
              </w:rPr>
              <w:t>ราคา</w:t>
            </w:r>
            <w:r w:rsidRPr="0081397F">
              <w:rPr>
                <w:color w:val="000000"/>
                <w:cs/>
              </w:rPr>
              <w:t>ที่ตกลงร่วมกัน</w:t>
            </w:r>
          </w:p>
        </w:tc>
      </w:tr>
      <w:tr w:rsidR="00AA13FB" w:rsidRPr="0081397F" w14:paraId="135D9DD5" w14:textId="77777777" w:rsidTr="007C2DB8">
        <w:tc>
          <w:tcPr>
            <w:tcW w:w="2610" w:type="dxa"/>
          </w:tcPr>
          <w:p w14:paraId="1EB95468" w14:textId="77777777" w:rsidR="00AA13FB" w:rsidRPr="0081397F" w:rsidRDefault="00AA13FB" w:rsidP="00BC2667">
            <w:pPr>
              <w:pStyle w:val="BodyText"/>
              <w:spacing w:line="340" w:lineRule="exact"/>
              <w:ind w:left="-8" w:right="-45"/>
              <w:rPr>
                <w:rFonts w:hAnsi="Angsana New"/>
                <w:color w:val="000000"/>
                <w:cs/>
              </w:rPr>
            </w:pPr>
            <w:r w:rsidRPr="0081397F">
              <w:rPr>
                <w:rFonts w:hAnsi="Angsana New"/>
                <w:color w:val="000000"/>
                <w:cs/>
              </w:rPr>
              <w:t>ค่าเช่าจ่าย</w:t>
            </w:r>
          </w:p>
        </w:tc>
        <w:tc>
          <w:tcPr>
            <w:tcW w:w="945" w:type="dxa"/>
          </w:tcPr>
          <w:p w14:paraId="46E7E71B" w14:textId="77777777" w:rsidR="00AA13FB" w:rsidRPr="0081397F" w:rsidRDefault="00AA13FB" w:rsidP="00BC2667">
            <w:pPr>
              <w:tabs>
                <w:tab w:val="decimal" w:pos="704"/>
              </w:tabs>
              <w:spacing w:line="340" w:lineRule="exact"/>
              <w:ind w:left="-106"/>
            </w:pPr>
            <w:r w:rsidRPr="0081397F">
              <w:t>848,374</w:t>
            </w:r>
          </w:p>
        </w:tc>
        <w:tc>
          <w:tcPr>
            <w:tcW w:w="945" w:type="dxa"/>
          </w:tcPr>
          <w:p w14:paraId="4999E208" w14:textId="77777777" w:rsidR="00AA13FB" w:rsidRPr="0081397F" w:rsidRDefault="00AA13FB" w:rsidP="00BC2667">
            <w:pPr>
              <w:tabs>
                <w:tab w:val="decimal" w:pos="704"/>
              </w:tabs>
              <w:spacing w:line="340" w:lineRule="exact"/>
              <w:ind w:left="-106"/>
            </w:pPr>
            <w:r w:rsidRPr="0081397F">
              <w:t>807,543</w:t>
            </w:r>
          </w:p>
        </w:tc>
        <w:tc>
          <w:tcPr>
            <w:tcW w:w="990" w:type="dxa"/>
          </w:tcPr>
          <w:p w14:paraId="2F8123F9" w14:textId="77777777" w:rsidR="00AA13FB" w:rsidRPr="0081397F" w:rsidRDefault="00AA13FB" w:rsidP="00BC2667">
            <w:pPr>
              <w:tabs>
                <w:tab w:val="decimal" w:pos="704"/>
              </w:tabs>
              <w:spacing w:line="340" w:lineRule="exact"/>
              <w:jc w:val="both"/>
            </w:pPr>
            <w:r w:rsidRPr="0081397F">
              <w:t>197,613</w:t>
            </w:r>
          </w:p>
        </w:tc>
        <w:tc>
          <w:tcPr>
            <w:tcW w:w="990" w:type="dxa"/>
          </w:tcPr>
          <w:p w14:paraId="084DE3D9" w14:textId="77777777" w:rsidR="00AA13FB" w:rsidRPr="0081397F" w:rsidRDefault="00AA13FB" w:rsidP="00BC2667">
            <w:pPr>
              <w:tabs>
                <w:tab w:val="decimal" w:pos="704"/>
              </w:tabs>
              <w:spacing w:line="340" w:lineRule="exact"/>
              <w:jc w:val="both"/>
            </w:pPr>
            <w:r w:rsidRPr="0081397F">
              <w:t>188,146</w:t>
            </w:r>
          </w:p>
        </w:tc>
        <w:tc>
          <w:tcPr>
            <w:tcW w:w="2700" w:type="dxa"/>
          </w:tcPr>
          <w:p w14:paraId="2F2AADE3" w14:textId="77777777" w:rsidR="00AA13FB" w:rsidRPr="0081397F" w:rsidRDefault="00AA13FB" w:rsidP="00BC2667">
            <w:pPr>
              <w:spacing w:line="340" w:lineRule="exact"/>
              <w:ind w:left="162" w:hanging="162"/>
            </w:pPr>
            <w:r w:rsidRPr="0081397F">
              <w:rPr>
                <w:cs/>
              </w:rPr>
              <w:t>ตามสัญญาที่ตกลงร่วมกัน</w:t>
            </w:r>
          </w:p>
        </w:tc>
      </w:tr>
      <w:tr w:rsidR="00AA13FB" w:rsidRPr="0081397F" w14:paraId="505F9EF3" w14:textId="77777777" w:rsidTr="007C2DB8">
        <w:tc>
          <w:tcPr>
            <w:tcW w:w="2610" w:type="dxa"/>
          </w:tcPr>
          <w:p w14:paraId="097CA8FB" w14:textId="77777777" w:rsidR="00AA13FB" w:rsidRPr="0081397F" w:rsidRDefault="00AA13FB" w:rsidP="00BC2667">
            <w:pPr>
              <w:pStyle w:val="BodyText"/>
              <w:spacing w:line="340" w:lineRule="exact"/>
              <w:ind w:left="-8" w:right="-45"/>
              <w:rPr>
                <w:rFonts w:hAnsi="Angsana New"/>
                <w:color w:val="000000"/>
                <w:cs/>
              </w:rPr>
            </w:pPr>
            <w:r w:rsidRPr="0081397F">
              <w:rPr>
                <w:rFonts w:hAnsi="Angsana New"/>
                <w:color w:val="000000"/>
                <w:cs/>
              </w:rPr>
              <w:t>ค่าไฟฟ้า</w:t>
            </w:r>
          </w:p>
        </w:tc>
        <w:tc>
          <w:tcPr>
            <w:tcW w:w="945" w:type="dxa"/>
          </w:tcPr>
          <w:p w14:paraId="0E6B6C4B" w14:textId="77777777" w:rsidR="00AA13FB" w:rsidRPr="0081397F" w:rsidRDefault="00AA13FB" w:rsidP="00BC2667">
            <w:pPr>
              <w:tabs>
                <w:tab w:val="decimal" w:pos="704"/>
              </w:tabs>
              <w:spacing w:line="340" w:lineRule="exact"/>
              <w:ind w:left="-106"/>
            </w:pPr>
            <w:r w:rsidRPr="0081397F">
              <w:t>35,794</w:t>
            </w:r>
          </w:p>
        </w:tc>
        <w:tc>
          <w:tcPr>
            <w:tcW w:w="945" w:type="dxa"/>
          </w:tcPr>
          <w:p w14:paraId="4A263B2F" w14:textId="77777777" w:rsidR="00AA13FB" w:rsidRPr="0081397F" w:rsidRDefault="00AA13FB" w:rsidP="00BC2667">
            <w:pPr>
              <w:tabs>
                <w:tab w:val="decimal" w:pos="704"/>
              </w:tabs>
              <w:spacing w:line="340" w:lineRule="exact"/>
              <w:ind w:left="-106"/>
            </w:pPr>
            <w:r w:rsidRPr="0081397F">
              <w:t>38,017</w:t>
            </w:r>
          </w:p>
        </w:tc>
        <w:tc>
          <w:tcPr>
            <w:tcW w:w="990" w:type="dxa"/>
          </w:tcPr>
          <w:p w14:paraId="37B94DEB" w14:textId="77777777" w:rsidR="00AA13FB" w:rsidRPr="0081397F" w:rsidRDefault="00AA13FB" w:rsidP="00BC2667">
            <w:pPr>
              <w:tabs>
                <w:tab w:val="decimal" w:pos="704"/>
              </w:tabs>
              <w:spacing w:line="340" w:lineRule="exact"/>
              <w:jc w:val="both"/>
            </w:pPr>
            <w:r w:rsidRPr="0081397F">
              <w:t>35,794</w:t>
            </w:r>
          </w:p>
        </w:tc>
        <w:tc>
          <w:tcPr>
            <w:tcW w:w="990" w:type="dxa"/>
          </w:tcPr>
          <w:p w14:paraId="5AEF1406" w14:textId="77777777" w:rsidR="00AA13FB" w:rsidRPr="0081397F" w:rsidRDefault="00AA13FB" w:rsidP="00BC2667">
            <w:pPr>
              <w:tabs>
                <w:tab w:val="decimal" w:pos="704"/>
              </w:tabs>
              <w:spacing w:line="340" w:lineRule="exact"/>
              <w:jc w:val="both"/>
            </w:pPr>
            <w:r w:rsidRPr="0081397F">
              <w:t>38,017</w:t>
            </w:r>
          </w:p>
        </w:tc>
        <w:tc>
          <w:tcPr>
            <w:tcW w:w="2700" w:type="dxa"/>
          </w:tcPr>
          <w:p w14:paraId="20E01A59" w14:textId="77777777" w:rsidR="00AA13FB" w:rsidRPr="0081397F" w:rsidRDefault="00AA13FB" w:rsidP="00BC2667">
            <w:pPr>
              <w:spacing w:line="340" w:lineRule="exact"/>
              <w:ind w:left="162" w:hanging="162"/>
            </w:pPr>
            <w:r w:rsidRPr="0081397F">
              <w:rPr>
                <w:cs/>
              </w:rPr>
              <w:t>ตามสัญญาที่ตกลงร่วมกัน</w:t>
            </w:r>
          </w:p>
        </w:tc>
      </w:tr>
      <w:tr w:rsidR="00AA13FB" w:rsidRPr="0081397F" w14:paraId="0873B210" w14:textId="77777777" w:rsidTr="007C2DB8">
        <w:tc>
          <w:tcPr>
            <w:tcW w:w="2610" w:type="dxa"/>
          </w:tcPr>
          <w:p w14:paraId="7F61A937" w14:textId="77777777" w:rsidR="00AA13FB" w:rsidRPr="0081397F" w:rsidRDefault="00AA13FB" w:rsidP="00BC2667">
            <w:pPr>
              <w:pStyle w:val="BodyText"/>
              <w:spacing w:line="340" w:lineRule="exact"/>
              <w:ind w:left="-8" w:right="-45"/>
              <w:rPr>
                <w:rFonts w:hAnsi="Angsana New"/>
                <w:color w:val="000000"/>
                <w:cs/>
              </w:rPr>
            </w:pPr>
            <w:r w:rsidRPr="0081397F">
              <w:rPr>
                <w:rFonts w:hAnsi="Angsana New"/>
                <w:color w:val="000000"/>
                <w:cs/>
              </w:rPr>
              <w:t>ค่าบริหารจัดการ</w:t>
            </w:r>
          </w:p>
        </w:tc>
        <w:tc>
          <w:tcPr>
            <w:tcW w:w="945" w:type="dxa"/>
          </w:tcPr>
          <w:p w14:paraId="60A5941F" w14:textId="77777777" w:rsidR="00AA13FB" w:rsidRPr="0081397F" w:rsidRDefault="00AA13FB" w:rsidP="00BC2667">
            <w:pPr>
              <w:tabs>
                <w:tab w:val="decimal" w:pos="704"/>
              </w:tabs>
              <w:spacing w:line="340" w:lineRule="exact"/>
              <w:ind w:left="-106"/>
            </w:pPr>
            <w:r w:rsidRPr="0081397F">
              <w:t>40,521</w:t>
            </w:r>
          </w:p>
        </w:tc>
        <w:tc>
          <w:tcPr>
            <w:tcW w:w="945" w:type="dxa"/>
          </w:tcPr>
          <w:p w14:paraId="4B304DE4" w14:textId="77777777" w:rsidR="00AA13FB" w:rsidRPr="0081397F" w:rsidRDefault="00AA13FB" w:rsidP="00BC2667">
            <w:pPr>
              <w:tabs>
                <w:tab w:val="decimal" w:pos="704"/>
              </w:tabs>
              <w:spacing w:line="340" w:lineRule="exact"/>
              <w:ind w:left="-106"/>
            </w:pPr>
            <w:r w:rsidRPr="0081397F">
              <w:t>39,544</w:t>
            </w:r>
          </w:p>
        </w:tc>
        <w:tc>
          <w:tcPr>
            <w:tcW w:w="990" w:type="dxa"/>
          </w:tcPr>
          <w:p w14:paraId="1728FB7F" w14:textId="77777777" w:rsidR="00AA13FB" w:rsidRPr="0081397F" w:rsidRDefault="00AA13FB" w:rsidP="00BC2667">
            <w:pPr>
              <w:tabs>
                <w:tab w:val="decimal" w:pos="704"/>
              </w:tabs>
              <w:spacing w:line="340" w:lineRule="exact"/>
              <w:jc w:val="both"/>
            </w:pPr>
            <w:r w:rsidRPr="0081397F">
              <w:t>20,524</w:t>
            </w:r>
          </w:p>
        </w:tc>
        <w:tc>
          <w:tcPr>
            <w:tcW w:w="990" w:type="dxa"/>
          </w:tcPr>
          <w:p w14:paraId="1A44FE8C" w14:textId="77777777" w:rsidR="00AA13FB" w:rsidRPr="0081397F" w:rsidRDefault="00AA13FB" w:rsidP="00BC2667">
            <w:pPr>
              <w:tabs>
                <w:tab w:val="decimal" w:pos="704"/>
              </w:tabs>
              <w:spacing w:line="340" w:lineRule="exact"/>
              <w:jc w:val="both"/>
            </w:pPr>
            <w:r w:rsidRPr="0081397F">
              <w:t>19,547</w:t>
            </w:r>
          </w:p>
        </w:tc>
        <w:tc>
          <w:tcPr>
            <w:tcW w:w="2700" w:type="dxa"/>
          </w:tcPr>
          <w:p w14:paraId="63E5F84E" w14:textId="77777777" w:rsidR="00AA13FB" w:rsidRPr="0081397F" w:rsidRDefault="00AA13FB" w:rsidP="00BC2667">
            <w:pPr>
              <w:spacing w:line="340" w:lineRule="exact"/>
              <w:ind w:left="162" w:hanging="162"/>
            </w:pPr>
            <w:r w:rsidRPr="0081397F">
              <w:rPr>
                <w:cs/>
              </w:rPr>
              <w:t>ตามสัญญาที่ตกลงร่วมกัน</w:t>
            </w:r>
          </w:p>
        </w:tc>
      </w:tr>
      <w:tr w:rsidR="00AA13FB" w:rsidRPr="0081397F" w14:paraId="2EF391CC" w14:textId="77777777" w:rsidTr="00D32166">
        <w:tc>
          <w:tcPr>
            <w:tcW w:w="2610" w:type="dxa"/>
          </w:tcPr>
          <w:p w14:paraId="5982CE9A" w14:textId="77777777" w:rsidR="00AA13FB" w:rsidRPr="0081397F" w:rsidRDefault="00AA13FB" w:rsidP="00BC2667">
            <w:pPr>
              <w:pStyle w:val="BodyText"/>
              <w:spacing w:line="340" w:lineRule="exact"/>
              <w:ind w:left="-8" w:right="-45"/>
              <w:rPr>
                <w:rFonts w:hAnsi="Angsana New"/>
                <w:color w:val="000000"/>
                <w:cs/>
              </w:rPr>
            </w:pPr>
            <w:r w:rsidRPr="0081397F">
              <w:rPr>
                <w:rFonts w:hAnsi="Angsana New"/>
                <w:color w:val="000000"/>
                <w:cs/>
              </w:rPr>
              <w:t>ค่าบริการทางบัญชี</w:t>
            </w:r>
          </w:p>
        </w:tc>
        <w:tc>
          <w:tcPr>
            <w:tcW w:w="945" w:type="dxa"/>
          </w:tcPr>
          <w:p w14:paraId="0A3CCC08" w14:textId="77777777" w:rsidR="00AA13FB" w:rsidRPr="0081397F" w:rsidRDefault="00AA13FB" w:rsidP="00BC2667">
            <w:pPr>
              <w:tabs>
                <w:tab w:val="decimal" w:pos="704"/>
              </w:tabs>
              <w:spacing w:line="340" w:lineRule="exact"/>
              <w:ind w:left="-106"/>
            </w:pPr>
            <w:r w:rsidRPr="0081397F">
              <w:t>75,151</w:t>
            </w:r>
          </w:p>
        </w:tc>
        <w:tc>
          <w:tcPr>
            <w:tcW w:w="945" w:type="dxa"/>
          </w:tcPr>
          <w:p w14:paraId="596BF977" w14:textId="77777777" w:rsidR="00AA13FB" w:rsidRPr="0081397F" w:rsidRDefault="00AA13FB" w:rsidP="00BC2667">
            <w:pPr>
              <w:tabs>
                <w:tab w:val="decimal" w:pos="704"/>
              </w:tabs>
              <w:spacing w:line="340" w:lineRule="exact"/>
              <w:ind w:left="-106"/>
            </w:pPr>
            <w:r w:rsidRPr="0081397F">
              <w:t>79,798</w:t>
            </w:r>
          </w:p>
        </w:tc>
        <w:tc>
          <w:tcPr>
            <w:tcW w:w="990" w:type="dxa"/>
          </w:tcPr>
          <w:p w14:paraId="1E4E2AAA" w14:textId="77777777" w:rsidR="00AA13FB" w:rsidRPr="0081397F" w:rsidRDefault="00AA13FB" w:rsidP="00BC2667">
            <w:pPr>
              <w:tabs>
                <w:tab w:val="decimal" w:pos="704"/>
              </w:tabs>
              <w:spacing w:line="340" w:lineRule="exact"/>
              <w:jc w:val="both"/>
            </w:pPr>
            <w:r w:rsidRPr="0081397F">
              <w:t>14,357</w:t>
            </w:r>
          </w:p>
        </w:tc>
        <w:tc>
          <w:tcPr>
            <w:tcW w:w="990" w:type="dxa"/>
            <w:vAlign w:val="bottom"/>
          </w:tcPr>
          <w:p w14:paraId="37C78CD5" w14:textId="77777777" w:rsidR="00AA13FB" w:rsidRPr="0081397F" w:rsidRDefault="00AA13FB" w:rsidP="00BC2667">
            <w:pPr>
              <w:tabs>
                <w:tab w:val="decimal" w:pos="704"/>
              </w:tabs>
              <w:spacing w:line="340" w:lineRule="exact"/>
            </w:pPr>
            <w:r w:rsidRPr="0081397F">
              <w:t>13,675</w:t>
            </w:r>
          </w:p>
        </w:tc>
        <w:tc>
          <w:tcPr>
            <w:tcW w:w="2700" w:type="dxa"/>
          </w:tcPr>
          <w:p w14:paraId="7D728F62" w14:textId="77777777" w:rsidR="00AA13FB" w:rsidRPr="0081397F" w:rsidRDefault="00AA13FB" w:rsidP="00BC2667">
            <w:pPr>
              <w:spacing w:line="340" w:lineRule="exact"/>
              <w:ind w:left="162" w:hanging="162"/>
            </w:pPr>
            <w:r w:rsidRPr="0081397F">
              <w:rPr>
                <w:cs/>
              </w:rPr>
              <w:t>ตามสัญญาที่ตกลงร่วมกัน</w:t>
            </w:r>
          </w:p>
        </w:tc>
      </w:tr>
    </w:tbl>
    <w:p w14:paraId="512D07DD" w14:textId="77777777" w:rsidR="00040361" w:rsidRPr="0081397F" w:rsidRDefault="00040361" w:rsidP="00BC2667">
      <w:pPr>
        <w:spacing w:before="120" w:after="120"/>
        <w:ind w:left="547"/>
        <w:rPr>
          <w:sz w:val="32"/>
          <w:szCs w:val="32"/>
        </w:rPr>
      </w:pPr>
      <w:r w:rsidRPr="0081397F">
        <w:rPr>
          <w:cs/>
        </w:rPr>
        <w:br w:type="page"/>
      </w:r>
      <w:r w:rsidRPr="0081397F">
        <w:rPr>
          <w:sz w:val="32"/>
          <w:szCs w:val="32"/>
          <w:cs/>
        </w:rPr>
        <w:t>ยอดคงค้างระหว่าง</w:t>
      </w:r>
      <w:r w:rsidR="00093F9E" w:rsidRPr="0081397F">
        <w:rPr>
          <w:rFonts w:hint="cs"/>
          <w:sz w:val="32"/>
          <w:szCs w:val="32"/>
          <w:cs/>
        </w:rPr>
        <w:t>กลุ่ม</w:t>
      </w:r>
      <w:r w:rsidRPr="0081397F">
        <w:rPr>
          <w:sz w:val="32"/>
          <w:szCs w:val="32"/>
          <w:cs/>
        </w:rPr>
        <w:t xml:space="preserve">บริษัทและกิจการที่เกี่ยวข้องกัน ณ วันที่ </w:t>
      </w:r>
      <w:r w:rsidRPr="0081397F">
        <w:rPr>
          <w:sz w:val="32"/>
          <w:szCs w:val="32"/>
        </w:rPr>
        <w:t xml:space="preserve">31 </w:t>
      </w:r>
      <w:r w:rsidRPr="0081397F">
        <w:rPr>
          <w:sz w:val="32"/>
          <w:szCs w:val="32"/>
          <w:cs/>
        </w:rPr>
        <w:t xml:space="preserve">ธันวาคม </w:t>
      </w:r>
      <w:r w:rsidR="00105916" w:rsidRPr="0081397F">
        <w:rPr>
          <w:sz w:val="32"/>
          <w:szCs w:val="32"/>
        </w:rPr>
        <w:t xml:space="preserve">2568 </w:t>
      </w:r>
      <w:r w:rsidR="00105916" w:rsidRPr="0081397F">
        <w:rPr>
          <w:sz w:val="32"/>
          <w:szCs w:val="32"/>
          <w:cs/>
        </w:rPr>
        <w:t xml:space="preserve">และ </w:t>
      </w:r>
      <w:r w:rsidR="00105916" w:rsidRPr="0081397F">
        <w:rPr>
          <w:sz w:val="32"/>
          <w:szCs w:val="32"/>
        </w:rPr>
        <w:t>2567</w:t>
      </w:r>
      <w:r w:rsidRPr="0081397F">
        <w:rPr>
          <w:sz w:val="32"/>
          <w:szCs w:val="32"/>
          <w:cs/>
        </w:rPr>
        <w:t xml:space="preserve"> มีรายละเอียดดังนี้ 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420"/>
        <w:gridCol w:w="90"/>
        <w:gridCol w:w="1327"/>
        <w:gridCol w:w="1418"/>
        <w:gridCol w:w="1417"/>
        <w:gridCol w:w="1418"/>
      </w:tblGrid>
      <w:tr w:rsidR="00040361" w:rsidRPr="0081397F" w14:paraId="033F3B9A" w14:textId="77777777" w:rsidTr="00BA2D2F">
        <w:trPr>
          <w:tblHeader/>
        </w:trPr>
        <w:tc>
          <w:tcPr>
            <w:tcW w:w="9090" w:type="dxa"/>
            <w:gridSpan w:val="6"/>
          </w:tcPr>
          <w:p w14:paraId="4793916F" w14:textId="77777777" w:rsidR="00040361" w:rsidRPr="0081397F" w:rsidRDefault="00040361" w:rsidP="00BC2667">
            <w:pPr>
              <w:ind w:right="-18"/>
              <w:jc w:val="right"/>
              <w:rPr>
                <w:cs/>
              </w:rPr>
            </w:pPr>
            <w:r w:rsidRPr="0081397F">
              <w:t>(</w:t>
            </w:r>
            <w:r w:rsidRPr="0081397F">
              <w:rPr>
                <w:cs/>
              </w:rPr>
              <w:t>หน่วย: พันบาท)</w:t>
            </w:r>
          </w:p>
        </w:tc>
      </w:tr>
      <w:tr w:rsidR="00040361" w:rsidRPr="0081397F" w14:paraId="3CB63D0F" w14:textId="77777777" w:rsidTr="00BA2D2F">
        <w:trPr>
          <w:tblHeader/>
        </w:trPr>
        <w:tc>
          <w:tcPr>
            <w:tcW w:w="3420" w:type="dxa"/>
          </w:tcPr>
          <w:p w14:paraId="2BDE221E" w14:textId="77777777" w:rsidR="00040361" w:rsidRPr="0081397F" w:rsidRDefault="00040361" w:rsidP="00BC2667"/>
        </w:tc>
        <w:tc>
          <w:tcPr>
            <w:tcW w:w="2835" w:type="dxa"/>
            <w:gridSpan w:val="3"/>
            <w:vAlign w:val="bottom"/>
          </w:tcPr>
          <w:p w14:paraId="03CFA1F6" w14:textId="77777777" w:rsidR="00040361" w:rsidRPr="0081397F" w:rsidRDefault="00040361" w:rsidP="00BC2667">
            <w:pPr>
              <w:pBdr>
                <w:bottom w:val="single" w:sz="4" w:space="1" w:color="auto"/>
              </w:pBdr>
              <w:ind w:right="-18"/>
              <w:jc w:val="center"/>
              <w:rPr>
                <w:cs/>
              </w:rPr>
            </w:pPr>
            <w:r w:rsidRPr="0081397F">
              <w:rPr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vAlign w:val="bottom"/>
          </w:tcPr>
          <w:p w14:paraId="4F85024E" w14:textId="77777777" w:rsidR="00040361" w:rsidRPr="0081397F" w:rsidRDefault="00040361" w:rsidP="00BC2667">
            <w:pPr>
              <w:pBdr>
                <w:bottom w:val="single" w:sz="4" w:space="1" w:color="auto"/>
              </w:pBdr>
              <w:ind w:right="-18"/>
              <w:jc w:val="center"/>
              <w:rPr>
                <w:cs/>
              </w:rPr>
            </w:pPr>
            <w:r w:rsidRPr="0081397F">
              <w:rPr>
                <w:cs/>
              </w:rPr>
              <w:t>งบการเงินเฉพาะกิจการ</w:t>
            </w:r>
          </w:p>
        </w:tc>
      </w:tr>
      <w:tr w:rsidR="00040361" w:rsidRPr="0081397F" w14:paraId="4BB1F1F7" w14:textId="77777777" w:rsidTr="00BA2D2F">
        <w:trPr>
          <w:tblHeader/>
        </w:trPr>
        <w:tc>
          <w:tcPr>
            <w:tcW w:w="3420" w:type="dxa"/>
          </w:tcPr>
          <w:p w14:paraId="3651304E" w14:textId="77777777" w:rsidR="00040361" w:rsidRPr="0081397F" w:rsidRDefault="00040361" w:rsidP="00BC2667"/>
        </w:tc>
        <w:tc>
          <w:tcPr>
            <w:tcW w:w="1417" w:type="dxa"/>
            <w:gridSpan w:val="2"/>
            <w:vAlign w:val="bottom"/>
          </w:tcPr>
          <w:p w14:paraId="63B70197" w14:textId="77777777" w:rsidR="00040361" w:rsidRPr="0081397F" w:rsidRDefault="00105916" w:rsidP="00BC2667">
            <w:pPr>
              <w:ind w:right="-43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418" w:type="dxa"/>
            <w:vAlign w:val="bottom"/>
          </w:tcPr>
          <w:p w14:paraId="7EC4F536" w14:textId="77777777" w:rsidR="00040361" w:rsidRPr="0081397F" w:rsidRDefault="00105916" w:rsidP="00BC2667">
            <w:pPr>
              <w:ind w:right="-43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1417" w:type="dxa"/>
            <w:vAlign w:val="bottom"/>
          </w:tcPr>
          <w:p w14:paraId="65002661" w14:textId="77777777" w:rsidR="00040361" w:rsidRPr="0081397F" w:rsidRDefault="00105916" w:rsidP="00BC2667">
            <w:pPr>
              <w:ind w:right="-43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418" w:type="dxa"/>
            <w:vAlign w:val="bottom"/>
          </w:tcPr>
          <w:p w14:paraId="51CD4A8D" w14:textId="77777777" w:rsidR="00040361" w:rsidRPr="0081397F" w:rsidRDefault="00105916" w:rsidP="00BC2667">
            <w:pPr>
              <w:ind w:right="-43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</w:tr>
      <w:tr w:rsidR="00040361" w:rsidRPr="0081397F" w14:paraId="542E8233" w14:textId="77777777" w:rsidTr="00BA2D2F">
        <w:tc>
          <w:tcPr>
            <w:tcW w:w="3420" w:type="dxa"/>
            <w:vAlign w:val="bottom"/>
          </w:tcPr>
          <w:p w14:paraId="049C7C68" w14:textId="77777777" w:rsidR="00040361" w:rsidRPr="0081397F" w:rsidRDefault="00040361" w:rsidP="00BC2667">
            <w:pPr>
              <w:ind w:left="151" w:right="-12" w:hanging="151"/>
              <w:rPr>
                <w:b/>
                <w:bCs/>
                <w:cs/>
              </w:rPr>
            </w:pPr>
            <w:r w:rsidRPr="0081397F">
              <w:rPr>
                <w:b/>
                <w:bCs/>
                <w:cs/>
              </w:rPr>
              <w:t>ลูกหนี้การค้าและลูกหนี้</w:t>
            </w:r>
            <w:r w:rsidR="00093F9E" w:rsidRPr="0081397F">
              <w:rPr>
                <w:rFonts w:hint="cs"/>
                <w:b/>
                <w:bCs/>
                <w:cs/>
              </w:rPr>
              <w:t>หมุนเวียน</w:t>
            </w:r>
            <w:r w:rsidRPr="0081397F">
              <w:rPr>
                <w:b/>
                <w:bCs/>
                <w:cs/>
              </w:rPr>
              <w:t>อื่น - กิจการที่เกี่ยวข้องกัน</w:t>
            </w:r>
            <w:r w:rsidRPr="0081397F">
              <w:rPr>
                <w:b/>
                <w:bCs/>
              </w:rPr>
              <w:t xml:space="preserve"> (</w:t>
            </w:r>
            <w:r w:rsidRPr="0081397F">
              <w:rPr>
                <w:b/>
                <w:bCs/>
                <w:cs/>
              </w:rPr>
              <w:t xml:space="preserve">หมายเหตุ </w:t>
            </w:r>
            <w:r w:rsidRPr="0081397F">
              <w:rPr>
                <w:b/>
                <w:bCs/>
              </w:rPr>
              <w:t>8)</w:t>
            </w:r>
          </w:p>
        </w:tc>
        <w:tc>
          <w:tcPr>
            <w:tcW w:w="1417" w:type="dxa"/>
            <w:gridSpan w:val="2"/>
            <w:vAlign w:val="bottom"/>
          </w:tcPr>
          <w:p w14:paraId="025D55EF" w14:textId="77777777" w:rsidR="00040361" w:rsidRPr="0081397F" w:rsidRDefault="00040361" w:rsidP="00BC2667">
            <w:pPr>
              <w:tabs>
                <w:tab w:val="decimal" w:pos="839"/>
              </w:tabs>
              <w:jc w:val="thaiDistribute"/>
            </w:pPr>
          </w:p>
        </w:tc>
        <w:tc>
          <w:tcPr>
            <w:tcW w:w="1418" w:type="dxa"/>
            <w:vAlign w:val="bottom"/>
          </w:tcPr>
          <w:p w14:paraId="51B6757C" w14:textId="77777777" w:rsidR="00040361" w:rsidRPr="0081397F" w:rsidRDefault="00040361" w:rsidP="00BC2667">
            <w:pPr>
              <w:tabs>
                <w:tab w:val="decimal" w:pos="839"/>
              </w:tabs>
              <w:jc w:val="thaiDistribute"/>
            </w:pPr>
          </w:p>
        </w:tc>
        <w:tc>
          <w:tcPr>
            <w:tcW w:w="1417" w:type="dxa"/>
            <w:vAlign w:val="bottom"/>
          </w:tcPr>
          <w:p w14:paraId="5FC5F0B6" w14:textId="77777777" w:rsidR="00040361" w:rsidRPr="0081397F" w:rsidRDefault="00040361" w:rsidP="00BC2667">
            <w:pPr>
              <w:tabs>
                <w:tab w:val="decimal" w:pos="839"/>
              </w:tabs>
              <w:jc w:val="thaiDistribute"/>
              <w:rPr>
                <w:cs/>
              </w:rPr>
            </w:pPr>
          </w:p>
        </w:tc>
        <w:tc>
          <w:tcPr>
            <w:tcW w:w="1418" w:type="dxa"/>
            <w:vAlign w:val="bottom"/>
          </w:tcPr>
          <w:p w14:paraId="47B05EB8" w14:textId="77777777" w:rsidR="00040361" w:rsidRPr="0081397F" w:rsidRDefault="00040361" w:rsidP="00BC2667">
            <w:pPr>
              <w:tabs>
                <w:tab w:val="decimal" w:pos="839"/>
              </w:tabs>
              <w:jc w:val="thaiDistribute"/>
            </w:pPr>
          </w:p>
        </w:tc>
      </w:tr>
      <w:tr w:rsidR="008E2FE4" w:rsidRPr="0081397F" w14:paraId="1EA36982" w14:textId="77777777">
        <w:tc>
          <w:tcPr>
            <w:tcW w:w="3420" w:type="dxa"/>
            <w:vAlign w:val="bottom"/>
          </w:tcPr>
          <w:p w14:paraId="1745B1B3" w14:textId="77777777" w:rsidR="008E2FE4" w:rsidRPr="0081397F" w:rsidRDefault="008E2FE4" w:rsidP="00BC2667">
            <w:pPr>
              <w:ind w:left="162" w:right="-12"/>
              <w:rPr>
                <w:cs/>
              </w:rPr>
            </w:pPr>
            <w:r w:rsidRPr="0081397F">
              <w:rPr>
                <w:cs/>
              </w:rPr>
              <w:t>บริษัทย่อย</w:t>
            </w:r>
          </w:p>
        </w:tc>
        <w:tc>
          <w:tcPr>
            <w:tcW w:w="1417" w:type="dxa"/>
            <w:gridSpan w:val="2"/>
          </w:tcPr>
          <w:p w14:paraId="67BEEB54" w14:textId="1274FC26" w:rsidR="008E2FE4" w:rsidRPr="0081397F" w:rsidRDefault="008E2FE4" w:rsidP="00BC2667">
            <w:pPr>
              <w:tabs>
                <w:tab w:val="decimal" w:pos="1152"/>
              </w:tabs>
              <w:jc w:val="both"/>
            </w:pPr>
            <w:r w:rsidRPr="0081397F">
              <w:t xml:space="preserve"> -   </w:t>
            </w:r>
          </w:p>
        </w:tc>
        <w:tc>
          <w:tcPr>
            <w:tcW w:w="1418" w:type="dxa"/>
          </w:tcPr>
          <w:p w14:paraId="2256E469" w14:textId="77777777" w:rsidR="008E2FE4" w:rsidRPr="0081397F" w:rsidRDefault="008E2FE4" w:rsidP="00BC2667">
            <w:pPr>
              <w:tabs>
                <w:tab w:val="decimal" w:pos="1152"/>
              </w:tabs>
              <w:jc w:val="both"/>
            </w:pPr>
            <w:r w:rsidRPr="0081397F">
              <w:t>-</w:t>
            </w:r>
          </w:p>
        </w:tc>
        <w:tc>
          <w:tcPr>
            <w:tcW w:w="1417" w:type="dxa"/>
          </w:tcPr>
          <w:p w14:paraId="7A856363" w14:textId="4692E669" w:rsidR="008E2FE4" w:rsidRPr="0081397F" w:rsidRDefault="008E2FE4" w:rsidP="00BC2667">
            <w:pPr>
              <w:tabs>
                <w:tab w:val="decimal" w:pos="1152"/>
              </w:tabs>
              <w:jc w:val="both"/>
            </w:pPr>
            <w:r w:rsidRPr="0081397F">
              <w:t>37,650</w:t>
            </w:r>
          </w:p>
        </w:tc>
        <w:tc>
          <w:tcPr>
            <w:tcW w:w="1418" w:type="dxa"/>
          </w:tcPr>
          <w:p w14:paraId="6A42C599" w14:textId="77777777" w:rsidR="008E2FE4" w:rsidRPr="0081397F" w:rsidRDefault="008E2FE4" w:rsidP="00BC2667">
            <w:pPr>
              <w:tabs>
                <w:tab w:val="decimal" w:pos="1152"/>
              </w:tabs>
              <w:jc w:val="both"/>
            </w:pPr>
            <w:r w:rsidRPr="0081397F">
              <w:t>30,800</w:t>
            </w:r>
          </w:p>
        </w:tc>
      </w:tr>
      <w:tr w:rsidR="00873571" w:rsidRPr="0081397F" w14:paraId="0381DE37" w14:textId="77777777">
        <w:tc>
          <w:tcPr>
            <w:tcW w:w="3420" w:type="dxa"/>
            <w:vAlign w:val="bottom"/>
          </w:tcPr>
          <w:p w14:paraId="7E135B6B" w14:textId="77777777" w:rsidR="00873571" w:rsidRPr="0081397F" w:rsidRDefault="00873571" w:rsidP="00BC2667">
            <w:pPr>
              <w:ind w:left="162" w:right="-12"/>
              <w:rPr>
                <w:cs/>
              </w:rPr>
            </w:pPr>
            <w:r w:rsidRPr="0081397F">
              <w:rPr>
                <w:cs/>
              </w:rPr>
              <w:t>การร่วมค้า</w:t>
            </w:r>
          </w:p>
        </w:tc>
        <w:tc>
          <w:tcPr>
            <w:tcW w:w="1417" w:type="dxa"/>
            <w:gridSpan w:val="2"/>
          </w:tcPr>
          <w:p w14:paraId="47A704BE" w14:textId="40775201" w:rsidR="00873571" w:rsidRPr="0081397F" w:rsidRDefault="00873571" w:rsidP="00BC2667">
            <w:pPr>
              <w:tabs>
                <w:tab w:val="decimal" w:pos="1152"/>
              </w:tabs>
              <w:jc w:val="both"/>
            </w:pPr>
            <w:r w:rsidRPr="0081397F">
              <w:t>30,011</w:t>
            </w:r>
          </w:p>
        </w:tc>
        <w:tc>
          <w:tcPr>
            <w:tcW w:w="1418" w:type="dxa"/>
          </w:tcPr>
          <w:p w14:paraId="6D6DC403" w14:textId="77777777" w:rsidR="00873571" w:rsidRPr="0081397F" w:rsidRDefault="00873571" w:rsidP="00BC2667">
            <w:pPr>
              <w:tabs>
                <w:tab w:val="decimal" w:pos="1152"/>
              </w:tabs>
              <w:jc w:val="both"/>
              <w:rPr>
                <w:cs/>
              </w:rPr>
            </w:pPr>
            <w:r w:rsidRPr="0081397F">
              <w:t>35,672</w:t>
            </w:r>
          </w:p>
        </w:tc>
        <w:tc>
          <w:tcPr>
            <w:tcW w:w="1417" w:type="dxa"/>
          </w:tcPr>
          <w:p w14:paraId="2705A2E0" w14:textId="0C9E3080" w:rsidR="00873571" w:rsidRPr="0081397F" w:rsidRDefault="00873571" w:rsidP="00BC2667">
            <w:pPr>
              <w:tabs>
                <w:tab w:val="decimal" w:pos="1152"/>
              </w:tabs>
              <w:jc w:val="both"/>
            </w:pPr>
            <w:r w:rsidRPr="0081397F">
              <w:t>100</w:t>
            </w:r>
          </w:p>
        </w:tc>
        <w:tc>
          <w:tcPr>
            <w:tcW w:w="1418" w:type="dxa"/>
          </w:tcPr>
          <w:p w14:paraId="1E46218D" w14:textId="77777777" w:rsidR="00873571" w:rsidRPr="0081397F" w:rsidRDefault="00873571" w:rsidP="00BC2667">
            <w:pPr>
              <w:tabs>
                <w:tab w:val="decimal" w:pos="1152"/>
              </w:tabs>
              <w:jc w:val="both"/>
            </w:pPr>
            <w:r w:rsidRPr="0081397F">
              <w:t>174</w:t>
            </w:r>
          </w:p>
        </w:tc>
      </w:tr>
      <w:tr w:rsidR="00873571" w:rsidRPr="0081397F" w14:paraId="5E6A4C85" w14:textId="77777777">
        <w:tc>
          <w:tcPr>
            <w:tcW w:w="3420" w:type="dxa"/>
          </w:tcPr>
          <w:p w14:paraId="28369C1B" w14:textId="77777777" w:rsidR="00873571" w:rsidRPr="0081397F" w:rsidRDefault="00873571" w:rsidP="00BC2667">
            <w:pPr>
              <w:ind w:left="293" w:right="-12" w:hanging="131"/>
              <w:rPr>
                <w:cs/>
              </w:rPr>
            </w:pPr>
            <w:r w:rsidRPr="0081397F">
              <w:rPr>
                <w:cs/>
              </w:rPr>
              <w:t>บริษัทที่เกี่ยวข้องกัน (มีกรรมการร่วมกัน)</w:t>
            </w:r>
          </w:p>
        </w:tc>
        <w:tc>
          <w:tcPr>
            <w:tcW w:w="1417" w:type="dxa"/>
            <w:gridSpan w:val="2"/>
          </w:tcPr>
          <w:p w14:paraId="520F6D28" w14:textId="3D6C1C91" w:rsidR="00873571" w:rsidRPr="0081397F" w:rsidRDefault="00873571" w:rsidP="00BC2667">
            <w:pPr>
              <w:pBdr>
                <w:bottom w:val="single" w:sz="4" w:space="1" w:color="auto"/>
              </w:pBdr>
              <w:tabs>
                <w:tab w:val="decimal" w:pos="1152"/>
              </w:tabs>
              <w:jc w:val="both"/>
            </w:pPr>
            <w:r w:rsidRPr="0081397F">
              <w:t>40,842</w:t>
            </w:r>
          </w:p>
        </w:tc>
        <w:tc>
          <w:tcPr>
            <w:tcW w:w="1418" w:type="dxa"/>
            <w:vAlign w:val="bottom"/>
          </w:tcPr>
          <w:p w14:paraId="34DB7DF6" w14:textId="2FF08F7C" w:rsidR="00873571" w:rsidRPr="0081397F" w:rsidRDefault="00C36515" w:rsidP="00BC2667">
            <w:pPr>
              <w:pBdr>
                <w:bottom w:val="single" w:sz="4" w:space="1" w:color="auto"/>
              </w:pBdr>
              <w:tabs>
                <w:tab w:val="decimal" w:pos="1152"/>
              </w:tabs>
              <w:jc w:val="both"/>
            </w:pPr>
            <w:r w:rsidRPr="0081397F">
              <w:t>2</w:t>
            </w:r>
            <w:r w:rsidR="00873571" w:rsidRPr="0081397F">
              <w:t>60,162</w:t>
            </w:r>
          </w:p>
        </w:tc>
        <w:tc>
          <w:tcPr>
            <w:tcW w:w="1417" w:type="dxa"/>
          </w:tcPr>
          <w:p w14:paraId="637C0574" w14:textId="2BB7569F" w:rsidR="00873571" w:rsidRPr="0081397F" w:rsidRDefault="00873571" w:rsidP="00BC2667">
            <w:pPr>
              <w:pBdr>
                <w:bottom w:val="single" w:sz="4" w:space="1" w:color="auto"/>
              </w:pBdr>
              <w:tabs>
                <w:tab w:val="decimal" w:pos="1152"/>
              </w:tabs>
              <w:jc w:val="both"/>
            </w:pPr>
            <w:r w:rsidRPr="0081397F">
              <w:t>11,896</w:t>
            </w:r>
          </w:p>
        </w:tc>
        <w:tc>
          <w:tcPr>
            <w:tcW w:w="1418" w:type="dxa"/>
            <w:vAlign w:val="bottom"/>
          </w:tcPr>
          <w:p w14:paraId="27EA3119" w14:textId="77777777" w:rsidR="00873571" w:rsidRPr="0081397F" w:rsidRDefault="00873571" w:rsidP="00BC2667">
            <w:pPr>
              <w:pBdr>
                <w:bottom w:val="single" w:sz="4" w:space="1" w:color="auto"/>
              </w:pBdr>
              <w:tabs>
                <w:tab w:val="decimal" w:pos="1152"/>
              </w:tabs>
              <w:jc w:val="both"/>
            </w:pPr>
            <w:r w:rsidRPr="0081397F">
              <w:t>12,620</w:t>
            </w:r>
          </w:p>
        </w:tc>
      </w:tr>
      <w:tr w:rsidR="00873571" w:rsidRPr="0081397F" w14:paraId="5E28536E" w14:textId="77777777">
        <w:tc>
          <w:tcPr>
            <w:tcW w:w="3420" w:type="dxa"/>
            <w:vAlign w:val="bottom"/>
          </w:tcPr>
          <w:p w14:paraId="2F066C40" w14:textId="77777777" w:rsidR="00873571" w:rsidRPr="0081397F" w:rsidRDefault="00873571" w:rsidP="00BC2667">
            <w:pPr>
              <w:ind w:left="151" w:right="-12" w:hanging="151"/>
              <w:rPr>
                <w:cs/>
              </w:rPr>
            </w:pPr>
            <w:r w:rsidRPr="0081397F">
              <w:rPr>
                <w:cs/>
              </w:rPr>
              <w:t>รวมลูกหนี้การค้าและลูกหนี้หมุนเวียนอื่น - กิจการที่เกี่ยวข้องกัน</w:t>
            </w:r>
          </w:p>
        </w:tc>
        <w:tc>
          <w:tcPr>
            <w:tcW w:w="1417" w:type="dxa"/>
            <w:gridSpan w:val="2"/>
            <w:vAlign w:val="bottom"/>
          </w:tcPr>
          <w:p w14:paraId="2473963D" w14:textId="06B21F94" w:rsidR="00873571" w:rsidRPr="0081397F" w:rsidRDefault="00873571" w:rsidP="00BC2667">
            <w:pPr>
              <w:pBdr>
                <w:bottom w:val="double" w:sz="4" w:space="1" w:color="auto"/>
              </w:pBdr>
              <w:tabs>
                <w:tab w:val="decimal" w:pos="1152"/>
              </w:tabs>
              <w:jc w:val="both"/>
            </w:pPr>
            <w:r w:rsidRPr="0081397F">
              <w:rPr>
                <w:cs/>
              </w:rPr>
              <w:t>70</w:t>
            </w:r>
            <w:r w:rsidRPr="0081397F">
              <w:t>,853</w:t>
            </w:r>
          </w:p>
        </w:tc>
        <w:tc>
          <w:tcPr>
            <w:tcW w:w="1418" w:type="dxa"/>
            <w:vAlign w:val="bottom"/>
          </w:tcPr>
          <w:p w14:paraId="0157647A" w14:textId="79131C7B" w:rsidR="00873571" w:rsidRPr="0081397F" w:rsidRDefault="00C36515" w:rsidP="00BC2667">
            <w:pPr>
              <w:pBdr>
                <w:bottom w:val="double" w:sz="4" w:space="1" w:color="auto"/>
              </w:pBdr>
              <w:tabs>
                <w:tab w:val="decimal" w:pos="1152"/>
              </w:tabs>
              <w:jc w:val="both"/>
            </w:pPr>
            <w:r w:rsidRPr="0081397F">
              <w:rPr>
                <w:rFonts w:hint="cs"/>
                <w:cs/>
              </w:rPr>
              <w:t>2</w:t>
            </w:r>
            <w:r w:rsidR="00873571" w:rsidRPr="0081397F">
              <w:t>95,834</w:t>
            </w:r>
          </w:p>
        </w:tc>
        <w:tc>
          <w:tcPr>
            <w:tcW w:w="1417" w:type="dxa"/>
            <w:vAlign w:val="bottom"/>
          </w:tcPr>
          <w:p w14:paraId="10B64649" w14:textId="3382ED7A" w:rsidR="00873571" w:rsidRPr="0081397F" w:rsidRDefault="00873571" w:rsidP="00BC2667">
            <w:pPr>
              <w:pBdr>
                <w:bottom w:val="double" w:sz="4" w:space="1" w:color="auto"/>
              </w:pBdr>
              <w:tabs>
                <w:tab w:val="decimal" w:pos="1152"/>
              </w:tabs>
              <w:jc w:val="both"/>
            </w:pPr>
            <w:r w:rsidRPr="0081397F">
              <w:t>49,646</w:t>
            </w:r>
          </w:p>
        </w:tc>
        <w:tc>
          <w:tcPr>
            <w:tcW w:w="1418" w:type="dxa"/>
            <w:vAlign w:val="bottom"/>
          </w:tcPr>
          <w:p w14:paraId="3BB30735" w14:textId="77777777" w:rsidR="00873571" w:rsidRPr="0081397F" w:rsidRDefault="00873571" w:rsidP="00BC2667">
            <w:pPr>
              <w:pBdr>
                <w:bottom w:val="double" w:sz="4" w:space="1" w:color="auto"/>
              </w:pBdr>
              <w:tabs>
                <w:tab w:val="decimal" w:pos="1152"/>
              </w:tabs>
              <w:jc w:val="both"/>
            </w:pPr>
            <w:r w:rsidRPr="0081397F">
              <w:t>43,594</w:t>
            </w:r>
          </w:p>
        </w:tc>
      </w:tr>
      <w:tr w:rsidR="00873571" w:rsidRPr="0081397F" w14:paraId="2527FD70" w14:textId="77777777" w:rsidTr="00B35E5E">
        <w:tc>
          <w:tcPr>
            <w:tcW w:w="3420" w:type="dxa"/>
            <w:vAlign w:val="bottom"/>
          </w:tcPr>
          <w:p w14:paraId="4C159CF2" w14:textId="77777777" w:rsidR="00873571" w:rsidRPr="0081397F" w:rsidRDefault="00873571" w:rsidP="00BC2667">
            <w:pPr>
              <w:ind w:left="151" w:right="-12" w:hanging="151"/>
              <w:rPr>
                <w:b/>
                <w:bCs/>
                <w:cs/>
              </w:rPr>
            </w:pPr>
            <w:r w:rsidRPr="0081397F">
              <w:rPr>
                <w:b/>
                <w:bCs/>
                <w:cs/>
              </w:rPr>
              <w:t>เงินปันผลค้างรับ - กิจการที่เกี่ยวข้องกัน</w:t>
            </w:r>
            <w:r w:rsidRPr="0081397F">
              <w:rPr>
                <w:b/>
                <w:bCs/>
              </w:rPr>
              <w:t xml:space="preserve"> </w:t>
            </w:r>
          </w:p>
        </w:tc>
        <w:tc>
          <w:tcPr>
            <w:tcW w:w="1417" w:type="dxa"/>
            <w:gridSpan w:val="2"/>
            <w:vAlign w:val="bottom"/>
          </w:tcPr>
          <w:p w14:paraId="7432BEA9" w14:textId="77777777" w:rsidR="00873571" w:rsidRPr="0081397F" w:rsidRDefault="00873571" w:rsidP="00BC2667">
            <w:pPr>
              <w:tabs>
                <w:tab w:val="decimal" w:pos="1152"/>
              </w:tabs>
              <w:jc w:val="both"/>
            </w:pPr>
          </w:p>
        </w:tc>
        <w:tc>
          <w:tcPr>
            <w:tcW w:w="1418" w:type="dxa"/>
            <w:vAlign w:val="bottom"/>
          </w:tcPr>
          <w:p w14:paraId="59C955ED" w14:textId="77777777" w:rsidR="00873571" w:rsidRPr="0081397F" w:rsidRDefault="00873571" w:rsidP="00BC2667">
            <w:pPr>
              <w:tabs>
                <w:tab w:val="decimal" w:pos="1152"/>
              </w:tabs>
              <w:jc w:val="both"/>
            </w:pPr>
          </w:p>
        </w:tc>
        <w:tc>
          <w:tcPr>
            <w:tcW w:w="1417" w:type="dxa"/>
            <w:vAlign w:val="bottom"/>
          </w:tcPr>
          <w:p w14:paraId="1BF23ABE" w14:textId="77777777" w:rsidR="00873571" w:rsidRPr="0081397F" w:rsidRDefault="00873571" w:rsidP="00BC2667">
            <w:pPr>
              <w:tabs>
                <w:tab w:val="decimal" w:pos="1152"/>
              </w:tabs>
              <w:jc w:val="both"/>
              <w:rPr>
                <w:cs/>
              </w:rPr>
            </w:pPr>
          </w:p>
        </w:tc>
        <w:tc>
          <w:tcPr>
            <w:tcW w:w="1418" w:type="dxa"/>
            <w:vAlign w:val="bottom"/>
          </w:tcPr>
          <w:p w14:paraId="36C4561A" w14:textId="77777777" w:rsidR="00873571" w:rsidRPr="0081397F" w:rsidRDefault="00873571" w:rsidP="00BC2667">
            <w:pPr>
              <w:tabs>
                <w:tab w:val="decimal" w:pos="1152"/>
              </w:tabs>
              <w:jc w:val="both"/>
              <w:rPr>
                <w:cs/>
              </w:rPr>
            </w:pPr>
          </w:p>
        </w:tc>
      </w:tr>
      <w:tr w:rsidR="00873571" w:rsidRPr="0081397F" w14:paraId="039C94B0" w14:textId="77777777" w:rsidTr="00B35E5E">
        <w:tc>
          <w:tcPr>
            <w:tcW w:w="3420" w:type="dxa"/>
            <w:vAlign w:val="bottom"/>
          </w:tcPr>
          <w:p w14:paraId="0A326AF0" w14:textId="77777777" w:rsidR="00873571" w:rsidRPr="0081397F" w:rsidRDefault="00873571" w:rsidP="00BC2667">
            <w:pPr>
              <w:ind w:left="162" w:right="-12"/>
              <w:rPr>
                <w:cs/>
              </w:rPr>
            </w:pPr>
            <w:r w:rsidRPr="0081397F">
              <w:rPr>
                <w:cs/>
              </w:rPr>
              <w:t>บริษัทย่อย</w:t>
            </w:r>
          </w:p>
        </w:tc>
        <w:tc>
          <w:tcPr>
            <w:tcW w:w="1417" w:type="dxa"/>
            <w:gridSpan w:val="2"/>
            <w:vAlign w:val="bottom"/>
          </w:tcPr>
          <w:p w14:paraId="4B3D23F9" w14:textId="6D026262" w:rsidR="00873571" w:rsidRPr="0081397F" w:rsidRDefault="00873571" w:rsidP="00BC2667">
            <w:pPr>
              <w:pBdr>
                <w:bottom w:val="single" w:sz="4" w:space="1" w:color="auto"/>
              </w:pBdr>
              <w:tabs>
                <w:tab w:val="decimal" w:pos="1152"/>
              </w:tabs>
              <w:jc w:val="both"/>
            </w:pPr>
            <w:r w:rsidRPr="0081397F">
              <w:t>-</w:t>
            </w:r>
          </w:p>
        </w:tc>
        <w:tc>
          <w:tcPr>
            <w:tcW w:w="1418" w:type="dxa"/>
            <w:vAlign w:val="bottom"/>
          </w:tcPr>
          <w:p w14:paraId="0399D66F" w14:textId="77777777" w:rsidR="00873571" w:rsidRPr="0081397F" w:rsidRDefault="00873571" w:rsidP="00BC2667">
            <w:pPr>
              <w:pBdr>
                <w:bottom w:val="single" w:sz="4" w:space="1" w:color="auto"/>
              </w:pBdr>
              <w:tabs>
                <w:tab w:val="decimal" w:pos="1152"/>
              </w:tabs>
              <w:jc w:val="both"/>
            </w:pPr>
            <w:r w:rsidRPr="0081397F">
              <w:t>-</w:t>
            </w:r>
          </w:p>
        </w:tc>
        <w:tc>
          <w:tcPr>
            <w:tcW w:w="1417" w:type="dxa"/>
            <w:vAlign w:val="bottom"/>
          </w:tcPr>
          <w:p w14:paraId="3FC42509" w14:textId="701FCD28" w:rsidR="00873571" w:rsidRPr="0081397F" w:rsidRDefault="00873571" w:rsidP="00BC2667">
            <w:pPr>
              <w:pBdr>
                <w:bottom w:val="single" w:sz="4" w:space="1" w:color="auto"/>
              </w:pBdr>
              <w:tabs>
                <w:tab w:val="decimal" w:pos="1152"/>
              </w:tabs>
              <w:jc w:val="both"/>
            </w:pPr>
            <w:r w:rsidRPr="0081397F">
              <w:t>200,000</w:t>
            </w:r>
          </w:p>
        </w:tc>
        <w:tc>
          <w:tcPr>
            <w:tcW w:w="1418" w:type="dxa"/>
            <w:vAlign w:val="bottom"/>
          </w:tcPr>
          <w:p w14:paraId="62CD9366" w14:textId="77777777" w:rsidR="00873571" w:rsidRPr="0081397F" w:rsidRDefault="00873571" w:rsidP="00BC2667">
            <w:pPr>
              <w:pBdr>
                <w:bottom w:val="single" w:sz="4" w:space="1" w:color="auto"/>
              </w:pBdr>
              <w:tabs>
                <w:tab w:val="decimal" w:pos="1152"/>
              </w:tabs>
              <w:jc w:val="both"/>
            </w:pPr>
            <w:r w:rsidRPr="0081397F">
              <w:t>200,000</w:t>
            </w:r>
          </w:p>
        </w:tc>
      </w:tr>
      <w:tr w:rsidR="00873571" w:rsidRPr="0081397F" w14:paraId="11CE85CD" w14:textId="77777777" w:rsidTr="00B35E5E">
        <w:tc>
          <w:tcPr>
            <w:tcW w:w="3420" w:type="dxa"/>
            <w:vAlign w:val="bottom"/>
          </w:tcPr>
          <w:p w14:paraId="2900D53E" w14:textId="77777777" w:rsidR="00873571" w:rsidRPr="0081397F" w:rsidRDefault="00873571" w:rsidP="00BC2667">
            <w:pPr>
              <w:ind w:left="151" w:right="-108" w:hanging="151"/>
              <w:rPr>
                <w:cs/>
              </w:rPr>
            </w:pPr>
            <w:r w:rsidRPr="0081397F">
              <w:rPr>
                <w:cs/>
              </w:rPr>
              <w:t>รวมเงินปันผลค้างรับ - กิจการที่เกี่ยวข้องกัน</w:t>
            </w:r>
          </w:p>
        </w:tc>
        <w:tc>
          <w:tcPr>
            <w:tcW w:w="1417" w:type="dxa"/>
            <w:gridSpan w:val="2"/>
            <w:vAlign w:val="bottom"/>
          </w:tcPr>
          <w:p w14:paraId="200172EF" w14:textId="0F85490F" w:rsidR="00873571" w:rsidRPr="0081397F" w:rsidRDefault="00873571" w:rsidP="00BC2667">
            <w:pPr>
              <w:pBdr>
                <w:bottom w:val="double" w:sz="4" w:space="1" w:color="auto"/>
              </w:pBdr>
              <w:tabs>
                <w:tab w:val="decimal" w:pos="1152"/>
              </w:tabs>
              <w:jc w:val="both"/>
            </w:pPr>
            <w:r w:rsidRPr="0081397F">
              <w:t>-</w:t>
            </w:r>
          </w:p>
        </w:tc>
        <w:tc>
          <w:tcPr>
            <w:tcW w:w="1418" w:type="dxa"/>
            <w:vAlign w:val="bottom"/>
          </w:tcPr>
          <w:p w14:paraId="72A2F245" w14:textId="77777777" w:rsidR="00873571" w:rsidRPr="0081397F" w:rsidRDefault="00873571" w:rsidP="00BC2667">
            <w:pPr>
              <w:pBdr>
                <w:bottom w:val="double" w:sz="4" w:space="1" w:color="auto"/>
              </w:pBdr>
              <w:tabs>
                <w:tab w:val="decimal" w:pos="1152"/>
              </w:tabs>
              <w:jc w:val="both"/>
            </w:pPr>
            <w:r w:rsidRPr="0081397F">
              <w:t>-</w:t>
            </w:r>
          </w:p>
        </w:tc>
        <w:tc>
          <w:tcPr>
            <w:tcW w:w="1417" w:type="dxa"/>
            <w:vAlign w:val="bottom"/>
          </w:tcPr>
          <w:p w14:paraId="70352ACA" w14:textId="0F0E787C" w:rsidR="00873571" w:rsidRPr="0081397F" w:rsidRDefault="00873571" w:rsidP="00BC2667">
            <w:pPr>
              <w:pBdr>
                <w:bottom w:val="double" w:sz="4" w:space="1" w:color="auto"/>
              </w:pBdr>
              <w:tabs>
                <w:tab w:val="decimal" w:pos="1152"/>
              </w:tabs>
              <w:jc w:val="both"/>
            </w:pPr>
            <w:r w:rsidRPr="0081397F">
              <w:t>200,000</w:t>
            </w:r>
          </w:p>
        </w:tc>
        <w:tc>
          <w:tcPr>
            <w:tcW w:w="1418" w:type="dxa"/>
            <w:vAlign w:val="bottom"/>
          </w:tcPr>
          <w:p w14:paraId="42B76C9C" w14:textId="77777777" w:rsidR="00873571" w:rsidRPr="0081397F" w:rsidRDefault="00873571" w:rsidP="00BC2667">
            <w:pPr>
              <w:pBdr>
                <w:bottom w:val="double" w:sz="4" w:space="1" w:color="auto"/>
              </w:pBdr>
              <w:tabs>
                <w:tab w:val="decimal" w:pos="1152"/>
              </w:tabs>
              <w:jc w:val="both"/>
            </w:pPr>
            <w:r w:rsidRPr="0081397F">
              <w:t>200,000</w:t>
            </w:r>
          </w:p>
        </w:tc>
      </w:tr>
      <w:tr w:rsidR="00873571" w:rsidRPr="0081397F" w14:paraId="33E20A6B" w14:textId="77777777" w:rsidTr="00093F9E">
        <w:trPr>
          <w:tblHeader/>
        </w:trPr>
        <w:tc>
          <w:tcPr>
            <w:tcW w:w="3510" w:type="dxa"/>
            <w:gridSpan w:val="2"/>
          </w:tcPr>
          <w:p w14:paraId="3AEFB6E1" w14:textId="76D4DEA3" w:rsidR="00873571" w:rsidRPr="0081397F" w:rsidRDefault="00873571" w:rsidP="00BC2667">
            <w:pPr>
              <w:ind w:left="151" w:right="342" w:hanging="151"/>
              <w:rPr>
                <w:b/>
                <w:bCs/>
                <w:cs/>
              </w:rPr>
            </w:pPr>
            <w:r w:rsidRPr="0081397F">
              <w:rPr>
                <w:b/>
                <w:bCs/>
                <w:cs/>
              </w:rPr>
              <w:t>เจ้าหนี้การค้าและเจ้าหนี้หมุนเวียนอื่น - กิจการที่เกี่ยวข้องกัน</w:t>
            </w:r>
            <w:r w:rsidRPr="0081397F">
              <w:rPr>
                <w:b/>
                <w:bCs/>
              </w:rPr>
              <w:t xml:space="preserve"> (</w:t>
            </w:r>
            <w:r w:rsidRPr="0081397F">
              <w:rPr>
                <w:b/>
                <w:bCs/>
                <w:cs/>
              </w:rPr>
              <w:t xml:space="preserve">หมายเหตุ </w:t>
            </w:r>
            <w:r w:rsidRPr="0081397F">
              <w:rPr>
                <w:b/>
                <w:bCs/>
              </w:rPr>
              <w:t>21)</w:t>
            </w:r>
          </w:p>
        </w:tc>
        <w:tc>
          <w:tcPr>
            <w:tcW w:w="1327" w:type="dxa"/>
            <w:vAlign w:val="bottom"/>
          </w:tcPr>
          <w:p w14:paraId="1947B26D" w14:textId="77777777" w:rsidR="00873571" w:rsidRPr="0081397F" w:rsidRDefault="00873571" w:rsidP="00BC2667">
            <w:pPr>
              <w:tabs>
                <w:tab w:val="decimal" w:pos="1152"/>
              </w:tabs>
              <w:jc w:val="both"/>
            </w:pPr>
          </w:p>
        </w:tc>
        <w:tc>
          <w:tcPr>
            <w:tcW w:w="1418" w:type="dxa"/>
            <w:vAlign w:val="bottom"/>
          </w:tcPr>
          <w:p w14:paraId="6E94CD85" w14:textId="77777777" w:rsidR="00873571" w:rsidRPr="0081397F" w:rsidRDefault="00873571" w:rsidP="00BC2667">
            <w:pPr>
              <w:tabs>
                <w:tab w:val="decimal" w:pos="1152"/>
              </w:tabs>
              <w:jc w:val="both"/>
            </w:pPr>
          </w:p>
        </w:tc>
        <w:tc>
          <w:tcPr>
            <w:tcW w:w="1417" w:type="dxa"/>
            <w:vAlign w:val="bottom"/>
          </w:tcPr>
          <w:p w14:paraId="5D9D63EC" w14:textId="77777777" w:rsidR="00873571" w:rsidRPr="0081397F" w:rsidRDefault="00873571" w:rsidP="00BC2667">
            <w:pPr>
              <w:tabs>
                <w:tab w:val="decimal" w:pos="1152"/>
              </w:tabs>
              <w:jc w:val="both"/>
            </w:pPr>
          </w:p>
        </w:tc>
        <w:tc>
          <w:tcPr>
            <w:tcW w:w="1418" w:type="dxa"/>
            <w:vAlign w:val="bottom"/>
          </w:tcPr>
          <w:p w14:paraId="7A0F3145" w14:textId="77777777" w:rsidR="00873571" w:rsidRPr="0081397F" w:rsidRDefault="00873571" w:rsidP="00BC2667">
            <w:pPr>
              <w:tabs>
                <w:tab w:val="decimal" w:pos="1152"/>
              </w:tabs>
              <w:jc w:val="both"/>
            </w:pPr>
          </w:p>
        </w:tc>
      </w:tr>
      <w:tr w:rsidR="00873571" w:rsidRPr="0081397F" w14:paraId="3E802FF1" w14:textId="77777777" w:rsidTr="00D32166">
        <w:trPr>
          <w:tblHeader/>
        </w:trPr>
        <w:tc>
          <w:tcPr>
            <w:tcW w:w="3420" w:type="dxa"/>
          </w:tcPr>
          <w:p w14:paraId="01B68982" w14:textId="77777777" w:rsidR="00873571" w:rsidRPr="0081397F" w:rsidRDefault="00873571" w:rsidP="00BC2667">
            <w:pPr>
              <w:ind w:left="162" w:right="-12"/>
            </w:pPr>
            <w:r w:rsidRPr="0081397F">
              <w:rPr>
                <w:cs/>
              </w:rPr>
              <w:t>บริษัทย่อย</w:t>
            </w:r>
          </w:p>
        </w:tc>
        <w:tc>
          <w:tcPr>
            <w:tcW w:w="1417" w:type="dxa"/>
            <w:gridSpan w:val="2"/>
          </w:tcPr>
          <w:p w14:paraId="52C60383" w14:textId="46784A7F" w:rsidR="00873571" w:rsidRPr="0081397F" w:rsidRDefault="00873571" w:rsidP="00BC2667">
            <w:pPr>
              <w:tabs>
                <w:tab w:val="decimal" w:pos="1152"/>
              </w:tabs>
              <w:jc w:val="both"/>
            </w:pPr>
            <w:r w:rsidRPr="0081397F">
              <w:t xml:space="preserve"> -   </w:t>
            </w:r>
          </w:p>
        </w:tc>
        <w:tc>
          <w:tcPr>
            <w:tcW w:w="1418" w:type="dxa"/>
          </w:tcPr>
          <w:p w14:paraId="118196C8" w14:textId="77777777" w:rsidR="00873571" w:rsidRPr="0081397F" w:rsidRDefault="00873571" w:rsidP="00BC2667">
            <w:pPr>
              <w:tabs>
                <w:tab w:val="decimal" w:pos="1152"/>
              </w:tabs>
              <w:jc w:val="both"/>
            </w:pPr>
            <w:r w:rsidRPr="0081397F">
              <w:t>-</w:t>
            </w:r>
          </w:p>
        </w:tc>
        <w:tc>
          <w:tcPr>
            <w:tcW w:w="1417" w:type="dxa"/>
            <w:vAlign w:val="bottom"/>
          </w:tcPr>
          <w:p w14:paraId="33822723" w14:textId="38499568" w:rsidR="00873571" w:rsidRPr="0081397F" w:rsidRDefault="00873571" w:rsidP="00BC2667">
            <w:pPr>
              <w:tabs>
                <w:tab w:val="decimal" w:pos="1152"/>
              </w:tabs>
              <w:jc w:val="both"/>
            </w:pPr>
            <w:r w:rsidRPr="0081397F">
              <w:t>40,846</w:t>
            </w:r>
          </w:p>
        </w:tc>
        <w:tc>
          <w:tcPr>
            <w:tcW w:w="1418" w:type="dxa"/>
          </w:tcPr>
          <w:p w14:paraId="23243133" w14:textId="77777777" w:rsidR="00873571" w:rsidRPr="0081397F" w:rsidRDefault="00873571" w:rsidP="00BC2667">
            <w:pPr>
              <w:tabs>
                <w:tab w:val="decimal" w:pos="1152"/>
              </w:tabs>
              <w:jc w:val="both"/>
            </w:pPr>
            <w:r w:rsidRPr="0081397F">
              <w:t>26,562</w:t>
            </w:r>
          </w:p>
        </w:tc>
      </w:tr>
      <w:tr w:rsidR="00873571" w:rsidRPr="0081397F" w14:paraId="1BC20BE6" w14:textId="77777777">
        <w:trPr>
          <w:tblHeader/>
        </w:trPr>
        <w:tc>
          <w:tcPr>
            <w:tcW w:w="3420" w:type="dxa"/>
          </w:tcPr>
          <w:p w14:paraId="56BC1627" w14:textId="77777777" w:rsidR="00873571" w:rsidRPr="0081397F" w:rsidRDefault="00873571" w:rsidP="00BC2667">
            <w:pPr>
              <w:ind w:left="293" w:right="-12" w:hanging="131"/>
              <w:rPr>
                <w:cs/>
              </w:rPr>
            </w:pPr>
            <w:r w:rsidRPr="0081397F">
              <w:rPr>
                <w:cs/>
              </w:rPr>
              <w:t>บริษัทที่เกี่ยวข้องกัน (มีกรรมการร่วมกัน)</w:t>
            </w:r>
          </w:p>
        </w:tc>
        <w:tc>
          <w:tcPr>
            <w:tcW w:w="1417" w:type="dxa"/>
            <w:gridSpan w:val="2"/>
          </w:tcPr>
          <w:p w14:paraId="08AABBB3" w14:textId="2E5714D7" w:rsidR="00873571" w:rsidRPr="0081397F" w:rsidRDefault="00873571" w:rsidP="00BC2667">
            <w:pPr>
              <w:pBdr>
                <w:bottom w:val="single" w:sz="4" w:space="1" w:color="auto"/>
              </w:pBdr>
              <w:tabs>
                <w:tab w:val="decimal" w:pos="1152"/>
              </w:tabs>
              <w:jc w:val="both"/>
            </w:pPr>
            <w:r w:rsidRPr="0081397F">
              <w:t>172,</w:t>
            </w:r>
            <w:r w:rsidR="00EC187D" w:rsidRPr="0081397F">
              <w:t>903</w:t>
            </w:r>
          </w:p>
        </w:tc>
        <w:tc>
          <w:tcPr>
            <w:tcW w:w="1418" w:type="dxa"/>
            <w:vAlign w:val="bottom"/>
          </w:tcPr>
          <w:p w14:paraId="18EF7A3A" w14:textId="77777777" w:rsidR="00873571" w:rsidRPr="0081397F" w:rsidRDefault="00873571" w:rsidP="00BC2667">
            <w:pPr>
              <w:pBdr>
                <w:bottom w:val="single" w:sz="4" w:space="1" w:color="auto"/>
              </w:pBdr>
              <w:tabs>
                <w:tab w:val="decimal" w:pos="1152"/>
              </w:tabs>
              <w:jc w:val="both"/>
            </w:pPr>
            <w:r w:rsidRPr="0081397F">
              <w:t>421,207</w:t>
            </w:r>
          </w:p>
        </w:tc>
        <w:tc>
          <w:tcPr>
            <w:tcW w:w="1417" w:type="dxa"/>
            <w:vAlign w:val="bottom"/>
          </w:tcPr>
          <w:p w14:paraId="3630BF63" w14:textId="79F585FA" w:rsidR="00873571" w:rsidRPr="0081397F" w:rsidRDefault="00873571" w:rsidP="00BC2667">
            <w:pPr>
              <w:pBdr>
                <w:bottom w:val="single" w:sz="4" w:space="1" w:color="auto"/>
              </w:pBdr>
              <w:tabs>
                <w:tab w:val="decimal" w:pos="1152"/>
              </w:tabs>
              <w:jc w:val="both"/>
            </w:pPr>
            <w:r w:rsidRPr="0081397F">
              <w:t>8,363</w:t>
            </w:r>
          </w:p>
        </w:tc>
        <w:tc>
          <w:tcPr>
            <w:tcW w:w="1418" w:type="dxa"/>
            <w:vAlign w:val="bottom"/>
          </w:tcPr>
          <w:p w14:paraId="072B1B46" w14:textId="77777777" w:rsidR="00873571" w:rsidRPr="0081397F" w:rsidRDefault="00873571" w:rsidP="00BC2667">
            <w:pPr>
              <w:pBdr>
                <w:bottom w:val="single" w:sz="4" w:space="1" w:color="auto"/>
              </w:pBdr>
              <w:tabs>
                <w:tab w:val="decimal" w:pos="1152"/>
              </w:tabs>
              <w:jc w:val="both"/>
            </w:pPr>
            <w:r w:rsidRPr="0081397F">
              <w:t>9,417</w:t>
            </w:r>
          </w:p>
        </w:tc>
      </w:tr>
      <w:tr w:rsidR="00873571" w:rsidRPr="0081397F" w14:paraId="457DEED1" w14:textId="77777777" w:rsidTr="00BC1540">
        <w:trPr>
          <w:tblHeader/>
        </w:trPr>
        <w:tc>
          <w:tcPr>
            <w:tcW w:w="3420" w:type="dxa"/>
          </w:tcPr>
          <w:p w14:paraId="7E4F2442" w14:textId="77777777" w:rsidR="00873571" w:rsidRPr="0081397F" w:rsidRDefault="00873571" w:rsidP="00BC2667">
            <w:pPr>
              <w:ind w:left="151" w:right="-12" w:hanging="151"/>
            </w:pPr>
            <w:r w:rsidRPr="0081397F">
              <w:rPr>
                <w:cs/>
              </w:rPr>
              <w:t xml:space="preserve">รวมเจ้าหนี้การค้าและเจ้าหนี้หมุนเวียนอื่น - กิจการที่เกี่ยวข้องกัน </w:t>
            </w:r>
          </w:p>
        </w:tc>
        <w:tc>
          <w:tcPr>
            <w:tcW w:w="1417" w:type="dxa"/>
            <w:gridSpan w:val="2"/>
            <w:vAlign w:val="bottom"/>
          </w:tcPr>
          <w:p w14:paraId="3D2EF089" w14:textId="7A4A77B4" w:rsidR="00873571" w:rsidRPr="0081397F" w:rsidRDefault="00873571" w:rsidP="00BC2667">
            <w:pPr>
              <w:pBdr>
                <w:bottom w:val="double" w:sz="4" w:space="1" w:color="auto"/>
              </w:pBdr>
              <w:tabs>
                <w:tab w:val="decimal" w:pos="1152"/>
              </w:tabs>
              <w:jc w:val="both"/>
            </w:pPr>
            <w:r w:rsidRPr="0081397F">
              <w:t>172,</w:t>
            </w:r>
            <w:r w:rsidR="00EC187D" w:rsidRPr="0081397F">
              <w:t>903</w:t>
            </w:r>
          </w:p>
        </w:tc>
        <w:tc>
          <w:tcPr>
            <w:tcW w:w="1418" w:type="dxa"/>
            <w:vAlign w:val="bottom"/>
          </w:tcPr>
          <w:p w14:paraId="4CCE9BA6" w14:textId="77777777" w:rsidR="00873571" w:rsidRPr="0081397F" w:rsidRDefault="00873571" w:rsidP="00BC2667">
            <w:pPr>
              <w:pBdr>
                <w:bottom w:val="double" w:sz="4" w:space="1" w:color="auto"/>
              </w:pBdr>
              <w:tabs>
                <w:tab w:val="decimal" w:pos="1152"/>
              </w:tabs>
              <w:jc w:val="both"/>
            </w:pPr>
            <w:r w:rsidRPr="0081397F">
              <w:t>421,207</w:t>
            </w:r>
          </w:p>
        </w:tc>
        <w:tc>
          <w:tcPr>
            <w:tcW w:w="1417" w:type="dxa"/>
            <w:vAlign w:val="bottom"/>
          </w:tcPr>
          <w:p w14:paraId="2D360E04" w14:textId="058FE8E1" w:rsidR="00873571" w:rsidRPr="0081397F" w:rsidRDefault="00873571" w:rsidP="00BC2667">
            <w:pPr>
              <w:pBdr>
                <w:bottom w:val="double" w:sz="4" w:space="1" w:color="auto"/>
              </w:pBdr>
              <w:tabs>
                <w:tab w:val="decimal" w:pos="1152"/>
              </w:tabs>
              <w:jc w:val="both"/>
            </w:pPr>
            <w:r w:rsidRPr="0081397F">
              <w:t>49,209</w:t>
            </w:r>
          </w:p>
        </w:tc>
        <w:tc>
          <w:tcPr>
            <w:tcW w:w="1418" w:type="dxa"/>
            <w:vAlign w:val="bottom"/>
          </w:tcPr>
          <w:p w14:paraId="0DC479B6" w14:textId="77777777" w:rsidR="00873571" w:rsidRPr="0081397F" w:rsidRDefault="00873571" w:rsidP="00BC2667">
            <w:pPr>
              <w:pBdr>
                <w:bottom w:val="double" w:sz="4" w:space="1" w:color="auto"/>
              </w:pBdr>
              <w:tabs>
                <w:tab w:val="decimal" w:pos="1152"/>
              </w:tabs>
            </w:pPr>
            <w:r w:rsidRPr="0081397F">
              <w:t>35,979</w:t>
            </w:r>
          </w:p>
        </w:tc>
      </w:tr>
    </w:tbl>
    <w:p w14:paraId="0B3FAE82" w14:textId="77777777" w:rsidR="00040361" w:rsidRPr="0081397F" w:rsidRDefault="00040361" w:rsidP="00BC2667">
      <w:pPr>
        <w:tabs>
          <w:tab w:val="left" w:pos="900"/>
          <w:tab w:val="left" w:pos="1440"/>
        </w:tabs>
        <w:spacing w:before="240" w:after="120"/>
        <w:ind w:left="562" w:right="-43"/>
        <w:jc w:val="thaiDistribute"/>
        <w:rPr>
          <w:sz w:val="32"/>
          <w:szCs w:val="32"/>
          <w:u w:val="single"/>
        </w:rPr>
      </w:pPr>
      <w:r w:rsidRPr="0081397F">
        <w:rPr>
          <w:sz w:val="32"/>
          <w:szCs w:val="32"/>
          <w:u w:val="single"/>
          <w:cs/>
        </w:rPr>
        <w:t>เงินให้กู้ยืมแก่กิจการที่เกี่ยวข้องกัน</w:t>
      </w:r>
    </w:p>
    <w:p w14:paraId="251657E4" w14:textId="77777777" w:rsidR="00040361" w:rsidRPr="0081397F" w:rsidRDefault="00040361" w:rsidP="00BC2667">
      <w:pPr>
        <w:tabs>
          <w:tab w:val="left" w:pos="900"/>
          <w:tab w:val="left" w:pos="1440"/>
        </w:tabs>
        <w:spacing w:before="120" w:after="120"/>
        <w:ind w:left="562" w:right="-43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 xml:space="preserve">ยอดคงค้างของเงินให้กู้ยืมระยะสั้นและระยะยาวแก่กิจการที่เกี่ยวข้องกัน </w:t>
      </w:r>
      <w:r w:rsidRPr="0081397F">
        <w:rPr>
          <w:spacing w:val="-6"/>
          <w:sz w:val="32"/>
          <w:szCs w:val="32"/>
          <w:cs/>
        </w:rPr>
        <w:t>ณ วันที่</w:t>
      </w:r>
      <w:r w:rsidRPr="0081397F">
        <w:rPr>
          <w:spacing w:val="-6"/>
          <w:sz w:val="32"/>
          <w:szCs w:val="32"/>
        </w:rPr>
        <w:t xml:space="preserve"> 31 </w:t>
      </w:r>
      <w:r w:rsidRPr="0081397F">
        <w:rPr>
          <w:spacing w:val="-6"/>
          <w:sz w:val="32"/>
          <w:szCs w:val="32"/>
          <w:cs/>
        </w:rPr>
        <w:t xml:space="preserve">ธันวาคม </w:t>
      </w:r>
      <w:r w:rsidR="00105916" w:rsidRPr="0081397F">
        <w:rPr>
          <w:spacing w:val="-6"/>
          <w:sz w:val="32"/>
          <w:szCs w:val="32"/>
        </w:rPr>
        <w:t xml:space="preserve">2568 </w:t>
      </w:r>
      <w:r w:rsidR="00105916" w:rsidRPr="0081397F">
        <w:rPr>
          <w:spacing w:val="-6"/>
          <w:sz w:val="32"/>
          <w:szCs w:val="32"/>
          <w:cs/>
        </w:rPr>
        <w:t xml:space="preserve">และ </w:t>
      </w:r>
      <w:r w:rsidR="00105916" w:rsidRPr="0081397F">
        <w:rPr>
          <w:spacing w:val="-6"/>
          <w:sz w:val="32"/>
          <w:szCs w:val="32"/>
        </w:rPr>
        <w:t>2567</w:t>
      </w:r>
      <w:r w:rsidRPr="0081397F">
        <w:rPr>
          <w:spacing w:val="-6"/>
          <w:sz w:val="32"/>
          <w:szCs w:val="32"/>
          <w:cs/>
        </w:rPr>
        <w:t xml:space="preserve"> </w:t>
      </w:r>
      <w:r w:rsidRPr="0081397F">
        <w:rPr>
          <w:sz w:val="32"/>
          <w:szCs w:val="32"/>
          <w:cs/>
        </w:rPr>
        <w:t>มีรายละเอียดดังนี้</w:t>
      </w:r>
      <w:r w:rsidRPr="0081397F">
        <w:rPr>
          <w:sz w:val="32"/>
          <w:szCs w:val="32"/>
        </w:rPr>
        <w:t xml:space="preserve"> 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790"/>
        <w:gridCol w:w="1050"/>
        <w:gridCol w:w="1020"/>
        <w:gridCol w:w="1057"/>
        <w:gridCol w:w="1058"/>
        <w:gridCol w:w="1057"/>
        <w:gridCol w:w="1058"/>
      </w:tblGrid>
      <w:tr w:rsidR="00040361" w:rsidRPr="0081397F" w14:paraId="7A05C6E5" w14:textId="77777777" w:rsidTr="00BA2D2F">
        <w:trPr>
          <w:tblHeader/>
        </w:trPr>
        <w:tc>
          <w:tcPr>
            <w:tcW w:w="9090" w:type="dxa"/>
            <w:gridSpan w:val="7"/>
          </w:tcPr>
          <w:p w14:paraId="6536952D" w14:textId="77777777" w:rsidR="00040361" w:rsidRPr="0081397F" w:rsidRDefault="00040361" w:rsidP="00BC2667">
            <w:pPr>
              <w:ind w:right="-18"/>
              <w:jc w:val="right"/>
              <w:rPr>
                <w:cs/>
              </w:rPr>
            </w:pPr>
            <w:r w:rsidRPr="0081397F">
              <w:t>(</w:t>
            </w:r>
            <w:r w:rsidRPr="0081397F">
              <w:rPr>
                <w:cs/>
              </w:rPr>
              <w:t>หน่วย: พันบาท)</w:t>
            </w:r>
          </w:p>
        </w:tc>
      </w:tr>
      <w:tr w:rsidR="00040361" w:rsidRPr="0081397F" w14:paraId="5BADCA99" w14:textId="77777777" w:rsidTr="00BA2D2F">
        <w:trPr>
          <w:tblHeader/>
        </w:trPr>
        <w:tc>
          <w:tcPr>
            <w:tcW w:w="2790" w:type="dxa"/>
            <w:vAlign w:val="bottom"/>
          </w:tcPr>
          <w:p w14:paraId="4AAC4071" w14:textId="77777777" w:rsidR="00040361" w:rsidRPr="0081397F" w:rsidRDefault="00040361" w:rsidP="00BC2667">
            <w:pPr>
              <w:pBdr>
                <w:bottom w:val="single" w:sz="4" w:space="1" w:color="auto"/>
              </w:pBdr>
              <w:ind w:right="-18"/>
              <w:jc w:val="center"/>
              <w:rPr>
                <w:cs/>
              </w:rPr>
            </w:pPr>
            <w:r w:rsidRPr="0081397F">
              <w:rPr>
                <w:color w:val="000000"/>
                <w:cs/>
              </w:rPr>
              <w:t>เงินให้กู้ยืมแก่กิจการที่เกี่ยวข้องกัน</w:t>
            </w:r>
          </w:p>
        </w:tc>
        <w:tc>
          <w:tcPr>
            <w:tcW w:w="2070" w:type="dxa"/>
            <w:gridSpan w:val="2"/>
            <w:vAlign w:val="bottom"/>
          </w:tcPr>
          <w:p w14:paraId="4D3115A1" w14:textId="77777777" w:rsidR="00040361" w:rsidRPr="0081397F" w:rsidRDefault="00040361" w:rsidP="00BC2667">
            <w:pPr>
              <w:pBdr>
                <w:bottom w:val="single" w:sz="4" w:space="1" w:color="auto"/>
              </w:pBdr>
              <w:ind w:right="-18"/>
              <w:jc w:val="center"/>
              <w:rPr>
                <w:cs/>
              </w:rPr>
            </w:pPr>
            <w:r w:rsidRPr="0081397F">
              <w:rPr>
                <w:cs/>
              </w:rPr>
              <w:t>อัตราดอกเบี้ย</w:t>
            </w:r>
          </w:p>
        </w:tc>
        <w:tc>
          <w:tcPr>
            <w:tcW w:w="2115" w:type="dxa"/>
            <w:gridSpan w:val="2"/>
            <w:vAlign w:val="bottom"/>
          </w:tcPr>
          <w:p w14:paraId="6F178E83" w14:textId="77777777" w:rsidR="00040361" w:rsidRPr="0081397F" w:rsidRDefault="00040361" w:rsidP="00BC2667">
            <w:pPr>
              <w:pBdr>
                <w:bottom w:val="single" w:sz="4" w:space="1" w:color="auto"/>
              </w:pBdr>
              <w:ind w:right="-18"/>
              <w:jc w:val="center"/>
              <w:rPr>
                <w:cs/>
              </w:rPr>
            </w:pPr>
            <w:r w:rsidRPr="0081397F">
              <w:rPr>
                <w:cs/>
              </w:rPr>
              <w:t>งบการเงินรวม</w:t>
            </w:r>
          </w:p>
        </w:tc>
        <w:tc>
          <w:tcPr>
            <w:tcW w:w="2115" w:type="dxa"/>
            <w:gridSpan w:val="2"/>
            <w:vAlign w:val="bottom"/>
          </w:tcPr>
          <w:p w14:paraId="75C32D4D" w14:textId="77777777" w:rsidR="00040361" w:rsidRPr="0081397F" w:rsidRDefault="00040361" w:rsidP="00BC2667">
            <w:pPr>
              <w:pBdr>
                <w:bottom w:val="single" w:sz="4" w:space="1" w:color="auto"/>
              </w:pBdr>
              <w:ind w:right="-18"/>
              <w:jc w:val="center"/>
              <w:rPr>
                <w:cs/>
              </w:rPr>
            </w:pPr>
            <w:r w:rsidRPr="0081397F">
              <w:rPr>
                <w:cs/>
              </w:rPr>
              <w:t>งบการเงินเฉพาะกิจการ</w:t>
            </w:r>
          </w:p>
        </w:tc>
      </w:tr>
      <w:tr w:rsidR="00040361" w:rsidRPr="0081397F" w14:paraId="4FC2DAF6" w14:textId="77777777" w:rsidTr="00BA2D2F">
        <w:trPr>
          <w:tblHeader/>
        </w:trPr>
        <w:tc>
          <w:tcPr>
            <w:tcW w:w="2790" w:type="dxa"/>
          </w:tcPr>
          <w:p w14:paraId="35423184" w14:textId="77777777" w:rsidR="00040361" w:rsidRPr="0081397F" w:rsidRDefault="00040361" w:rsidP="00BC2667"/>
        </w:tc>
        <w:tc>
          <w:tcPr>
            <w:tcW w:w="1050" w:type="dxa"/>
            <w:vAlign w:val="bottom"/>
          </w:tcPr>
          <w:p w14:paraId="477257F0" w14:textId="77777777" w:rsidR="00040361" w:rsidRPr="0081397F" w:rsidRDefault="00105916" w:rsidP="00BC2667">
            <w:pPr>
              <w:ind w:right="-43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020" w:type="dxa"/>
            <w:vAlign w:val="bottom"/>
          </w:tcPr>
          <w:p w14:paraId="08A47ADE" w14:textId="77777777" w:rsidR="00040361" w:rsidRPr="0081397F" w:rsidRDefault="00105916" w:rsidP="00BC2667">
            <w:pPr>
              <w:ind w:right="-43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1057" w:type="dxa"/>
            <w:vAlign w:val="bottom"/>
          </w:tcPr>
          <w:p w14:paraId="290A409C" w14:textId="77777777" w:rsidR="00040361" w:rsidRPr="0081397F" w:rsidRDefault="00105916" w:rsidP="00BC2667">
            <w:pPr>
              <w:ind w:right="-43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058" w:type="dxa"/>
            <w:vAlign w:val="bottom"/>
          </w:tcPr>
          <w:p w14:paraId="095D6FBA" w14:textId="77777777" w:rsidR="00040361" w:rsidRPr="0081397F" w:rsidRDefault="00105916" w:rsidP="00BC2667">
            <w:pPr>
              <w:ind w:right="-43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1057" w:type="dxa"/>
            <w:vAlign w:val="bottom"/>
          </w:tcPr>
          <w:p w14:paraId="6093D7E2" w14:textId="77777777" w:rsidR="00040361" w:rsidRPr="0081397F" w:rsidRDefault="00105916" w:rsidP="00BC2667">
            <w:pPr>
              <w:ind w:right="-43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058" w:type="dxa"/>
            <w:vAlign w:val="bottom"/>
          </w:tcPr>
          <w:p w14:paraId="22CDE47A" w14:textId="77777777" w:rsidR="00040361" w:rsidRPr="0081397F" w:rsidRDefault="00105916" w:rsidP="00BC2667">
            <w:pPr>
              <w:ind w:right="-43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</w:tr>
      <w:tr w:rsidR="00040361" w:rsidRPr="0081397F" w14:paraId="446521ED" w14:textId="77777777" w:rsidTr="00BA2D2F">
        <w:tc>
          <w:tcPr>
            <w:tcW w:w="2790" w:type="dxa"/>
            <w:vAlign w:val="bottom"/>
          </w:tcPr>
          <w:p w14:paraId="0156E384" w14:textId="77777777" w:rsidR="00040361" w:rsidRPr="0081397F" w:rsidRDefault="00040361" w:rsidP="00BC2667">
            <w:pPr>
              <w:ind w:left="-8" w:right="-72"/>
              <w:rPr>
                <w:b/>
                <w:bCs/>
                <w:color w:val="000000"/>
                <w:cs/>
              </w:rPr>
            </w:pPr>
          </w:p>
        </w:tc>
        <w:tc>
          <w:tcPr>
            <w:tcW w:w="2070" w:type="dxa"/>
            <w:gridSpan w:val="2"/>
            <w:vAlign w:val="bottom"/>
          </w:tcPr>
          <w:p w14:paraId="7D62F1C0" w14:textId="77777777" w:rsidR="00040361" w:rsidRPr="0081397F" w:rsidRDefault="00040361" w:rsidP="00BC2667">
            <w:pPr>
              <w:ind w:left="151" w:right="-12" w:hanging="151"/>
              <w:jc w:val="center"/>
              <w:rPr>
                <w:cs/>
              </w:rPr>
            </w:pPr>
            <w:r w:rsidRPr="0081397F">
              <w:t>(</w:t>
            </w:r>
            <w:r w:rsidRPr="0081397F">
              <w:rPr>
                <w:cs/>
              </w:rPr>
              <w:t>ร้อยละต่อปี)</w:t>
            </w:r>
          </w:p>
        </w:tc>
        <w:tc>
          <w:tcPr>
            <w:tcW w:w="1057" w:type="dxa"/>
            <w:vAlign w:val="bottom"/>
          </w:tcPr>
          <w:p w14:paraId="57E158CC" w14:textId="77777777" w:rsidR="00040361" w:rsidRPr="0081397F" w:rsidRDefault="00040361" w:rsidP="00BC2667">
            <w:pPr>
              <w:ind w:right="-18"/>
              <w:jc w:val="center"/>
            </w:pPr>
          </w:p>
        </w:tc>
        <w:tc>
          <w:tcPr>
            <w:tcW w:w="1058" w:type="dxa"/>
            <w:vAlign w:val="bottom"/>
          </w:tcPr>
          <w:p w14:paraId="7B186DD6" w14:textId="77777777" w:rsidR="00040361" w:rsidRPr="0081397F" w:rsidRDefault="00040361" w:rsidP="00BC2667">
            <w:pPr>
              <w:ind w:left="-150" w:right="-165"/>
              <w:jc w:val="center"/>
            </w:pPr>
          </w:p>
        </w:tc>
        <w:tc>
          <w:tcPr>
            <w:tcW w:w="1057" w:type="dxa"/>
            <w:vAlign w:val="bottom"/>
          </w:tcPr>
          <w:p w14:paraId="733AA1E0" w14:textId="77777777" w:rsidR="00040361" w:rsidRPr="0081397F" w:rsidRDefault="00040361" w:rsidP="00BC2667">
            <w:pPr>
              <w:ind w:right="-18"/>
              <w:jc w:val="center"/>
              <w:rPr>
                <w:cs/>
              </w:rPr>
            </w:pPr>
          </w:p>
        </w:tc>
        <w:tc>
          <w:tcPr>
            <w:tcW w:w="1058" w:type="dxa"/>
            <w:vAlign w:val="bottom"/>
          </w:tcPr>
          <w:p w14:paraId="2B610763" w14:textId="77777777" w:rsidR="00040361" w:rsidRPr="0081397F" w:rsidRDefault="00040361" w:rsidP="00BC2667">
            <w:pPr>
              <w:tabs>
                <w:tab w:val="decimal" w:pos="839"/>
              </w:tabs>
              <w:jc w:val="thaiDistribute"/>
            </w:pPr>
          </w:p>
        </w:tc>
      </w:tr>
      <w:tr w:rsidR="00040361" w:rsidRPr="0081397F" w14:paraId="6EDCCE01" w14:textId="77777777" w:rsidTr="00BA2D2F">
        <w:tc>
          <w:tcPr>
            <w:tcW w:w="2790" w:type="dxa"/>
            <w:vAlign w:val="bottom"/>
          </w:tcPr>
          <w:p w14:paraId="76D36D71" w14:textId="77777777" w:rsidR="00040361" w:rsidRPr="0081397F" w:rsidRDefault="00040361" w:rsidP="00BC2667">
            <w:pPr>
              <w:ind w:left="-8" w:right="-72"/>
              <w:rPr>
                <w:b/>
                <w:bCs/>
                <w:color w:val="000000"/>
                <w:cs/>
              </w:rPr>
            </w:pPr>
            <w:r w:rsidRPr="0081397F">
              <w:rPr>
                <w:b/>
                <w:bCs/>
                <w:color w:val="000000"/>
                <w:cs/>
              </w:rPr>
              <w:t>เงินให้กู้ยืมระยะสั้น</w:t>
            </w:r>
          </w:p>
        </w:tc>
        <w:tc>
          <w:tcPr>
            <w:tcW w:w="1050" w:type="dxa"/>
            <w:vAlign w:val="bottom"/>
          </w:tcPr>
          <w:p w14:paraId="281A7AEB" w14:textId="77777777" w:rsidR="00040361" w:rsidRPr="0081397F" w:rsidRDefault="00040361" w:rsidP="00BC2667">
            <w:pPr>
              <w:ind w:left="151" w:right="-12" w:hanging="151"/>
              <w:rPr>
                <w:b/>
                <w:bCs/>
                <w:cs/>
              </w:rPr>
            </w:pPr>
          </w:p>
        </w:tc>
        <w:tc>
          <w:tcPr>
            <w:tcW w:w="1020" w:type="dxa"/>
            <w:vAlign w:val="bottom"/>
          </w:tcPr>
          <w:p w14:paraId="1AEA4E62" w14:textId="77777777" w:rsidR="00040361" w:rsidRPr="0081397F" w:rsidRDefault="00040361" w:rsidP="00BC2667">
            <w:pPr>
              <w:ind w:left="151" w:right="-12" w:hanging="151"/>
              <w:rPr>
                <w:b/>
                <w:bCs/>
                <w:cs/>
              </w:rPr>
            </w:pPr>
          </w:p>
        </w:tc>
        <w:tc>
          <w:tcPr>
            <w:tcW w:w="1057" w:type="dxa"/>
            <w:vAlign w:val="bottom"/>
          </w:tcPr>
          <w:p w14:paraId="29CDC43E" w14:textId="77777777" w:rsidR="00040361" w:rsidRPr="0081397F" w:rsidRDefault="00040361" w:rsidP="00BC2667">
            <w:pPr>
              <w:tabs>
                <w:tab w:val="decimal" w:pos="765"/>
              </w:tabs>
              <w:jc w:val="both"/>
            </w:pPr>
          </w:p>
        </w:tc>
        <w:tc>
          <w:tcPr>
            <w:tcW w:w="1058" w:type="dxa"/>
            <w:vAlign w:val="bottom"/>
          </w:tcPr>
          <w:p w14:paraId="55EE52AB" w14:textId="77777777" w:rsidR="00040361" w:rsidRPr="0081397F" w:rsidRDefault="00040361" w:rsidP="00BC2667">
            <w:pPr>
              <w:tabs>
                <w:tab w:val="decimal" w:pos="839"/>
              </w:tabs>
              <w:jc w:val="thaiDistribute"/>
            </w:pPr>
          </w:p>
        </w:tc>
        <w:tc>
          <w:tcPr>
            <w:tcW w:w="1057" w:type="dxa"/>
            <w:vAlign w:val="bottom"/>
          </w:tcPr>
          <w:p w14:paraId="32E64349" w14:textId="77777777" w:rsidR="00040361" w:rsidRPr="0081397F" w:rsidRDefault="00040361" w:rsidP="00BC2667">
            <w:pPr>
              <w:tabs>
                <w:tab w:val="decimal" w:pos="839"/>
              </w:tabs>
              <w:jc w:val="thaiDistribute"/>
              <w:rPr>
                <w:cs/>
              </w:rPr>
            </w:pPr>
          </w:p>
        </w:tc>
        <w:tc>
          <w:tcPr>
            <w:tcW w:w="1058" w:type="dxa"/>
            <w:vAlign w:val="bottom"/>
          </w:tcPr>
          <w:p w14:paraId="46B02734" w14:textId="77777777" w:rsidR="00040361" w:rsidRPr="0081397F" w:rsidRDefault="00040361" w:rsidP="00BC2667">
            <w:pPr>
              <w:tabs>
                <w:tab w:val="decimal" w:pos="839"/>
              </w:tabs>
              <w:jc w:val="thaiDistribute"/>
            </w:pPr>
          </w:p>
        </w:tc>
      </w:tr>
      <w:tr w:rsidR="00BB716A" w:rsidRPr="0081397F" w14:paraId="1DEE4BD6" w14:textId="77777777">
        <w:tc>
          <w:tcPr>
            <w:tcW w:w="2790" w:type="dxa"/>
            <w:vAlign w:val="bottom"/>
          </w:tcPr>
          <w:p w14:paraId="27D7ED95" w14:textId="77777777" w:rsidR="00BB716A" w:rsidRPr="0081397F" w:rsidRDefault="00BB716A" w:rsidP="00BC2667">
            <w:pPr>
              <w:ind w:left="-8" w:right="-72"/>
              <w:rPr>
                <w:color w:val="000000"/>
                <w:cs/>
              </w:rPr>
            </w:pPr>
            <w:r w:rsidRPr="0081397F">
              <w:rPr>
                <w:color w:val="000000"/>
                <w:cs/>
              </w:rPr>
              <w:t>บริษัทย่อย</w:t>
            </w:r>
          </w:p>
        </w:tc>
        <w:tc>
          <w:tcPr>
            <w:tcW w:w="1050" w:type="dxa"/>
            <w:vAlign w:val="bottom"/>
          </w:tcPr>
          <w:p w14:paraId="21C2324A" w14:textId="11311501" w:rsidR="00BB716A" w:rsidRPr="0081397F" w:rsidRDefault="00BB716A" w:rsidP="00BC2667">
            <w:pPr>
              <w:ind w:left="-108" w:right="-123"/>
              <w:jc w:val="center"/>
            </w:pPr>
            <w:r w:rsidRPr="0081397F">
              <w:t>4.0</w:t>
            </w:r>
          </w:p>
        </w:tc>
        <w:tc>
          <w:tcPr>
            <w:tcW w:w="1020" w:type="dxa"/>
            <w:vAlign w:val="bottom"/>
          </w:tcPr>
          <w:p w14:paraId="32100D76" w14:textId="77777777" w:rsidR="00BB716A" w:rsidRPr="0081397F" w:rsidRDefault="00BB716A" w:rsidP="00BC2667">
            <w:pPr>
              <w:ind w:left="-108" w:right="-123"/>
              <w:jc w:val="center"/>
            </w:pPr>
            <w:r w:rsidRPr="0081397F">
              <w:t>4.0</w:t>
            </w:r>
          </w:p>
        </w:tc>
        <w:tc>
          <w:tcPr>
            <w:tcW w:w="1057" w:type="dxa"/>
          </w:tcPr>
          <w:p w14:paraId="2CE133C5" w14:textId="6225113C" w:rsidR="00BB716A" w:rsidRPr="0081397F" w:rsidRDefault="00BB716A" w:rsidP="00BC2667">
            <w:pPr>
              <w:tabs>
                <w:tab w:val="decimal" w:pos="765"/>
              </w:tabs>
              <w:jc w:val="both"/>
            </w:pPr>
            <w:r w:rsidRPr="0081397F">
              <w:t>-</w:t>
            </w:r>
          </w:p>
        </w:tc>
        <w:tc>
          <w:tcPr>
            <w:tcW w:w="1058" w:type="dxa"/>
          </w:tcPr>
          <w:p w14:paraId="568BE67B" w14:textId="77777777" w:rsidR="00BB716A" w:rsidRPr="0081397F" w:rsidRDefault="00BB716A" w:rsidP="00BC2667">
            <w:pPr>
              <w:tabs>
                <w:tab w:val="decimal" w:pos="765"/>
              </w:tabs>
              <w:jc w:val="both"/>
            </w:pPr>
            <w:r w:rsidRPr="0081397F">
              <w:t>-</w:t>
            </w:r>
          </w:p>
        </w:tc>
        <w:tc>
          <w:tcPr>
            <w:tcW w:w="1057" w:type="dxa"/>
            <w:vAlign w:val="bottom"/>
          </w:tcPr>
          <w:p w14:paraId="5015D553" w14:textId="3E7A9761" w:rsidR="00BB716A" w:rsidRPr="0081397F" w:rsidRDefault="00BB716A" w:rsidP="00BC2667">
            <w:pPr>
              <w:tabs>
                <w:tab w:val="decimal" w:pos="765"/>
              </w:tabs>
              <w:jc w:val="both"/>
            </w:pPr>
            <w:r w:rsidRPr="0081397F">
              <w:t>13,739</w:t>
            </w:r>
          </w:p>
        </w:tc>
        <w:tc>
          <w:tcPr>
            <w:tcW w:w="1058" w:type="dxa"/>
          </w:tcPr>
          <w:p w14:paraId="70A5A66B" w14:textId="77777777" w:rsidR="00BB716A" w:rsidRPr="0081397F" w:rsidRDefault="00BB716A" w:rsidP="00BC2667">
            <w:pPr>
              <w:tabs>
                <w:tab w:val="decimal" w:pos="765"/>
              </w:tabs>
              <w:jc w:val="both"/>
            </w:pPr>
            <w:r w:rsidRPr="0081397F">
              <w:t>55,859</w:t>
            </w:r>
          </w:p>
        </w:tc>
      </w:tr>
      <w:tr w:rsidR="00BB716A" w:rsidRPr="0081397F" w14:paraId="71A3969F" w14:textId="77777777">
        <w:trPr>
          <w:trHeight w:val="270"/>
        </w:trPr>
        <w:tc>
          <w:tcPr>
            <w:tcW w:w="2790" w:type="dxa"/>
            <w:vAlign w:val="bottom"/>
          </w:tcPr>
          <w:p w14:paraId="59E0190C" w14:textId="77777777" w:rsidR="00BB716A" w:rsidRPr="0081397F" w:rsidRDefault="00BB716A" w:rsidP="00BC2667">
            <w:pPr>
              <w:ind w:left="-8" w:right="-72"/>
              <w:rPr>
                <w:color w:val="000000"/>
                <w:cs/>
              </w:rPr>
            </w:pPr>
            <w:r w:rsidRPr="0081397F">
              <w:rPr>
                <w:cs/>
              </w:rPr>
              <w:t>การร่วมค้า</w:t>
            </w:r>
          </w:p>
        </w:tc>
        <w:tc>
          <w:tcPr>
            <w:tcW w:w="1050" w:type="dxa"/>
            <w:vAlign w:val="bottom"/>
          </w:tcPr>
          <w:p w14:paraId="052DC611" w14:textId="22FF81CF" w:rsidR="00BB716A" w:rsidRPr="0081397F" w:rsidRDefault="00BB716A" w:rsidP="00BC2667">
            <w:pPr>
              <w:ind w:left="-108" w:right="-123"/>
              <w:jc w:val="center"/>
            </w:pPr>
            <w:r w:rsidRPr="0081397F">
              <w:t>2.0 -</w:t>
            </w:r>
            <w:r w:rsidRPr="0081397F">
              <w:rPr>
                <w:rFonts w:hint="cs"/>
                <w:cs/>
              </w:rPr>
              <w:t xml:space="preserve"> </w:t>
            </w:r>
            <w:r w:rsidRPr="0081397F">
              <w:t>3.0</w:t>
            </w:r>
          </w:p>
        </w:tc>
        <w:tc>
          <w:tcPr>
            <w:tcW w:w="1020" w:type="dxa"/>
            <w:vAlign w:val="bottom"/>
          </w:tcPr>
          <w:p w14:paraId="48143272" w14:textId="77777777" w:rsidR="00BB716A" w:rsidRPr="0081397F" w:rsidRDefault="00BB716A" w:rsidP="00BC2667">
            <w:pPr>
              <w:ind w:left="-108" w:right="-123"/>
              <w:jc w:val="center"/>
            </w:pPr>
            <w:r w:rsidRPr="0081397F">
              <w:t>2.0 -</w:t>
            </w:r>
            <w:r w:rsidRPr="0081397F">
              <w:rPr>
                <w:rFonts w:hint="cs"/>
                <w:cs/>
              </w:rPr>
              <w:t xml:space="preserve"> </w:t>
            </w:r>
            <w:r w:rsidRPr="0081397F">
              <w:t>3.0</w:t>
            </w:r>
          </w:p>
        </w:tc>
        <w:tc>
          <w:tcPr>
            <w:tcW w:w="1057" w:type="dxa"/>
          </w:tcPr>
          <w:p w14:paraId="49E02910" w14:textId="43131D10" w:rsidR="00BB716A" w:rsidRPr="0081397F" w:rsidRDefault="00BB716A" w:rsidP="00BC2667">
            <w:pPr>
              <w:tabs>
                <w:tab w:val="decimal" w:pos="765"/>
              </w:tabs>
              <w:jc w:val="both"/>
            </w:pPr>
            <w:r w:rsidRPr="0081397F">
              <w:t>18,870</w:t>
            </w:r>
          </w:p>
        </w:tc>
        <w:tc>
          <w:tcPr>
            <w:tcW w:w="1058" w:type="dxa"/>
          </w:tcPr>
          <w:p w14:paraId="37942900" w14:textId="77777777" w:rsidR="00BB716A" w:rsidRPr="0081397F" w:rsidRDefault="00BB716A" w:rsidP="00BC2667">
            <w:pPr>
              <w:tabs>
                <w:tab w:val="decimal" w:pos="765"/>
              </w:tabs>
              <w:jc w:val="both"/>
            </w:pPr>
            <w:r w:rsidRPr="0081397F">
              <w:t>18,870</w:t>
            </w:r>
          </w:p>
        </w:tc>
        <w:tc>
          <w:tcPr>
            <w:tcW w:w="1057" w:type="dxa"/>
            <w:vAlign w:val="bottom"/>
          </w:tcPr>
          <w:p w14:paraId="49F5A4D7" w14:textId="2F25D49F" w:rsidR="00BB716A" w:rsidRPr="0081397F" w:rsidRDefault="00BB716A" w:rsidP="00BC2667">
            <w:pPr>
              <w:tabs>
                <w:tab w:val="decimal" w:pos="765"/>
              </w:tabs>
              <w:jc w:val="both"/>
            </w:pPr>
            <w:r w:rsidRPr="0081397F">
              <w:t xml:space="preserve">     -   </w:t>
            </w:r>
          </w:p>
        </w:tc>
        <w:tc>
          <w:tcPr>
            <w:tcW w:w="1058" w:type="dxa"/>
          </w:tcPr>
          <w:p w14:paraId="6FC19CA7" w14:textId="77777777" w:rsidR="00BB716A" w:rsidRPr="0081397F" w:rsidRDefault="00BB716A" w:rsidP="00BC2667">
            <w:pPr>
              <w:tabs>
                <w:tab w:val="decimal" w:pos="765"/>
              </w:tabs>
              <w:jc w:val="both"/>
            </w:pPr>
            <w:r w:rsidRPr="0081397F">
              <w:t>-</w:t>
            </w:r>
          </w:p>
        </w:tc>
      </w:tr>
      <w:tr w:rsidR="005B429D" w:rsidRPr="0081397F" w14:paraId="65D9FAC2" w14:textId="77777777" w:rsidTr="00D32166">
        <w:tc>
          <w:tcPr>
            <w:tcW w:w="2790" w:type="dxa"/>
            <w:vAlign w:val="bottom"/>
          </w:tcPr>
          <w:p w14:paraId="2BD63797" w14:textId="77777777" w:rsidR="005B429D" w:rsidRPr="0081397F" w:rsidRDefault="005B429D" w:rsidP="00BC2667">
            <w:pPr>
              <w:ind w:left="-8" w:right="-72"/>
              <w:rPr>
                <w:b/>
                <w:bCs/>
                <w:color w:val="000000"/>
                <w:cs/>
              </w:rPr>
            </w:pPr>
            <w:r w:rsidRPr="0081397F">
              <w:rPr>
                <w:b/>
                <w:bCs/>
                <w:color w:val="000000"/>
                <w:cs/>
              </w:rPr>
              <w:t>เงินให้กู้ยืมระยะยาว</w:t>
            </w:r>
          </w:p>
        </w:tc>
        <w:tc>
          <w:tcPr>
            <w:tcW w:w="1050" w:type="dxa"/>
          </w:tcPr>
          <w:p w14:paraId="541F7000" w14:textId="77777777" w:rsidR="005B429D" w:rsidRPr="0081397F" w:rsidRDefault="005B429D" w:rsidP="00BC2667">
            <w:pPr>
              <w:ind w:left="-108" w:right="-123"/>
              <w:jc w:val="center"/>
              <w:rPr>
                <w:cs/>
              </w:rPr>
            </w:pPr>
          </w:p>
        </w:tc>
        <w:tc>
          <w:tcPr>
            <w:tcW w:w="1020" w:type="dxa"/>
          </w:tcPr>
          <w:p w14:paraId="5518892A" w14:textId="77777777" w:rsidR="005B429D" w:rsidRPr="0081397F" w:rsidRDefault="005B429D" w:rsidP="00BC2667">
            <w:pPr>
              <w:ind w:left="293" w:right="-12" w:hanging="131"/>
              <w:jc w:val="center"/>
              <w:rPr>
                <w:cs/>
              </w:rPr>
            </w:pPr>
          </w:p>
        </w:tc>
        <w:tc>
          <w:tcPr>
            <w:tcW w:w="1057" w:type="dxa"/>
          </w:tcPr>
          <w:p w14:paraId="2952EFF1" w14:textId="77777777" w:rsidR="005B429D" w:rsidRPr="0081397F" w:rsidRDefault="005B429D" w:rsidP="00BC2667">
            <w:pPr>
              <w:tabs>
                <w:tab w:val="decimal" w:pos="765"/>
              </w:tabs>
              <w:jc w:val="both"/>
            </w:pPr>
          </w:p>
        </w:tc>
        <w:tc>
          <w:tcPr>
            <w:tcW w:w="1058" w:type="dxa"/>
          </w:tcPr>
          <w:p w14:paraId="6DCBC8AA" w14:textId="77777777" w:rsidR="005B429D" w:rsidRPr="0081397F" w:rsidRDefault="005B429D" w:rsidP="00BC2667">
            <w:pPr>
              <w:tabs>
                <w:tab w:val="decimal" w:pos="765"/>
              </w:tabs>
              <w:jc w:val="both"/>
            </w:pPr>
          </w:p>
        </w:tc>
        <w:tc>
          <w:tcPr>
            <w:tcW w:w="1057" w:type="dxa"/>
            <w:vAlign w:val="bottom"/>
          </w:tcPr>
          <w:p w14:paraId="3DDE12FA" w14:textId="77777777" w:rsidR="005B429D" w:rsidRPr="0081397F" w:rsidRDefault="005B429D" w:rsidP="00BC2667">
            <w:pPr>
              <w:tabs>
                <w:tab w:val="decimal" w:pos="765"/>
              </w:tabs>
              <w:jc w:val="both"/>
            </w:pPr>
          </w:p>
        </w:tc>
        <w:tc>
          <w:tcPr>
            <w:tcW w:w="1058" w:type="dxa"/>
          </w:tcPr>
          <w:p w14:paraId="0B8AC5FC" w14:textId="77777777" w:rsidR="005B429D" w:rsidRPr="0081397F" w:rsidRDefault="005B429D" w:rsidP="00BC2667">
            <w:pPr>
              <w:tabs>
                <w:tab w:val="decimal" w:pos="765"/>
              </w:tabs>
              <w:jc w:val="both"/>
            </w:pPr>
          </w:p>
        </w:tc>
      </w:tr>
      <w:tr w:rsidR="00521C53" w:rsidRPr="0081397F" w14:paraId="0D1067E0" w14:textId="77777777">
        <w:tc>
          <w:tcPr>
            <w:tcW w:w="2790" w:type="dxa"/>
            <w:vAlign w:val="bottom"/>
          </w:tcPr>
          <w:p w14:paraId="7675D6BD" w14:textId="77777777" w:rsidR="00521C53" w:rsidRPr="0081397F" w:rsidRDefault="00521C53" w:rsidP="00BC2667">
            <w:pPr>
              <w:ind w:left="-8" w:right="-72"/>
              <w:rPr>
                <w:color w:val="000000"/>
                <w:cs/>
              </w:rPr>
            </w:pPr>
            <w:r w:rsidRPr="0081397F">
              <w:rPr>
                <w:color w:val="000000"/>
                <w:cs/>
              </w:rPr>
              <w:t>บริษัทย่อย</w:t>
            </w:r>
          </w:p>
        </w:tc>
        <w:tc>
          <w:tcPr>
            <w:tcW w:w="1050" w:type="dxa"/>
            <w:vAlign w:val="bottom"/>
          </w:tcPr>
          <w:p w14:paraId="21BC10F1" w14:textId="3F23AFC0" w:rsidR="00521C53" w:rsidRPr="0081397F" w:rsidRDefault="00521C53" w:rsidP="00BC2667">
            <w:pPr>
              <w:ind w:left="-108" w:right="-123"/>
              <w:jc w:val="center"/>
              <w:rPr>
                <w:cs/>
              </w:rPr>
            </w:pPr>
            <w:r w:rsidRPr="0081397F">
              <w:t>4.0</w:t>
            </w:r>
          </w:p>
        </w:tc>
        <w:tc>
          <w:tcPr>
            <w:tcW w:w="1020" w:type="dxa"/>
            <w:vAlign w:val="bottom"/>
          </w:tcPr>
          <w:p w14:paraId="46E29FD4" w14:textId="77777777" w:rsidR="00521C53" w:rsidRPr="0081397F" w:rsidRDefault="00521C53" w:rsidP="00BC2667">
            <w:pPr>
              <w:ind w:left="-108" w:right="-123"/>
              <w:jc w:val="center"/>
              <w:rPr>
                <w:cs/>
              </w:rPr>
            </w:pPr>
            <w:r w:rsidRPr="0081397F">
              <w:t>4.0</w:t>
            </w:r>
          </w:p>
        </w:tc>
        <w:tc>
          <w:tcPr>
            <w:tcW w:w="1057" w:type="dxa"/>
          </w:tcPr>
          <w:p w14:paraId="7F1A5D48" w14:textId="4F4EC8BA" w:rsidR="00521C53" w:rsidRPr="0081397F" w:rsidRDefault="00521C53" w:rsidP="00BC2667">
            <w:pPr>
              <w:pBdr>
                <w:bottom w:val="single" w:sz="4" w:space="1" w:color="auto"/>
              </w:pBdr>
              <w:tabs>
                <w:tab w:val="decimal" w:pos="765"/>
              </w:tabs>
              <w:jc w:val="both"/>
            </w:pPr>
            <w:r w:rsidRPr="0081397F">
              <w:t>-</w:t>
            </w:r>
          </w:p>
        </w:tc>
        <w:tc>
          <w:tcPr>
            <w:tcW w:w="1058" w:type="dxa"/>
          </w:tcPr>
          <w:p w14:paraId="3179881F" w14:textId="77777777" w:rsidR="00521C53" w:rsidRPr="0081397F" w:rsidRDefault="00521C53" w:rsidP="00BC2667">
            <w:pPr>
              <w:pBdr>
                <w:bottom w:val="single" w:sz="4" w:space="1" w:color="auto"/>
              </w:pBdr>
              <w:tabs>
                <w:tab w:val="decimal" w:pos="765"/>
              </w:tabs>
              <w:jc w:val="both"/>
            </w:pPr>
            <w:r w:rsidRPr="0081397F">
              <w:t>-</w:t>
            </w:r>
          </w:p>
        </w:tc>
        <w:tc>
          <w:tcPr>
            <w:tcW w:w="1057" w:type="dxa"/>
            <w:vAlign w:val="bottom"/>
          </w:tcPr>
          <w:p w14:paraId="1E67D592" w14:textId="6E8FA8FA" w:rsidR="00521C53" w:rsidRPr="0081397F" w:rsidRDefault="00521C53" w:rsidP="00BC2667">
            <w:pPr>
              <w:pBdr>
                <w:bottom w:val="single" w:sz="4" w:space="1" w:color="auto"/>
              </w:pBdr>
              <w:tabs>
                <w:tab w:val="decimal" w:pos="765"/>
              </w:tabs>
              <w:jc w:val="both"/>
            </w:pPr>
            <w:r w:rsidRPr="0081397F">
              <w:t>11,317,059</w:t>
            </w:r>
          </w:p>
        </w:tc>
        <w:tc>
          <w:tcPr>
            <w:tcW w:w="1058" w:type="dxa"/>
          </w:tcPr>
          <w:p w14:paraId="10790062" w14:textId="77777777" w:rsidR="00521C53" w:rsidRPr="0081397F" w:rsidRDefault="00521C53" w:rsidP="00BC2667">
            <w:pPr>
              <w:pBdr>
                <w:bottom w:val="single" w:sz="4" w:space="1" w:color="auto"/>
              </w:pBdr>
              <w:tabs>
                <w:tab w:val="decimal" w:pos="765"/>
              </w:tabs>
              <w:jc w:val="both"/>
            </w:pPr>
            <w:r w:rsidRPr="0081397F">
              <w:t>10,512,650</w:t>
            </w:r>
          </w:p>
        </w:tc>
      </w:tr>
      <w:tr w:rsidR="00521C53" w:rsidRPr="0081397F" w14:paraId="6E1F6710" w14:textId="77777777">
        <w:tc>
          <w:tcPr>
            <w:tcW w:w="2790" w:type="dxa"/>
            <w:vAlign w:val="bottom"/>
          </w:tcPr>
          <w:p w14:paraId="496DBFA9" w14:textId="77777777" w:rsidR="00521C53" w:rsidRPr="0081397F" w:rsidRDefault="00521C53" w:rsidP="00BC2667">
            <w:pPr>
              <w:pStyle w:val="BodyText"/>
              <w:ind w:left="-8" w:right="-45"/>
              <w:rPr>
                <w:rFonts w:hAnsi="Angsana New"/>
                <w:color w:val="000000"/>
                <w:cs/>
              </w:rPr>
            </w:pPr>
            <w:r w:rsidRPr="0081397F">
              <w:rPr>
                <w:rFonts w:hAnsi="Angsana New"/>
                <w:color w:val="000000"/>
                <w:cs/>
              </w:rPr>
              <w:t>รวม</w:t>
            </w:r>
          </w:p>
        </w:tc>
        <w:tc>
          <w:tcPr>
            <w:tcW w:w="1050" w:type="dxa"/>
            <w:vAlign w:val="bottom"/>
          </w:tcPr>
          <w:p w14:paraId="125E9495" w14:textId="77777777" w:rsidR="00521C53" w:rsidRPr="0081397F" w:rsidRDefault="00521C53" w:rsidP="00BC2667">
            <w:pPr>
              <w:ind w:left="151" w:right="-12" w:hanging="151"/>
              <w:rPr>
                <w:cs/>
              </w:rPr>
            </w:pPr>
          </w:p>
        </w:tc>
        <w:tc>
          <w:tcPr>
            <w:tcW w:w="1020" w:type="dxa"/>
            <w:vAlign w:val="bottom"/>
          </w:tcPr>
          <w:p w14:paraId="5176D7F8" w14:textId="77777777" w:rsidR="00521C53" w:rsidRPr="0081397F" w:rsidRDefault="00521C53" w:rsidP="00BC2667">
            <w:pPr>
              <w:ind w:left="151" w:right="-12" w:hanging="151"/>
              <w:rPr>
                <w:cs/>
              </w:rPr>
            </w:pPr>
          </w:p>
        </w:tc>
        <w:tc>
          <w:tcPr>
            <w:tcW w:w="1057" w:type="dxa"/>
          </w:tcPr>
          <w:p w14:paraId="574815A4" w14:textId="1C776037" w:rsidR="00521C53" w:rsidRPr="0081397F" w:rsidRDefault="00521C53" w:rsidP="00BC2667">
            <w:pPr>
              <w:pBdr>
                <w:bottom w:val="double" w:sz="4" w:space="1" w:color="auto"/>
              </w:pBdr>
              <w:tabs>
                <w:tab w:val="decimal" w:pos="765"/>
              </w:tabs>
              <w:jc w:val="both"/>
            </w:pPr>
            <w:r w:rsidRPr="0081397F">
              <w:t>18,870</w:t>
            </w:r>
          </w:p>
        </w:tc>
        <w:tc>
          <w:tcPr>
            <w:tcW w:w="1058" w:type="dxa"/>
          </w:tcPr>
          <w:p w14:paraId="03731889" w14:textId="77777777" w:rsidR="00521C53" w:rsidRPr="0081397F" w:rsidRDefault="00521C53" w:rsidP="00BC2667">
            <w:pPr>
              <w:pBdr>
                <w:bottom w:val="double" w:sz="4" w:space="1" w:color="auto"/>
              </w:pBdr>
              <w:tabs>
                <w:tab w:val="decimal" w:pos="765"/>
              </w:tabs>
              <w:jc w:val="both"/>
            </w:pPr>
            <w:r w:rsidRPr="0081397F">
              <w:t>18,870</w:t>
            </w:r>
          </w:p>
        </w:tc>
        <w:tc>
          <w:tcPr>
            <w:tcW w:w="1057" w:type="dxa"/>
            <w:vAlign w:val="bottom"/>
          </w:tcPr>
          <w:p w14:paraId="7180FF15" w14:textId="185265D9" w:rsidR="00521C53" w:rsidRPr="0081397F" w:rsidRDefault="00521C53" w:rsidP="00BC2667">
            <w:pPr>
              <w:pBdr>
                <w:bottom w:val="double" w:sz="4" w:space="1" w:color="auto"/>
              </w:pBdr>
              <w:tabs>
                <w:tab w:val="decimal" w:pos="765"/>
              </w:tabs>
              <w:jc w:val="both"/>
            </w:pPr>
            <w:r w:rsidRPr="0081397F">
              <w:t>11,330,798</w:t>
            </w:r>
          </w:p>
        </w:tc>
        <w:tc>
          <w:tcPr>
            <w:tcW w:w="1058" w:type="dxa"/>
          </w:tcPr>
          <w:p w14:paraId="7CC6B51F" w14:textId="77777777" w:rsidR="00521C53" w:rsidRPr="0081397F" w:rsidRDefault="00521C53" w:rsidP="00BC2667">
            <w:pPr>
              <w:pBdr>
                <w:bottom w:val="double" w:sz="4" w:space="1" w:color="auto"/>
              </w:pBdr>
              <w:tabs>
                <w:tab w:val="decimal" w:pos="765"/>
              </w:tabs>
              <w:jc w:val="both"/>
            </w:pPr>
            <w:r w:rsidRPr="0081397F">
              <w:t>10,568,509</w:t>
            </w:r>
          </w:p>
        </w:tc>
      </w:tr>
    </w:tbl>
    <w:p w14:paraId="45C1B3F1" w14:textId="77777777" w:rsidR="00040361" w:rsidRPr="0081397F" w:rsidRDefault="00040361" w:rsidP="00BC2667">
      <w:pPr>
        <w:pStyle w:val="BodyText"/>
        <w:tabs>
          <w:tab w:val="left" w:pos="540"/>
        </w:tabs>
        <w:ind w:right="-45"/>
        <w:rPr>
          <w:rFonts w:hAnsi="Angsana New"/>
          <w:b/>
          <w:bCs/>
          <w:color w:val="000000"/>
          <w:sz w:val="2"/>
          <w:szCs w:val="2"/>
        </w:rPr>
      </w:pPr>
    </w:p>
    <w:p w14:paraId="33210A61" w14:textId="77777777" w:rsidR="00040361" w:rsidRPr="0081397F" w:rsidRDefault="00040361" w:rsidP="00BC2667">
      <w:pPr>
        <w:pStyle w:val="BodyText"/>
        <w:spacing w:before="240" w:after="120"/>
        <w:ind w:left="562"/>
        <w:jc w:val="thaiDistribute"/>
        <w:rPr>
          <w:rFonts w:hAnsi="Angsana New"/>
          <w:color w:val="000000"/>
        </w:rPr>
      </w:pPr>
      <w:r w:rsidRPr="0081397F">
        <w:rPr>
          <w:rFonts w:hAnsi="Angsana New"/>
          <w:spacing w:val="-6"/>
          <w:sz w:val="32"/>
          <w:szCs w:val="32"/>
          <w:cs/>
        </w:rPr>
        <w:t>การเปลี่ยนแปลงของเงินให้กู้ยืมแก่กิจการที่เกี่ยวข้องกันสำหรับปีสิ้นสุดวันที่</w:t>
      </w:r>
      <w:r w:rsidRPr="0081397F">
        <w:rPr>
          <w:rFonts w:hAnsi="Angsana New"/>
          <w:spacing w:val="-6"/>
          <w:sz w:val="32"/>
          <w:szCs w:val="32"/>
        </w:rPr>
        <w:t xml:space="preserve"> 31 </w:t>
      </w:r>
      <w:r w:rsidRPr="0081397F">
        <w:rPr>
          <w:rFonts w:hAnsi="Angsana New"/>
          <w:spacing w:val="-6"/>
          <w:sz w:val="32"/>
          <w:szCs w:val="32"/>
          <w:cs/>
        </w:rPr>
        <w:t xml:space="preserve">ธันวาคม </w:t>
      </w:r>
      <w:r w:rsidR="00105916" w:rsidRPr="0081397F">
        <w:rPr>
          <w:rFonts w:hAnsi="Angsana New"/>
          <w:spacing w:val="-6"/>
          <w:sz w:val="32"/>
          <w:szCs w:val="32"/>
        </w:rPr>
        <w:t xml:space="preserve">2568 </w:t>
      </w:r>
      <w:r w:rsidR="00105916" w:rsidRPr="0081397F">
        <w:rPr>
          <w:rFonts w:hAnsi="Angsana New"/>
          <w:spacing w:val="-6"/>
          <w:sz w:val="32"/>
          <w:szCs w:val="32"/>
          <w:cs/>
        </w:rPr>
        <w:t xml:space="preserve">และ </w:t>
      </w:r>
      <w:r w:rsidR="00105916" w:rsidRPr="0081397F">
        <w:rPr>
          <w:rFonts w:hAnsi="Angsana New"/>
          <w:spacing w:val="-6"/>
          <w:sz w:val="32"/>
          <w:szCs w:val="32"/>
        </w:rPr>
        <w:t>2567</w:t>
      </w:r>
      <w:r w:rsidRPr="0081397F">
        <w:rPr>
          <w:rFonts w:hAnsi="Angsana New"/>
          <w:spacing w:val="-6"/>
          <w:sz w:val="32"/>
          <w:szCs w:val="32"/>
          <w:cs/>
        </w:rPr>
        <w:t xml:space="preserve">            มีดังนี้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420"/>
        <w:gridCol w:w="1417"/>
        <w:gridCol w:w="1418"/>
        <w:gridCol w:w="1417"/>
        <w:gridCol w:w="1418"/>
      </w:tblGrid>
      <w:tr w:rsidR="00040361" w:rsidRPr="0081397F" w14:paraId="032A4BE6" w14:textId="77777777" w:rsidTr="00E74903">
        <w:trPr>
          <w:tblHeader/>
        </w:trPr>
        <w:tc>
          <w:tcPr>
            <w:tcW w:w="9090" w:type="dxa"/>
            <w:gridSpan w:val="5"/>
          </w:tcPr>
          <w:p w14:paraId="1597FF50" w14:textId="77777777" w:rsidR="00040361" w:rsidRPr="0081397F" w:rsidRDefault="00040361" w:rsidP="00BC2667">
            <w:pPr>
              <w:ind w:right="-18"/>
              <w:jc w:val="right"/>
              <w:rPr>
                <w:cs/>
              </w:rPr>
            </w:pPr>
            <w:r w:rsidRPr="0081397F">
              <w:t>(</w:t>
            </w:r>
            <w:r w:rsidRPr="0081397F">
              <w:rPr>
                <w:cs/>
              </w:rPr>
              <w:t>หน่วย: พันบาท)</w:t>
            </w:r>
          </w:p>
        </w:tc>
      </w:tr>
      <w:tr w:rsidR="00040361" w:rsidRPr="0081397F" w14:paraId="431B550C" w14:textId="77777777" w:rsidTr="00E74903">
        <w:trPr>
          <w:tblHeader/>
        </w:trPr>
        <w:tc>
          <w:tcPr>
            <w:tcW w:w="3420" w:type="dxa"/>
          </w:tcPr>
          <w:p w14:paraId="08AE7400" w14:textId="77777777" w:rsidR="00040361" w:rsidRPr="0081397F" w:rsidRDefault="00040361" w:rsidP="00BC2667"/>
        </w:tc>
        <w:tc>
          <w:tcPr>
            <w:tcW w:w="2835" w:type="dxa"/>
            <w:gridSpan w:val="2"/>
            <w:vAlign w:val="bottom"/>
          </w:tcPr>
          <w:p w14:paraId="27A4D562" w14:textId="77777777" w:rsidR="00040361" w:rsidRPr="0081397F" w:rsidRDefault="00040361" w:rsidP="00BC2667">
            <w:pPr>
              <w:pBdr>
                <w:bottom w:val="single" w:sz="4" w:space="1" w:color="auto"/>
              </w:pBdr>
              <w:ind w:right="-18"/>
              <w:jc w:val="center"/>
              <w:rPr>
                <w:cs/>
              </w:rPr>
            </w:pPr>
            <w:r w:rsidRPr="0081397F">
              <w:rPr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vAlign w:val="bottom"/>
          </w:tcPr>
          <w:p w14:paraId="799ACF9B" w14:textId="77777777" w:rsidR="00040361" w:rsidRPr="0081397F" w:rsidRDefault="00040361" w:rsidP="00BC2667">
            <w:pPr>
              <w:pBdr>
                <w:bottom w:val="single" w:sz="4" w:space="1" w:color="auto"/>
              </w:pBdr>
              <w:ind w:right="-18"/>
              <w:jc w:val="center"/>
              <w:rPr>
                <w:cs/>
              </w:rPr>
            </w:pPr>
            <w:r w:rsidRPr="0081397F">
              <w:rPr>
                <w:cs/>
              </w:rPr>
              <w:t>งบการเงินเฉพาะกิจการ</w:t>
            </w:r>
          </w:p>
        </w:tc>
      </w:tr>
      <w:tr w:rsidR="00040361" w:rsidRPr="0081397F" w14:paraId="3E2C7C0B" w14:textId="77777777" w:rsidTr="00E74903">
        <w:trPr>
          <w:trHeight w:val="261"/>
          <w:tblHeader/>
        </w:trPr>
        <w:tc>
          <w:tcPr>
            <w:tcW w:w="3420" w:type="dxa"/>
          </w:tcPr>
          <w:p w14:paraId="0A9A869A" w14:textId="77777777" w:rsidR="00040361" w:rsidRPr="0081397F" w:rsidRDefault="00040361" w:rsidP="00BC2667">
            <w:pPr>
              <w:ind w:right="-18"/>
              <w:jc w:val="center"/>
            </w:pPr>
          </w:p>
        </w:tc>
        <w:tc>
          <w:tcPr>
            <w:tcW w:w="1417" w:type="dxa"/>
            <w:vAlign w:val="bottom"/>
          </w:tcPr>
          <w:p w14:paraId="652A823B" w14:textId="77777777" w:rsidR="00040361" w:rsidRPr="0081397F" w:rsidRDefault="00105916" w:rsidP="00BC2667">
            <w:pPr>
              <w:ind w:right="-18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418" w:type="dxa"/>
            <w:vAlign w:val="bottom"/>
          </w:tcPr>
          <w:p w14:paraId="2AD30BCB" w14:textId="77777777" w:rsidR="00040361" w:rsidRPr="0081397F" w:rsidRDefault="00105916" w:rsidP="00BC2667">
            <w:pPr>
              <w:ind w:right="-18"/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1417" w:type="dxa"/>
            <w:vAlign w:val="bottom"/>
          </w:tcPr>
          <w:p w14:paraId="7D7835F8" w14:textId="77777777" w:rsidR="00040361" w:rsidRPr="0081397F" w:rsidRDefault="00105916" w:rsidP="00BC2667">
            <w:pPr>
              <w:ind w:right="-18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418" w:type="dxa"/>
            <w:vAlign w:val="bottom"/>
          </w:tcPr>
          <w:p w14:paraId="07BB7963" w14:textId="77777777" w:rsidR="00040361" w:rsidRPr="0081397F" w:rsidRDefault="00105916" w:rsidP="00BC2667">
            <w:pPr>
              <w:ind w:right="-18"/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2567</w:t>
            </w:r>
          </w:p>
        </w:tc>
      </w:tr>
      <w:tr w:rsidR="00040361" w:rsidRPr="0081397F" w14:paraId="3F042C57" w14:textId="77777777" w:rsidTr="00E74903">
        <w:tc>
          <w:tcPr>
            <w:tcW w:w="3420" w:type="dxa"/>
            <w:vAlign w:val="center"/>
          </w:tcPr>
          <w:p w14:paraId="4B9F8ADC" w14:textId="77777777" w:rsidR="00040361" w:rsidRPr="0081397F" w:rsidRDefault="00040361" w:rsidP="00BC2667">
            <w:pPr>
              <w:spacing w:after="100" w:afterAutospacing="1"/>
              <w:ind w:left="-17"/>
              <w:rPr>
                <w:b/>
                <w:bCs/>
                <w:color w:val="000000"/>
                <w:cs/>
              </w:rPr>
            </w:pPr>
            <w:r w:rsidRPr="0081397F">
              <w:rPr>
                <w:b/>
                <w:bCs/>
                <w:color w:val="000000"/>
                <w:cs/>
              </w:rPr>
              <w:t>เงินให้กู้ยืมแก่กิจการที่เกี่ยวข้องกัน</w:t>
            </w:r>
          </w:p>
        </w:tc>
        <w:tc>
          <w:tcPr>
            <w:tcW w:w="1417" w:type="dxa"/>
            <w:vAlign w:val="bottom"/>
          </w:tcPr>
          <w:p w14:paraId="429F0418" w14:textId="77777777" w:rsidR="00040361" w:rsidRPr="0081397F" w:rsidRDefault="00040361" w:rsidP="00BC2667">
            <w:pPr>
              <w:tabs>
                <w:tab w:val="decimal" w:pos="839"/>
              </w:tabs>
              <w:jc w:val="thaiDistribute"/>
            </w:pPr>
          </w:p>
        </w:tc>
        <w:tc>
          <w:tcPr>
            <w:tcW w:w="1418" w:type="dxa"/>
            <w:vAlign w:val="bottom"/>
          </w:tcPr>
          <w:p w14:paraId="696CF551" w14:textId="77777777" w:rsidR="00040361" w:rsidRPr="0081397F" w:rsidRDefault="00040361" w:rsidP="00BC2667">
            <w:pPr>
              <w:tabs>
                <w:tab w:val="decimal" w:pos="839"/>
              </w:tabs>
              <w:jc w:val="thaiDistribute"/>
            </w:pPr>
          </w:p>
        </w:tc>
        <w:tc>
          <w:tcPr>
            <w:tcW w:w="1417" w:type="dxa"/>
            <w:vAlign w:val="bottom"/>
          </w:tcPr>
          <w:p w14:paraId="140C1426" w14:textId="77777777" w:rsidR="00040361" w:rsidRPr="0081397F" w:rsidRDefault="00040361" w:rsidP="00BC2667">
            <w:pPr>
              <w:tabs>
                <w:tab w:val="decimal" w:pos="839"/>
              </w:tabs>
              <w:jc w:val="thaiDistribute"/>
              <w:rPr>
                <w:cs/>
              </w:rPr>
            </w:pPr>
          </w:p>
        </w:tc>
        <w:tc>
          <w:tcPr>
            <w:tcW w:w="1418" w:type="dxa"/>
            <w:vAlign w:val="bottom"/>
          </w:tcPr>
          <w:p w14:paraId="2E6DA29D" w14:textId="77777777" w:rsidR="00040361" w:rsidRPr="0081397F" w:rsidRDefault="00040361" w:rsidP="00BC2667">
            <w:pPr>
              <w:tabs>
                <w:tab w:val="decimal" w:pos="839"/>
              </w:tabs>
              <w:jc w:val="thaiDistribute"/>
            </w:pPr>
          </w:p>
        </w:tc>
      </w:tr>
      <w:tr w:rsidR="00040361" w:rsidRPr="0081397F" w14:paraId="13B92A29" w14:textId="77777777" w:rsidTr="00E74903">
        <w:tc>
          <w:tcPr>
            <w:tcW w:w="3420" w:type="dxa"/>
          </w:tcPr>
          <w:p w14:paraId="1E25CE23" w14:textId="77777777" w:rsidR="00040361" w:rsidRPr="0081397F" w:rsidRDefault="00040361" w:rsidP="00BC2667">
            <w:pPr>
              <w:pStyle w:val="BodyText"/>
              <w:ind w:left="-8" w:right="-108"/>
              <w:rPr>
                <w:rFonts w:hAnsi="Angsana New"/>
                <w:b/>
                <w:bCs/>
                <w:color w:val="000000"/>
                <w:cs/>
              </w:rPr>
            </w:pPr>
            <w:r w:rsidRPr="0081397F">
              <w:rPr>
                <w:rFonts w:hAnsi="Angsana New"/>
                <w:b/>
                <w:bCs/>
                <w:color w:val="000000"/>
                <w:cs/>
              </w:rPr>
              <w:t>บริษัทย่อย</w:t>
            </w:r>
            <w:r w:rsidRPr="0081397F">
              <w:rPr>
                <w:rFonts w:hAnsi="Angsana New"/>
                <w:b/>
                <w:bCs/>
                <w:color w:val="000000"/>
              </w:rPr>
              <w:t>/</w:t>
            </w:r>
            <w:r w:rsidRPr="0081397F">
              <w:rPr>
                <w:rFonts w:hAnsi="Angsana New"/>
                <w:b/>
                <w:bCs/>
                <w:color w:val="000000"/>
                <w:cs/>
              </w:rPr>
              <w:t>การร่วมค้า</w:t>
            </w:r>
          </w:p>
        </w:tc>
        <w:tc>
          <w:tcPr>
            <w:tcW w:w="1417" w:type="dxa"/>
            <w:vAlign w:val="bottom"/>
          </w:tcPr>
          <w:p w14:paraId="2B61E7F6" w14:textId="77777777" w:rsidR="00040361" w:rsidRPr="0081397F" w:rsidRDefault="00040361" w:rsidP="00BC2667">
            <w:pPr>
              <w:tabs>
                <w:tab w:val="decimal" w:pos="1152"/>
              </w:tabs>
              <w:jc w:val="both"/>
            </w:pPr>
          </w:p>
        </w:tc>
        <w:tc>
          <w:tcPr>
            <w:tcW w:w="1418" w:type="dxa"/>
            <w:vAlign w:val="bottom"/>
          </w:tcPr>
          <w:p w14:paraId="660C9AA3" w14:textId="77777777" w:rsidR="00040361" w:rsidRPr="0081397F" w:rsidRDefault="00040361" w:rsidP="00BC2667">
            <w:pPr>
              <w:tabs>
                <w:tab w:val="decimal" w:pos="1152"/>
              </w:tabs>
              <w:jc w:val="both"/>
            </w:pPr>
          </w:p>
        </w:tc>
        <w:tc>
          <w:tcPr>
            <w:tcW w:w="1417" w:type="dxa"/>
            <w:vAlign w:val="bottom"/>
          </w:tcPr>
          <w:p w14:paraId="0C9549FE" w14:textId="77777777" w:rsidR="00040361" w:rsidRPr="0081397F" w:rsidRDefault="00040361" w:rsidP="00BC2667">
            <w:pPr>
              <w:tabs>
                <w:tab w:val="decimal" w:pos="1152"/>
              </w:tabs>
              <w:jc w:val="both"/>
            </w:pPr>
          </w:p>
        </w:tc>
        <w:tc>
          <w:tcPr>
            <w:tcW w:w="1418" w:type="dxa"/>
            <w:vAlign w:val="bottom"/>
          </w:tcPr>
          <w:p w14:paraId="56444287" w14:textId="77777777" w:rsidR="00040361" w:rsidRPr="0081397F" w:rsidRDefault="00040361" w:rsidP="00BC2667">
            <w:pPr>
              <w:tabs>
                <w:tab w:val="decimal" w:pos="1152"/>
              </w:tabs>
              <w:jc w:val="both"/>
            </w:pPr>
          </w:p>
        </w:tc>
      </w:tr>
      <w:tr w:rsidR="00140A19" w:rsidRPr="0081397F" w14:paraId="49E8548A" w14:textId="77777777">
        <w:tc>
          <w:tcPr>
            <w:tcW w:w="3420" w:type="dxa"/>
          </w:tcPr>
          <w:p w14:paraId="419316B3" w14:textId="77777777" w:rsidR="00140A19" w:rsidRPr="0081397F" w:rsidRDefault="00140A19" w:rsidP="00BC2667">
            <w:pPr>
              <w:pStyle w:val="BodyText"/>
              <w:ind w:left="-8"/>
              <w:rPr>
                <w:rFonts w:hAnsi="Angsana New"/>
                <w:color w:val="000000"/>
                <w:cs/>
              </w:rPr>
            </w:pPr>
            <w:r w:rsidRPr="0081397F">
              <w:rPr>
                <w:rFonts w:hAnsi="Angsana New"/>
                <w:color w:val="000000"/>
                <w:cs/>
              </w:rPr>
              <w:t xml:space="preserve">ณ วันที่ </w:t>
            </w:r>
            <w:r w:rsidRPr="0081397F">
              <w:rPr>
                <w:rFonts w:hAnsi="Angsana New"/>
                <w:color w:val="000000"/>
              </w:rPr>
              <w:t xml:space="preserve">1 </w:t>
            </w:r>
            <w:r w:rsidRPr="0081397F">
              <w:rPr>
                <w:rFonts w:hAnsi="Angsana New"/>
                <w:color w:val="000000"/>
                <w:cs/>
              </w:rPr>
              <w:t>มกราคม</w:t>
            </w:r>
          </w:p>
        </w:tc>
        <w:tc>
          <w:tcPr>
            <w:tcW w:w="1417" w:type="dxa"/>
            <w:vAlign w:val="bottom"/>
          </w:tcPr>
          <w:p w14:paraId="42DAA685" w14:textId="2DEAF206" w:rsidR="00140A19" w:rsidRPr="0081397F" w:rsidRDefault="00140A19" w:rsidP="00BC2667">
            <w:pPr>
              <w:tabs>
                <w:tab w:val="decimal" w:pos="974"/>
              </w:tabs>
            </w:pPr>
            <w:r w:rsidRPr="0081397F">
              <w:t>18,870</w:t>
            </w:r>
          </w:p>
        </w:tc>
        <w:tc>
          <w:tcPr>
            <w:tcW w:w="1418" w:type="dxa"/>
            <w:vAlign w:val="bottom"/>
          </w:tcPr>
          <w:p w14:paraId="59331FD2" w14:textId="77777777" w:rsidR="00140A19" w:rsidRPr="0081397F" w:rsidRDefault="00140A19" w:rsidP="00BC2667">
            <w:pPr>
              <w:tabs>
                <w:tab w:val="decimal" w:pos="974"/>
              </w:tabs>
            </w:pPr>
            <w:r w:rsidRPr="0081397F">
              <w:t xml:space="preserve"> 15,300 </w:t>
            </w:r>
          </w:p>
        </w:tc>
        <w:tc>
          <w:tcPr>
            <w:tcW w:w="1417" w:type="dxa"/>
          </w:tcPr>
          <w:p w14:paraId="19589D86" w14:textId="401D4B87" w:rsidR="00140A19" w:rsidRPr="0081397F" w:rsidRDefault="00140A19" w:rsidP="00BC2667">
            <w:pPr>
              <w:tabs>
                <w:tab w:val="decimal" w:pos="974"/>
              </w:tabs>
            </w:pPr>
            <w:r w:rsidRPr="0081397F">
              <w:t xml:space="preserve"> 11,622,092 </w:t>
            </w:r>
          </w:p>
        </w:tc>
        <w:tc>
          <w:tcPr>
            <w:tcW w:w="1418" w:type="dxa"/>
            <w:vAlign w:val="bottom"/>
          </w:tcPr>
          <w:p w14:paraId="779FD62C" w14:textId="77777777" w:rsidR="00140A19" w:rsidRPr="0081397F" w:rsidRDefault="00140A19" w:rsidP="00BC2667">
            <w:pPr>
              <w:tabs>
                <w:tab w:val="decimal" w:pos="974"/>
              </w:tabs>
            </w:pPr>
            <w:r w:rsidRPr="0081397F">
              <w:t xml:space="preserve"> 9,721,389 </w:t>
            </w:r>
          </w:p>
        </w:tc>
      </w:tr>
      <w:tr w:rsidR="00140A19" w:rsidRPr="0081397F" w14:paraId="65183271" w14:textId="77777777">
        <w:tc>
          <w:tcPr>
            <w:tcW w:w="3420" w:type="dxa"/>
          </w:tcPr>
          <w:p w14:paraId="71000407" w14:textId="77777777" w:rsidR="00140A19" w:rsidRPr="0081397F" w:rsidRDefault="00140A19" w:rsidP="00BC2667">
            <w:pPr>
              <w:pStyle w:val="BodyText"/>
              <w:ind w:left="-8"/>
              <w:rPr>
                <w:rFonts w:hAnsi="Angsana New"/>
                <w:color w:val="000000"/>
                <w:cs/>
              </w:rPr>
            </w:pPr>
            <w:r w:rsidRPr="0081397F">
              <w:rPr>
                <w:rFonts w:hAnsi="Angsana New"/>
                <w:color w:val="000000"/>
                <w:cs/>
              </w:rPr>
              <w:t>เพิ่มขึ้น</w:t>
            </w:r>
          </w:p>
        </w:tc>
        <w:tc>
          <w:tcPr>
            <w:tcW w:w="1417" w:type="dxa"/>
            <w:vAlign w:val="bottom"/>
          </w:tcPr>
          <w:p w14:paraId="28A76ED7" w14:textId="295390D8" w:rsidR="00140A19" w:rsidRPr="0081397F" w:rsidRDefault="00140A19" w:rsidP="00BC2667">
            <w:pPr>
              <w:tabs>
                <w:tab w:val="decimal" w:pos="974"/>
              </w:tabs>
            </w:pPr>
            <w:r w:rsidRPr="0081397F">
              <w:t>-</w:t>
            </w:r>
          </w:p>
        </w:tc>
        <w:tc>
          <w:tcPr>
            <w:tcW w:w="1418" w:type="dxa"/>
            <w:vAlign w:val="bottom"/>
          </w:tcPr>
          <w:p w14:paraId="3A53EFF8" w14:textId="77777777" w:rsidR="00140A19" w:rsidRPr="0081397F" w:rsidRDefault="00140A19" w:rsidP="00BC2667">
            <w:pPr>
              <w:tabs>
                <w:tab w:val="decimal" w:pos="974"/>
              </w:tabs>
            </w:pPr>
            <w:r w:rsidRPr="0081397F">
              <w:t xml:space="preserve"> 3,570 </w:t>
            </w:r>
          </w:p>
        </w:tc>
        <w:tc>
          <w:tcPr>
            <w:tcW w:w="1417" w:type="dxa"/>
          </w:tcPr>
          <w:p w14:paraId="4129C9F8" w14:textId="0B098A07" w:rsidR="00140A19" w:rsidRPr="0081397F" w:rsidRDefault="009E7FBF" w:rsidP="00BC2667">
            <w:pPr>
              <w:tabs>
                <w:tab w:val="decimal" w:pos="974"/>
              </w:tabs>
            </w:pPr>
            <w:r w:rsidRPr="0081397F">
              <w:t>4,989,</w:t>
            </w:r>
            <w:r w:rsidR="007567C1">
              <w:t>365</w:t>
            </w:r>
          </w:p>
        </w:tc>
        <w:tc>
          <w:tcPr>
            <w:tcW w:w="1418" w:type="dxa"/>
            <w:vAlign w:val="bottom"/>
          </w:tcPr>
          <w:p w14:paraId="7B3616DE" w14:textId="77777777" w:rsidR="00140A19" w:rsidRPr="0081397F" w:rsidRDefault="00140A19" w:rsidP="00BC2667">
            <w:pPr>
              <w:tabs>
                <w:tab w:val="decimal" w:pos="974"/>
              </w:tabs>
            </w:pPr>
            <w:r w:rsidRPr="0081397F">
              <w:t xml:space="preserve"> 6,108,892 </w:t>
            </w:r>
          </w:p>
        </w:tc>
      </w:tr>
      <w:tr w:rsidR="00140A19" w:rsidRPr="0081397F" w14:paraId="5EE35827" w14:textId="77777777">
        <w:tc>
          <w:tcPr>
            <w:tcW w:w="3420" w:type="dxa"/>
          </w:tcPr>
          <w:p w14:paraId="6C53F330" w14:textId="77777777" w:rsidR="00140A19" w:rsidRPr="0081397F" w:rsidRDefault="00140A19" w:rsidP="00BC2667">
            <w:pPr>
              <w:pStyle w:val="BodyText"/>
              <w:ind w:left="-8"/>
              <w:rPr>
                <w:rFonts w:hAnsi="Angsana New"/>
                <w:color w:val="000000"/>
                <w:cs/>
              </w:rPr>
            </w:pPr>
            <w:r w:rsidRPr="0081397F">
              <w:rPr>
                <w:rFonts w:hAnsi="Angsana New"/>
                <w:color w:val="000000"/>
                <w:cs/>
              </w:rPr>
              <w:t>ลดลง</w:t>
            </w:r>
          </w:p>
        </w:tc>
        <w:tc>
          <w:tcPr>
            <w:tcW w:w="1417" w:type="dxa"/>
            <w:vAlign w:val="bottom"/>
          </w:tcPr>
          <w:p w14:paraId="6BA565FB" w14:textId="05E87EF2" w:rsidR="00140A19" w:rsidRPr="0081397F" w:rsidRDefault="00140A19" w:rsidP="00BC2667">
            <w:pPr>
              <w:pBdr>
                <w:bottom w:val="single" w:sz="4" w:space="1" w:color="auto"/>
              </w:pBdr>
              <w:tabs>
                <w:tab w:val="decimal" w:pos="974"/>
              </w:tabs>
            </w:pPr>
            <w:r w:rsidRPr="0081397F">
              <w:t>-</w:t>
            </w:r>
          </w:p>
        </w:tc>
        <w:tc>
          <w:tcPr>
            <w:tcW w:w="1418" w:type="dxa"/>
            <w:vAlign w:val="bottom"/>
          </w:tcPr>
          <w:p w14:paraId="43463D9A" w14:textId="77777777" w:rsidR="00140A19" w:rsidRPr="0081397F" w:rsidRDefault="00140A19" w:rsidP="00BC2667">
            <w:pPr>
              <w:pBdr>
                <w:bottom w:val="single" w:sz="4" w:space="1" w:color="auto"/>
              </w:pBdr>
              <w:tabs>
                <w:tab w:val="decimal" w:pos="974"/>
              </w:tabs>
            </w:pPr>
            <w:r w:rsidRPr="0081397F">
              <w:t>-</w:t>
            </w:r>
          </w:p>
        </w:tc>
        <w:tc>
          <w:tcPr>
            <w:tcW w:w="1417" w:type="dxa"/>
          </w:tcPr>
          <w:p w14:paraId="78B61AAD" w14:textId="0DCA0CAA" w:rsidR="00140A19" w:rsidRPr="0081397F" w:rsidRDefault="009E7FBF" w:rsidP="00BC2667">
            <w:pPr>
              <w:pBdr>
                <w:bottom w:val="single" w:sz="4" w:space="1" w:color="auto"/>
              </w:pBdr>
              <w:tabs>
                <w:tab w:val="decimal" w:pos="974"/>
              </w:tabs>
            </w:pPr>
            <w:r w:rsidRPr="0081397F">
              <w:t>(4,22</w:t>
            </w:r>
            <w:r w:rsidR="007567C1">
              <w:t>7</w:t>
            </w:r>
            <w:r w:rsidRPr="0081397F">
              <w:t>,</w:t>
            </w:r>
            <w:r w:rsidR="007567C1">
              <w:t>076</w:t>
            </w:r>
            <w:r w:rsidRPr="0081397F">
              <w:t>)</w:t>
            </w:r>
          </w:p>
        </w:tc>
        <w:tc>
          <w:tcPr>
            <w:tcW w:w="1418" w:type="dxa"/>
            <w:vAlign w:val="bottom"/>
          </w:tcPr>
          <w:p w14:paraId="7D2A67F7" w14:textId="77777777" w:rsidR="00140A19" w:rsidRPr="0081397F" w:rsidRDefault="00140A19" w:rsidP="00BC2667">
            <w:pPr>
              <w:pBdr>
                <w:bottom w:val="single" w:sz="4" w:space="1" w:color="auto"/>
              </w:pBdr>
              <w:tabs>
                <w:tab w:val="decimal" w:pos="974"/>
              </w:tabs>
            </w:pPr>
            <w:r w:rsidRPr="0081397F">
              <w:t xml:space="preserve"> (4,208,189)</w:t>
            </w:r>
          </w:p>
        </w:tc>
      </w:tr>
      <w:tr w:rsidR="00140A19" w:rsidRPr="0081397F" w14:paraId="7018219C" w14:textId="77777777" w:rsidTr="00BD5F68">
        <w:tc>
          <w:tcPr>
            <w:tcW w:w="3420" w:type="dxa"/>
          </w:tcPr>
          <w:p w14:paraId="52B9BFE3" w14:textId="77777777" w:rsidR="00140A19" w:rsidRPr="0081397F" w:rsidRDefault="00140A19" w:rsidP="00BC2667">
            <w:pPr>
              <w:rPr>
                <w:cs/>
              </w:rPr>
            </w:pPr>
            <w:r w:rsidRPr="0081397F">
              <w:rPr>
                <w:cs/>
              </w:rPr>
              <w:t>รวม</w:t>
            </w:r>
          </w:p>
        </w:tc>
        <w:tc>
          <w:tcPr>
            <w:tcW w:w="1417" w:type="dxa"/>
            <w:vAlign w:val="bottom"/>
          </w:tcPr>
          <w:p w14:paraId="3B033AA3" w14:textId="6267730E" w:rsidR="00140A19" w:rsidRPr="0081397F" w:rsidRDefault="00140A19" w:rsidP="00BC2667">
            <w:pPr>
              <w:tabs>
                <w:tab w:val="decimal" w:pos="974"/>
              </w:tabs>
              <w:rPr>
                <w:cs/>
              </w:rPr>
            </w:pPr>
            <w:r w:rsidRPr="0081397F">
              <w:t>18,870</w:t>
            </w:r>
          </w:p>
        </w:tc>
        <w:tc>
          <w:tcPr>
            <w:tcW w:w="1418" w:type="dxa"/>
            <w:vAlign w:val="bottom"/>
          </w:tcPr>
          <w:p w14:paraId="05ED4A86" w14:textId="77777777" w:rsidR="00140A19" w:rsidRPr="0081397F" w:rsidRDefault="00140A19" w:rsidP="00BC2667">
            <w:pPr>
              <w:tabs>
                <w:tab w:val="decimal" w:pos="974"/>
              </w:tabs>
              <w:rPr>
                <w:cs/>
              </w:rPr>
            </w:pPr>
            <w:r w:rsidRPr="0081397F">
              <w:t>18,870</w:t>
            </w:r>
          </w:p>
        </w:tc>
        <w:tc>
          <w:tcPr>
            <w:tcW w:w="1417" w:type="dxa"/>
          </w:tcPr>
          <w:p w14:paraId="7B5098D8" w14:textId="7C82C420" w:rsidR="00140A19" w:rsidRPr="0081397F" w:rsidRDefault="009E7FBF" w:rsidP="00BC2667">
            <w:pPr>
              <w:tabs>
                <w:tab w:val="decimal" w:pos="974"/>
              </w:tabs>
              <w:rPr>
                <w:cs/>
              </w:rPr>
            </w:pPr>
            <w:r w:rsidRPr="0081397F">
              <w:t>12,384,381</w:t>
            </w:r>
          </w:p>
        </w:tc>
        <w:tc>
          <w:tcPr>
            <w:tcW w:w="1418" w:type="dxa"/>
            <w:vAlign w:val="bottom"/>
          </w:tcPr>
          <w:p w14:paraId="5E049013" w14:textId="77777777" w:rsidR="00140A19" w:rsidRPr="0081397F" w:rsidRDefault="00140A19" w:rsidP="00BC2667">
            <w:pPr>
              <w:tabs>
                <w:tab w:val="decimal" w:pos="974"/>
              </w:tabs>
            </w:pPr>
            <w:r w:rsidRPr="0081397F">
              <w:t xml:space="preserve"> 11,622,092 </w:t>
            </w:r>
          </w:p>
        </w:tc>
      </w:tr>
      <w:tr w:rsidR="00140A19" w:rsidRPr="0081397F" w14:paraId="17C29B2D" w14:textId="77777777" w:rsidTr="00140A19">
        <w:tc>
          <w:tcPr>
            <w:tcW w:w="3420" w:type="dxa"/>
          </w:tcPr>
          <w:p w14:paraId="68CE4F69" w14:textId="77777777" w:rsidR="00140A19" w:rsidRPr="0081397F" w:rsidRDefault="00140A19" w:rsidP="00BC2667">
            <w:pPr>
              <w:ind w:left="162" w:hanging="162"/>
              <w:rPr>
                <w:cs/>
              </w:rPr>
            </w:pPr>
            <w:r w:rsidRPr="0081397F">
              <w:rPr>
                <w:cs/>
              </w:rPr>
              <w:t>หัก</w:t>
            </w:r>
            <w:r w:rsidRPr="0081397F">
              <w:t xml:space="preserve">: </w:t>
            </w:r>
            <w:r w:rsidRPr="0081397F">
              <w:rPr>
                <w:cs/>
              </w:rPr>
              <w:t xml:space="preserve">ค่าเผื่อผลขาดทุนด้านเครดิตที่คาดว่าจะเกิดขึ้น </w:t>
            </w:r>
          </w:p>
        </w:tc>
        <w:tc>
          <w:tcPr>
            <w:tcW w:w="1417" w:type="dxa"/>
            <w:vAlign w:val="bottom"/>
          </w:tcPr>
          <w:p w14:paraId="4DC96528" w14:textId="35B5C577" w:rsidR="00140A19" w:rsidRPr="0081397F" w:rsidRDefault="00140A19" w:rsidP="00BC2667">
            <w:pPr>
              <w:pBdr>
                <w:bottom w:val="single" w:sz="4" w:space="1" w:color="auto"/>
              </w:pBdr>
              <w:tabs>
                <w:tab w:val="decimal" w:pos="974"/>
              </w:tabs>
            </w:pPr>
            <w:r w:rsidRPr="0081397F">
              <w:t>-</w:t>
            </w:r>
          </w:p>
        </w:tc>
        <w:tc>
          <w:tcPr>
            <w:tcW w:w="1418" w:type="dxa"/>
            <w:vAlign w:val="bottom"/>
          </w:tcPr>
          <w:p w14:paraId="423A8C98" w14:textId="77777777" w:rsidR="00140A19" w:rsidRPr="0081397F" w:rsidRDefault="00140A19" w:rsidP="00BC2667">
            <w:pPr>
              <w:pBdr>
                <w:bottom w:val="single" w:sz="4" w:space="1" w:color="auto"/>
              </w:pBdr>
              <w:tabs>
                <w:tab w:val="decimal" w:pos="974"/>
              </w:tabs>
            </w:pPr>
            <w:r w:rsidRPr="0081397F">
              <w:t>-</w:t>
            </w:r>
          </w:p>
        </w:tc>
        <w:tc>
          <w:tcPr>
            <w:tcW w:w="1417" w:type="dxa"/>
            <w:vAlign w:val="bottom"/>
          </w:tcPr>
          <w:p w14:paraId="5B306D9F" w14:textId="70ECF89A" w:rsidR="00140A19" w:rsidRPr="0081397F" w:rsidRDefault="009E7FBF" w:rsidP="00BC2667">
            <w:pPr>
              <w:pBdr>
                <w:bottom w:val="single" w:sz="4" w:space="1" w:color="auto"/>
              </w:pBdr>
              <w:tabs>
                <w:tab w:val="decimal" w:pos="974"/>
              </w:tabs>
            </w:pPr>
            <w:r w:rsidRPr="0081397F">
              <w:t>(1,053,583)</w:t>
            </w:r>
          </w:p>
        </w:tc>
        <w:tc>
          <w:tcPr>
            <w:tcW w:w="1418" w:type="dxa"/>
            <w:vAlign w:val="bottom"/>
          </w:tcPr>
          <w:p w14:paraId="6BEA54C3" w14:textId="77777777" w:rsidR="00140A19" w:rsidRPr="0081397F" w:rsidRDefault="00140A19" w:rsidP="00BC2667">
            <w:pPr>
              <w:pBdr>
                <w:bottom w:val="single" w:sz="4" w:space="1" w:color="auto"/>
              </w:pBdr>
              <w:tabs>
                <w:tab w:val="decimal" w:pos="974"/>
              </w:tabs>
            </w:pPr>
            <w:r w:rsidRPr="0081397F">
              <w:t xml:space="preserve"> (1,053,583)</w:t>
            </w:r>
          </w:p>
        </w:tc>
      </w:tr>
      <w:tr w:rsidR="00140A19" w:rsidRPr="0081397F" w14:paraId="29EA6B6A" w14:textId="77777777">
        <w:tc>
          <w:tcPr>
            <w:tcW w:w="3420" w:type="dxa"/>
          </w:tcPr>
          <w:p w14:paraId="1FC7DB33" w14:textId="77777777" w:rsidR="00140A19" w:rsidRPr="0081397F" w:rsidRDefault="00140A19" w:rsidP="00BC2667">
            <w:pPr>
              <w:pStyle w:val="BodyText"/>
              <w:rPr>
                <w:rFonts w:hAnsi="Angsana New"/>
                <w:color w:val="000000"/>
                <w:cs/>
              </w:rPr>
            </w:pPr>
            <w:r w:rsidRPr="0081397F">
              <w:rPr>
                <w:rFonts w:hAnsi="Angsana New"/>
                <w:color w:val="000000"/>
                <w:cs/>
              </w:rPr>
              <w:t xml:space="preserve">ณ วันที่ </w:t>
            </w:r>
            <w:r w:rsidRPr="0081397F">
              <w:rPr>
                <w:rFonts w:hAnsi="Angsana New"/>
                <w:color w:val="000000"/>
              </w:rPr>
              <w:t>31</w:t>
            </w:r>
            <w:r w:rsidRPr="0081397F">
              <w:rPr>
                <w:rFonts w:hAnsi="Angsana New"/>
                <w:color w:val="000000"/>
                <w:cs/>
              </w:rPr>
              <w:t xml:space="preserve"> ธันวาคม</w:t>
            </w:r>
          </w:p>
        </w:tc>
        <w:tc>
          <w:tcPr>
            <w:tcW w:w="1417" w:type="dxa"/>
            <w:vAlign w:val="bottom"/>
          </w:tcPr>
          <w:p w14:paraId="513102CD" w14:textId="3534CD76" w:rsidR="00140A19" w:rsidRPr="0081397F" w:rsidRDefault="00140A19" w:rsidP="00BC2667">
            <w:pPr>
              <w:pBdr>
                <w:bottom w:val="double" w:sz="4" w:space="1" w:color="auto"/>
              </w:pBdr>
              <w:tabs>
                <w:tab w:val="decimal" w:pos="974"/>
              </w:tabs>
            </w:pPr>
            <w:r w:rsidRPr="0081397F">
              <w:t>18,870</w:t>
            </w:r>
          </w:p>
        </w:tc>
        <w:tc>
          <w:tcPr>
            <w:tcW w:w="1418" w:type="dxa"/>
            <w:vAlign w:val="bottom"/>
          </w:tcPr>
          <w:p w14:paraId="6045530E" w14:textId="77777777" w:rsidR="00140A19" w:rsidRPr="0081397F" w:rsidRDefault="00140A19" w:rsidP="00BC2667">
            <w:pPr>
              <w:pBdr>
                <w:bottom w:val="double" w:sz="4" w:space="1" w:color="auto"/>
              </w:pBdr>
              <w:tabs>
                <w:tab w:val="decimal" w:pos="974"/>
              </w:tabs>
            </w:pPr>
            <w:r w:rsidRPr="0081397F">
              <w:t xml:space="preserve"> 18,870 </w:t>
            </w:r>
          </w:p>
        </w:tc>
        <w:tc>
          <w:tcPr>
            <w:tcW w:w="1417" w:type="dxa"/>
          </w:tcPr>
          <w:p w14:paraId="5E901F18" w14:textId="45FFEC10" w:rsidR="00140A19" w:rsidRPr="0081397F" w:rsidRDefault="00140A19" w:rsidP="00BC2667">
            <w:pPr>
              <w:pBdr>
                <w:bottom w:val="double" w:sz="4" w:space="1" w:color="auto"/>
              </w:pBdr>
              <w:tabs>
                <w:tab w:val="decimal" w:pos="974"/>
              </w:tabs>
            </w:pPr>
            <w:r w:rsidRPr="0081397F">
              <w:t xml:space="preserve"> 11,330,798 </w:t>
            </w:r>
          </w:p>
        </w:tc>
        <w:tc>
          <w:tcPr>
            <w:tcW w:w="1418" w:type="dxa"/>
            <w:vAlign w:val="bottom"/>
          </w:tcPr>
          <w:p w14:paraId="5A05C1D8" w14:textId="77777777" w:rsidR="00140A19" w:rsidRPr="0081397F" w:rsidRDefault="00140A19" w:rsidP="00BC2667">
            <w:pPr>
              <w:pBdr>
                <w:bottom w:val="double" w:sz="4" w:space="1" w:color="auto"/>
              </w:pBdr>
              <w:tabs>
                <w:tab w:val="decimal" w:pos="974"/>
              </w:tabs>
            </w:pPr>
            <w:r w:rsidRPr="0081397F">
              <w:t xml:space="preserve"> 10,568,509 </w:t>
            </w:r>
          </w:p>
        </w:tc>
      </w:tr>
    </w:tbl>
    <w:p w14:paraId="21278339" w14:textId="77777777" w:rsidR="00040361" w:rsidRPr="0081397F" w:rsidRDefault="00040361" w:rsidP="00BC2667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240" w:after="120"/>
        <w:ind w:left="540" w:right="-43"/>
        <w:jc w:val="thaiDistribute"/>
        <w:rPr>
          <w:rFonts w:eastAsia="Arial"/>
          <w:color w:val="000000"/>
          <w:sz w:val="32"/>
          <w:szCs w:val="32"/>
        </w:rPr>
      </w:pPr>
      <w:r w:rsidRPr="0081397F">
        <w:rPr>
          <w:rFonts w:eastAsia="Arial"/>
          <w:color w:val="000000"/>
          <w:sz w:val="32"/>
          <w:szCs w:val="32"/>
          <w:cs/>
        </w:rPr>
        <w:t>การเปลี่ยนแปลงของบัญชีค่าเผื่อผลขาดทุนด้านเครดิตที่คาดว่าจะเกิดขึ้นของเงินให้กู้ยืมแก่กิจการที่เกี่ยวข้องกัน มีรายละเอียดดังนี้</w:t>
      </w:r>
    </w:p>
    <w:tbl>
      <w:tblPr>
        <w:tblW w:w="9045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942"/>
        <w:gridCol w:w="1275"/>
        <w:gridCol w:w="1276"/>
        <w:gridCol w:w="1276"/>
        <w:gridCol w:w="1276"/>
      </w:tblGrid>
      <w:tr w:rsidR="00040361" w:rsidRPr="0081397F" w14:paraId="7DAEEB0B" w14:textId="77777777" w:rsidTr="00BA2D2F">
        <w:trPr>
          <w:trHeight w:val="375"/>
          <w:tblHeader/>
        </w:trPr>
        <w:tc>
          <w:tcPr>
            <w:tcW w:w="3942" w:type="dxa"/>
            <w:vAlign w:val="bottom"/>
          </w:tcPr>
          <w:p w14:paraId="03E1E0A7" w14:textId="77777777" w:rsidR="00040361" w:rsidRPr="0081397F" w:rsidRDefault="00040361" w:rsidP="00BC2667">
            <w:pPr>
              <w:jc w:val="center"/>
              <w:rPr>
                <w:sz w:val="29"/>
                <w:szCs w:val="29"/>
                <w:u w:val="single"/>
              </w:rPr>
            </w:pPr>
          </w:p>
        </w:tc>
        <w:tc>
          <w:tcPr>
            <w:tcW w:w="5103" w:type="dxa"/>
            <w:gridSpan w:val="4"/>
            <w:vAlign w:val="bottom"/>
          </w:tcPr>
          <w:p w14:paraId="0B7409F6" w14:textId="77777777" w:rsidR="00040361" w:rsidRPr="0081397F" w:rsidRDefault="00040361" w:rsidP="00BC2667">
            <w:pPr>
              <w:tabs>
                <w:tab w:val="decimal" w:pos="978"/>
              </w:tabs>
              <w:ind w:right="22" w:firstLine="70"/>
              <w:jc w:val="right"/>
              <w:rPr>
                <w:sz w:val="29"/>
                <w:szCs w:val="29"/>
                <w:cs/>
              </w:rPr>
            </w:pPr>
            <w:r w:rsidRPr="0081397F">
              <w:rPr>
                <w:sz w:val="29"/>
                <w:szCs w:val="29"/>
                <w:cs/>
              </w:rPr>
              <w:t>(หน่วย: พันบาท)</w:t>
            </w:r>
          </w:p>
        </w:tc>
      </w:tr>
      <w:tr w:rsidR="00040361" w:rsidRPr="0081397F" w14:paraId="3D2F4B5C" w14:textId="77777777" w:rsidTr="00BA2D2F">
        <w:trPr>
          <w:trHeight w:val="80"/>
          <w:tblHeader/>
        </w:trPr>
        <w:tc>
          <w:tcPr>
            <w:tcW w:w="3942" w:type="dxa"/>
          </w:tcPr>
          <w:p w14:paraId="3A7C0C8B" w14:textId="77777777" w:rsidR="00040361" w:rsidRPr="0081397F" w:rsidRDefault="00040361" w:rsidP="00BC26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sz w:val="29"/>
                <w:szCs w:val="29"/>
              </w:rPr>
            </w:pPr>
          </w:p>
        </w:tc>
        <w:tc>
          <w:tcPr>
            <w:tcW w:w="2551" w:type="dxa"/>
            <w:gridSpan w:val="2"/>
            <w:vAlign w:val="bottom"/>
          </w:tcPr>
          <w:p w14:paraId="43F9FA9A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  <w:rPr>
                <w:spacing w:val="-5"/>
                <w:sz w:val="29"/>
                <w:szCs w:val="29"/>
              </w:rPr>
            </w:pPr>
            <w:r w:rsidRPr="0081397F">
              <w:rPr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2552" w:type="dxa"/>
            <w:gridSpan w:val="2"/>
            <w:vAlign w:val="bottom"/>
          </w:tcPr>
          <w:p w14:paraId="680FB212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  <w:rPr>
                <w:spacing w:val="-5"/>
                <w:sz w:val="29"/>
                <w:szCs w:val="29"/>
              </w:rPr>
            </w:pPr>
            <w:r w:rsidRPr="0081397F">
              <w:rPr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040361" w:rsidRPr="0081397F" w14:paraId="2CB552F8" w14:textId="77777777" w:rsidTr="00BA2D2F">
        <w:trPr>
          <w:trHeight w:val="80"/>
          <w:tblHeader/>
        </w:trPr>
        <w:tc>
          <w:tcPr>
            <w:tcW w:w="3942" w:type="dxa"/>
          </w:tcPr>
          <w:p w14:paraId="5A6AD4B3" w14:textId="77777777" w:rsidR="00040361" w:rsidRPr="0081397F" w:rsidRDefault="00040361" w:rsidP="00BC26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sz w:val="29"/>
                <w:szCs w:val="29"/>
              </w:rPr>
            </w:pPr>
          </w:p>
        </w:tc>
        <w:tc>
          <w:tcPr>
            <w:tcW w:w="1275" w:type="dxa"/>
            <w:vAlign w:val="bottom"/>
          </w:tcPr>
          <w:p w14:paraId="4F6EAD6B" w14:textId="77777777" w:rsidR="00040361" w:rsidRPr="0081397F" w:rsidRDefault="00105916" w:rsidP="00BC2667">
            <w:pPr>
              <w:jc w:val="center"/>
              <w:rPr>
                <w:sz w:val="29"/>
                <w:szCs w:val="29"/>
                <w:u w:val="single"/>
                <w:cs/>
              </w:rPr>
            </w:pPr>
            <w:r w:rsidRPr="0081397F">
              <w:rPr>
                <w:sz w:val="29"/>
                <w:szCs w:val="29"/>
                <w:u w:val="single"/>
              </w:rPr>
              <w:t>2568</w:t>
            </w:r>
          </w:p>
        </w:tc>
        <w:tc>
          <w:tcPr>
            <w:tcW w:w="1276" w:type="dxa"/>
            <w:vAlign w:val="bottom"/>
          </w:tcPr>
          <w:p w14:paraId="63FFCC44" w14:textId="77777777" w:rsidR="00040361" w:rsidRPr="0081397F" w:rsidRDefault="00105916" w:rsidP="00BC2667">
            <w:pPr>
              <w:jc w:val="center"/>
              <w:rPr>
                <w:sz w:val="29"/>
                <w:szCs w:val="29"/>
                <w:u w:val="single"/>
                <w:cs/>
              </w:rPr>
            </w:pPr>
            <w:r w:rsidRPr="0081397F">
              <w:rPr>
                <w:sz w:val="29"/>
                <w:szCs w:val="29"/>
                <w:u w:val="single"/>
              </w:rPr>
              <w:t>2567</w:t>
            </w:r>
          </w:p>
        </w:tc>
        <w:tc>
          <w:tcPr>
            <w:tcW w:w="1276" w:type="dxa"/>
            <w:vAlign w:val="bottom"/>
          </w:tcPr>
          <w:p w14:paraId="674C4A35" w14:textId="77777777" w:rsidR="00040361" w:rsidRPr="0081397F" w:rsidRDefault="00105916" w:rsidP="00BC2667">
            <w:pPr>
              <w:jc w:val="center"/>
              <w:rPr>
                <w:sz w:val="29"/>
                <w:szCs w:val="29"/>
                <w:u w:val="single"/>
                <w:cs/>
              </w:rPr>
            </w:pPr>
            <w:r w:rsidRPr="0081397F">
              <w:rPr>
                <w:sz w:val="29"/>
                <w:szCs w:val="29"/>
                <w:u w:val="single"/>
              </w:rPr>
              <w:t>2568</w:t>
            </w:r>
          </w:p>
        </w:tc>
        <w:tc>
          <w:tcPr>
            <w:tcW w:w="1276" w:type="dxa"/>
            <w:vAlign w:val="bottom"/>
          </w:tcPr>
          <w:p w14:paraId="74C7B69B" w14:textId="77777777" w:rsidR="00040361" w:rsidRPr="0081397F" w:rsidRDefault="00105916" w:rsidP="00BC2667">
            <w:pPr>
              <w:jc w:val="center"/>
              <w:rPr>
                <w:sz w:val="29"/>
                <w:szCs w:val="29"/>
                <w:u w:val="single"/>
                <w:cs/>
              </w:rPr>
            </w:pPr>
            <w:r w:rsidRPr="0081397F">
              <w:rPr>
                <w:sz w:val="29"/>
                <w:szCs w:val="29"/>
                <w:u w:val="single"/>
              </w:rPr>
              <w:t>2567</w:t>
            </w:r>
          </w:p>
        </w:tc>
      </w:tr>
      <w:tr w:rsidR="002567A7" w:rsidRPr="0081397F" w14:paraId="75EE9441" w14:textId="77777777" w:rsidTr="00BA2D2F">
        <w:trPr>
          <w:trHeight w:val="79"/>
        </w:trPr>
        <w:tc>
          <w:tcPr>
            <w:tcW w:w="3942" w:type="dxa"/>
          </w:tcPr>
          <w:p w14:paraId="433CB4E8" w14:textId="77777777" w:rsidR="002567A7" w:rsidRPr="0081397F" w:rsidRDefault="002567A7" w:rsidP="00BC2667">
            <w:pPr>
              <w:ind w:left="156" w:hanging="156"/>
              <w:textAlignment w:val="auto"/>
              <w:rPr>
                <w:sz w:val="29"/>
                <w:szCs w:val="29"/>
              </w:rPr>
            </w:pPr>
            <w:r w:rsidRPr="0081397F">
              <w:rPr>
                <w:sz w:val="29"/>
                <w:szCs w:val="29"/>
                <w:cs/>
              </w:rPr>
              <w:t>ยอดคงเหลือต้นปี</w:t>
            </w:r>
          </w:p>
        </w:tc>
        <w:tc>
          <w:tcPr>
            <w:tcW w:w="1275" w:type="dxa"/>
            <w:vAlign w:val="bottom"/>
          </w:tcPr>
          <w:p w14:paraId="0AF506B2" w14:textId="0FA16D2E" w:rsidR="002567A7" w:rsidRPr="0081397F" w:rsidRDefault="002567A7" w:rsidP="003555E8">
            <w:pPr>
              <w:pBdr>
                <w:bottom w:val="single" w:sz="4" w:space="1" w:color="auto"/>
              </w:pBdr>
              <w:tabs>
                <w:tab w:val="decimal" w:pos="972"/>
              </w:tabs>
            </w:pPr>
            <w:r w:rsidRPr="0081397F">
              <w:t>-</w:t>
            </w:r>
          </w:p>
        </w:tc>
        <w:tc>
          <w:tcPr>
            <w:tcW w:w="1276" w:type="dxa"/>
            <w:vAlign w:val="bottom"/>
          </w:tcPr>
          <w:p w14:paraId="750E890B" w14:textId="77777777" w:rsidR="002567A7" w:rsidRPr="0081397F" w:rsidRDefault="002567A7" w:rsidP="003555E8">
            <w:pPr>
              <w:pBdr>
                <w:bottom w:val="single" w:sz="4" w:space="1" w:color="auto"/>
              </w:pBdr>
              <w:tabs>
                <w:tab w:val="decimal" w:pos="972"/>
              </w:tabs>
            </w:pPr>
            <w:r w:rsidRPr="0081397F">
              <w:t>-</w:t>
            </w:r>
          </w:p>
        </w:tc>
        <w:tc>
          <w:tcPr>
            <w:tcW w:w="1276" w:type="dxa"/>
            <w:vAlign w:val="bottom"/>
          </w:tcPr>
          <w:p w14:paraId="49AC558B" w14:textId="1CEEAA67" w:rsidR="002567A7" w:rsidRPr="0081397F" w:rsidRDefault="002567A7" w:rsidP="003555E8">
            <w:pPr>
              <w:pBdr>
                <w:bottom w:val="single" w:sz="4" w:space="1" w:color="auto"/>
              </w:pBdr>
              <w:tabs>
                <w:tab w:val="decimal" w:pos="972"/>
              </w:tabs>
            </w:pPr>
            <w:r w:rsidRPr="0081397F">
              <w:t>1,053,583</w:t>
            </w:r>
          </w:p>
        </w:tc>
        <w:tc>
          <w:tcPr>
            <w:tcW w:w="1276" w:type="dxa"/>
            <w:vAlign w:val="bottom"/>
          </w:tcPr>
          <w:p w14:paraId="735A9AB9" w14:textId="77777777" w:rsidR="002567A7" w:rsidRPr="0081397F" w:rsidRDefault="002567A7" w:rsidP="003555E8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sz w:val="29"/>
                <w:szCs w:val="29"/>
              </w:rPr>
            </w:pPr>
            <w:r w:rsidRPr="0081397F">
              <w:t>1,053,583</w:t>
            </w:r>
          </w:p>
        </w:tc>
      </w:tr>
      <w:tr w:rsidR="002567A7" w:rsidRPr="0081397F" w14:paraId="6EE35F5E" w14:textId="77777777" w:rsidTr="00BA2D2F">
        <w:trPr>
          <w:trHeight w:val="219"/>
        </w:trPr>
        <w:tc>
          <w:tcPr>
            <w:tcW w:w="3942" w:type="dxa"/>
            <w:hideMark/>
          </w:tcPr>
          <w:p w14:paraId="5E264E66" w14:textId="77777777" w:rsidR="002567A7" w:rsidRPr="0081397F" w:rsidRDefault="002567A7" w:rsidP="00BC2667">
            <w:pPr>
              <w:ind w:left="520" w:hanging="520"/>
              <w:rPr>
                <w:sz w:val="29"/>
                <w:szCs w:val="29"/>
              </w:rPr>
            </w:pPr>
            <w:r w:rsidRPr="0081397F">
              <w:rPr>
                <w:sz w:val="29"/>
                <w:szCs w:val="29"/>
                <w:cs/>
              </w:rPr>
              <w:t>ยอดคงเหลือปลายปี</w:t>
            </w:r>
          </w:p>
        </w:tc>
        <w:tc>
          <w:tcPr>
            <w:tcW w:w="1275" w:type="dxa"/>
            <w:vAlign w:val="bottom"/>
          </w:tcPr>
          <w:p w14:paraId="7E9A92AA" w14:textId="1F982B83" w:rsidR="002567A7" w:rsidRPr="0081397F" w:rsidRDefault="002567A7" w:rsidP="00BC2667">
            <w:pPr>
              <w:pBdr>
                <w:bottom w:val="double" w:sz="4" w:space="1" w:color="auto"/>
              </w:pBdr>
              <w:tabs>
                <w:tab w:val="decimal" w:pos="972"/>
              </w:tabs>
            </w:pPr>
            <w:r w:rsidRPr="0081397F">
              <w:t>-</w:t>
            </w:r>
          </w:p>
        </w:tc>
        <w:tc>
          <w:tcPr>
            <w:tcW w:w="1276" w:type="dxa"/>
            <w:vAlign w:val="bottom"/>
          </w:tcPr>
          <w:p w14:paraId="0AF98E61" w14:textId="77777777" w:rsidR="002567A7" w:rsidRPr="0081397F" w:rsidRDefault="002567A7" w:rsidP="00BC2667">
            <w:pPr>
              <w:pBdr>
                <w:bottom w:val="double" w:sz="4" w:space="1" w:color="auto"/>
              </w:pBdr>
              <w:tabs>
                <w:tab w:val="decimal" w:pos="972"/>
              </w:tabs>
            </w:pPr>
            <w:r w:rsidRPr="0081397F">
              <w:t>-</w:t>
            </w:r>
          </w:p>
        </w:tc>
        <w:tc>
          <w:tcPr>
            <w:tcW w:w="1276" w:type="dxa"/>
            <w:vAlign w:val="bottom"/>
          </w:tcPr>
          <w:p w14:paraId="22D7D437" w14:textId="66F661B5" w:rsidR="002567A7" w:rsidRPr="0081397F" w:rsidRDefault="002567A7" w:rsidP="00BC2667">
            <w:pPr>
              <w:pBdr>
                <w:bottom w:val="double" w:sz="4" w:space="1" w:color="auto"/>
              </w:pBdr>
              <w:tabs>
                <w:tab w:val="decimal" w:pos="972"/>
              </w:tabs>
            </w:pPr>
            <w:r w:rsidRPr="0081397F">
              <w:t>1,053,583</w:t>
            </w:r>
          </w:p>
        </w:tc>
        <w:tc>
          <w:tcPr>
            <w:tcW w:w="1276" w:type="dxa"/>
            <w:vAlign w:val="bottom"/>
          </w:tcPr>
          <w:p w14:paraId="4CF50591" w14:textId="77777777" w:rsidR="002567A7" w:rsidRPr="0081397F" w:rsidRDefault="002567A7" w:rsidP="00BC2667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sz w:val="29"/>
                <w:szCs w:val="29"/>
              </w:rPr>
            </w:pPr>
            <w:r w:rsidRPr="0081397F">
              <w:t>1,053,583</w:t>
            </w:r>
          </w:p>
        </w:tc>
      </w:tr>
    </w:tbl>
    <w:p w14:paraId="23CE953B" w14:textId="77777777" w:rsidR="00040361" w:rsidRPr="0081397F" w:rsidRDefault="00040361" w:rsidP="00BC2667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240" w:after="120"/>
        <w:ind w:left="540" w:right="-43"/>
        <w:jc w:val="thaiDistribute"/>
        <w:rPr>
          <w:rFonts w:eastAsia="Arial"/>
          <w:i/>
          <w:iCs/>
          <w:color w:val="000000"/>
          <w:sz w:val="32"/>
          <w:szCs w:val="32"/>
          <w:u w:val="single"/>
        </w:rPr>
      </w:pPr>
      <w:r w:rsidRPr="0081397F">
        <w:rPr>
          <w:rFonts w:eastAsia="Arial"/>
          <w:i/>
          <w:iCs/>
          <w:color w:val="000000"/>
          <w:sz w:val="32"/>
          <w:szCs w:val="32"/>
          <w:u w:val="single"/>
          <w:cs/>
        </w:rPr>
        <w:t>เงินให้กู้ยืมระยะสั้นแก่การร่วมค้า</w:t>
      </w:r>
    </w:p>
    <w:p w14:paraId="473FCA7B" w14:textId="73B12CE1" w:rsidR="00040361" w:rsidRPr="0081397F" w:rsidRDefault="00040361" w:rsidP="00BC2667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240" w:after="120"/>
        <w:ind w:left="540" w:right="-43"/>
        <w:jc w:val="thaiDistribute"/>
        <w:rPr>
          <w:rFonts w:eastAsia="Arial"/>
          <w:color w:val="000000"/>
          <w:sz w:val="32"/>
          <w:szCs w:val="32"/>
          <w:cs/>
        </w:rPr>
      </w:pPr>
      <w:r w:rsidRPr="0081397F">
        <w:rPr>
          <w:rFonts w:eastAsia="Arial"/>
          <w:color w:val="000000"/>
          <w:sz w:val="32"/>
          <w:szCs w:val="32"/>
          <w:cs/>
        </w:rPr>
        <w:t xml:space="preserve">ณ วันที่ </w:t>
      </w:r>
      <w:r w:rsidRPr="0081397F">
        <w:rPr>
          <w:rFonts w:eastAsia="Arial"/>
          <w:color w:val="000000"/>
          <w:sz w:val="32"/>
          <w:szCs w:val="32"/>
        </w:rPr>
        <w:t xml:space="preserve">31 </w:t>
      </w:r>
      <w:r w:rsidRPr="0081397F">
        <w:rPr>
          <w:rFonts w:eastAsia="Arial"/>
          <w:color w:val="000000"/>
          <w:sz w:val="32"/>
          <w:szCs w:val="32"/>
          <w:cs/>
        </w:rPr>
        <w:t xml:space="preserve">ธันวาคม </w:t>
      </w:r>
      <w:r w:rsidR="00105916" w:rsidRPr="0081397F">
        <w:rPr>
          <w:rFonts w:eastAsia="Arial"/>
          <w:color w:val="000000"/>
          <w:sz w:val="32"/>
          <w:szCs w:val="32"/>
        </w:rPr>
        <w:t>2568</w:t>
      </w:r>
      <w:r w:rsidRPr="0081397F">
        <w:rPr>
          <w:rFonts w:eastAsia="Arial"/>
          <w:color w:val="000000"/>
          <w:sz w:val="32"/>
          <w:szCs w:val="32"/>
        </w:rPr>
        <w:t xml:space="preserve"> </w:t>
      </w:r>
      <w:r w:rsidRPr="0081397F">
        <w:rPr>
          <w:rFonts w:eastAsia="Arial"/>
          <w:color w:val="000000"/>
          <w:sz w:val="32"/>
          <w:szCs w:val="32"/>
          <w:cs/>
        </w:rPr>
        <w:t xml:space="preserve">บริษัทย่อยแห่งหนึ่งมีเงินให้กู้ยืมระยะสั้นแก่การร่วมค้าเป็นจำนวนทั้งสิ้น </w:t>
      </w:r>
      <w:r w:rsidR="003555E8">
        <w:rPr>
          <w:rFonts w:eastAsia="Arial"/>
          <w:color w:val="000000"/>
          <w:sz w:val="32"/>
          <w:szCs w:val="32"/>
        </w:rPr>
        <w:t>18.9</w:t>
      </w:r>
      <w:r w:rsidRPr="0081397F">
        <w:rPr>
          <w:rFonts w:eastAsia="Arial"/>
          <w:color w:val="000000"/>
          <w:sz w:val="32"/>
          <w:szCs w:val="32"/>
        </w:rPr>
        <w:t xml:space="preserve"> </w:t>
      </w:r>
      <w:r w:rsidRPr="0081397F">
        <w:rPr>
          <w:rFonts w:eastAsia="Arial"/>
          <w:color w:val="000000"/>
          <w:sz w:val="32"/>
          <w:szCs w:val="32"/>
          <w:cs/>
        </w:rPr>
        <w:t>ล้านบาท เงินให้กู้ยืมดังกล่าวเป็นตั๋วสัญญาใช้เงินโดยมีกำหนดชำระคืนเงินต้นและดอกเบี้ยเมื่อทวงถาม</w:t>
      </w:r>
    </w:p>
    <w:p w14:paraId="7547A68C" w14:textId="77777777" w:rsidR="00040361" w:rsidRPr="0081397F" w:rsidRDefault="00040361" w:rsidP="00BC2667">
      <w:pPr>
        <w:tabs>
          <w:tab w:val="left" w:pos="900"/>
          <w:tab w:val="left" w:pos="1440"/>
        </w:tabs>
        <w:spacing w:before="240" w:after="120"/>
        <w:ind w:left="562" w:right="-43"/>
        <w:jc w:val="thaiDistribute"/>
        <w:rPr>
          <w:sz w:val="32"/>
          <w:szCs w:val="32"/>
          <w:u w:val="single"/>
        </w:rPr>
      </w:pPr>
      <w:r w:rsidRPr="0081397F">
        <w:rPr>
          <w:b/>
          <w:bCs/>
          <w:sz w:val="32"/>
          <w:szCs w:val="32"/>
          <w:u w:val="single"/>
          <w:cs/>
        </w:rPr>
        <w:br w:type="page"/>
      </w:r>
      <w:r w:rsidRPr="0081397F">
        <w:rPr>
          <w:sz w:val="32"/>
          <w:szCs w:val="32"/>
          <w:u w:val="single"/>
          <w:cs/>
        </w:rPr>
        <w:t>เงินกู้ยืมจากกิจการที่เกี่ยวข้องกัน</w:t>
      </w:r>
    </w:p>
    <w:p w14:paraId="58CD4F34" w14:textId="77777777" w:rsidR="00040361" w:rsidRPr="0081397F" w:rsidRDefault="00040361" w:rsidP="00BC2667">
      <w:pPr>
        <w:tabs>
          <w:tab w:val="left" w:pos="900"/>
          <w:tab w:val="left" w:pos="1440"/>
        </w:tabs>
        <w:spacing w:before="120" w:after="120"/>
        <w:ind w:left="562" w:right="-43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 xml:space="preserve">ยอดคงค้างของเงินกู้ยืมระยะสั้นและระยะยาวจากบุคคลหรือกิจการที่เกี่ยวข้องกัน ณ </w:t>
      </w:r>
      <w:r w:rsidRPr="0081397F">
        <w:rPr>
          <w:spacing w:val="-6"/>
          <w:sz w:val="32"/>
          <w:szCs w:val="32"/>
          <w:cs/>
        </w:rPr>
        <w:t>วันที่</w:t>
      </w:r>
      <w:r w:rsidRPr="0081397F">
        <w:rPr>
          <w:spacing w:val="-6"/>
          <w:sz w:val="32"/>
          <w:szCs w:val="32"/>
        </w:rPr>
        <w:t xml:space="preserve"> 31 </w:t>
      </w:r>
      <w:r w:rsidRPr="0081397F">
        <w:rPr>
          <w:spacing w:val="-6"/>
          <w:sz w:val="32"/>
          <w:szCs w:val="32"/>
          <w:cs/>
        </w:rPr>
        <w:t xml:space="preserve">ธันวาคม </w:t>
      </w:r>
      <w:r w:rsidR="00105916" w:rsidRPr="0081397F">
        <w:rPr>
          <w:spacing w:val="-6"/>
          <w:sz w:val="32"/>
          <w:szCs w:val="32"/>
        </w:rPr>
        <w:t xml:space="preserve">2568 </w:t>
      </w:r>
      <w:r w:rsidR="00105916" w:rsidRPr="0081397F">
        <w:rPr>
          <w:spacing w:val="-6"/>
          <w:sz w:val="32"/>
          <w:szCs w:val="32"/>
          <w:cs/>
        </w:rPr>
        <w:t xml:space="preserve">และ </w:t>
      </w:r>
      <w:r w:rsidR="00105916" w:rsidRPr="0081397F">
        <w:rPr>
          <w:spacing w:val="-6"/>
          <w:sz w:val="32"/>
          <w:szCs w:val="32"/>
        </w:rPr>
        <w:t>2567</w:t>
      </w:r>
      <w:r w:rsidRPr="0081397F">
        <w:rPr>
          <w:sz w:val="32"/>
          <w:szCs w:val="32"/>
          <w:cs/>
        </w:rPr>
        <w:t xml:space="preserve"> มีรายละเอียดดังนี้</w:t>
      </w:r>
      <w:r w:rsidRPr="0081397F">
        <w:rPr>
          <w:sz w:val="32"/>
          <w:szCs w:val="32"/>
        </w:rPr>
        <w:t xml:space="preserve"> 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250"/>
        <w:gridCol w:w="1155"/>
        <w:gridCol w:w="1155"/>
        <w:gridCol w:w="1155"/>
        <w:gridCol w:w="1155"/>
        <w:gridCol w:w="1155"/>
        <w:gridCol w:w="1155"/>
      </w:tblGrid>
      <w:tr w:rsidR="00040361" w:rsidRPr="0081397F" w14:paraId="43748557" w14:textId="77777777" w:rsidTr="00BA2D2F">
        <w:trPr>
          <w:tblHeader/>
        </w:trPr>
        <w:tc>
          <w:tcPr>
            <w:tcW w:w="9180" w:type="dxa"/>
            <w:gridSpan w:val="7"/>
          </w:tcPr>
          <w:p w14:paraId="576471F4" w14:textId="77777777" w:rsidR="00040361" w:rsidRPr="0081397F" w:rsidRDefault="00040361" w:rsidP="00BC2667">
            <w:pPr>
              <w:ind w:right="-18"/>
              <w:jc w:val="right"/>
              <w:rPr>
                <w:cs/>
              </w:rPr>
            </w:pPr>
            <w:r w:rsidRPr="0081397F">
              <w:t>(</w:t>
            </w:r>
            <w:r w:rsidRPr="0081397F">
              <w:rPr>
                <w:cs/>
              </w:rPr>
              <w:t>หน่วย: พันบาท)</w:t>
            </w:r>
          </w:p>
        </w:tc>
      </w:tr>
      <w:tr w:rsidR="00040361" w:rsidRPr="0081397F" w14:paraId="1A6D3F92" w14:textId="77777777" w:rsidTr="00BA2D2F">
        <w:trPr>
          <w:tblHeader/>
        </w:trPr>
        <w:tc>
          <w:tcPr>
            <w:tcW w:w="2250" w:type="dxa"/>
            <w:vAlign w:val="bottom"/>
          </w:tcPr>
          <w:p w14:paraId="682C436E" w14:textId="77777777" w:rsidR="00040361" w:rsidRPr="0081397F" w:rsidRDefault="00040361" w:rsidP="00BC2667">
            <w:pPr>
              <w:pBdr>
                <w:bottom w:val="single" w:sz="4" w:space="1" w:color="auto"/>
              </w:pBdr>
              <w:ind w:right="-18"/>
              <w:jc w:val="center"/>
              <w:rPr>
                <w:color w:val="000000"/>
                <w:cs/>
              </w:rPr>
            </w:pPr>
            <w:r w:rsidRPr="0081397F">
              <w:rPr>
                <w:color w:val="000000"/>
                <w:cs/>
              </w:rPr>
              <w:t>เงินกู้ยืมจากบุคคลหรือกิจการที่เกี่ยวข้องกัน</w:t>
            </w:r>
          </w:p>
        </w:tc>
        <w:tc>
          <w:tcPr>
            <w:tcW w:w="2310" w:type="dxa"/>
            <w:gridSpan w:val="2"/>
            <w:vAlign w:val="bottom"/>
          </w:tcPr>
          <w:p w14:paraId="0523B13A" w14:textId="77777777" w:rsidR="00040361" w:rsidRPr="0081397F" w:rsidRDefault="00040361" w:rsidP="00BC2667">
            <w:pPr>
              <w:pBdr>
                <w:bottom w:val="single" w:sz="4" w:space="1" w:color="auto"/>
              </w:pBdr>
              <w:ind w:right="-18"/>
              <w:jc w:val="center"/>
              <w:rPr>
                <w:cs/>
              </w:rPr>
            </w:pPr>
            <w:r w:rsidRPr="0081397F">
              <w:rPr>
                <w:cs/>
              </w:rPr>
              <w:t xml:space="preserve">อัตราดอกเบี้ย                          </w:t>
            </w:r>
          </w:p>
        </w:tc>
        <w:tc>
          <w:tcPr>
            <w:tcW w:w="2310" w:type="dxa"/>
            <w:gridSpan w:val="2"/>
            <w:vAlign w:val="bottom"/>
          </w:tcPr>
          <w:p w14:paraId="45529E84" w14:textId="77777777" w:rsidR="00040361" w:rsidRPr="0081397F" w:rsidRDefault="00040361" w:rsidP="00BC2667">
            <w:pPr>
              <w:pBdr>
                <w:bottom w:val="single" w:sz="4" w:space="1" w:color="auto"/>
              </w:pBdr>
              <w:ind w:right="-18"/>
              <w:jc w:val="center"/>
              <w:rPr>
                <w:cs/>
              </w:rPr>
            </w:pPr>
            <w:r w:rsidRPr="0081397F">
              <w:rPr>
                <w:cs/>
              </w:rPr>
              <w:t>งบการเงินรวม</w:t>
            </w:r>
          </w:p>
        </w:tc>
        <w:tc>
          <w:tcPr>
            <w:tcW w:w="2310" w:type="dxa"/>
            <w:gridSpan w:val="2"/>
            <w:vAlign w:val="bottom"/>
          </w:tcPr>
          <w:p w14:paraId="0D97FA62" w14:textId="77777777" w:rsidR="00040361" w:rsidRPr="0081397F" w:rsidRDefault="00040361" w:rsidP="00BC2667">
            <w:pPr>
              <w:pBdr>
                <w:bottom w:val="single" w:sz="4" w:space="1" w:color="auto"/>
              </w:pBdr>
              <w:ind w:right="-18"/>
              <w:jc w:val="center"/>
              <w:rPr>
                <w:cs/>
              </w:rPr>
            </w:pPr>
            <w:r w:rsidRPr="0081397F">
              <w:rPr>
                <w:cs/>
              </w:rPr>
              <w:t>งบการเงินเฉพาะกิจการ</w:t>
            </w:r>
          </w:p>
        </w:tc>
      </w:tr>
      <w:tr w:rsidR="00040361" w:rsidRPr="0081397F" w14:paraId="212E22DB" w14:textId="77777777" w:rsidTr="00BA2D2F">
        <w:trPr>
          <w:tblHeader/>
        </w:trPr>
        <w:tc>
          <w:tcPr>
            <w:tcW w:w="2250" w:type="dxa"/>
          </w:tcPr>
          <w:p w14:paraId="6C2C7FD4" w14:textId="77777777" w:rsidR="00040361" w:rsidRPr="0081397F" w:rsidRDefault="00040361" w:rsidP="00BC2667"/>
        </w:tc>
        <w:tc>
          <w:tcPr>
            <w:tcW w:w="1155" w:type="dxa"/>
            <w:vAlign w:val="bottom"/>
          </w:tcPr>
          <w:p w14:paraId="0230E646" w14:textId="77777777" w:rsidR="00040361" w:rsidRPr="0081397F" w:rsidRDefault="00105916" w:rsidP="00BC2667">
            <w:pPr>
              <w:ind w:right="-18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155" w:type="dxa"/>
            <w:vAlign w:val="bottom"/>
          </w:tcPr>
          <w:p w14:paraId="28FEC174" w14:textId="77777777" w:rsidR="00040361" w:rsidRPr="0081397F" w:rsidRDefault="00105916" w:rsidP="00BC2667">
            <w:pPr>
              <w:ind w:right="-18"/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1155" w:type="dxa"/>
            <w:vAlign w:val="bottom"/>
          </w:tcPr>
          <w:p w14:paraId="5050578F" w14:textId="77777777" w:rsidR="00040361" w:rsidRPr="0081397F" w:rsidRDefault="00105916" w:rsidP="00BC2667">
            <w:pPr>
              <w:ind w:right="-18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155" w:type="dxa"/>
            <w:vAlign w:val="bottom"/>
          </w:tcPr>
          <w:p w14:paraId="353BE051" w14:textId="77777777" w:rsidR="00040361" w:rsidRPr="0081397F" w:rsidRDefault="00105916" w:rsidP="00BC2667">
            <w:pPr>
              <w:ind w:right="-18"/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1155" w:type="dxa"/>
            <w:vAlign w:val="bottom"/>
          </w:tcPr>
          <w:p w14:paraId="55195552" w14:textId="77777777" w:rsidR="00040361" w:rsidRPr="0081397F" w:rsidRDefault="00105916" w:rsidP="00BC2667">
            <w:pPr>
              <w:ind w:right="-18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155" w:type="dxa"/>
            <w:vAlign w:val="bottom"/>
          </w:tcPr>
          <w:p w14:paraId="47EB1915" w14:textId="77777777" w:rsidR="00040361" w:rsidRPr="0081397F" w:rsidRDefault="00105916" w:rsidP="00BC2667">
            <w:pPr>
              <w:ind w:right="-18"/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2567</w:t>
            </w:r>
          </w:p>
        </w:tc>
      </w:tr>
      <w:tr w:rsidR="00040361" w:rsidRPr="0081397F" w14:paraId="5BDB9684" w14:textId="77777777" w:rsidTr="00BA2D2F">
        <w:tc>
          <w:tcPr>
            <w:tcW w:w="2250" w:type="dxa"/>
            <w:vAlign w:val="bottom"/>
          </w:tcPr>
          <w:p w14:paraId="01FBF870" w14:textId="77777777" w:rsidR="00040361" w:rsidRPr="0081397F" w:rsidRDefault="00040361" w:rsidP="00BC2667">
            <w:pPr>
              <w:ind w:left="-8" w:right="-72"/>
              <w:rPr>
                <w:b/>
                <w:bCs/>
                <w:color w:val="000000"/>
                <w:cs/>
              </w:rPr>
            </w:pPr>
          </w:p>
        </w:tc>
        <w:tc>
          <w:tcPr>
            <w:tcW w:w="2310" w:type="dxa"/>
            <w:gridSpan w:val="2"/>
            <w:vAlign w:val="bottom"/>
          </w:tcPr>
          <w:p w14:paraId="3A76A21A" w14:textId="77777777" w:rsidR="00040361" w:rsidRPr="0081397F" w:rsidRDefault="00040361" w:rsidP="00BC2667">
            <w:pPr>
              <w:ind w:left="151" w:right="-12" w:hanging="151"/>
              <w:jc w:val="center"/>
              <w:rPr>
                <w:cs/>
              </w:rPr>
            </w:pPr>
            <w:r w:rsidRPr="0081397F">
              <w:t>(</w:t>
            </w:r>
            <w:r w:rsidRPr="0081397F">
              <w:rPr>
                <w:cs/>
              </w:rPr>
              <w:t>ร้อยละต่อปี)</w:t>
            </w:r>
          </w:p>
        </w:tc>
        <w:tc>
          <w:tcPr>
            <w:tcW w:w="1155" w:type="dxa"/>
            <w:vAlign w:val="bottom"/>
          </w:tcPr>
          <w:p w14:paraId="743588E0" w14:textId="77777777" w:rsidR="00040361" w:rsidRPr="0081397F" w:rsidRDefault="00040361" w:rsidP="00BC2667">
            <w:pPr>
              <w:tabs>
                <w:tab w:val="decimal" w:pos="839"/>
              </w:tabs>
              <w:jc w:val="thaiDistribute"/>
            </w:pPr>
          </w:p>
        </w:tc>
        <w:tc>
          <w:tcPr>
            <w:tcW w:w="1155" w:type="dxa"/>
            <w:vAlign w:val="bottom"/>
          </w:tcPr>
          <w:p w14:paraId="44D0EA84" w14:textId="77777777" w:rsidR="00040361" w:rsidRPr="0081397F" w:rsidRDefault="00040361" w:rsidP="00BC2667">
            <w:pPr>
              <w:tabs>
                <w:tab w:val="decimal" w:pos="839"/>
              </w:tabs>
              <w:jc w:val="thaiDistribute"/>
            </w:pPr>
          </w:p>
        </w:tc>
        <w:tc>
          <w:tcPr>
            <w:tcW w:w="1155" w:type="dxa"/>
            <w:vAlign w:val="bottom"/>
          </w:tcPr>
          <w:p w14:paraId="1DC1AE96" w14:textId="77777777" w:rsidR="00040361" w:rsidRPr="0081397F" w:rsidRDefault="00040361" w:rsidP="00BC2667">
            <w:pPr>
              <w:tabs>
                <w:tab w:val="decimal" w:pos="839"/>
              </w:tabs>
              <w:jc w:val="thaiDistribute"/>
              <w:rPr>
                <w:cs/>
              </w:rPr>
            </w:pPr>
          </w:p>
        </w:tc>
        <w:tc>
          <w:tcPr>
            <w:tcW w:w="1155" w:type="dxa"/>
            <w:vAlign w:val="bottom"/>
          </w:tcPr>
          <w:p w14:paraId="2A5361CC" w14:textId="77777777" w:rsidR="00040361" w:rsidRPr="0081397F" w:rsidRDefault="00040361" w:rsidP="00BC2667">
            <w:pPr>
              <w:tabs>
                <w:tab w:val="decimal" w:pos="839"/>
              </w:tabs>
              <w:jc w:val="thaiDistribute"/>
            </w:pPr>
          </w:p>
        </w:tc>
      </w:tr>
      <w:tr w:rsidR="00040361" w:rsidRPr="0081397F" w14:paraId="58EE25DE" w14:textId="77777777" w:rsidTr="00A9390F">
        <w:trPr>
          <w:trHeight w:val="240"/>
        </w:trPr>
        <w:tc>
          <w:tcPr>
            <w:tcW w:w="2250" w:type="dxa"/>
            <w:vAlign w:val="bottom"/>
          </w:tcPr>
          <w:p w14:paraId="122A23C4" w14:textId="77777777" w:rsidR="00040361" w:rsidRPr="0081397F" w:rsidRDefault="00040361" w:rsidP="00BC2667">
            <w:pPr>
              <w:ind w:left="-8" w:right="-72"/>
              <w:rPr>
                <w:b/>
                <w:bCs/>
                <w:color w:val="000000"/>
                <w:cs/>
              </w:rPr>
            </w:pPr>
            <w:r w:rsidRPr="0081397F">
              <w:rPr>
                <w:b/>
                <w:bCs/>
                <w:color w:val="000000"/>
                <w:cs/>
              </w:rPr>
              <w:t>เงินกู้ยืมระยะสั้น</w:t>
            </w:r>
          </w:p>
        </w:tc>
        <w:tc>
          <w:tcPr>
            <w:tcW w:w="1155" w:type="dxa"/>
            <w:vAlign w:val="bottom"/>
          </w:tcPr>
          <w:p w14:paraId="75AAD990" w14:textId="77777777" w:rsidR="00040361" w:rsidRPr="0081397F" w:rsidRDefault="00040361" w:rsidP="00BC2667">
            <w:pPr>
              <w:ind w:left="151" w:right="-12" w:hanging="151"/>
              <w:rPr>
                <w:b/>
                <w:bCs/>
                <w:cs/>
              </w:rPr>
            </w:pPr>
          </w:p>
        </w:tc>
        <w:tc>
          <w:tcPr>
            <w:tcW w:w="1155" w:type="dxa"/>
            <w:vAlign w:val="bottom"/>
          </w:tcPr>
          <w:p w14:paraId="36694E77" w14:textId="77777777" w:rsidR="00040361" w:rsidRPr="0081397F" w:rsidRDefault="00040361" w:rsidP="00BC2667">
            <w:pPr>
              <w:ind w:left="151" w:right="-12" w:hanging="151"/>
              <w:rPr>
                <w:b/>
                <w:bCs/>
                <w:cs/>
              </w:rPr>
            </w:pPr>
          </w:p>
        </w:tc>
        <w:tc>
          <w:tcPr>
            <w:tcW w:w="1155" w:type="dxa"/>
            <w:vAlign w:val="bottom"/>
          </w:tcPr>
          <w:p w14:paraId="00F40D77" w14:textId="77777777" w:rsidR="00040361" w:rsidRPr="0081397F" w:rsidRDefault="00040361" w:rsidP="00BC2667">
            <w:pPr>
              <w:tabs>
                <w:tab w:val="decimal" w:pos="839"/>
              </w:tabs>
              <w:jc w:val="thaiDistribute"/>
            </w:pPr>
          </w:p>
        </w:tc>
        <w:tc>
          <w:tcPr>
            <w:tcW w:w="1155" w:type="dxa"/>
            <w:vAlign w:val="bottom"/>
          </w:tcPr>
          <w:p w14:paraId="2DB546BA" w14:textId="77777777" w:rsidR="00040361" w:rsidRPr="0081397F" w:rsidRDefault="00040361" w:rsidP="00BC2667">
            <w:pPr>
              <w:tabs>
                <w:tab w:val="decimal" w:pos="839"/>
              </w:tabs>
              <w:jc w:val="thaiDistribute"/>
            </w:pPr>
          </w:p>
        </w:tc>
        <w:tc>
          <w:tcPr>
            <w:tcW w:w="1155" w:type="dxa"/>
            <w:vAlign w:val="bottom"/>
          </w:tcPr>
          <w:p w14:paraId="1E6725C4" w14:textId="77777777" w:rsidR="00040361" w:rsidRPr="0081397F" w:rsidRDefault="00040361" w:rsidP="00BC2667">
            <w:pPr>
              <w:tabs>
                <w:tab w:val="decimal" w:pos="839"/>
              </w:tabs>
              <w:jc w:val="thaiDistribute"/>
              <w:rPr>
                <w:cs/>
              </w:rPr>
            </w:pPr>
          </w:p>
        </w:tc>
        <w:tc>
          <w:tcPr>
            <w:tcW w:w="1155" w:type="dxa"/>
            <w:vAlign w:val="bottom"/>
          </w:tcPr>
          <w:p w14:paraId="76208729" w14:textId="77777777" w:rsidR="00040361" w:rsidRPr="0081397F" w:rsidRDefault="00040361" w:rsidP="00BC2667">
            <w:pPr>
              <w:tabs>
                <w:tab w:val="decimal" w:pos="839"/>
              </w:tabs>
              <w:jc w:val="thaiDistribute"/>
            </w:pPr>
          </w:p>
        </w:tc>
      </w:tr>
      <w:tr w:rsidR="0079493E" w:rsidRPr="0081397F" w14:paraId="472C1821" w14:textId="77777777">
        <w:trPr>
          <w:trHeight w:val="342"/>
        </w:trPr>
        <w:tc>
          <w:tcPr>
            <w:tcW w:w="2250" w:type="dxa"/>
            <w:vAlign w:val="bottom"/>
          </w:tcPr>
          <w:p w14:paraId="432FA285" w14:textId="77777777" w:rsidR="0079493E" w:rsidRPr="0081397F" w:rsidRDefault="0079493E" w:rsidP="00BC2667">
            <w:pPr>
              <w:ind w:left="-8" w:right="-72"/>
              <w:rPr>
                <w:color w:val="000000"/>
                <w:cs/>
              </w:rPr>
            </w:pPr>
            <w:r w:rsidRPr="0081397F">
              <w:rPr>
                <w:color w:val="000000"/>
                <w:cs/>
              </w:rPr>
              <w:t>บริษัทย่อย</w:t>
            </w:r>
          </w:p>
        </w:tc>
        <w:tc>
          <w:tcPr>
            <w:tcW w:w="1155" w:type="dxa"/>
            <w:vAlign w:val="bottom"/>
          </w:tcPr>
          <w:p w14:paraId="157A9F3C" w14:textId="365417DF" w:rsidR="0079493E" w:rsidRPr="0081397F" w:rsidRDefault="00C55B4F" w:rsidP="00BC2667">
            <w:pPr>
              <w:ind w:left="-108" w:right="-123"/>
              <w:jc w:val="center"/>
            </w:pPr>
            <w:r>
              <w:t>1.3</w:t>
            </w:r>
          </w:p>
        </w:tc>
        <w:tc>
          <w:tcPr>
            <w:tcW w:w="1155" w:type="dxa"/>
            <w:vAlign w:val="bottom"/>
          </w:tcPr>
          <w:p w14:paraId="1C3B8F40" w14:textId="77777777" w:rsidR="0079493E" w:rsidRPr="0081397F" w:rsidRDefault="0079493E" w:rsidP="00BC2667">
            <w:pPr>
              <w:ind w:left="-108" w:right="-123"/>
              <w:jc w:val="center"/>
            </w:pPr>
            <w:r w:rsidRPr="0081397F">
              <w:t>2.2 - 2.3</w:t>
            </w:r>
          </w:p>
        </w:tc>
        <w:tc>
          <w:tcPr>
            <w:tcW w:w="1155" w:type="dxa"/>
          </w:tcPr>
          <w:p w14:paraId="33F3448C" w14:textId="1D308D72" w:rsidR="0079493E" w:rsidRPr="0081397F" w:rsidRDefault="0079493E" w:rsidP="00BC2667">
            <w:pPr>
              <w:tabs>
                <w:tab w:val="decimal" w:pos="882"/>
              </w:tabs>
              <w:jc w:val="both"/>
              <w:rPr>
                <w:cs/>
              </w:rPr>
            </w:pPr>
            <w:r w:rsidRPr="0081397F">
              <w:t xml:space="preserve"> -   </w:t>
            </w:r>
          </w:p>
        </w:tc>
        <w:tc>
          <w:tcPr>
            <w:tcW w:w="1155" w:type="dxa"/>
          </w:tcPr>
          <w:p w14:paraId="16996E7A" w14:textId="77777777" w:rsidR="0079493E" w:rsidRPr="0081397F" w:rsidRDefault="0079493E" w:rsidP="00BC2667">
            <w:pPr>
              <w:tabs>
                <w:tab w:val="decimal" w:pos="882"/>
              </w:tabs>
              <w:jc w:val="both"/>
              <w:rPr>
                <w:cs/>
              </w:rPr>
            </w:pPr>
            <w:r w:rsidRPr="0081397F">
              <w:t xml:space="preserve"> -   </w:t>
            </w:r>
          </w:p>
        </w:tc>
        <w:tc>
          <w:tcPr>
            <w:tcW w:w="1155" w:type="dxa"/>
          </w:tcPr>
          <w:p w14:paraId="172FF9F7" w14:textId="4D3D875A" w:rsidR="0079493E" w:rsidRPr="0081397F" w:rsidRDefault="0079493E" w:rsidP="00BC2667">
            <w:pPr>
              <w:tabs>
                <w:tab w:val="decimal" w:pos="882"/>
              </w:tabs>
              <w:jc w:val="both"/>
            </w:pPr>
            <w:r w:rsidRPr="0081397F">
              <w:t xml:space="preserve"> 800,000 </w:t>
            </w:r>
          </w:p>
        </w:tc>
        <w:tc>
          <w:tcPr>
            <w:tcW w:w="1155" w:type="dxa"/>
          </w:tcPr>
          <w:p w14:paraId="269542B0" w14:textId="77777777" w:rsidR="0079493E" w:rsidRPr="0081397F" w:rsidRDefault="0079493E" w:rsidP="00BC2667">
            <w:pPr>
              <w:tabs>
                <w:tab w:val="decimal" w:pos="882"/>
              </w:tabs>
              <w:jc w:val="both"/>
            </w:pPr>
            <w:r w:rsidRPr="0081397F">
              <w:t xml:space="preserve"> 1,250,000 </w:t>
            </w:r>
          </w:p>
        </w:tc>
      </w:tr>
      <w:tr w:rsidR="00C55B4F" w:rsidRPr="0081397F" w14:paraId="1AA71EF7" w14:textId="77777777">
        <w:trPr>
          <w:trHeight w:val="342"/>
        </w:trPr>
        <w:tc>
          <w:tcPr>
            <w:tcW w:w="2250" w:type="dxa"/>
            <w:vAlign w:val="bottom"/>
          </w:tcPr>
          <w:p w14:paraId="01A67AB1" w14:textId="77777777" w:rsidR="00C55B4F" w:rsidRPr="0081397F" w:rsidRDefault="00C55B4F" w:rsidP="00C55B4F">
            <w:pPr>
              <w:ind w:left="-8" w:right="-72"/>
              <w:rPr>
                <w:color w:val="000000"/>
                <w:cs/>
              </w:rPr>
            </w:pPr>
            <w:r w:rsidRPr="0081397F">
              <w:rPr>
                <w:color w:val="000000"/>
                <w:cs/>
              </w:rPr>
              <w:t>บุคคลที่เกี่ยวข้องกัน</w:t>
            </w:r>
          </w:p>
        </w:tc>
        <w:tc>
          <w:tcPr>
            <w:tcW w:w="1155" w:type="dxa"/>
            <w:vAlign w:val="bottom"/>
          </w:tcPr>
          <w:p w14:paraId="6ABD7D77" w14:textId="4739255B" w:rsidR="00C55B4F" w:rsidRPr="0081397F" w:rsidRDefault="00C55B4F" w:rsidP="00C55B4F">
            <w:pPr>
              <w:ind w:left="-108" w:right="-123"/>
              <w:jc w:val="center"/>
              <w:rPr>
                <w:cs/>
              </w:rPr>
            </w:pPr>
            <w:r w:rsidRPr="0081397F">
              <w:t>2.0</w:t>
            </w:r>
          </w:p>
        </w:tc>
        <w:tc>
          <w:tcPr>
            <w:tcW w:w="1155" w:type="dxa"/>
            <w:vAlign w:val="bottom"/>
          </w:tcPr>
          <w:p w14:paraId="02831BAC" w14:textId="77777777" w:rsidR="00C55B4F" w:rsidRPr="0081397F" w:rsidRDefault="00C55B4F" w:rsidP="00C55B4F">
            <w:pPr>
              <w:ind w:left="-108" w:right="-123"/>
              <w:jc w:val="center"/>
              <w:rPr>
                <w:cs/>
              </w:rPr>
            </w:pPr>
            <w:r w:rsidRPr="0081397F">
              <w:t>2.0</w:t>
            </w:r>
          </w:p>
        </w:tc>
        <w:tc>
          <w:tcPr>
            <w:tcW w:w="1155" w:type="dxa"/>
          </w:tcPr>
          <w:p w14:paraId="7AC94177" w14:textId="6AAF051C" w:rsidR="00C55B4F" w:rsidRPr="0081397F" w:rsidRDefault="00C55B4F" w:rsidP="00C55B4F">
            <w:pPr>
              <w:tabs>
                <w:tab w:val="decimal" w:pos="882"/>
              </w:tabs>
              <w:jc w:val="both"/>
            </w:pPr>
            <w:r w:rsidRPr="0081397F">
              <w:t xml:space="preserve"> 5,250 </w:t>
            </w:r>
          </w:p>
        </w:tc>
        <w:tc>
          <w:tcPr>
            <w:tcW w:w="1155" w:type="dxa"/>
          </w:tcPr>
          <w:p w14:paraId="15E163FA" w14:textId="77777777" w:rsidR="00C55B4F" w:rsidRPr="0081397F" w:rsidRDefault="00C55B4F" w:rsidP="00C55B4F">
            <w:pPr>
              <w:tabs>
                <w:tab w:val="decimal" w:pos="882"/>
              </w:tabs>
              <w:jc w:val="both"/>
            </w:pPr>
            <w:r w:rsidRPr="0081397F">
              <w:t xml:space="preserve"> 11,930 </w:t>
            </w:r>
          </w:p>
        </w:tc>
        <w:tc>
          <w:tcPr>
            <w:tcW w:w="1155" w:type="dxa"/>
          </w:tcPr>
          <w:p w14:paraId="02C52E0A" w14:textId="4C7E7311" w:rsidR="00C55B4F" w:rsidRPr="0081397F" w:rsidRDefault="00C55B4F" w:rsidP="00C55B4F">
            <w:pPr>
              <w:tabs>
                <w:tab w:val="decimal" w:pos="882"/>
              </w:tabs>
              <w:jc w:val="both"/>
            </w:pPr>
            <w:r w:rsidRPr="0081397F">
              <w:t xml:space="preserve"> -   </w:t>
            </w:r>
          </w:p>
        </w:tc>
        <w:tc>
          <w:tcPr>
            <w:tcW w:w="1155" w:type="dxa"/>
          </w:tcPr>
          <w:p w14:paraId="6183DC4B" w14:textId="77777777" w:rsidR="00C55B4F" w:rsidRPr="0081397F" w:rsidRDefault="00C55B4F" w:rsidP="00C55B4F">
            <w:pPr>
              <w:tabs>
                <w:tab w:val="decimal" w:pos="882"/>
              </w:tabs>
              <w:jc w:val="both"/>
            </w:pPr>
            <w:r w:rsidRPr="0081397F">
              <w:t xml:space="preserve"> -   </w:t>
            </w:r>
          </w:p>
        </w:tc>
      </w:tr>
      <w:tr w:rsidR="00C55B4F" w:rsidRPr="0081397F" w14:paraId="49B731DA" w14:textId="77777777">
        <w:tc>
          <w:tcPr>
            <w:tcW w:w="2250" w:type="dxa"/>
            <w:vAlign w:val="bottom"/>
          </w:tcPr>
          <w:p w14:paraId="185B9B8F" w14:textId="77777777" w:rsidR="00C55B4F" w:rsidRPr="0081397F" w:rsidRDefault="00C55B4F" w:rsidP="00C55B4F">
            <w:pPr>
              <w:ind w:left="-8" w:right="-72"/>
              <w:rPr>
                <w:b/>
                <w:bCs/>
                <w:color w:val="000000"/>
                <w:cs/>
              </w:rPr>
            </w:pPr>
            <w:r w:rsidRPr="0081397F">
              <w:rPr>
                <w:b/>
                <w:bCs/>
                <w:color w:val="000000"/>
                <w:cs/>
              </w:rPr>
              <w:t>เงินกู้ยืมระยะยาว</w:t>
            </w:r>
          </w:p>
        </w:tc>
        <w:tc>
          <w:tcPr>
            <w:tcW w:w="1155" w:type="dxa"/>
            <w:vAlign w:val="bottom"/>
          </w:tcPr>
          <w:p w14:paraId="0D6B8EC6" w14:textId="77777777" w:rsidR="00C55B4F" w:rsidRPr="0081397F" w:rsidRDefault="00C55B4F" w:rsidP="00C55B4F">
            <w:pPr>
              <w:ind w:left="-108" w:right="-123"/>
              <w:jc w:val="center"/>
              <w:rPr>
                <w:cs/>
              </w:rPr>
            </w:pPr>
          </w:p>
        </w:tc>
        <w:tc>
          <w:tcPr>
            <w:tcW w:w="1155" w:type="dxa"/>
            <w:vAlign w:val="bottom"/>
          </w:tcPr>
          <w:p w14:paraId="725102E4" w14:textId="77777777" w:rsidR="00C55B4F" w:rsidRPr="0081397F" w:rsidRDefault="00C55B4F" w:rsidP="00C55B4F">
            <w:pPr>
              <w:ind w:left="-108" w:right="-123"/>
              <w:jc w:val="center"/>
              <w:rPr>
                <w:cs/>
              </w:rPr>
            </w:pPr>
          </w:p>
        </w:tc>
        <w:tc>
          <w:tcPr>
            <w:tcW w:w="1155" w:type="dxa"/>
            <w:vAlign w:val="bottom"/>
          </w:tcPr>
          <w:p w14:paraId="28E8D12D" w14:textId="77777777" w:rsidR="00C55B4F" w:rsidRPr="0081397F" w:rsidRDefault="00C55B4F" w:rsidP="00C55B4F">
            <w:pPr>
              <w:tabs>
                <w:tab w:val="decimal" w:pos="882"/>
              </w:tabs>
              <w:jc w:val="both"/>
            </w:pPr>
          </w:p>
        </w:tc>
        <w:tc>
          <w:tcPr>
            <w:tcW w:w="1155" w:type="dxa"/>
          </w:tcPr>
          <w:p w14:paraId="06AD7801" w14:textId="77777777" w:rsidR="00C55B4F" w:rsidRPr="0081397F" w:rsidRDefault="00C55B4F" w:rsidP="00C55B4F">
            <w:pPr>
              <w:tabs>
                <w:tab w:val="decimal" w:pos="882"/>
              </w:tabs>
              <w:jc w:val="both"/>
            </w:pPr>
          </w:p>
        </w:tc>
        <w:tc>
          <w:tcPr>
            <w:tcW w:w="1155" w:type="dxa"/>
          </w:tcPr>
          <w:p w14:paraId="47E16ADF" w14:textId="77777777" w:rsidR="00C55B4F" w:rsidRPr="0081397F" w:rsidRDefault="00C55B4F" w:rsidP="00C55B4F">
            <w:pPr>
              <w:tabs>
                <w:tab w:val="decimal" w:pos="882"/>
              </w:tabs>
              <w:jc w:val="both"/>
              <w:rPr>
                <w:cs/>
              </w:rPr>
            </w:pPr>
          </w:p>
        </w:tc>
        <w:tc>
          <w:tcPr>
            <w:tcW w:w="1155" w:type="dxa"/>
          </w:tcPr>
          <w:p w14:paraId="2DCDC2CE" w14:textId="77777777" w:rsidR="00C55B4F" w:rsidRPr="0081397F" w:rsidRDefault="00C55B4F" w:rsidP="00C55B4F">
            <w:pPr>
              <w:tabs>
                <w:tab w:val="decimal" w:pos="882"/>
              </w:tabs>
              <w:jc w:val="both"/>
              <w:rPr>
                <w:cs/>
              </w:rPr>
            </w:pPr>
          </w:p>
        </w:tc>
      </w:tr>
      <w:tr w:rsidR="00C55B4F" w:rsidRPr="0081397F" w14:paraId="622ABB72" w14:textId="77777777">
        <w:trPr>
          <w:trHeight w:val="342"/>
        </w:trPr>
        <w:tc>
          <w:tcPr>
            <w:tcW w:w="2250" w:type="dxa"/>
            <w:vAlign w:val="bottom"/>
          </w:tcPr>
          <w:p w14:paraId="140049F2" w14:textId="77777777" w:rsidR="00C55B4F" w:rsidRPr="0081397F" w:rsidRDefault="00C55B4F" w:rsidP="00C55B4F">
            <w:pPr>
              <w:ind w:left="-8" w:right="-72"/>
              <w:rPr>
                <w:color w:val="000000"/>
                <w:cs/>
              </w:rPr>
            </w:pPr>
            <w:r w:rsidRPr="0081397F">
              <w:rPr>
                <w:color w:val="000000"/>
                <w:cs/>
              </w:rPr>
              <w:t>บริษัทย่อย</w:t>
            </w:r>
          </w:p>
        </w:tc>
        <w:tc>
          <w:tcPr>
            <w:tcW w:w="1155" w:type="dxa"/>
            <w:vAlign w:val="bottom"/>
          </w:tcPr>
          <w:p w14:paraId="6A2182E8" w14:textId="765AF0F7" w:rsidR="00C55B4F" w:rsidRPr="0081397F" w:rsidRDefault="00C55B4F" w:rsidP="00C55B4F">
            <w:pPr>
              <w:ind w:left="-108" w:right="-123"/>
              <w:jc w:val="center"/>
            </w:pPr>
            <w:r w:rsidRPr="0081397F">
              <w:t>2.3 - 4.0</w:t>
            </w:r>
          </w:p>
        </w:tc>
        <w:tc>
          <w:tcPr>
            <w:tcW w:w="1155" w:type="dxa"/>
            <w:vAlign w:val="bottom"/>
          </w:tcPr>
          <w:p w14:paraId="22A7EEC0" w14:textId="77777777" w:rsidR="00C55B4F" w:rsidRPr="0081397F" w:rsidRDefault="00C55B4F" w:rsidP="00C55B4F">
            <w:pPr>
              <w:ind w:left="-108" w:right="-123"/>
              <w:jc w:val="center"/>
            </w:pPr>
            <w:r w:rsidRPr="0081397F">
              <w:t>2.3 - 4.0</w:t>
            </w:r>
          </w:p>
        </w:tc>
        <w:tc>
          <w:tcPr>
            <w:tcW w:w="1155" w:type="dxa"/>
            <w:vAlign w:val="bottom"/>
          </w:tcPr>
          <w:p w14:paraId="1F7F07E1" w14:textId="59E53008" w:rsidR="00C55B4F" w:rsidRPr="0081397F" w:rsidRDefault="00C55B4F" w:rsidP="00C55B4F">
            <w:pPr>
              <w:tabs>
                <w:tab w:val="decimal" w:pos="882"/>
              </w:tabs>
              <w:jc w:val="both"/>
              <w:rPr>
                <w:cs/>
              </w:rPr>
            </w:pPr>
            <w:r w:rsidRPr="0081397F">
              <w:t>-</w:t>
            </w:r>
          </w:p>
        </w:tc>
        <w:tc>
          <w:tcPr>
            <w:tcW w:w="1155" w:type="dxa"/>
          </w:tcPr>
          <w:p w14:paraId="675E0B31" w14:textId="77777777" w:rsidR="00C55B4F" w:rsidRPr="0081397F" w:rsidRDefault="00C55B4F" w:rsidP="00C55B4F">
            <w:pPr>
              <w:tabs>
                <w:tab w:val="decimal" w:pos="882"/>
              </w:tabs>
              <w:jc w:val="both"/>
              <w:rPr>
                <w:cs/>
              </w:rPr>
            </w:pPr>
            <w:r w:rsidRPr="0081397F">
              <w:t>-</w:t>
            </w:r>
          </w:p>
        </w:tc>
        <w:tc>
          <w:tcPr>
            <w:tcW w:w="1155" w:type="dxa"/>
          </w:tcPr>
          <w:p w14:paraId="1DE04972" w14:textId="2A11382E" w:rsidR="00C55B4F" w:rsidRPr="0081397F" w:rsidRDefault="00C55B4F" w:rsidP="00C55B4F">
            <w:pPr>
              <w:tabs>
                <w:tab w:val="decimal" w:pos="882"/>
              </w:tabs>
              <w:jc w:val="both"/>
            </w:pPr>
            <w:r w:rsidRPr="0081397F">
              <w:t xml:space="preserve"> 1,468,549 </w:t>
            </w:r>
          </w:p>
        </w:tc>
        <w:tc>
          <w:tcPr>
            <w:tcW w:w="1155" w:type="dxa"/>
          </w:tcPr>
          <w:p w14:paraId="406E4A72" w14:textId="77777777" w:rsidR="00C55B4F" w:rsidRPr="0081397F" w:rsidRDefault="00C55B4F" w:rsidP="00C55B4F">
            <w:pPr>
              <w:tabs>
                <w:tab w:val="decimal" w:pos="882"/>
              </w:tabs>
              <w:jc w:val="both"/>
            </w:pPr>
            <w:r w:rsidRPr="0081397F">
              <w:t xml:space="preserve"> 1,115,501 </w:t>
            </w:r>
          </w:p>
        </w:tc>
      </w:tr>
      <w:tr w:rsidR="00C55B4F" w:rsidRPr="0081397F" w14:paraId="3886FF23" w14:textId="77777777">
        <w:tc>
          <w:tcPr>
            <w:tcW w:w="2250" w:type="dxa"/>
            <w:vAlign w:val="bottom"/>
          </w:tcPr>
          <w:p w14:paraId="1C6601EC" w14:textId="77777777" w:rsidR="00C55B4F" w:rsidRPr="0081397F" w:rsidRDefault="00C55B4F" w:rsidP="00C55B4F">
            <w:pPr>
              <w:ind w:left="-8" w:right="-72"/>
              <w:rPr>
                <w:color w:val="000000"/>
                <w:cs/>
              </w:rPr>
            </w:pPr>
            <w:r w:rsidRPr="0081397F">
              <w:rPr>
                <w:color w:val="000000"/>
                <w:cs/>
              </w:rPr>
              <w:t>บุคคลที่เกี่ยวข้องกัน</w:t>
            </w:r>
          </w:p>
        </w:tc>
        <w:tc>
          <w:tcPr>
            <w:tcW w:w="1155" w:type="dxa"/>
            <w:vAlign w:val="bottom"/>
          </w:tcPr>
          <w:p w14:paraId="106477BB" w14:textId="19DB3CED" w:rsidR="00C55B4F" w:rsidRPr="0081397F" w:rsidRDefault="00C55B4F" w:rsidP="00C55B4F">
            <w:pPr>
              <w:ind w:left="-108" w:right="-123"/>
              <w:jc w:val="center"/>
              <w:rPr>
                <w:cs/>
              </w:rPr>
            </w:pPr>
            <w:r w:rsidRPr="0081397F">
              <w:t>3.0</w:t>
            </w:r>
          </w:p>
        </w:tc>
        <w:tc>
          <w:tcPr>
            <w:tcW w:w="1155" w:type="dxa"/>
            <w:vAlign w:val="bottom"/>
          </w:tcPr>
          <w:p w14:paraId="7951EEDD" w14:textId="77777777" w:rsidR="00C55B4F" w:rsidRPr="0081397F" w:rsidRDefault="00C55B4F" w:rsidP="00C55B4F">
            <w:pPr>
              <w:ind w:left="-108" w:right="-123"/>
              <w:jc w:val="center"/>
              <w:rPr>
                <w:cs/>
              </w:rPr>
            </w:pPr>
            <w:r w:rsidRPr="0081397F">
              <w:t>3.0</w:t>
            </w:r>
          </w:p>
        </w:tc>
        <w:tc>
          <w:tcPr>
            <w:tcW w:w="1155" w:type="dxa"/>
          </w:tcPr>
          <w:p w14:paraId="57457B63" w14:textId="03870C54" w:rsidR="00C55B4F" w:rsidRPr="0081397F" w:rsidRDefault="00C55B4F" w:rsidP="00C55B4F">
            <w:pPr>
              <w:pBdr>
                <w:bottom w:val="single" w:sz="4" w:space="1" w:color="auto"/>
              </w:pBdr>
              <w:tabs>
                <w:tab w:val="decimal" w:pos="882"/>
              </w:tabs>
              <w:jc w:val="both"/>
            </w:pPr>
            <w:r w:rsidRPr="0081397F">
              <w:t xml:space="preserve"> 56,89</w:t>
            </w:r>
            <w:r w:rsidR="007567C1">
              <w:t>5</w:t>
            </w:r>
            <w:r w:rsidRPr="0081397F">
              <w:t xml:space="preserve"> </w:t>
            </w:r>
          </w:p>
        </w:tc>
        <w:tc>
          <w:tcPr>
            <w:tcW w:w="1155" w:type="dxa"/>
          </w:tcPr>
          <w:p w14:paraId="1F9B5C69" w14:textId="77777777" w:rsidR="00C55B4F" w:rsidRPr="0081397F" w:rsidRDefault="00C55B4F" w:rsidP="00C55B4F">
            <w:pPr>
              <w:pBdr>
                <w:bottom w:val="single" w:sz="4" w:space="1" w:color="auto"/>
              </w:pBdr>
              <w:tabs>
                <w:tab w:val="decimal" w:pos="882"/>
              </w:tabs>
              <w:jc w:val="both"/>
            </w:pPr>
            <w:r w:rsidRPr="0081397F">
              <w:t xml:space="preserve"> 60,694 </w:t>
            </w:r>
          </w:p>
        </w:tc>
        <w:tc>
          <w:tcPr>
            <w:tcW w:w="1155" w:type="dxa"/>
          </w:tcPr>
          <w:p w14:paraId="2634DAA6" w14:textId="71A510DA" w:rsidR="00C55B4F" w:rsidRPr="0081397F" w:rsidRDefault="00C55B4F" w:rsidP="00C55B4F">
            <w:pPr>
              <w:pBdr>
                <w:bottom w:val="single" w:sz="4" w:space="1" w:color="auto"/>
              </w:pBdr>
              <w:tabs>
                <w:tab w:val="decimal" w:pos="882"/>
              </w:tabs>
              <w:jc w:val="both"/>
            </w:pPr>
            <w:r w:rsidRPr="0081397F">
              <w:t xml:space="preserve"> -   </w:t>
            </w:r>
          </w:p>
        </w:tc>
        <w:tc>
          <w:tcPr>
            <w:tcW w:w="1155" w:type="dxa"/>
          </w:tcPr>
          <w:p w14:paraId="54B4D61D" w14:textId="77777777" w:rsidR="00C55B4F" w:rsidRPr="0081397F" w:rsidRDefault="00C55B4F" w:rsidP="00C55B4F">
            <w:pPr>
              <w:pBdr>
                <w:bottom w:val="single" w:sz="4" w:space="1" w:color="auto"/>
              </w:pBdr>
              <w:tabs>
                <w:tab w:val="decimal" w:pos="882"/>
              </w:tabs>
              <w:jc w:val="both"/>
            </w:pPr>
            <w:r w:rsidRPr="0081397F">
              <w:t xml:space="preserve"> -   </w:t>
            </w:r>
          </w:p>
        </w:tc>
      </w:tr>
      <w:tr w:rsidR="00C55B4F" w:rsidRPr="0081397F" w14:paraId="4D369E57" w14:textId="77777777">
        <w:tc>
          <w:tcPr>
            <w:tcW w:w="2250" w:type="dxa"/>
          </w:tcPr>
          <w:p w14:paraId="2DF6AB12" w14:textId="77777777" w:rsidR="00C55B4F" w:rsidRPr="0081397F" w:rsidRDefault="00C55B4F" w:rsidP="00C55B4F">
            <w:pPr>
              <w:pStyle w:val="BodyText"/>
              <w:ind w:left="-8" w:right="-45"/>
              <w:rPr>
                <w:rFonts w:hAnsi="Angsana New"/>
                <w:color w:val="000000"/>
                <w:cs/>
              </w:rPr>
            </w:pPr>
            <w:r w:rsidRPr="0081397F">
              <w:rPr>
                <w:rFonts w:hAnsi="Angsana New"/>
                <w:color w:val="000000"/>
                <w:cs/>
              </w:rPr>
              <w:t>รวม</w:t>
            </w:r>
          </w:p>
        </w:tc>
        <w:tc>
          <w:tcPr>
            <w:tcW w:w="1155" w:type="dxa"/>
            <w:vAlign w:val="bottom"/>
          </w:tcPr>
          <w:p w14:paraId="6B0DA4B5" w14:textId="77777777" w:rsidR="00C55B4F" w:rsidRPr="0081397F" w:rsidRDefault="00C55B4F" w:rsidP="00C55B4F">
            <w:pPr>
              <w:ind w:left="151" w:right="-12" w:hanging="151"/>
              <w:rPr>
                <w:cs/>
              </w:rPr>
            </w:pPr>
          </w:p>
        </w:tc>
        <w:tc>
          <w:tcPr>
            <w:tcW w:w="1155" w:type="dxa"/>
            <w:vAlign w:val="bottom"/>
          </w:tcPr>
          <w:p w14:paraId="0574A56D" w14:textId="77777777" w:rsidR="00C55B4F" w:rsidRPr="0081397F" w:rsidRDefault="00C55B4F" w:rsidP="00C55B4F">
            <w:pPr>
              <w:ind w:left="151" w:right="-12" w:hanging="151"/>
              <w:rPr>
                <w:cs/>
              </w:rPr>
            </w:pPr>
          </w:p>
        </w:tc>
        <w:tc>
          <w:tcPr>
            <w:tcW w:w="1155" w:type="dxa"/>
          </w:tcPr>
          <w:p w14:paraId="66FAE8D6" w14:textId="2247C57F" w:rsidR="00C55B4F" w:rsidRPr="0081397F" w:rsidRDefault="00C55B4F" w:rsidP="00C55B4F">
            <w:pPr>
              <w:pBdr>
                <w:bottom w:val="double" w:sz="4" w:space="1" w:color="auto"/>
              </w:pBdr>
              <w:tabs>
                <w:tab w:val="decimal" w:pos="882"/>
              </w:tabs>
              <w:jc w:val="both"/>
            </w:pPr>
            <w:r w:rsidRPr="0081397F">
              <w:t xml:space="preserve"> 62,14</w:t>
            </w:r>
            <w:r w:rsidR="007567C1">
              <w:t>5</w:t>
            </w:r>
            <w:r w:rsidRPr="0081397F">
              <w:t xml:space="preserve"> </w:t>
            </w:r>
          </w:p>
        </w:tc>
        <w:tc>
          <w:tcPr>
            <w:tcW w:w="1155" w:type="dxa"/>
          </w:tcPr>
          <w:p w14:paraId="42C35A52" w14:textId="77777777" w:rsidR="00C55B4F" w:rsidRPr="0081397F" w:rsidRDefault="00C55B4F" w:rsidP="00C55B4F">
            <w:pPr>
              <w:pBdr>
                <w:bottom w:val="double" w:sz="4" w:space="1" w:color="auto"/>
              </w:pBdr>
              <w:tabs>
                <w:tab w:val="decimal" w:pos="882"/>
              </w:tabs>
              <w:jc w:val="both"/>
            </w:pPr>
            <w:r w:rsidRPr="0081397F">
              <w:t>72,624</w:t>
            </w:r>
          </w:p>
        </w:tc>
        <w:tc>
          <w:tcPr>
            <w:tcW w:w="1155" w:type="dxa"/>
          </w:tcPr>
          <w:p w14:paraId="5B6CC9F0" w14:textId="64847AB9" w:rsidR="00C55B4F" w:rsidRPr="0081397F" w:rsidRDefault="00C55B4F" w:rsidP="00C55B4F">
            <w:pPr>
              <w:pBdr>
                <w:bottom w:val="double" w:sz="4" w:space="1" w:color="auto"/>
              </w:pBdr>
              <w:tabs>
                <w:tab w:val="decimal" w:pos="882"/>
              </w:tabs>
              <w:jc w:val="both"/>
            </w:pPr>
            <w:r w:rsidRPr="0081397F">
              <w:t xml:space="preserve"> 2,268,549 </w:t>
            </w:r>
          </w:p>
        </w:tc>
        <w:tc>
          <w:tcPr>
            <w:tcW w:w="1155" w:type="dxa"/>
          </w:tcPr>
          <w:p w14:paraId="778BE755" w14:textId="77777777" w:rsidR="00C55B4F" w:rsidRPr="0081397F" w:rsidRDefault="00C55B4F" w:rsidP="00C55B4F">
            <w:pPr>
              <w:pBdr>
                <w:bottom w:val="double" w:sz="4" w:space="1" w:color="auto"/>
              </w:pBdr>
              <w:tabs>
                <w:tab w:val="decimal" w:pos="882"/>
              </w:tabs>
              <w:jc w:val="both"/>
            </w:pPr>
            <w:r w:rsidRPr="0081397F">
              <w:t>2,365,501</w:t>
            </w:r>
          </w:p>
        </w:tc>
      </w:tr>
    </w:tbl>
    <w:p w14:paraId="43655030" w14:textId="77777777" w:rsidR="00040361" w:rsidRPr="0081397F" w:rsidRDefault="00040361" w:rsidP="00BC2667">
      <w:pPr>
        <w:pStyle w:val="BodyText"/>
        <w:spacing w:before="240" w:after="120"/>
        <w:ind w:left="562"/>
        <w:jc w:val="thaiDistribute"/>
        <w:rPr>
          <w:rFonts w:hAnsi="Angsana New"/>
          <w:spacing w:val="-6"/>
          <w:sz w:val="32"/>
          <w:szCs w:val="32"/>
        </w:rPr>
      </w:pPr>
      <w:r w:rsidRPr="0081397F">
        <w:rPr>
          <w:rFonts w:hAnsi="Angsana New"/>
          <w:spacing w:val="-6"/>
          <w:sz w:val="32"/>
          <w:szCs w:val="32"/>
          <w:cs/>
        </w:rPr>
        <w:t>การเปลี่ยนแปลงของเงินกู้ยืมจากบุคคลหรือกิจการที่เกี่ยวข้องกันสำหรับปีสิ้นสุดวันที่</w:t>
      </w:r>
      <w:r w:rsidRPr="0081397F">
        <w:rPr>
          <w:rFonts w:hAnsi="Angsana New"/>
          <w:spacing w:val="-6"/>
          <w:sz w:val="32"/>
          <w:szCs w:val="32"/>
        </w:rPr>
        <w:t xml:space="preserve"> 31 </w:t>
      </w:r>
      <w:r w:rsidRPr="0081397F">
        <w:rPr>
          <w:rFonts w:hAnsi="Angsana New"/>
          <w:spacing w:val="-6"/>
          <w:sz w:val="32"/>
          <w:szCs w:val="32"/>
          <w:cs/>
        </w:rPr>
        <w:t xml:space="preserve">ธันวาคม </w:t>
      </w:r>
      <w:r w:rsidR="00105916" w:rsidRPr="0081397F">
        <w:rPr>
          <w:rFonts w:hAnsi="Angsana New"/>
          <w:spacing w:val="-6"/>
          <w:sz w:val="32"/>
          <w:szCs w:val="32"/>
        </w:rPr>
        <w:t xml:space="preserve">2568 </w:t>
      </w:r>
      <w:r w:rsidR="00105916" w:rsidRPr="0081397F">
        <w:rPr>
          <w:rFonts w:hAnsi="Angsana New"/>
          <w:spacing w:val="-6"/>
          <w:sz w:val="32"/>
          <w:szCs w:val="32"/>
          <w:cs/>
        </w:rPr>
        <w:t xml:space="preserve">และ </w:t>
      </w:r>
      <w:r w:rsidR="00105916" w:rsidRPr="0081397F">
        <w:rPr>
          <w:rFonts w:hAnsi="Angsana New"/>
          <w:spacing w:val="-6"/>
          <w:sz w:val="32"/>
          <w:szCs w:val="32"/>
        </w:rPr>
        <w:t>2567</w:t>
      </w:r>
      <w:r w:rsidRPr="0081397F">
        <w:rPr>
          <w:rFonts w:hAnsi="Angsana New"/>
          <w:spacing w:val="-6"/>
          <w:sz w:val="32"/>
          <w:szCs w:val="32"/>
          <w:cs/>
        </w:rPr>
        <w:t xml:space="preserve">  มีดังนี้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420"/>
        <w:gridCol w:w="1417"/>
        <w:gridCol w:w="1418"/>
        <w:gridCol w:w="1417"/>
        <w:gridCol w:w="1418"/>
      </w:tblGrid>
      <w:tr w:rsidR="00040361" w:rsidRPr="0081397F" w14:paraId="52639B8A" w14:textId="77777777" w:rsidTr="00BA2D2F">
        <w:trPr>
          <w:tblHeader/>
        </w:trPr>
        <w:tc>
          <w:tcPr>
            <w:tcW w:w="9090" w:type="dxa"/>
            <w:gridSpan w:val="5"/>
          </w:tcPr>
          <w:p w14:paraId="20C22073" w14:textId="77777777" w:rsidR="00040361" w:rsidRPr="0081397F" w:rsidRDefault="00040361" w:rsidP="00BC2667">
            <w:pPr>
              <w:spacing w:line="360" w:lineRule="exact"/>
              <w:ind w:right="-18"/>
              <w:jc w:val="right"/>
              <w:rPr>
                <w:cs/>
              </w:rPr>
            </w:pPr>
            <w:r w:rsidRPr="0081397F">
              <w:t>(</w:t>
            </w:r>
            <w:r w:rsidRPr="0081397F">
              <w:rPr>
                <w:cs/>
              </w:rPr>
              <w:t>หน่วย: พันบาท)</w:t>
            </w:r>
          </w:p>
        </w:tc>
      </w:tr>
      <w:tr w:rsidR="00040361" w:rsidRPr="0081397F" w14:paraId="51E96247" w14:textId="77777777" w:rsidTr="00BA2D2F">
        <w:trPr>
          <w:tblHeader/>
        </w:trPr>
        <w:tc>
          <w:tcPr>
            <w:tcW w:w="3420" w:type="dxa"/>
          </w:tcPr>
          <w:p w14:paraId="5252ED13" w14:textId="77777777" w:rsidR="00040361" w:rsidRPr="0081397F" w:rsidRDefault="00040361" w:rsidP="00BC2667">
            <w:pPr>
              <w:spacing w:line="360" w:lineRule="exact"/>
            </w:pPr>
          </w:p>
        </w:tc>
        <w:tc>
          <w:tcPr>
            <w:tcW w:w="2835" w:type="dxa"/>
            <w:gridSpan w:val="2"/>
            <w:vAlign w:val="bottom"/>
          </w:tcPr>
          <w:p w14:paraId="525DD9FA" w14:textId="77777777" w:rsidR="00040361" w:rsidRPr="0081397F" w:rsidRDefault="00040361" w:rsidP="00BC2667">
            <w:pPr>
              <w:pBdr>
                <w:bottom w:val="single" w:sz="4" w:space="1" w:color="auto"/>
              </w:pBdr>
              <w:spacing w:line="360" w:lineRule="exact"/>
              <w:ind w:right="-18"/>
              <w:jc w:val="center"/>
              <w:rPr>
                <w:cs/>
              </w:rPr>
            </w:pPr>
            <w:r w:rsidRPr="0081397F">
              <w:rPr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vAlign w:val="bottom"/>
          </w:tcPr>
          <w:p w14:paraId="7580311F" w14:textId="77777777" w:rsidR="00040361" w:rsidRPr="0081397F" w:rsidRDefault="00040361" w:rsidP="00BC2667">
            <w:pPr>
              <w:pBdr>
                <w:bottom w:val="single" w:sz="4" w:space="1" w:color="auto"/>
              </w:pBdr>
              <w:spacing w:line="360" w:lineRule="exact"/>
              <w:ind w:right="-18"/>
              <w:jc w:val="center"/>
              <w:rPr>
                <w:cs/>
              </w:rPr>
            </w:pPr>
            <w:r w:rsidRPr="0081397F">
              <w:rPr>
                <w:cs/>
              </w:rPr>
              <w:t>งบการเงินเฉพาะกิจการ</w:t>
            </w:r>
          </w:p>
        </w:tc>
      </w:tr>
      <w:tr w:rsidR="00040361" w:rsidRPr="0081397F" w14:paraId="328E15B1" w14:textId="77777777" w:rsidTr="00BA2D2F">
        <w:trPr>
          <w:trHeight w:val="261"/>
          <w:tblHeader/>
        </w:trPr>
        <w:tc>
          <w:tcPr>
            <w:tcW w:w="3420" w:type="dxa"/>
          </w:tcPr>
          <w:p w14:paraId="016C2CEA" w14:textId="77777777" w:rsidR="00040361" w:rsidRPr="0081397F" w:rsidRDefault="00040361" w:rsidP="00BC2667">
            <w:pPr>
              <w:spacing w:line="360" w:lineRule="exact"/>
              <w:ind w:right="-18"/>
              <w:jc w:val="center"/>
            </w:pPr>
          </w:p>
        </w:tc>
        <w:tc>
          <w:tcPr>
            <w:tcW w:w="1417" w:type="dxa"/>
            <w:vAlign w:val="bottom"/>
          </w:tcPr>
          <w:p w14:paraId="2E03CECC" w14:textId="77777777" w:rsidR="00040361" w:rsidRPr="0081397F" w:rsidRDefault="00105916" w:rsidP="00BC2667">
            <w:pPr>
              <w:spacing w:line="360" w:lineRule="exact"/>
              <w:ind w:right="-18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418" w:type="dxa"/>
            <w:vAlign w:val="bottom"/>
          </w:tcPr>
          <w:p w14:paraId="63212E04" w14:textId="77777777" w:rsidR="00040361" w:rsidRPr="0081397F" w:rsidRDefault="00105916" w:rsidP="00BC2667">
            <w:pPr>
              <w:spacing w:line="360" w:lineRule="exact"/>
              <w:ind w:right="-18"/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1417" w:type="dxa"/>
            <w:vAlign w:val="bottom"/>
          </w:tcPr>
          <w:p w14:paraId="0AEF46DB" w14:textId="77777777" w:rsidR="00040361" w:rsidRPr="0081397F" w:rsidRDefault="00105916" w:rsidP="00BC2667">
            <w:pPr>
              <w:spacing w:line="360" w:lineRule="exact"/>
              <w:ind w:right="-18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418" w:type="dxa"/>
            <w:vAlign w:val="bottom"/>
          </w:tcPr>
          <w:p w14:paraId="187DF0DD" w14:textId="77777777" w:rsidR="00040361" w:rsidRPr="0081397F" w:rsidRDefault="00105916" w:rsidP="00BC2667">
            <w:pPr>
              <w:spacing w:line="360" w:lineRule="exact"/>
              <w:ind w:right="-18"/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2567</w:t>
            </w:r>
          </w:p>
        </w:tc>
      </w:tr>
      <w:tr w:rsidR="00040361" w:rsidRPr="0081397F" w14:paraId="2EFE4D60" w14:textId="77777777" w:rsidTr="00BA2D2F">
        <w:tc>
          <w:tcPr>
            <w:tcW w:w="3420" w:type="dxa"/>
          </w:tcPr>
          <w:p w14:paraId="0FE3051D" w14:textId="77777777" w:rsidR="00040361" w:rsidRPr="0081397F" w:rsidRDefault="00040361" w:rsidP="00BC2667">
            <w:pPr>
              <w:spacing w:line="360" w:lineRule="exact"/>
              <w:ind w:left="-8"/>
              <w:rPr>
                <w:b/>
                <w:bCs/>
                <w:i/>
                <w:iCs/>
                <w:color w:val="000000"/>
                <w:cs/>
              </w:rPr>
            </w:pPr>
            <w:r w:rsidRPr="0081397F">
              <w:rPr>
                <w:b/>
                <w:bCs/>
                <w:i/>
                <w:iCs/>
                <w:color w:val="000000"/>
                <w:cs/>
              </w:rPr>
              <w:t>เงินกู้ยืมระยะสั้น</w:t>
            </w:r>
          </w:p>
        </w:tc>
        <w:tc>
          <w:tcPr>
            <w:tcW w:w="1417" w:type="dxa"/>
            <w:vAlign w:val="bottom"/>
          </w:tcPr>
          <w:p w14:paraId="1347ECE6" w14:textId="77777777" w:rsidR="00040361" w:rsidRPr="0081397F" w:rsidRDefault="00040361" w:rsidP="00BC2667">
            <w:pPr>
              <w:tabs>
                <w:tab w:val="decimal" w:pos="839"/>
              </w:tabs>
              <w:spacing w:line="360" w:lineRule="exact"/>
              <w:jc w:val="thaiDistribute"/>
            </w:pPr>
          </w:p>
        </w:tc>
        <w:tc>
          <w:tcPr>
            <w:tcW w:w="1418" w:type="dxa"/>
            <w:vAlign w:val="bottom"/>
          </w:tcPr>
          <w:p w14:paraId="4957F258" w14:textId="77777777" w:rsidR="00040361" w:rsidRPr="0081397F" w:rsidRDefault="00040361" w:rsidP="00BC2667">
            <w:pPr>
              <w:tabs>
                <w:tab w:val="decimal" w:pos="839"/>
              </w:tabs>
              <w:spacing w:line="360" w:lineRule="exact"/>
              <w:jc w:val="thaiDistribute"/>
            </w:pPr>
          </w:p>
        </w:tc>
        <w:tc>
          <w:tcPr>
            <w:tcW w:w="1417" w:type="dxa"/>
            <w:vAlign w:val="bottom"/>
          </w:tcPr>
          <w:p w14:paraId="4DF8FC0D" w14:textId="77777777" w:rsidR="00040361" w:rsidRPr="0081397F" w:rsidRDefault="00040361" w:rsidP="00BC2667">
            <w:pPr>
              <w:tabs>
                <w:tab w:val="decimal" w:pos="839"/>
              </w:tabs>
              <w:spacing w:line="360" w:lineRule="exact"/>
              <w:jc w:val="thaiDistribute"/>
              <w:rPr>
                <w:cs/>
              </w:rPr>
            </w:pPr>
          </w:p>
        </w:tc>
        <w:tc>
          <w:tcPr>
            <w:tcW w:w="1418" w:type="dxa"/>
            <w:vAlign w:val="bottom"/>
          </w:tcPr>
          <w:p w14:paraId="63EA4FA5" w14:textId="77777777" w:rsidR="00040361" w:rsidRPr="0081397F" w:rsidRDefault="00040361" w:rsidP="00BC2667">
            <w:pPr>
              <w:tabs>
                <w:tab w:val="decimal" w:pos="839"/>
              </w:tabs>
              <w:spacing w:line="360" w:lineRule="exact"/>
              <w:jc w:val="thaiDistribute"/>
            </w:pPr>
          </w:p>
        </w:tc>
      </w:tr>
      <w:tr w:rsidR="00040361" w:rsidRPr="0081397F" w14:paraId="5480CF92" w14:textId="77777777" w:rsidTr="00BA2D2F">
        <w:tc>
          <w:tcPr>
            <w:tcW w:w="3420" w:type="dxa"/>
          </w:tcPr>
          <w:p w14:paraId="6CEB2CF2" w14:textId="77777777" w:rsidR="00040361" w:rsidRPr="0081397F" w:rsidRDefault="00040361" w:rsidP="00BC2667">
            <w:pPr>
              <w:spacing w:line="360" w:lineRule="exact"/>
              <w:ind w:left="-8"/>
              <w:rPr>
                <w:b/>
                <w:bCs/>
                <w:color w:val="000000"/>
                <w:cs/>
              </w:rPr>
            </w:pPr>
            <w:r w:rsidRPr="0081397F">
              <w:rPr>
                <w:b/>
                <w:bCs/>
                <w:color w:val="000000"/>
                <w:cs/>
              </w:rPr>
              <w:t>บริษัทย่อย/บุคคลที่เกี่ยวข้องกัน</w:t>
            </w:r>
          </w:p>
        </w:tc>
        <w:tc>
          <w:tcPr>
            <w:tcW w:w="1417" w:type="dxa"/>
            <w:vAlign w:val="bottom"/>
          </w:tcPr>
          <w:p w14:paraId="15282E49" w14:textId="77777777" w:rsidR="00040361" w:rsidRPr="0081397F" w:rsidRDefault="00040361" w:rsidP="00BC2667">
            <w:pPr>
              <w:tabs>
                <w:tab w:val="decimal" w:pos="839"/>
              </w:tabs>
              <w:spacing w:line="360" w:lineRule="exact"/>
              <w:jc w:val="thaiDistribute"/>
            </w:pPr>
          </w:p>
        </w:tc>
        <w:tc>
          <w:tcPr>
            <w:tcW w:w="1418" w:type="dxa"/>
            <w:vAlign w:val="bottom"/>
          </w:tcPr>
          <w:p w14:paraId="41846F6D" w14:textId="77777777" w:rsidR="00040361" w:rsidRPr="0081397F" w:rsidRDefault="00040361" w:rsidP="00BC2667">
            <w:pPr>
              <w:tabs>
                <w:tab w:val="decimal" w:pos="839"/>
              </w:tabs>
              <w:spacing w:line="360" w:lineRule="exact"/>
              <w:jc w:val="thaiDistribute"/>
            </w:pPr>
          </w:p>
        </w:tc>
        <w:tc>
          <w:tcPr>
            <w:tcW w:w="1417" w:type="dxa"/>
            <w:vAlign w:val="bottom"/>
          </w:tcPr>
          <w:p w14:paraId="10B37853" w14:textId="77777777" w:rsidR="00040361" w:rsidRPr="0081397F" w:rsidRDefault="00040361" w:rsidP="00BC2667">
            <w:pPr>
              <w:tabs>
                <w:tab w:val="decimal" w:pos="839"/>
              </w:tabs>
              <w:spacing w:line="360" w:lineRule="exact"/>
              <w:jc w:val="thaiDistribute"/>
              <w:rPr>
                <w:cs/>
              </w:rPr>
            </w:pPr>
          </w:p>
        </w:tc>
        <w:tc>
          <w:tcPr>
            <w:tcW w:w="1418" w:type="dxa"/>
            <w:vAlign w:val="bottom"/>
          </w:tcPr>
          <w:p w14:paraId="501BC5D1" w14:textId="77777777" w:rsidR="00040361" w:rsidRPr="0081397F" w:rsidRDefault="00040361" w:rsidP="00BC2667">
            <w:pPr>
              <w:tabs>
                <w:tab w:val="decimal" w:pos="839"/>
              </w:tabs>
              <w:spacing w:line="360" w:lineRule="exact"/>
              <w:jc w:val="thaiDistribute"/>
            </w:pPr>
          </w:p>
        </w:tc>
      </w:tr>
      <w:tr w:rsidR="00370F58" w:rsidRPr="0081397F" w14:paraId="74F11E27" w14:textId="77777777" w:rsidTr="00D32166">
        <w:tc>
          <w:tcPr>
            <w:tcW w:w="3420" w:type="dxa"/>
          </w:tcPr>
          <w:p w14:paraId="6CA7FC69" w14:textId="77777777" w:rsidR="00370F58" w:rsidRPr="0081397F" w:rsidRDefault="00370F58" w:rsidP="00BC2667">
            <w:pPr>
              <w:pStyle w:val="BodyText"/>
              <w:spacing w:line="360" w:lineRule="exact"/>
              <w:ind w:left="-8"/>
              <w:rPr>
                <w:rFonts w:hAnsi="Angsana New"/>
                <w:color w:val="000000"/>
              </w:rPr>
            </w:pPr>
            <w:r w:rsidRPr="0081397F">
              <w:rPr>
                <w:rFonts w:hAnsi="Angsana New"/>
                <w:color w:val="000000"/>
                <w:cs/>
              </w:rPr>
              <w:t xml:space="preserve">ณ วันที่ </w:t>
            </w:r>
            <w:r w:rsidRPr="0081397F">
              <w:rPr>
                <w:rFonts w:hAnsi="Angsana New"/>
                <w:color w:val="000000"/>
              </w:rPr>
              <w:t xml:space="preserve">1 </w:t>
            </w:r>
            <w:r w:rsidRPr="0081397F">
              <w:rPr>
                <w:rFonts w:hAnsi="Angsana New"/>
                <w:color w:val="000000"/>
                <w:cs/>
              </w:rPr>
              <w:t>มกราคม</w:t>
            </w:r>
          </w:p>
        </w:tc>
        <w:tc>
          <w:tcPr>
            <w:tcW w:w="1417" w:type="dxa"/>
            <w:vAlign w:val="bottom"/>
          </w:tcPr>
          <w:p w14:paraId="038B4953" w14:textId="3961863E" w:rsidR="00370F58" w:rsidRPr="0081397F" w:rsidRDefault="00370F58" w:rsidP="00BC2667">
            <w:pPr>
              <w:tabs>
                <w:tab w:val="decimal" w:pos="1152"/>
              </w:tabs>
              <w:spacing w:line="360" w:lineRule="exact"/>
              <w:jc w:val="both"/>
            </w:pPr>
            <w:r w:rsidRPr="0081397F">
              <w:t>11,930</w:t>
            </w:r>
          </w:p>
        </w:tc>
        <w:tc>
          <w:tcPr>
            <w:tcW w:w="1418" w:type="dxa"/>
            <w:vAlign w:val="bottom"/>
          </w:tcPr>
          <w:p w14:paraId="1188AE53" w14:textId="77777777" w:rsidR="00370F58" w:rsidRPr="0081397F" w:rsidRDefault="00370F58" w:rsidP="00BC2667">
            <w:pPr>
              <w:tabs>
                <w:tab w:val="decimal" w:pos="1152"/>
              </w:tabs>
              <w:spacing w:line="360" w:lineRule="exact"/>
              <w:jc w:val="both"/>
            </w:pPr>
            <w:r w:rsidRPr="0081397F">
              <w:t>11,930</w:t>
            </w:r>
          </w:p>
        </w:tc>
        <w:tc>
          <w:tcPr>
            <w:tcW w:w="1417" w:type="dxa"/>
            <w:vAlign w:val="bottom"/>
          </w:tcPr>
          <w:p w14:paraId="43947055" w14:textId="67C6CCF9" w:rsidR="00370F58" w:rsidRPr="0081397F" w:rsidRDefault="002E4127" w:rsidP="00BC2667">
            <w:pPr>
              <w:tabs>
                <w:tab w:val="decimal" w:pos="1152"/>
              </w:tabs>
              <w:spacing w:line="360" w:lineRule="exact"/>
              <w:jc w:val="both"/>
            </w:pPr>
            <w:r w:rsidRPr="0081397F">
              <w:t>1,250,000</w:t>
            </w:r>
          </w:p>
        </w:tc>
        <w:tc>
          <w:tcPr>
            <w:tcW w:w="1418" w:type="dxa"/>
          </w:tcPr>
          <w:p w14:paraId="30A63FFA" w14:textId="77777777" w:rsidR="00370F58" w:rsidRPr="0081397F" w:rsidRDefault="00370F58" w:rsidP="00BC2667">
            <w:pPr>
              <w:tabs>
                <w:tab w:val="decimal" w:pos="1152"/>
              </w:tabs>
              <w:spacing w:line="360" w:lineRule="exact"/>
              <w:jc w:val="both"/>
            </w:pPr>
            <w:r w:rsidRPr="0081397F">
              <w:t xml:space="preserve"> 1,050,000 </w:t>
            </w:r>
          </w:p>
        </w:tc>
      </w:tr>
      <w:tr w:rsidR="002E4127" w:rsidRPr="0081397F" w14:paraId="7B11A291" w14:textId="77777777">
        <w:tc>
          <w:tcPr>
            <w:tcW w:w="3420" w:type="dxa"/>
          </w:tcPr>
          <w:p w14:paraId="611EB12E" w14:textId="77777777" w:rsidR="002E4127" w:rsidRPr="0081397F" w:rsidRDefault="002E4127" w:rsidP="00BC2667">
            <w:pPr>
              <w:pStyle w:val="BodyText"/>
              <w:spacing w:line="360" w:lineRule="exact"/>
              <w:ind w:left="-8"/>
              <w:rPr>
                <w:rFonts w:hAnsi="Angsana New"/>
                <w:color w:val="000000"/>
                <w:cs/>
              </w:rPr>
            </w:pPr>
            <w:r w:rsidRPr="0081397F">
              <w:rPr>
                <w:rFonts w:hAnsi="Angsana New"/>
                <w:color w:val="000000"/>
                <w:cs/>
              </w:rPr>
              <w:t>เพิ่มขึ้น</w:t>
            </w:r>
          </w:p>
        </w:tc>
        <w:tc>
          <w:tcPr>
            <w:tcW w:w="1417" w:type="dxa"/>
            <w:vAlign w:val="bottom"/>
          </w:tcPr>
          <w:p w14:paraId="71802B04" w14:textId="6D67D056" w:rsidR="002E4127" w:rsidRPr="0081397F" w:rsidRDefault="002E4127" w:rsidP="00BC2667">
            <w:pPr>
              <w:tabs>
                <w:tab w:val="decimal" w:pos="1152"/>
              </w:tabs>
              <w:spacing w:line="360" w:lineRule="exact"/>
              <w:jc w:val="both"/>
            </w:pPr>
            <w:r w:rsidRPr="0081397F">
              <w:t>-</w:t>
            </w:r>
          </w:p>
        </w:tc>
        <w:tc>
          <w:tcPr>
            <w:tcW w:w="1418" w:type="dxa"/>
            <w:vAlign w:val="bottom"/>
          </w:tcPr>
          <w:p w14:paraId="5CFF3B94" w14:textId="77777777" w:rsidR="002E4127" w:rsidRPr="0081397F" w:rsidRDefault="002E4127" w:rsidP="00BC2667">
            <w:pPr>
              <w:tabs>
                <w:tab w:val="decimal" w:pos="1152"/>
              </w:tabs>
              <w:spacing w:line="360" w:lineRule="exact"/>
              <w:jc w:val="both"/>
            </w:pPr>
            <w:r w:rsidRPr="0081397F">
              <w:t>-</w:t>
            </w:r>
          </w:p>
        </w:tc>
        <w:tc>
          <w:tcPr>
            <w:tcW w:w="1417" w:type="dxa"/>
          </w:tcPr>
          <w:p w14:paraId="469D71CF" w14:textId="113B1E59" w:rsidR="002E4127" w:rsidRPr="0081397F" w:rsidRDefault="002E4127" w:rsidP="00BC2667">
            <w:pPr>
              <w:tabs>
                <w:tab w:val="decimal" w:pos="1152"/>
              </w:tabs>
              <w:spacing w:line="360" w:lineRule="exact"/>
              <w:jc w:val="both"/>
            </w:pPr>
            <w:r w:rsidRPr="0081397F">
              <w:t xml:space="preserve"> 700,000 </w:t>
            </w:r>
          </w:p>
        </w:tc>
        <w:tc>
          <w:tcPr>
            <w:tcW w:w="1418" w:type="dxa"/>
          </w:tcPr>
          <w:p w14:paraId="2123F242" w14:textId="77777777" w:rsidR="002E4127" w:rsidRPr="0081397F" w:rsidRDefault="002E4127" w:rsidP="00BC2667">
            <w:pPr>
              <w:tabs>
                <w:tab w:val="decimal" w:pos="1152"/>
              </w:tabs>
              <w:spacing w:line="360" w:lineRule="exact"/>
              <w:jc w:val="both"/>
            </w:pPr>
            <w:r w:rsidRPr="0081397F">
              <w:t xml:space="preserve"> 550,000 </w:t>
            </w:r>
          </w:p>
        </w:tc>
      </w:tr>
      <w:tr w:rsidR="002E4127" w:rsidRPr="0081397F" w14:paraId="201B010C" w14:textId="77777777">
        <w:tc>
          <w:tcPr>
            <w:tcW w:w="3420" w:type="dxa"/>
          </w:tcPr>
          <w:p w14:paraId="6E9697A6" w14:textId="77777777" w:rsidR="002E4127" w:rsidRPr="0081397F" w:rsidRDefault="002E4127" w:rsidP="00BC2667">
            <w:pPr>
              <w:pStyle w:val="BodyText"/>
              <w:spacing w:line="360" w:lineRule="exact"/>
              <w:ind w:left="-8"/>
              <w:rPr>
                <w:rFonts w:hAnsi="Angsana New"/>
                <w:color w:val="000000"/>
                <w:cs/>
              </w:rPr>
            </w:pPr>
            <w:r w:rsidRPr="0081397F">
              <w:rPr>
                <w:rFonts w:hAnsi="Angsana New"/>
                <w:color w:val="000000"/>
                <w:cs/>
              </w:rPr>
              <w:t>ลดลง</w:t>
            </w:r>
          </w:p>
        </w:tc>
        <w:tc>
          <w:tcPr>
            <w:tcW w:w="1417" w:type="dxa"/>
          </w:tcPr>
          <w:p w14:paraId="2244A8A1" w14:textId="3F5599E6" w:rsidR="002E4127" w:rsidRPr="0081397F" w:rsidRDefault="002E4127" w:rsidP="00BC2667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360" w:lineRule="exact"/>
              <w:jc w:val="both"/>
            </w:pPr>
            <w:r w:rsidRPr="0081397F">
              <w:t xml:space="preserve"> (6,680)</w:t>
            </w:r>
          </w:p>
        </w:tc>
        <w:tc>
          <w:tcPr>
            <w:tcW w:w="1418" w:type="dxa"/>
            <w:vAlign w:val="bottom"/>
          </w:tcPr>
          <w:p w14:paraId="3F05DC90" w14:textId="77777777" w:rsidR="002E4127" w:rsidRPr="0081397F" w:rsidRDefault="002E4127" w:rsidP="00BC2667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360" w:lineRule="exact"/>
              <w:jc w:val="both"/>
            </w:pPr>
            <w:r w:rsidRPr="0081397F">
              <w:t>-</w:t>
            </w:r>
          </w:p>
        </w:tc>
        <w:tc>
          <w:tcPr>
            <w:tcW w:w="1417" w:type="dxa"/>
          </w:tcPr>
          <w:p w14:paraId="5EEB635E" w14:textId="2407E6D2" w:rsidR="002E4127" w:rsidRPr="0081397F" w:rsidRDefault="002E4127" w:rsidP="00BC2667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360" w:lineRule="exact"/>
              <w:jc w:val="both"/>
            </w:pPr>
            <w:r w:rsidRPr="0081397F">
              <w:t xml:space="preserve"> (1,150,000)</w:t>
            </w:r>
          </w:p>
        </w:tc>
        <w:tc>
          <w:tcPr>
            <w:tcW w:w="1418" w:type="dxa"/>
          </w:tcPr>
          <w:p w14:paraId="074FEBF0" w14:textId="77777777" w:rsidR="002E4127" w:rsidRPr="0081397F" w:rsidRDefault="002E4127" w:rsidP="00BC2667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360" w:lineRule="exact"/>
              <w:jc w:val="both"/>
            </w:pPr>
            <w:r w:rsidRPr="0081397F">
              <w:t xml:space="preserve"> (350,000)</w:t>
            </w:r>
          </w:p>
        </w:tc>
      </w:tr>
      <w:tr w:rsidR="002E4127" w:rsidRPr="0081397F" w14:paraId="679731F9" w14:textId="77777777">
        <w:tc>
          <w:tcPr>
            <w:tcW w:w="3420" w:type="dxa"/>
          </w:tcPr>
          <w:p w14:paraId="4703FF4D" w14:textId="77777777" w:rsidR="002E4127" w:rsidRPr="0081397F" w:rsidRDefault="002E4127" w:rsidP="00BC2667">
            <w:pPr>
              <w:pStyle w:val="BodyText"/>
              <w:spacing w:line="360" w:lineRule="exact"/>
              <w:ind w:left="-8"/>
              <w:rPr>
                <w:rFonts w:hAnsi="Angsana New"/>
                <w:b/>
                <w:bCs/>
                <w:color w:val="000000"/>
                <w:cs/>
              </w:rPr>
            </w:pPr>
            <w:r w:rsidRPr="0081397F">
              <w:rPr>
                <w:rFonts w:hAnsi="Angsana New"/>
                <w:b/>
                <w:bCs/>
                <w:color w:val="000000"/>
                <w:cs/>
              </w:rPr>
              <w:t xml:space="preserve">ณ วันที่ </w:t>
            </w:r>
            <w:r w:rsidRPr="0081397F">
              <w:rPr>
                <w:rFonts w:hAnsi="Angsana New"/>
                <w:b/>
                <w:bCs/>
                <w:color w:val="000000"/>
              </w:rPr>
              <w:t xml:space="preserve">31 </w:t>
            </w:r>
            <w:r w:rsidRPr="0081397F">
              <w:rPr>
                <w:rFonts w:hAnsi="Angsana New"/>
                <w:b/>
                <w:bCs/>
                <w:color w:val="000000"/>
                <w:cs/>
              </w:rPr>
              <w:t>ธันวาคม</w:t>
            </w:r>
          </w:p>
        </w:tc>
        <w:tc>
          <w:tcPr>
            <w:tcW w:w="1417" w:type="dxa"/>
          </w:tcPr>
          <w:p w14:paraId="7F6613EC" w14:textId="51FDEDE3" w:rsidR="002E4127" w:rsidRPr="0081397F" w:rsidRDefault="002E4127" w:rsidP="00BC2667">
            <w:pPr>
              <w:pBdr>
                <w:bottom w:val="double" w:sz="4" w:space="1" w:color="auto"/>
              </w:pBdr>
              <w:tabs>
                <w:tab w:val="decimal" w:pos="1152"/>
              </w:tabs>
              <w:spacing w:line="360" w:lineRule="exact"/>
              <w:jc w:val="both"/>
            </w:pPr>
            <w:r w:rsidRPr="0081397F">
              <w:t xml:space="preserve"> 5,250 </w:t>
            </w:r>
          </w:p>
        </w:tc>
        <w:tc>
          <w:tcPr>
            <w:tcW w:w="1418" w:type="dxa"/>
            <w:vAlign w:val="bottom"/>
          </w:tcPr>
          <w:p w14:paraId="0A17349B" w14:textId="77777777" w:rsidR="002E4127" w:rsidRPr="0081397F" w:rsidRDefault="002E4127" w:rsidP="00BC2667">
            <w:pPr>
              <w:pBdr>
                <w:bottom w:val="double" w:sz="4" w:space="1" w:color="auto"/>
              </w:pBdr>
              <w:tabs>
                <w:tab w:val="decimal" w:pos="1152"/>
              </w:tabs>
              <w:spacing w:line="360" w:lineRule="exact"/>
              <w:jc w:val="both"/>
            </w:pPr>
            <w:r w:rsidRPr="0081397F">
              <w:t>11,930</w:t>
            </w:r>
          </w:p>
        </w:tc>
        <w:tc>
          <w:tcPr>
            <w:tcW w:w="1417" w:type="dxa"/>
          </w:tcPr>
          <w:p w14:paraId="3749D921" w14:textId="5E2EB963" w:rsidR="002E4127" w:rsidRPr="0081397F" w:rsidRDefault="002E4127" w:rsidP="00BC2667">
            <w:pPr>
              <w:pBdr>
                <w:bottom w:val="double" w:sz="4" w:space="1" w:color="auto"/>
              </w:pBdr>
              <w:tabs>
                <w:tab w:val="decimal" w:pos="1152"/>
              </w:tabs>
              <w:spacing w:line="360" w:lineRule="exact"/>
              <w:jc w:val="both"/>
            </w:pPr>
            <w:r w:rsidRPr="0081397F">
              <w:t xml:space="preserve"> 800,000 </w:t>
            </w:r>
          </w:p>
        </w:tc>
        <w:tc>
          <w:tcPr>
            <w:tcW w:w="1418" w:type="dxa"/>
          </w:tcPr>
          <w:p w14:paraId="271B9105" w14:textId="77777777" w:rsidR="002E4127" w:rsidRPr="0081397F" w:rsidRDefault="002E4127" w:rsidP="00BC2667">
            <w:pPr>
              <w:pBdr>
                <w:bottom w:val="double" w:sz="4" w:space="1" w:color="auto"/>
              </w:pBdr>
              <w:tabs>
                <w:tab w:val="decimal" w:pos="1152"/>
              </w:tabs>
              <w:spacing w:line="360" w:lineRule="exact"/>
              <w:jc w:val="both"/>
            </w:pPr>
            <w:r w:rsidRPr="0081397F">
              <w:t xml:space="preserve">  1,250,000</w:t>
            </w:r>
          </w:p>
        </w:tc>
      </w:tr>
      <w:tr w:rsidR="008B0E3C" w:rsidRPr="0081397F" w14:paraId="15EA4406" w14:textId="77777777" w:rsidTr="00BA2D2F">
        <w:trPr>
          <w:trHeight w:val="279"/>
          <w:tblHeader/>
        </w:trPr>
        <w:tc>
          <w:tcPr>
            <w:tcW w:w="3420" w:type="dxa"/>
          </w:tcPr>
          <w:p w14:paraId="2E651066" w14:textId="77777777" w:rsidR="008B0E3C" w:rsidRPr="0081397F" w:rsidRDefault="008B0E3C" w:rsidP="00BC2667">
            <w:pPr>
              <w:spacing w:line="360" w:lineRule="exact"/>
              <w:ind w:left="-8"/>
              <w:rPr>
                <w:b/>
                <w:bCs/>
                <w:i/>
                <w:iCs/>
                <w:color w:val="000000"/>
                <w:cs/>
              </w:rPr>
            </w:pPr>
            <w:r w:rsidRPr="0081397F">
              <w:rPr>
                <w:b/>
                <w:bCs/>
                <w:i/>
                <w:iCs/>
                <w:color w:val="000000"/>
                <w:cs/>
              </w:rPr>
              <w:t>เงินกู้ยืมระยะยาว</w:t>
            </w:r>
          </w:p>
        </w:tc>
        <w:tc>
          <w:tcPr>
            <w:tcW w:w="1417" w:type="dxa"/>
            <w:vAlign w:val="bottom"/>
          </w:tcPr>
          <w:p w14:paraId="7632E4F4" w14:textId="77777777" w:rsidR="008B0E3C" w:rsidRPr="0081397F" w:rsidRDefault="008B0E3C" w:rsidP="00BC2667">
            <w:pPr>
              <w:tabs>
                <w:tab w:val="decimal" w:pos="1152"/>
              </w:tabs>
              <w:spacing w:line="360" w:lineRule="exact"/>
              <w:jc w:val="both"/>
            </w:pPr>
          </w:p>
        </w:tc>
        <w:tc>
          <w:tcPr>
            <w:tcW w:w="1418" w:type="dxa"/>
            <w:vAlign w:val="bottom"/>
          </w:tcPr>
          <w:p w14:paraId="198664EC" w14:textId="77777777" w:rsidR="008B0E3C" w:rsidRPr="0081397F" w:rsidRDefault="008B0E3C" w:rsidP="00BC2667">
            <w:pPr>
              <w:tabs>
                <w:tab w:val="decimal" w:pos="1152"/>
              </w:tabs>
              <w:spacing w:line="360" w:lineRule="exact"/>
              <w:jc w:val="both"/>
            </w:pPr>
          </w:p>
        </w:tc>
        <w:tc>
          <w:tcPr>
            <w:tcW w:w="1417" w:type="dxa"/>
            <w:vAlign w:val="bottom"/>
          </w:tcPr>
          <w:p w14:paraId="53DA6403" w14:textId="77777777" w:rsidR="008B0E3C" w:rsidRPr="0081397F" w:rsidRDefault="008B0E3C" w:rsidP="00BC2667">
            <w:pPr>
              <w:tabs>
                <w:tab w:val="decimal" w:pos="1152"/>
              </w:tabs>
              <w:spacing w:line="360" w:lineRule="exact"/>
              <w:jc w:val="both"/>
            </w:pPr>
          </w:p>
        </w:tc>
        <w:tc>
          <w:tcPr>
            <w:tcW w:w="1418" w:type="dxa"/>
            <w:vAlign w:val="bottom"/>
          </w:tcPr>
          <w:p w14:paraId="7C3B9C5B" w14:textId="77777777" w:rsidR="008B0E3C" w:rsidRPr="0081397F" w:rsidRDefault="008B0E3C" w:rsidP="00BC2667">
            <w:pPr>
              <w:tabs>
                <w:tab w:val="decimal" w:pos="1152"/>
              </w:tabs>
              <w:spacing w:line="360" w:lineRule="exact"/>
              <w:jc w:val="both"/>
            </w:pPr>
          </w:p>
        </w:tc>
      </w:tr>
      <w:tr w:rsidR="008B0E3C" w:rsidRPr="0081397F" w14:paraId="6C27E186" w14:textId="77777777" w:rsidTr="00BA2D2F">
        <w:tc>
          <w:tcPr>
            <w:tcW w:w="3420" w:type="dxa"/>
          </w:tcPr>
          <w:p w14:paraId="5740627C" w14:textId="77777777" w:rsidR="008B0E3C" w:rsidRPr="0081397F" w:rsidRDefault="008B0E3C" w:rsidP="00BC2667">
            <w:pPr>
              <w:spacing w:line="360" w:lineRule="exact"/>
              <w:ind w:left="-8"/>
              <w:rPr>
                <w:b/>
                <w:bCs/>
                <w:color w:val="000000"/>
                <w:cs/>
              </w:rPr>
            </w:pPr>
            <w:r w:rsidRPr="0081397F">
              <w:rPr>
                <w:b/>
                <w:bCs/>
                <w:color w:val="000000"/>
                <w:cs/>
              </w:rPr>
              <w:t>บริษัทย่อย/บุคคลที่เกี่ยวข้องกัน</w:t>
            </w:r>
          </w:p>
        </w:tc>
        <w:tc>
          <w:tcPr>
            <w:tcW w:w="1417" w:type="dxa"/>
            <w:vAlign w:val="bottom"/>
          </w:tcPr>
          <w:p w14:paraId="5C0F13C0" w14:textId="77777777" w:rsidR="008B0E3C" w:rsidRPr="0081397F" w:rsidRDefault="008B0E3C" w:rsidP="00BC2667">
            <w:pPr>
              <w:tabs>
                <w:tab w:val="decimal" w:pos="1152"/>
              </w:tabs>
              <w:spacing w:line="360" w:lineRule="exact"/>
              <w:jc w:val="both"/>
            </w:pPr>
          </w:p>
        </w:tc>
        <w:tc>
          <w:tcPr>
            <w:tcW w:w="1418" w:type="dxa"/>
            <w:vAlign w:val="bottom"/>
          </w:tcPr>
          <w:p w14:paraId="49758B62" w14:textId="77777777" w:rsidR="008B0E3C" w:rsidRPr="0081397F" w:rsidRDefault="008B0E3C" w:rsidP="00BC2667">
            <w:pPr>
              <w:tabs>
                <w:tab w:val="decimal" w:pos="1152"/>
              </w:tabs>
              <w:spacing w:line="360" w:lineRule="exact"/>
              <w:jc w:val="both"/>
            </w:pPr>
          </w:p>
        </w:tc>
        <w:tc>
          <w:tcPr>
            <w:tcW w:w="1417" w:type="dxa"/>
            <w:vAlign w:val="bottom"/>
          </w:tcPr>
          <w:p w14:paraId="3D711840" w14:textId="77777777" w:rsidR="008B0E3C" w:rsidRPr="0081397F" w:rsidRDefault="008B0E3C" w:rsidP="00BC2667">
            <w:pPr>
              <w:tabs>
                <w:tab w:val="decimal" w:pos="1152"/>
              </w:tabs>
              <w:spacing w:line="360" w:lineRule="exact"/>
              <w:jc w:val="both"/>
              <w:rPr>
                <w:cs/>
              </w:rPr>
            </w:pPr>
          </w:p>
        </w:tc>
        <w:tc>
          <w:tcPr>
            <w:tcW w:w="1418" w:type="dxa"/>
            <w:vAlign w:val="bottom"/>
          </w:tcPr>
          <w:p w14:paraId="36BC2D70" w14:textId="77777777" w:rsidR="008B0E3C" w:rsidRPr="0081397F" w:rsidRDefault="008B0E3C" w:rsidP="00BC2667">
            <w:pPr>
              <w:tabs>
                <w:tab w:val="decimal" w:pos="839"/>
              </w:tabs>
              <w:spacing w:line="360" w:lineRule="exact"/>
              <w:jc w:val="thaiDistribute"/>
            </w:pPr>
          </w:p>
        </w:tc>
      </w:tr>
      <w:tr w:rsidR="006B1988" w:rsidRPr="0081397F" w14:paraId="2ABBAA34" w14:textId="77777777">
        <w:trPr>
          <w:trHeight w:val="279"/>
          <w:tblHeader/>
        </w:trPr>
        <w:tc>
          <w:tcPr>
            <w:tcW w:w="3420" w:type="dxa"/>
          </w:tcPr>
          <w:p w14:paraId="5103C897" w14:textId="77777777" w:rsidR="006B1988" w:rsidRPr="0081397F" w:rsidRDefault="006B1988" w:rsidP="00BC2667">
            <w:pPr>
              <w:spacing w:line="360" w:lineRule="exact"/>
              <w:ind w:left="-8"/>
              <w:rPr>
                <w:b/>
                <w:bCs/>
                <w:i/>
                <w:iCs/>
                <w:color w:val="000000"/>
                <w:cs/>
              </w:rPr>
            </w:pPr>
            <w:r w:rsidRPr="0081397F">
              <w:rPr>
                <w:color w:val="000000"/>
                <w:cs/>
              </w:rPr>
              <w:t xml:space="preserve">ณ วันที่ </w:t>
            </w:r>
            <w:r w:rsidRPr="0081397F">
              <w:rPr>
                <w:color w:val="000000"/>
              </w:rPr>
              <w:t xml:space="preserve">1 </w:t>
            </w:r>
            <w:r w:rsidRPr="0081397F">
              <w:rPr>
                <w:color w:val="000000"/>
                <w:cs/>
              </w:rPr>
              <w:t>มกราคม</w:t>
            </w:r>
          </w:p>
        </w:tc>
        <w:tc>
          <w:tcPr>
            <w:tcW w:w="1417" w:type="dxa"/>
          </w:tcPr>
          <w:p w14:paraId="19332CE3" w14:textId="71B81C45" w:rsidR="006B1988" w:rsidRPr="0081397F" w:rsidRDefault="006B1988" w:rsidP="00BC2667">
            <w:pPr>
              <w:tabs>
                <w:tab w:val="decimal" w:pos="1152"/>
              </w:tabs>
              <w:spacing w:line="360" w:lineRule="exact"/>
              <w:jc w:val="both"/>
            </w:pPr>
            <w:r w:rsidRPr="0081397F">
              <w:t>60,694</w:t>
            </w:r>
          </w:p>
        </w:tc>
        <w:tc>
          <w:tcPr>
            <w:tcW w:w="1418" w:type="dxa"/>
          </w:tcPr>
          <w:p w14:paraId="5B4DC6BF" w14:textId="77777777" w:rsidR="006B1988" w:rsidRPr="0081397F" w:rsidRDefault="006B1988" w:rsidP="00BC2667">
            <w:pPr>
              <w:tabs>
                <w:tab w:val="decimal" w:pos="1152"/>
              </w:tabs>
              <w:spacing w:line="360" w:lineRule="exact"/>
              <w:jc w:val="both"/>
            </w:pPr>
            <w:r w:rsidRPr="0081397F">
              <w:t xml:space="preserve"> 60,525 </w:t>
            </w:r>
          </w:p>
        </w:tc>
        <w:tc>
          <w:tcPr>
            <w:tcW w:w="1417" w:type="dxa"/>
          </w:tcPr>
          <w:p w14:paraId="51CE75C3" w14:textId="2B4B9193" w:rsidR="006B1988" w:rsidRPr="0081397F" w:rsidRDefault="006B1988" w:rsidP="00BC2667">
            <w:pPr>
              <w:tabs>
                <w:tab w:val="decimal" w:pos="1152"/>
              </w:tabs>
              <w:spacing w:line="360" w:lineRule="exact"/>
              <w:jc w:val="both"/>
            </w:pPr>
            <w:r w:rsidRPr="0081397F">
              <w:t xml:space="preserve"> 1,115,501 </w:t>
            </w:r>
          </w:p>
        </w:tc>
        <w:tc>
          <w:tcPr>
            <w:tcW w:w="1418" w:type="dxa"/>
          </w:tcPr>
          <w:p w14:paraId="788894A6" w14:textId="77777777" w:rsidR="006B1988" w:rsidRPr="0081397F" w:rsidRDefault="006B1988" w:rsidP="00BC2667">
            <w:pPr>
              <w:tabs>
                <w:tab w:val="decimal" w:pos="1152"/>
              </w:tabs>
              <w:spacing w:line="360" w:lineRule="exact"/>
              <w:jc w:val="both"/>
            </w:pPr>
            <w:r w:rsidRPr="0081397F">
              <w:t xml:space="preserve"> 943,343 </w:t>
            </w:r>
          </w:p>
        </w:tc>
      </w:tr>
      <w:tr w:rsidR="006B1988" w:rsidRPr="0081397F" w14:paraId="24C81209" w14:textId="77777777">
        <w:trPr>
          <w:trHeight w:val="279"/>
          <w:tblHeader/>
        </w:trPr>
        <w:tc>
          <w:tcPr>
            <w:tcW w:w="3420" w:type="dxa"/>
          </w:tcPr>
          <w:p w14:paraId="7C7D5724" w14:textId="77777777" w:rsidR="006B1988" w:rsidRPr="0081397F" w:rsidRDefault="006B1988" w:rsidP="00BC2667">
            <w:pPr>
              <w:spacing w:line="360" w:lineRule="exact"/>
              <w:ind w:left="-8"/>
              <w:rPr>
                <w:b/>
                <w:bCs/>
                <w:i/>
                <w:iCs/>
                <w:color w:val="000000"/>
                <w:cs/>
              </w:rPr>
            </w:pPr>
            <w:r w:rsidRPr="0081397F">
              <w:rPr>
                <w:color w:val="000000"/>
                <w:cs/>
              </w:rPr>
              <w:t>เพิ่มขึ้น</w:t>
            </w:r>
          </w:p>
        </w:tc>
        <w:tc>
          <w:tcPr>
            <w:tcW w:w="1417" w:type="dxa"/>
            <w:vAlign w:val="bottom"/>
          </w:tcPr>
          <w:p w14:paraId="6F850081" w14:textId="036EF989" w:rsidR="006B1988" w:rsidRPr="0081397F" w:rsidRDefault="006B1988" w:rsidP="00BC2667">
            <w:pPr>
              <w:tabs>
                <w:tab w:val="decimal" w:pos="1152"/>
              </w:tabs>
              <w:spacing w:line="360" w:lineRule="exact"/>
              <w:jc w:val="both"/>
            </w:pPr>
            <w:r w:rsidRPr="0081397F">
              <w:t>-</w:t>
            </w:r>
          </w:p>
        </w:tc>
        <w:tc>
          <w:tcPr>
            <w:tcW w:w="1418" w:type="dxa"/>
            <w:vAlign w:val="bottom"/>
          </w:tcPr>
          <w:p w14:paraId="5C713B97" w14:textId="77777777" w:rsidR="006B1988" w:rsidRPr="0081397F" w:rsidRDefault="006B1988" w:rsidP="00BC2667">
            <w:pPr>
              <w:tabs>
                <w:tab w:val="decimal" w:pos="1152"/>
              </w:tabs>
              <w:spacing w:line="360" w:lineRule="exact"/>
              <w:jc w:val="both"/>
            </w:pPr>
            <w:r w:rsidRPr="0081397F">
              <w:t>-</w:t>
            </w:r>
          </w:p>
        </w:tc>
        <w:tc>
          <w:tcPr>
            <w:tcW w:w="1417" w:type="dxa"/>
          </w:tcPr>
          <w:p w14:paraId="7F07EAE4" w14:textId="0D1C7E49" w:rsidR="006B1988" w:rsidRPr="0081397F" w:rsidRDefault="006B1988" w:rsidP="00BC2667">
            <w:pPr>
              <w:tabs>
                <w:tab w:val="decimal" w:pos="1152"/>
              </w:tabs>
              <w:spacing w:line="360" w:lineRule="exact"/>
              <w:jc w:val="both"/>
            </w:pPr>
            <w:r w:rsidRPr="0081397F">
              <w:t xml:space="preserve"> 2,811,037 </w:t>
            </w:r>
          </w:p>
        </w:tc>
        <w:tc>
          <w:tcPr>
            <w:tcW w:w="1418" w:type="dxa"/>
          </w:tcPr>
          <w:p w14:paraId="6DCB2144" w14:textId="77777777" w:rsidR="006B1988" w:rsidRPr="0081397F" w:rsidRDefault="006B1988" w:rsidP="00BC2667">
            <w:pPr>
              <w:tabs>
                <w:tab w:val="decimal" w:pos="1152"/>
              </w:tabs>
              <w:spacing w:line="360" w:lineRule="exact"/>
              <w:jc w:val="both"/>
            </w:pPr>
            <w:r w:rsidRPr="0081397F">
              <w:t xml:space="preserve"> 2,762,027 </w:t>
            </w:r>
          </w:p>
        </w:tc>
      </w:tr>
      <w:tr w:rsidR="006B1988" w:rsidRPr="0081397F" w14:paraId="10730D5A" w14:textId="77777777">
        <w:trPr>
          <w:trHeight w:val="279"/>
          <w:tblHeader/>
        </w:trPr>
        <w:tc>
          <w:tcPr>
            <w:tcW w:w="3420" w:type="dxa"/>
          </w:tcPr>
          <w:p w14:paraId="2A689F24" w14:textId="77777777" w:rsidR="006B1988" w:rsidRPr="0081397F" w:rsidRDefault="006B1988" w:rsidP="00BC2667">
            <w:pPr>
              <w:spacing w:line="360" w:lineRule="exact"/>
              <w:ind w:left="-8"/>
              <w:rPr>
                <w:b/>
                <w:bCs/>
                <w:i/>
                <w:iCs/>
                <w:color w:val="000000"/>
                <w:cs/>
              </w:rPr>
            </w:pPr>
            <w:r w:rsidRPr="0081397F">
              <w:rPr>
                <w:rFonts w:hint="cs"/>
                <w:color w:val="000000"/>
                <w:cs/>
              </w:rPr>
              <w:t>ลดลง</w:t>
            </w:r>
          </w:p>
        </w:tc>
        <w:tc>
          <w:tcPr>
            <w:tcW w:w="1417" w:type="dxa"/>
            <w:vAlign w:val="bottom"/>
          </w:tcPr>
          <w:p w14:paraId="0AADE094" w14:textId="5367B8F0" w:rsidR="006B1988" w:rsidRPr="0081397F" w:rsidRDefault="006B1988" w:rsidP="00BC2667">
            <w:pPr>
              <w:tabs>
                <w:tab w:val="decimal" w:pos="1152"/>
              </w:tabs>
              <w:spacing w:line="360" w:lineRule="exact"/>
              <w:jc w:val="both"/>
            </w:pPr>
            <w:r w:rsidRPr="0081397F">
              <w:t>-</w:t>
            </w:r>
          </w:p>
        </w:tc>
        <w:tc>
          <w:tcPr>
            <w:tcW w:w="1418" w:type="dxa"/>
            <w:vAlign w:val="bottom"/>
          </w:tcPr>
          <w:p w14:paraId="4B8D3F98" w14:textId="77777777" w:rsidR="006B1988" w:rsidRPr="0081397F" w:rsidRDefault="006B1988" w:rsidP="00BC2667">
            <w:pPr>
              <w:tabs>
                <w:tab w:val="decimal" w:pos="1152"/>
              </w:tabs>
              <w:spacing w:line="360" w:lineRule="exact"/>
              <w:jc w:val="both"/>
            </w:pPr>
            <w:r w:rsidRPr="0081397F">
              <w:t>-</w:t>
            </w:r>
          </w:p>
        </w:tc>
        <w:tc>
          <w:tcPr>
            <w:tcW w:w="1417" w:type="dxa"/>
          </w:tcPr>
          <w:p w14:paraId="04CD7C0B" w14:textId="19256DBF" w:rsidR="006B1988" w:rsidRPr="0081397F" w:rsidRDefault="006B1988" w:rsidP="00BC2667">
            <w:pPr>
              <w:tabs>
                <w:tab w:val="decimal" w:pos="1152"/>
              </w:tabs>
              <w:spacing w:line="360" w:lineRule="exact"/>
              <w:jc w:val="both"/>
            </w:pPr>
            <w:r w:rsidRPr="0081397F">
              <w:t xml:space="preserve"> (2,457,989)</w:t>
            </w:r>
          </w:p>
        </w:tc>
        <w:tc>
          <w:tcPr>
            <w:tcW w:w="1418" w:type="dxa"/>
          </w:tcPr>
          <w:p w14:paraId="5A1C72F5" w14:textId="77777777" w:rsidR="006B1988" w:rsidRPr="0081397F" w:rsidRDefault="006B1988" w:rsidP="00BC2667">
            <w:pPr>
              <w:tabs>
                <w:tab w:val="decimal" w:pos="1152"/>
              </w:tabs>
              <w:spacing w:line="360" w:lineRule="exact"/>
              <w:jc w:val="both"/>
            </w:pPr>
            <w:r w:rsidRPr="0081397F">
              <w:t xml:space="preserve">  (2,589,869)</w:t>
            </w:r>
          </w:p>
        </w:tc>
      </w:tr>
      <w:tr w:rsidR="00765700" w:rsidRPr="0081397F" w14:paraId="661A6D7D" w14:textId="77777777">
        <w:trPr>
          <w:trHeight w:val="279"/>
          <w:tblHeader/>
        </w:trPr>
        <w:tc>
          <w:tcPr>
            <w:tcW w:w="3420" w:type="dxa"/>
          </w:tcPr>
          <w:p w14:paraId="28D40233" w14:textId="77777777" w:rsidR="00765700" w:rsidRPr="0081397F" w:rsidRDefault="00765700" w:rsidP="00BC2667">
            <w:pPr>
              <w:spacing w:line="360" w:lineRule="exact"/>
              <w:ind w:left="156" w:right="-102" w:hanging="164"/>
              <w:rPr>
                <w:color w:val="000000"/>
                <w:cs/>
              </w:rPr>
            </w:pPr>
            <w:r w:rsidRPr="0081397F">
              <w:rPr>
                <w:rFonts w:hint="cs"/>
                <w:color w:val="000000"/>
                <w:spacing w:val="-6"/>
                <w:cs/>
              </w:rPr>
              <w:t>ผลต่างจากอัตราแลกเปลี่ยน</w:t>
            </w:r>
            <w:r w:rsidRPr="0081397F">
              <w:rPr>
                <w:color w:val="000000"/>
                <w:spacing w:val="-6"/>
                <w:cs/>
              </w:rPr>
              <w:t>เงินตราต่างประเทศ</w:t>
            </w:r>
          </w:p>
        </w:tc>
        <w:tc>
          <w:tcPr>
            <w:tcW w:w="1417" w:type="dxa"/>
          </w:tcPr>
          <w:p w14:paraId="68652376" w14:textId="60BBD205" w:rsidR="00765700" w:rsidRPr="0081397F" w:rsidRDefault="00765700" w:rsidP="00EC187D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360" w:lineRule="exact"/>
              <w:jc w:val="both"/>
            </w:pPr>
            <w:r w:rsidRPr="0081397F">
              <w:t xml:space="preserve"> </w:t>
            </w:r>
            <w:r w:rsidR="009902F4">
              <w:t>(3,79</w:t>
            </w:r>
            <w:r w:rsidR="004F5F5B">
              <w:t>8</w:t>
            </w:r>
            <w:r w:rsidR="009902F4">
              <w:t>)</w:t>
            </w:r>
          </w:p>
        </w:tc>
        <w:tc>
          <w:tcPr>
            <w:tcW w:w="1418" w:type="dxa"/>
          </w:tcPr>
          <w:p w14:paraId="0B0E43E8" w14:textId="77777777" w:rsidR="00765700" w:rsidRPr="0081397F" w:rsidRDefault="00765700" w:rsidP="00EC187D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360" w:lineRule="exact"/>
              <w:jc w:val="both"/>
            </w:pPr>
            <w:r w:rsidRPr="0081397F">
              <w:t>169</w:t>
            </w:r>
          </w:p>
        </w:tc>
        <w:tc>
          <w:tcPr>
            <w:tcW w:w="1417" w:type="dxa"/>
          </w:tcPr>
          <w:p w14:paraId="3D4FCD2F" w14:textId="024DF023" w:rsidR="00765700" w:rsidRPr="0081397F" w:rsidRDefault="00765700" w:rsidP="00EC187D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360" w:lineRule="exact"/>
              <w:jc w:val="both"/>
            </w:pPr>
            <w:r w:rsidRPr="0081397F">
              <w:t>-</w:t>
            </w:r>
          </w:p>
        </w:tc>
        <w:tc>
          <w:tcPr>
            <w:tcW w:w="1418" w:type="dxa"/>
          </w:tcPr>
          <w:p w14:paraId="397F5CDD" w14:textId="77777777" w:rsidR="00765700" w:rsidRPr="0081397F" w:rsidRDefault="00765700" w:rsidP="00EC187D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360" w:lineRule="exact"/>
              <w:jc w:val="both"/>
            </w:pPr>
            <w:r w:rsidRPr="0081397F">
              <w:t>-</w:t>
            </w:r>
          </w:p>
        </w:tc>
      </w:tr>
      <w:tr w:rsidR="00EC187D" w:rsidRPr="0081397F" w14:paraId="149D6946" w14:textId="77777777">
        <w:trPr>
          <w:trHeight w:val="279"/>
          <w:tblHeader/>
        </w:trPr>
        <w:tc>
          <w:tcPr>
            <w:tcW w:w="3420" w:type="dxa"/>
          </w:tcPr>
          <w:p w14:paraId="0FFA7F12" w14:textId="0AB40176" w:rsidR="00EC187D" w:rsidRPr="0081397F" w:rsidRDefault="00EC187D" w:rsidP="00EC187D">
            <w:pPr>
              <w:spacing w:line="360" w:lineRule="exact"/>
              <w:ind w:left="156" w:right="-102" w:hanging="164"/>
              <w:rPr>
                <w:color w:val="000000"/>
                <w:spacing w:val="-6"/>
                <w:cs/>
              </w:rPr>
            </w:pPr>
            <w:r w:rsidRPr="0081397F">
              <w:rPr>
                <w:rFonts w:hint="cs"/>
                <w:color w:val="000000"/>
                <w:spacing w:val="-6"/>
                <w:cs/>
              </w:rPr>
              <w:t>รวม</w:t>
            </w:r>
          </w:p>
        </w:tc>
        <w:tc>
          <w:tcPr>
            <w:tcW w:w="1417" w:type="dxa"/>
          </w:tcPr>
          <w:p w14:paraId="17E97D54" w14:textId="4236F435" w:rsidR="00EC187D" w:rsidRPr="0081397F" w:rsidRDefault="009902F4" w:rsidP="00EC187D">
            <w:pPr>
              <w:tabs>
                <w:tab w:val="decimal" w:pos="1152"/>
              </w:tabs>
              <w:spacing w:line="360" w:lineRule="exact"/>
              <w:jc w:val="both"/>
            </w:pPr>
            <w:r>
              <w:t>56,89</w:t>
            </w:r>
            <w:r w:rsidR="004F5F5B">
              <w:t>6</w:t>
            </w:r>
          </w:p>
        </w:tc>
        <w:tc>
          <w:tcPr>
            <w:tcW w:w="1418" w:type="dxa"/>
          </w:tcPr>
          <w:p w14:paraId="7379C44C" w14:textId="629599C6" w:rsidR="00EC187D" w:rsidRPr="0081397F" w:rsidRDefault="00EC187D" w:rsidP="00EC187D">
            <w:pPr>
              <w:tabs>
                <w:tab w:val="decimal" w:pos="1152"/>
              </w:tabs>
              <w:spacing w:line="360" w:lineRule="exact"/>
              <w:jc w:val="both"/>
            </w:pPr>
            <w:r w:rsidRPr="0081397F">
              <w:t>60,694</w:t>
            </w:r>
          </w:p>
        </w:tc>
        <w:tc>
          <w:tcPr>
            <w:tcW w:w="1417" w:type="dxa"/>
          </w:tcPr>
          <w:p w14:paraId="216C8E13" w14:textId="20393A64" w:rsidR="00EC187D" w:rsidRPr="0081397F" w:rsidRDefault="00EC187D" w:rsidP="00EC187D">
            <w:pPr>
              <w:tabs>
                <w:tab w:val="decimal" w:pos="1152"/>
              </w:tabs>
              <w:spacing w:line="360" w:lineRule="exact"/>
              <w:jc w:val="both"/>
            </w:pPr>
            <w:r w:rsidRPr="0081397F">
              <w:t>1,468,549</w:t>
            </w:r>
          </w:p>
        </w:tc>
        <w:tc>
          <w:tcPr>
            <w:tcW w:w="1418" w:type="dxa"/>
          </w:tcPr>
          <w:p w14:paraId="5C93291F" w14:textId="4E81D2AA" w:rsidR="00EC187D" w:rsidRPr="0081397F" w:rsidRDefault="00EC187D" w:rsidP="00EC187D">
            <w:pPr>
              <w:tabs>
                <w:tab w:val="decimal" w:pos="1152"/>
              </w:tabs>
              <w:spacing w:line="360" w:lineRule="exact"/>
              <w:jc w:val="both"/>
            </w:pPr>
            <w:r w:rsidRPr="0081397F">
              <w:t>1,115,501</w:t>
            </w:r>
          </w:p>
        </w:tc>
      </w:tr>
      <w:tr w:rsidR="00EC187D" w:rsidRPr="0081397F" w14:paraId="3382A2AE" w14:textId="77777777">
        <w:trPr>
          <w:trHeight w:val="279"/>
          <w:tblHeader/>
        </w:trPr>
        <w:tc>
          <w:tcPr>
            <w:tcW w:w="3420" w:type="dxa"/>
          </w:tcPr>
          <w:p w14:paraId="1EE74122" w14:textId="77777777" w:rsidR="00EC187D" w:rsidRPr="0081397F" w:rsidRDefault="00EC187D" w:rsidP="00EC187D">
            <w:pPr>
              <w:spacing w:line="360" w:lineRule="exact"/>
              <w:ind w:left="156" w:right="-102" w:hanging="164"/>
              <w:rPr>
                <w:color w:val="000000"/>
                <w:spacing w:val="-6"/>
                <w:cs/>
              </w:rPr>
            </w:pPr>
            <w:r w:rsidRPr="0081397F">
              <w:rPr>
                <w:rFonts w:hint="cs"/>
                <w:color w:val="000000"/>
                <w:spacing w:val="-6"/>
                <w:cs/>
              </w:rPr>
              <w:t>หัก</w:t>
            </w:r>
            <w:r w:rsidRPr="0081397F">
              <w:rPr>
                <w:color w:val="000000"/>
                <w:spacing w:val="-6"/>
              </w:rPr>
              <w:t xml:space="preserve">: </w:t>
            </w:r>
            <w:r w:rsidRPr="0081397F">
              <w:rPr>
                <w:rFonts w:hint="cs"/>
                <w:color w:val="000000"/>
                <w:spacing w:val="-6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417" w:type="dxa"/>
          </w:tcPr>
          <w:p w14:paraId="28BA7E55" w14:textId="23FE1266" w:rsidR="00EC187D" w:rsidRPr="0081397F" w:rsidRDefault="004F5F5B" w:rsidP="00EC187D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360" w:lineRule="exact"/>
              <w:jc w:val="both"/>
            </w:pPr>
            <w:r>
              <w:t>-</w:t>
            </w:r>
          </w:p>
        </w:tc>
        <w:tc>
          <w:tcPr>
            <w:tcW w:w="1418" w:type="dxa"/>
          </w:tcPr>
          <w:p w14:paraId="158D5993" w14:textId="77777777" w:rsidR="00EC187D" w:rsidRPr="0081397F" w:rsidRDefault="00EC187D" w:rsidP="00EC187D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360" w:lineRule="exact"/>
              <w:jc w:val="both"/>
            </w:pPr>
            <w:r w:rsidRPr="0081397F">
              <w:t>(51,857)</w:t>
            </w:r>
          </w:p>
        </w:tc>
        <w:tc>
          <w:tcPr>
            <w:tcW w:w="1417" w:type="dxa"/>
          </w:tcPr>
          <w:p w14:paraId="6AB215F2" w14:textId="030220FF" w:rsidR="00EC187D" w:rsidRPr="0081397F" w:rsidRDefault="00EC187D" w:rsidP="00EC187D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360" w:lineRule="exact"/>
              <w:jc w:val="both"/>
            </w:pPr>
            <w:r w:rsidRPr="0081397F">
              <w:t>-</w:t>
            </w:r>
          </w:p>
        </w:tc>
        <w:tc>
          <w:tcPr>
            <w:tcW w:w="1418" w:type="dxa"/>
          </w:tcPr>
          <w:p w14:paraId="4D00D1EF" w14:textId="77777777" w:rsidR="00EC187D" w:rsidRPr="0081397F" w:rsidRDefault="00EC187D" w:rsidP="00EC187D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360" w:lineRule="exact"/>
              <w:jc w:val="both"/>
            </w:pPr>
            <w:r w:rsidRPr="0081397F">
              <w:t>-</w:t>
            </w:r>
          </w:p>
        </w:tc>
      </w:tr>
      <w:tr w:rsidR="00EC187D" w:rsidRPr="0081397F" w14:paraId="2D50B872" w14:textId="77777777" w:rsidTr="00D32166">
        <w:trPr>
          <w:trHeight w:val="279"/>
          <w:tblHeader/>
        </w:trPr>
        <w:tc>
          <w:tcPr>
            <w:tcW w:w="3420" w:type="dxa"/>
          </w:tcPr>
          <w:p w14:paraId="35A7B36B" w14:textId="77777777" w:rsidR="00EC187D" w:rsidRPr="0081397F" w:rsidRDefault="00EC187D" w:rsidP="00EC187D">
            <w:pPr>
              <w:spacing w:line="360" w:lineRule="exact"/>
              <w:ind w:left="-8"/>
              <w:rPr>
                <w:b/>
                <w:bCs/>
                <w:i/>
                <w:iCs/>
                <w:color w:val="000000"/>
                <w:cs/>
              </w:rPr>
            </w:pPr>
            <w:r w:rsidRPr="0081397F">
              <w:rPr>
                <w:b/>
                <w:bCs/>
                <w:color w:val="000000"/>
                <w:cs/>
              </w:rPr>
              <w:t xml:space="preserve">ณ วันที่ </w:t>
            </w:r>
            <w:r w:rsidRPr="0081397F">
              <w:rPr>
                <w:b/>
                <w:bCs/>
                <w:color w:val="000000"/>
              </w:rPr>
              <w:t xml:space="preserve">31 </w:t>
            </w:r>
            <w:r w:rsidRPr="0081397F">
              <w:rPr>
                <w:b/>
                <w:bCs/>
                <w:color w:val="000000"/>
                <w:cs/>
              </w:rPr>
              <w:t>ธันวาคม</w:t>
            </w:r>
          </w:p>
        </w:tc>
        <w:tc>
          <w:tcPr>
            <w:tcW w:w="1417" w:type="dxa"/>
          </w:tcPr>
          <w:p w14:paraId="7D9AF146" w14:textId="7BA69939" w:rsidR="00EC187D" w:rsidRPr="0081397F" w:rsidRDefault="004F5F5B" w:rsidP="00EC187D">
            <w:pPr>
              <w:pBdr>
                <w:bottom w:val="double" w:sz="4" w:space="1" w:color="auto"/>
              </w:pBdr>
              <w:tabs>
                <w:tab w:val="decimal" w:pos="1152"/>
              </w:tabs>
              <w:spacing w:line="360" w:lineRule="exact"/>
              <w:jc w:val="both"/>
            </w:pPr>
            <w:r>
              <w:t>56,896</w:t>
            </w:r>
          </w:p>
        </w:tc>
        <w:tc>
          <w:tcPr>
            <w:tcW w:w="1418" w:type="dxa"/>
          </w:tcPr>
          <w:p w14:paraId="3C270FBA" w14:textId="77777777" w:rsidR="00EC187D" w:rsidRPr="0081397F" w:rsidRDefault="00EC187D" w:rsidP="00EC187D">
            <w:pPr>
              <w:pBdr>
                <w:bottom w:val="double" w:sz="4" w:space="1" w:color="auto"/>
              </w:pBdr>
              <w:tabs>
                <w:tab w:val="decimal" w:pos="1152"/>
              </w:tabs>
              <w:spacing w:line="360" w:lineRule="exact"/>
              <w:jc w:val="both"/>
            </w:pPr>
            <w:r w:rsidRPr="0081397F">
              <w:t>8,837</w:t>
            </w:r>
          </w:p>
        </w:tc>
        <w:tc>
          <w:tcPr>
            <w:tcW w:w="1417" w:type="dxa"/>
            <w:vAlign w:val="bottom"/>
          </w:tcPr>
          <w:p w14:paraId="419331CE" w14:textId="755CD7FE" w:rsidR="00EC187D" w:rsidRPr="0081397F" w:rsidRDefault="00EC187D" w:rsidP="00EC187D">
            <w:pPr>
              <w:pBdr>
                <w:bottom w:val="double" w:sz="4" w:space="1" w:color="auto"/>
              </w:pBdr>
              <w:tabs>
                <w:tab w:val="decimal" w:pos="1152"/>
              </w:tabs>
              <w:spacing w:line="360" w:lineRule="exact"/>
              <w:jc w:val="both"/>
            </w:pPr>
            <w:r w:rsidRPr="0081397F">
              <w:t>1,468,549</w:t>
            </w:r>
          </w:p>
        </w:tc>
        <w:tc>
          <w:tcPr>
            <w:tcW w:w="1418" w:type="dxa"/>
            <w:vAlign w:val="bottom"/>
          </w:tcPr>
          <w:p w14:paraId="46EA8081" w14:textId="77777777" w:rsidR="00EC187D" w:rsidRPr="0081397F" w:rsidRDefault="00EC187D" w:rsidP="00EC187D">
            <w:pPr>
              <w:pBdr>
                <w:bottom w:val="double" w:sz="4" w:space="1" w:color="auto"/>
              </w:pBdr>
              <w:tabs>
                <w:tab w:val="decimal" w:pos="1152"/>
              </w:tabs>
              <w:spacing w:line="360" w:lineRule="exact"/>
              <w:jc w:val="both"/>
            </w:pPr>
            <w:r w:rsidRPr="0081397F">
              <w:t>1,115,501</w:t>
            </w:r>
          </w:p>
        </w:tc>
      </w:tr>
    </w:tbl>
    <w:p w14:paraId="0CC0B041" w14:textId="77777777" w:rsidR="00040361" w:rsidRPr="0081397F" w:rsidRDefault="00040361" w:rsidP="00BC2667">
      <w:pPr>
        <w:pStyle w:val="BodyText"/>
        <w:spacing w:before="120" w:after="120"/>
        <w:ind w:firstLine="540"/>
        <w:jc w:val="thaiDistribute"/>
        <w:rPr>
          <w:rFonts w:hAnsi="Angsana New"/>
          <w:spacing w:val="-2"/>
          <w:sz w:val="32"/>
          <w:szCs w:val="32"/>
          <w:u w:val="single"/>
        </w:rPr>
      </w:pPr>
      <w:bookmarkStart w:id="7" w:name="_Hlk878486"/>
      <w:r w:rsidRPr="0081397F">
        <w:rPr>
          <w:rFonts w:hAnsi="Angsana New"/>
          <w:spacing w:val="-2"/>
          <w:sz w:val="32"/>
          <w:szCs w:val="32"/>
          <w:u w:val="single"/>
          <w:cs/>
        </w:rPr>
        <w:br w:type="page"/>
        <w:t>เงินกู้ยืมระยะสั้นจากบุคคลที่เกี่ยวข้องกัน</w:t>
      </w:r>
    </w:p>
    <w:p w14:paraId="2014334D" w14:textId="5CAD0892" w:rsidR="00960982" w:rsidRPr="0081397F" w:rsidRDefault="00960982" w:rsidP="00BC2667">
      <w:pPr>
        <w:pStyle w:val="BodyText"/>
        <w:spacing w:before="120" w:after="120" w:line="400" w:lineRule="exact"/>
        <w:ind w:left="540"/>
        <w:jc w:val="thaiDistribute"/>
        <w:rPr>
          <w:rFonts w:hAnsi="Angsana New"/>
          <w:spacing w:val="-2"/>
          <w:sz w:val="32"/>
          <w:szCs w:val="32"/>
        </w:rPr>
      </w:pPr>
      <w:r w:rsidRPr="0081397F">
        <w:rPr>
          <w:rFonts w:hAnsi="Angsana New"/>
          <w:spacing w:val="-2"/>
          <w:sz w:val="32"/>
          <w:szCs w:val="32"/>
          <w:cs/>
        </w:rPr>
        <w:t>บริษัทย่อยแห่งหนึ่งได้ทำสัญญากู้ยืมเงินระยะสั้นจากบุคคลที่เกี่ยวข้องกัน ซึ่งไม่มีหลักทรัพย์ค้ำประกันโดยเงินกู้ยืมดังกล่าวจะครบกำหนดชำระคืนเมื่อทวงถาม</w:t>
      </w:r>
    </w:p>
    <w:p w14:paraId="5C59FF79" w14:textId="63E8FDA9" w:rsidR="00040361" w:rsidRPr="0081397F" w:rsidRDefault="00040361" w:rsidP="00BC2667">
      <w:pPr>
        <w:pStyle w:val="BodyText"/>
        <w:spacing w:before="120" w:after="120"/>
        <w:ind w:left="540"/>
        <w:jc w:val="thaiDistribute"/>
        <w:rPr>
          <w:rFonts w:hAnsi="Angsana New"/>
          <w:spacing w:val="-2"/>
          <w:sz w:val="32"/>
          <w:szCs w:val="32"/>
          <w:cs/>
        </w:rPr>
      </w:pPr>
      <w:r w:rsidRPr="0081397F">
        <w:rPr>
          <w:rFonts w:eastAsia="Arial" w:hAnsi="Angsana New"/>
          <w:color w:val="000000"/>
          <w:sz w:val="32"/>
          <w:szCs w:val="32"/>
          <w:cs/>
        </w:rPr>
        <w:t xml:space="preserve">ณ วันที่ </w:t>
      </w:r>
      <w:r w:rsidRPr="0081397F">
        <w:rPr>
          <w:rFonts w:eastAsia="Arial" w:hAnsi="Angsana New"/>
          <w:color w:val="000000"/>
          <w:sz w:val="32"/>
          <w:szCs w:val="32"/>
        </w:rPr>
        <w:t xml:space="preserve">31 </w:t>
      </w:r>
      <w:r w:rsidRPr="0081397F">
        <w:rPr>
          <w:rFonts w:eastAsia="Arial" w:hAnsi="Angsana New"/>
          <w:color w:val="000000"/>
          <w:sz w:val="32"/>
          <w:szCs w:val="32"/>
          <w:cs/>
        </w:rPr>
        <w:t xml:space="preserve">ธันวาคม </w:t>
      </w:r>
      <w:r w:rsidR="00105916" w:rsidRPr="0081397F">
        <w:rPr>
          <w:rFonts w:eastAsia="Arial" w:hAnsi="Angsana New"/>
          <w:color w:val="000000"/>
          <w:sz w:val="32"/>
          <w:szCs w:val="32"/>
        </w:rPr>
        <w:t>2568</w:t>
      </w:r>
      <w:r w:rsidRPr="0081397F">
        <w:rPr>
          <w:rFonts w:eastAsia="Arial" w:hAnsi="Angsana New"/>
          <w:color w:val="000000"/>
          <w:sz w:val="32"/>
          <w:szCs w:val="32"/>
          <w:cs/>
        </w:rPr>
        <w:t xml:space="preserve"> ยอดกู้ยืมคงเหลือมีจำนวน</w:t>
      </w:r>
      <w:r w:rsidR="007567C1">
        <w:rPr>
          <w:rFonts w:eastAsia="Arial" w:hAnsi="Angsana New"/>
          <w:color w:val="000000"/>
          <w:sz w:val="32"/>
          <w:szCs w:val="32"/>
        </w:rPr>
        <w:t xml:space="preserve"> 5.3</w:t>
      </w:r>
      <w:r w:rsidRPr="0081397F">
        <w:rPr>
          <w:rFonts w:eastAsia="Arial" w:hAnsi="Angsana New"/>
          <w:color w:val="000000"/>
          <w:sz w:val="32"/>
          <w:szCs w:val="32"/>
        </w:rPr>
        <w:t xml:space="preserve"> </w:t>
      </w:r>
      <w:r w:rsidRPr="0081397F">
        <w:rPr>
          <w:rFonts w:eastAsia="Arial" w:hAnsi="Angsana New"/>
          <w:color w:val="000000"/>
          <w:sz w:val="32"/>
          <w:szCs w:val="32"/>
          <w:cs/>
        </w:rPr>
        <w:t>ล้านบาท (</w:t>
      </w:r>
      <w:r w:rsidR="00105916" w:rsidRPr="0081397F">
        <w:rPr>
          <w:rFonts w:eastAsia="Arial" w:hAnsi="Angsana New"/>
          <w:color w:val="000000"/>
          <w:sz w:val="32"/>
          <w:szCs w:val="32"/>
        </w:rPr>
        <w:t>2567:</w:t>
      </w:r>
      <w:r w:rsidRPr="0081397F">
        <w:rPr>
          <w:rFonts w:eastAsia="Arial" w:hAnsi="Angsana New"/>
          <w:color w:val="000000"/>
          <w:sz w:val="32"/>
          <w:szCs w:val="32"/>
        </w:rPr>
        <w:t xml:space="preserve"> </w:t>
      </w:r>
      <w:r w:rsidR="00A9390F" w:rsidRPr="0081397F">
        <w:rPr>
          <w:rFonts w:eastAsia="Arial" w:hAnsi="Angsana New"/>
          <w:color w:val="000000"/>
          <w:sz w:val="32"/>
          <w:szCs w:val="32"/>
        </w:rPr>
        <w:t>11</w:t>
      </w:r>
      <w:r w:rsidRPr="0081397F">
        <w:rPr>
          <w:rFonts w:eastAsia="Arial" w:hAnsi="Angsana New"/>
          <w:color w:val="000000"/>
          <w:sz w:val="32"/>
          <w:szCs w:val="32"/>
        </w:rPr>
        <w:t xml:space="preserve">.9 </w:t>
      </w:r>
      <w:r w:rsidRPr="0081397F">
        <w:rPr>
          <w:rFonts w:eastAsia="Arial" w:hAnsi="Angsana New"/>
          <w:color w:val="000000"/>
          <w:sz w:val="32"/>
          <w:szCs w:val="32"/>
          <w:cs/>
        </w:rPr>
        <w:t>ล้านบาท)</w:t>
      </w:r>
    </w:p>
    <w:p w14:paraId="03AAB9A0" w14:textId="77777777" w:rsidR="00040361" w:rsidRPr="0081397F" w:rsidRDefault="00040361" w:rsidP="00BC2667">
      <w:pPr>
        <w:pStyle w:val="BodyText"/>
        <w:spacing w:before="120" w:after="120"/>
        <w:ind w:firstLine="540"/>
        <w:jc w:val="thaiDistribute"/>
        <w:rPr>
          <w:rFonts w:hAnsi="Angsana New"/>
          <w:spacing w:val="-2"/>
          <w:sz w:val="32"/>
          <w:szCs w:val="32"/>
          <w:u w:val="single"/>
        </w:rPr>
      </w:pPr>
      <w:r w:rsidRPr="0081397F">
        <w:rPr>
          <w:rFonts w:hAnsi="Angsana New"/>
          <w:spacing w:val="-2"/>
          <w:sz w:val="32"/>
          <w:szCs w:val="32"/>
          <w:u w:val="single"/>
          <w:cs/>
        </w:rPr>
        <w:t>เงินกู้ยืมระยะยาวจากบุคคลที่เกี่ยวข้องกัน</w:t>
      </w:r>
    </w:p>
    <w:p w14:paraId="479FDB7B" w14:textId="34D68DBE" w:rsidR="00040361" w:rsidRPr="0081397F" w:rsidRDefault="00040361" w:rsidP="00BC2667">
      <w:pPr>
        <w:pStyle w:val="BodyText"/>
        <w:spacing w:before="120" w:after="120"/>
        <w:ind w:left="540"/>
        <w:jc w:val="thaiDistribute"/>
        <w:rPr>
          <w:rFonts w:hAnsi="Angsana New"/>
          <w:spacing w:val="-2"/>
          <w:sz w:val="32"/>
          <w:szCs w:val="32"/>
          <w:cs/>
        </w:rPr>
      </w:pPr>
      <w:r w:rsidRPr="0081397F">
        <w:rPr>
          <w:rFonts w:hAnsi="Angsana New"/>
          <w:spacing w:val="-2"/>
          <w:sz w:val="32"/>
          <w:szCs w:val="32"/>
          <w:cs/>
        </w:rPr>
        <w:t xml:space="preserve">บริษัทย่อยแห่งหนึ่งมีเงินกู้ยืมระยะยาวจากบุคคลที่เกี่ยวข้องกัน เงินกู้ยืมดังกล่าวเป็นตั๋วสัญญาใช้เงิน             มีกำหนดชำระคืนเงินต้นภายในวันที่ </w:t>
      </w:r>
      <w:r w:rsidRPr="0081397F">
        <w:rPr>
          <w:rFonts w:hAnsi="Angsana New"/>
          <w:spacing w:val="-2"/>
          <w:sz w:val="32"/>
          <w:szCs w:val="32"/>
        </w:rPr>
        <w:t xml:space="preserve">31 </w:t>
      </w:r>
      <w:r w:rsidRPr="0081397F">
        <w:rPr>
          <w:rFonts w:hAnsi="Angsana New"/>
          <w:spacing w:val="-2"/>
          <w:sz w:val="32"/>
          <w:szCs w:val="32"/>
          <w:cs/>
        </w:rPr>
        <w:t xml:space="preserve">ธันวาคม </w:t>
      </w:r>
      <w:r w:rsidRPr="0081397F">
        <w:rPr>
          <w:rFonts w:hAnsi="Angsana New"/>
          <w:spacing w:val="-2"/>
          <w:sz w:val="32"/>
          <w:szCs w:val="32"/>
        </w:rPr>
        <w:t>2563</w:t>
      </w:r>
      <w:r w:rsidRPr="0081397F">
        <w:rPr>
          <w:rFonts w:hAnsi="Angsana New"/>
          <w:spacing w:val="-2"/>
          <w:sz w:val="32"/>
          <w:szCs w:val="32"/>
          <w:cs/>
        </w:rPr>
        <w:t xml:space="preserve"> </w:t>
      </w:r>
      <w:r w:rsidR="00B22557">
        <w:rPr>
          <w:rFonts w:hAnsi="Angsana New" w:hint="cs"/>
          <w:spacing w:val="-2"/>
          <w:sz w:val="32"/>
          <w:szCs w:val="32"/>
          <w:cs/>
        </w:rPr>
        <w:t>โดย</w:t>
      </w:r>
      <w:r w:rsidRPr="0081397F">
        <w:rPr>
          <w:rFonts w:hAnsi="Angsana New"/>
          <w:spacing w:val="-2"/>
          <w:sz w:val="32"/>
          <w:szCs w:val="32"/>
          <w:cs/>
        </w:rPr>
        <w:t xml:space="preserve">บริษัทย่อยดังกล่าวได้ออกตั๋วสัญญาใช้เงินฉบับใหม่เพื่อขยายระยะเวลาในการชำระคืนเงินต้นเป็นภายในวันที่ </w:t>
      </w:r>
      <w:r w:rsidRPr="0081397F">
        <w:rPr>
          <w:rFonts w:hAnsi="Angsana New"/>
          <w:spacing w:val="-2"/>
          <w:sz w:val="32"/>
          <w:szCs w:val="32"/>
        </w:rPr>
        <w:t xml:space="preserve">31 </w:t>
      </w:r>
      <w:r w:rsidRPr="0081397F">
        <w:rPr>
          <w:rFonts w:hAnsi="Angsana New"/>
          <w:spacing w:val="-2"/>
          <w:sz w:val="32"/>
          <w:szCs w:val="32"/>
          <w:cs/>
        </w:rPr>
        <w:t xml:space="preserve">ธันวาคม </w:t>
      </w:r>
      <w:r w:rsidRPr="0081397F">
        <w:rPr>
          <w:rFonts w:hAnsi="Angsana New"/>
          <w:spacing w:val="-2"/>
          <w:sz w:val="32"/>
          <w:szCs w:val="32"/>
        </w:rPr>
        <w:t>256</w:t>
      </w:r>
      <w:r w:rsidR="00B22557">
        <w:rPr>
          <w:rFonts w:hAnsi="Angsana New"/>
          <w:spacing w:val="-2"/>
          <w:sz w:val="32"/>
          <w:szCs w:val="32"/>
        </w:rPr>
        <w:t>8</w:t>
      </w:r>
      <w:r w:rsidRPr="0081397F">
        <w:rPr>
          <w:rFonts w:hAnsi="Angsana New"/>
          <w:spacing w:val="-2"/>
          <w:sz w:val="32"/>
          <w:szCs w:val="32"/>
        </w:rPr>
        <w:t xml:space="preserve"> </w:t>
      </w:r>
      <w:r w:rsidRPr="0081397F">
        <w:rPr>
          <w:rFonts w:hAnsi="Angsana New"/>
          <w:spacing w:val="-2"/>
          <w:sz w:val="32"/>
          <w:szCs w:val="32"/>
          <w:cs/>
        </w:rPr>
        <w:t>หรือเมื่อบริษัทใหญ่ของบริษัทที่กู้ยืมสูญเสียการควบคุมในบริษัทที่กู้ยืมเงินแล้วแต่เหตุการณ์ใดจะเกิดขึ้นก่อน</w:t>
      </w:r>
      <w:r w:rsidRPr="0081397F">
        <w:rPr>
          <w:rFonts w:hAnsi="Angsana New"/>
          <w:spacing w:val="-2"/>
          <w:sz w:val="32"/>
          <w:szCs w:val="32"/>
        </w:rPr>
        <w:t xml:space="preserve"> </w:t>
      </w:r>
      <w:r w:rsidRPr="0081397F">
        <w:rPr>
          <w:rFonts w:hAnsi="Angsana New"/>
          <w:spacing w:val="-2"/>
          <w:sz w:val="32"/>
          <w:szCs w:val="32"/>
          <w:cs/>
        </w:rPr>
        <w:t>ต่อมา</w:t>
      </w:r>
      <w:r w:rsidR="00B22557">
        <w:rPr>
          <w:rFonts w:hAnsi="Angsana New" w:hint="cs"/>
          <w:spacing w:val="-2"/>
          <w:sz w:val="32"/>
          <w:szCs w:val="32"/>
          <w:cs/>
        </w:rPr>
        <w:t>เมื่อวันที่</w:t>
      </w:r>
      <w:r w:rsidR="00B22557">
        <w:rPr>
          <w:rFonts w:hAnsi="Angsana New"/>
          <w:spacing w:val="-2"/>
          <w:sz w:val="32"/>
          <w:szCs w:val="32"/>
        </w:rPr>
        <w:t xml:space="preserve">            </w:t>
      </w:r>
      <w:r w:rsidR="00B22557">
        <w:rPr>
          <w:rFonts w:hAnsi="Angsana New" w:hint="cs"/>
          <w:spacing w:val="-2"/>
          <w:sz w:val="32"/>
          <w:szCs w:val="32"/>
          <w:cs/>
        </w:rPr>
        <w:t xml:space="preserve"> </w:t>
      </w:r>
      <w:r w:rsidR="00B22557">
        <w:rPr>
          <w:rFonts w:hAnsi="Angsana New"/>
          <w:spacing w:val="-2"/>
          <w:sz w:val="32"/>
          <w:szCs w:val="32"/>
        </w:rPr>
        <w:t xml:space="preserve">31 </w:t>
      </w:r>
      <w:r w:rsidR="00B22557">
        <w:rPr>
          <w:rFonts w:hAnsi="Angsana New" w:hint="cs"/>
          <w:spacing w:val="-2"/>
          <w:sz w:val="32"/>
          <w:szCs w:val="32"/>
          <w:cs/>
        </w:rPr>
        <w:t xml:space="preserve">ธันวาคม </w:t>
      </w:r>
      <w:r w:rsidR="00B22557">
        <w:rPr>
          <w:rFonts w:hAnsi="Angsana New"/>
          <w:spacing w:val="-2"/>
          <w:sz w:val="32"/>
          <w:szCs w:val="32"/>
        </w:rPr>
        <w:t xml:space="preserve">2568 </w:t>
      </w:r>
      <w:r w:rsidRPr="0081397F">
        <w:rPr>
          <w:rFonts w:hAnsi="Angsana New"/>
          <w:spacing w:val="-2"/>
          <w:sz w:val="32"/>
          <w:szCs w:val="32"/>
          <w:cs/>
        </w:rPr>
        <w:t>บริษัทย่อย</w:t>
      </w:r>
      <w:r w:rsidRPr="00DD1397">
        <w:rPr>
          <w:rFonts w:hAnsi="Angsana New"/>
          <w:sz w:val="32"/>
          <w:szCs w:val="32"/>
          <w:cs/>
        </w:rPr>
        <w:t>ดังกล่าวได้ออกตั๋วสัญญาใช้เงินฉบับใหม่เพื่อขยายระยะเวลาในการชำระคืนเงินต้นภายในวันที่</w:t>
      </w:r>
      <w:r w:rsidR="00B22557">
        <w:rPr>
          <w:rFonts w:hAnsi="Angsana New"/>
          <w:sz w:val="32"/>
          <w:szCs w:val="32"/>
        </w:rPr>
        <w:t xml:space="preserve"> </w:t>
      </w:r>
      <w:r w:rsidR="00726213">
        <w:rPr>
          <w:rFonts w:hAnsi="Angsana New"/>
          <w:spacing w:val="-2"/>
          <w:sz w:val="32"/>
          <w:szCs w:val="32"/>
        </w:rPr>
        <w:t xml:space="preserve">30 </w:t>
      </w:r>
      <w:r w:rsidR="00726213">
        <w:rPr>
          <w:rFonts w:hAnsi="Angsana New" w:hint="cs"/>
          <w:spacing w:val="-2"/>
          <w:sz w:val="32"/>
          <w:szCs w:val="32"/>
          <w:cs/>
        </w:rPr>
        <w:t xml:space="preserve">ตุลาคม </w:t>
      </w:r>
      <w:r w:rsidR="00726213">
        <w:rPr>
          <w:rFonts w:hAnsi="Angsana New"/>
          <w:spacing w:val="-2"/>
          <w:sz w:val="32"/>
          <w:szCs w:val="32"/>
        </w:rPr>
        <w:t xml:space="preserve">2570 </w:t>
      </w:r>
    </w:p>
    <w:p w14:paraId="5AB3EBE7" w14:textId="6DC21588" w:rsidR="00040361" w:rsidRPr="0081397F" w:rsidRDefault="00040361" w:rsidP="00BC2667">
      <w:pPr>
        <w:pStyle w:val="BodyText"/>
        <w:spacing w:before="120" w:after="120"/>
        <w:ind w:left="540"/>
        <w:jc w:val="thaiDistribute"/>
        <w:rPr>
          <w:rFonts w:hAnsi="Angsana New"/>
          <w:spacing w:val="-2"/>
          <w:sz w:val="32"/>
          <w:szCs w:val="32"/>
          <w:cs/>
        </w:rPr>
      </w:pPr>
      <w:r w:rsidRPr="0081397F">
        <w:rPr>
          <w:rFonts w:hAnsi="Angsana New"/>
          <w:spacing w:val="-2"/>
          <w:sz w:val="32"/>
          <w:szCs w:val="32"/>
          <w:cs/>
        </w:rPr>
        <w:t xml:space="preserve">ในปี </w:t>
      </w:r>
      <w:r w:rsidRPr="0081397F">
        <w:rPr>
          <w:rFonts w:hAnsi="Angsana New"/>
          <w:spacing w:val="-2"/>
          <w:sz w:val="32"/>
          <w:szCs w:val="32"/>
        </w:rPr>
        <w:t xml:space="preserve">2564 </w:t>
      </w:r>
      <w:r w:rsidRPr="0081397F">
        <w:rPr>
          <w:rFonts w:hAnsi="Angsana New"/>
          <w:spacing w:val="-2"/>
          <w:sz w:val="32"/>
          <w:szCs w:val="32"/>
          <w:cs/>
        </w:rPr>
        <w:t xml:space="preserve">บริษัทย่อยกู้ยืมเงินเพิ่มจากบุคคลที่เกี่ยวข้องกันเป็นจำนวน </w:t>
      </w:r>
      <w:r w:rsidR="0094580B" w:rsidRPr="0081397F">
        <w:rPr>
          <w:rFonts w:hAnsi="Angsana New"/>
          <w:spacing w:val="-2"/>
          <w:sz w:val="32"/>
          <w:szCs w:val="32"/>
        </w:rPr>
        <w:t>0.3</w:t>
      </w:r>
      <w:r w:rsidRPr="0081397F">
        <w:rPr>
          <w:rFonts w:hAnsi="Angsana New"/>
          <w:spacing w:val="-2"/>
          <w:sz w:val="32"/>
          <w:szCs w:val="32"/>
        </w:rPr>
        <w:t xml:space="preserve"> </w:t>
      </w:r>
      <w:r w:rsidRPr="0081397F">
        <w:rPr>
          <w:rFonts w:hAnsi="Angsana New"/>
          <w:spacing w:val="-2"/>
          <w:sz w:val="32"/>
          <w:szCs w:val="32"/>
          <w:cs/>
        </w:rPr>
        <w:t>ล้าน</w:t>
      </w:r>
      <w:r w:rsidR="0094580B" w:rsidRPr="0081397F">
        <w:rPr>
          <w:rFonts w:hAnsi="Angsana New" w:hint="cs"/>
          <w:spacing w:val="-2"/>
          <w:sz w:val="32"/>
          <w:szCs w:val="32"/>
          <w:cs/>
        </w:rPr>
        <w:t>เหรียญสหรัฐอเมริกา</w:t>
      </w:r>
      <w:r w:rsidRPr="0081397F">
        <w:rPr>
          <w:rFonts w:hAnsi="Angsana New"/>
          <w:spacing w:val="-2"/>
          <w:sz w:val="32"/>
          <w:szCs w:val="32"/>
          <w:cs/>
        </w:rPr>
        <w:t xml:space="preserve"> เงินกู้ยืมดังกล่าวเป็นตั๋วสัญญาใช้เงิน  มีกำหนดชำระคืนเงินต้นภายในวันที่ </w:t>
      </w:r>
      <w:r w:rsidRPr="0081397F">
        <w:rPr>
          <w:rFonts w:hAnsi="Angsana New"/>
          <w:spacing w:val="-2"/>
          <w:sz w:val="32"/>
          <w:szCs w:val="32"/>
        </w:rPr>
        <w:t xml:space="preserve">31 </w:t>
      </w:r>
      <w:r w:rsidRPr="0081397F">
        <w:rPr>
          <w:rFonts w:hAnsi="Angsana New"/>
          <w:spacing w:val="-2"/>
          <w:sz w:val="32"/>
          <w:szCs w:val="32"/>
          <w:cs/>
        </w:rPr>
        <w:t xml:space="preserve">ธันวาคม </w:t>
      </w:r>
      <w:r w:rsidRPr="0081397F">
        <w:rPr>
          <w:rFonts w:hAnsi="Angsana New"/>
          <w:spacing w:val="-2"/>
          <w:sz w:val="32"/>
          <w:szCs w:val="32"/>
        </w:rPr>
        <w:t>2567</w:t>
      </w:r>
      <w:r w:rsidR="0094580B" w:rsidRPr="0081397F">
        <w:rPr>
          <w:rFonts w:hAnsi="Angsana New" w:hint="cs"/>
          <w:spacing w:val="-2"/>
          <w:sz w:val="32"/>
          <w:szCs w:val="32"/>
          <w:cs/>
        </w:rPr>
        <w:t xml:space="preserve"> </w:t>
      </w:r>
      <w:r w:rsidR="00B22557">
        <w:rPr>
          <w:rFonts w:hAnsi="Angsana New" w:hint="cs"/>
          <w:spacing w:val="-2"/>
          <w:sz w:val="32"/>
          <w:szCs w:val="32"/>
          <w:cs/>
        </w:rPr>
        <w:t>โดย</w:t>
      </w:r>
      <w:r w:rsidR="00B22557" w:rsidRPr="0081397F">
        <w:rPr>
          <w:rFonts w:hAnsi="Angsana New"/>
          <w:spacing w:val="-2"/>
          <w:sz w:val="32"/>
          <w:szCs w:val="32"/>
          <w:cs/>
        </w:rPr>
        <w:t xml:space="preserve">บริษัทย่อยดังกล่าวได้ออกตั๋วสัญญาใช้เงินฉบับใหม่เพื่อขยายระยะเวลาในการชำระคืนเงินต้นเป็นภายในวันที่ </w:t>
      </w:r>
      <w:r w:rsidR="00B22557" w:rsidRPr="0081397F">
        <w:rPr>
          <w:rFonts w:hAnsi="Angsana New"/>
          <w:spacing w:val="-2"/>
          <w:sz w:val="32"/>
          <w:szCs w:val="32"/>
        </w:rPr>
        <w:t xml:space="preserve">1 </w:t>
      </w:r>
      <w:r w:rsidR="00B22557" w:rsidRPr="0081397F">
        <w:rPr>
          <w:rFonts w:hAnsi="Angsana New" w:hint="cs"/>
          <w:spacing w:val="-2"/>
          <w:sz w:val="32"/>
          <w:szCs w:val="32"/>
          <w:cs/>
        </w:rPr>
        <w:t xml:space="preserve">ตุลาคม </w:t>
      </w:r>
      <w:r w:rsidR="00B22557" w:rsidRPr="0081397F">
        <w:rPr>
          <w:rFonts w:hAnsi="Angsana New"/>
          <w:spacing w:val="-2"/>
          <w:sz w:val="32"/>
          <w:szCs w:val="32"/>
        </w:rPr>
        <w:t>2570</w:t>
      </w:r>
      <w:r w:rsidR="00B22557">
        <w:rPr>
          <w:rFonts w:hAnsi="Angsana New" w:hint="cs"/>
          <w:spacing w:val="-2"/>
          <w:sz w:val="32"/>
          <w:szCs w:val="32"/>
          <w:cs/>
        </w:rPr>
        <w:t xml:space="preserve"> </w:t>
      </w:r>
      <w:r w:rsidR="0094580B" w:rsidRPr="0081397F">
        <w:rPr>
          <w:rFonts w:hAnsi="Angsana New" w:hint="cs"/>
          <w:spacing w:val="-2"/>
          <w:sz w:val="32"/>
          <w:szCs w:val="32"/>
          <w:cs/>
        </w:rPr>
        <w:t>ต่อมา</w:t>
      </w:r>
      <w:r w:rsidR="00B22557">
        <w:rPr>
          <w:rFonts w:hAnsi="Angsana New" w:hint="cs"/>
          <w:spacing w:val="-2"/>
          <w:sz w:val="32"/>
          <w:szCs w:val="32"/>
          <w:cs/>
        </w:rPr>
        <w:t xml:space="preserve">เมื่อวันที่ </w:t>
      </w:r>
      <w:r w:rsidR="00B22557">
        <w:rPr>
          <w:rFonts w:hAnsi="Angsana New"/>
          <w:spacing w:val="-2"/>
          <w:sz w:val="32"/>
          <w:szCs w:val="32"/>
        </w:rPr>
        <w:t xml:space="preserve">31 </w:t>
      </w:r>
      <w:r w:rsidR="00B22557">
        <w:rPr>
          <w:rFonts w:hAnsi="Angsana New" w:hint="cs"/>
          <w:spacing w:val="-2"/>
          <w:sz w:val="32"/>
          <w:szCs w:val="32"/>
          <w:cs/>
        </w:rPr>
        <w:t xml:space="preserve">ธันวาคม </w:t>
      </w:r>
      <w:r w:rsidR="00B22557">
        <w:rPr>
          <w:rFonts w:hAnsi="Angsana New"/>
          <w:spacing w:val="-2"/>
          <w:sz w:val="32"/>
          <w:szCs w:val="32"/>
        </w:rPr>
        <w:t xml:space="preserve">2568 </w:t>
      </w:r>
      <w:r w:rsidR="005F24C0" w:rsidRPr="0081397F">
        <w:rPr>
          <w:rFonts w:hAnsi="Angsana New" w:hint="cs"/>
          <w:spacing w:val="-2"/>
          <w:sz w:val="32"/>
          <w:szCs w:val="32"/>
          <w:cs/>
        </w:rPr>
        <w:t>บริษัทย่อย</w:t>
      </w:r>
      <w:r w:rsidR="0094580B" w:rsidRPr="0081397F">
        <w:rPr>
          <w:rFonts w:hAnsi="Angsana New" w:hint="cs"/>
          <w:spacing w:val="-2"/>
          <w:sz w:val="32"/>
          <w:szCs w:val="32"/>
          <w:cs/>
        </w:rPr>
        <w:t xml:space="preserve">ดังกล่าวได้ออกตั๋วสัญญาใช้เงินฉบับใหม่เพื่อขยายระยะเวลาในการชำระคืนเงินต้นภายในวันที่ </w:t>
      </w:r>
      <w:r w:rsidR="00726213">
        <w:rPr>
          <w:rFonts w:hAnsi="Angsana New"/>
          <w:spacing w:val="-2"/>
          <w:sz w:val="32"/>
          <w:szCs w:val="32"/>
        </w:rPr>
        <w:t xml:space="preserve">30 </w:t>
      </w:r>
      <w:r w:rsidR="00726213">
        <w:rPr>
          <w:rFonts w:hAnsi="Angsana New" w:hint="cs"/>
          <w:spacing w:val="-2"/>
          <w:sz w:val="32"/>
          <w:szCs w:val="32"/>
          <w:cs/>
        </w:rPr>
        <w:t xml:space="preserve">ตุลาคม </w:t>
      </w:r>
      <w:r w:rsidR="00726213">
        <w:rPr>
          <w:rFonts w:hAnsi="Angsana New"/>
          <w:spacing w:val="-2"/>
          <w:sz w:val="32"/>
          <w:szCs w:val="32"/>
        </w:rPr>
        <w:t xml:space="preserve">2570 </w:t>
      </w:r>
    </w:p>
    <w:bookmarkEnd w:id="7"/>
    <w:p w14:paraId="436DDE2D" w14:textId="77777777" w:rsidR="00040361" w:rsidRPr="0081397F" w:rsidRDefault="00040361" w:rsidP="00BC2667">
      <w:pPr>
        <w:tabs>
          <w:tab w:val="left" w:pos="900"/>
          <w:tab w:val="left" w:pos="1440"/>
        </w:tabs>
        <w:spacing w:before="120" w:after="120"/>
        <w:ind w:left="562" w:right="-43"/>
        <w:jc w:val="thaiDistribute"/>
        <w:rPr>
          <w:b/>
          <w:bCs/>
          <w:sz w:val="32"/>
          <w:szCs w:val="32"/>
          <w:u w:val="single"/>
        </w:rPr>
      </w:pPr>
      <w:r w:rsidRPr="0081397F">
        <w:rPr>
          <w:b/>
          <w:bCs/>
          <w:sz w:val="32"/>
          <w:szCs w:val="32"/>
          <w:u w:val="single"/>
          <w:cs/>
        </w:rPr>
        <w:t>หนี้สินทางการเงินจากสัญญาเช่าระยะยาว</w:t>
      </w:r>
    </w:p>
    <w:p w14:paraId="68F13558" w14:textId="77777777" w:rsidR="00040361" w:rsidRPr="0081397F" w:rsidRDefault="00040361" w:rsidP="00BC2667">
      <w:pPr>
        <w:tabs>
          <w:tab w:val="left" w:pos="900"/>
          <w:tab w:val="left" w:pos="1440"/>
        </w:tabs>
        <w:spacing w:before="120" w:after="120"/>
        <w:ind w:left="562" w:right="-43"/>
        <w:jc w:val="thaiDistribute"/>
        <w:rPr>
          <w:color w:val="000000"/>
          <w:sz w:val="32"/>
          <w:szCs w:val="32"/>
        </w:rPr>
      </w:pPr>
      <w:r w:rsidRPr="0081397F">
        <w:rPr>
          <w:color w:val="000000"/>
          <w:sz w:val="32"/>
          <w:szCs w:val="32"/>
          <w:cs/>
        </w:rPr>
        <w:t>รายการเคลื่อนไหวของหนี้สินทางการเงินจากสัญญาเช่าระยะยาวสำหรับปีสิ้นสุดวันที่</w:t>
      </w:r>
      <w:r w:rsidRPr="0081397F">
        <w:rPr>
          <w:color w:val="000000"/>
          <w:sz w:val="32"/>
          <w:szCs w:val="32"/>
        </w:rPr>
        <w:t xml:space="preserve"> 31 </w:t>
      </w:r>
      <w:r w:rsidRPr="0081397F">
        <w:rPr>
          <w:color w:val="000000"/>
          <w:sz w:val="32"/>
          <w:szCs w:val="32"/>
          <w:cs/>
        </w:rPr>
        <w:t xml:space="preserve">ธันวาคม </w:t>
      </w:r>
      <w:r w:rsidR="00105916" w:rsidRPr="0081397F">
        <w:rPr>
          <w:color w:val="000000"/>
          <w:sz w:val="32"/>
          <w:szCs w:val="32"/>
        </w:rPr>
        <w:t xml:space="preserve">2568 </w:t>
      </w:r>
      <w:r w:rsidR="00105916" w:rsidRPr="0081397F">
        <w:rPr>
          <w:color w:val="000000"/>
          <w:sz w:val="32"/>
          <w:szCs w:val="32"/>
          <w:cs/>
        </w:rPr>
        <w:t xml:space="preserve">และ </w:t>
      </w:r>
      <w:r w:rsidR="00105916" w:rsidRPr="0081397F">
        <w:rPr>
          <w:color w:val="000000"/>
          <w:sz w:val="32"/>
          <w:szCs w:val="32"/>
        </w:rPr>
        <w:t>2567</w:t>
      </w:r>
      <w:r w:rsidRPr="0081397F">
        <w:rPr>
          <w:color w:val="000000"/>
          <w:sz w:val="32"/>
          <w:szCs w:val="32"/>
          <w:cs/>
        </w:rPr>
        <w:t xml:space="preserve"> มีดังนี้</w:t>
      </w:r>
    </w:p>
    <w:tbl>
      <w:tblPr>
        <w:tblW w:w="9229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940"/>
        <w:gridCol w:w="1620"/>
        <w:gridCol w:w="1620"/>
        <w:gridCol w:w="49"/>
      </w:tblGrid>
      <w:tr w:rsidR="00040361" w:rsidRPr="0081397F" w14:paraId="57830176" w14:textId="77777777" w:rsidTr="00BA2D2F">
        <w:trPr>
          <w:tblHeader/>
        </w:trPr>
        <w:tc>
          <w:tcPr>
            <w:tcW w:w="9229" w:type="dxa"/>
            <w:gridSpan w:val="4"/>
          </w:tcPr>
          <w:p w14:paraId="08985860" w14:textId="77777777" w:rsidR="00040361" w:rsidRPr="0081397F" w:rsidRDefault="00040361" w:rsidP="00BC2667">
            <w:pPr>
              <w:spacing w:line="400" w:lineRule="exact"/>
              <w:ind w:right="-18"/>
              <w:jc w:val="right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</w:rPr>
              <w:t>(</w:t>
            </w:r>
            <w:r w:rsidRPr="0081397F">
              <w:rPr>
                <w:sz w:val="32"/>
                <w:szCs w:val="32"/>
                <w:cs/>
              </w:rPr>
              <w:t>หน่วย: พันบาท)</w:t>
            </w:r>
          </w:p>
        </w:tc>
      </w:tr>
      <w:tr w:rsidR="00040361" w:rsidRPr="0081397F" w14:paraId="43DAF07B" w14:textId="77777777" w:rsidTr="00BA2D2F">
        <w:trPr>
          <w:gridAfter w:val="1"/>
          <w:wAfter w:w="49" w:type="dxa"/>
          <w:tblHeader/>
        </w:trPr>
        <w:tc>
          <w:tcPr>
            <w:tcW w:w="5940" w:type="dxa"/>
          </w:tcPr>
          <w:p w14:paraId="57DBFA9C" w14:textId="77777777" w:rsidR="00040361" w:rsidRPr="0081397F" w:rsidRDefault="00040361" w:rsidP="00BC2667">
            <w:pPr>
              <w:spacing w:line="400" w:lineRule="exact"/>
              <w:rPr>
                <w:sz w:val="32"/>
                <w:szCs w:val="32"/>
              </w:rPr>
            </w:pPr>
          </w:p>
        </w:tc>
        <w:tc>
          <w:tcPr>
            <w:tcW w:w="3240" w:type="dxa"/>
            <w:gridSpan w:val="2"/>
            <w:vAlign w:val="bottom"/>
          </w:tcPr>
          <w:p w14:paraId="2D2A1E58" w14:textId="77777777" w:rsidR="00040361" w:rsidRPr="0081397F" w:rsidRDefault="00040361" w:rsidP="00BC2667">
            <w:pPr>
              <w:pBdr>
                <w:bottom w:val="single" w:sz="4" w:space="1" w:color="auto"/>
              </w:pBdr>
              <w:spacing w:line="400" w:lineRule="exact"/>
              <w:ind w:right="-18"/>
              <w:jc w:val="center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  <w:cs/>
              </w:rPr>
              <w:t>งบการเงินรวม</w:t>
            </w:r>
          </w:p>
        </w:tc>
      </w:tr>
      <w:tr w:rsidR="00040361" w:rsidRPr="0081397F" w14:paraId="2195F204" w14:textId="77777777" w:rsidTr="00BA2D2F">
        <w:trPr>
          <w:gridAfter w:val="1"/>
          <w:wAfter w:w="49" w:type="dxa"/>
          <w:trHeight w:val="261"/>
          <w:tblHeader/>
        </w:trPr>
        <w:tc>
          <w:tcPr>
            <w:tcW w:w="5940" w:type="dxa"/>
          </w:tcPr>
          <w:p w14:paraId="414888B5" w14:textId="77777777" w:rsidR="00040361" w:rsidRPr="0081397F" w:rsidRDefault="00040361" w:rsidP="00BC2667">
            <w:pPr>
              <w:spacing w:line="400" w:lineRule="exact"/>
              <w:ind w:right="-18"/>
              <w:jc w:val="center"/>
              <w:rPr>
                <w:sz w:val="32"/>
                <w:szCs w:val="32"/>
              </w:rPr>
            </w:pPr>
          </w:p>
        </w:tc>
        <w:tc>
          <w:tcPr>
            <w:tcW w:w="1620" w:type="dxa"/>
            <w:vAlign w:val="bottom"/>
          </w:tcPr>
          <w:p w14:paraId="16B1626C" w14:textId="77777777" w:rsidR="00040361" w:rsidRPr="0081397F" w:rsidRDefault="00105916" w:rsidP="00BC2667">
            <w:pPr>
              <w:spacing w:line="400" w:lineRule="exact"/>
              <w:ind w:right="-18"/>
              <w:jc w:val="center"/>
              <w:rPr>
                <w:sz w:val="32"/>
                <w:szCs w:val="32"/>
                <w:u w:val="single"/>
              </w:rPr>
            </w:pPr>
            <w:r w:rsidRPr="0081397F">
              <w:rPr>
                <w:sz w:val="32"/>
                <w:szCs w:val="32"/>
                <w:u w:val="single"/>
              </w:rPr>
              <w:t>2568</w:t>
            </w:r>
          </w:p>
        </w:tc>
        <w:tc>
          <w:tcPr>
            <w:tcW w:w="1620" w:type="dxa"/>
            <w:vAlign w:val="bottom"/>
          </w:tcPr>
          <w:p w14:paraId="2E197478" w14:textId="77777777" w:rsidR="00040361" w:rsidRPr="0081397F" w:rsidRDefault="00105916" w:rsidP="00BC2667">
            <w:pPr>
              <w:spacing w:line="400" w:lineRule="exact"/>
              <w:ind w:right="-18"/>
              <w:jc w:val="center"/>
              <w:rPr>
                <w:sz w:val="32"/>
                <w:szCs w:val="32"/>
                <w:u w:val="single"/>
                <w:cs/>
              </w:rPr>
            </w:pPr>
            <w:r w:rsidRPr="0081397F">
              <w:rPr>
                <w:sz w:val="32"/>
                <w:szCs w:val="32"/>
                <w:u w:val="single"/>
              </w:rPr>
              <w:t>2567</w:t>
            </w:r>
          </w:p>
        </w:tc>
      </w:tr>
      <w:tr w:rsidR="00040361" w:rsidRPr="0081397F" w14:paraId="204D51CA" w14:textId="77777777" w:rsidTr="00BA2D2F">
        <w:trPr>
          <w:gridAfter w:val="1"/>
          <w:wAfter w:w="49" w:type="dxa"/>
        </w:trPr>
        <w:tc>
          <w:tcPr>
            <w:tcW w:w="5940" w:type="dxa"/>
          </w:tcPr>
          <w:p w14:paraId="107255CD" w14:textId="77777777" w:rsidR="00040361" w:rsidRPr="0081397F" w:rsidRDefault="00040361" w:rsidP="00BC2667">
            <w:pPr>
              <w:pStyle w:val="BodyText"/>
              <w:spacing w:line="400" w:lineRule="exact"/>
              <w:ind w:left="-8" w:right="-104"/>
              <w:rPr>
                <w:rFonts w:hAnsi="Angsana New"/>
                <w:b/>
                <w:bCs/>
                <w:i/>
                <w:iCs/>
                <w:color w:val="000000"/>
                <w:spacing w:val="-6"/>
                <w:sz w:val="32"/>
                <w:szCs w:val="32"/>
                <w:cs/>
              </w:rPr>
            </w:pPr>
            <w:r w:rsidRPr="0081397F">
              <w:rPr>
                <w:rFonts w:hAnsi="Angsana New"/>
                <w:b/>
                <w:bCs/>
                <w:i/>
                <w:iCs/>
                <w:color w:val="000000"/>
                <w:spacing w:val="-6"/>
                <w:sz w:val="32"/>
                <w:szCs w:val="32"/>
                <w:cs/>
              </w:rPr>
              <w:t xml:space="preserve">หนี้สินทางการเงินจากสัญญาเช่าระยะยาว            </w:t>
            </w:r>
          </w:p>
        </w:tc>
        <w:tc>
          <w:tcPr>
            <w:tcW w:w="1620" w:type="dxa"/>
            <w:vAlign w:val="bottom"/>
          </w:tcPr>
          <w:p w14:paraId="0D5264DB" w14:textId="77777777" w:rsidR="00040361" w:rsidRPr="0081397F" w:rsidRDefault="00040361" w:rsidP="00BC2667">
            <w:pPr>
              <w:tabs>
                <w:tab w:val="decimal" w:pos="1152"/>
              </w:tabs>
              <w:spacing w:line="400" w:lineRule="exact"/>
              <w:jc w:val="both"/>
              <w:rPr>
                <w:sz w:val="32"/>
                <w:szCs w:val="32"/>
              </w:rPr>
            </w:pPr>
          </w:p>
        </w:tc>
        <w:tc>
          <w:tcPr>
            <w:tcW w:w="1620" w:type="dxa"/>
            <w:vAlign w:val="bottom"/>
          </w:tcPr>
          <w:p w14:paraId="2CF3CEB2" w14:textId="77777777" w:rsidR="00040361" w:rsidRPr="0081397F" w:rsidRDefault="00040361" w:rsidP="00BC2667">
            <w:pPr>
              <w:tabs>
                <w:tab w:val="decimal" w:pos="1152"/>
              </w:tabs>
              <w:spacing w:line="400" w:lineRule="exact"/>
              <w:jc w:val="both"/>
              <w:rPr>
                <w:sz w:val="32"/>
                <w:szCs w:val="32"/>
              </w:rPr>
            </w:pPr>
          </w:p>
        </w:tc>
      </w:tr>
      <w:tr w:rsidR="00040361" w:rsidRPr="0081397F" w14:paraId="547C6D3F" w14:textId="77777777" w:rsidTr="00BA2D2F">
        <w:trPr>
          <w:gridAfter w:val="1"/>
          <w:wAfter w:w="49" w:type="dxa"/>
        </w:trPr>
        <w:tc>
          <w:tcPr>
            <w:tcW w:w="5940" w:type="dxa"/>
          </w:tcPr>
          <w:p w14:paraId="51478507" w14:textId="77777777" w:rsidR="00040361" w:rsidRPr="0081397F" w:rsidRDefault="00040361" w:rsidP="00BC2667">
            <w:pPr>
              <w:spacing w:line="400" w:lineRule="exact"/>
              <w:ind w:left="-8"/>
              <w:rPr>
                <w:b/>
                <w:bCs/>
                <w:color w:val="000000"/>
                <w:sz w:val="32"/>
                <w:szCs w:val="32"/>
              </w:rPr>
            </w:pPr>
            <w:r w:rsidRPr="0081397F">
              <w:rPr>
                <w:b/>
                <w:bCs/>
                <w:color w:val="000000"/>
                <w:sz w:val="32"/>
                <w:szCs w:val="32"/>
                <w:cs/>
              </w:rPr>
              <w:t>บริษัทร่วม</w:t>
            </w:r>
          </w:p>
        </w:tc>
        <w:tc>
          <w:tcPr>
            <w:tcW w:w="1620" w:type="dxa"/>
            <w:vAlign w:val="bottom"/>
          </w:tcPr>
          <w:p w14:paraId="3FC744CB" w14:textId="77777777" w:rsidR="00040361" w:rsidRPr="0081397F" w:rsidRDefault="00040361" w:rsidP="00BC2667">
            <w:pPr>
              <w:tabs>
                <w:tab w:val="decimal" w:pos="1152"/>
              </w:tabs>
              <w:spacing w:line="400" w:lineRule="exact"/>
              <w:jc w:val="both"/>
              <w:rPr>
                <w:sz w:val="32"/>
                <w:szCs w:val="32"/>
              </w:rPr>
            </w:pPr>
          </w:p>
        </w:tc>
        <w:tc>
          <w:tcPr>
            <w:tcW w:w="1620" w:type="dxa"/>
            <w:vAlign w:val="bottom"/>
          </w:tcPr>
          <w:p w14:paraId="5AA7051F" w14:textId="77777777" w:rsidR="00040361" w:rsidRPr="0081397F" w:rsidRDefault="00040361" w:rsidP="00BC2667">
            <w:pPr>
              <w:tabs>
                <w:tab w:val="decimal" w:pos="1152"/>
              </w:tabs>
              <w:spacing w:line="400" w:lineRule="exact"/>
              <w:jc w:val="both"/>
              <w:rPr>
                <w:sz w:val="32"/>
                <w:szCs w:val="32"/>
              </w:rPr>
            </w:pPr>
          </w:p>
        </w:tc>
      </w:tr>
      <w:tr w:rsidR="008B0E3C" w:rsidRPr="0081397F" w14:paraId="30B36C77" w14:textId="77777777" w:rsidTr="000E7B43">
        <w:trPr>
          <w:gridAfter w:val="1"/>
          <w:wAfter w:w="49" w:type="dxa"/>
        </w:trPr>
        <w:tc>
          <w:tcPr>
            <w:tcW w:w="5940" w:type="dxa"/>
          </w:tcPr>
          <w:p w14:paraId="4477F4CF" w14:textId="77777777" w:rsidR="008B0E3C" w:rsidRPr="0081397F" w:rsidRDefault="008B0E3C" w:rsidP="00BC2667">
            <w:pPr>
              <w:pStyle w:val="BodyText"/>
              <w:spacing w:line="400" w:lineRule="exact"/>
              <w:ind w:left="-8"/>
              <w:rPr>
                <w:rFonts w:hAnsi="Angsana New"/>
                <w:color w:val="000000"/>
                <w:sz w:val="32"/>
                <w:szCs w:val="32"/>
              </w:rPr>
            </w:pPr>
            <w:r w:rsidRPr="0081397F">
              <w:rPr>
                <w:rFonts w:hAnsi="Angsana New"/>
                <w:color w:val="000000"/>
                <w:sz w:val="32"/>
                <w:szCs w:val="32"/>
                <w:cs/>
              </w:rPr>
              <w:t xml:space="preserve">ณ วันที่ </w:t>
            </w:r>
            <w:r w:rsidRPr="0081397F">
              <w:rPr>
                <w:rFonts w:hAnsi="Angsana New"/>
                <w:color w:val="000000"/>
                <w:sz w:val="32"/>
                <w:szCs w:val="32"/>
              </w:rPr>
              <w:t xml:space="preserve">1 </w:t>
            </w:r>
            <w:r w:rsidRPr="0081397F">
              <w:rPr>
                <w:rFonts w:hAnsi="Angsana New"/>
                <w:color w:val="000000"/>
                <w:sz w:val="32"/>
                <w:szCs w:val="32"/>
                <w:cs/>
              </w:rPr>
              <w:t>มกราคม</w:t>
            </w:r>
          </w:p>
        </w:tc>
        <w:tc>
          <w:tcPr>
            <w:tcW w:w="1620" w:type="dxa"/>
          </w:tcPr>
          <w:p w14:paraId="48F78AC1" w14:textId="77777777" w:rsidR="008B0E3C" w:rsidRPr="0081397F" w:rsidRDefault="00BB1661" w:rsidP="00BC2667">
            <w:pPr>
              <w:tabs>
                <w:tab w:val="decimal" w:pos="1250"/>
              </w:tabs>
              <w:spacing w:line="400" w:lineRule="exact"/>
              <w:jc w:val="both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1,661,237</w:t>
            </w:r>
          </w:p>
        </w:tc>
        <w:tc>
          <w:tcPr>
            <w:tcW w:w="1620" w:type="dxa"/>
          </w:tcPr>
          <w:p w14:paraId="5B92FAFC" w14:textId="77777777" w:rsidR="008B0E3C" w:rsidRPr="0081397F" w:rsidRDefault="008B0E3C" w:rsidP="00BC2667">
            <w:pPr>
              <w:tabs>
                <w:tab w:val="decimal" w:pos="1250"/>
              </w:tabs>
              <w:spacing w:line="400" w:lineRule="exact"/>
              <w:jc w:val="both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 xml:space="preserve"> 1,720,612 </w:t>
            </w:r>
          </w:p>
        </w:tc>
      </w:tr>
      <w:tr w:rsidR="00873571" w:rsidRPr="0081397F" w14:paraId="780803DF" w14:textId="77777777" w:rsidTr="000E7B43">
        <w:trPr>
          <w:gridAfter w:val="1"/>
          <w:wAfter w:w="49" w:type="dxa"/>
        </w:trPr>
        <w:tc>
          <w:tcPr>
            <w:tcW w:w="5940" w:type="dxa"/>
          </w:tcPr>
          <w:p w14:paraId="6E54DFAE" w14:textId="77777777" w:rsidR="00873571" w:rsidRPr="0081397F" w:rsidRDefault="00873571" w:rsidP="00BC2667">
            <w:pPr>
              <w:pStyle w:val="BodyText"/>
              <w:spacing w:line="400" w:lineRule="exact"/>
              <w:ind w:left="-8"/>
              <w:rPr>
                <w:rFonts w:hAnsi="Angsana New"/>
                <w:color w:val="000000"/>
                <w:sz w:val="32"/>
                <w:szCs w:val="32"/>
                <w:cs/>
              </w:rPr>
            </w:pPr>
            <w:r w:rsidRPr="0081397F">
              <w:rPr>
                <w:rFonts w:hAnsi="Angsana New"/>
                <w:color w:val="000000"/>
                <w:sz w:val="32"/>
                <w:szCs w:val="32"/>
                <w:cs/>
              </w:rPr>
              <w:t>ลดลง</w:t>
            </w:r>
          </w:p>
        </w:tc>
        <w:tc>
          <w:tcPr>
            <w:tcW w:w="1620" w:type="dxa"/>
          </w:tcPr>
          <w:p w14:paraId="4915F6DE" w14:textId="3BF91B4B" w:rsidR="00873571" w:rsidRPr="0081397F" w:rsidRDefault="00873571" w:rsidP="00BC2667">
            <w:pPr>
              <w:pBdr>
                <w:bottom w:val="single" w:sz="4" w:space="1" w:color="auto"/>
              </w:pBdr>
              <w:tabs>
                <w:tab w:val="decimal" w:pos="1250"/>
              </w:tabs>
              <w:spacing w:line="400" w:lineRule="exact"/>
              <w:jc w:val="both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(63,283)</w:t>
            </w:r>
          </w:p>
        </w:tc>
        <w:tc>
          <w:tcPr>
            <w:tcW w:w="1620" w:type="dxa"/>
          </w:tcPr>
          <w:p w14:paraId="6AAC88C6" w14:textId="77777777" w:rsidR="00873571" w:rsidRPr="0081397F" w:rsidRDefault="00873571" w:rsidP="00BC2667">
            <w:pPr>
              <w:pBdr>
                <w:bottom w:val="single" w:sz="4" w:space="1" w:color="auto"/>
              </w:pBdr>
              <w:tabs>
                <w:tab w:val="decimal" w:pos="1250"/>
              </w:tabs>
              <w:spacing w:line="400" w:lineRule="exact"/>
              <w:jc w:val="both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 xml:space="preserve"> (59,375)</w:t>
            </w:r>
          </w:p>
        </w:tc>
      </w:tr>
      <w:tr w:rsidR="00873571" w:rsidRPr="0081397F" w14:paraId="74364745" w14:textId="77777777" w:rsidTr="000E7B43">
        <w:trPr>
          <w:gridAfter w:val="1"/>
          <w:wAfter w:w="49" w:type="dxa"/>
        </w:trPr>
        <w:tc>
          <w:tcPr>
            <w:tcW w:w="5940" w:type="dxa"/>
          </w:tcPr>
          <w:p w14:paraId="66896A16" w14:textId="77777777" w:rsidR="00873571" w:rsidRPr="0081397F" w:rsidRDefault="00873571" w:rsidP="00BC2667">
            <w:pPr>
              <w:pStyle w:val="BodyText"/>
              <w:spacing w:line="400" w:lineRule="exact"/>
              <w:ind w:left="-8"/>
              <w:rPr>
                <w:rFonts w:hAnsi="Angsana New"/>
                <w:color w:val="000000"/>
                <w:sz w:val="32"/>
                <w:szCs w:val="32"/>
              </w:rPr>
            </w:pPr>
            <w:r w:rsidRPr="0081397F">
              <w:rPr>
                <w:rFonts w:hAnsi="Angsana New" w:hint="cs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620" w:type="dxa"/>
          </w:tcPr>
          <w:p w14:paraId="40B7B35F" w14:textId="285B6736" w:rsidR="00873571" w:rsidRPr="0081397F" w:rsidRDefault="00873571" w:rsidP="00BC2667">
            <w:pPr>
              <w:tabs>
                <w:tab w:val="decimal" w:pos="1250"/>
              </w:tabs>
              <w:spacing w:line="400" w:lineRule="exact"/>
              <w:jc w:val="both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1,597,954</w:t>
            </w:r>
          </w:p>
        </w:tc>
        <w:tc>
          <w:tcPr>
            <w:tcW w:w="1620" w:type="dxa"/>
          </w:tcPr>
          <w:p w14:paraId="62691422" w14:textId="77777777" w:rsidR="00873571" w:rsidRPr="0081397F" w:rsidRDefault="00873571" w:rsidP="00BC2667">
            <w:pPr>
              <w:tabs>
                <w:tab w:val="decimal" w:pos="1250"/>
              </w:tabs>
              <w:spacing w:line="400" w:lineRule="exact"/>
              <w:jc w:val="both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 xml:space="preserve"> 1,661,237 </w:t>
            </w:r>
          </w:p>
        </w:tc>
      </w:tr>
      <w:tr w:rsidR="00873571" w:rsidRPr="0081397F" w14:paraId="0AD0E79E" w14:textId="77777777" w:rsidTr="000E7B43">
        <w:trPr>
          <w:gridAfter w:val="1"/>
          <w:wAfter w:w="49" w:type="dxa"/>
        </w:trPr>
        <w:tc>
          <w:tcPr>
            <w:tcW w:w="5940" w:type="dxa"/>
          </w:tcPr>
          <w:p w14:paraId="615929FC" w14:textId="77777777" w:rsidR="00873571" w:rsidRPr="0081397F" w:rsidRDefault="00873571" w:rsidP="00BC2667">
            <w:pPr>
              <w:pStyle w:val="BodyText"/>
              <w:spacing w:line="400" w:lineRule="exact"/>
              <w:ind w:left="-8"/>
              <w:rPr>
                <w:rFonts w:hAnsi="Angsana New"/>
                <w:color w:val="000000"/>
                <w:sz w:val="32"/>
                <w:szCs w:val="32"/>
                <w:cs/>
              </w:rPr>
            </w:pPr>
            <w:r w:rsidRPr="0081397F">
              <w:rPr>
                <w:rFonts w:hAnsi="Angsana New"/>
                <w:color w:val="000000"/>
                <w:sz w:val="32"/>
                <w:szCs w:val="32"/>
                <w:cs/>
              </w:rPr>
              <w:t>หัก</w:t>
            </w:r>
            <w:r w:rsidRPr="0081397F">
              <w:rPr>
                <w:rFonts w:hAnsi="Angsana New"/>
                <w:color w:val="000000"/>
                <w:sz w:val="32"/>
                <w:szCs w:val="32"/>
              </w:rPr>
              <w:t xml:space="preserve">: </w:t>
            </w:r>
            <w:r w:rsidRPr="0081397F">
              <w:rPr>
                <w:rFonts w:hAnsi="Angsana New"/>
                <w:color w:val="000000"/>
                <w:sz w:val="32"/>
                <w:szCs w:val="32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620" w:type="dxa"/>
          </w:tcPr>
          <w:p w14:paraId="34AC9592" w14:textId="108E2ED8" w:rsidR="00873571" w:rsidRPr="0081397F" w:rsidRDefault="00873571" w:rsidP="00BC2667">
            <w:pPr>
              <w:pBdr>
                <w:bottom w:val="single" w:sz="4" w:space="1" w:color="auto"/>
              </w:pBdr>
              <w:tabs>
                <w:tab w:val="decimal" w:pos="1250"/>
              </w:tabs>
              <w:spacing w:line="400" w:lineRule="exact"/>
              <w:jc w:val="both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(83,294)</w:t>
            </w:r>
          </w:p>
        </w:tc>
        <w:tc>
          <w:tcPr>
            <w:tcW w:w="1620" w:type="dxa"/>
          </w:tcPr>
          <w:p w14:paraId="5BF2C087" w14:textId="77777777" w:rsidR="00873571" w:rsidRPr="0081397F" w:rsidRDefault="00873571" w:rsidP="00BC2667">
            <w:pPr>
              <w:pBdr>
                <w:bottom w:val="single" w:sz="4" w:space="1" w:color="auto"/>
              </w:pBdr>
              <w:tabs>
                <w:tab w:val="decimal" w:pos="1250"/>
              </w:tabs>
              <w:spacing w:line="400" w:lineRule="exact"/>
              <w:jc w:val="both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 xml:space="preserve"> (78,201)</w:t>
            </w:r>
          </w:p>
        </w:tc>
      </w:tr>
      <w:tr w:rsidR="00873571" w:rsidRPr="0081397F" w14:paraId="30CB5B9B" w14:textId="77777777" w:rsidTr="000E7B43">
        <w:trPr>
          <w:gridAfter w:val="1"/>
          <w:wAfter w:w="49" w:type="dxa"/>
        </w:trPr>
        <w:tc>
          <w:tcPr>
            <w:tcW w:w="5940" w:type="dxa"/>
          </w:tcPr>
          <w:p w14:paraId="0B525372" w14:textId="77777777" w:rsidR="00873571" w:rsidRPr="0081397F" w:rsidRDefault="00873571" w:rsidP="00BC2667">
            <w:pPr>
              <w:pStyle w:val="BodyText"/>
              <w:spacing w:line="400" w:lineRule="exact"/>
              <w:ind w:left="-8"/>
              <w:rPr>
                <w:rFonts w:hAnsi="Angsana New"/>
                <w:color w:val="000000"/>
                <w:sz w:val="32"/>
                <w:szCs w:val="32"/>
                <w:cs/>
              </w:rPr>
            </w:pPr>
            <w:r w:rsidRPr="0081397F">
              <w:rPr>
                <w:rFonts w:hAnsi="Angsana New"/>
                <w:color w:val="000000"/>
                <w:sz w:val="32"/>
                <w:szCs w:val="32"/>
                <w:cs/>
              </w:rPr>
              <w:t xml:space="preserve">ณ วันที่ </w:t>
            </w:r>
            <w:r w:rsidRPr="0081397F">
              <w:rPr>
                <w:rFonts w:hAnsi="Angsana New"/>
                <w:color w:val="000000"/>
                <w:sz w:val="32"/>
                <w:szCs w:val="32"/>
              </w:rPr>
              <w:t xml:space="preserve">31 </w:t>
            </w:r>
            <w:r w:rsidRPr="0081397F">
              <w:rPr>
                <w:rFonts w:hAnsi="Angsana New"/>
                <w:color w:val="000000"/>
                <w:sz w:val="32"/>
                <w:szCs w:val="32"/>
                <w:cs/>
              </w:rPr>
              <w:t>ธันวาคม</w:t>
            </w:r>
          </w:p>
        </w:tc>
        <w:tc>
          <w:tcPr>
            <w:tcW w:w="1620" w:type="dxa"/>
          </w:tcPr>
          <w:p w14:paraId="7057F4FB" w14:textId="77777777" w:rsidR="00873571" w:rsidRPr="0081397F" w:rsidRDefault="00873571" w:rsidP="00BC2667">
            <w:pPr>
              <w:pBdr>
                <w:bottom w:val="double" w:sz="4" w:space="1" w:color="auto"/>
              </w:pBdr>
              <w:tabs>
                <w:tab w:val="decimal" w:pos="1250"/>
              </w:tabs>
              <w:spacing w:line="400" w:lineRule="exact"/>
              <w:jc w:val="both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1,514,660</w:t>
            </w:r>
          </w:p>
        </w:tc>
        <w:tc>
          <w:tcPr>
            <w:tcW w:w="1620" w:type="dxa"/>
          </w:tcPr>
          <w:p w14:paraId="795E46B4" w14:textId="77777777" w:rsidR="00873571" w:rsidRPr="0081397F" w:rsidRDefault="00873571" w:rsidP="00BC2667">
            <w:pPr>
              <w:pBdr>
                <w:bottom w:val="double" w:sz="4" w:space="1" w:color="auto"/>
              </w:pBdr>
              <w:tabs>
                <w:tab w:val="decimal" w:pos="1250"/>
              </w:tabs>
              <w:spacing w:line="400" w:lineRule="exact"/>
              <w:jc w:val="both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 xml:space="preserve"> 1,583,036 </w:t>
            </w:r>
          </w:p>
        </w:tc>
      </w:tr>
    </w:tbl>
    <w:p w14:paraId="048618A9" w14:textId="77777777" w:rsidR="00040361" w:rsidRPr="0081397F" w:rsidRDefault="00040361" w:rsidP="00BC2667">
      <w:pPr>
        <w:pStyle w:val="ListParagraph"/>
        <w:spacing w:before="240" w:after="120" w:line="400" w:lineRule="exact"/>
        <w:ind w:left="547"/>
        <w:rPr>
          <w:rFonts w:hAnsi="Angsana New"/>
          <w:b/>
          <w:bCs/>
          <w:sz w:val="32"/>
          <w:szCs w:val="32"/>
          <w:u w:val="single"/>
        </w:rPr>
      </w:pPr>
    </w:p>
    <w:p w14:paraId="276CCC95" w14:textId="77777777" w:rsidR="00040361" w:rsidRPr="0081397F" w:rsidRDefault="00040361" w:rsidP="00BC2667">
      <w:pPr>
        <w:pStyle w:val="ListParagraph"/>
        <w:spacing w:before="120" w:after="120"/>
        <w:ind w:left="547"/>
        <w:rPr>
          <w:rFonts w:hAnsi="Angsana New"/>
          <w:b/>
          <w:bCs/>
          <w:sz w:val="32"/>
          <w:szCs w:val="32"/>
          <w:u w:val="single"/>
        </w:rPr>
      </w:pPr>
      <w:r w:rsidRPr="0081397F">
        <w:rPr>
          <w:rFonts w:hAnsi="Angsana New"/>
          <w:b/>
          <w:bCs/>
          <w:sz w:val="32"/>
          <w:szCs w:val="32"/>
          <w:u w:val="single"/>
          <w:cs/>
        </w:rPr>
        <w:br w:type="page"/>
        <w:t>สัญญาที่สำคัญกับกิจการที่เกี่ยวข้องกัน</w:t>
      </w:r>
    </w:p>
    <w:p w14:paraId="13F14B05" w14:textId="77777777" w:rsidR="00040361" w:rsidRPr="0081397F" w:rsidRDefault="00040361" w:rsidP="00BC2667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0" w:right="-43"/>
        <w:jc w:val="thaiDistribute"/>
        <w:rPr>
          <w:sz w:val="32"/>
          <w:szCs w:val="32"/>
          <w:u w:val="single"/>
        </w:rPr>
      </w:pPr>
      <w:r w:rsidRPr="0081397F">
        <w:rPr>
          <w:sz w:val="32"/>
          <w:szCs w:val="32"/>
          <w:u w:val="single"/>
          <w:cs/>
        </w:rPr>
        <w:t>สัญญาเช่าระยะยาว</w:t>
      </w:r>
    </w:p>
    <w:p w14:paraId="2AD7BEF5" w14:textId="77777777" w:rsidR="00040361" w:rsidRPr="0081397F" w:rsidRDefault="00040361" w:rsidP="00BC2667">
      <w:pPr>
        <w:pStyle w:val="BodyText"/>
        <w:spacing w:before="120" w:after="120"/>
        <w:ind w:left="540"/>
        <w:rPr>
          <w:rFonts w:hAnsi="Angsana New"/>
          <w:b/>
          <w:bCs/>
          <w:sz w:val="32"/>
          <w:szCs w:val="32"/>
        </w:rPr>
      </w:pPr>
      <w:r w:rsidRPr="0081397F">
        <w:rPr>
          <w:rFonts w:hAnsi="Angsana New"/>
          <w:b/>
          <w:bCs/>
          <w:sz w:val="32"/>
          <w:szCs w:val="32"/>
          <w:cs/>
        </w:rPr>
        <w:t>บริษัทฯ</w:t>
      </w:r>
    </w:p>
    <w:p w14:paraId="31C58310" w14:textId="77777777" w:rsidR="00040361" w:rsidRPr="0081397F" w:rsidRDefault="00040361" w:rsidP="00BC2667">
      <w:pPr>
        <w:pStyle w:val="ListParagraph"/>
        <w:tabs>
          <w:tab w:val="left" w:pos="540"/>
        </w:tabs>
        <w:spacing w:before="120" w:after="120"/>
        <w:ind w:left="540" w:hanging="540"/>
        <w:jc w:val="both"/>
        <w:rPr>
          <w:rFonts w:hAnsi="Angsana New"/>
          <w:b/>
          <w:bCs/>
          <w:spacing w:val="-2"/>
          <w:sz w:val="32"/>
          <w:szCs w:val="32"/>
          <w:cs/>
        </w:rPr>
      </w:pPr>
      <w:r w:rsidRPr="0081397F">
        <w:rPr>
          <w:rFonts w:hAnsi="Angsana New"/>
          <w:b/>
          <w:bCs/>
          <w:spacing w:val="-2"/>
          <w:sz w:val="32"/>
          <w:szCs w:val="32"/>
        </w:rPr>
        <w:tab/>
      </w:r>
      <w:r w:rsidRPr="0081397F">
        <w:rPr>
          <w:rFonts w:hAnsi="Angsana New"/>
          <w:b/>
          <w:bCs/>
          <w:spacing w:val="-2"/>
          <w:sz w:val="32"/>
          <w:szCs w:val="32"/>
          <w:cs/>
        </w:rPr>
        <w:t xml:space="preserve">โครงการโรงแรมเซ็นทาราแกรนด์ เซ็นทรัลพลาซา ลาดพร้าว </w:t>
      </w:r>
    </w:p>
    <w:p w14:paraId="0141D049" w14:textId="77777777" w:rsidR="00040361" w:rsidRPr="0081397F" w:rsidRDefault="00040361" w:rsidP="00BC2667">
      <w:pPr>
        <w:pStyle w:val="BodyText"/>
        <w:spacing w:before="120" w:after="120"/>
        <w:ind w:left="540"/>
        <w:jc w:val="thaiDistribute"/>
        <w:rPr>
          <w:rFonts w:hAnsi="Angsana New"/>
          <w:spacing w:val="-2"/>
          <w:sz w:val="32"/>
          <w:szCs w:val="32"/>
        </w:rPr>
      </w:pPr>
      <w:r w:rsidRPr="0081397F">
        <w:rPr>
          <w:rFonts w:hAnsi="Angsana New"/>
          <w:spacing w:val="-2"/>
          <w:sz w:val="32"/>
          <w:szCs w:val="32"/>
          <w:cs/>
        </w:rPr>
        <w:t>ภายใต้เงื่อนไขของสัญญาต่างตอบแทนระหว่างบริษัทฯกับ บริษัท เซ็นทรัลอินเตอร์พัฒนา จำกัด</w:t>
      </w:r>
      <w:r w:rsidRPr="0081397F">
        <w:rPr>
          <w:rFonts w:hAnsi="Angsana New"/>
          <w:spacing w:val="-2"/>
          <w:sz w:val="32"/>
          <w:szCs w:val="32"/>
        </w:rPr>
        <w:t xml:space="preserve"> (“CID”)</w:t>
      </w:r>
      <w:r w:rsidRPr="0081397F">
        <w:rPr>
          <w:rFonts w:hAnsi="Angsana New"/>
          <w:spacing w:val="-2"/>
          <w:sz w:val="32"/>
          <w:szCs w:val="32"/>
          <w:cs/>
        </w:rPr>
        <w:t xml:space="preserve"> ซึ่งทำสัญญาเช่าที่ดินระยะยาวกับการรถไฟแห่งประเทศไทย </w:t>
      </w:r>
      <w:r w:rsidRPr="0081397F">
        <w:rPr>
          <w:rFonts w:hAnsi="Angsana New"/>
          <w:spacing w:val="-2"/>
          <w:sz w:val="32"/>
          <w:szCs w:val="32"/>
        </w:rPr>
        <w:t>(“</w:t>
      </w:r>
      <w:r w:rsidRPr="0081397F">
        <w:rPr>
          <w:rFonts w:hAnsi="Angsana New"/>
          <w:spacing w:val="-2"/>
          <w:sz w:val="32"/>
          <w:szCs w:val="32"/>
          <w:cs/>
        </w:rPr>
        <w:t xml:space="preserve">รฟท.”) บริษัทฯได้รับสิทธิในการก่อสร้างอาคารโรงแรมบนที่ดินที่เช่าช่วงจาก </w:t>
      </w:r>
      <w:r w:rsidRPr="0081397F">
        <w:rPr>
          <w:rFonts w:hAnsi="Angsana New"/>
          <w:spacing w:val="-2"/>
          <w:sz w:val="32"/>
          <w:szCs w:val="32"/>
        </w:rPr>
        <w:t>CID</w:t>
      </w:r>
      <w:r w:rsidRPr="0081397F">
        <w:rPr>
          <w:rFonts w:hAnsi="Angsana New"/>
          <w:spacing w:val="-2"/>
          <w:sz w:val="32"/>
          <w:szCs w:val="32"/>
          <w:cs/>
        </w:rPr>
        <w:t xml:space="preserve"> และสามารถดำเนินกิจการโรงแรมเพื่อประโยชน์ของบริษัทฯจนถึงวันที่ </w:t>
      </w:r>
      <w:r w:rsidRPr="0081397F">
        <w:rPr>
          <w:rFonts w:hAnsi="Angsana New"/>
          <w:spacing w:val="-2"/>
          <w:sz w:val="32"/>
          <w:szCs w:val="32"/>
        </w:rPr>
        <w:t>18</w:t>
      </w:r>
      <w:r w:rsidRPr="0081397F">
        <w:rPr>
          <w:rFonts w:hAnsi="Angsana New"/>
          <w:spacing w:val="-2"/>
          <w:sz w:val="32"/>
          <w:szCs w:val="32"/>
          <w:cs/>
        </w:rPr>
        <w:t xml:space="preserve"> ธันวาคม </w:t>
      </w:r>
      <w:r w:rsidRPr="0081397F">
        <w:rPr>
          <w:rFonts w:hAnsi="Angsana New"/>
          <w:spacing w:val="-2"/>
          <w:sz w:val="32"/>
          <w:szCs w:val="32"/>
        </w:rPr>
        <w:t>2551</w:t>
      </w:r>
      <w:r w:rsidRPr="0081397F">
        <w:rPr>
          <w:rFonts w:hAnsi="Angsana New"/>
          <w:spacing w:val="-2"/>
          <w:sz w:val="32"/>
          <w:szCs w:val="32"/>
          <w:cs/>
        </w:rPr>
        <w:t xml:space="preserve"> สัญญานี้ต่ออายุได้อีกครั้งละ </w:t>
      </w:r>
      <w:r w:rsidRPr="0081397F">
        <w:rPr>
          <w:rFonts w:hAnsi="Angsana New"/>
          <w:spacing w:val="-2"/>
          <w:sz w:val="32"/>
          <w:szCs w:val="32"/>
        </w:rPr>
        <w:t>10</w:t>
      </w:r>
      <w:r w:rsidRPr="0081397F">
        <w:rPr>
          <w:rFonts w:hAnsi="Angsana New"/>
          <w:spacing w:val="-2"/>
          <w:sz w:val="32"/>
          <w:szCs w:val="32"/>
          <w:cs/>
        </w:rPr>
        <w:t xml:space="preserve"> ปี</w:t>
      </w:r>
    </w:p>
    <w:p w14:paraId="54E04155" w14:textId="77777777" w:rsidR="00040361" w:rsidRPr="0081397F" w:rsidRDefault="00040361" w:rsidP="00BC2667">
      <w:pPr>
        <w:pStyle w:val="BodyText"/>
        <w:spacing w:before="120" w:after="120"/>
        <w:ind w:left="540"/>
        <w:jc w:val="thaiDistribute"/>
        <w:rPr>
          <w:rFonts w:hAnsi="Angsana New"/>
          <w:spacing w:val="-2"/>
          <w:sz w:val="32"/>
          <w:szCs w:val="32"/>
        </w:rPr>
      </w:pPr>
      <w:r w:rsidRPr="0081397F">
        <w:rPr>
          <w:rFonts w:hAnsi="Angsana New"/>
          <w:spacing w:val="-2"/>
          <w:sz w:val="32"/>
          <w:szCs w:val="32"/>
          <w:cs/>
        </w:rPr>
        <w:t xml:space="preserve">เมื่อวันที่ </w:t>
      </w:r>
      <w:r w:rsidRPr="0081397F">
        <w:rPr>
          <w:rFonts w:hAnsi="Angsana New"/>
          <w:spacing w:val="-2"/>
          <w:sz w:val="32"/>
          <w:szCs w:val="32"/>
        </w:rPr>
        <w:t xml:space="preserve">18 </w:t>
      </w:r>
      <w:r w:rsidRPr="0081397F">
        <w:rPr>
          <w:rFonts w:hAnsi="Angsana New"/>
          <w:spacing w:val="-2"/>
          <w:sz w:val="32"/>
          <w:szCs w:val="32"/>
          <w:cs/>
        </w:rPr>
        <w:t xml:space="preserve">ธันวาคม </w:t>
      </w:r>
      <w:r w:rsidRPr="0081397F">
        <w:rPr>
          <w:rFonts w:hAnsi="Angsana New"/>
          <w:spacing w:val="-2"/>
          <w:sz w:val="32"/>
          <w:szCs w:val="32"/>
        </w:rPr>
        <w:t xml:space="preserve">2551 </w:t>
      </w:r>
      <w:r w:rsidRPr="0081397F">
        <w:rPr>
          <w:rFonts w:hAnsi="Angsana New"/>
          <w:spacing w:val="-2"/>
          <w:sz w:val="32"/>
          <w:szCs w:val="32"/>
          <w:cs/>
        </w:rPr>
        <w:t xml:space="preserve">ซึ่งเป็นวันครบกำหนดของสัญญาต่างตอบแทนดังกล่าว บริษัทฯต้องโอนสิ่งปลูกสร้างบนที่ดินที่เช่าช่วง ส่วนติดตั้งและปรับปรุง รวมถึงอุปกรณ์บางส่วนให้แก่ รฟท. ซึ่งมีมูลค่าสุทธิทางบัญชี ณ วันครบกำหนดสัญญาเป็นจำนวน </w:t>
      </w:r>
      <w:r w:rsidRPr="0081397F">
        <w:rPr>
          <w:rFonts w:hAnsi="Angsana New"/>
          <w:spacing w:val="-2"/>
          <w:sz w:val="32"/>
          <w:szCs w:val="32"/>
        </w:rPr>
        <w:t xml:space="preserve">23.9 </w:t>
      </w:r>
      <w:r w:rsidRPr="0081397F">
        <w:rPr>
          <w:rFonts w:hAnsi="Angsana New"/>
          <w:spacing w:val="-2"/>
          <w:sz w:val="32"/>
          <w:szCs w:val="32"/>
          <w:cs/>
        </w:rPr>
        <w:t>ล้านบาท เป็นผลให้บริษัทฯมีขาดทุนจากการตัดจำหน่ายสินทรัพย์ในจำนวนเดียวกัน</w:t>
      </w:r>
    </w:p>
    <w:p w14:paraId="3A37384A" w14:textId="77777777" w:rsidR="00040361" w:rsidRPr="0081397F" w:rsidRDefault="00040361" w:rsidP="00BC2667">
      <w:pPr>
        <w:spacing w:before="120" w:after="120"/>
        <w:ind w:left="547"/>
        <w:jc w:val="thaiDistribute"/>
        <w:rPr>
          <w:sz w:val="32"/>
          <w:szCs w:val="32"/>
          <w:cs/>
        </w:rPr>
      </w:pPr>
      <w:r w:rsidRPr="0081397F">
        <w:rPr>
          <w:sz w:val="32"/>
          <w:szCs w:val="32"/>
          <w:cs/>
        </w:rPr>
        <w:t>เมื่อวันที่</w:t>
      </w:r>
      <w:r w:rsidRPr="0081397F">
        <w:rPr>
          <w:sz w:val="32"/>
          <w:szCs w:val="32"/>
          <w:lang w:bidi="ar-SA"/>
        </w:rPr>
        <w:t xml:space="preserve"> </w:t>
      </w:r>
      <w:r w:rsidRPr="0081397F">
        <w:rPr>
          <w:sz w:val="32"/>
          <w:szCs w:val="32"/>
        </w:rPr>
        <w:t xml:space="preserve">9 </w:t>
      </w:r>
      <w:r w:rsidRPr="0081397F">
        <w:rPr>
          <w:sz w:val="32"/>
          <w:szCs w:val="32"/>
          <w:cs/>
        </w:rPr>
        <w:t>ธันวาคม</w:t>
      </w:r>
      <w:r w:rsidRPr="0081397F">
        <w:rPr>
          <w:sz w:val="32"/>
          <w:szCs w:val="32"/>
          <w:lang w:bidi="ar-SA"/>
        </w:rPr>
        <w:t xml:space="preserve"> </w:t>
      </w:r>
      <w:r w:rsidRPr="0081397F">
        <w:rPr>
          <w:sz w:val="32"/>
          <w:szCs w:val="32"/>
        </w:rPr>
        <w:t xml:space="preserve">2551 </w:t>
      </w:r>
      <w:r w:rsidRPr="0081397F">
        <w:rPr>
          <w:sz w:val="32"/>
          <w:szCs w:val="32"/>
          <w:cs/>
        </w:rPr>
        <w:t>บริษัท</w:t>
      </w:r>
      <w:r w:rsidRPr="0081397F">
        <w:rPr>
          <w:spacing w:val="-2"/>
          <w:sz w:val="32"/>
          <w:szCs w:val="32"/>
          <w:cs/>
        </w:rPr>
        <w:t>ฯ</w:t>
      </w:r>
      <w:r w:rsidRPr="0081397F">
        <w:rPr>
          <w:sz w:val="32"/>
          <w:szCs w:val="32"/>
          <w:cs/>
        </w:rPr>
        <w:t>ได้รับแจ้งจาก</w:t>
      </w:r>
      <w:r w:rsidRPr="0081397F">
        <w:rPr>
          <w:sz w:val="32"/>
          <w:szCs w:val="32"/>
          <w:lang w:bidi="ar-SA"/>
        </w:rPr>
        <w:t xml:space="preserve"> </w:t>
      </w:r>
      <w:r w:rsidRPr="0081397F">
        <w:rPr>
          <w:sz w:val="32"/>
          <w:szCs w:val="32"/>
        </w:rPr>
        <w:t xml:space="preserve">CID </w:t>
      </w:r>
      <w:r w:rsidRPr="0081397F">
        <w:rPr>
          <w:sz w:val="32"/>
          <w:szCs w:val="32"/>
          <w:cs/>
        </w:rPr>
        <w:t>ว่า</w:t>
      </w:r>
      <w:r w:rsidRPr="0081397F">
        <w:rPr>
          <w:sz w:val="32"/>
          <w:szCs w:val="32"/>
          <w:lang w:bidi="ar-SA"/>
        </w:rPr>
        <w:t xml:space="preserve"> </w:t>
      </w:r>
      <w:r w:rsidRPr="0081397F">
        <w:rPr>
          <w:sz w:val="32"/>
          <w:szCs w:val="32"/>
        </w:rPr>
        <w:t xml:space="preserve">CID </w:t>
      </w:r>
      <w:r w:rsidRPr="0081397F">
        <w:rPr>
          <w:sz w:val="32"/>
          <w:szCs w:val="32"/>
          <w:cs/>
        </w:rPr>
        <w:t>ได้เข้าทำสัญญาเช่าที่ดินและอาคารฉบับใหม่</w:t>
      </w:r>
      <w:r w:rsidRPr="0081397F">
        <w:rPr>
          <w:sz w:val="32"/>
          <w:szCs w:val="32"/>
          <w:lang w:bidi="ar-SA"/>
        </w:rPr>
        <w:t xml:space="preserve"> </w:t>
      </w:r>
      <w:r w:rsidRPr="0081397F">
        <w:rPr>
          <w:sz w:val="32"/>
          <w:szCs w:val="32"/>
          <w:cs/>
        </w:rPr>
        <w:t>โดยมีระยะเวลาการเช่า</w:t>
      </w:r>
      <w:r w:rsidRPr="0081397F">
        <w:rPr>
          <w:sz w:val="32"/>
          <w:szCs w:val="32"/>
          <w:lang w:bidi="ar-SA"/>
        </w:rPr>
        <w:t xml:space="preserve"> </w:t>
      </w:r>
      <w:r w:rsidRPr="0081397F">
        <w:rPr>
          <w:spacing w:val="-4"/>
          <w:sz w:val="32"/>
          <w:szCs w:val="32"/>
        </w:rPr>
        <w:t xml:space="preserve">20 </w:t>
      </w:r>
      <w:r w:rsidRPr="0081397F">
        <w:rPr>
          <w:spacing w:val="-4"/>
          <w:sz w:val="32"/>
          <w:szCs w:val="32"/>
          <w:cs/>
        </w:rPr>
        <w:t>ปีกับ รฟท. แล้ว ดังนั้น</w:t>
      </w:r>
      <w:r w:rsidRPr="0081397F">
        <w:rPr>
          <w:spacing w:val="-4"/>
          <w:sz w:val="32"/>
          <w:szCs w:val="32"/>
          <w:lang w:bidi="ar-SA"/>
        </w:rPr>
        <w:t xml:space="preserve"> </w:t>
      </w:r>
      <w:r w:rsidRPr="0081397F">
        <w:rPr>
          <w:spacing w:val="-4"/>
          <w:sz w:val="32"/>
          <w:szCs w:val="32"/>
          <w:cs/>
        </w:rPr>
        <w:t>บริษัท</w:t>
      </w:r>
      <w:r w:rsidRPr="0081397F">
        <w:rPr>
          <w:spacing w:val="-2"/>
          <w:sz w:val="32"/>
          <w:szCs w:val="32"/>
          <w:cs/>
        </w:rPr>
        <w:t>ฯ</w:t>
      </w:r>
      <w:r w:rsidRPr="0081397F">
        <w:rPr>
          <w:spacing w:val="-4"/>
          <w:sz w:val="32"/>
          <w:szCs w:val="32"/>
          <w:cs/>
        </w:rPr>
        <w:t>จึงได้เข้าลงนามในบันทึกข้อตกลงกับ</w:t>
      </w:r>
      <w:r w:rsidRPr="0081397F">
        <w:rPr>
          <w:spacing w:val="-4"/>
          <w:sz w:val="32"/>
          <w:szCs w:val="32"/>
          <w:lang w:bidi="ar-SA"/>
        </w:rPr>
        <w:t xml:space="preserve"> </w:t>
      </w:r>
      <w:r w:rsidRPr="0081397F">
        <w:rPr>
          <w:spacing w:val="-4"/>
          <w:sz w:val="32"/>
          <w:szCs w:val="32"/>
        </w:rPr>
        <w:t xml:space="preserve">CID </w:t>
      </w:r>
      <w:r w:rsidRPr="0081397F">
        <w:rPr>
          <w:spacing w:val="-4"/>
          <w:sz w:val="32"/>
          <w:szCs w:val="32"/>
          <w:cs/>
        </w:rPr>
        <w:t>เพื่อรักษาสิทธิและยืนยันการใช้สิทธิในการเข้าทำสัญญาเช่า</w:t>
      </w:r>
      <w:r w:rsidRPr="0081397F">
        <w:rPr>
          <w:sz w:val="32"/>
          <w:szCs w:val="32"/>
          <w:cs/>
        </w:rPr>
        <w:t>ช่วงใหม่กับ</w:t>
      </w:r>
      <w:r w:rsidRPr="0081397F">
        <w:rPr>
          <w:sz w:val="32"/>
          <w:szCs w:val="32"/>
          <w:lang w:bidi="ar-SA"/>
        </w:rPr>
        <w:t xml:space="preserve"> </w:t>
      </w:r>
      <w:r w:rsidRPr="0081397F">
        <w:rPr>
          <w:sz w:val="32"/>
          <w:szCs w:val="32"/>
        </w:rPr>
        <w:t xml:space="preserve">CID </w:t>
      </w:r>
      <w:r w:rsidRPr="0081397F">
        <w:rPr>
          <w:sz w:val="32"/>
          <w:szCs w:val="32"/>
          <w:cs/>
        </w:rPr>
        <w:t>โดย</w:t>
      </w:r>
      <w:r w:rsidRPr="0081397F">
        <w:rPr>
          <w:sz w:val="32"/>
          <w:szCs w:val="32"/>
          <w:lang w:bidi="ar-SA"/>
        </w:rPr>
        <w:t xml:space="preserve"> </w:t>
      </w:r>
      <w:r w:rsidRPr="0081397F">
        <w:rPr>
          <w:sz w:val="32"/>
          <w:szCs w:val="32"/>
        </w:rPr>
        <w:t xml:space="preserve">CID </w:t>
      </w:r>
      <w:r w:rsidRPr="0081397F">
        <w:rPr>
          <w:sz w:val="32"/>
          <w:szCs w:val="32"/>
          <w:cs/>
        </w:rPr>
        <w:t>ได้แจ้งให้บริษัท</w:t>
      </w:r>
      <w:r w:rsidRPr="0081397F">
        <w:rPr>
          <w:spacing w:val="-2"/>
          <w:sz w:val="32"/>
          <w:szCs w:val="32"/>
          <w:cs/>
        </w:rPr>
        <w:t>ฯ</w:t>
      </w:r>
      <w:r w:rsidRPr="0081397F">
        <w:rPr>
          <w:sz w:val="32"/>
          <w:szCs w:val="32"/>
          <w:cs/>
        </w:rPr>
        <w:t>จ่ายเงินประกันสิทธิการเช่าที่ดินและอาคารโรงแรมเซ็นทรัลพลาซา ลาดพร้าว จำนวน</w:t>
      </w:r>
      <w:r w:rsidRPr="0081397F">
        <w:rPr>
          <w:sz w:val="32"/>
          <w:szCs w:val="32"/>
          <w:lang w:bidi="ar-SA"/>
        </w:rPr>
        <w:t xml:space="preserve"> </w:t>
      </w:r>
      <w:r w:rsidRPr="0081397F">
        <w:rPr>
          <w:sz w:val="32"/>
          <w:szCs w:val="32"/>
        </w:rPr>
        <w:t xml:space="preserve">95 </w:t>
      </w:r>
      <w:r w:rsidRPr="0081397F">
        <w:rPr>
          <w:sz w:val="32"/>
          <w:szCs w:val="32"/>
          <w:cs/>
        </w:rPr>
        <w:t>ล้านบาท ในวันที่</w:t>
      </w:r>
      <w:r w:rsidRPr="0081397F">
        <w:rPr>
          <w:sz w:val="32"/>
          <w:szCs w:val="32"/>
          <w:lang w:bidi="ar-SA"/>
        </w:rPr>
        <w:t xml:space="preserve"> </w:t>
      </w:r>
      <w:r w:rsidRPr="0081397F">
        <w:rPr>
          <w:sz w:val="32"/>
          <w:szCs w:val="32"/>
        </w:rPr>
        <w:t xml:space="preserve">CID </w:t>
      </w:r>
      <w:r w:rsidRPr="0081397F">
        <w:rPr>
          <w:sz w:val="32"/>
          <w:szCs w:val="32"/>
          <w:cs/>
        </w:rPr>
        <w:t>เข้าทำสัญญาเช่ากับ รฟท.</w:t>
      </w:r>
    </w:p>
    <w:p w14:paraId="73774F17" w14:textId="6C873F4A" w:rsidR="00040361" w:rsidRPr="0081397F" w:rsidRDefault="00040361" w:rsidP="00BC2667">
      <w:pPr>
        <w:spacing w:before="120" w:after="120"/>
        <w:ind w:left="547"/>
        <w:jc w:val="thaiDistribute"/>
        <w:rPr>
          <w:sz w:val="32"/>
          <w:szCs w:val="32"/>
        </w:rPr>
      </w:pPr>
      <w:r w:rsidRPr="0081397F">
        <w:rPr>
          <w:spacing w:val="-6"/>
          <w:sz w:val="32"/>
          <w:szCs w:val="32"/>
          <w:cs/>
        </w:rPr>
        <w:t xml:space="preserve">ในปี </w:t>
      </w:r>
      <w:r w:rsidRPr="0081397F">
        <w:rPr>
          <w:spacing w:val="-6"/>
          <w:sz w:val="32"/>
          <w:szCs w:val="32"/>
        </w:rPr>
        <w:t>2552</w:t>
      </w:r>
      <w:r w:rsidRPr="0081397F">
        <w:rPr>
          <w:spacing w:val="-6"/>
          <w:sz w:val="32"/>
          <w:szCs w:val="32"/>
          <w:cs/>
        </w:rPr>
        <w:t xml:space="preserve"> บริษัทฯทำสัญญาเช่าช่วงทรัพย์สิน ซึ่งประกอบด้วย อาคารโรงแรมเซ็นทาราแกรนด์เซ็นทรัลพลาซา</w:t>
      </w:r>
      <w:r w:rsidRPr="0081397F">
        <w:rPr>
          <w:sz w:val="32"/>
          <w:szCs w:val="32"/>
          <w:cs/>
        </w:rPr>
        <w:t xml:space="preserve"> ลาดพร้าว กรุงเทพฯ และส่วนปรับปรุงอาคารโรงแรม พร้อมทั้งทรัพย์สินครุภัณฑ์ กับ </w:t>
      </w:r>
      <w:r w:rsidRPr="0081397F">
        <w:rPr>
          <w:sz w:val="32"/>
          <w:szCs w:val="32"/>
        </w:rPr>
        <w:t>CID (“</w:t>
      </w:r>
      <w:r w:rsidRPr="0081397F">
        <w:rPr>
          <w:sz w:val="32"/>
          <w:szCs w:val="32"/>
          <w:cs/>
        </w:rPr>
        <w:t>ผู้ให้เช่าช่วง</w:t>
      </w:r>
      <w:r w:rsidRPr="0081397F">
        <w:rPr>
          <w:sz w:val="32"/>
          <w:szCs w:val="32"/>
        </w:rPr>
        <w:t xml:space="preserve">”) </w:t>
      </w:r>
      <w:r w:rsidRPr="0081397F">
        <w:rPr>
          <w:sz w:val="32"/>
          <w:szCs w:val="32"/>
          <w:cs/>
        </w:rPr>
        <w:t>เป็นระยะเวลา</w:t>
      </w:r>
      <w:r w:rsidRPr="0081397F">
        <w:rPr>
          <w:sz w:val="32"/>
          <w:szCs w:val="32"/>
        </w:rPr>
        <w:t xml:space="preserve"> 20 </w:t>
      </w:r>
      <w:r w:rsidRPr="0081397F">
        <w:rPr>
          <w:sz w:val="32"/>
          <w:szCs w:val="32"/>
          <w:cs/>
        </w:rPr>
        <w:t>ปี และจะสิ้นสุดลงในวันที่</w:t>
      </w:r>
      <w:r w:rsidRPr="0081397F">
        <w:rPr>
          <w:sz w:val="32"/>
          <w:szCs w:val="32"/>
        </w:rPr>
        <w:t xml:space="preserve"> 18 </w:t>
      </w:r>
      <w:r w:rsidRPr="0081397F">
        <w:rPr>
          <w:sz w:val="32"/>
          <w:szCs w:val="32"/>
          <w:cs/>
        </w:rPr>
        <w:t>ธันวาคม</w:t>
      </w:r>
      <w:r w:rsidRPr="0081397F">
        <w:rPr>
          <w:sz w:val="32"/>
          <w:szCs w:val="32"/>
        </w:rPr>
        <w:t xml:space="preserve"> 2571</w:t>
      </w:r>
      <w:r w:rsidRPr="0081397F">
        <w:rPr>
          <w:sz w:val="32"/>
          <w:szCs w:val="32"/>
          <w:cs/>
        </w:rPr>
        <w:t xml:space="preserve"> บริษัท</w:t>
      </w:r>
      <w:r w:rsidRPr="0081397F">
        <w:rPr>
          <w:spacing w:val="-2"/>
          <w:sz w:val="32"/>
          <w:szCs w:val="32"/>
          <w:cs/>
        </w:rPr>
        <w:t>ฯ</w:t>
      </w:r>
      <w:r w:rsidRPr="0081397F">
        <w:rPr>
          <w:sz w:val="32"/>
          <w:szCs w:val="32"/>
          <w:cs/>
        </w:rPr>
        <w:t xml:space="preserve">จะต้องจ่ายค่าผลประโยชน์ตอบแทนการได้สิทธิเช่าช่วงและค่าเช่าสำหรับการเช่าช่วงสินทรัพย์รายปีให้แก่ผู้ให้เช่าช่วงตลอดอายุสัญญาเช่าเป็นจำนวนเงินรวม </w:t>
      </w:r>
      <w:r w:rsidRPr="0081397F">
        <w:rPr>
          <w:sz w:val="32"/>
          <w:szCs w:val="32"/>
        </w:rPr>
        <w:t>2,556</w:t>
      </w:r>
      <w:r w:rsidRPr="0081397F">
        <w:rPr>
          <w:sz w:val="32"/>
          <w:szCs w:val="32"/>
          <w:cs/>
        </w:rPr>
        <w:t xml:space="preserve"> ล้านบาท นอกจากนี้ บริษัท</w:t>
      </w:r>
      <w:r w:rsidRPr="0081397F">
        <w:rPr>
          <w:spacing w:val="-2"/>
          <w:sz w:val="32"/>
          <w:szCs w:val="32"/>
          <w:cs/>
        </w:rPr>
        <w:t>ฯ</w:t>
      </w:r>
      <w:r w:rsidRPr="0081397F">
        <w:rPr>
          <w:sz w:val="32"/>
          <w:szCs w:val="32"/>
          <w:cs/>
        </w:rPr>
        <w:t>จะต้องจ่ายค่าเช่าครุภัณฑ์ให้แก่ผู้ให้เช่าช่วงตลอดอายุสัญญาเช่าเป็นจำนวนเงินรวม</w:t>
      </w:r>
      <w:r w:rsidRPr="0081397F">
        <w:rPr>
          <w:sz w:val="32"/>
          <w:szCs w:val="32"/>
        </w:rPr>
        <w:t xml:space="preserve"> 31 </w:t>
      </w:r>
      <w:r w:rsidRPr="0081397F">
        <w:rPr>
          <w:sz w:val="32"/>
          <w:szCs w:val="32"/>
          <w:cs/>
        </w:rPr>
        <w:t>ล้านบาท โดยบริษัท</w:t>
      </w:r>
      <w:r w:rsidRPr="0081397F">
        <w:rPr>
          <w:spacing w:val="-2"/>
          <w:sz w:val="32"/>
          <w:szCs w:val="32"/>
          <w:cs/>
        </w:rPr>
        <w:t>ฯ</w:t>
      </w:r>
      <w:r w:rsidRPr="0081397F">
        <w:rPr>
          <w:sz w:val="32"/>
          <w:szCs w:val="32"/>
          <w:cs/>
        </w:rPr>
        <w:t>บันทึกค่าเช่าครุภัณฑ์เป็นสินทรัพย์ภายใต้สัญญาเช่าการเงิน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 xml:space="preserve">และบริษัทฯแสดงสิทธิเช่าช่วงและค่าเช่าดังกล่าวเป็นสินทรัพย์สิทธิการใช้ในงบฐานะการเงินรวมและงบฐานะการเงินเฉพาะกิจการ </w:t>
      </w:r>
    </w:p>
    <w:p w14:paraId="432207E3" w14:textId="77777777" w:rsidR="00040361" w:rsidRPr="0081397F" w:rsidRDefault="00040361" w:rsidP="00BC2667">
      <w:pPr>
        <w:spacing w:before="120" w:after="120"/>
        <w:ind w:left="540"/>
        <w:jc w:val="thaiDistribute"/>
        <w:rPr>
          <w:sz w:val="32"/>
          <w:szCs w:val="32"/>
          <w:cs/>
        </w:rPr>
      </w:pPr>
      <w:r w:rsidRPr="0081397F">
        <w:rPr>
          <w:sz w:val="32"/>
          <w:szCs w:val="32"/>
          <w:cs/>
        </w:rPr>
        <w:t>ทรัพย์สินที่เช่าที่บริษัทฯได้ดำเนินการบูรณะพัฒนา ปรับปรุงหรือก่อสร้าง แก้ไข ดัดแปลง ต่อเติม ซ่อมแซมหรือสร้างทดแทนทรัพย์สินเดิมตามสัญญานี้ ให้ตกเป็นกรรมสิทธิ์ของ รฟท. ทันทีที่มีการดำเนินการดังกล่าวแล้วเสร็จ นอกจากนี้ บริษัทฯต้องส่งมอบครุภัณฑ์ที่เช่าตามรายการในสัญญาเช่าให้แก่ รฟท. เมื่อสิ้นสุดสัญญาเช่าตามสภาพตามสมควรและอายุการใช้งานในขณะนั้น</w:t>
      </w:r>
    </w:p>
    <w:p w14:paraId="0B9563EA" w14:textId="77777777" w:rsidR="00040361" w:rsidRPr="0081397F" w:rsidRDefault="00040361" w:rsidP="00BC2667">
      <w:pPr>
        <w:pStyle w:val="BodyText"/>
        <w:spacing w:before="120" w:after="120"/>
        <w:ind w:left="540"/>
        <w:rPr>
          <w:rFonts w:hAnsi="Angsana New"/>
          <w:b/>
          <w:bCs/>
          <w:sz w:val="32"/>
          <w:szCs w:val="32"/>
        </w:rPr>
      </w:pPr>
      <w:r w:rsidRPr="0081397F">
        <w:rPr>
          <w:rFonts w:hAnsi="Angsana New"/>
          <w:b/>
          <w:bCs/>
          <w:sz w:val="32"/>
          <w:szCs w:val="32"/>
          <w:cs/>
        </w:rPr>
        <w:br w:type="page"/>
        <w:t>บริษัทย่อย</w:t>
      </w:r>
    </w:p>
    <w:p w14:paraId="7D26B051" w14:textId="77777777" w:rsidR="00040361" w:rsidRPr="0081397F" w:rsidRDefault="00040361" w:rsidP="00BC2667">
      <w:pPr>
        <w:pStyle w:val="BodyText"/>
        <w:spacing w:before="120" w:after="120"/>
        <w:ind w:left="540"/>
        <w:rPr>
          <w:rFonts w:hAnsi="Angsana New"/>
          <w:b/>
          <w:bCs/>
          <w:sz w:val="32"/>
          <w:szCs w:val="32"/>
        </w:rPr>
      </w:pPr>
      <w:r w:rsidRPr="0081397F">
        <w:rPr>
          <w:rFonts w:hAnsi="Angsana New"/>
          <w:b/>
          <w:bCs/>
          <w:sz w:val="32"/>
          <w:szCs w:val="32"/>
          <w:cs/>
        </w:rPr>
        <w:t>โครงการโรงแรมเซ็นทาราแกรนด์ บีช รีสอร์ท สมุย</w:t>
      </w:r>
    </w:p>
    <w:p w14:paraId="504708FD" w14:textId="77777777" w:rsidR="00040361" w:rsidRPr="0081397F" w:rsidRDefault="00040361" w:rsidP="00BC2667">
      <w:pPr>
        <w:pStyle w:val="Text"/>
        <w:spacing w:before="120" w:after="120"/>
        <w:ind w:left="540"/>
        <w:jc w:val="thaiDistribute"/>
        <w:rPr>
          <w:rFonts w:eastAsia="Times New Roman" w:hAnsi="Angsana New"/>
          <w:sz w:val="32"/>
          <w:szCs w:val="32"/>
          <w:lang w:bidi="th-TH"/>
        </w:rPr>
      </w:pPr>
      <w:r w:rsidRPr="0081397F">
        <w:rPr>
          <w:rFonts w:eastAsia="Times New Roman" w:hAnsi="Angsana New"/>
          <w:sz w:val="32"/>
          <w:szCs w:val="32"/>
          <w:cs/>
          <w:lang w:bidi="th-TH"/>
        </w:rPr>
        <w:t xml:space="preserve">สัญญาระหว่างบริษัท โรงแรมเซ็นทรัลพลาซา จำกัด </w:t>
      </w:r>
      <w:r w:rsidRPr="0081397F">
        <w:rPr>
          <w:rFonts w:eastAsia="Times New Roman" w:hAnsi="Angsana New"/>
          <w:sz w:val="32"/>
          <w:szCs w:val="32"/>
          <w:lang w:bidi="th-TH"/>
        </w:rPr>
        <w:t>(</w:t>
      </w:r>
      <w:r w:rsidRPr="0081397F">
        <w:rPr>
          <w:rFonts w:eastAsia="Times New Roman" w:hAnsi="Angsana New"/>
          <w:sz w:val="32"/>
          <w:szCs w:val="32"/>
          <w:cs/>
          <w:lang w:bidi="th-TH"/>
        </w:rPr>
        <w:t>มหาชน</w:t>
      </w:r>
      <w:r w:rsidRPr="0081397F">
        <w:rPr>
          <w:rFonts w:eastAsia="Times New Roman" w:hAnsi="Angsana New"/>
          <w:sz w:val="32"/>
          <w:szCs w:val="32"/>
          <w:lang w:bidi="th-TH"/>
        </w:rPr>
        <w:t>)</w:t>
      </w:r>
      <w:r w:rsidRPr="0081397F">
        <w:rPr>
          <w:rFonts w:eastAsia="Times New Roman" w:hAnsi="Angsana New"/>
          <w:sz w:val="32"/>
          <w:szCs w:val="32"/>
          <w:cs/>
          <w:lang w:bidi="th-TH"/>
        </w:rPr>
        <w:t xml:space="preserve"> และบริษัทย่อย กับกองทุนรวมสิทธิการเช่าอสังหาริมทรัพย์โรงแรมและรีสอร์ทในเครือเซ็นทารา</w:t>
      </w:r>
    </w:p>
    <w:p w14:paraId="5030AB99" w14:textId="77777777" w:rsidR="00040361" w:rsidRPr="0081397F" w:rsidRDefault="00040361" w:rsidP="00BC2667">
      <w:pPr>
        <w:pStyle w:val="Text"/>
        <w:spacing w:before="120" w:after="120"/>
        <w:ind w:left="540"/>
        <w:jc w:val="thaiDistribute"/>
        <w:rPr>
          <w:rFonts w:hAnsi="Angsana New"/>
          <w:sz w:val="32"/>
          <w:szCs w:val="32"/>
          <w:lang w:bidi="th-TH"/>
        </w:rPr>
      </w:pPr>
      <w:r w:rsidRPr="0081397F">
        <w:rPr>
          <w:rFonts w:hAnsi="Angsana New"/>
          <w:sz w:val="32"/>
          <w:szCs w:val="32"/>
          <w:cs/>
          <w:lang w:bidi="th-TH"/>
        </w:rPr>
        <w:t xml:space="preserve">เมื่อวันที่ </w:t>
      </w:r>
      <w:r w:rsidRPr="0081397F">
        <w:rPr>
          <w:rFonts w:hAnsi="Angsana New"/>
          <w:sz w:val="32"/>
          <w:szCs w:val="32"/>
          <w:lang w:val="en-GB" w:bidi="th-TH"/>
        </w:rPr>
        <w:t>25</w:t>
      </w:r>
      <w:r w:rsidRPr="0081397F">
        <w:rPr>
          <w:rFonts w:hAnsi="Angsana New"/>
          <w:sz w:val="32"/>
          <w:szCs w:val="32"/>
          <w:cs/>
          <w:lang w:bidi="th-TH"/>
        </w:rPr>
        <w:t xml:space="preserve"> กันยายน </w:t>
      </w:r>
      <w:r w:rsidRPr="0081397F">
        <w:rPr>
          <w:rFonts w:hAnsi="Angsana New"/>
          <w:sz w:val="32"/>
          <w:szCs w:val="32"/>
          <w:lang w:val="en-GB" w:bidi="th-TH"/>
        </w:rPr>
        <w:t>2551</w:t>
      </w:r>
      <w:r w:rsidRPr="0081397F">
        <w:rPr>
          <w:rFonts w:hAnsi="Angsana New"/>
          <w:sz w:val="32"/>
          <w:szCs w:val="32"/>
          <w:cs/>
          <w:lang w:bidi="th-TH"/>
        </w:rPr>
        <w:t xml:space="preserve"> บริษัท โรงแรมเซ็นทรัลพลาซา จำกัด </w:t>
      </w:r>
      <w:r w:rsidRPr="0081397F">
        <w:rPr>
          <w:rFonts w:hAnsi="Angsana New"/>
          <w:sz w:val="32"/>
          <w:szCs w:val="32"/>
          <w:lang w:bidi="th-TH"/>
        </w:rPr>
        <w:t>(</w:t>
      </w:r>
      <w:r w:rsidRPr="0081397F">
        <w:rPr>
          <w:rFonts w:hAnsi="Angsana New"/>
          <w:sz w:val="32"/>
          <w:szCs w:val="32"/>
          <w:cs/>
          <w:lang w:bidi="th-TH"/>
        </w:rPr>
        <w:t>มหาชน</w:t>
      </w:r>
      <w:r w:rsidRPr="0081397F">
        <w:rPr>
          <w:rFonts w:hAnsi="Angsana New"/>
          <w:sz w:val="32"/>
          <w:szCs w:val="32"/>
          <w:lang w:bidi="th-TH"/>
        </w:rPr>
        <w:t>)</w:t>
      </w:r>
      <w:r w:rsidRPr="0081397F">
        <w:rPr>
          <w:rFonts w:hAnsi="Angsana New"/>
          <w:sz w:val="32"/>
          <w:szCs w:val="32"/>
          <w:cs/>
          <w:lang w:bidi="th-TH"/>
        </w:rPr>
        <w:t xml:space="preserve"> และบริษัทย่อยได้เข้าทำสัญญาต่างๆ ที่เกี่ยวกับที่ดิน และอาคารโรงแรมเซ็นทาราแกรนด์ บีช รีสอร์ท สมุย กับกองทุนรวมสิทธิการเช่าอสังหาริมทรัพย์โรงแรมและรีสอร์ทในเครือเซ็นทารา</w:t>
      </w:r>
      <w:r w:rsidRPr="0081397F">
        <w:rPr>
          <w:rFonts w:hAnsi="Angsana New"/>
          <w:sz w:val="32"/>
          <w:szCs w:val="32"/>
          <w:lang w:bidi="th-TH"/>
        </w:rPr>
        <w:t xml:space="preserve"> (“</w:t>
      </w:r>
      <w:proofErr w:type="spellStart"/>
      <w:r w:rsidRPr="0081397F">
        <w:rPr>
          <w:rFonts w:hAnsi="Angsana New"/>
          <w:sz w:val="32"/>
          <w:szCs w:val="32"/>
          <w:lang w:bidi="th-TH"/>
        </w:rPr>
        <w:t>CTARAF</w:t>
      </w:r>
      <w:proofErr w:type="spellEnd"/>
      <w:r w:rsidRPr="0081397F">
        <w:rPr>
          <w:rFonts w:hAnsi="Angsana New"/>
          <w:sz w:val="32"/>
          <w:szCs w:val="32"/>
          <w:lang w:bidi="th-TH"/>
        </w:rPr>
        <w:t xml:space="preserve">”) </w:t>
      </w:r>
      <w:r w:rsidRPr="0081397F">
        <w:rPr>
          <w:rFonts w:hAnsi="Angsana New"/>
          <w:sz w:val="32"/>
          <w:szCs w:val="32"/>
          <w:cs/>
          <w:lang w:bidi="th-TH"/>
        </w:rPr>
        <w:t>โดยมีสาระสำคัญต่อไปนี้</w:t>
      </w:r>
    </w:p>
    <w:p w14:paraId="7633F6AD" w14:textId="74EB1AF7" w:rsidR="00040361" w:rsidRPr="0081397F" w:rsidRDefault="00040361" w:rsidP="00BC2667">
      <w:pPr>
        <w:pStyle w:val="Text"/>
        <w:spacing w:before="120" w:after="120"/>
        <w:ind w:left="1080" w:hanging="540"/>
        <w:jc w:val="thaiDistribute"/>
        <w:rPr>
          <w:rFonts w:hAnsi="Angsana New"/>
          <w:color w:val="000000"/>
          <w:sz w:val="32"/>
          <w:szCs w:val="32"/>
          <w:lang w:val="en-GB" w:bidi="th-TH"/>
        </w:rPr>
      </w:pPr>
      <w:r w:rsidRPr="0081397F">
        <w:rPr>
          <w:rFonts w:hAnsi="Angsana New"/>
          <w:color w:val="000000"/>
          <w:sz w:val="32"/>
          <w:szCs w:val="32"/>
          <w:lang w:val="en-GB" w:bidi="th-TH"/>
        </w:rPr>
        <w:t>1)</w:t>
      </w:r>
      <w:r w:rsidRPr="0081397F">
        <w:rPr>
          <w:rFonts w:hAnsi="Angsana New"/>
          <w:color w:val="000000"/>
          <w:sz w:val="32"/>
          <w:szCs w:val="32"/>
          <w:lang w:val="en-GB" w:bidi="th-TH"/>
        </w:rPr>
        <w:tab/>
      </w:r>
      <w:r w:rsidRPr="0081397F">
        <w:rPr>
          <w:rFonts w:hAnsi="Angsana New"/>
          <w:color w:val="000000"/>
          <w:sz w:val="32"/>
          <w:szCs w:val="32"/>
          <w:cs/>
          <w:lang w:bidi="th-TH"/>
        </w:rPr>
        <w:t xml:space="preserve">บริษัท เซ็นทรัลสมุยบีชรีสอร์ท จำกัด </w:t>
      </w:r>
      <w:r w:rsidRPr="0081397F">
        <w:rPr>
          <w:rFonts w:hAnsi="Angsana New"/>
          <w:color w:val="000000"/>
          <w:sz w:val="32"/>
          <w:szCs w:val="32"/>
          <w:lang w:val="en-GB" w:bidi="th-TH"/>
        </w:rPr>
        <w:t>(“CSBR”)</w:t>
      </w:r>
      <w:r w:rsidRPr="0081397F">
        <w:rPr>
          <w:rFonts w:hAnsi="Angsana New"/>
          <w:color w:val="000000"/>
          <w:sz w:val="32"/>
          <w:szCs w:val="32"/>
          <w:cs/>
          <w:lang w:bidi="th-TH"/>
        </w:rPr>
        <w:t xml:space="preserve"> ได้ทำสัญญาเช่าที่ดินกับ </w:t>
      </w:r>
      <w:r w:rsidRPr="0081397F">
        <w:rPr>
          <w:rFonts w:hAnsi="Angsana New"/>
          <w:color w:val="000000"/>
          <w:sz w:val="32"/>
          <w:szCs w:val="32"/>
          <w:lang w:val="en-GB" w:bidi="th-TH"/>
        </w:rPr>
        <w:t xml:space="preserve">CTARAF </w:t>
      </w:r>
      <w:r w:rsidRPr="0081397F">
        <w:rPr>
          <w:rFonts w:hAnsi="Angsana New"/>
          <w:color w:val="000000"/>
          <w:sz w:val="32"/>
          <w:szCs w:val="32"/>
          <w:cs/>
          <w:lang w:bidi="th-TH"/>
        </w:rPr>
        <w:t xml:space="preserve">เพื่อให้ </w:t>
      </w:r>
      <w:r w:rsidRPr="0081397F">
        <w:rPr>
          <w:rFonts w:hAnsi="Angsana New"/>
          <w:color w:val="000000"/>
          <w:sz w:val="32"/>
          <w:szCs w:val="32"/>
          <w:lang w:val="en-GB" w:bidi="th-TH"/>
        </w:rPr>
        <w:t xml:space="preserve">CTARAF </w:t>
      </w:r>
      <w:r w:rsidRPr="0081397F">
        <w:rPr>
          <w:rFonts w:hAnsi="Angsana New"/>
          <w:color w:val="000000"/>
          <w:sz w:val="32"/>
          <w:szCs w:val="32"/>
          <w:cs/>
          <w:lang w:bidi="th-TH"/>
        </w:rPr>
        <w:t xml:space="preserve">เช่าที่ดินเป็นระยะเวลา </w:t>
      </w:r>
      <w:r w:rsidRPr="0081397F">
        <w:rPr>
          <w:rFonts w:hAnsi="Angsana New"/>
          <w:color w:val="000000"/>
          <w:sz w:val="32"/>
          <w:szCs w:val="32"/>
          <w:lang w:val="en-GB" w:bidi="th-TH"/>
        </w:rPr>
        <w:t>30</w:t>
      </w:r>
      <w:r w:rsidRPr="0081397F">
        <w:rPr>
          <w:rFonts w:hAnsi="Angsana New"/>
          <w:color w:val="000000"/>
          <w:sz w:val="32"/>
          <w:szCs w:val="32"/>
          <w:cs/>
          <w:lang w:bidi="th-TH"/>
        </w:rPr>
        <w:t xml:space="preserve"> ปี นับตั้งแต่วันที่คู่สัญญาได้นำสัญญาเช่าไปจดทะเบียนการเช่า </w:t>
      </w:r>
      <w:r w:rsidRPr="0081397F">
        <w:rPr>
          <w:rFonts w:hAnsi="Angsana New"/>
          <w:color w:val="000000"/>
          <w:sz w:val="32"/>
          <w:szCs w:val="32"/>
          <w:lang w:val="en-GB" w:bidi="th-TH"/>
        </w:rPr>
        <w:t>(</w:t>
      </w:r>
      <w:r w:rsidRPr="0081397F">
        <w:rPr>
          <w:rFonts w:hAnsi="Angsana New"/>
          <w:color w:val="000000"/>
          <w:sz w:val="32"/>
          <w:szCs w:val="32"/>
          <w:cs/>
          <w:lang w:bidi="th-TH"/>
        </w:rPr>
        <w:t xml:space="preserve">วันที่ </w:t>
      </w:r>
      <w:r w:rsidRPr="0081397F">
        <w:rPr>
          <w:rFonts w:hAnsi="Angsana New"/>
          <w:color w:val="000000"/>
          <w:sz w:val="32"/>
          <w:szCs w:val="32"/>
          <w:lang w:val="en-GB" w:bidi="th-TH"/>
        </w:rPr>
        <w:t>26</w:t>
      </w:r>
      <w:r w:rsidRPr="0081397F">
        <w:rPr>
          <w:rFonts w:hAnsi="Angsana New"/>
          <w:color w:val="000000"/>
          <w:sz w:val="32"/>
          <w:szCs w:val="32"/>
          <w:cs/>
          <w:lang w:bidi="th-TH"/>
        </w:rPr>
        <w:t xml:space="preserve"> กันยายน </w:t>
      </w:r>
      <w:r w:rsidRPr="0081397F">
        <w:rPr>
          <w:rFonts w:hAnsi="Angsana New"/>
          <w:color w:val="000000"/>
          <w:sz w:val="32"/>
          <w:szCs w:val="32"/>
          <w:lang w:val="en-GB" w:bidi="th-TH"/>
        </w:rPr>
        <w:t xml:space="preserve">2551) </w:t>
      </w:r>
      <w:r w:rsidRPr="0081397F">
        <w:rPr>
          <w:rFonts w:hAnsi="Angsana New"/>
          <w:color w:val="000000"/>
          <w:sz w:val="32"/>
          <w:szCs w:val="32"/>
          <w:cs/>
          <w:lang w:bidi="th-TH"/>
        </w:rPr>
        <w:t xml:space="preserve">ทั้งนี้ </w:t>
      </w:r>
      <w:r w:rsidRPr="0081397F">
        <w:rPr>
          <w:rFonts w:hAnsi="Angsana New"/>
          <w:color w:val="000000"/>
          <w:sz w:val="32"/>
          <w:szCs w:val="32"/>
          <w:lang w:val="en-GB" w:bidi="th-TH"/>
        </w:rPr>
        <w:t xml:space="preserve">CTARAF </w:t>
      </w:r>
      <w:r w:rsidRPr="0081397F">
        <w:rPr>
          <w:rFonts w:hAnsi="Angsana New"/>
          <w:color w:val="000000"/>
          <w:sz w:val="32"/>
          <w:szCs w:val="32"/>
          <w:cs/>
          <w:lang w:bidi="th-TH"/>
        </w:rPr>
        <w:t xml:space="preserve">ตกลงชำระค่าเช่าที่ดินเป็นจำนวนทั้งสิ้น </w:t>
      </w:r>
      <w:r w:rsidRPr="0081397F">
        <w:rPr>
          <w:rFonts w:hAnsi="Angsana New"/>
          <w:color w:val="000000"/>
          <w:sz w:val="32"/>
          <w:szCs w:val="32"/>
          <w:lang w:val="en-GB" w:bidi="th-TH"/>
        </w:rPr>
        <w:t xml:space="preserve">1,500 </w:t>
      </w:r>
      <w:r w:rsidRPr="0081397F">
        <w:rPr>
          <w:rFonts w:hAnsi="Angsana New"/>
          <w:color w:val="000000"/>
          <w:sz w:val="32"/>
          <w:szCs w:val="32"/>
          <w:cs/>
          <w:lang w:bidi="th-TH"/>
        </w:rPr>
        <w:t xml:space="preserve">ล้านบาท โดยชำระทั้งจำนวนในวันจดทะเบียนการเช่า </w:t>
      </w:r>
      <w:r w:rsidRPr="0081397F">
        <w:rPr>
          <w:rFonts w:hAnsi="Angsana New"/>
          <w:color w:val="000000"/>
          <w:sz w:val="32"/>
          <w:szCs w:val="32"/>
          <w:lang w:val="en-GB" w:bidi="th-TH"/>
        </w:rPr>
        <w:t xml:space="preserve">CSBR </w:t>
      </w:r>
      <w:r w:rsidRPr="0081397F">
        <w:rPr>
          <w:rFonts w:hAnsi="Angsana New"/>
          <w:color w:val="000000"/>
          <w:sz w:val="32"/>
          <w:szCs w:val="32"/>
          <w:cs/>
          <w:lang w:bidi="th-TH"/>
        </w:rPr>
        <w:t xml:space="preserve">บันทึกรายการดังกล่าวเป็นรายได้รับล่วงหน้ารอการตัดบัญชีในงบฐานะการเงินของบริษัทย่อย และทยอยตัดบัญชีเป็นรายได้โดยวิธีเส้นตรงตลอดอายุสัญญาเช่า </w:t>
      </w:r>
      <w:r w:rsidRPr="0081397F">
        <w:rPr>
          <w:rFonts w:hAnsi="Angsana New"/>
          <w:color w:val="000000"/>
          <w:sz w:val="32"/>
          <w:szCs w:val="32"/>
          <w:lang w:val="en-GB" w:bidi="th-TH"/>
        </w:rPr>
        <w:t>30</w:t>
      </w:r>
      <w:r w:rsidRPr="0081397F">
        <w:rPr>
          <w:rFonts w:hAnsi="Angsana New"/>
          <w:color w:val="000000"/>
          <w:sz w:val="32"/>
          <w:szCs w:val="32"/>
          <w:cs/>
          <w:lang w:bidi="th-TH"/>
        </w:rPr>
        <w:t xml:space="preserve"> ปี โดยกลุ่มบริษัทแสดงรายการดังกล่าวเป็นหนี้สินทางการเงินจากสัญญาเช่าระยะยาวในงบฐานะการเงินรวม</w:t>
      </w:r>
      <w:r w:rsidRPr="0081397F">
        <w:rPr>
          <w:rFonts w:hAnsi="Angsana New"/>
          <w:color w:val="000000"/>
          <w:sz w:val="32"/>
          <w:szCs w:val="32"/>
          <w:lang w:bidi="th-TH"/>
        </w:rPr>
        <w:t xml:space="preserve"> </w:t>
      </w:r>
    </w:p>
    <w:p w14:paraId="428B52D8" w14:textId="2D43C766" w:rsidR="00040361" w:rsidRPr="0081397F" w:rsidRDefault="00040361" w:rsidP="00BC2667">
      <w:pPr>
        <w:pStyle w:val="Text"/>
        <w:spacing w:before="120" w:after="120"/>
        <w:ind w:left="1080" w:hanging="540"/>
        <w:jc w:val="thaiDistribute"/>
        <w:rPr>
          <w:rFonts w:hAnsi="Angsana New"/>
          <w:color w:val="000000"/>
          <w:sz w:val="32"/>
          <w:szCs w:val="32"/>
          <w:cs/>
          <w:lang w:bidi="th-TH"/>
        </w:rPr>
      </w:pPr>
      <w:r w:rsidRPr="0081397F">
        <w:rPr>
          <w:rFonts w:hAnsi="Angsana New"/>
          <w:spacing w:val="-4"/>
          <w:sz w:val="32"/>
          <w:szCs w:val="32"/>
          <w:lang w:bidi="th-TH"/>
        </w:rPr>
        <w:t>2)</w:t>
      </w:r>
      <w:r w:rsidRPr="0081397F">
        <w:rPr>
          <w:rFonts w:hAnsi="Angsana New"/>
          <w:spacing w:val="-4"/>
          <w:sz w:val="32"/>
          <w:szCs w:val="32"/>
          <w:lang w:bidi="th-TH"/>
        </w:rPr>
        <w:tab/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บริษัท </w:t>
      </w:r>
      <w:r w:rsidRPr="0081397F">
        <w:rPr>
          <w:rFonts w:hAnsi="Angsana New"/>
          <w:color w:val="000000"/>
          <w:spacing w:val="-4"/>
          <w:sz w:val="32"/>
          <w:szCs w:val="32"/>
          <w:cs/>
          <w:lang w:bidi="th-TH"/>
        </w:rPr>
        <w:t>โรงแรม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เซ็นทรัลพลาซา จำกัด </w:t>
      </w:r>
      <w:r w:rsidRPr="0081397F">
        <w:rPr>
          <w:rFonts w:hAnsi="Angsana New"/>
          <w:spacing w:val="-4"/>
          <w:sz w:val="32"/>
          <w:szCs w:val="32"/>
          <w:lang w:bidi="th-TH"/>
        </w:rPr>
        <w:t>(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>มหาชน</w:t>
      </w:r>
      <w:r w:rsidRPr="0081397F">
        <w:rPr>
          <w:rFonts w:hAnsi="Angsana New"/>
          <w:spacing w:val="-4"/>
          <w:sz w:val="32"/>
          <w:szCs w:val="32"/>
          <w:lang w:bidi="th-TH"/>
        </w:rPr>
        <w:t>) (“CPH”)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 ได้ทำสัญญาเช่าอาคารสิ่งปลูกสร้างโรงแรมเซ็นทาราแกรนด์ บีช รีสอร์ท สมุย รวมทั้งระบบสาธารณูปโภคและอุปกรณ์ที่เกี่ยวข้องกับ </w:t>
      </w:r>
      <w:r w:rsidRPr="0081397F">
        <w:rPr>
          <w:rFonts w:hAnsi="Angsana New"/>
          <w:spacing w:val="-4"/>
          <w:sz w:val="32"/>
          <w:szCs w:val="32"/>
          <w:lang w:bidi="th-TH"/>
        </w:rPr>
        <w:t xml:space="preserve">CTARAF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เพื่อให้ </w:t>
      </w:r>
      <w:r w:rsidRPr="0081397F">
        <w:rPr>
          <w:rFonts w:hAnsi="Angsana New"/>
          <w:spacing w:val="-4"/>
          <w:sz w:val="32"/>
          <w:szCs w:val="32"/>
          <w:lang w:bidi="th-TH"/>
        </w:rPr>
        <w:t xml:space="preserve">CTARAF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เช่าเป็นระยะเวลา </w:t>
      </w:r>
      <w:r w:rsidRPr="0081397F">
        <w:rPr>
          <w:rFonts w:hAnsi="Angsana New"/>
          <w:spacing w:val="-4"/>
          <w:sz w:val="32"/>
          <w:szCs w:val="32"/>
          <w:lang w:val="en-GB" w:bidi="th-TH"/>
        </w:rPr>
        <w:t>30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 ปี นับตั้งแต่วันที่คู่สัญญาได้นำสัญญาเช่าไปจดทะเบียนการเช่า </w:t>
      </w:r>
      <w:r w:rsidRPr="0081397F">
        <w:rPr>
          <w:rFonts w:hAnsi="Angsana New"/>
          <w:spacing w:val="-4"/>
          <w:sz w:val="32"/>
          <w:szCs w:val="32"/>
          <w:lang w:bidi="th-TH"/>
        </w:rPr>
        <w:t>(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วันที่ </w:t>
      </w:r>
      <w:r w:rsidRPr="0081397F">
        <w:rPr>
          <w:rFonts w:hAnsi="Angsana New"/>
          <w:spacing w:val="-4"/>
          <w:sz w:val="32"/>
          <w:szCs w:val="32"/>
          <w:lang w:val="en-GB" w:bidi="th-TH"/>
        </w:rPr>
        <w:t>26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 กันยายน </w:t>
      </w:r>
      <w:r w:rsidRPr="0081397F">
        <w:rPr>
          <w:rFonts w:hAnsi="Angsana New"/>
          <w:spacing w:val="-4"/>
          <w:sz w:val="32"/>
          <w:szCs w:val="32"/>
          <w:lang w:val="en-GB" w:bidi="th-TH"/>
        </w:rPr>
        <w:t>2551</w:t>
      </w:r>
      <w:r w:rsidRPr="0081397F">
        <w:rPr>
          <w:rFonts w:hAnsi="Angsana New"/>
          <w:spacing w:val="-4"/>
          <w:sz w:val="32"/>
          <w:szCs w:val="32"/>
          <w:lang w:bidi="th-TH"/>
        </w:rPr>
        <w:t xml:space="preserve">)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ทั้งนี้ </w:t>
      </w:r>
      <w:r w:rsidRPr="0081397F">
        <w:rPr>
          <w:rFonts w:hAnsi="Angsana New"/>
          <w:spacing w:val="-4"/>
          <w:sz w:val="32"/>
          <w:szCs w:val="32"/>
          <w:lang w:bidi="th-TH"/>
        </w:rPr>
        <w:t xml:space="preserve">CTARAF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ตกลงชำระค่าเช่าอาคารเป็นจำนวนทั้งสิ้น </w:t>
      </w:r>
      <w:r w:rsidRPr="0081397F">
        <w:rPr>
          <w:rFonts w:hAnsi="Angsana New"/>
          <w:spacing w:val="-4"/>
          <w:sz w:val="32"/>
          <w:szCs w:val="32"/>
          <w:lang w:val="en-GB" w:bidi="th-TH"/>
        </w:rPr>
        <w:t>1</w:t>
      </w:r>
      <w:r w:rsidRPr="0081397F">
        <w:rPr>
          <w:rFonts w:hAnsi="Angsana New"/>
          <w:spacing w:val="-4"/>
          <w:sz w:val="32"/>
          <w:szCs w:val="32"/>
          <w:lang w:bidi="th-TH"/>
        </w:rPr>
        <w:t>,</w:t>
      </w:r>
      <w:r w:rsidRPr="0081397F">
        <w:rPr>
          <w:rFonts w:hAnsi="Angsana New"/>
          <w:spacing w:val="-4"/>
          <w:sz w:val="32"/>
          <w:szCs w:val="32"/>
          <w:lang w:val="en-GB" w:bidi="th-TH"/>
        </w:rPr>
        <w:t xml:space="preserve">510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>ล้านบาท    โดยชำระทั้งจำนวนในวันจดทะเบียนการเช่า</w:t>
      </w:r>
      <w:r w:rsidRPr="0081397F">
        <w:rPr>
          <w:rFonts w:hAnsi="Angsana New"/>
          <w:spacing w:val="-4"/>
          <w:sz w:val="32"/>
          <w:szCs w:val="32"/>
          <w:lang w:bidi="th-TH"/>
        </w:rPr>
        <w:t xml:space="preserve"> CPH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บันทึกรายการดังกล่าวเป็นรายได้รับล่วงหน้ารอการตัดบัญชีในงบฐานะการเงินของงบการเงินรวมและงบการเงินเฉพาะกิจการ และทยอยตัดบัญชีเป็นรายได้โดยวิธีเส้นตรงตลอดอายุสัญญาเช่า </w:t>
      </w:r>
      <w:r w:rsidRPr="0081397F">
        <w:rPr>
          <w:rFonts w:hAnsi="Angsana New"/>
          <w:spacing w:val="-4"/>
          <w:sz w:val="32"/>
          <w:szCs w:val="32"/>
          <w:lang w:val="en-GB" w:bidi="th-TH"/>
        </w:rPr>
        <w:t>30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 ปี </w:t>
      </w:r>
      <w:r w:rsidRPr="0081397F">
        <w:rPr>
          <w:rFonts w:hAnsi="Angsana New"/>
          <w:color w:val="000000"/>
          <w:sz w:val="32"/>
          <w:szCs w:val="32"/>
          <w:cs/>
          <w:lang w:bidi="th-TH"/>
        </w:rPr>
        <w:t>โดยกลุ่มบริษัทแสดงรายการดังกล่าวเป็นหนี้สินทางการเงินจากสัญญาเช่าระยะยาวในงบฐานะการเงินรวม</w:t>
      </w:r>
      <w:r w:rsidRPr="0081397F">
        <w:rPr>
          <w:rFonts w:hAnsi="Angsana New"/>
          <w:color w:val="000000"/>
          <w:sz w:val="32"/>
          <w:szCs w:val="32"/>
          <w:lang w:bidi="th-TH"/>
        </w:rPr>
        <w:t xml:space="preserve"> </w:t>
      </w:r>
    </w:p>
    <w:p w14:paraId="77EBF794" w14:textId="5AA7F93B" w:rsidR="00040361" w:rsidRPr="0081397F" w:rsidRDefault="00040361" w:rsidP="00BC2667">
      <w:pPr>
        <w:pStyle w:val="Text"/>
        <w:tabs>
          <w:tab w:val="num" w:pos="540"/>
        </w:tabs>
        <w:spacing w:before="120" w:after="120"/>
        <w:ind w:left="1080" w:hanging="540"/>
        <w:jc w:val="thaiDistribute"/>
        <w:rPr>
          <w:rFonts w:hAnsi="Angsana New"/>
          <w:sz w:val="32"/>
          <w:szCs w:val="32"/>
          <w:cs/>
          <w:lang w:bidi="th-TH"/>
        </w:rPr>
      </w:pPr>
      <w:r w:rsidRPr="0081397F">
        <w:rPr>
          <w:rFonts w:hAnsi="Angsana New"/>
        </w:rPr>
        <w:tab/>
      </w:r>
      <w:r w:rsidRPr="0081397F">
        <w:rPr>
          <w:rFonts w:hAnsi="Angsana New"/>
          <w:sz w:val="32"/>
          <w:szCs w:val="32"/>
          <w:cs/>
          <w:lang w:bidi="th-TH"/>
        </w:rPr>
        <w:t xml:space="preserve">ภายใต้สัญญาเช่าอาคารสิ่งปลูกสร้าง </w:t>
      </w:r>
      <w:r w:rsidRPr="0081397F">
        <w:rPr>
          <w:rFonts w:hAnsi="Angsana New"/>
          <w:sz w:val="32"/>
          <w:szCs w:val="32"/>
          <w:lang w:bidi="th-TH"/>
        </w:rPr>
        <w:t xml:space="preserve">CPH </w:t>
      </w:r>
      <w:r w:rsidRPr="0081397F">
        <w:rPr>
          <w:rFonts w:hAnsi="Angsana New"/>
          <w:sz w:val="32"/>
          <w:szCs w:val="32"/>
          <w:cs/>
          <w:lang w:bidi="th-TH"/>
        </w:rPr>
        <w:t xml:space="preserve">ตกลงและรับรองว่า ภายในระยะเวลา </w:t>
      </w:r>
      <w:r w:rsidRPr="0081397F">
        <w:rPr>
          <w:rFonts w:hAnsi="Angsana New"/>
          <w:sz w:val="32"/>
          <w:szCs w:val="32"/>
          <w:lang w:val="en-GB" w:bidi="th-TH"/>
        </w:rPr>
        <w:t>4</w:t>
      </w:r>
      <w:r w:rsidRPr="0081397F">
        <w:rPr>
          <w:rFonts w:hAnsi="Angsana New"/>
          <w:sz w:val="32"/>
          <w:szCs w:val="32"/>
          <w:cs/>
          <w:lang w:bidi="th-TH"/>
        </w:rPr>
        <w:t xml:space="preserve"> ปีนับจากวันจดทะเบียนการเช่า </w:t>
      </w:r>
      <w:r w:rsidRPr="0081397F">
        <w:rPr>
          <w:rFonts w:hAnsi="Angsana New"/>
          <w:sz w:val="32"/>
          <w:szCs w:val="32"/>
          <w:lang w:bidi="th-TH"/>
        </w:rPr>
        <w:t xml:space="preserve">CTARAF </w:t>
      </w:r>
      <w:r w:rsidRPr="0081397F">
        <w:rPr>
          <w:rFonts w:hAnsi="Angsana New"/>
          <w:sz w:val="32"/>
          <w:szCs w:val="32"/>
          <w:cs/>
          <w:lang w:bidi="th-TH"/>
        </w:rPr>
        <w:t xml:space="preserve">จะมีรายได้ค่าเช่าจากการนำทรัพย์สินที่เช่าไปหาผลประโยชน์ ไม่น้อยกว่ารายได้ค่าเช่าประกันสะสม ตามจำนวนเงินที่ระบุในสัญญา โดยหาก </w:t>
      </w:r>
      <w:r w:rsidRPr="0081397F">
        <w:rPr>
          <w:rFonts w:hAnsi="Angsana New"/>
          <w:sz w:val="32"/>
          <w:szCs w:val="32"/>
          <w:lang w:bidi="th-TH"/>
        </w:rPr>
        <w:t xml:space="preserve">CTARAF </w:t>
      </w:r>
      <w:r w:rsidRPr="0081397F">
        <w:rPr>
          <w:rFonts w:hAnsi="Angsana New"/>
          <w:sz w:val="32"/>
          <w:szCs w:val="32"/>
          <w:cs/>
          <w:lang w:bidi="th-TH"/>
        </w:rPr>
        <w:t xml:space="preserve">มีรายได้ค่าเช่าสะสมน้อยกว่ารายได้ค่าเช่าประกันสะสมตามสัญญา </w:t>
      </w:r>
      <w:r w:rsidRPr="0081397F">
        <w:rPr>
          <w:rFonts w:hAnsi="Angsana New"/>
          <w:sz w:val="32"/>
          <w:szCs w:val="32"/>
          <w:lang w:bidi="th-TH"/>
        </w:rPr>
        <w:t xml:space="preserve">CPH </w:t>
      </w:r>
      <w:r w:rsidRPr="0081397F">
        <w:rPr>
          <w:rFonts w:hAnsi="Angsana New"/>
          <w:sz w:val="32"/>
          <w:szCs w:val="32"/>
          <w:cs/>
          <w:lang w:bidi="th-TH"/>
        </w:rPr>
        <w:t xml:space="preserve">ตกลงจะชำระเงินให้ </w:t>
      </w:r>
      <w:r w:rsidRPr="0081397F">
        <w:rPr>
          <w:rFonts w:hAnsi="Angsana New"/>
          <w:sz w:val="32"/>
          <w:szCs w:val="32"/>
          <w:lang w:bidi="th-TH"/>
        </w:rPr>
        <w:t xml:space="preserve">CTARAF </w:t>
      </w:r>
      <w:r w:rsidRPr="0081397F">
        <w:rPr>
          <w:rFonts w:hAnsi="Angsana New"/>
          <w:sz w:val="32"/>
          <w:szCs w:val="32"/>
          <w:cs/>
          <w:lang w:bidi="th-TH"/>
        </w:rPr>
        <w:t xml:space="preserve">ในจำนวนเท่ากับส่วนต่างระหว่างรายได้ค่าเช่าสะสมของกองทุนรวม ลบด้วยรายได้ค่าเช่าประกันสะสม </w:t>
      </w:r>
    </w:p>
    <w:p w14:paraId="3285D9FC" w14:textId="79112CDD" w:rsidR="00040361" w:rsidRPr="0081397F" w:rsidRDefault="00564A76" w:rsidP="00BC2667">
      <w:pPr>
        <w:pStyle w:val="Text"/>
        <w:tabs>
          <w:tab w:val="num" w:pos="1665"/>
        </w:tabs>
        <w:spacing w:before="120" w:after="120"/>
        <w:ind w:left="1080" w:hanging="540"/>
        <w:jc w:val="thaiDistribute"/>
        <w:rPr>
          <w:rFonts w:hAnsi="Angsana New"/>
          <w:sz w:val="32"/>
          <w:szCs w:val="32"/>
          <w:lang w:bidi="th-TH"/>
        </w:rPr>
      </w:pPr>
      <w:r w:rsidRPr="0081397F">
        <w:rPr>
          <w:rFonts w:hAnsi="Angsana New"/>
          <w:sz w:val="32"/>
          <w:szCs w:val="32"/>
          <w:lang w:bidi="th-TH"/>
        </w:rPr>
        <w:br w:type="page"/>
      </w:r>
      <w:r w:rsidR="00040361" w:rsidRPr="0081397F">
        <w:rPr>
          <w:rFonts w:hAnsi="Angsana New"/>
          <w:sz w:val="32"/>
          <w:szCs w:val="32"/>
          <w:lang w:bidi="th-TH"/>
        </w:rPr>
        <w:tab/>
      </w:r>
      <w:r w:rsidR="00040361" w:rsidRPr="0081397F">
        <w:rPr>
          <w:rFonts w:hAnsi="Angsana New"/>
          <w:sz w:val="32"/>
          <w:szCs w:val="32"/>
          <w:cs/>
          <w:lang w:bidi="th-TH"/>
        </w:rPr>
        <w:t xml:space="preserve">เมื่อวันที่ </w:t>
      </w:r>
      <w:r w:rsidR="00040361" w:rsidRPr="0081397F">
        <w:rPr>
          <w:rFonts w:hAnsi="Angsana New"/>
          <w:sz w:val="32"/>
          <w:szCs w:val="32"/>
          <w:lang w:val="en-GB" w:bidi="th-TH"/>
        </w:rPr>
        <w:t>1</w:t>
      </w:r>
      <w:r w:rsidR="00040361" w:rsidRPr="0081397F">
        <w:rPr>
          <w:rFonts w:hAnsi="Angsana New"/>
          <w:sz w:val="32"/>
          <w:szCs w:val="32"/>
          <w:cs/>
          <w:lang w:bidi="th-TH"/>
        </w:rPr>
        <w:t xml:space="preserve"> ธันวาคม </w:t>
      </w:r>
      <w:r w:rsidR="00040361" w:rsidRPr="0081397F">
        <w:rPr>
          <w:rFonts w:hAnsi="Angsana New"/>
          <w:sz w:val="32"/>
          <w:szCs w:val="32"/>
          <w:lang w:val="en-GB" w:bidi="th-TH"/>
        </w:rPr>
        <w:t>2551</w:t>
      </w:r>
      <w:r w:rsidR="00040361" w:rsidRPr="0081397F">
        <w:rPr>
          <w:rFonts w:hAnsi="Angsana New"/>
          <w:sz w:val="32"/>
          <w:szCs w:val="32"/>
          <w:lang w:bidi="th-TH"/>
        </w:rPr>
        <w:t xml:space="preserve"> CPH </w:t>
      </w:r>
      <w:r w:rsidR="00040361" w:rsidRPr="0081397F">
        <w:rPr>
          <w:rFonts w:hAnsi="Angsana New"/>
          <w:sz w:val="32"/>
          <w:szCs w:val="32"/>
          <w:cs/>
          <w:lang w:bidi="th-TH"/>
        </w:rPr>
        <w:t xml:space="preserve">และ </w:t>
      </w:r>
      <w:r w:rsidR="00040361" w:rsidRPr="0081397F">
        <w:rPr>
          <w:rFonts w:hAnsi="Angsana New"/>
          <w:sz w:val="32"/>
          <w:szCs w:val="32"/>
          <w:lang w:bidi="th-TH"/>
        </w:rPr>
        <w:t xml:space="preserve">CSBR </w:t>
      </w:r>
      <w:r w:rsidR="00040361" w:rsidRPr="0081397F">
        <w:rPr>
          <w:rFonts w:hAnsi="Angsana New"/>
          <w:sz w:val="32"/>
          <w:szCs w:val="32"/>
          <w:cs/>
          <w:lang w:bidi="th-TH"/>
        </w:rPr>
        <w:t>ได้ทำสัญญาเกี่ยวกับการประกันรายได้ของ</w:t>
      </w:r>
      <w:r w:rsidR="00040361" w:rsidRPr="0081397F">
        <w:rPr>
          <w:rFonts w:hAnsi="Angsana New"/>
          <w:sz w:val="32"/>
          <w:szCs w:val="32"/>
          <w:lang w:bidi="th-TH"/>
        </w:rPr>
        <w:t xml:space="preserve"> CTARAF</w:t>
      </w:r>
      <w:r w:rsidR="00040361" w:rsidRPr="0081397F">
        <w:rPr>
          <w:rFonts w:hAnsi="Angsana New"/>
          <w:sz w:val="32"/>
          <w:szCs w:val="32"/>
          <w:cs/>
          <w:lang w:bidi="th-TH"/>
        </w:rPr>
        <w:t xml:space="preserve"> โดย </w:t>
      </w:r>
      <w:r w:rsidR="00040361" w:rsidRPr="0081397F">
        <w:rPr>
          <w:rFonts w:hAnsi="Angsana New"/>
          <w:sz w:val="32"/>
          <w:szCs w:val="32"/>
          <w:lang w:bidi="th-TH"/>
        </w:rPr>
        <w:t xml:space="preserve">CSBR </w:t>
      </w:r>
      <w:r w:rsidR="00040361" w:rsidRPr="0081397F">
        <w:rPr>
          <w:rFonts w:hAnsi="Angsana New"/>
          <w:sz w:val="32"/>
          <w:szCs w:val="32"/>
          <w:cs/>
          <w:lang w:bidi="th-TH"/>
        </w:rPr>
        <w:t>ในฐานะผู้ให้เช่าที่ดินซึ่งได้รับประโยชน์ส่วนหนึ่งจากการเช่าทรัพย์สินของ</w:t>
      </w:r>
      <w:r w:rsidR="00040361" w:rsidRPr="0081397F">
        <w:rPr>
          <w:rFonts w:hAnsi="Angsana New"/>
          <w:sz w:val="32"/>
          <w:szCs w:val="32"/>
          <w:lang w:bidi="th-TH"/>
        </w:rPr>
        <w:t xml:space="preserve"> CTARAF</w:t>
      </w:r>
      <w:r w:rsidR="00040361" w:rsidRPr="0081397F">
        <w:rPr>
          <w:rFonts w:hAnsi="Angsana New"/>
          <w:sz w:val="32"/>
          <w:szCs w:val="32"/>
          <w:cs/>
          <w:lang w:bidi="th-TH"/>
        </w:rPr>
        <w:t xml:space="preserve"> ตกลงร่วมรับประกันรายได้ค่าเช่า โดยหาก </w:t>
      </w:r>
      <w:r w:rsidR="00040361" w:rsidRPr="0081397F">
        <w:rPr>
          <w:rFonts w:hAnsi="Angsana New"/>
          <w:sz w:val="32"/>
          <w:szCs w:val="32"/>
          <w:lang w:bidi="th-TH"/>
        </w:rPr>
        <w:t xml:space="preserve">CPH </w:t>
      </w:r>
      <w:r w:rsidR="00040361" w:rsidRPr="0081397F">
        <w:rPr>
          <w:rFonts w:hAnsi="Angsana New"/>
          <w:sz w:val="32"/>
          <w:szCs w:val="32"/>
          <w:cs/>
          <w:lang w:bidi="th-TH"/>
        </w:rPr>
        <w:t xml:space="preserve">ต้องชำระเงินใดๆ ให้แก่ </w:t>
      </w:r>
      <w:r w:rsidR="00040361" w:rsidRPr="0081397F">
        <w:rPr>
          <w:rFonts w:hAnsi="Angsana New"/>
          <w:sz w:val="32"/>
          <w:szCs w:val="32"/>
          <w:lang w:bidi="th-TH"/>
        </w:rPr>
        <w:t xml:space="preserve">CTARAF </w:t>
      </w:r>
      <w:r w:rsidR="00040361" w:rsidRPr="0081397F">
        <w:rPr>
          <w:rFonts w:hAnsi="Angsana New"/>
          <w:sz w:val="32"/>
          <w:szCs w:val="32"/>
          <w:cs/>
          <w:lang w:bidi="th-TH"/>
        </w:rPr>
        <w:t>ภายใต้เงื่อนไขการรับประกันข้างต้น</w:t>
      </w:r>
      <w:r w:rsidR="00040361" w:rsidRPr="0081397F">
        <w:rPr>
          <w:rFonts w:hAnsi="Angsana New"/>
          <w:sz w:val="32"/>
          <w:szCs w:val="32"/>
          <w:lang w:bidi="th-TH"/>
        </w:rPr>
        <w:t xml:space="preserve"> CSBR </w:t>
      </w:r>
      <w:r w:rsidR="00040361" w:rsidRPr="0081397F">
        <w:rPr>
          <w:rFonts w:hAnsi="Angsana New"/>
          <w:sz w:val="32"/>
          <w:szCs w:val="32"/>
          <w:cs/>
          <w:lang w:bidi="th-TH"/>
        </w:rPr>
        <w:t xml:space="preserve">ตกลงจะชำระเงินค่ารับประกันบางส่วนให้แก่ </w:t>
      </w:r>
      <w:r w:rsidR="00040361" w:rsidRPr="0081397F">
        <w:rPr>
          <w:rFonts w:hAnsi="Angsana New"/>
          <w:sz w:val="32"/>
          <w:szCs w:val="32"/>
          <w:lang w:bidi="th-TH"/>
        </w:rPr>
        <w:t>CPH</w:t>
      </w:r>
      <w:r w:rsidR="00040361" w:rsidRPr="0081397F">
        <w:rPr>
          <w:rFonts w:hAnsi="Angsana New"/>
          <w:sz w:val="32"/>
          <w:szCs w:val="32"/>
          <w:cs/>
          <w:lang w:bidi="th-TH"/>
        </w:rPr>
        <w:t xml:space="preserve"> ตามอัตราร้อยละที่กำหนดในสัญญา</w:t>
      </w:r>
    </w:p>
    <w:p w14:paraId="54085DB4" w14:textId="77777777" w:rsidR="00040361" w:rsidRPr="0081397F" w:rsidRDefault="00040361" w:rsidP="00BC2667">
      <w:pPr>
        <w:pStyle w:val="Text"/>
        <w:tabs>
          <w:tab w:val="num" w:pos="1665"/>
        </w:tabs>
        <w:spacing w:before="120" w:after="120"/>
        <w:ind w:left="1080" w:hanging="540"/>
        <w:jc w:val="thaiDistribute"/>
        <w:rPr>
          <w:rFonts w:hAnsi="Angsana New"/>
          <w:sz w:val="32"/>
          <w:szCs w:val="32"/>
          <w:lang w:bidi="th-TH"/>
        </w:rPr>
      </w:pPr>
      <w:r w:rsidRPr="0081397F">
        <w:rPr>
          <w:rFonts w:hAnsi="Angsana New"/>
          <w:sz w:val="32"/>
          <w:szCs w:val="32"/>
          <w:lang w:bidi="th-TH"/>
        </w:rPr>
        <w:tab/>
      </w:r>
      <w:r w:rsidRPr="0081397F">
        <w:rPr>
          <w:rFonts w:hAnsi="Angsana New"/>
          <w:sz w:val="32"/>
          <w:szCs w:val="32"/>
          <w:cs/>
          <w:lang w:bidi="th-TH"/>
        </w:rPr>
        <w:t xml:space="preserve">ทั้งนี้ หาก </w:t>
      </w:r>
      <w:r w:rsidRPr="0081397F">
        <w:rPr>
          <w:rFonts w:hAnsi="Angsana New"/>
          <w:sz w:val="32"/>
          <w:szCs w:val="32"/>
          <w:lang w:bidi="th-TH"/>
        </w:rPr>
        <w:t xml:space="preserve">CTARAF </w:t>
      </w:r>
      <w:r w:rsidRPr="0081397F">
        <w:rPr>
          <w:rFonts w:hAnsi="Angsana New"/>
          <w:sz w:val="32"/>
          <w:szCs w:val="32"/>
          <w:cs/>
          <w:lang w:bidi="th-TH"/>
        </w:rPr>
        <w:t xml:space="preserve">ประสงค์จะต่ออายุสัญญาเช่าที่ดิน และสัญญาเช่าอาคาร ตามข้อ </w:t>
      </w:r>
      <w:r w:rsidRPr="0081397F">
        <w:rPr>
          <w:rFonts w:hAnsi="Angsana New"/>
          <w:sz w:val="32"/>
          <w:szCs w:val="32"/>
          <w:lang w:bidi="th-TH"/>
        </w:rPr>
        <w:t xml:space="preserve">1) </w:t>
      </w:r>
      <w:r w:rsidRPr="0081397F">
        <w:rPr>
          <w:rFonts w:hAnsi="Angsana New"/>
          <w:sz w:val="32"/>
          <w:szCs w:val="32"/>
          <w:cs/>
          <w:lang w:bidi="th-TH"/>
        </w:rPr>
        <w:t xml:space="preserve">และข้อ </w:t>
      </w:r>
      <w:r w:rsidRPr="0081397F">
        <w:rPr>
          <w:rFonts w:hAnsi="Angsana New"/>
          <w:sz w:val="32"/>
          <w:szCs w:val="32"/>
          <w:lang w:bidi="th-TH"/>
        </w:rPr>
        <w:t xml:space="preserve">2) </w:t>
      </w:r>
      <w:r w:rsidRPr="0081397F">
        <w:rPr>
          <w:rFonts w:hAnsi="Angsana New"/>
          <w:sz w:val="32"/>
          <w:szCs w:val="32"/>
          <w:cs/>
          <w:lang w:bidi="th-TH"/>
        </w:rPr>
        <w:t xml:space="preserve">ข้างต้น ไปอีกนับจากวันครบระยะเวลาการเช่า </w:t>
      </w:r>
      <w:r w:rsidRPr="0081397F">
        <w:rPr>
          <w:rFonts w:hAnsi="Angsana New"/>
          <w:sz w:val="32"/>
          <w:szCs w:val="32"/>
          <w:lang w:bidi="th-TH"/>
        </w:rPr>
        <w:t xml:space="preserve">CTARAF </w:t>
      </w:r>
      <w:r w:rsidRPr="0081397F">
        <w:rPr>
          <w:rFonts w:hAnsi="Angsana New"/>
          <w:sz w:val="32"/>
          <w:szCs w:val="32"/>
          <w:cs/>
          <w:lang w:bidi="th-TH"/>
        </w:rPr>
        <w:t xml:space="preserve">ต้องแจ้งความประสงค์ดังกล่าวให้แก่ </w:t>
      </w:r>
      <w:r w:rsidRPr="0081397F">
        <w:rPr>
          <w:rFonts w:hAnsi="Angsana New"/>
          <w:sz w:val="32"/>
          <w:szCs w:val="32"/>
          <w:lang w:bidi="th-TH"/>
        </w:rPr>
        <w:t xml:space="preserve">CSBR </w:t>
      </w:r>
      <w:r w:rsidRPr="0081397F">
        <w:rPr>
          <w:rFonts w:hAnsi="Angsana New"/>
          <w:sz w:val="32"/>
          <w:szCs w:val="32"/>
          <w:cs/>
          <w:lang w:bidi="th-TH"/>
        </w:rPr>
        <w:t xml:space="preserve">และ </w:t>
      </w:r>
      <w:r w:rsidRPr="0081397F">
        <w:rPr>
          <w:rFonts w:hAnsi="Angsana New"/>
          <w:sz w:val="32"/>
          <w:szCs w:val="32"/>
          <w:lang w:bidi="th-TH"/>
        </w:rPr>
        <w:t xml:space="preserve">CPH </w:t>
      </w:r>
      <w:r w:rsidRPr="0081397F">
        <w:rPr>
          <w:rFonts w:hAnsi="Angsana New"/>
          <w:sz w:val="32"/>
          <w:szCs w:val="32"/>
          <w:cs/>
          <w:lang w:bidi="th-TH"/>
        </w:rPr>
        <w:t xml:space="preserve">แล้วแต่กรณี ทราบเป็นลายลักษณ์อักษรภายในปีที่ </w:t>
      </w:r>
      <w:r w:rsidRPr="0081397F">
        <w:rPr>
          <w:rFonts w:hAnsi="Angsana New"/>
          <w:sz w:val="32"/>
          <w:szCs w:val="32"/>
          <w:lang w:bidi="th-TH"/>
        </w:rPr>
        <w:t>26</w:t>
      </w:r>
      <w:r w:rsidRPr="0081397F">
        <w:rPr>
          <w:rFonts w:hAnsi="Angsana New"/>
          <w:sz w:val="32"/>
          <w:szCs w:val="32"/>
          <w:cs/>
          <w:lang w:bidi="th-TH"/>
        </w:rPr>
        <w:t xml:space="preserve"> นับจากปีแรกของระยะเวลาการเช่า และคู่สัญญาจะร่วมกันเจรจารายละเอียดในการต่ออายุสัญญาเช่าให้แล้วเสร็จภายในปีที่ </w:t>
      </w:r>
      <w:r w:rsidRPr="0081397F">
        <w:rPr>
          <w:rFonts w:hAnsi="Angsana New"/>
          <w:sz w:val="32"/>
          <w:szCs w:val="32"/>
          <w:lang w:bidi="th-TH"/>
        </w:rPr>
        <w:t>27</w:t>
      </w:r>
      <w:r w:rsidRPr="0081397F">
        <w:rPr>
          <w:rFonts w:hAnsi="Angsana New"/>
          <w:sz w:val="32"/>
          <w:szCs w:val="32"/>
          <w:cs/>
          <w:lang w:bidi="th-TH"/>
        </w:rPr>
        <w:t xml:space="preserve"> นับจากปีแรกของระยะเวลาการเช่า</w:t>
      </w:r>
    </w:p>
    <w:p w14:paraId="5FFFB554" w14:textId="77777777" w:rsidR="00040361" w:rsidRPr="0081397F" w:rsidRDefault="00040361" w:rsidP="00BC2667">
      <w:pPr>
        <w:pStyle w:val="Text"/>
        <w:tabs>
          <w:tab w:val="num" w:pos="540"/>
          <w:tab w:val="num" w:pos="1665"/>
        </w:tabs>
        <w:spacing w:before="120" w:after="120"/>
        <w:ind w:left="1080" w:hanging="540"/>
        <w:jc w:val="thaiDistribute"/>
        <w:rPr>
          <w:rFonts w:hAnsi="Angsana New"/>
          <w:sz w:val="32"/>
          <w:szCs w:val="32"/>
          <w:lang w:bidi="th-TH"/>
        </w:rPr>
      </w:pPr>
      <w:r w:rsidRPr="0081397F">
        <w:rPr>
          <w:rFonts w:hAnsi="Angsana New"/>
          <w:sz w:val="32"/>
          <w:szCs w:val="32"/>
          <w:lang w:bidi="th-TH"/>
        </w:rPr>
        <w:t>3)</w:t>
      </w:r>
      <w:r w:rsidRPr="0081397F">
        <w:rPr>
          <w:rFonts w:hAnsi="Angsana New"/>
          <w:sz w:val="32"/>
          <w:szCs w:val="32"/>
          <w:lang w:bidi="th-TH"/>
        </w:rPr>
        <w:tab/>
        <w:t>CSBR</w:t>
      </w:r>
      <w:r w:rsidRPr="0081397F">
        <w:rPr>
          <w:rFonts w:hAnsi="Angsana New"/>
          <w:sz w:val="32"/>
          <w:szCs w:val="32"/>
          <w:cs/>
          <w:lang w:bidi="th-TH"/>
        </w:rPr>
        <w:t xml:space="preserve"> ได้ทำสัญญาซื้อขายเฟอร์นิเจอร์และอุปกรณ์ที่ได้ติดตั้ง ใช้งานอยู่ในโรงแรมเซ็นทารา          แกรนด์ บีช รีสอร์ท สมุย กับ </w:t>
      </w:r>
      <w:r w:rsidRPr="0081397F">
        <w:rPr>
          <w:rFonts w:hAnsi="Angsana New"/>
          <w:sz w:val="32"/>
          <w:szCs w:val="32"/>
          <w:lang w:bidi="th-TH"/>
        </w:rPr>
        <w:t xml:space="preserve">CTARAF </w:t>
      </w:r>
      <w:r w:rsidRPr="0081397F">
        <w:rPr>
          <w:rFonts w:hAnsi="Angsana New"/>
          <w:sz w:val="32"/>
          <w:szCs w:val="32"/>
          <w:cs/>
          <w:lang w:bidi="th-TH"/>
        </w:rPr>
        <w:t xml:space="preserve">โดย </w:t>
      </w:r>
      <w:r w:rsidRPr="0081397F">
        <w:rPr>
          <w:rFonts w:hAnsi="Angsana New"/>
          <w:sz w:val="32"/>
          <w:szCs w:val="32"/>
          <w:lang w:bidi="th-TH"/>
        </w:rPr>
        <w:t xml:space="preserve">CTARAF </w:t>
      </w:r>
      <w:r w:rsidRPr="0081397F">
        <w:rPr>
          <w:rFonts w:hAnsi="Angsana New"/>
          <w:sz w:val="32"/>
          <w:szCs w:val="32"/>
          <w:cs/>
          <w:lang w:bidi="th-TH"/>
        </w:rPr>
        <w:t xml:space="preserve">ตกลงชำระค่าตอบแทนการรับโอนกรรมสิทธิ์ในเฟอร์นิเจอร์และอุปกรณ์ดังกล่าว เป็นจำนวนเงินทั้งสิ้น </w:t>
      </w:r>
      <w:r w:rsidRPr="0081397F">
        <w:rPr>
          <w:rFonts w:hAnsi="Angsana New"/>
          <w:sz w:val="32"/>
          <w:szCs w:val="32"/>
          <w:lang w:val="en-GB" w:bidi="th-TH"/>
        </w:rPr>
        <w:t>80</w:t>
      </w:r>
      <w:r w:rsidRPr="0081397F">
        <w:rPr>
          <w:rFonts w:hAnsi="Angsana New"/>
          <w:sz w:val="32"/>
          <w:szCs w:val="32"/>
          <w:cs/>
          <w:lang w:bidi="th-TH"/>
        </w:rPr>
        <w:t xml:space="preserve"> ล้านบาท </w:t>
      </w:r>
      <w:r w:rsidRPr="0081397F">
        <w:rPr>
          <w:rFonts w:hAnsi="Angsana New"/>
          <w:sz w:val="32"/>
          <w:szCs w:val="32"/>
          <w:lang w:bidi="th-TH"/>
        </w:rPr>
        <w:t>(</w:t>
      </w:r>
      <w:r w:rsidRPr="0081397F">
        <w:rPr>
          <w:rFonts w:hAnsi="Angsana New"/>
          <w:sz w:val="32"/>
          <w:szCs w:val="32"/>
          <w:cs/>
          <w:lang w:bidi="th-TH"/>
        </w:rPr>
        <w:t>รวมภาษีมูลค่าเพิ่ม</w:t>
      </w:r>
      <w:r w:rsidRPr="0081397F">
        <w:rPr>
          <w:rFonts w:hAnsi="Angsana New"/>
          <w:sz w:val="32"/>
          <w:szCs w:val="32"/>
          <w:lang w:bidi="th-TH"/>
        </w:rPr>
        <w:t xml:space="preserve">) </w:t>
      </w:r>
      <w:r w:rsidRPr="0081397F">
        <w:rPr>
          <w:rFonts w:hAnsi="Angsana New"/>
          <w:sz w:val="32"/>
          <w:szCs w:val="32"/>
          <w:cs/>
          <w:lang w:bidi="th-TH"/>
        </w:rPr>
        <w:t xml:space="preserve">โดยชำระทั้งจำนวนในวันโอนกรรมสิทธิ์ </w:t>
      </w:r>
      <w:r w:rsidRPr="0081397F">
        <w:rPr>
          <w:rFonts w:hAnsi="Angsana New"/>
          <w:sz w:val="32"/>
          <w:szCs w:val="32"/>
          <w:lang w:bidi="th-TH"/>
        </w:rPr>
        <w:t>(</w:t>
      </w:r>
      <w:r w:rsidRPr="0081397F">
        <w:rPr>
          <w:rFonts w:hAnsi="Angsana New"/>
          <w:sz w:val="32"/>
          <w:szCs w:val="32"/>
          <w:cs/>
          <w:lang w:bidi="th-TH"/>
        </w:rPr>
        <w:t xml:space="preserve">วันที่ </w:t>
      </w:r>
      <w:r w:rsidRPr="0081397F">
        <w:rPr>
          <w:rFonts w:hAnsi="Angsana New"/>
          <w:sz w:val="32"/>
          <w:szCs w:val="32"/>
          <w:lang w:val="en-GB" w:bidi="th-TH"/>
        </w:rPr>
        <w:t>26</w:t>
      </w:r>
      <w:r w:rsidRPr="0081397F">
        <w:rPr>
          <w:rFonts w:hAnsi="Angsana New"/>
          <w:sz w:val="32"/>
          <w:szCs w:val="32"/>
          <w:cs/>
          <w:lang w:bidi="th-TH"/>
        </w:rPr>
        <w:t xml:space="preserve"> กันยายน </w:t>
      </w:r>
      <w:r w:rsidRPr="0081397F">
        <w:rPr>
          <w:rFonts w:hAnsi="Angsana New"/>
          <w:sz w:val="32"/>
          <w:szCs w:val="32"/>
          <w:lang w:val="en-GB" w:bidi="th-TH"/>
        </w:rPr>
        <w:t>2551</w:t>
      </w:r>
      <w:r w:rsidRPr="0081397F">
        <w:rPr>
          <w:rFonts w:hAnsi="Angsana New"/>
          <w:sz w:val="32"/>
          <w:szCs w:val="32"/>
          <w:lang w:bidi="th-TH"/>
        </w:rPr>
        <w:t>)</w:t>
      </w:r>
    </w:p>
    <w:p w14:paraId="6FDC49C7" w14:textId="77777777" w:rsidR="00040361" w:rsidRPr="0081397F" w:rsidRDefault="00040361" w:rsidP="00BC2667">
      <w:pPr>
        <w:pStyle w:val="Text"/>
        <w:tabs>
          <w:tab w:val="num" w:pos="540"/>
          <w:tab w:val="num" w:pos="1665"/>
        </w:tabs>
        <w:spacing w:before="120" w:after="120"/>
        <w:ind w:left="1080" w:hanging="540"/>
        <w:jc w:val="thaiDistribute"/>
        <w:rPr>
          <w:rFonts w:hAnsi="Angsana New"/>
          <w:spacing w:val="-2"/>
          <w:sz w:val="32"/>
          <w:szCs w:val="32"/>
          <w:lang w:bidi="th-TH"/>
        </w:rPr>
      </w:pPr>
      <w:r w:rsidRPr="0081397F">
        <w:rPr>
          <w:rFonts w:hAnsi="Angsana New"/>
          <w:sz w:val="32"/>
          <w:szCs w:val="32"/>
          <w:lang w:bidi="th-TH"/>
        </w:rPr>
        <w:t>4)</w:t>
      </w:r>
      <w:r w:rsidRPr="0081397F">
        <w:rPr>
          <w:rFonts w:hAnsi="Angsana New"/>
          <w:sz w:val="32"/>
          <w:szCs w:val="32"/>
          <w:lang w:bidi="th-TH"/>
        </w:rPr>
        <w:tab/>
        <w:t>CTARAF</w:t>
      </w:r>
      <w:r w:rsidRPr="0081397F">
        <w:rPr>
          <w:rFonts w:hAnsi="Angsana New"/>
          <w:spacing w:val="-2"/>
          <w:sz w:val="32"/>
          <w:szCs w:val="32"/>
          <w:lang w:bidi="th-TH"/>
        </w:rPr>
        <w:t xml:space="preserve"> </w:t>
      </w:r>
      <w:r w:rsidRPr="0081397F">
        <w:rPr>
          <w:rFonts w:hAnsi="Angsana New"/>
          <w:spacing w:val="-2"/>
          <w:sz w:val="32"/>
          <w:szCs w:val="32"/>
          <w:cs/>
          <w:lang w:bidi="th-TH"/>
        </w:rPr>
        <w:t>ได้ทำสัญญาเช่าช่วงอาคารโครงการโรงแรมเซ็นทาราแกรนด์ บีช รีสอร์ท สมุย กับบริษัท เซ็นทรัลสมุยโฮเต็ลแมนเนจเม้นท์ จำกัด (“</w:t>
      </w:r>
      <w:r w:rsidRPr="0081397F">
        <w:rPr>
          <w:rFonts w:hAnsi="Angsana New"/>
          <w:spacing w:val="-2"/>
          <w:sz w:val="32"/>
          <w:szCs w:val="32"/>
          <w:lang w:bidi="th-TH"/>
        </w:rPr>
        <w:t xml:space="preserve">CSHM”) </w:t>
      </w:r>
      <w:r w:rsidRPr="0081397F">
        <w:rPr>
          <w:rFonts w:hAnsi="Angsana New"/>
          <w:spacing w:val="-2"/>
          <w:sz w:val="32"/>
          <w:szCs w:val="32"/>
          <w:cs/>
          <w:lang w:bidi="th-TH"/>
        </w:rPr>
        <w:t xml:space="preserve">เพื่อให้เช่าที่ดิน อาคารและระบบสาธารณูปโภคและอุปกรณ์ที่เกี่ยวข้อง และเฟอร์นิเจอร์และอุปกรณ์แก่ </w:t>
      </w:r>
      <w:r w:rsidRPr="0081397F">
        <w:rPr>
          <w:rFonts w:hAnsi="Angsana New"/>
          <w:spacing w:val="-2"/>
          <w:sz w:val="32"/>
          <w:szCs w:val="32"/>
          <w:lang w:bidi="th-TH"/>
        </w:rPr>
        <w:t xml:space="preserve">CSHM </w:t>
      </w:r>
      <w:r w:rsidRPr="0081397F">
        <w:rPr>
          <w:rFonts w:hAnsi="Angsana New"/>
          <w:spacing w:val="-2"/>
          <w:sz w:val="32"/>
          <w:szCs w:val="32"/>
          <w:cs/>
          <w:lang w:bidi="th-TH"/>
        </w:rPr>
        <w:t xml:space="preserve">เพื่อให้ </w:t>
      </w:r>
      <w:r w:rsidRPr="0081397F">
        <w:rPr>
          <w:rFonts w:hAnsi="Angsana New"/>
          <w:spacing w:val="-2"/>
          <w:sz w:val="32"/>
          <w:szCs w:val="32"/>
          <w:lang w:bidi="th-TH"/>
        </w:rPr>
        <w:t xml:space="preserve">CSHM </w:t>
      </w:r>
      <w:r w:rsidRPr="0081397F">
        <w:rPr>
          <w:rFonts w:hAnsi="Angsana New"/>
          <w:spacing w:val="-2"/>
          <w:sz w:val="32"/>
          <w:szCs w:val="32"/>
          <w:cs/>
          <w:lang w:bidi="th-TH"/>
        </w:rPr>
        <w:t xml:space="preserve">ใช้ในการดำเนินธุรกิจโรงแรม โดยมีระยะเวลาการเช่า </w:t>
      </w:r>
      <w:r w:rsidRPr="0081397F">
        <w:rPr>
          <w:rFonts w:hAnsi="Angsana New"/>
          <w:spacing w:val="-2"/>
          <w:sz w:val="32"/>
          <w:szCs w:val="32"/>
          <w:lang w:bidi="th-TH"/>
        </w:rPr>
        <w:t xml:space="preserve">3 </w:t>
      </w:r>
      <w:r w:rsidRPr="0081397F">
        <w:rPr>
          <w:rFonts w:hAnsi="Angsana New"/>
          <w:spacing w:val="-2"/>
          <w:sz w:val="32"/>
          <w:szCs w:val="32"/>
          <w:cs/>
          <w:lang w:bidi="th-TH"/>
        </w:rPr>
        <w:t xml:space="preserve">ปี นับจากวันที่ </w:t>
      </w:r>
      <w:r w:rsidRPr="0081397F">
        <w:rPr>
          <w:rFonts w:hAnsi="Angsana New"/>
          <w:spacing w:val="-2"/>
          <w:sz w:val="32"/>
          <w:szCs w:val="32"/>
          <w:lang w:bidi="th-TH"/>
        </w:rPr>
        <w:t xml:space="preserve">26 </w:t>
      </w:r>
      <w:r w:rsidRPr="0081397F">
        <w:rPr>
          <w:rFonts w:hAnsi="Angsana New"/>
          <w:spacing w:val="-2"/>
          <w:sz w:val="32"/>
          <w:szCs w:val="32"/>
          <w:cs/>
          <w:lang w:bidi="th-TH"/>
        </w:rPr>
        <w:t xml:space="preserve">กันยายน </w:t>
      </w:r>
      <w:r w:rsidRPr="0081397F">
        <w:rPr>
          <w:rFonts w:hAnsi="Angsana New"/>
          <w:spacing w:val="-2"/>
          <w:sz w:val="32"/>
          <w:szCs w:val="32"/>
          <w:lang w:bidi="th-TH"/>
        </w:rPr>
        <w:t xml:space="preserve">2551 </w:t>
      </w:r>
      <w:r w:rsidRPr="0081397F">
        <w:rPr>
          <w:rFonts w:hAnsi="Angsana New"/>
          <w:spacing w:val="-2"/>
          <w:sz w:val="32"/>
          <w:szCs w:val="32"/>
          <w:cs/>
          <w:lang w:bidi="th-TH"/>
        </w:rPr>
        <w:t xml:space="preserve">ทั้งนี้ </w:t>
      </w:r>
      <w:r w:rsidRPr="0081397F">
        <w:rPr>
          <w:rFonts w:hAnsi="Angsana New"/>
          <w:spacing w:val="-2"/>
          <w:sz w:val="32"/>
          <w:szCs w:val="32"/>
          <w:lang w:bidi="th-TH"/>
        </w:rPr>
        <w:t xml:space="preserve">CTARAF </w:t>
      </w:r>
      <w:r w:rsidRPr="0081397F">
        <w:rPr>
          <w:rFonts w:hAnsi="Angsana New"/>
          <w:spacing w:val="-2"/>
          <w:sz w:val="32"/>
          <w:szCs w:val="32"/>
          <w:cs/>
          <w:lang w:bidi="th-TH"/>
        </w:rPr>
        <w:t xml:space="preserve">ตกลงให้คำมั่นแก่ </w:t>
      </w:r>
      <w:r w:rsidRPr="0081397F">
        <w:rPr>
          <w:rFonts w:hAnsi="Angsana New"/>
          <w:spacing w:val="-2"/>
          <w:sz w:val="32"/>
          <w:szCs w:val="32"/>
          <w:lang w:bidi="th-TH"/>
        </w:rPr>
        <w:t xml:space="preserve">CSHM </w:t>
      </w:r>
      <w:r w:rsidRPr="0081397F">
        <w:rPr>
          <w:rFonts w:hAnsi="Angsana New"/>
          <w:spacing w:val="-2"/>
          <w:sz w:val="32"/>
          <w:szCs w:val="32"/>
          <w:cs/>
          <w:lang w:bidi="th-TH"/>
        </w:rPr>
        <w:t xml:space="preserve">เพื่อให้ </w:t>
      </w:r>
      <w:r w:rsidRPr="0081397F">
        <w:rPr>
          <w:rFonts w:hAnsi="Angsana New"/>
          <w:spacing w:val="-2"/>
          <w:sz w:val="32"/>
          <w:szCs w:val="32"/>
          <w:lang w:bidi="th-TH"/>
        </w:rPr>
        <w:t xml:space="preserve">CSHM </w:t>
      </w:r>
      <w:r w:rsidRPr="0081397F">
        <w:rPr>
          <w:rFonts w:hAnsi="Angsana New"/>
          <w:spacing w:val="-2"/>
          <w:sz w:val="32"/>
          <w:szCs w:val="32"/>
          <w:cs/>
          <w:lang w:bidi="th-TH"/>
        </w:rPr>
        <w:t xml:space="preserve">มีสิทธิเช่าทรัพย์ที่เช่าต่อไปอีก </w:t>
      </w:r>
      <w:r w:rsidRPr="0081397F">
        <w:rPr>
          <w:rFonts w:hAnsi="Angsana New"/>
          <w:spacing w:val="-2"/>
          <w:sz w:val="32"/>
          <w:szCs w:val="32"/>
          <w:lang w:bidi="th-TH"/>
        </w:rPr>
        <w:t xml:space="preserve">3 </w:t>
      </w:r>
      <w:r w:rsidRPr="0081397F">
        <w:rPr>
          <w:rFonts w:hAnsi="Angsana New"/>
          <w:spacing w:val="-2"/>
          <w:sz w:val="32"/>
          <w:szCs w:val="32"/>
          <w:cs/>
          <w:lang w:bidi="th-TH"/>
        </w:rPr>
        <w:t xml:space="preserve">ปีนับจากวันที่ครบระยะเวลาการเช่า                      โดย </w:t>
      </w:r>
      <w:r w:rsidRPr="0081397F">
        <w:rPr>
          <w:rFonts w:hAnsi="Angsana New"/>
          <w:spacing w:val="-2"/>
          <w:sz w:val="32"/>
          <w:szCs w:val="32"/>
          <w:lang w:bidi="th-TH"/>
        </w:rPr>
        <w:t xml:space="preserve">CSHM </w:t>
      </w:r>
      <w:r w:rsidRPr="0081397F">
        <w:rPr>
          <w:rFonts w:hAnsi="Angsana New"/>
          <w:spacing w:val="-2"/>
          <w:sz w:val="32"/>
          <w:szCs w:val="32"/>
          <w:cs/>
          <w:lang w:bidi="th-TH"/>
        </w:rPr>
        <w:t xml:space="preserve">ต้องแจ้งให้ </w:t>
      </w:r>
      <w:r w:rsidRPr="0081397F">
        <w:rPr>
          <w:rFonts w:hAnsi="Angsana New"/>
          <w:spacing w:val="-2"/>
          <w:sz w:val="32"/>
          <w:szCs w:val="32"/>
          <w:lang w:bidi="th-TH"/>
        </w:rPr>
        <w:t xml:space="preserve">CTARAF </w:t>
      </w:r>
      <w:r w:rsidRPr="0081397F">
        <w:rPr>
          <w:rFonts w:hAnsi="Angsana New"/>
          <w:spacing w:val="-2"/>
          <w:sz w:val="32"/>
          <w:szCs w:val="32"/>
          <w:cs/>
          <w:lang w:bidi="th-TH"/>
        </w:rPr>
        <w:t xml:space="preserve">ทราบถึงการใช้สิทธิตามคำมั่นให้สิทธิการเช่าล่วงหน้าเป็น                     ลายลักษณ์อักษรไม่น้อยกว่า </w:t>
      </w:r>
      <w:r w:rsidRPr="0081397F">
        <w:rPr>
          <w:rFonts w:hAnsi="Angsana New"/>
          <w:spacing w:val="-2"/>
          <w:sz w:val="32"/>
          <w:szCs w:val="32"/>
          <w:lang w:bidi="th-TH"/>
        </w:rPr>
        <w:t xml:space="preserve">6 </w:t>
      </w:r>
      <w:r w:rsidRPr="0081397F">
        <w:rPr>
          <w:rFonts w:hAnsi="Angsana New"/>
          <w:spacing w:val="-2"/>
          <w:sz w:val="32"/>
          <w:szCs w:val="32"/>
          <w:cs/>
          <w:lang w:bidi="th-TH"/>
        </w:rPr>
        <w:t xml:space="preserve">เดือนก่อนวันครบระยะเวลาการเช่า เพื่อเจรจาร่วมกันในการกำหนด               ค่าเช่าคงที่ใหม่ ทั้งนี้ </w:t>
      </w:r>
      <w:r w:rsidRPr="0081397F">
        <w:rPr>
          <w:rFonts w:hAnsi="Angsana New"/>
          <w:spacing w:val="-2"/>
          <w:sz w:val="32"/>
          <w:szCs w:val="32"/>
          <w:lang w:bidi="th-TH"/>
        </w:rPr>
        <w:t xml:space="preserve">CTARAF </w:t>
      </w:r>
      <w:r w:rsidRPr="0081397F">
        <w:rPr>
          <w:rFonts w:hAnsi="Angsana New"/>
          <w:spacing w:val="-2"/>
          <w:sz w:val="32"/>
          <w:szCs w:val="32"/>
          <w:cs/>
          <w:lang w:bidi="th-TH"/>
        </w:rPr>
        <w:t xml:space="preserve">สามารถใช้สิทธิระงับการเช่าโดยแจ้ง </w:t>
      </w:r>
      <w:r w:rsidRPr="0081397F">
        <w:rPr>
          <w:rFonts w:hAnsi="Angsana New"/>
          <w:spacing w:val="-2"/>
          <w:sz w:val="32"/>
          <w:szCs w:val="32"/>
          <w:lang w:bidi="th-TH"/>
        </w:rPr>
        <w:t xml:space="preserve">CSHM </w:t>
      </w:r>
      <w:r w:rsidRPr="0081397F">
        <w:rPr>
          <w:rFonts w:hAnsi="Angsana New"/>
          <w:spacing w:val="-2"/>
          <w:sz w:val="32"/>
          <w:szCs w:val="32"/>
          <w:cs/>
          <w:lang w:bidi="th-TH"/>
        </w:rPr>
        <w:t xml:space="preserve">เป็นลายลักษณ์อักษร ตามสัญญาฉบับนี้ </w:t>
      </w:r>
      <w:r w:rsidRPr="0081397F">
        <w:rPr>
          <w:rFonts w:hAnsi="Angsana New"/>
          <w:spacing w:val="-2"/>
          <w:sz w:val="32"/>
          <w:szCs w:val="32"/>
          <w:lang w:bidi="th-TH"/>
        </w:rPr>
        <w:t xml:space="preserve">CSHM </w:t>
      </w:r>
      <w:r w:rsidRPr="0081397F">
        <w:rPr>
          <w:rFonts w:hAnsi="Angsana New"/>
          <w:spacing w:val="-2"/>
          <w:sz w:val="32"/>
          <w:szCs w:val="32"/>
          <w:cs/>
          <w:lang w:bidi="th-TH"/>
        </w:rPr>
        <w:t xml:space="preserve">ตกลงชำระค่าเช่าเป็นรายเดือน ซึ่งประกอบด้วย ค่าเช่าคงที่ ในอัตรารวม </w:t>
      </w:r>
      <w:r w:rsidRPr="0081397F">
        <w:rPr>
          <w:rFonts w:hAnsi="Angsana New"/>
          <w:spacing w:val="-2"/>
          <w:sz w:val="32"/>
          <w:szCs w:val="32"/>
          <w:lang w:bidi="th-TH"/>
        </w:rPr>
        <w:t xml:space="preserve">225 </w:t>
      </w:r>
      <w:r w:rsidRPr="0081397F">
        <w:rPr>
          <w:rFonts w:hAnsi="Angsana New"/>
          <w:spacing w:val="-2"/>
          <w:sz w:val="32"/>
          <w:szCs w:val="32"/>
          <w:cs/>
          <w:lang w:bidi="th-TH"/>
        </w:rPr>
        <w:t xml:space="preserve">ล้านบาทต่อปี และค่าเช่าผันแปรในอัตราเท่ากับร้อยละ </w:t>
      </w:r>
      <w:r w:rsidRPr="0081397F">
        <w:rPr>
          <w:rFonts w:hAnsi="Angsana New"/>
          <w:spacing w:val="-2"/>
          <w:sz w:val="32"/>
          <w:szCs w:val="32"/>
          <w:lang w:bidi="th-TH"/>
        </w:rPr>
        <w:t xml:space="preserve">90 </w:t>
      </w:r>
      <w:r w:rsidRPr="0081397F">
        <w:rPr>
          <w:rFonts w:hAnsi="Angsana New"/>
          <w:spacing w:val="-2"/>
          <w:sz w:val="32"/>
          <w:szCs w:val="32"/>
          <w:cs/>
          <w:lang w:bidi="th-TH"/>
        </w:rPr>
        <w:t>ของกำไรก่อนหักดอกเบี้ย ภาษี                         ค่าเสื่อมราคาและค่าตัดจำหน่าย</w:t>
      </w:r>
    </w:p>
    <w:p w14:paraId="71075791" w14:textId="77777777" w:rsidR="00040361" w:rsidRPr="0081397F" w:rsidRDefault="00040361" w:rsidP="00BC2667">
      <w:pPr>
        <w:pStyle w:val="Text"/>
        <w:tabs>
          <w:tab w:val="num" w:pos="540"/>
          <w:tab w:val="num" w:pos="1665"/>
        </w:tabs>
        <w:spacing w:before="120" w:after="120"/>
        <w:ind w:left="1094" w:hanging="547"/>
        <w:jc w:val="thaiDistribute"/>
        <w:rPr>
          <w:rFonts w:hAnsi="Angsana New"/>
          <w:spacing w:val="-4"/>
          <w:sz w:val="32"/>
          <w:szCs w:val="32"/>
          <w:lang w:bidi="th-TH"/>
        </w:rPr>
      </w:pPr>
      <w:r w:rsidRPr="0081397F">
        <w:rPr>
          <w:rFonts w:hAnsi="Angsana New"/>
          <w:spacing w:val="-4"/>
          <w:sz w:val="32"/>
          <w:szCs w:val="32"/>
          <w:lang w:bidi="th-TH"/>
        </w:rPr>
        <w:tab/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ทั้งนี้ ตามสัญญาเช่าช่วงและสัญญาอื่นๆ ที่เกี่ยวข้อง </w:t>
      </w:r>
      <w:r w:rsidRPr="0081397F">
        <w:rPr>
          <w:rFonts w:hAnsi="Angsana New"/>
          <w:spacing w:val="-4"/>
          <w:sz w:val="32"/>
          <w:szCs w:val="32"/>
          <w:lang w:bidi="th-TH"/>
        </w:rPr>
        <w:t xml:space="preserve">CSHM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ต้องปฏิบัติตามเงื่อนไขในสัญญา เช่น </w:t>
      </w:r>
      <w:r w:rsidRPr="0081397F">
        <w:rPr>
          <w:rFonts w:hAnsi="Angsana New"/>
          <w:spacing w:val="-4"/>
          <w:sz w:val="32"/>
          <w:szCs w:val="32"/>
          <w:lang w:bidi="th-TH"/>
        </w:rPr>
        <w:t xml:space="preserve">    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>ส่งมอบเอกสาร และข้อมูลต่างๆ ตามที่ระบุในสัญญา เปิดบัญชีและดำรงบัญชีเงินฝากต่างๆ รวมทั้งโอน</w:t>
      </w:r>
      <w:r w:rsidRPr="0081397F">
        <w:rPr>
          <w:rFonts w:hAnsi="Angsana New"/>
          <w:sz w:val="32"/>
          <w:szCs w:val="32"/>
          <w:cs/>
          <w:lang w:bidi="th-TH"/>
        </w:rPr>
        <w:t xml:space="preserve">สิทธิเรียกร้องในบัญชีเงินฝากดังกล่าวให้แก่ </w:t>
      </w:r>
      <w:r w:rsidRPr="0081397F">
        <w:rPr>
          <w:rFonts w:hAnsi="Angsana New"/>
          <w:sz w:val="32"/>
          <w:szCs w:val="32"/>
          <w:lang w:bidi="th-TH"/>
        </w:rPr>
        <w:t xml:space="preserve">CTARAF </w:t>
      </w:r>
      <w:r w:rsidRPr="0081397F">
        <w:rPr>
          <w:rFonts w:hAnsi="Angsana New"/>
          <w:sz w:val="32"/>
          <w:szCs w:val="32"/>
          <w:cs/>
          <w:lang w:bidi="th-TH"/>
        </w:rPr>
        <w:t xml:space="preserve">ไม่ก่อหนี้เพิ่มเติม ขาย จำหน่าย ให้เช่า </w:t>
      </w:r>
      <w:r w:rsidRPr="0081397F">
        <w:rPr>
          <w:rFonts w:hAnsi="Angsana New"/>
          <w:sz w:val="32"/>
          <w:szCs w:val="32"/>
          <w:lang w:bidi="th-TH"/>
        </w:rPr>
        <w:t xml:space="preserve">            </w:t>
      </w:r>
      <w:r w:rsidRPr="0081397F">
        <w:rPr>
          <w:rFonts w:hAnsi="Angsana New"/>
          <w:sz w:val="32"/>
          <w:szCs w:val="32"/>
          <w:cs/>
          <w:lang w:bidi="th-TH"/>
        </w:rPr>
        <w:t>ก่อภาระผูกพัน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ในทรัพย์สินไม่ว่าทั้งหมด หรือบางส่วน ให้เงินกู้ ลงทุนใดๆ ยกเว้นได้รับความยินยอมเป็นลายลักษณ์อักษรจาก </w:t>
      </w:r>
      <w:r w:rsidRPr="0081397F">
        <w:rPr>
          <w:rFonts w:hAnsi="Angsana New"/>
          <w:spacing w:val="-4"/>
          <w:sz w:val="32"/>
          <w:szCs w:val="32"/>
          <w:lang w:bidi="th-TH"/>
        </w:rPr>
        <w:t>CTARAF</w:t>
      </w:r>
    </w:p>
    <w:p w14:paraId="41B754AE" w14:textId="77777777" w:rsidR="00040361" w:rsidRPr="0081397F" w:rsidRDefault="00040361" w:rsidP="00BC2667">
      <w:pPr>
        <w:pStyle w:val="Text"/>
        <w:tabs>
          <w:tab w:val="num" w:pos="540"/>
          <w:tab w:val="num" w:pos="1665"/>
        </w:tabs>
        <w:spacing w:before="120" w:after="120"/>
        <w:ind w:left="1094" w:hanging="547"/>
        <w:jc w:val="thaiDistribute"/>
        <w:rPr>
          <w:rFonts w:hAnsi="Angsana New"/>
          <w:spacing w:val="-4"/>
          <w:sz w:val="32"/>
          <w:szCs w:val="32"/>
          <w:lang w:bidi="th-TH"/>
        </w:rPr>
      </w:pPr>
      <w:r w:rsidRPr="0081397F">
        <w:rPr>
          <w:rFonts w:hAnsi="Angsana New"/>
          <w:spacing w:val="-4"/>
          <w:sz w:val="32"/>
          <w:szCs w:val="32"/>
          <w:lang w:bidi="th-TH"/>
        </w:rPr>
        <w:tab/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>แต่ในกรณีที่</w:t>
      </w:r>
      <w:r w:rsidRPr="0081397F">
        <w:rPr>
          <w:rFonts w:hAnsi="Angsana New"/>
          <w:spacing w:val="-4"/>
          <w:sz w:val="32"/>
          <w:szCs w:val="32"/>
          <w:lang w:bidi="th-TH"/>
        </w:rPr>
        <w:t xml:space="preserve"> CSHM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>แสดงให้</w:t>
      </w:r>
      <w:r w:rsidRPr="0081397F">
        <w:rPr>
          <w:rFonts w:hAnsi="Angsana New"/>
          <w:spacing w:val="-4"/>
          <w:sz w:val="32"/>
          <w:szCs w:val="32"/>
          <w:lang w:bidi="th-TH"/>
        </w:rPr>
        <w:t xml:space="preserve"> CTARAF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เห็นได้ว่ามีเหตุการณ์ใดๆ เป็นเหตุการณ์ที่ไม่อยู่ภายใต้การควบคุมหรือป้องกันของ </w:t>
      </w:r>
      <w:r w:rsidRPr="0081397F">
        <w:rPr>
          <w:rFonts w:hAnsi="Angsana New"/>
          <w:spacing w:val="-4"/>
          <w:sz w:val="32"/>
          <w:szCs w:val="32"/>
          <w:lang w:bidi="th-TH"/>
        </w:rPr>
        <w:t>CSHM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 และเหตุการณ์ดังกล่าวก่อให้เกิดผลกระทบต่อการประกอบธุรกิจโรงแรมของ</w:t>
      </w:r>
      <w:r w:rsidRPr="0081397F">
        <w:rPr>
          <w:rFonts w:hAnsi="Angsana New"/>
          <w:spacing w:val="-4"/>
          <w:sz w:val="32"/>
          <w:szCs w:val="32"/>
          <w:lang w:bidi="th-TH"/>
        </w:rPr>
        <w:t xml:space="preserve"> CSHM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 ในทางลบอย่างมีนัยสำคัญ โดยเหตุการณ์ดังกล่าวเกิดขึ้นเป็นกรณีชั่วคราว (</w:t>
      </w:r>
      <w:r w:rsidRPr="0081397F">
        <w:rPr>
          <w:rFonts w:hAnsi="Angsana New"/>
          <w:spacing w:val="-4"/>
          <w:sz w:val="32"/>
          <w:szCs w:val="32"/>
          <w:lang w:bidi="th-TH"/>
        </w:rPr>
        <w:t>“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>กรณีเหตุสุดวิสัยชั่วคราว</w:t>
      </w:r>
      <w:r w:rsidRPr="0081397F">
        <w:rPr>
          <w:rFonts w:hAnsi="Angsana New"/>
          <w:spacing w:val="-4"/>
          <w:sz w:val="32"/>
          <w:szCs w:val="32"/>
          <w:lang w:bidi="th-TH"/>
        </w:rPr>
        <w:t xml:space="preserve">”)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>และส่งผลให้</w:t>
      </w:r>
      <w:r w:rsidRPr="0081397F">
        <w:rPr>
          <w:rFonts w:hAnsi="Angsana New"/>
          <w:spacing w:val="-4"/>
          <w:sz w:val="32"/>
          <w:szCs w:val="32"/>
          <w:lang w:bidi="th-TH"/>
        </w:rPr>
        <w:t xml:space="preserve"> CSHM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>ไม่สามารถชำระค่าเช่าคงที่ให้แก่</w:t>
      </w:r>
      <w:r w:rsidRPr="0081397F">
        <w:rPr>
          <w:rFonts w:hAnsi="Angsana New"/>
          <w:spacing w:val="-4"/>
          <w:sz w:val="32"/>
          <w:szCs w:val="32"/>
          <w:lang w:bidi="th-TH"/>
        </w:rPr>
        <w:t xml:space="preserve"> CTARAF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ตามจำนวนและระยะเวลาที่กำหนดในสัญญาเช่าช่วง ให้ </w:t>
      </w:r>
      <w:r w:rsidRPr="0081397F">
        <w:rPr>
          <w:rFonts w:hAnsi="Angsana New"/>
          <w:spacing w:val="-4"/>
          <w:sz w:val="32"/>
          <w:szCs w:val="32"/>
          <w:lang w:bidi="th-TH"/>
        </w:rPr>
        <w:t xml:space="preserve">CSHM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>ชำระค่าเช่าให้แก่</w:t>
      </w:r>
      <w:r w:rsidRPr="0081397F">
        <w:rPr>
          <w:rFonts w:hAnsi="Angsana New"/>
          <w:spacing w:val="-4"/>
          <w:sz w:val="32"/>
          <w:szCs w:val="32"/>
          <w:lang w:bidi="th-TH"/>
        </w:rPr>
        <w:t xml:space="preserve"> CTARAF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>ในจำนวนเท่ากับ</w:t>
      </w:r>
      <w:r w:rsidRPr="0081397F">
        <w:rPr>
          <w:rFonts w:hAnsi="Angsana New"/>
          <w:spacing w:val="-4"/>
          <w:sz w:val="32"/>
          <w:szCs w:val="32"/>
          <w:lang w:bidi="th-TH"/>
        </w:rPr>
        <w:t xml:space="preserve">       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ร้อยละ </w:t>
      </w:r>
      <w:r w:rsidRPr="0081397F">
        <w:rPr>
          <w:rFonts w:hAnsi="Angsana New"/>
          <w:spacing w:val="-4"/>
          <w:sz w:val="32"/>
          <w:szCs w:val="32"/>
          <w:lang w:bidi="th-TH"/>
        </w:rPr>
        <w:t>100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 ของกำไรก่อนหักดอกเบี้ย ภาษี ค่าเสื่อมราคาและค่าตัดจำหน่าย (</w:t>
      </w:r>
      <w:r w:rsidRPr="0081397F">
        <w:rPr>
          <w:rFonts w:hAnsi="Angsana New"/>
          <w:spacing w:val="-4"/>
          <w:sz w:val="32"/>
          <w:szCs w:val="32"/>
          <w:lang w:bidi="th-TH"/>
        </w:rPr>
        <w:t xml:space="preserve">“EBITDA”)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ที่คำนวณได้จากการประกอบธุรกิจโรงแรม ในช่วงระยะเวลาดังกล่าวโดยไม่ถือว่า </w:t>
      </w:r>
      <w:r w:rsidRPr="0081397F">
        <w:rPr>
          <w:rFonts w:hAnsi="Angsana New"/>
          <w:spacing w:val="-4"/>
          <w:sz w:val="32"/>
          <w:szCs w:val="32"/>
          <w:lang w:bidi="th-TH"/>
        </w:rPr>
        <w:t>CSHM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 เป็นผู้ผิดนัดชำระหนี้</w:t>
      </w:r>
    </w:p>
    <w:p w14:paraId="31386C8E" w14:textId="77777777" w:rsidR="00040361" w:rsidRPr="0081397F" w:rsidRDefault="00040361" w:rsidP="00BC2667">
      <w:pPr>
        <w:pStyle w:val="Text"/>
        <w:tabs>
          <w:tab w:val="num" w:pos="540"/>
          <w:tab w:val="num" w:pos="1665"/>
        </w:tabs>
        <w:spacing w:before="120" w:after="120"/>
        <w:ind w:left="1094" w:hanging="547"/>
        <w:jc w:val="thaiDistribute"/>
        <w:rPr>
          <w:rFonts w:hAnsi="Angsana New"/>
          <w:spacing w:val="-4"/>
          <w:sz w:val="32"/>
          <w:szCs w:val="32"/>
          <w:lang w:bidi="th-TH"/>
        </w:rPr>
      </w:pPr>
      <w:r w:rsidRPr="0081397F">
        <w:rPr>
          <w:rFonts w:hAnsi="Angsana New"/>
          <w:spacing w:val="-4"/>
          <w:sz w:val="32"/>
          <w:szCs w:val="32"/>
          <w:lang w:bidi="th-TH"/>
        </w:rPr>
        <w:tab/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เมื่อวันที่ </w:t>
      </w:r>
      <w:r w:rsidRPr="0081397F">
        <w:rPr>
          <w:rFonts w:hAnsi="Angsana New"/>
          <w:spacing w:val="-4"/>
          <w:sz w:val="32"/>
          <w:szCs w:val="32"/>
          <w:lang w:bidi="th-TH"/>
        </w:rPr>
        <w:t xml:space="preserve">24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มีนาคม </w:t>
      </w:r>
      <w:r w:rsidRPr="0081397F">
        <w:rPr>
          <w:rFonts w:hAnsi="Angsana New"/>
          <w:spacing w:val="-4"/>
          <w:sz w:val="32"/>
          <w:szCs w:val="32"/>
          <w:lang w:bidi="th-TH"/>
        </w:rPr>
        <w:t xml:space="preserve">2557 CSHM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>ได้มีหนังสือแสดงเจตนาใช้สิทธิเช่าโครงการโรงแรมเซ็นทารา</w:t>
      </w:r>
      <w:r w:rsidRPr="0081397F">
        <w:rPr>
          <w:rFonts w:hAnsi="Angsana New"/>
          <w:spacing w:val="-4"/>
          <w:sz w:val="32"/>
          <w:szCs w:val="32"/>
          <w:lang w:bidi="th-TH"/>
        </w:rPr>
        <w:t xml:space="preserve">      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แกรนด์ บีช รีสอร์ท สมุย ต่อไปอีกตามที่กำหนดในเงื่อนไขเกี่ยวกับการต่ออายุสัญญาเช่าช่วง ซึ่งสัญญาเช่าดังกล่าวสิ้นสุดในวันที่ </w:t>
      </w:r>
      <w:r w:rsidRPr="0081397F">
        <w:rPr>
          <w:rFonts w:hAnsi="Angsana New"/>
          <w:spacing w:val="-4"/>
          <w:sz w:val="32"/>
          <w:szCs w:val="32"/>
          <w:lang w:bidi="th-TH"/>
        </w:rPr>
        <w:t xml:space="preserve">25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กันยายน </w:t>
      </w:r>
      <w:r w:rsidRPr="0081397F">
        <w:rPr>
          <w:rFonts w:hAnsi="Angsana New"/>
          <w:spacing w:val="-4"/>
          <w:sz w:val="32"/>
          <w:szCs w:val="32"/>
          <w:lang w:bidi="th-TH"/>
        </w:rPr>
        <w:t xml:space="preserve">2557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ต่อมาในวันที่ </w:t>
      </w:r>
      <w:r w:rsidRPr="0081397F">
        <w:rPr>
          <w:rFonts w:hAnsi="Angsana New"/>
          <w:spacing w:val="-4"/>
          <w:sz w:val="32"/>
          <w:szCs w:val="32"/>
          <w:lang w:bidi="th-TH"/>
        </w:rPr>
        <w:t xml:space="preserve">23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กันยายน </w:t>
      </w:r>
      <w:r w:rsidRPr="0081397F">
        <w:rPr>
          <w:rFonts w:hAnsi="Angsana New"/>
          <w:spacing w:val="-4"/>
          <w:sz w:val="32"/>
          <w:szCs w:val="32"/>
          <w:lang w:bidi="th-TH"/>
        </w:rPr>
        <w:t xml:space="preserve">2557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บริษัทจัดการของ </w:t>
      </w:r>
      <w:r w:rsidRPr="0081397F">
        <w:rPr>
          <w:rFonts w:hAnsi="Angsana New"/>
          <w:spacing w:val="-4"/>
          <w:sz w:val="32"/>
          <w:szCs w:val="32"/>
          <w:lang w:bidi="th-TH"/>
        </w:rPr>
        <w:t xml:space="preserve">CTARAF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ได้แจ้งให้ </w:t>
      </w:r>
      <w:r w:rsidRPr="0081397F">
        <w:rPr>
          <w:rFonts w:hAnsi="Angsana New"/>
          <w:spacing w:val="-4"/>
          <w:sz w:val="32"/>
          <w:szCs w:val="32"/>
          <w:lang w:bidi="th-TH"/>
        </w:rPr>
        <w:t>CSHM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 ทราบว่า </w:t>
      </w:r>
      <w:r w:rsidRPr="0081397F">
        <w:rPr>
          <w:rFonts w:hAnsi="Angsana New"/>
          <w:spacing w:val="-4"/>
          <w:sz w:val="32"/>
          <w:szCs w:val="32"/>
          <w:lang w:bidi="th-TH"/>
        </w:rPr>
        <w:t xml:space="preserve">CTARAF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และ </w:t>
      </w:r>
      <w:r w:rsidRPr="0081397F">
        <w:rPr>
          <w:rFonts w:hAnsi="Angsana New"/>
          <w:spacing w:val="-4"/>
          <w:sz w:val="32"/>
          <w:szCs w:val="32"/>
          <w:lang w:bidi="th-TH"/>
        </w:rPr>
        <w:t xml:space="preserve">CSHM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ต้องร่วมกันตกลงอัตราค่าเช่าคงที่ใหม่ในการต่ออายุสัญญาเช่าช่วง โดยบริษัทจัดการของ </w:t>
      </w:r>
      <w:r w:rsidRPr="0081397F">
        <w:rPr>
          <w:rFonts w:hAnsi="Angsana New"/>
          <w:spacing w:val="-4"/>
          <w:sz w:val="32"/>
          <w:szCs w:val="32"/>
          <w:lang w:bidi="th-TH"/>
        </w:rPr>
        <w:t xml:space="preserve">CTARAF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ได้ยืนยันอัตราค่าเช่าใหม่ให้เป็นไปตามอัตราค่าเช่าเดิม แต่ </w:t>
      </w:r>
      <w:r w:rsidRPr="0081397F">
        <w:rPr>
          <w:rFonts w:hAnsi="Angsana New"/>
          <w:spacing w:val="-4"/>
          <w:sz w:val="32"/>
          <w:szCs w:val="32"/>
          <w:lang w:bidi="th-TH"/>
        </w:rPr>
        <w:t>CSHM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 เสนออัตราค่าเช่าจำนวนเท่ากับร้อยละ </w:t>
      </w:r>
      <w:r w:rsidRPr="0081397F">
        <w:rPr>
          <w:rFonts w:hAnsi="Angsana New"/>
          <w:spacing w:val="-4"/>
          <w:sz w:val="32"/>
          <w:szCs w:val="32"/>
          <w:lang w:bidi="th-TH"/>
        </w:rPr>
        <w:t xml:space="preserve">100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ของ </w:t>
      </w:r>
      <w:r w:rsidRPr="0081397F">
        <w:rPr>
          <w:rFonts w:hAnsi="Angsana New"/>
          <w:spacing w:val="-4"/>
          <w:sz w:val="32"/>
          <w:szCs w:val="32"/>
          <w:lang w:bidi="th-TH"/>
        </w:rPr>
        <w:t xml:space="preserve">EBITDA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ดังนั้น บริษัทจัดการของ </w:t>
      </w:r>
      <w:r w:rsidRPr="0081397F">
        <w:rPr>
          <w:rFonts w:hAnsi="Angsana New"/>
          <w:spacing w:val="-4"/>
          <w:sz w:val="32"/>
          <w:szCs w:val="32"/>
          <w:lang w:bidi="th-TH"/>
        </w:rPr>
        <w:t xml:space="preserve">CTARAF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และ </w:t>
      </w:r>
      <w:r w:rsidRPr="0081397F">
        <w:rPr>
          <w:rFonts w:hAnsi="Angsana New"/>
          <w:spacing w:val="-4"/>
          <w:sz w:val="32"/>
          <w:szCs w:val="32"/>
          <w:lang w:bidi="th-TH"/>
        </w:rPr>
        <w:t>CSHM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 จึงยังไม่สามารถตกลงอัตราค่าเช่าใหม่ร่วมกันได้</w:t>
      </w:r>
    </w:p>
    <w:p w14:paraId="5CA95927" w14:textId="77777777" w:rsidR="00040361" w:rsidRPr="0081397F" w:rsidRDefault="00040361" w:rsidP="00BC2667">
      <w:pPr>
        <w:pStyle w:val="Text"/>
        <w:tabs>
          <w:tab w:val="num" w:pos="540"/>
          <w:tab w:val="num" w:pos="1665"/>
        </w:tabs>
        <w:spacing w:before="120" w:after="120"/>
        <w:ind w:left="1094" w:hanging="547"/>
        <w:jc w:val="thaiDistribute"/>
        <w:rPr>
          <w:rFonts w:hAnsi="Angsana New"/>
          <w:spacing w:val="-4"/>
          <w:sz w:val="32"/>
          <w:szCs w:val="32"/>
          <w:lang w:bidi="th-TH"/>
        </w:rPr>
      </w:pPr>
      <w:r w:rsidRPr="0081397F">
        <w:rPr>
          <w:rFonts w:hAnsi="Angsana New"/>
          <w:spacing w:val="-4"/>
          <w:sz w:val="32"/>
          <w:szCs w:val="32"/>
          <w:lang w:bidi="th-TH"/>
        </w:rPr>
        <w:tab/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เมื่อวันที่ </w:t>
      </w:r>
      <w:r w:rsidRPr="0081397F">
        <w:rPr>
          <w:rFonts w:hAnsi="Angsana New"/>
          <w:spacing w:val="-4"/>
          <w:sz w:val="32"/>
          <w:szCs w:val="32"/>
          <w:lang w:bidi="th-TH"/>
        </w:rPr>
        <w:t xml:space="preserve">3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เมษายน </w:t>
      </w:r>
      <w:r w:rsidRPr="0081397F">
        <w:rPr>
          <w:rFonts w:hAnsi="Angsana New"/>
          <w:spacing w:val="-4"/>
          <w:sz w:val="32"/>
          <w:szCs w:val="32"/>
          <w:lang w:bidi="th-TH"/>
        </w:rPr>
        <w:t xml:space="preserve">2558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บริษัทจัดการของ </w:t>
      </w:r>
      <w:r w:rsidRPr="0081397F">
        <w:rPr>
          <w:rFonts w:hAnsi="Angsana New"/>
          <w:spacing w:val="-4"/>
          <w:sz w:val="32"/>
          <w:szCs w:val="32"/>
          <w:lang w:bidi="th-TH"/>
        </w:rPr>
        <w:t>CTARAF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 ได้รายงานต่อตลาดหลักทรัพย์แห่งประเทศไทยว่า ในการต่ออายุสัญญาเช่าช่วงซึ่งสิ้นสุดในเดือนกันยายน </w:t>
      </w:r>
      <w:r w:rsidRPr="0081397F">
        <w:rPr>
          <w:rFonts w:hAnsi="Angsana New"/>
          <w:spacing w:val="-4"/>
          <w:sz w:val="32"/>
          <w:szCs w:val="32"/>
          <w:lang w:bidi="th-TH"/>
        </w:rPr>
        <w:t>2557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 นั้น </w:t>
      </w:r>
      <w:r w:rsidRPr="0081397F">
        <w:rPr>
          <w:rFonts w:hAnsi="Angsana New"/>
          <w:spacing w:val="-4"/>
          <w:sz w:val="32"/>
          <w:szCs w:val="32"/>
          <w:lang w:bidi="th-TH"/>
        </w:rPr>
        <w:t>CTARAF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 และ </w:t>
      </w:r>
      <w:r w:rsidRPr="0081397F">
        <w:rPr>
          <w:rFonts w:hAnsi="Angsana New"/>
          <w:spacing w:val="-4"/>
          <w:sz w:val="32"/>
          <w:szCs w:val="32"/>
          <w:lang w:bidi="th-TH"/>
        </w:rPr>
        <w:t>CSHM</w:t>
      </w:r>
      <w:r w:rsidRPr="0081397F">
        <w:rPr>
          <w:rFonts w:hAnsi="Angsana New"/>
          <w:spacing w:val="-4"/>
          <w:sz w:val="32"/>
          <w:szCs w:val="32"/>
          <w:rtl/>
        </w:rPr>
        <w:t xml:space="preserve">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ยังคงไม่สามารถตกลงอัตราค่าเช่าร่วมกันได้ </w:t>
      </w:r>
    </w:p>
    <w:p w14:paraId="67CE17A4" w14:textId="77777777" w:rsidR="00040361" w:rsidRPr="0081397F" w:rsidRDefault="00040361" w:rsidP="00BC2667">
      <w:pPr>
        <w:pStyle w:val="Text"/>
        <w:tabs>
          <w:tab w:val="num" w:pos="540"/>
          <w:tab w:val="num" w:pos="1665"/>
        </w:tabs>
        <w:spacing w:before="120" w:after="120"/>
        <w:ind w:left="1094" w:hanging="547"/>
        <w:jc w:val="thaiDistribute"/>
        <w:rPr>
          <w:rFonts w:hAnsi="Angsana New"/>
          <w:spacing w:val="-4"/>
          <w:sz w:val="32"/>
          <w:szCs w:val="32"/>
          <w:lang w:bidi="th-TH"/>
        </w:rPr>
      </w:pPr>
      <w:r w:rsidRPr="0081397F">
        <w:rPr>
          <w:rFonts w:hAnsi="Angsana New"/>
          <w:spacing w:val="-4"/>
          <w:sz w:val="32"/>
          <w:szCs w:val="32"/>
          <w:lang w:bidi="th-TH"/>
        </w:rPr>
        <w:tab/>
      </w:r>
      <w:r w:rsidRPr="0081397F">
        <w:rPr>
          <w:rFonts w:hAnsi="Angsana New"/>
          <w:spacing w:val="-8"/>
          <w:sz w:val="32"/>
          <w:szCs w:val="32"/>
          <w:cs/>
          <w:lang w:bidi="th-TH"/>
        </w:rPr>
        <w:t xml:space="preserve">เมื่อวันที่ </w:t>
      </w:r>
      <w:r w:rsidRPr="0081397F">
        <w:rPr>
          <w:rFonts w:hAnsi="Angsana New"/>
          <w:spacing w:val="-8"/>
          <w:sz w:val="32"/>
          <w:szCs w:val="32"/>
          <w:lang w:bidi="th-TH"/>
        </w:rPr>
        <w:t>19</w:t>
      </w:r>
      <w:r w:rsidRPr="0081397F">
        <w:rPr>
          <w:rFonts w:hAnsi="Angsana New"/>
          <w:spacing w:val="-8"/>
          <w:sz w:val="32"/>
          <w:szCs w:val="32"/>
          <w:cs/>
          <w:lang w:bidi="th-TH"/>
        </w:rPr>
        <w:t xml:space="preserve"> พฤษภาคม </w:t>
      </w:r>
      <w:r w:rsidRPr="0081397F">
        <w:rPr>
          <w:rFonts w:hAnsi="Angsana New"/>
          <w:spacing w:val="-8"/>
          <w:sz w:val="32"/>
          <w:szCs w:val="32"/>
          <w:lang w:bidi="th-TH"/>
        </w:rPr>
        <w:t>2558</w:t>
      </w:r>
      <w:r w:rsidRPr="0081397F">
        <w:rPr>
          <w:rFonts w:hAnsi="Angsana New"/>
          <w:spacing w:val="-8"/>
          <w:sz w:val="32"/>
          <w:szCs w:val="32"/>
          <w:cs/>
          <w:lang w:bidi="th-TH"/>
        </w:rPr>
        <w:t xml:space="preserve"> บริษัทจัดการของ </w:t>
      </w:r>
      <w:r w:rsidRPr="0081397F">
        <w:rPr>
          <w:rFonts w:hAnsi="Angsana New"/>
          <w:spacing w:val="-8"/>
          <w:sz w:val="32"/>
          <w:szCs w:val="32"/>
          <w:lang w:bidi="th-TH"/>
        </w:rPr>
        <w:t xml:space="preserve">CTARAF </w:t>
      </w:r>
      <w:r w:rsidRPr="0081397F">
        <w:rPr>
          <w:rFonts w:hAnsi="Angsana New"/>
          <w:spacing w:val="-8"/>
          <w:sz w:val="32"/>
          <w:szCs w:val="32"/>
          <w:cs/>
          <w:lang w:bidi="th-TH"/>
        </w:rPr>
        <w:t>ได้รายงานต่อตลาดหลักทรัพย์แห่งประเทศไทย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ว่าบริษัทจัดการได้ดำเนินการประกาศการสรรหาผู้เช่าช่วงโรงแรมและกำหนดให้ผู้สนใจเข้ายื่นซองประมูล ทั้งนี้ เมื่อวันที่ </w:t>
      </w:r>
      <w:r w:rsidRPr="0081397F">
        <w:rPr>
          <w:rFonts w:hAnsi="Angsana New"/>
          <w:spacing w:val="-4"/>
          <w:sz w:val="32"/>
          <w:szCs w:val="32"/>
          <w:lang w:bidi="th-TH"/>
        </w:rPr>
        <w:t xml:space="preserve">14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สิงหาคม </w:t>
      </w:r>
      <w:r w:rsidRPr="0081397F">
        <w:rPr>
          <w:rFonts w:hAnsi="Angsana New"/>
          <w:spacing w:val="-4"/>
          <w:sz w:val="32"/>
          <w:szCs w:val="32"/>
          <w:lang w:bidi="th-TH"/>
        </w:rPr>
        <w:t xml:space="preserve">2558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>บริษัทจัดการได้ตรวจสอบเอกสารซองประมูลของผู้เข้าประมูลที่ได้ยื่นมาทั้งหมด ซึ่งข้อเสนอนี้ยังไม่เป็นประโยชน์ที่ดีที่สุดสำหรับกองทุนและ</w:t>
      </w:r>
      <w:r w:rsidRPr="0081397F">
        <w:rPr>
          <w:rFonts w:hAnsi="Angsana New"/>
          <w:spacing w:val="-4"/>
          <w:sz w:val="32"/>
          <w:szCs w:val="32"/>
          <w:lang w:bidi="th-TH"/>
        </w:rPr>
        <w:t>/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หรือผู้ถือหน่วยลงทุน กองทุนจึงใช้สิทธิไม่เลือกผู้ยื่นซองประมูลในการประมูลครั้งนี้ </w:t>
      </w:r>
    </w:p>
    <w:p w14:paraId="57525B2C" w14:textId="22F311B9" w:rsidR="00040361" w:rsidRPr="0081397F" w:rsidRDefault="00040361" w:rsidP="00BC2667">
      <w:pPr>
        <w:pStyle w:val="Text"/>
        <w:tabs>
          <w:tab w:val="num" w:pos="540"/>
          <w:tab w:val="num" w:pos="1665"/>
        </w:tabs>
        <w:spacing w:before="120" w:after="120"/>
        <w:ind w:left="1080" w:hanging="540"/>
        <w:jc w:val="thaiDistribute"/>
        <w:rPr>
          <w:rFonts w:hAnsi="Angsana New"/>
          <w:spacing w:val="-4"/>
          <w:sz w:val="32"/>
          <w:szCs w:val="32"/>
          <w:cs/>
          <w:lang w:bidi="th-TH"/>
        </w:rPr>
      </w:pPr>
      <w:r w:rsidRPr="0081397F">
        <w:rPr>
          <w:rFonts w:hAnsi="Angsana New"/>
        </w:rPr>
        <w:tab/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เมื่อวันที่ </w:t>
      </w:r>
      <w:r w:rsidRPr="0081397F">
        <w:rPr>
          <w:rFonts w:hAnsi="Angsana New"/>
          <w:spacing w:val="-4"/>
          <w:sz w:val="32"/>
          <w:szCs w:val="32"/>
          <w:lang w:bidi="th-TH"/>
        </w:rPr>
        <w:t xml:space="preserve">13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มีนาคม </w:t>
      </w:r>
      <w:r w:rsidRPr="0081397F">
        <w:rPr>
          <w:rFonts w:hAnsi="Angsana New"/>
          <w:spacing w:val="-4"/>
          <w:sz w:val="32"/>
          <w:szCs w:val="32"/>
          <w:lang w:bidi="th-TH"/>
        </w:rPr>
        <w:t xml:space="preserve">2560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บริษัทจัดการของ </w:t>
      </w:r>
      <w:r w:rsidRPr="0081397F">
        <w:rPr>
          <w:rFonts w:hAnsi="Angsana New"/>
          <w:spacing w:val="-4"/>
          <w:sz w:val="32"/>
          <w:szCs w:val="32"/>
          <w:lang w:bidi="th-TH"/>
        </w:rPr>
        <w:t xml:space="preserve">CTARAF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>ได้รายงานต่อตลาดหลักทรัพย์แห่งประเทศไทยว่าบริษัทจัดการอยู่ระหว่างดำเนินการสรรหาข้อเสนอการเช่าช่วงอาคารโครงการโรงแรมเซ็นทารา</w:t>
      </w:r>
      <w:r w:rsidRPr="0081397F">
        <w:rPr>
          <w:rFonts w:hAnsi="Angsana New"/>
          <w:spacing w:val="-4"/>
          <w:sz w:val="32"/>
          <w:szCs w:val="32"/>
          <w:lang w:bidi="th-TH"/>
        </w:rPr>
        <w:t xml:space="preserve">            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แกรนด์ บีช รีสอร์ท สมุย เพิ่มเติมนอกเหนือจากทางเลือกทั้ง </w:t>
      </w:r>
      <w:r w:rsidRPr="0081397F">
        <w:rPr>
          <w:rFonts w:hAnsi="Angsana New"/>
          <w:spacing w:val="-4"/>
          <w:sz w:val="32"/>
          <w:szCs w:val="32"/>
          <w:lang w:bidi="th-TH"/>
        </w:rPr>
        <w:t xml:space="preserve">3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ทางเลือกที่เสนอในการประชุมผู้ถือหน่วยลงทุนเมื่อวันที่ </w:t>
      </w:r>
      <w:r w:rsidRPr="0081397F">
        <w:rPr>
          <w:rFonts w:hAnsi="Angsana New"/>
          <w:spacing w:val="-4"/>
          <w:sz w:val="32"/>
          <w:szCs w:val="32"/>
          <w:lang w:bidi="th-TH"/>
        </w:rPr>
        <w:t xml:space="preserve">28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ตุลาคม </w:t>
      </w:r>
      <w:r w:rsidRPr="0081397F">
        <w:rPr>
          <w:rFonts w:hAnsi="Angsana New"/>
          <w:spacing w:val="-4"/>
          <w:sz w:val="32"/>
          <w:szCs w:val="32"/>
          <w:lang w:bidi="th-TH"/>
        </w:rPr>
        <w:t xml:space="preserve">2559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โดยมีกำหนดการยื่นข้อเสนอในวันที่ </w:t>
      </w:r>
      <w:r w:rsidRPr="0081397F">
        <w:rPr>
          <w:rFonts w:hAnsi="Angsana New"/>
          <w:spacing w:val="-4"/>
          <w:sz w:val="32"/>
          <w:szCs w:val="32"/>
          <w:lang w:bidi="th-TH"/>
        </w:rPr>
        <w:t xml:space="preserve">2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พฤษภาคม </w:t>
      </w:r>
      <w:r w:rsidRPr="0081397F">
        <w:rPr>
          <w:rFonts w:hAnsi="Angsana New"/>
          <w:spacing w:val="-4"/>
          <w:sz w:val="32"/>
          <w:szCs w:val="32"/>
          <w:lang w:bidi="th-TH"/>
        </w:rPr>
        <w:t xml:space="preserve">2560 </w:t>
      </w:r>
    </w:p>
    <w:p w14:paraId="0D807BA8" w14:textId="6A5E1573" w:rsidR="00040361" w:rsidRPr="0081397F" w:rsidRDefault="00564A76" w:rsidP="00BC2667">
      <w:pPr>
        <w:pStyle w:val="Text"/>
        <w:tabs>
          <w:tab w:val="num" w:pos="540"/>
          <w:tab w:val="num" w:pos="1665"/>
        </w:tabs>
        <w:spacing w:before="120" w:after="120"/>
        <w:ind w:left="1080" w:hanging="540"/>
        <w:jc w:val="thaiDistribute"/>
        <w:rPr>
          <w:rFonts w:hAnsi="Angsana New"/>
          <w:spacing w:val="-4"/>
          <w:sz w:val="32"/>
          <w:szCs w:val="32"/>
          <w:lang w:bidi="th-TH"/>
        </w:rPr>
      </w:pPr>
      <w:r w:rsidRPr="0081397F">
        <w:rPr>
          <w:rFonts w:hAnsi="Angsana New"/>
          <w:spacing w:val="-4"/>
          <w:sz w:val="32"/>
          <w:szCs w:val="32"/>
          <w:lang w:bidi="th-TH"/>
        </w:rPr>
        <w:br w:type="page"/>
      </w:r>
      <w:r w:rsidR="00040361" w:rsidRPr="0081397F">
        <w:rPr>
          <w:rFonts w:hAnsi="Angsana New"/>
          <w:spacing w:val="-4"/>
          <w:sz w:val="32"/>
          <w:szCs w:val="32"/>
          <w:lang w:bidi="th-TH"/>
        </w:rPr>
        <w:tab/>
      </w:r>
      <w:r w:rsidR="00040361" w:rsidRPr="0081397F">
        <w:rPr>
          <w:rFonts w:hAnsi="Angsana New"/>
          <w:spacing w:val="-10"/>
          <w:sz w:val="32"/>
          <w:szCs w:val="32"/>
          <w:cs/>
          <w:lang w:bidi="th-TH"/>
        </w:rPr>
        <w:t xml:space="preserve">เมื่อวันที่ </w:t>
      </w:r>
      <w:r w:rsidR="00040361" w:rsidRPr="0081397F">
        <w:rPr>
          <w:rFonts w:hAnsi="Angsana New"/>
          <w:spacing w:val="-10"/>
          <w:sz w:val="32"/>
          <w:szCs w:val="32"/>
          <w:lang w:bidi="th-TH"/>
        </w:rPr>
        <w:t xml:space="preserve">28 </w:t>
      </w:r>
      <w:r w:rsidR="00040361" w:rsidRPr="0081397F">
        <w:rPr>
          <w:rFonts w:hAnsi="Angsana New"/>
          <w:spacing w:val="-10"/>
          <w:sz w:val="32"/>
          <w:szCs w:val="32"/>
          <w:cs/>
          <w:lang w:bidi="th-TH"/>
        </w:rPr>
        <w:t xml:space="preserve">พฤศจิกายน </w:t>
      </w:r>
      <w:r w:rsidR="00040361" w:rsidRPr="0081397F">
        <w:rPr>
          <w:rFonts w:hAnsi="Angsana New"/>
          <w:spacing w:val="-10"/>
          <w:sz w:val="32"/>
          <w:szCs w:val="32"/>
          <w:lang w:bidi="th-TH"/>
        </w:rPr>
        <w:t xml:space="preserve">2560 </w:t>
      </w:r>
      <w:r w:rsidR="00040361" w:rsidRPr="0081397F">
        <w:rPr>
          <w:rFonts w:hAnsi="Angsana New"/>
          <w:spacing w:val="-10"/>
          <w:sz w:val="32"/>
          <w:szCs w:val="32"/>
          <w:cs/>
          <w:lang w:bidi="th-TH"/>
        </w:rPr>
        <w:t xml:space="preserve">บริษัทจัดการของ </w:t>
      </w:r>
      <w:r w:rsidR="00040361" w:rsidRPr="0081397F">
        <w:rPr>
          <w:rFonts w:hAnsi="Angsana New"/>
          <w:spacing w:val="-10"/>
          <w:sz w:val="32"/>
          <w:szCs w:val="32"/>
          <w:lang w:bidi="th-TH"/>
        </w:rPr>
        <w:t xml:space="preserve">CTARAF </w:t>
      </w:r>
      <w:r w:rsidR="00040361" w:rsidRPr="0081397F">
        <w:rPr>
          <w:rFonts w:hAnsi="Angsana New"/>
          <w:spacing w:val="-10"/>
          <w:sz w:val="32"/>
          <w:szCs w:val="32"/>
          <w:cs/>
          <w:lang w:bidi="th-TH"/>
        </w:rPr>
        <w:t>ได้รายงานต่อตลาดหลักทรัพย์แห่งประเทศไทย</w:t>
      </w:r>
      <w:r w:rsidR="00040361"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 เรื่องมติที่ประชุมผู้ถือหน่วยลงทุนโดย </w:t>
      </w:r>
      <w:r w:rsidR="00040361" w:rsidRPr="0081397F">
        <w:rPr>
          <w:rFonts w:hAnsi="Angsana New"/>
          <w:spacing w:val="-4"/>
          <w:sz w:val="32"/>
          <w:szCs w:val="32"/>
          <w:lang w:bidi="th-TH"/>
        </w:rPr>
        <w:t>1)</w:t>
      </w:r>
      <w:r w:rsidR="00040361"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 รับทราบรายงานความคืบหน้าการดำเนินการต่างๆ ของ บริษัทจัดการเกี่ยวกับการเช่าช่วงอาคารโครงการโรงแรมเซ็นทาราแกรนด์ บีช รีสอร์ท สมุย  </w:t>
      </w:r>
      <w:r w:rsidR="00040361" w:rsidRPr="0081397F">
        <w:rPr>
          <w:rFonts w:hAnsi="Angsana New"/>
          <w:spacing w:val="-4"/>
          <w:sz w:val="32"/>
          <w:szCs w:val="32"/>
          <w:lang w:bidi="th-TH"/>
        </w:rPr>
        <w:t xml:space="preserve">2) </w:t>
      </w:r>
      <w:r w:rsidR="00040361"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มีมติอนุมัติทางเลือกที่ </w:t>
      </w:r>
      <w:r w:rsidR="00040361" w:rsidRPr="0081397F">
        <w:rPr>
          <w:rFonts w:hAnsi="Angsana New"/>
          <w:spacing w:val="-4"/>
          <w:sz w:val="32"/>
          <w:szCs w:val="32"/>
          <w:lang w:bidi="th-TH"/>
        </w:rPr>
        <w:t xml:space="preserve">4 </w:t>
      </w:r>
      <w:r w:rsidR="00040361"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เป็นข้อเสนอการเช่าช่วงอาคารโครงการโรงแรมเซ็นทาราแกรนด์ บีช รีสอร์ท สมุย </w:t>
      </w:r>
      <w:r w:rsidR="00040361" w:rsidRPr="0081397F">
        <w:rPr>
          <w:rFonts w:hAnsi="Angsana New"/>
          <w:spacing w:val="-10"/>
          <w:sz w:val="32"/>
          <w:szCs w:val="32"/>
          <w:cs/>
          <w:lang w:bidi="th-TH"/>
        </w:rPr>
        <w:t xml:space="preserve">จาก </w:t>
      </w:r>
      <w:r w:rsidR="00040361" w:rsidRPr="0081397F">
        <w:rPr>
          <w:rFonts w:hAnsi="Angsana New"/>
          <w:spacing w:val="-10"/>
          <w:sz w:val="32"/>
          <w:szCs w:val="32"/>
          <w:lang w:bidi="th-TH"/>
        </w:rPr>
        <w:t>CSHM</w:t>
      </w:r>
      <w:r w:rsidR="00040361" w:rsidRPr="0081397F">
        <w:rPr>
          <w:rFonts w:hAnsi="Angsana New"/>
          <w:spacing w:val="-10"/>
          <w:sz w:val="32"/>
          <w:szCs w:val="32"/>
          <w:cs/>
          <w:lang w:bidi="th-TH"/>
        </w:rPr>
        <w:t xml:space="preserve"> โดยมีค่าเช่าคงที่ในปีแรก </w:t>
      </w:r>
      <w:r w:rsidR="00040361" w:rsidRPr="0081397F">
        <w:rPr>
          <w:rFonts w:hAnsi="Angsana New"/>
          <w:spacing w:val="-10"/>
          <w:sz w:val="32"/>
          <w:szCs w:val="32"/>
          <w:lang w:bidi="th-TH"/>
        </w:rPr>
        <w:t xml:space="preserve">168 </w:t>
      </w:r>
      <w:r w:rsidR="00040361" w:rsidRPr="0081397F">
        <w:rPr>
          <w:rFonts w:hAnsi="Angsana New"/>
          <w:spacing w:val="-10"/>
          <w:sz w:val="32"/>
          <w:szCs w:val="32"/>
          <w:cs/>
          <w:lang w:bidi="th-TH"/>
        </w:rPr>
        <w:t xml:space="preserve">ล้านบาท และมีอัตราการเติบโตของค่าเช่าคงที่ร้อยละ </w:t>
      </w:r>
      <w:r w:rsidR="00040361" w:rsidRPr="0081397F">
        <w:rPr>
          <w:rFonts w:hAnsi="Angsana New"/>
          <w:spacing w:val="-10"/>
          <w:sz w:val="32"/>
          <w:szCs w:val="32"/>
          <w:lang w:bidi="th-TH"/>
        </w:rPr>
        <w:t>3</w:t>
      </w:r>
      <w:r w:rsidR="00040361" w:rsidRPr="0081397F">
        <w:rPr>
          <w:rFonts w:hAnsi="Angsana New"/>
          <w:spacing w:val="-10"/>
          <w:sz w:val="32"/>
          <w:szCs w:val="32"/>
          <w:cs/>
          <w:lang w:bidi="th-TH"/>
        </w:rPr>
        <w:t xml:space="preserve"> ทุก </w:t>
      </w:r>
      <w:r w:rsidR="00040361" w:rsidRPr="0081397F">
        <w:rPr>
          <w:rFonts w:hAnsi="Angsana New"/>
          <w:spacing w:val="-10"/>
          <w:sz w:val="32"/>
          <w:szCs w:val="32"/>
          <w:lang w:bidi="th-TH"/>
        </w:rPr>
        <w:t>3</w:t>
      </w:r>
      <w:r w:rsidR="00040361" w:rsidRPr="0081397F">
        <w:rPr>
          <w:rFonts w:hAnsi="Angsana New"/>
          <w:spacing w:val="-10"/>
          <w:sz w:val="32"/>
          <w:szCs w:val="32"/>
          <w:cs/>
          <w:lang w:bidi="th-TH"/>
        </w:rPr>
        <w:t xml:space="preserve"> ปี</w:t>
      </w:r>
      <w:r w:rsidR="00040361"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 และมีผลนับจากวันที่สัญญาเช่าช่วงใหม่จะมีผลบังคับใช้จนถึงวันที่ </w:t>
      </w:r>
      <w:r w:rsidR="00040361" w:rsidRPr="0081397F">
        <w:rPr>
          <w:rFonts w:hAnsi="Angsana New"/>
          <w:spacing w:val="-4"/>
          <w:sz w:val="32"/>
          <w:szCs w:val="32"/>
          <w:lang w:bidi="th-TH"/>
        </w:rPr>
        <w:t xml:space="preserve">25 </w:t>
      </w:r>
      <w:r w:rsidR="00040361"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กันยายน </w:t>
      </w:r>
      <w:r w:rsidR="00040361" w:rsidRPr="0081397F">
        <w:rPr>
          <w:rFonts w:hAnsi="Angsana New"/>
          <w:spacing w:val="-4"/>
          <w:sz w:val="32"/>
          <w:szCs w:val="32"/>
          <w:lang w:bidi="th-TH"/>
        </w:rPr>
        <w:t xml:space="preserve">2581 </w:t>
      </w:r>
      <w:r w:rsidR="00040361"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รวมถึงอนุมัติค่าเช่าสำหรับระยะเวลาตั้งแต่วันที่ </w:t>
      </w:r>
      <w:r w:rsidR="00040361" w:rsidRPr="0081397F">
        <w:rPr>
          <w:rFonts w:hAnsi="Angsana New"/>
          <w:spacing w:val="-4"/>
          <w:sz w:val="32"/>
          <w:szCs w:val="32"/>
          <w:lang w:bidi="th-TH"/>
        </w:rPr>
        <w:t xml:space="preserve">26 </w:t>
      </w:r>
      <w:r w:rsidR="00040361"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กันยายน </w:t>
      </w:r>
      <w:r w:rsidR="00040361" w:rsidRPr="0081397F">
        <w:rPr>
          <w:rFonts w:hAnsi="Angsana New"/>
          <w:spacing w:val="-4"/>
          <w:sz w:val="32"/>
          <w:szCs w:val="32"/>
          <w:lang w:bidi="th-TH"/>
        </w:rPr>
        <w:t xml:space="preserve">2557 </w:t>
      </w:r>
      <w:r w:rsidR="00040361"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จนถึงวันที่กองทุนรวมลงนามในสัญญาเช่าช่วงฉบับใหม่กับ </w:t>
      </w:r>
      <w:r w:rsidR="00040361" w:rsidRPr="0081397F">
        <w:rPr>
          <w:rFonts w:hAnsi="Angsana New"/>
          <w:spacing w:val="-4"/>
          <w:sz w:val="32"/>
          <w:szCs w:val="32"/>
          <w:lang w:bidi="th-TH"/>
        </w:rPr>
        <w:t xml:space="preserve">CSHM </w:t>
      </w:r>
      <w:r w:rsidR="00040361"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ในอัตราร้อยละ </w:t>
      </w:r>
      <w:r w:rsidR="00040361" w:rsidRPr="0081397F">
        <w:rPr>
          <w:rFonts w:hAnsi="Angsana New"/>
          <w:spacing w:val="-4"/>
          <w:sz w:val="32"/>
          <w:szCs w:val="32"/>
          <w:lang w:bidi="th-TH"/>
        </w:rPr>
        <w:t xml:space="preserve">100 </w:t>
      </w:r>
      <w:r w:rsidR="00040361"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ของ </w:t>
      </w:r>
      <w:r w:rsidR="00040361" w:rsidRPr="0081397F">
        <w:rPr>
          <w:rFonts w:hAnsi="Angsana New"/>
          <w:spacing w:val="-4"/>
          <w:sz w:val="32"/>
          <w:szCs w:val="32"/>
          <w:lang w:bidi="th-TH"/>
        </w:rPr>
        <w:t xml:space="preserve">EBITDA </w:t>
      </w:r>
      <w:r w:rsidR="00040361" w:rsidRPr="0081397F">
        <w:rPr>
          <w:rFonts w:hAnsi="Angsana New"/>
          <w:spacing w:val="-4"/>
          <w:sz w:val="32"/>
          <w:szCs w:val="32"/>
          <w:cs/>
          <w:lang w:bidi="th-TH"/>
        </w:rPr>
        <w:t>ที่คำนวณได้จากการประกอบธุรกิจโรงแรม</w:t>
      </w:r>
      <w:r w:rsidR="00040361" w:rsidRPr="0081397F">
        <w:rPr>
          <w:rFonts w:hAnsi="Angsana New"/>
          <w:spacing w:val="-4"/>
          <w:sz w:val="32"/>
          <w:szCs w:val="32"/>
          <w:lang w:bidi="th-TH"/>
        </w:rPr>
        <w:t xml:space="preserve">                </w:t>
      </w:r>
      <w:r w:rsidR="00040361"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เซ็นทาราแกรนด์ บีช รีสอร์ท สมุย ระหว่างช่วงระยะเวลาดังกล่าว และ </w:t>
      </w:r>
      <w:r w:rsidR="00040361" w:rsidRPr="0081397F">
        <w:rPr>
          <w:rFonts w:hAnsi="Angsana New"/>
          <w:spacing w:val="-4"/>
          <w:sz w:val="32"/>
          <w:szCs w:val="32"/>
          <w:lang w:bidi="th-TH"/>
        </w:rPr>
        <w:t xml:space="preserve">3) </w:t>
      </w:r>
      <w:r w:rsidR="00040361"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มีมติอนุมัติการแก้ไขเพิ่มเติมโครงการจัดการกองทุนรวม ทั้งนี้สัญญาเช่าช่วงฉบับใหม่ตามมติที่ประชุมผู้ถือหน่วยลงทุนดังกล่าวได้จัดทำและมีผลบังคับใช้เมื่อวันที่ </w:t>
      </w:r>
      <w:r w:rsidR="00040361" w:rsidRPr="0081397F">
        <w:rPr>
          <w:rFonts w:hAnsi="Angsana New"/>
          <w:spacing w:val="-4"/>
          <w:sz w:val="32"/>
          <w:szCs w:val="32"/>
          <w:lang w:bidi="th-TH"/>
        </w:rPr>
        <w:t xml:space="preserve">1 </w:t>
      </w:r>
      <w:r w:rsidR="00040361"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มกราคม </w:t>
      </w:r>
      <w:r w:rsidR="00040361" w:rsidRPr="0081397F">
        <w:rPr>
          <w:rFonts w:hAnsi="Angsana New"/>
          <w:spacing w:val="-4"/>
          <w:sz w:val="32"/>
          <w:szCs w:val="32"/>
          <w:lang w:bidi="th-TH"/>
        </w:rPr>
        <w:t>2561</w:t>
      </w:r>
      <w:r w:rsidR="00040361"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 ทั้งนี้ </w:t>
      </w:r>
      <w:r w:rsidR="00040361" w:rsidRPr="0081397F">
        <w:rPr>
          <w:rFonts w:hAnsi="Angsana New"/>
          <w:spacing w:val="-4"/>
          <w:sz w:val="32"/>
          <w:szCs w:val="32"/>
          <w:lang w:bidi="th-TH"/>
        </w:rPr>
        <w:t xml:space="preserve">CPH </w:t>
      </w:r>
      <w:r w:rsidR="00040361" w:rsidRPr="0081397F">
        <w:rPr>
          <w:rFonts w:hAnsi="Angsana New"/>
          <w:spacing w:val="-4"/>
          <w:sz w:val="32"/>
          <w:szCs w:val="32"/>
          <w:cs/>
          <w:lang w:bidi="th-TH"/>
        </w:rPr>
        <w:t>ได้เข้าทำสัญญาค้ำประกันกับ</w:t>
      </w:r>
      <w:r w:rsidR="00040361" w:rsidRPr="0081397F">
        <w:rPr>
          <w:rFonts w:hAnsi="Angsana New"/>
          <w:spacing w:val="-10"/>
          <w:sz w:val="32"/>
          <w:szCs w:val="32"/>
          <w:lang w:bidi="th-TH"/>
        </w:rPr>
        <w:t xml:space="preserve"> CTARAF </w:t>
      </w:r>
      <w:r w:rsidR="00040361" w:rsidRPr="0081397F">
        <w:rPr>
          <w:rFonts w:hAnsi="Angsana New"/>
          <w:spacing w:val="-4"/>
          <w:sz w:val="32"/>
          <w:szCs w:val="32"/>
          <w:cs/>
          <w:lang w:bidi="th-TH"/>
        </w:rPr>
        <w:t xml:space="preserve">เพื่อเป็นหลักประกันการปฏิบัติหน้าที่ของ </w:t>
      </w:r>
      <w:r w:rsidR="00040361" w:rsidRPr="0081397F">
        <w:rPr>
          <w:rFonts w:hAnsi="Angsana New"/>
          <w:spacing w:val="-4"/>
          <w:sz w:val="32"/>
          <w:szCs w:val="32"/>
          <w:lang w:bidi="th-TH"/>
        </w:rPr>
        <w:t xml:space="preserve">CSHM </w:t>
      </w:r>
      <w:r w:rsidR="00040361" w:rsidRPr="0081397F">
        <w:rPr>
          <w:rFonts w:hAnsi="Angsana New"/>
          <w:spacing w:val="-4"/>
          <w:sz w:val="32"/>
          <w:szCs w:val="32"/>
          <w:cs/>
          <w:lang w:bidi="th-TH"/>
        </w:rPr>
        <w:t>ตามสัญญาเช่าช่วง ซึ่งเป็นไปตามเงื่อนไขและข้อกำหนดหนึ่งภายใต้สัญญาเช่าช่วงฉบับใหม่</w:t>
      </w:r>
    </w:p>
    <w:p w14:paraId="15149940" w14:textId="77777777" w:rsidR="00040361" w:rsidRPr="0081397F" w:rsidRDefault="00040361" w:rsidP="00BC2667">
      <w:pPr>
        <w:pStyle w:val="BodyText"/>
        <w:spacing w:before="120" w:after="120"/>
        <w:ind w:left="547"/>
        <w:rPr>
          <w:rFonts w:hAnsi="Angsana New"/>
          <w:b/>
          <w:bCs/>
          <w:sz w:val="32"/>
          <w:szCs w:val="32"/>
          <w:cs/>
        </w:rPr>
      </w:pPr>
      <w:r w:rsidRPr="0081397F">
        <w:rPr>
          <w:rFonts w:hAnsi="Angsana New"/>
          <w:b/>
          <w:bCs/>
          <w:sz w:val="32"/>
          <w:szCs w:val="32"/>
          <w:cs/>
        </w:rPr>
        <w:t>บริษัท โรงแรมเซ็นทรัลเวิลด์ จำกัด</w:t>
      </w:r>
    </w:p>
    <w:p w14:paraId="5247EF16" w14:textId="1C455984" w:rsidR="00040361" w:rsidRPr="0081397F" w:rsidRDefault="00040361" w:rsidP="00BC2667">
      <w:pPr>
        <w:pStyle w:val="Text"/>
        <w:spacing w:before="120" w:after="120"/>
        <w:ind w:left="547"/>
        <w:jc w:val="thaiDistribute"/>
        <w:rPr>
          <w:rFonts w:hAnsi="Angsana New"/>
          <w:spacing w:val="-10"/>
          <w:sz w:val="32"/>
          <w:szCs w:val="32"/>
        </w:rPr>
      </w:pPr>
      <w:r w:rsidRPr="0081397F">
        <w:rPr>
          <w:rFonts w:hAnsi="Angsana New"/>
          <w:spacing w:val="-4"/>
          <w:sz w:val="32"/>
          <w:szCs w:val="32"/>
          <w:cs/>
        </w:rPr>
        <w:t>เมื่อวันที่</w:t>
      </w:r>
      <w:r w:rsidRPr="0081397F">
        <w:rPr>
          <w:rFonts w:hAnsi="Angsana New"/>
          <w:spacing w:val="-4"/>
          <w:sz w:val="32"/>
          <w:szCs w:val="32"/>
        </w:rPr>
        <w:t xml:space="preserve"> 28 </w:t>
      </w:r>
      <w:r w:rsidRPr="0081397F">
        <w:rPr>
          <w:rFonts w:hAnsi="Angsana New"/>
          <w:spacing w:val="-4"/>
          <w:sz w:val="32"/>
          <w:szCs w:val="32"/>
          <w:cs/>
        </w:rPr>
        <w:t xml:space="preserve">เมษายน </w:t>
      </w:r>
      <w:r w:rsidRPr="0081397F">
        <w:rPr>
          <w:rFonts w:hAnsi="Angsana New"/>
          <w:spacing w:val="-4"/>
          <w:sz w:val="32"/>
          <w:szCs w:val="32"/>
        </w:rPr>
        <w:t xml:space="preserve">2548 </w:t>
      </w:r>
      <w:r w:rsidRPr="0081397F">
        <w:rPr>
          <w:rFonts w:hAnsi="Angsana New"/>
          <w:spacing w:val="-4"/>
          <w:sz w:val="32"/>
          <w:szCs w:val="32"/>
          <w:cs/>
        </w:rPr>
        <w:t>บริษัท โรงแรมเซ็นทรัลเวิลด์ จำกัด (“</w:t>
      </w:r>
      <w:r w:rsidRPr="0081397F">
        <w:rPr>
          <w:rFonts w:hAnsi="Angsana New"/>
          <w:spacing w:val="-4"/>
          <w:sz w:val="32"/>
          <w:szCs w:val="32"/>
        </w:rPr>
        <w:t xml:space="preserve">CWH”) </w:t>
      </w:r>
      <w:r w:rsidRPr="0081397F">
        <w:rPr>
          <w:rFonts w:hAnsi="Angsana New"/>
          <w:spacing w:val="-4"/>
          <w:sz w:val="32"/>
          <w:szCs w:val="32"/>
          <w:cs/>
        </w:rPr>
        <w:t>ได้ทำสัญญาเช่าช่วงที่ดินและอาคารในส่วนของโรงแรมจากกองทุนรวมธุรกิจไทย</w:t>
      </w:r>
      <w:r w:rsidRPr="0081397F">
        <w:rPr>
          <w:rFonts w:hAnsi="Angsana New"/>
          <w:spacing w:val="-4"/>
          <w:sz w:val="32"/>
          <w:szCs w:val="32"/>
        </w:rPr>
        <w:t xml:space="preserve"> 4 (“</w:t>
      </w:r>
      <w:r w:rsidRPr="0081397F">
        <w:rPr>
          <w:rFonts w:hAnsi="Angsana New"/>
          <w:spacing w:val="-4"/>
          <w:sz w:val="32"/>
          <w:szCs w:val="32"/>
          <w:cs/>
        </w:rPr>
        <w:t xml:space="preserve">กองทุน”) เพื่อพัฒนาและใช้ประกอบการดำเนินธุรกิจเกี่ยวกับโรงแรมหรือธุรกิจอื่นที่เกี่ยวข้อง </w:t>
      </w:r>
      <w:r w:rsidRPr="0081397F">
        <w:rPr>
          <w:rFonts w:hAnsi="Angsana New"/>
          <w:spacing w:val="-4"/>
          <w:sz w:val="32"/>
          <w:szCs w:val="32"/>
        </w:rPr>
        <w:t xml:space="preserve">CWH </w:t>
      </w:r>
      <w:r w:rsidRPr="0081397F">
        <w:rPr>
          <w:rFonts w:hAnsi="Angsana New"/>
          <w:spacing w:val="-4"/>
          <w:sz w:val="32"/>
          <w:szCs w:val="32"/>
          <w:cs/>
        </w:rPr>
        <w:t xml:space="preserve">ต้องจ่ายค่าเช่าและค่าตอบแทนการใช้ประโยชน์ในพื้นที่อาคารศูนย์การค้าล่วงหน้า รวมถึงค่าเช่ารายปีให้แก่กองทุนตลอดอายุของสัญญาซึ่งสิ้นสุดวันที่ </w:t>
      </w:r>
      <w:r w:rsidRPr="0081397F">
        <w:rPr>
          <w:rFonts w:hAnsi="Angsana New"/>
          <w:spacing w:val="-4"/>
          <w:sz w:val="32"/>
          <w:szCs w:val="32"/>
        </w:rPr>
        <w:t xml:space="preserve">22 </w:t>
      </w:r>
      <w:r w:rsidRPr="0081397F">
        <w:rPr>
          <w:rFonts w:hAnsi="Angsana New"/>
          <w:spacing w:val="-4"/>
          <w:sz w:val="32"/>
          <w:szCs w:val="32"/>
          <w:cs/>
        </w:rPr>
        <w:t xml:space="preserve">ธันวาคม </w:t>
      </w:r>
      <w:r w:rsidRPr="0081397F">
        <w:rPr>
          <w:rFonts w:hAnsi="Angsana New"/>
          <w:spacing w:val="-4"/>
          <w:sz w:val="32"/>
          <w:szCs w:val="32"/>
        </w:rPr>
        <w:t xml:space="preserve">2575 </w:t>
      </w:r>
      <w:r w:rsidRPr="0081397F">
        <w:rPr>
          <w:rFonts w:hAnsi="Angsana New"/>
          <w:spacing w:val="-4"/>
          <w:sz w:val="32"/>
          <w:szCs w:val="32"/>
          <w:cs/>
        </w:rPr>
        <w:t xml:space="preserve">เป็นจำนวนเงิน </w:t>
      </w:r>
      <w:r w:rsidRPr="0081397F">
        <w:rPr>
          <w:rFonts w:hAnsi="Angsana New"/>
          <w:spacing w:val="-4"/>
          <w:sz w:val="32"/>
          <w:szCs w:val="32"/>
        </w:rPr>
        <w:t xml:space="preserve">1,198.8 </w:t>
      </w:r>
      <w:r w:rsidRPr="0081397F">
        <w:rPr>
          <w:rFonts w:hAnsi="Angsana New"/>
          <w:spacing w:val="-4"/>
          <w:sz w:val="32"/>
          <w:szCs w:val="32"/>
          <w:cs/>
        </w:rPr>
        <w:t xml:space="preserve">ล้านบาท ทั้งนี้ </w:t>
      </w:r>
      <w:r w:rsidRPr="0081397F">
        <w:rPr>
          <w:rFonts w:hAnsi="Angsana New"/>
          <w:spacing w:val="-4"/>
          <w:sz w:val="32"/>
          <w:szCs w:val="32"/>
        </w:rPr>
        <w:t xml:space="preserve">CWH </w:t>
      </w:r>
      <w:r w:rsidRPr="0081397F">
        <w:rPr>
          <w:rFonts w:hAnsi="Angsana New"/>
          <w:spacing w:val="-4"/>
          <w:sz w:val="32"/>
          <w:szCs w:val="32"/>
          <w:cs/>
        </w:rPr>
        <w:t>ได้ชำระค่าเช่า</w:t>
      </w:r>
      <w:r w:rsidRPr="0081397F">
        <w:rPr>
          <w:rFonts w:hAnsi="Angsana New"/>
          <w:spacing w:val="-10"/>
          <w:sz w:val="32"/>
          <w:szCs w:val="32"/>
          <w:cs/>
        </w:rPr>
        <w:t xml:space="preserve">ล่วงหน้าเมื่อลงนามในสัญญาเป็นจำนวนเงิน </w:t>
      </w:r>
      <w:r w:rsidRPr="0081397F">
        <w:rPr>
          <w:rFonts w:hAnsi="Angsana New"/>
          <w:spacing w:val="-10"/>
          <w:sz w:val="32"/>
          <w:szCs w:val="32"/>
        </w:rPr>
        <w:t xml:space="preserve">275 </w:t>
      </w:r>
      <w:r w:rsidRPr="0081397F">
        <w:rPr>
          <w:rFonts w:hAnsi="Angsana New"/>
          <w:spacing w:val="-10"/>
          <w:sz w:val="32"/>
          <w:szCs w:val="32"/>
          <w:cs/>
        </w:rPr>
        <w:t xml:space="preserve">ล้านบาท </w:t>
      </w:r>
      <w:r w:rsidRPr="0081397F">
        <w:rPr>
          <w:rFonts w:hAnsi="Angsana New"/>
          <w:spacing w:val="-4"/>
          <w:sz w:val="32"/>
          <w:szCs w:val="32"/>
          <w:cs/>
        </w:rPr>
        <w:t>และได้จ่ายค่าตอบแทนการใช้ประโยชน์ในพื้นที่อาคารศูนย์การค้าเป็นจำนวน</w:t>
      </w:r>
      <w:r w:rsidRPr="0081397F">
        <w:rPr>
          <w:rFonts w:hAnsi="Angsana New"/>
          <w:spacing w:val="-4"/>
          <w:sz w:val="32"/>
          <w:szCs w:val="32"/>
        </w:rPr>
        <w:t xml:space="preserve"> 10 </w:t>
      </w:r>
      <w:r w:rsidRPr="0081397F">
        <w:rPr>
          <w:rFonts w:hAnsi="Angsana New"/>
          <w:spacing w:val="-4"/>
          <w:sz w:val="32"/>
          <w:szCs w:val="32"/>
          <w:cs/>
        </w:rPr>
        <w:t>ล้านบาท โดย</w:t>
      </w:r>
      <w:r w:rsidRPr="0081397F">
        <w:rPr>
          <w:rFonts w:hAnsi="Angsana New"/>
          <w:color w:val="000000"/>
          <w:sz w:val="32"/>
          <w:szCs w:val="32"/>
        </w:rPr>
        <w:t xml:space="preserve"> </w:t>
      </w:r>
      <w:r w:rsidRPr="0081397F">
        <w:rPr>
          <w:rFonts w:hAnsi="Angsana New"/>
          <w:color w:val="000000"/>
          <w:sz w:val="32"/>
          <w:szCs w:val="32"/>
          <w:cs/>
        </w:rPr>
        <w:t>แสดงรายการดังกล่าวเป็นสินทรัพย์</w:t>
      </w:r>
      <w:r w:rsidRPr="0081397F">
        <w:rPr>
          <w:rFonts w:hAnsi="Angsana New"/>
          <w:spacing w:val="-4"/>
          <w:sz w:val="32"/>
          <w:szCs w:val="32"/>
          <w:cs/>
        </w:rPr>
        <w:t>สิทธิการใช้ในงบฐานะการเงินรวม</w:t>
      </w:r>
    </w:p>
    <w:p w14:paraId="2CABF9BB" w14:textId="77777777" w:rsidR="00040361" w:rsidRPr="0081397F" w:rsidRDefault="00040361" w:rsidP="00BC2667">
      <w:pPr>
        <w:pStyle w:val="Text"/>
        <w:spacing w:before="120" w:after="120"/>
        <w:ind w:left="547"/>
        <w:jc w:val="thaiDistribute"/>
        <w:rPr>
          <w:rFonts w:hAnsi="Angsana New"/>
          <w:spacing w:val="-4"/>
          <w:sz w:val="32"/>
          <w:szCs w:val="32"/>
          <w:lang w:bidi="th-TH"/>
        </w:rPr>
      </w:pPr>
      <w:r w:rsidRPr="0081397F">
        <w:rPr>
          <w:rFonts w:hAnsi="Angsana New"/>
          <w:spacing w:val="-4"/>
          <w:sz w:val="32"/>
          <w:szCs w:val="32"/>
          <w:cs/>
        </w:rPr>
        <w:t xml:space="preserve">สัญญาข้างต้นกำหนดให้อาคารและสิ่งปลูกสร้างใด ๆ ที่ </w:t>
      </w:r>
      <w:r w:rsidRPr="0081397F">
        <w:rPr>
          <w:rFonts w:hAnsi="Angsana New"/>
          <w:spacing w:val="-4"/>
          <w:sz w:val="32"/>
          <w:szCs w:val="32"/>
        </w:rPr>
        <w:t xml:space="preserve">CWH </w:t>
      </w:r>
      <w:r w:rsidRPr="0081397F">
        <w:rPr>
          <w:rFonts w:hAnsi="Angsana New"/>
          <w:spacing w:val="-4"/>
          <w:sz w:val="32"/>
          <w:szCs w:val="32"/>
          <w:cs/>
        </w:rPr>
        <w:t>ได้ซ่อมแซม ปรับปรุงหรือก่อสร้างขึ้นบนที่ดินที่เช่าช่วงให้ตกเป็นกรรมสิทธิ์ของเจ้าของทรัพย์สินคือสำนักงานทรัพย์สินส่วนพระมหากษัตริย์ ทันทีที่การซ่อมแซม ปรับปรุงหรือก่อสร้างดังกล่าวเสร็จสิ้น</w:t>
      </w:r>
    </w:p>
    <w:p w14:paraId="5C98537F" w14:textId="3669CE5F" w:rsidR="00040361" w:rsidRPr="0081397F" w:rsidRDefault="00040361" w:rsidP="00BC2667">
      <w:pPr>
        <w:pStyle w:val="BodyText"/>
        <w:spacing w:before="120" w:after="120"/>
        <w:ind w:left="547"/>
        <w:rPr>
          <w:rFonts w:hAnsi="Angsana New"/>
          <w:b/>
          <w:bCs/>
          <w:sz w:val="32"/>
          <w:szCs w:val="32"/>
        </w:rPr>
      </w:pPr>
      <w:r w:rsidRPr="0081397F">
        <w:rPr>
          <w:rFonts w:hAnsi="Angsana New"/>
          <w:b/>
          <w:bCs/>
          <w:sz w:val="32"/>
          <w:szCs w:val="32"/>
          <w:cs/>
        </w:rPr>
        <w:t>บริษัท โคซี่ โฮเต็ล จำกัด</w:t>
      </w:r>
    </w:p>
    <w:p w14:paraId="5AC823CC" w14:textId="2B87DF0B" w:rsidR="00040361" w:rsidRPr="0081397F" w:rsidRDefault="00040361" w:rsidP="00BC2667">
      <w:pPr>
        <w:pStyle w:val="Text"/>
        <w:tabs>
          <w:tab w:val="num" w:pos="540"/>
          <w:tab w:val="num" w:pos="1665"/>
        </w:tabs>
        <w:spacing w:before="120" w:after="120"/>
        <w:ind w:left="547"/>
        <w:jc w:val="thaiDistribute"/>
        <w:rPr>
          <w:rFonts w:hAnsi="Angsana New"/>
          <w:spacing w:val="-4"/>
          <w:sz w:val="32"/>
          <w:szCs w:val="32"/>
          <w:lang w:bidi="th-TH"/>
        </w:rPr>
      </w:pPr>
      <w:r w:rsidRPr="0081397F">
        <w:rPr>
          <w:rFonts w:hAnsi="Angsana New"/>
          <w:spacing w:val="-4"/>
          <w:sz w:val="32"/>
          <w:szCs w:val="32"/>
          <w:cs/>
          <w:lang w:bidi="th-TH"/>
        </w:rPr>
        <w:t>เมื่อวันที่</w:t>
      </w:r>
      <w:r w:rsidRPr="0081397F">
        <w:rPr>
          <w:rFonts w:hAnsi="Angsana New"/>
          <w:spacing w:val="-4"/>
          <w:sz w:val="32"/>
          <w:szCs w:val="32"/>
        </w:rPr>
        <w:t xml:space="preserve"> </w:t>
      </w:r>
      <w:r w:rsidRPr="0081397F">
        <w:rPr>
          <w:rFonts w:hAnsi="Angsana New"/>
          <w:spacing w:val="-4"/>
          <w:sz w:val="32"/>
          <w:szCs w:val="32"/>
          <w:lang w:bidi="th-TH"/>
        </w:rPr>
        <w:t>8</w:t>
      </w:r>
      <w:r w:rsidRPr="0081397F">
        <w:rPr>
          <w:rFonts w:hAnsi="Angsana New"/>
          <w:spacing w:val="-4"/>
          <w:sz w:val="32"/>
          <w:szCs w:val="32"/>
        </w:rPr>
        <w:t xml:space="preserve">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>สิงหาคม</w:t>
      </w:r>
      <w:r w:rsidRPr="0081397F">
        <w:rPr>
          <w:rFonts w:hAnsi="Angsana New"/>
          <w:spacing w:val="-4"/>
          <w:sz w:val="32"/>
          <w:szCs w:val="32"/>
        </w:rPr>
        <w:t xml:space="preserve"> </w:t>
      </w:r>
      <w:r w:rsidRPr="0081397F">
        <w:rPr>
          <w:rFonts w:hAnsi="Angsana New"/>
          <w:spacing w:val="-4"/>
          <w:sz w:val="32"/>
          <w:szCs w:val="32"/>
          <w:lang w:bidi="th-TH"/>
        </w:rPr>
        <w:t>2559</w:t>
      </w:r>
      <w:r w:rsidRPr="0081397F">
        <w:rPr>
          <w:rFonts w:hAnsi="Angsana New"/>
          <w:spacing w:val="-4"/>
          <w:sz w:val="32"/>
          <w:szCs w:val="32"/>
        </w:rPr>
        <w:t xml:space="preserve">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>บริษัท โคซี่ โฮเต็ล จำกัด (“</w:t>
      </w:r>
      <w:r w:rsidRPr="0081397F">
        <w:rPr>
          <w:rFonts w:hAnsi="Angsana New"/>
          <w:spacing w:val="-4"/>
          <w:sz w:val="32"/>
          <w:szCs w:val="32"/>
          <w:lang w:bidi="th-TH"/>
        </w:rPr>
        <w:t xml:space="preserve">COSI”)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>ได้ทำสัญญาเช่าช่วงที่ดินโครงการเซ็นทรัล</w:t>
      </w:r>
      <w:r w:rsidRPr="0081397F">
        <w:rPr>
          <w:rFonts w:hAnsi="Angsana New"/>
          <w:spacing w:val="-4"/>
          <w:sz w:val="32"/>
          <w:szCs w:val="32"/>
        </w:rPr>
        <w:t xml:space="preserve">    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>เฟสติวัล สมุย จากบริษัท เซ็นทรัลเวิลด์ จำกัด (“</w:t>
      </w:r>
      <w:r w:rsidRPr="0081397F">
        <w:rPr>
          <w:rFonts w:hAnsi="Angsana New"/>
          <w:spacing w:val="-4"/>
          <w:sz w:val="32"/>
          <w:szCs w:val="32"/>
          <w:lang w:bidi="th-TH"/>
        </w:rPr>
        <w:t>CTW</w:t>
      </w:r>
      <w:r w:rsidRPr="0081397F">
        <w:rPr>
          <w:rFonts w:hAnsi="Angsana New"/>
          <w:spacing w:val="-4"/>
          <w:sz w:val="32"/>
          <w:szCs w:val="32"/>
        </w:rPr>
        <w:t xml:space="preserve">”)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>เพื่อพัฒนาโรงแรมโคซี่ สมุย</w:t>
      </w:r>
      <w:r w:rsidRPr="0081397F">
        <w:rPr>
          <w:rFonts w:hAnsi="Angsana New"/>
          <w:spacing w:val="-4"/>
          <w:sz w:val="32"/>
          <w:szCs w:val="32"/>
        </w:rPr>
        <w:t xml:space="preserve"> </w:t>
      </w:r>
      <w:r w:rsidRPr="0081397F">
        <w:rPr>
          <w:rFonts w:hAnsi="Angsana New"/>
          <w:spacing w:val="-4"/>
          <w:sz w:val="32"/>
          <w:szCs w:val="32"/>
          <w:lang w:bidi="th-TH"/>
        </w:rPr>
        <w:t xml:space="preserve">COSI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>ต้องจ่ายค่าตอบแทนการเช่าช่วงที่ดินเป็นจำนวนเงินรวม</w:t>
      </w:r>
      <w:r w:rsidRPr="0081397F">
        <w:rPr>
          <w:rFonts w:hAnsi="Angsana New"/>
          <w:spacing w:val="-4"/>
          <w:sz w:val="32"/>
          <w:szCs w:val="32"/>
        </w:rPr>
        <w:t xml:space="preserve"> </w:t>
      </w:r>
      <w:r w:rsidRPr="0081397F">
        <w:rPr>
          <w:rFonts w:hAnsi="Angsana New"/>
          <w:spacing w:val="-4"/>
          <w:sz w:val="32"/>
          <w:szCs w:val="32"/>
          <w:lang w:bidi="th-TH"/>
        </w:rPr>
        <w:t>62</w:t>
      </w:r>
      <w:r w:rsidRPr="0081397F">
        <w:rPr>
          <w:rFonts w:hAnsi="Angsana New"/>
          <w:spacing w:val="-4"/>
          <w:sz w:val="32"/>
          <w:szCs w:val="32"/>
        </w:rPr>
        <w:t xml:space="preserve">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>ล้านบาท ตลอดระยะเวลาการเช่าช่วง</w:t>
      </w:r>
      <w:r w:rsidRPr="0081397F">
        <w:rPr>
          <w:rFonts w:hAnsi="Angsana New"/>
          <w:spacing w:val="-4"/>
          <w:sz w:val="32"/>
          <w:szCs w:val="32"/>
        </w:rPr>
        <w:t xml:space="preserve"> </w:t>
      </w:r>
      <w:r w:rsidRPr="0081397F">
        <w:rPr>
          <w:rFonts w:hAnsi="Angsana New"/>
          <w:spacing w:val="-4"/>
          <w:sz w:val="32"/>
          <w:szCs w:val="32"/>
          <w:lang w:bidi="th-TH"/>
        </w:rPr>
        <w:t>37</w:t>
      </w:r>
      <w:r w:rsidRPr="0081397F">
        <w:rPr>
          <w:rFonts w:hAnsi="Angsana New"/>
          <w:spacing w:val="-4"/>
          <w:sz w:val="32"/>
          <w:szCs w:val="32"/>
        </w:rPr>
        <w:t xml:space="preserve">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>ปี</w:t>
      </w:r>
      <w:r w:rsidRPr="0081397F">
        <w:rPr>
          <w:rFonts w:hAnsi="Angsana New"/>
          <w:spacing w:val="-4"/>
          <w:sz w:val="32"/>
          <w:szCs w:val="32"/>
        </w:rPr>
        <w:t xml:space="preserve"> </w:t>
      </w:r>
      <w:r w:rsidRPr="0081397F">
        <w:rPr>
          <w:rFonts w:hAnsi="Angsana New"/>
          <w:spacing w:val="-4"/>
          <w:sz w:val="32"/>
          <w:szCs w:val="32"/>
          <w:lang w:bidi="th-TH"/>
        </w:rPr>
        <w:t>2</w:t>
      </w:r>
      <w:r w:rsidRPr="0081397F">
        <w:rPr>
          <w:rFonts w:hAnsi="Angsana New"/>
          <w:spacing w:val="-4"/>
          <w:sz w:val="32"/>
          <w:szCs w:val="32"/>
        </w:rPr>
        <w:t xml:space="preserve"> 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>เดือน โดย</w:t>
      </w:r>
      <w:r w:rsidRPr="0081397F">
        <w:rPr>
          <w:rFonts w:hAnsi="Angsana New"/>
          <w:color w:val="000000"/>
          <w:sz w:val="32"/>
          <w:szCs w:val="32"/>
          <w:cs/>
          <w:lang w:bidi="th-TH"/>
        </w:rPr>
        <w:t xml:space="preserve">                       </w:t>
      </w:r>
      <w:r w:rsidRPr="0081397F">
        <w:rPr>
          <w:rFonts w:hAnsi="Angsana New"/>
          <w:color w:val="000000"/>
          <w:sz w:val="32"/>
          <w:szCs w:val="32"/>
          <w:lang w:bidi="th-TH"/>
        </w:rPr>
        <w:t xml:space="preserve"> </w:t>
      </w:r>
      <w:r w:rsidRPr="0081397F">
        <w:rPr>
          <w:rFonts w:hAnsi="Angsana New"/>
          <w:color w:val="000000"/>
          <w:sz w:val="32"/>
          <w:szCs w:val="32"/>
          <w:cs/>
          <w:lang w:bidi="th-TH"/>
        </w:rPr>
        <w:t>แสดงรายการดังกล่าวเป็น</w:t>
      </w:r>
      <w:r w:rsidRPr="0081397F">
        <w:rPr>
          <w:rFonts w:hAnsi="Angsana New"/>
          <w:spacing w:val="-4"/>
          <w:sz w:val="32"/>
          <w:szCs w:val="32"/>
          <w:cs/>
          <w:lang w:bidi="th-TH"/>
        </w:rPr>
        <w:t>สินทรัพย์สิทธิการใช้ในงบฐานะการเงินรวม</w:t>
      </w:r>
      <w:r w:rsidRPr="0081397F">
        <w:rPr>
          <w:rFonts w:hAnsi="Angsana New"/>
          <w:spacing w:val="-4"/>
          <w:sz w:val="32"/>
          <w:szCs w:val="32"/>
          <w:lang w:bidi="th-TH"/>
        </w:rPr>
        <w:t xml:space="preserve"> </w:t>
      </w:r>
    </w:p>
    <w:p w14:paraId="1DDEE113" w14:textId="7823CC55" w:rsidR="00040361" w:rsidRPr="0081397F" w:rsidRDefault="00564A76" w:rsidP="00B919BC">
      <w:pPr>
        <w:pStyle w:val="Text"/>
        <w:tabs>
          <w:tab w:val="num" w:pos="540"/>
          <w:tab w:val="num" w:pos="1665"/>
        </w:tabs>
        <w:spacing w:before="120" w:after="120"/>
        <w:ind w:left="547"/>
        <w:jc w:val="thaiDistribute"/>
        <w:rPr>
          <w:rFonts w:hAnsi="Angsana New"/>
          <w:b/>
          <w:bCs/>
          <w:sz w:val="32"/>
          <w:szCs w:val="32"/>
        </w:rPr>
      </w:pPr>
      <w:r w:rsidRPr="0081397F">
        <w:rPr>
          <w:rFonts w:hAnsi="Angsana New"/>
          <w:spacing w:val="-4"/>
          <w:sz w:val="32"/>
          <w:szCs w:val="32"/>
          <w:cs/>
          <w:lang w:bidi="th-TH"/>
        </w:rPr>
        <w:br w:type="page"/>
      </w:r>
      <w:proofErr w:type="spellStart"/>
      <w:r w:rsidR="00040361" w:rsidRPr="0081397F">
        <w:rPr>
          <w:rFonts w:hAnsi="Angsana New"/>
          <w:b/>
          <w:bCs/>
          <w:sz w:val="32"/>
          <w:szCs w:val="32"/>
        </w:rPr>
        <w:t>Centara</w:t>
      </w:r>
      <w:proofErr w:type="spellEnd"/>
      <w:r w:rsidR="00040361" w:rsidRPr="0081397F">
        <w:rPr>
          <w:rFonts w:hAnsi="Angsana New"/>
          <w:b/>
          <w:bCs/>
          <w:sz w:val="32"/>
          <w:szCs w:val="32"/>
        </w:rPr>
        <w:t xml:space="preserve"> Osaka Japan Kabushiki Kaisha</w:t>
      </w:r>
    </w:p>
    <w:p w14:paraId="0A6D66E7" w14:textId="77777777" w:rsidR="00040361" w:rsidRPr="0081397F" w:rsidRDefault="00040361" w:rsidP="00BC2667">
      <w:pPr>
        <w:pStyle w:val="Text"/>
        <w:tabs>
          <w:tab w:val="num" w:pos="540"/>
          <w:tab w:val="num" w:pos="1665"/>
        </w:tabs>
        <w:spacing w:before="120" w:after="120"/>
        <w:ind w:left="547"/>
        <w:jc w:val="thaiDistribute"/>
        <w:rPr>
          <w:rFonts w:hAnsi="Angsana New"/>
          <w:sz w:val="32"/>
          <w:szCs w:val="32"/>
        </w:rPr>
      </w:pPr>
      <w:r w:rsidRPr="0081397F">
        <w:rPr>
          <w:rFonts w:hAnsi="Angsana New"/>
          <w:sz w:val="32"/>
          <w:szCs w:val="32"/>
          <w:cs/>
        </w:rPr>
        <w:t xml:space="preserve">เมื่อวันที่ </w:t>
      </w:r>
      <w:r w:rsidRPr="0081397F">
        <w:rPr>
          <w:rFonts w:hAnsi="Angsana New"/>
          <w:sz w:val="32"/>
          <w:szCs w:val="32"/>
        </w:rPr>
        <w:t xml:space="preserve">10 </w:t>
      </w:r>
      <w:r w:rsidRPr="0081397F">
        <w:rPr>
          <w:rFonts w:hAnsi="Angsana New"/>
          <w:sz w:val="32"/>
          <w:szCs w:val="32"/>
          <w:cs/>
        </w:rPr>
        <w:t xml:space="preserve">เมษายน </w:t>
      </w:r>
      <w:r w:rsidRPr="0081397F">
        <w:rPr>
          <w:rFonts w:hAnsi="Angsana New"/>
          <w:sz w:val="32"/>
          <w:szCs w:val="32"/>
        </w:rPr>
        <w:t xml:space="preserve">2563 </w:t>
      </w:r>
      <w:proofErr w:type="spellStart"/>
      <w:r w:rsidRPr="0081397F">
        <w:rPr>
          <w:rFonts w:hAnsi="Angsana New"/>
          <w:sz w:val="32"/>
          <w:szCs w:val="32"/>
        </w:rPr>
        <w:t>Centara</w:t>
      </w:r>
      <w:proofErr w:type="spellEnd"/>
      <w:r w:rsidRPr="0081397F">
        <w:rPr>
          <w:rFonts w:hAnsi="Angsana New"/>
          <w:sz w:val="32"/>
          <w:szCs w:val="32"/>
        </w:rPr>
        <w:t xml:space="preserve"> Osaka Japan Kabushiki Kaisha (</w:t>
      </w:r>
      <w:r w:rsidRPr="0081397F">
        <w:rPr>
          <w:rFonts w:hAnsi="Angsana New"/>
          <w:sz w:val="32"/>
          <w:szCs w:val="32"/>
          <w:cs/>
        </w:rPr>
        <w:t>บริษัทย่อยทางอ้อมในต่างประเทศ</w:t>
      </w:r>
      <w:r w:rsidRPr="0081397F">
        <w:rPr>
          <w:rFonts w:hAnsi="Angsana New"/>
          <w:sz w:val="32"/>
          <w:szCs w:val="32"/>
        </w:rPr>
        <w:t>)</w:t>
      </w:r>
      <w:r w:rsidRPr="0081397F">
        <w:rPr>
          <w:rFonts w:hAnsi="Angsana New"/>
          <w:sz w:val="32"/>
          <w:szCs w:val="32"/>
          <w:cs/>
        </w:rPr>
        <w:t xml:space="preserve"> </w:t>
      </w:r>
      <w:r w:rsidRPr="0081397F">
        <w:rPr>
          <w:rFonts w:hAnsi="Angsana New"/>
          <w:sz w:val="32"/>
          <w:szCs w:val="32"/>
          <w:lang w:bidi="th-TH"/>
        </w:rPr>
        <w:t xml:space="preserve"> </w:t>
      </w:r>
      <w:r w:rsidRPr="0081397F">
        <w:rPr>
          <w:rFonts w:hAnsi="Angsana New"/>
          <w:sz w:val="32"/>
          <w:szCs w:val="32"/>
          <w:cs/>
        </w:rPr>
        <w:t xml:space="preserve">ได้ทำสัญญาเช่าอาคารกับ </w:t>
      </w:r>
      <w:proofErr w:type="spellStart"/>
      <w:r w:rsidRPr="0081397F">
        <w:rPr>
          <w:rFonts w:hAnsi="Angsana New"/>
          <w:sz w:val="32"/>
          <w:szCs w:val="32"/>
        </w:rPr>
        <w:t>Centara</w:t>
      </w:r>
      <w:proofErr w:type="spellEnd"/>
      <w:r w:rsidRPr="0081397F">
        <w:rPr>
          <w:rFonts w:hAnsi="Angsana New"/>
          <w:sz w:val="32"/>
          <w:szCs w:val="32"/>
        </w:rPr>
        <w:t xml:space="preserve"> Osaka </w:t>
      </w:r>
      <w:proofErr w:type="spellStart"/>
      <w:r w:rsidRPr="0081397F">
        <w:rPr>
          <w:rFonts w:hAnsi="Angsana New"/>
          <w:sz w:val="32"/>
          <w:szCs w:val="32"/>
        </w:rPr>
        <w:t>Tokutei</w:t>
      </w:r>
      <w:proofErr w:type="spellEnd"/>
      <w:r w:rsidRPr="0081397F">
        <w:rPr>
          <w:rFonts w:hAnsi="Angsana New"/>
          <w:sz w:val="32"/>
          <w:szCs w:val="32"/>
        </w:rPr>
        <w:t xml:space="preserve"> </w:t>
      </w:r>
      <w:proofErr w:type="spellStart"/>
      <w:r w:rsidRPr="0081397F">
        <w:rPr>
          <w:rFonts w:hAnsi="Angsana New"/>
          <w:sz w:val="32"/>
          <w:szCs w:val="32"/>
        </w:rPr>
        <w:t>Mokuteki</w:t>
      </w:r>
      <w:proofErr w:type="spellEnd"/>
      <w:r w:rsidRPr="0081397F">
        <w:rPr>
          <w:rFonts w:hAnsi="Angsana New"/>
          <w:sz w:val="32"/>
          <w:szCs w:val="32"/>
        </w:rPr>
        <w:t xml:space="preserve"> Kaisha (</w:t>
      </w:r>
      <w:r w:rsidRPr="0081397F">
        <w:rPr>
          <w:rFonts w:hAnsi="Angsana New"/>
          <w:sz w:val="32"/>
          <w:szCs w:val="32"/>
          <w:cs/>
        </w:rPr>
        <w:t>การร่วมค้า</w:t>
      </w:r>
      <w:r w:rsidRPr="0081397F">
        <w:rPr>
          <w:rFonts w:hAnsi="Angsana New"/>
          <w:sz w:val="32"/>
          <w:szCs w:val="32"/>
        </w:rPr>
        <w:t>)</w:t>
      </w:r>
      <w:r w:rsidRPr="0081397F">
        <w:rPr>
          <w:rFonts w:hAnsi="Angsana New"/>
          <w:sz w:val="32"/>
          <w:szCs w:val="32"/>
          <w:cs/>
        </w:rPr>
        <w:t xml:space="preserve"> โดยสัญญาดังกล่าวมีระยะเวลา </w:t>
      </w:r>
      <w:r w:rsidRPr="0081397F">
        <w:rPr>
          <w:rFonts w:hAnsi="Angsana New"/>
          <w:sz w:val="32"/>
          <w:szCs w:val="32"/>
        </w:rPr>
        <w:t>50</w:t>
      </w:r>
      <w:r w:rsidRPr="0081397F">
        <w:rPr>
          <w:rFonts w:hAnsi="Angsana New"/>
          <w:sz w:val="32"/>
          <w:szCs w:val="32"/>
          <w:cs/>
        </w:rPr>
        <w:t xml:space="preserve"> ปี </w:t>
      </w:r>
      <w:r w:rsidRPr="0081397F">
        <w:rPr>
          <w:rFonts w:hAnsi="Angsana New"/>
          <w:sz w:val="32"/>
          <w:szCs w:val="32"/>
        </w:rPr>
        <w:t xml:space="preserve">3 </w:t>
      </w:r>
      <w:r w:rsidRPr="0081397F">
        <w:rPr>
          <w:rFonts w:hAnsi="Angsana New"/>
          <w:sz w:val="32"/>
          <w:szCs w:val="32"/>
          <w:cs/>
        </w:rPr>
        <w:t xml:space="preserve">เดือน เริ่มตั้งแต่เดือนมีนาคม </w:t>
      </w:r>
      <w:r w:rsidRPr="0081397F">
        <w:rPr>
          <w:rFonts w:hAnsi="Angsana New"/>
          <w:sz w:val="32"/>
          <w:szCs w:val="32"/>
        </w:rPr>
        <w:t xml:space="preserve">2566 </w:t>
      </w:r>
      <w:r w:rsidRPr="0081397F">
        <w:rPr>
          <w:rFonts w:hAnsi="Angsana New"/>
          <w:sz w:val="32"/>
          <w:szCs w:val="32"/>
          <w:cs/>
        </w:rPr>
        <w:t>หรือวันที่ส่งมอบอาคาร</w:t>
      </w:r>
      <w:r w:rsidRPr="0081397F">
        <w:rPr>
          <w:rFonts w:hAnsi="Angsana New"/>
          <w:sz w:val="32"/>
          <w:szCs w:val="32"/>
          <w:cs/>
          <w:lang w:bidi="th-TH"/>
        </w:rPr>
        <w:t>โรงแรม</w:t>
      </w:r>
      <w:r w:rsidRPr="0081397F">
        <w:rPr>
          <w:rFonts w:hAnsi="Angsana New"/>
          <w:sz w:val="32"/>
          <w:szCs w:val="32"/>
          <w:cs/>
        </w:rPr>
        <w:t xml:space="preserve"> แล้วแต่อย่างใดจะ</w:t>
      </w:r>
      <w:r w:rsidRPr="0081397F">
        <w:rPr>
          <w:rFonts w:hAnsi="Angsana New"/>
          <w:sz w:val="32"/>
          <w:szCs w:val="32"/>
          <w:lang w:bidi="th-TH"/>
        </w:rPr>
        <w:t xml:space="preserve">  </w:t>
      </w:r>
      <w:r w:rsidRPr="0081397F">
        <w:rPr>
          <w:rFonts w:hAnsi="Angsana New"/>
          <w:sz w:val="32"/>
          <w:szCs w:val="32"/>
          <w:cs/>
        </w:rPr>
        <w:t>เกิดก่อน</w:t>
      </w:r>
      <w:r w:rsidRPr="0081397F">
        <w:rPr>
          <w:rFonts w:hAnsi="Angsana New"/>
          <w:sz w:val="32"/>
          <w:szCs w:val="32"/>
        </w:rPr>
        <w:t xml:space="preserve"> </w:t>
      </w:r>
      <w:r w:rsidRPr="0081397F">
        <w:rPr>
          <w:rFonts w:hAnsi="Angsana New"/>
          <w:sz w:val="32"/>
          <w:szCs w:val="32"/>
          <w:cs/>
        </w:rPr>
        <w:t>ซึ่งบริษัทย่อยดังกล่าวจะต้องจ่ายค่าเช่ารายเดือนเป็นอัตราคงที่และแปรผันตามอัตราที่กำหนดในสัญญา</w:t>
      </w:r>
    </w:p>
    <w:p w14:paraId="22116CF5" w14:textId="77777777" w:rsidR="00D3060E" w:rsidRPr="0081397F" w:rsidRDefault="00D3060E" w:rsidP="00BC2667">
      <w:pPr>
        <w:pStyle w:val="BodyText"/>
        <w:spacing w:before="120" w:after="120"/>
        <w:ind w:left="547"/>
        <w:rPr>
          <w:rFonts w:hAnsi="Angsana New"/>
          <w:b/>
          <w:bCs/>
          <w:sz w:val="32"/>
          <w:szCs w:val="32"/>
        </w:rPr>
      </w:pPr>
      <w:bookmarkStart w:id="8" w:name="_Hlk221189220"/>
      <w:r w:rsidRPr="0081397F">
        <w:rPr>
          <w:rFonts w:hAnsi="Angsana New" w:hint="cs"/>
          <w:b/>
          <w:bCs/>
          <w:sz w:val="32"/>
          <w:szCs w:val="32"/>
          <w:cs/>
        </w:rPr>
        <w:t>บริษัท เซ็นทรัลสมุยบีชรีสอร์ท จำกัด</w:t>
      </w:r>
    </w:p>
    <w:p w14:paraId="118DBFF5" w14:textId="77777777" w:rsidR="00D3060E" w:rsidRPr="0081397F" w:rsidRDefault="00D3060E" w:rsidP="00BC2667">
      <w:pPr>
        <w:pStyle w:val="Text"/>
        <w:tabs>
          <w:tab w:val="num" w:pos="540"/>
          <w:tab w:val="num" w:pos="1665"/>
        </w:tabs>
        <w:spacing w:before="120" w:after="120"/>
        <w:ind w:left="547"/>
        <w:jc w:val="thaiDistribute"/>
        <w:rPr>
          <w:rFonts w:hAnsi="Angsana New"/>
          <w:sz w:val="32"/>
          <w:szCs w:val="32"/>
        </w:rPr>
      </w:pPr>
      <w:r w:rsidRPr="0081397F">
        <w:rPr>
          <w:rFonts w:hAnsi="Angsana New"/>
          <w:sz w:val="32"/>
          <w:szCs w:val="32"/>
          <w:cs/>
        </w:rPr>
        <w:t xml:space="preserve">เมื่อวันที่ </w:t>
      </w:r>
      <w:r w:rsidRPr="0081397F">
        <w:rPr>
          <w:rFonts w:hAnsi="Angsana New"/>
          <w:sz w:val="32"/>
          <w:szCs w:val="32"/>
        </w:rPr>
        <w:t xml:space="preserve">27 </w:t>
      </w:r>
      <w:r w:rsidRPr="0081397F">
        <w:rPr>
          <w:rFonts w:hAnsi="Angsana New" w:hint="cs"/>
          <w:sz w:val="32"/>
          <w:szCs w:val="32"/>
          <w:cs/>
        </w:rPr>
        <w:t>มกราคม</w:t>
      </w:r>
      <w:r w:rsidRPr="0081397F">
        <w:rPr>
          <w:rFonts w:hAnsi="Angsana New"/>
          <w:sz w:val="32"/>
          <w:szCs w:val="32"/>
          <w:cs/>
        </w:rPr>
        <w:t xml:space="preserve"> </w:t>
      </w:r>
      <w:r w:rsidRPr="0081397F">
        <w:rPr>
          <w:rFonts w:hAnsi="Angsana New"/>
          <w:sz w:val="32"/>
          <w:szCs w:val="32"/>
        </w:rPr>
        <w:t xml:space="preserve">2568 </w:t>
      </w:r>
      <w:r w:rsidRPr="0081397F">
        <w:rPr>
          <w:rFonts w:hAnsi="Angsana New" w:hint="cs"/>
          <w:sz w:val="32"/>
          <w:szCs w:val="32"/>
          <w:cs/>
        </w:rPr>
        <w:t>บริษัท เซ็นทรัลสมุยบีชรีสอร์ท จำกัด</w:t>
      </w:r>
      <w:r w:rsidRPr="0081397F">
        <w:rPr>
          <w:rFonts w:hAnsi="Angsana New"/>
          <w:sz w:val="32"/>
          <w:szCs w:val="32"/>
        </w:rPr>
        <w:t xml:space="preserve"> </w:t>
      </w:r>
      <w:r w:rsidRPr="0081397F">
        <w:rPr>
          <w:rFonts w:hAnsi="Angsana New"/>
          <w:sz w:val="32"/>
          <w:szCs w:val="32"/>
          <w:cs/>
        </w:rPr>
        <w:t>(</w:t>
      </w:r>
      <w:r w:rsidRPr="0081397F">
        <w:rPr>
          <w:rFonts w:hAnsi="Angsana New"/>
          <w:sz w:val="32"/>
          <w:szCs w:val="32"/>
        </w:rPr>
        <w:t>“CSBR”</w:t>
      </w:r>
      <w:r w:rsidRPr="0081397F">
        <w:rPr>
          <w:rFonts w:hAnsi="Angsana New"/>
          <w:sz w:val="32"/>
          <w:szCs w:val="32"/>
          <w:cs/>
        </w:rPr>
        <w:t>)</w:t>
      </w:r>
      <w:r w:rsidRPr="0081397F">
        <w:rPr>
          <w:rFonts w:hAnsi="Angsana New"/>
          <w:sz w:val="32"/>
          <w:szCs w:val="32"/>
        </w:rPr>
        <w:t xml:space="preserve"> </w:t>
      </w:r>
      <w:r w:rsidRPr="0081397F">
        <w:rPr>
          <w:rFonts w:hAnsi="Angsana New"/>
          <w:sz w:val="32"/>
          <w:szCs w:val="32"/>
          <w:cs/>
        </w:rPr>
        <w:t>ได้ทำสัญญาเช่าที่ดิน</w:t>
      </w:r>
      <w:r w:rsidRPr="0081397F">
        <w:rPr>
          <w:rFonts w:hAnsi="Angsana New" w:hint="cs"/>
          <w:sz w:val="32"/>
          <w:szCs w:val="32"/>
          <w:cs/>
        </w:rPr>
        <w:t>กับ</w:t>
      </w:r>
      <w:r w:rsidRPr="0081397F">
        <w:rPr>
          <w:rFonts w:hAnsi="Angsana New"/>
          <w:sz w:val="32"/>
          <w:szCs w:val="32"/>
          <w:cs/>
        </w:rPr>
        <w:t xml:space="preserve">บริษัท </w:t>
      </w:r>
      <w:r w:rsidRPr="0081397F">
        <w:rPr>
          <w:rFonts w:hAnsi="Angsana New" w:hint="cs"/>
          <w:sz w:val="32"/>
          <w:szCs w:val="32"/>
          <w:cs/>
        </w:rPr>
        <w:t>เซ็นทรัลสมุยโฮเต็ลแมนเนจเม้นท์</w:t>
      </w:r>
      <w:r w:rsidRPr="0081397F">
        <w:rPr>
          <w:rFonts w:hAnsi="Angsana New"/>
          <w:sz w:val="32"/>
          <w:szCs w:val="32"/>
          <w:cs/>
        </w:rPr>
        <w:t xml:space="preserve"> จำกัด (</w:t>
      </w:r>
      <w:r w:rsidRPr="0081397F">
        <w:rPr>
          <w:rFonts w:hAnsi="Angsana New"/>
          <w:sz w:val="32"/>
          <w:szCs w:val="32"/>
        </w:rPr>
        <w:t>“CSHM”</w:t>
      </w:r>
      <w:r w:rsidRPr="0081397F">
        <w:rPr>
          <w:rFonts w:hAnsi="Angsana New"/>
          <w:sz w:val="32"/>
          <w:szCs w:val="32"/>
          <w:cs/>
        </w:rPr>
        <w:t>)</w:t>
      </w:r>
      <w:r w:rsidRPr="0081397F">
        <w:rPr>
          <w:rFonts w:hAnsi="Angsana New"/>
          <w:sz w:val="32"/>
          <w:szCs w:val="32"/>
        </w:rPr>
        <w:t xml:space="preserve"> </w:t>
      </w:r>
      <w:r w:rsidRPr="0081397F">
        <w:rPr>
          <w:rFonts w:hAnsi="Angsana New" w:hint="cs"/>
          <w:sz w:val="32"/>
          <w:szCs w:val="32"/>
          <w:cs/>
        </w:rPr>
        <w:t xml:space="preserve">เป็นเวลา </w:t>
      </w:r>
      <w:r w:rsidRPr="0081397F">
        <w:rPr>
          <w:rFonts w:hAnsi="Angsana New"/>
          <w:sz w:val="32"/>
          <w:szCs w:val="32"/>
        </w:rPr>
        <w:t xml:space="preserve">30 </w:t>
      </w:r>
      <w:r w:rsidRPr="0081397F">
        <w:rPr>
          <w:rFonts w:hAnsi="Angsana New" w:hint="cs"/>
          <w:sz w:val="32"/>
          <w:szCs w:val="32"/>
          <w:cs/>
        </w:rPr>
        <w:t xml:space="preserve">ปี </w:t>
      </w:r>
      <w:r w:rsidRPr="0081397F">
        <w:rPr>
          <w:rFonts w:hAnsi="Angsana New"/>
          <w:sz w:val="32"/>
          <w:szCs w:val="32"/>
          <w:cs/>
        </w:rPr>
        <w:t>เพื่อ</w:t>
      </w:r>
      <w:r w:rsidRPr="0081397F">
        <w:rPr>
          <w:rFonts w:hAnsi="Angsana New" w:hint="cs"/>
          <w:sz w:val="32"/>
          <w:szCs w:val="32"/>
          <w:cs/>
        </w:rPr>
        <w:t>ก่อสร้าง</w:t>
      </w:r>
      <w:r w:rsidRPr="0081397F">
        <w:rPr>
          <w:rFonts w:hAnsi="Angsana New"/>
          <w:sz w:val="32"/>
          <w:szCs w:val="32"/>
          <w:cs/>
        </w:rPr>
        <w:t xml:space="preserve">และใช้ประกอบการดำเนินธุรกิจเกี่ยวกับโรงแรม  </w:t>
      </w:r>
      <w:r w:rsidRPr="0081397F">
        <w:rPr>
          <w:rFonts w:hAnsi="Angsana New" w:hint="cs"/>
          <w:sz w:val="32"/>
          <w:szCs w:val="32"/>
          <w:cs/>
        </w:rPr>
        <w:t xml:space="preserve">ภายใต้สัญญานี้ </w:t>
      </w:r>
      <w:r w:rsidRPr="0081397F">
        <w:rPr>
          <w:rFonts w:hAnsi="Angsana New"/>
          <w:sz w:val="32"/>
          <w:szCs w:val="32"/>
        </w:rPr>
        <w:t xml:space="preserve">CSBR </w:t>
      </w:r>
      <w:r w:rsidRPr="0081397F">
        <w:rPr>
          <w:rFonts w:hAnsi="Angsana New"/>
          <w:sz w:val="32"/>
          <w:szCs w:val="32"/>
          <w:cs/>
        </w:rPr>
        <w:t>ต้องจ่ายค่าตอบแทนการเช่าที่ดิน</w:t>
      </w:r>
      <w:r w:rsidRPr="0081397F">
        <w:rPr>
          <w:rFonts w:hAnsi="Angsana New" w:hint="cs"/>
          <w:sz w:val="32"/>
          <w:szCs w:val="32"/>
          <w:cs/>
        </w:rPr>
        <w:t xml:space="preserve">รายปีรวมทั้งสิ้น </w:t>
      </w:r>
      <w:r w:rsidRPr="0081397F">
        <w:rPr>
          <w:rFonts w:hAnsi="Angsana New"/>
          <w:sz w:val="32"/>
          <w:szCs w:val="32"/>
        </w:rPr>
        <w:t>728.7</w:t>
      </w:r>
      <w:r w:rsidRPr="0081397F">
        <w:rPr>
          <w:rFonts w:hAnsi="Angsana New" w:hint="cs"/>
          <w:sz w:val="32"/>
          <w:szCs w:val="32"/>
          <w:cs/>
        </w:rPr>
        <w:t xml:space="preserve">          </w:t>
      </w:r>
      <w:r w:rsidRPr="0081397F">
        <w:rPr>
          <w:rFonts w:hAnsi="Angsana New"/>
          <w:sz w:val="32"/>
          <w:szCs w:val="32"/>
        </w:rPr>
        <w:t xml:space="preserve"> </w:t>
      </w:r>
      <w:r w:rsidRPr="0081397F">
        <w:rPr>
          <w:rFonts w:hAnsi="Angsana New" w:hint="cs"/>
          <w:sz w:val="32"/>
          <w:szCs w:val="32"/>
          <w:cs/>
        </w:rPr>
        <w:t xml:space="preserve">ล้านบาท </w:t>
      </w:r>
    </w:p>
    <w:bookmarkEnd w:id="8"/>
    <w:p w14:paraId="443EB546" w14:textId="2D90445A" w:rsidR="00040361" w:rsidRPr="0081397F" w:rsidRDefault="00040361" w:rsidP="00BC2667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right="-43"/>
        <w:jc w:val="thaiDistribute"/>
        <w:rPr>
          <w:sz w:val="32"/>
          <w:szCs w:val="32"/>
          <w:u w:val="single"/>
        </w:rPr>
      </w:pPr>
      <w:r w:rsidRPr="0081397F">
        <w:rPr>
          <w:sz w:val="32"/>
          <w:szCs w:val="32"/>
          <w:u w:val="single"/>
          <w:cs/>
        </w:rPr>
        <w:t>สัญญาบริการระยะยาว</w:t>
      </w:r>
    </w:p>
    <w:p w14:paraId="34BD18F2" w14:textId="77777777" w:rsidR="00040361" w:rsidRPr="0081397F" w:rsidRDefault="00040361" w:rsidP="00BC2667">
      <w:pPr>
        <w:overflowPunct/>
        <w:spacing w:before="120" w:after="120"/>
        <w:ind w:left="540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  <w:cs/>
        </w:rPr>
        <w:t>บริษัทฯ</w:t>
      </w:r>
    </w:p>
    <w:p w14:paraId="5572BF93" w14:textId="77777777" w:rsidR="00040361" w:rsidRPr="0081397F" w:rsidRDefault="00040361" w:rsidP="00BC2667">
      <w:pPr>
        <w:overflowPunct/>
        <w:spacing w:before="120" w:after="120"/>
        <w:ind w:left="540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 xml:space="preserve">เมื่อวันที่ </w:t>
      </w:r>
      <w:r w:rsidRPr="0081397F">
        <w:rPr>
          <w:sz w:val="32"/>
          <w:szCs w:val="32"/>
        </w:rPr>
        <w:t>26</w:t>
      </w:r>
      <w:r w:rsidRPr="0081397F">
        <w:rPr>
          <w:sz w:val="32"/>
          <w:szCs w:val="32"/>
          <w:cs/>
        </w:rPr>
        <w:t xml:space="preserve"> กันยายน </w:t>
      </w:r>
      <w:r w:rsidRPr="0081397F">
        <w:rPr>
          <w:sz w:val="32"/>
          <w:szCs w:val="32"/>
        </w:rPr>
        <w:t>2551</w:t>
      </w:r>
      <w:r w:rsidRPr="0081397F">
        <w:rPr>
          <w:sz w:val="32"/>
          <w:szCs w:val="32"/>
          <w:cs/>
        </w:rPr>
        <w:t xml:space="preserve"> บริษัทฯได้ทำสัญญาการจัดการกับบริษัท เซ็นทรัลสมุยโฮเต็ลแมนเนจเม้นท์ จำกัด เพื่อให้บริการบริหารงานโรงแรมเป็นระยะเวลา </w:t>
      </w:r>
      <w:r w:rsidRPr="0081397F">
        <w:rPr>
          <w:sz w:val="32"/>
          <w:szCs w:val="32"/>
        </w:rPr>
        <w:t>30</w:t>
      </w:r>
      <w:r w:rsidRPr="0081397F">
        <w:rPr>
          <w:sz w:val="32"/>
          <w:szCs w:val="32"/>
          <w:cs/>
        </w:rPr>
        <w:t xml:space="preserve"> ปี นับจากวันที่ในสัญญา บริษัทฯจะได้รับค่าตอบแทนการจัดการในอัตราที่กำหนดไว้ในสัญญา</w:t>
      </w:r>
    </w:p>
    <w:p w14:paraId="2E2C4511" w14:textId="77777777" w:rsidR="00040361" w:rsidRPr="0081397F" w:rsidRDefault="00040361" w:rsidP="00BC2667">
      <w:pPr>
        <w:overflowPunct/>
        <w:spacing w:before="120" w:after="120"/>
        <w:ind w:left="540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 xml:space="preserve">เมื่อวันที่ </w:t>
      </w:r>
      <w:r w:rsidRPr="0081397F">
        <w:rPr>
          <w:sz w:val="32"/>
          <w:szCs w:val="32"/>
        </w:rPr>
        <w:t>31</w:t>
      </w:r>
      <w:r w:rsidRPr="0081397F">
        <w:rPr>
          <w:sz w:val="32"/>
          <w:szCs w:val="32"/>
          <w:cs/>
        </w:rPr>
        <w:t xml:space="preserve"> มกราคม </w:t>
      </w:r>
      <w:r w:rsidRPr="0081397F">
        <w:rPr>
          <w:sz w:val="32"/>
          <w:szCs w:val="32"/>
        </w:rPr>
        <w:t>2557</w:t>
      </w:r>
      <w:r w:rsidRPr="0081397F">
        <w:rPr>
          <w:sz w:val="32"/>
          <w:szCs w:val="32"/>
          <w:cs/>
        </w:rPr>
        <w:t xml:space="preserve"> บริษัทฯได้ทำสัญญาการบริการกับบริษัท ห้างเซ็นทรัลดีพาร์ทเมนท์สโตร์ จำกัด มีกำหนด </w:t>
      </w:r>
      <w:r w:rsidRPr="0081397F">
        <w:rPr>
          <w:sz w:val="32"/>
          <w:szCs w:val="32"/>
        </w:rPr>
        <w:t>1</w:t>
      </w:r>
      <w:r w:rsidRPr="0081397F">
        <w:rPr>
          <w:sz w:val="32"/>
          <w:szCs w:val="32"/>
          <w:cs/>
        </w:rPr>
        <w:t xml:space="preserve"> ปี เพื่อรับข้อมูลทางธุรกิจและคำแนะนำต่าง ๆ อันเกี่ยวกับการตัดสินใจที่เป็นประโยชน์ บริษัทฯตกลงจ่ายค่าบริการในอัตราเดือนละ </w:t>
      </w:r>
      <w:r w:rsidRPr="0081397F">
        <w:rPr>
          <w:sz w:val="32"/>
          <w:szCs w:val="32"/>
        </w:rPr>
        <w:t xml:space="preserve">1 </w:t>
      </w:r>
      <w:r w:rsidRPr="0081397F">
        <w:rPr>
          <w:sz w:val="32"/>
          <w:szCs w:val="32"/>
          <w:cs/>
        </w:rPr>
        <w:t xml:space="preserve">ล้านบาท สัญญาดังกล่าวสามารถต่ออายุอัตโนมัติได้ทุก </w:t>
      </w:r>
      <w:r w:rsidRPr="0081397F">
        <w:rPr>
          <w:sz w:val="32"/>
          <w:szCs w:val="32"/>
        </w:rPr>
        <w:t>1</w:t>
      </w:r>
      <w:r w:rsidRPr="0081397F">
        <w:rPr>
          <w:sz w:val="32"/>
          <w:szCs w:val="32"/>
          <w:cs/>
        </w:rPr>
        <w:t xml:space="preserve"> ปี โดยที่อัตราค่าบริการในแต่ละปีจะเพิ่มขึ้นตามอัตราที่ตกลงกัน</w:t>
      </w:r>
    </w:p>
    <w:p w14:paraId="73626EC5" w14:textId="20D1CACB" w:rsidR="00EA2194" w:rsidRPr="0081397F" w:rsidRDefault="00EA2194" w:rsidP="00BC2667">
      <w:pPr>
        <w:overflowPunct/>
        <w:spacing w:before="120" w:after="120"/>
        <w:ind w:left="547"/>
        <w:jc w:val="thaiDistribute"/>
        <w:textAlignment w:val="auto"/>
        <w:rPr>
          <w:sz w:val="32"/>
          <w:szCs w:val="32"/>
        </w:rPr>
      </w:pPr>
      <w:r w:rsidRPr="0081397F">
        <w:rPr>
          <w:sz w:val="32"/>
          <w:szCs w:val="32"/>
          <w:cs/>
        </w:rPr>
        <w:t xml:space="preserve">เมื่อวันที่ </w:t>
      </w:r>
      <w:r w:rsidRPr="0081397F">
        <w:rPr>
          <w:rFonts w:hint="cs"/>
          <w:sz w:val="32"/>
          <w:szCs w:val="32"/>
        </w:rPr>
        <w:t xml:space="preserve">1 </w:t>
      </w:r>
      <w:r w:rsidRPr="0081397F">
        <w:rPr>
          <w:sz w:val="32"/>
          <w:szCs w:val="32"/>
          <w:cs/>
        </w:rPr>
        <w:t xml:space="preserve">ธันวาคม </w:t>
      </w:r>
      <w:r w:rsidRPr="0081397F">
        <w:rPr>
          <w:rFonts w:hint="cs"/>
          <w:sz w:val="32"/>
          <w:szCs w:val="32"/>
        </w:rPr>
        <w:t>2560</w:t>
      </w:r>
      <w:r w:rsidRPr="0081397F">
        <w:rPr>
          <w:sz w:val="32"/>
          <w:szCs w:val="32"/>
          <w:cs/>
        </w:rPr>
        <w:t xml:space="preserve"> บริษัทฯได้ทำสัญญาให้คำปรึกษาทางการเงินและการบริหารกับบริษัท เซ็นทรัล เรสตอรองส์ กรุ๊ป จำกัด (</w:t>
      </w:r>
      <w:r w:rsidRPr="0081397F">
        <w:rPr>
          <w:rFonts w:hint="cs"/>
          <w:sz w:val="32"/>
          <w:szCs w:val="32"/>
        </w:rPr>
        <w:t xml:space="preserve">“CRG”) </w:t>
      </w:r>
      <w:r w:rsidRPr="0081397F">
        <w:rPr>
          <w:sz w:val="32"/>
          <w:szCs w:val="32"/>
          <w:cs/>
        </w:rPr>
        <w:t xml:space="preserve">เพื่อให้บริการให้คำปรึกษา ตลอดจนแนะนำเกี่ยวกับการดำเนินธุรกิจอาหารของ </w:t>
      </w:r>
      <w:r w:rsidRPr="0081397F">
        <w:rPr>
          <w:rFonts w:hint="cs"/>
          <w:sz w:val="32"/>
          <w:szCs w:val="32"/>
        </w:rPr>
        <w:t>CRG</w:t>
      </w:r>
      <w:r w:rsidRPr="0081397F">
        <w:rPr>
          <w:sz w:val="32"/>
          <w:szCs w:val="32"/>
          <w:cs/>
        </w:rPr>
        <w:t xml:space="preserve"> โดยบริษัทฯได้รับค่าตอบแทนการจัดการเป็นรายไตรมาสๆ ละ </w:t>
      </w:r>
      <w:r w:rsidRPr="0081397F">
        <w:rPr>
          <w:rFonts w:hint="cs"/>
          <w:sz w:val="32"/>
          <w:szCs w:val="32"/>
        </w:rPr>
        <w:t xml:space="preserve">1.25 </w:t>
      </w:r>
      <w:r w:rsidRPr="0081397F">
        <w:rPr>
          <w:sz w:val="32"/>
          <w:szCs w:val="32"/>
          <w:cs/>
        </w:rPr>
        <w:t xml:space="preserve">ล้านบาท สัญญาดังกล่าวมีกำหนดระยะเวลา </w:t>
      </w:r>
      <w:r w:rsidRPr="0081397F">
        <w:rPr>
          <w:rFonts w:hint="cs"/>
          <w:sz w:val="32"/>
          <w:szCs w:val="32"/>
        </w:rPr>
        <w:t>3</w:t>
      </w:r>
      <w:r w:rsidRPr="0081397F">
        <w:rPr>
          <w:sz w:val="32"/>
          <w:szCs w:val="32"/>
          <w:cs/>
        </w:rPr>
        <w:t xml:space="preserve"> ปี นับตั้งแต่วันที่ </w:t>
      </w:r>
      <w:r w:rsidRPr="0081397F">
        <w:rPr>
          <w:rFonts w:hint="cs"/>
          <w:sz w:val="32"/>
          <w:szCs w:val="32"/>
        </w:rPr>
        <w:t xml:space="preserve">1 </w:t>
      </w:r>
      <w:r w:rsidRPr="0081397F">
        <w:rPr>
          <w:sz w:val="32"/>
          <w:szCs w:val="32"/>
          <w:cs/>
        </w:rPr>
        <w:t xml:space="preserve">มกราคม </w:t>
      </w:r>
      <w:r w:rsidRPr="0081397F">
        <w:rPr>
          <w:rFonts w:hint="cs"/>
          <w:sz w:val="32"/>
          <w:szCs w:val="32"/>
        </w:rPr>
        <w:t xml:space="preserve">2560 </w:t>
      </w:r>
      <w:r w:rsidRPr="0081397F">
        <w:rPr>
          <w:sz w:val="32"/>
          <w:szCs w:val="32"/>
          <w:cs/>
        </w:rPr>
        <w:t xml:space="preserve">จนถึงวันที่ </w:t>
      </w:r>
      <w:r w:rsidRPr="0081397F">
        <w:rPr>
          <w:rFonts w:hint="cs"/>
          <w:sz w:val="32"/>
          <w:szCs w:val="32"/>
        </w:rPr>
        <w:t xml:space="preserve">31 </w:t>
      </w:r>
      <w:r w:rsidRPr="0081397F">
        <w:rPr>
          <w:sz w:val="32"/>
          <w:szCs w:val="32"/>
          <w:cs/>
        </w:rPr>
        <w:t xml:space="preserve">ธันวาคม </w:t>
      </w:r>
      <w:r w:rsidRPr="0081397F">
        <w:rPr>
          <w:rFonts w:hint="cs"/>
          <w:sz w:val="32"/>
          <w:szCs w:val="32"/>
        </w:rPr>
        <w:t xml:space="preserve">2562 </w:t>
      </w:r>
      <w:r w:rsidRPr="0081397F">
        <w:rPr>
          <w:sz w:val="32"/>
          <w:szCs w:val="32"/>
          <w:cs/>
        </w:rPr>
        <w:t xml:space="preserve">ซึ่งคู่สัญญาฝ่ายใดฝ่ายหนึ่งมีสิทธิบอกเลิกสัญญาได้ก่อนครบกำหนดดังกล่าว โดยจะต้องบอกกล่าวเป็นหนังสือให้อีกฝ่ายหนึ่งทราบล่วงหน้าไม่น้อยกว่า </w:t>
      </w:r>
      <w:r w:rsidRPr="0081397F">
        <w:rPr>
          <w:rFonts w:hint="cs"/>
          <w:sz w:val="32"/>
          <w:szCs w:val="32"/>
        </w:rPr>
        <w:t xml:space="preserve">30 </w:t>
      </w:r>
      <w:r w:rsidRPr="0081397F">
        <w:rPr>
          <w:sz w:val="32"/>
          <w:szCs w:val="32"/>
          <w:cs/>
        </w:rPr>
        <w:t xml:space="preserve">วัน โดยสัญญาดังกล่าวสามารถต่ออายุอัตโนมัติได้ทุก </w:t>
      </w:r>
      <w:r w:rsidRPr="0081397F">
        <w:rPr>
          <w:rFonts w:hint="cs"/>
          <w:sz w:val="32"/>
          <w:szCs w:val="32"/>
        </w:rPr>
        <w:t>1</w:t>
      </w:r>
      <w:r w:rsidRPr="0081397F">
        <w:rPr>
          <w:sz w:val="32"/>
          <w:szCs w:val="32"/>
          <w:cs/>
        </w:rPr>
        <w:t xml:space="preserve"> ปี</w:t>
      </w:r>
    </w:p>
    <w:p w14:paraId="2240745A" w14:textId="77777777" w:rsidR="00322D89" w:rsidRPr="0081397F" w:rsidRDefault="00322D89" w:rsidP="00BC2667">
      <w:pPr>
        <w:overflowPunct/>
        <w:spacing w:before="120" w:after="120"/>
        <w:ind w:left="547"/>
        <w:jc w:val="thaiDistribute"/>
        <w:textAlignment w:val="auto"/>
        <w:rPr>
          <w:sz w:val="32"/>
          <w:szCs w:val="32"/>
        </w:rPr>
      </w:pPr>
      <w:r w:rsidRPr="0081397F">
        <w:rPr>
          <w:sz w:val="32"/>
          <w:szCs w:val="32"/>
          <w:cs/>
        </w:rPr>
        <w:t xml:space="preserve">เมื่อวันที่ </w:t>
      </w:r>
      <w:r w:rsidRPr="0081397F">
        <w:rPr>
          <w:sz w:val="32"/>
          <w:szCs w:val="32"/>
        </w:rPr>
        <w:t xml:space="preserve">1 </w:t>
      </w:r>
      <w:r w:rsidRPr="0081397F">
        <w:rPr>
          <w:rFonts w:hint="cs"/>
          <w:sz w:val="32"/>
          <w:szCs w:val="32"/>
          <w:cs/>
        </w:rPr>
        <w:t xml:space="preserve">สิงหาคม </w:t>
      </w:r>
      <w:r w:rsidRPr="0081397F">
        <w:rPr>
          <w:sz w:val="32"/>
          <w:szCs w:val="32"/>
        </w:rPr>
        <w:t xml:space="preserve">2567 </w:t>
      </w:r>
      <w:r w:rsidRPr="0081397F">
        <w:rPr>
          <w:rFonts w:hint="cs"/>
          <w:sz w:val="32"/>
          <w:szCs w:val="32"/>
          <w:cs/>
        </w:rPr>
        <w:t>บริษัทฯได้ทำสัญญาบริการกับบริษัท เซ็นทารา แมนเนจเม้นท์ เฮดควอเตอร์ จำกัด บริษัทฯจะจ่ายค่าตอบแทนการบริการในอัตราที่กำหนดไว้ในสัญญา โดยสัญญาจะมีระยะเวลาตั้งแต่วันที่</w:t>
      </w:r>
      <w:r w:rsidRPr="0081397F">
        <w:rPr>
          <w:sz w:val="32"/>
          <w:szCs w:val="32"/>
        </w:rPr>
        <w:t>  </w:t>
      </w:r>
      <w:r w:rsidRPr="0081397F">
        <w:rPr>
          <w:rFonts w:hint="cs"/>
          <w:sz w:val="32"/>
          <w:szCs w:val="32"/>
          <w:cs/>
        </w:rPr>
        <w:t xml:space="preserve"> </w:t>
      </w:r>
      <w:r w:rsidRPr="0081397F">
        <w:rPr>
          <w:sz w:val="32"/>
          <w:szCs w:val="32"/>
        </w:rPr>
        <w:t xml:space="preserve">1 </w:t>
      </w:r>
      <w:r w:rsidRPr="0081397F">
        <w:rPr>
          <w:rFonts w:hint="cs"/>
          <w:sz w:val="32"/>
          <w:szCs w:val="32"/>
          <w:cs/>
        </w:rPr>
        <w:t xml:space="preserve">มกราคม </w:t>
      </w:r>
      <w:r w:rsidRPr="0081397F">
        <w:rPr>
          <w:sz w:val="32"/>
          <w:szCs w:val="32"/>
        </w:rPr>
        <w:t xml:space="preserve">2567 </w:t>
      </w:r>
      <w:r w:rsidRPr="0081397F">
        <w:rPr>
          <w:rFonts w:hint="cs"/>
          <w:sz w:val="32"/>
          <w:szCs w:val="32"/>
          <w:cs/>
        </w:rPr>
        <w:t xml:space="preserve">ถึงวันที่ </w:t>
      </w:r>
      <w:r w:rsidRPr="0081397F">
        <w:rPr>
          <w:sz w:val="32"/>
          <w:szCs w:val="32"/>
        </w:rPr>
        <w:t xml:space="preserve">31 </w:t>
      </w:r>
      <w:r w:rsidRPr="0081397F">
        <w:rPr>
          <w:rFonts w:hint="cs"/>
          <w:sz w:val="32"/>
          <w:szCs w:val="32"/>
          <w:cs/>
        </w:rPr>
        <w:t xml:space="preserve">ธันวาคม </w:t>
      </w:r>
      <w:r w:rsidRPr="0081397F">
        <w:rPr>
          <w:sz w:val="32"/>
          <w:szCs w:val="32"/>
        </w:rPr>
        <w:t xml:space="preserve">2567 </w:t>
      </w:r>
      <w:r w:rsidRPr="0081397F">
        <w:rPr>
          <w:rFonts w:hint="cs"/>
          <w:sz w:val="32"/>
          <w:szCs w:val="32"/>
          <w:cs/>
        </w:rPr>
        <w:t xml:space="preserve">โดยสัญญาดังกล่าวสามารถต่ออายุอัตโนมัติได้ทุก </w:t>
      </w:r>
      <w:r w:rsidRPr="0081397F">
        <w:rPr>
          <w:sz w:val="32"/>
          <w:szCs w:val="32"/>
        </w:rPr>
        <w:t xml:space="preserve">1 </w:t>
      </w:r>
      <w:r w:rsidRPr="0081397F">
        <w:rPr>
          <w:rFonts w:hint="cs"/>
          <w:sz w:val="32"/>
          <w:szCs w:val="32"/>
          <w:cs/>
        </w:rPr>
        <w:t>ปี</w:t>
      </w:r>
    </w:p>
    <w:p w14:paraId="1DBC730B" w14:textId="40F90DED" w:rsidR="00040361" w:rsidRPr="0081397F" w:rsidRDefault="00B919BC" w:rsidP="00445CF5">
      <w:pPr>
        <w:overflowPunct/>
        <w:spacing w:before="120" w:after="120" w:line="400" w:lineRule="exact"/>
        <w:ind w:left="540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  <w:cs/>
        </w:rPr>
        <w:br w:type="page"/>
      </w:r>
      <w:r w:rsidR="00040361" w:rsidRPr="0081397F">
        <w:rPr>
          <w:b/>
          <w:bCs/>
          <w:sz w:val="32"/>
          <w:szCs w:val="32"/>
          <w:cs/>
        </w:rPr>
        <w:t>บริษัทย่อย</w:t>
      </w:r>
    </w:p>
    <w:p w14:paraId="4E30270E" w14:textId="77777777" w:rsidR="00445CF5" w:rsidRPr="00445CF5" w:rsidRDefault="00445CF5" w:rsidP="00445CF5">
      <w:pPr>
        <w:overflowPunct/>
        <w:spacing w:before="120" w:after="120" w:line="400" w:lineRule="exact"/>
        <w:ind w:left="547"/>
        <w:jc w:val="thaiDistribute"/>
        <w:textAlignment w:val="auto"/>
        <w:rPr>
          <w:sz w:val="32"/>
          <w:szCs w:val="32"/>
        </w:rPr>
      </w:pPr>
      <w:r w:rsidRPr="00445CF5">
        <w:rPr>
          <w:sz w:val="32"/>
          <w:szCs w:val="32"/>
          <w:cs/>
        </w:rPr>
        <w:t>บริษัท โรงแรมเซ็นทรัลสุคนธา จำกัด (“</w:t>
      </w:r>
      <w:r w:rsidRPr="00445CF5">
        <w:rPr>
          <w:sz w:val="32"/>
          <w:szCs w:val="32"/>
        </w:rPr>
        <w:t xml:space="preserve">CHY”) </w:t>
      </w:r>
      <w:r w:rsidRPr="00445CF5">
        <w:rPr>
          <w:rFonts w:hint="cs"/>
          <w:sz w:val="32"/>
          <w:szCs w:val="32"/>
          <w:cs/>
        </w:rPr>
        <w:t xml:space="preserve">ได้ทำสัญญาให้เช่าและให้บริการกับบริษัท สรรพสินค้าเซ็นทรัล จำกัด มีกำหนดเวลา </w:t>
      </w:r>
      <w:r w:rsidRPr="00445CF5">
        <w:rPr>
          <w:sz w:val="32"/>
          <w:szCs w:val="32"/>
        </w:rPr>
        <w:t xml:space="preserve">30 </w:t>
      </w:r>
      <w:r w:rsidRPr="00445CF5">
        <w:rPr>
          <w:rFonts w:hint="cs"/>
          <w:sz w:val="32"/>
          <w:szCs w:val="32"/>
          <w:cs/>
        </w:rPr>
        <w:t xml:space="preserve">ปี สิ้นสุดวันที่ </w:t>
      </w:r>
      <w:r w:rsidRPr="00445CF5">
        <w:rPr>
          <w:sz w:val="32"/>
          <w:szCs w:val="32"/>
        </w:rPr>
        <w:t xml:space="preserve">31 </w:t>
      </w:r>
      <w:r w:rsidRPr="00445CF5">
        <w:rPr>
          <w:rFonts w:hint="cs"/>
          <w:sz w:val="32"/>
          <w:szCs w:val="32"/>
          <w:cs/>
        </w:rPr>
        <w:t xml:space="preserve">พฤษภาคม </w:t>
      </w:r>
      <w:r w:rsidRPr="00445CF5">
        <w:rPr>
          <w:sz w:val="32"/>
          <w:szCs w:val="32"/>
        </w:rPr>
        <w:t xml:space="preserve">2567 </w:t>
      </w:r>
      <w:r w:rsidRPr="00445CF5">
        <w:rPr>
          <w:rFonts w:hint="cs"/>
          <w:sz w:val="32"/>
          <w:szCs w:val="32"/>
          <w:cs/>
        </w:rPr>
        <w:t xml:space="preserve">โดยบริษัท สรรพสินค้าเซ็นทรัล จำกัด ได้ตกลงเช่าส่วนหนึ่งของอาคารของ </w:t>
      </w:r>
      <w:r w:rsidRPr="00445CF5">
        <w:rPr>
          <w:sz w:val="32"/>
          <w:szCs w:val="32"/>
        </w:rPr>
        <w:t xml:space="preserve">CHY </w:t>
      </w:r>
      <w:r w:rsidRPr="00445CF5">
        <w:rPr>
          <w:rFonts w:hint="cs"/>
          <w:sz w:val="32"/>
          <w:szCs w:val="32"/>
          <w:cs/>
        </w:rPr>
        <w:t xml:space="preserve">เพื่อใช้ประกอบกิจการศูนย์การค้า โดย </w:t>
      </w:r>
      <w:r w:rsidRPr="00445CF5">
        <w:rPr>
          <w:sz w:val="32"/>
          <w:szCs w:val="32"/>
        </w:rPr>
        <w:t xml:space="preserve">CHY </w:t>
      </w:r>
      <w:r w:rsidRPr="00445CF5">
        <w:rPr>
          <w:rFonts w:hint="cs"/>
          <w:sz w:val="32"/>
          <w:szCs w:val="32"/>
          <w:cs/>
        </w:rPr>
        <w:t xml:space="preserve">มีรายได้รวมประมาณ </w:t>
      </w:r>
      <w:r w:rsidRPr="00445CF5">
        <w:rPr>
          <w:sz w:val="32"/>
          <w:szCs w:val="32"/>
        </w:rPr>
        <w:t xml:space="preserve">428 </w:t>
      </w:r>
      <w:r w:rsidRPr="00445CF5">
        <w:rPr>
          <w:rFonts w:hint="cs"/>
          <w:sz w:val="32"/>
          <w:szCs w:val="32"/>
          <w:cs/>
        </w:rPr>
        <w:t xml:space="preserve">ล้านบาท ตลอดอายุของสัญญา ในระหว่างปี </w:t>
      </w:r>
      <w:r w:rsidRPr="00445CF5">
        <w:rPr>
          <w:sz w:val="32"/>
          <w:szCs w:val="32"/>
        </w:rPr>
        <w:t xml:space="preserve">2567 </w:t>
      </w:r>
      <w:r w:rsidRPr="00445CF5">
        <w:rPr>
          <w:rFonts w:hint="cs"/>
          <w:sz w:val="32"/>
          <w:szCs w:val="32"/>
          <w:cs/>
        </w:rPr>
        <w:t xml:space="preserve">บริษัทย่อยดังกล่าวได้รับรู้รายได้ค่าเช่าจำนวน </w:t>
      </w:r>
      <w:r w:rsidRPr="00445CF5">
        <w:rPr>
          <w:sz w:val="32"/>
          <w:szCs w:val="32"/>
        </w:rPr>
        <w:t xml:space="preserve">11.9 </w:t>
      </w:r>
      <w:r w:rsidRPr="00445CF5">
        <w:rPr>
          <w:rFonts w:hint="cs"/>
          <w:sz w:val="32"/>
          <w:szCs w:val="32"/>
          <w:cs/>
        </w:rPr>
        <w:t>ล้านบาท ในงบการเงินรวม</w:t>
      </w:r>
    </w:p>
    <w:p w14:paraId="5AFD8A5F" w14:textId="77777777" w:rsidR="00040361" w:rsidRPr="0081397F" w:rsidRDefault="00040361" w:rsidP="00445CF5">
      <w:pPr>
        <w:overflowPunct/>
        <w:spacing w:before="120" w:after="120" w:line="400" w:lineRule="exact"/>
        <w:ind w:left="547"/>
        <w:jc w:val="thaiDistribute"/>
        <w:textAlignment w:val="auto"/>
        <w:rPr>
          <w:sz w:val="32"/>
          <w:szCs w:val="32"/>
        </w:rPr>
      </w:pPr>
      <w:r w:rsidRPr="0081397F">
        <w:rPr>
          <w:sz w:val="32"/>
          <w:szCs w:val="32"/>
          <w:cs/>
        </w:rPr>
        <w:t xml:space="preserve">เมื่อวันที่ </w:t>
      </w:r>
      <w:r w:rsidRPr="0081397F">
        <w:rPr>
          <w:sz w:val="32"/>
          <w:szCs w:val="32"/>
        </w:rPr>
        <w:t xml:space="preserve">31 </w:t>
      </w:r>
      <w:r w:rsidRPr="0081397F">
        <w:rPr>
          <w:sz w:val="32"/>
          <w:szCs w:val="32"/>
          <w:cs/>
        </w:rPr>
        <w:t xml:space="preserve">มกราคม </w:t>
      </w:r>
      <w:r w:rsidRPr="0081397F">
        <w:rPr>
          <w:sz w:val="32"/>
          <w:szCs w:val="32"/>
        </w:rPr>
        <w:t xml:space="preserve">2555 </w:t>
      </w:r>
      <w:r w:rsidRPr="0081397F">
        <w:rPr>
          <w:sz w:val="32"/>
          <w:szCs w:val="32"/>
          <w:cs/>
        </w:rPr>
        <w:t>บริษัท เซ็นทรัล เรสตอรองส์ กรุ๊ป จำกัด</w:t>
      </w:r>
      <w:r w:rsidRPr="0081397F">
        <w:rPr>
          <w:sz w:val="32"/>
          <w:szCs w:val="32"/>
        </w:rPr>
        <w:t xml:space="preserve"> (“CRG’’) </w:t>
      </w:r>
      <w:r w:rsidRPr="0081397F">
        <w:rPr>
          <w:sz w:val="32"/>
          <w:szCs w:val="32"/>
          <w:cs/>
        </w:rPr>
        <w:t>ได้ทำสัญญาการบริการกับบริษัท ห้างเซ็นทรัล ดีพาร์ทเมนท์สโตร์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จำกัด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มีกำหนด</w:t>
      </w:r>
      <w:r w:rsidRPr="0081397F">
        <w:rPr>
          <w:sz w:val="32"/>
          <w:szCs w:val="32"/>
        </w:rPr>
        <w:t xml:space="preserve"> 1 </w:t>
      </w:r>
      <w:r w:rsidRPr="0081397F">
        <w:rPr>
          <w:sz w:val="32"/>
          <w:szCs w:val="32"/>
          <w:cs/>
        </w:rPr>
        <w:t>ปี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เพื่อรับข้อมูลทางธุรกิจและคำแนะนำต่างๆ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อันเกี่ยวกับการตัดสินใจที่เป็นประโยชน์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 xml:space="preserve">โดย </w:t>
      </w:r>
      <w:r w:rsidRPr="0081397F">
        <w:rPr>
          <w:sz w:val="32"/>
          <w:szCs w:val="32"/>
        </w:rPr>
        <w:t>CRG</w:t>
      </w:r>
      <w:r w:rsidRPr="0081397F">
        <w:rPr>
          <w:sz w:val="32"/>
          <w:szCs w:val="32"/>
          <w:cs/>
        </w:rPr>
        <w:t xml:space="preserve"> ตกลงจ่ายค่าบริการในอัตราเดือนละ</w:t>
      </w:r>
      <w:r w:rsidRPr="0081397F">
        <w:rPr>
          <w:sz w:val="32"/>
          <w:szCs w:val="32"/>
        </w:rPr>
        <w:t xml:space="preserve"> 500,000 </w:t>
      </w:r>
      <w:r w:rsidRPr="0081397F">
        <w:rPr>
          <w:sz w:val="32"/>
          <w:szCs w:val="32"/>
          <w:cs/>
        </w:rPr>
        <w:t>บาท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สัญญาดังกล่าวสามารถต่ออายุอัตโนมัติได้ทุก</w:t>
      </w:r>
      <w:r w:rsidRPr="0081397F">
        <w:rPr>
          <w:sz w:val="32"/>
          <w:szCs w:val="32"/>
        </w:rPr>
        <w:t xml:space="preserve"> 1 </w:t>
      </w:r>
      <w:r w:rsidRPr="0081397F">
        <w:rPr>
          <w:sz w:val="32"/>
          <w:szCs w:val="32"/>
          <w:cs/>
        </w:rPr>
        <w:t>ปี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โดยที่อัตราค่าบริการในแต่ละปีจะเพิ่มขึ้นตามอัตราที่ตกลงกัน</w:t>
      </w:r>
    </w:p>
    <w:p w14:paraId="4BB25400" w14:textId="77777777" w:rsidR="00040361" w:rsidRPr="0081397F" w:rsidRDefault="00040361" w:rsidP="00445CF5">
      <w:pPr>
        <w:overflowPunct/>
        <w:spacing w:before="120" w:after="120" w:line="400" w:lineRule="exact"/>
        <w:ind w:left="547"/>
        <w:jc w:val="thaiDistribute"/>
        <w:textAlignment w:val="auto"/>
        <w:rPr>
          <w:sz w:val="32"/>
          <w:szCs w:val="32"/>
        </w:rPr>
      </w:pPr>
      <w:r w:rsidRPr="0081397F">
        <w:rPr>
          <w:sz w:val="32"/>
          <w:szCs w:val="32"/>
          <w:cs/>
        </w:rPr>
        <w:t xml:space="preserve">เมื่อวันที่ </w:t>
      </w:r>
      <w:r w:rsidRPr="0081397F">
        <w:rPr>
          <w:sz w:val="32"/>
          <w:szCs w:val="32"/>
        </w:rPr>
        <w:t xml:space="preserve">1 </w:t>
      </w:r>
      <w:r w:rsidRPr="0081397F">
        <w:rPr>
          <w:sz w:val="32"/>
          <w:szCs w:val="32"/>
          <w:cs/>
        </w:rPr>
        <w:t xml:space="preserve">มกราคม </w:t>
      </w:r>
      <w:r w:rsidRPr="0081397F">
        <w:rPr>
          <w:sz w:val="32"/>
          <w:szCs w:val="32"/>
        </w:rPr>
        <w:t xml:space="preserve">2558 </w:t>
      </w:r>
      <w:r w:rsidRPr="0081397F">
        <w:rPr>
          <w:sz w:val="32"/>
          <w:szCs w:val="32"/>
          <w:cs/>
        </w:rPr>
        <w:t>บริษัท เซ็นทรัล เรสตอรองส์ กรุ๊ป จำกัด (</w:t>
      </w:r>
      <w:r w:rsidRPr="0081397F">
        <w:rPr>
          <w:sz w:val="32"/>
          <w:szCs w:val="32"/>
        </w:rPr>
        <w:t xml:space="preserve">“CRG”) </w:t>
      </w:r>
      <w:r w:rsidRPr="0081397F">
        <w:rPr>
          <w:sz w:val="32"/>
          <w:szCs w:val="32"/>
          <w:cs/>
        </w:rPr>
        <w:t>ได้ทำสัญญาให้คำปรึกษาปัญหากฎหมายกับบริษัท ห้างเซ็นทรัล ดีพาร์ทเมนท์สโตร์ จำกัด เพื่อรับคำปรึกษา คำชี้แจง คำแนะนำในปัญหากฎหมายตามบทบัญญัติแห่งกฎหมายและกฎหมายอื่น โดยเน้นเฉพาะข้อกฎหมายที่เกี่ยวข้องในการประกอบธุรกิจของ</w:t>
      </w:r>
      <w:r w:rsidRPr="0081397F">
        <w:rPr>
          <w:sz w:val="32"/>
          <w:szCs w:val="32"/>
        </w:rPr>
        <w:t xml:space="preserve"> CRG</w:t>
      </w:r>
      <w:r w:rsidRPr="0081397F">
        <w:rPr>
          <w:sz w:val="32"/>
          <w:szCs w:val="32"/>
          <w:cs/>
        </w:rPr>
        <w:t xml:space="preserve"> โดยตกลงจ่ายค่าบริการในอัตราเดือนละ </w:t>
      </w:r>
      <w:r w:rsidRPr="0081397F">
        <w:rPr>
          <w:sz w:val="32"/>
          <w:szCs w:val="32"/>
        </w:rPr>
        <w:t xml:space="preserve">73,000 </w:t>
      </w:r>
      <w:r w:rsidRPr="0081397F">
        <w:rPr>
          <w:sz w:val="32"/>
          <w:szCs w:val="32"/>
          <w:cs/>
        </w:rPr>
        <w:t>บาท สัญญาดังกล่าวมีกำหนด</w:t>
      </w:r>
      <w:r w:rsidRPr="0081397F">
        <w:rPr>
          <w:sz w:val="32"/>
          <w:szCs w:val="32"/>
        </w:rPr>
        <w:t xml:space="preserve">                </w:t>
      </w:r>
      <w:r w:rsidRPr="0081397F">
        <w:rPr>
          <w:sz w:val="32"/>
          <w:szCs w:val="32"/>
          <w:cs/>
        </w:rPr>
        <w:t xml:space="preserve"> </w:t>
      </w:r>
      <w:r w:rsidRPr="0081397F">
        <w:rPr>
          <w:sz w:val="32"/>
          <w:szCs w:val="32"/>
        </w:rPr>
        <w:t xml:space="preserve">1 </w:t>
      </w:r>
      <w:r w:rsidRPr="0081397F">
        <w:rPr>
          <w:sz w:val="32"/>
          <w:szCs w:val="32"/>
          <w:cs/>
        </w:rPr>
        <w:t xml:space="preserve">ปี โดยเริ่มตั้งแต่วันที่ </w:t>
      </w:r>
      <w:r w:rsidRPr="0081397F">
        <w:rPr>
          <w:sz w:val="32"/>
          <w:szCs w:val="32"/>
        </w:rPr>
        <w:t xml:space="preserve">1 </w:t>
      </w:r>
      <w:r w:rsidRPr="0081397F">
        <w:rPr>
          <w:sz w:val="32"/>
          <w:szCs w:val="32"/>
          <w:cs/>
        </w:rPr>
        <w:t xml:space="preserve">มกราคม </w:t>
      </w:r>
      <w:r w:rsidRPr="0081397F">
        <w:rPr>
          <w:sz w:val="32"/>
          <w:szCs w:val="32"/>
        </w:rPr>
        <w:t xml:space="preserve">2558 </w:t>
      </w:r>
      <w:r w:rsidRPr="0081397F">
        <w:rPr>
          <w:sz w:val="32"/>
          <w:szCs w:val="32"/>
          <w:cs/>
        </w:rPr>
        <w:t xml:space="preserve">จนถึงวันที่ </w:t>
      </w:r>
      <w:r w:rsidRPr="0081397F">
        <w:rPr>
          <w:sz w:val="32"/>
          <w:szCs w:val="32"/>
        </w:rPr>
        <w:t xml:space="preserve">31 </w:t>
      </w:r>
      <w:r w:rsidRPr="0081397F">
        <w:rPr>
          <w:sz w:val="32"/>
          <w:szCs w:val="32"/>
          <w:cs/>
        </w:rPr>
        <w:t xml:space="preserve">ธันวาคม </w:t>
      </w:r>
      <w:r w:rsidRPr="0081397F">
        <w:rPr>
          <w:sz w:val="32"/>
          <w:szCs w:val="32"/>
        </w:rPr>
        <w:t xml:space="preserve">2558 </w:t>
      </w:r>
      <w:r w:rsidRPr="0081397F">
        <w:rPr>
          <w:sz w:val="32"/>
          <w:szCs w:val="32"/>
          <w:cs/>
        </w:rPr>
        <w:t xml:space="preserve">เว้นแต่โดยพฤติการณ์ของคู่สัญญาได้มีการหารือ และให้คำปรึกษาภายใต้เจตนาแห่งสัญญานี้ต่อเนื่องกันไปโดยมิได้ทำสัญญาใหม่ ให้ถือว่าได้เริ่มทำสัญญาโดยไม่กำหนดเวลา และให้เป็นสิทธิของคู่สัญญาฝ่ายใดฝ่ายหนึ่งบอกเลิกสัญญาได้ แต่ต้องบอกล่วงหน้าไม่น้อยกว่า </w:t>
      </w:r>
      <w:r w:rsidRPr="0081397F">
        <w:rPr>
          <w:sz w:val="32"/>
          <w:szCs w:val="32"/>
        </w:rPr>
        <w:t xml:space="preserve">30 </w:t>
      </w:r>
      <w:r w:rsidRPr="0081397F">
        <w:rPr>
          <w:sz w:val="32"/>
          <w:szCs w:val="32"/>
          <w:cs/>
        </w:rPr>
        <w:t xml:space="preserve">วัน ต่อมาในวันที่ </w:t>
      </w:r>
      <w:r w:rsidRPr="0081397F">
        <w:rPr>
          <w:sz w:val="32"/>
          <w:szCs w:val="32"/>
        </w:rPr>
        <w:t xml:space="preserve">1 </w:t>
      </w:r>
      <w:r w:rsidRPr="0081397F">
        <w:rPr>
          <w:sz w:val="32"/>
          <w:szCs w:val="32"/>
          <w:cs/>
        </w:rPr>
        <w:t xml:space="preserve">กรกฎาคม </w:t>
      </w:r>
      <w:r w:rsidRPr="0081397F">
        <w:rPr>
          <w:sz w:val="32"/>
          <w:szCs w:val="32"/>
        </w:rPr>
        <w:t xml:space="preserve">2562 CRG </w:t>
      </w:r>
      <w:r w:rsidRPr="0081397F">
        <w:rPr>
          <w:sz w:val="32"/>
          <w:szCs w:val="32"/>
          <w:cs/>
        </w:rPr>
        <w:t xml:space="preserve">ได้ทำการต่อสัญญาบริการดังกล่าว โดยมีกำหนด </w:t>
      </w:r>
      <w:r w:rsidRPr="0081397F">
        <w:rPr>
          <w:sz w:val="32"/>
          <w:szCs w:val="32"/>
        </w:rPr>
        <w:t xml:space="preserve">2 </w:t>
      </w:r>
      <w:r w:rsidRPr="0081397F">
        <w:rPr>
          <w:sz w:val="32"/>
          <w:szCs w:val="32"/>
          <w:cs/>
        </w:rPr>
        <w:t xml:space="preserve">ปี เริ่มตั้งแต่วันที่ </w:t>
      </w:r>
      <w:r w:rsidRPr="0081397F">
        <w:rPr>
          <w:sz w:val="32"/>
          <w:szCs w:val="32"/>
        </w:rPr>
        <w:t xml:space="preserve">1 </w:t>
      </w:r>
      <w:r w:rsidRPr="0081397F">
        <w:rPr>
          <w:sz w:val="32"/>
          <w:szCs w:val="32"/>
          <w:cs/>
        </w:rPr>
        <w:t xml:space="preserve">มกราคม </w:t>
      </w:r>
      <w:r w:rsidRPr="0081397F">
        <w:rPr>
          <w:sz w:val="32"/>
          <w:szCs w:val="32"/>
        </w:rPr>
        <w:t xml:space="preserve">2562 </w:t>
      </w:r>
      <w:r w:rsidRPr="0081397F">
        <w:rPr>
          <w:sz w:val="32"/>
          <w:szCs w:val="32"/>
          <w:cs/>
        </w:rPr>
        <w:t xml:space="preserve">ถึงวันที่ </w:t>
      </w:r>
      <w:r w:rsidRPr="0081397F">
        <w:rPr>
          <w:sz w:val="32"/>
          <w:szCs w:val="32"/>
        </w:rPr>
        <w:t xml:space="preserve">31 </w:t>
      </w:r>
      <w:r w:rsidRPr="0081397F">
        <w:rPr>
          <w:sz w:val="32"/>
          <w:szCs w:val="32"/>
          <w:cs/>
        </w:rPr>
        <w:t xml:space="preserve">ธันวาคม </w:t>
      </w:r>
      <w:r w:rsidRPr="0081397F">
        <w:rPr>
          <w:sz w:val="32"/>
          <w:szCs w:val="32"/>
        </w:rPr>
        <w:t>2563</w:t>
      </w:r>
      <w:r w:rsidRPr="0081397F">
        <w:rPr>
          <w:sz w:val="32"/>
          <w:szCs w:val="32"/>
          <w:cs/>
        </w:rPr>
        <w:t xml:space="preserve"> โดยพฤติการณ์ของคู่สัญญาได้มีการหารือ และให้คำปรึกษาภายใต้เจตนาแห่งสัญญานี้ต่อเนื่องกันไปโดยมิได้ทำสัญญาใหม่ ให้ถือว่าได้เริ่มทำสัญญาโดยไม่กำหนดเวลา และให้เป็นสิทธิของคู่สัญญาฝ่ายใดฝ่ายหนึ่งบอกเลิกสัญญาได้ แต่ต้องบอกล่วงหน้าไม่น้อยกว่า </w:t>
      </w:r>
      <w:r w:rsidRPr="0081397F">
        <w:rPr>
          <w:sz w:val="32"/>
          <w:szCs w:val="32"/>
        </w:rPr>
        <w:t>90</w:t>
      </w:r>
      <w:r w:rsidRPr="0081397F">
        <w:rPr>
          <w:sz w:val="32"/>
          <w:szCs w:val="32"/>
          <w:cs/>
        </w:rPr>
        <w:t xml:space="preserve"> วัน โดย </w:t>
      </w:r>
      <w:r w:rsidRPr="0081397F">
        <w:rPr>
          <w:sz w:val="32"/>
          <w:szCs w:val="32"/>
        </w:rPr>
        <w:t xml:space="preserve">CRG </w:t>
      </w:r>
      <w:r w:rsidRPr="0081397F">
        <w:rPr>
          <w:sz w:val="32"/>
          <w:szCs w:val="32"/>
          <w:cs/>
        </w:rPr>
        <w:t xml:space="preserve">ตกลงจ่ายค่าบริการในอัตราเดือนละ </w:t>
      </w:r>
      <w:r w:rsidRPr="0081397F">
        <w:rPr>
          <w:sz w:val="32"/>
          <w:szCs w:val="32"/>
        </w:rPr>
        <w:t xml:space="preserve">77,000 </w:t>
      </w:r>
      <w:r w:rsidRPr="0081397F">
        <w:rPr>
          <w:sz w:val="32"/>
          <w:szCs w:val="32"/>
          <w:cs/>
        </w:rPr>
        <w:t>บาท</w:t>
      </w:r>
    </w:p>
    <w:p w14:paraId="134D56A6" w14:textId="77777777" w:rsidR="00040361" w:rsidRPr="0081397F" w:rsidRDefault="00040361" w:rsidP="00445CF5">
      <w:pPr>
        <w:overflowPunct/>
        <w:spacing w:before="120" w:after="120" w:line="400" w:lineRule="exact"/>
        <w:ind w:left="547"/>
        <w:jc w:val="thaiDistribute"/>
        <w:textAlignment w:val="auto"/>
        <w:rPr>
          <w:sz w:val="32"/>
          <w:szCs w:val="32"/>
          <w:cs/>
        </w:rPr>
      </w:pPr>
      <w:r w:rsidRPr="0081397F">
        <w:rPr>
          <w:sz w:val="32"/>
          <w:szCs w:val="32"/>
          <w:cs/>
        </w:rPr>
        <w:t xml:space="preserve">เมื่อวันที่ </w:t>
      </w:r>
      <w:r w:rsidRPr="0081397F">
        <w:rPr>
          <w:sz w:val="32"/>
          <w:szCs w:val="32"/>
        </w:rPr>
        <w:t>17</w:t>
      </w:r>
      <w:r w:rsidRPr="0081397F">
        <w:rPr>
          <w:sz w:val="32"/>
          <w:szCs w:val="32"/>
          <w:cs/>
        </w:rPr>
        <w:t xml:space="preserve"> เมษายน </w:t>
      </w:r>
      <w:r w:rsidRPr="0081397F">
        <w:rPr>
          <w:sz w:val="32"/>
          <w:szCs w:val="32"/>
        </w:rPr>
        <w:t>2560</w:t>
      </w:r>
      <w:r w:rsidRPr="0081397F">
        <w:rPr>
          <w:sz w:val="32"/>
          <w:szCs w:val="32"/>
          <w:cs/>
        </w:rPr>
        <w:t xml:space="preserve"> บริษัท เซ็นทรัล เรสตอรองส์ กรุ๊ป จำกัด </w:t>
      </w:r>
      <w:r w:rsidRPr="0081397F">
        <w:rPr>
          <w:sz w:val="32"/>
          <w:szCs w:val="32"/>
        </w:rPr>
        <w:t xml:space="preserve">(“CRG’’) </w:t>
      </w:r>
      <w:r w:rsidRPr="0081397F">
        <w:rPr>
          <w:sz w:val="32"/>
          <w:szCs w:val="32"/>
          <w:cs/>
        </w:rPr>
        <w:t xml:space="preserve">ได้ทำสัญญาบริการกับบริษัท ห้างเซ็นทรัลดีพาร์ทเมนท์สโตร์ จำกัด โดยสัญญาดังกล่าวมีผลบังคับใช้ตั้งแต่วันที่ </w:t>
      </w:r>
      <w:r w:rsidRPr="0081397F">
        <w:rPr>
          <w:sz w:val="32"/>
          <w:szCs w:val="32"/>
        </w:rPr>
        <w:t>1</w:t>
      </w:r>
      <w:r w:rsidRPr="0081397F">
        <w:rPr>
          <w:sz w:val="32"/>
          <w:szCs w:val="32"/>
          <w:cs/>
        </w:rPr>
        <w:t xml:space="preserve"> ตุลาคม </w:t>
      </w:r>
      <w:r w:rsidRPr="0081397F">
        <w:rPr>
          <w:sz w:val="32"/>
          <w:szCs w:val="32"/>
        </w:rPr>
        <w:t>2559</w:t>
      </w:r>
      <w:r w:rsidRPr="0081397F">
        <w:rPr>
          <w:sz w:val="32"/>
          <w:szCs w:val="32"/>
          <w:cs/>
        </w:rPr>
        <w:t xml:space="preserve"> จนถึงวันที่ </w:t>
      </w:r>
      <w:r w:rsidRPr="0081397F">
        <w:rPr>
          <w:sz w:val="32"/>
          <w:szCs w:val="32"/>
        </w:rPr>
        <w:t xml:space="preserve">31 </w:t>
      </w:r>
      <w:r w:rsidRPr="0081397F">
        <w:rPr>
          <w:sz w:val="32"/>
          <w:szCs w:val="32"/>
          <w:cs/>
        </w:rPr>
        <w:t xml:space="preserve">ธันวาคม </w:t>
      </w:r>
      <w:r w:rsidRPr="0081397F">
        <w:rPr>
          <w:sz w:val="32"/>
          <w:szCs w:val="32"/>
        </w:rPr>
        <w:t xml:space="preserve">2564 </w:t>
      </w:r>
      <w:r w:rsidRPr="0081397F">
        <w:rPr>
          <w:sz w:val="32"/>
          <w:szCs w:val="32"/>
          <w:cs/>
        </w:rPr>
        <w:t>และสามารถต่ออายุได้อีกคราวละ</w:t>
      </w:r>
      <w:r w:rsidRPr="0081397F">
        <w:rPr>
          <w:sz w:val="32"/>
          <w:szCs w:val="32"/>
        </w:rPr>
        <w:t xml:space="preserve"> 3 </w:t>
      </w:r>
      <w:r w:rsidRPr="0081397F">
        <w:rPr>
          <w:sz w:val="32"/>
          <w:szCs w:val="32"/>
          <w:cs/>
        </w:rPr>
        <w:t>ปี เพื่อรับบริการด้านการเงินและการบัญชี ค่าตอบแทนเป็นไปตามที่ระบุในสัญญา โดยที่อัตราค่าบริการในแต่ละปีจะเพิ่มขึ้นตามอัตราที่ตกลงกัน</w:t>
      </w:r>
    </w:p>
    <w:p w14:paraId="1901DF32" w14:textId="77777777" w:rsidR="00040361" w:rsidRPr="0081397F" w:rsidRDefault="00040361" w:rsidP="00445CF5">
      <w:pPr>
        <w:overflowPunct/>
        <w:spacing w:before="120" w:after="120" w:line="400" w:lineRule="exact"/>
        <w:ind w:left="547"/>
        <w:jc w:val="thaiDistribute"/>
        <w:textAlignment w:val="auto"/>
        <w:rPr>
          <w:sz w:val="32"/>
          <w:szCs w:val="32"/>
        </w:rPr>
      </w:pPr>
      <w:r w:rsidRPr="0081397F">
        <w:rPr>
          <w:sz w:val="32"/>
          <w:szCs w:val="32"/>
          <w:cs/>
        </w:rPr>
        <w:t xml:space="preserve">เมื่อวันที่ </w:t>
      </w:r>
      <w:r w:rsidRPr="0081397F">
        <w:rPr>
          <w:sz w:val="32"/>
          <w:szCs w:val="32"/>
        </w:rPr>
        <w:t xml:space="preserve">1 </w:t>
      </w:r>
      <w:r w:rsidRPr="0081397F">
        <w:rPr>
          <w:sz w:val="32"/>
          <w:szCs w:val="32"/>
          <w:cs/>
        </w:rPr>
        <w:t xml:space="preserve">สิงหาคม </w:t>
      </w:r>
      <w:r w:rsidRPr="0081397F">
        <w:rPr>
          <w:sz w:val="32"/>
          <w:szCs w:val="32"/>
        </w:rPr>
        <w:t>2560</w:t>
      </w:r>
      <w:r w:rsidRPr="0081397F">
        <w:rPr>
          <w:sz w:val="32"/>
          <w:szCs w:val="32"/>
          <w:cs/>
        </w:rPr>
        <w:t xml:space="preserve"> บริษัท เซ็นทรัล เรสตอรองส์ กรุ๊ป จำกัด (</w:t>
      </w:r>
      <w:r w:rsidRPr="0081397F">
        <w:rPr>
          <w:sz w:val="32"/>
          <w:szCs w:val="32"/>
        </w:rPr>
        <w:t xml:space="preserve">“CRG”) </w:t>
      </w:r>
      <w:r w:rsidRPr="0081397F">
        <w:rPr>
          <w:sz w:val="32"/>
          <w:szCs w:val="32"/>
          <w:cs/>
        </w:rPr>
        <w:t xml:space="preserve">ได้ทำสัญญาให้บริการบริหารจัดการด้านทรัพยากรบุคคลกับบริษัท ห้างเซ็นทรัล ดีพาร์ทเมนท์สโตร์ จำกัด เพื่อรับบริการการบริหารจัดการด้านทรัพยากรบุคคล เพื่อเพิ่มประสิทธิภาพและรองรับการเติบโตของธุรกิจ โดยตกลงจ่ายค่าบริการตามที่กำหนดในสัญญา สัญญาดังกล่าวมีกำหนด </w:t>
      </w:r>
      <w:r w:rsidRPr="0081397F">
        <w:rPr>
          <w:sz w:val="32"/>
          <w:szCs w:val="32"/>
        </w:rPr>
        <w:t xml:space="preserve">1 </w:t>
      </w:r>
      <w:r w:rsidRPr="0081397F">
        <w:rPr>
          <w:sz w:val="32"/>
          <w:szCs w:val="32"/>
          <w:cs/>
        </w:rPr>
        <w:t xml:space="preserve">ปี นับตั้งแต่วันที่ </w:t>
      </w:r>
      <w:r w:rsidRPr="0081397F">
        <w:rPr>
          <w:sz w:val="32"/>
          <w:szCs w:val="32"/>
        </w:rPr>
        <w:t xml:space="preserve">1 </w:t>
      </w:r>
      <w:r w:rsidRPr="0081397F">
        <w:rPr>
          <w:sz w:val="32"/>
          <w:szCs w:val="32"/>
          <w:cs/>
        </w:rPr>
        <w:t xml:space="preserve">มกราคม </w:t>
      </w:r>
      <w:r w:rsidRPr="0081397F">
        <w:rPr>
          <w:sz w:val="32"/>
          <w:szCs w:val="32"/>
        </w:rPr>
        <w:t xml:space="preserve">2561 </w:t>
      </w:r>
      <w:r w:rsidRPr="0081397F">
        <w:rPr>
          <w:sz w:val="32"/>
          <w:szCs w:val="32"/>
          <w:cs/>
        </w:rPr>
        <w:t>จนถึงวันที่</w:t>
      </w:r>
      <w:r w:rsidRPr="0081397F">
        <w:rPr>
          <w:sz w:val="32"/>
          <w:szCs w:val="32"/>
        </w:rPr>
        <w:t xml:space="preserve"> 31 </w:t>
      </w:r>
      <w:r w:rsidRPr="0081397F">
        <w:rPr>
          <w:sz w:val="32"/>
          <w:szCs w:val="32"/>
          <w:cs/>
        </w:rPr>
        <w:t xml:space="preserve">ธันวาคม </w:t>
      </w:r>
      <w:r w:rsidRPr="0081397F">
        <w:rPr>
          <w:sz w:val="32"/>
          <w:szCs w:val="32"/>
        </w:rPr>
        <w:t xml:space="preserve">2561 </w:t>
      </w:r>
      <w:r w:rsidRPr="0081397F">
        <w:rPr>
          <w:sz w:val="32"/>
          <w:szCs w:val="32"/>
          <w:cs/>
        </w:rPr>
        <w:t xml:space="preserve">หากมิได้มีการแจ้งบอกเลิกสัญญาจากฝ่ายใดล่วงหน้าไม่น้อยกว่า </w:t>
      </w:r>
      <w:r w:rsidRPr="0081397F">
        <w:rPr>
          <w:sz w:val="32"/>
          <w:szCs w:val="32"/>
        </w:rPr>
        <w:t xml:space="preserve">30 </w:t>
      </w:r>
      <w:r w:rsidRPr="0081397F">
        <w:rPr>
          <w:sz w:val="32"/>
          <w:szCs w:val="32"/>
          <w:cs/>
        </w:rPr>
        <w:t xml:space="preserve">วัน ให้ถือว่าสัญญานี้ได้ต่ออายุออกไปอีกคราวละ </w:t>
      </w:r>
      <w:r w:rsidRPr="0081397F">
        <w:rPr>
          <w:sz w:val="32"/>
          <w:szCs w:val="32"/>
        </w:rPr>
        <w:t xml:space="preserve">1 </w:t>
      </w:r>
      <w:r w:rsidRPr="0081397F">
        <w:rPr>
          <w:sz w:val="32"/>
          <w:szCs w:val="32"/>
          <w:cs/>
        </w:rPr>
        <w:t>ปี ด้วยความตกลงและเงื่อนไขเดิมทุกประการ ยกเว้นเรื่องอัตราค่าบริการซึ่งทั้งสองฝ่ายอาจจะได้มีการตกลงกันใหม่</w:t>
      </w:r>
    </w:p>
    <w:p w14:paraId="77DC402D" w14:textId="608CF0F9" w:rsidR="00040361" w:rsidRPr="0081397F" w:rsidRDefault="00B919BC" w:rsidP="00B919BC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right="-43"/>
        <w:jc w:val="thaiDistribute"/>
        <w:rPr>
          <w:sz w:val="32"/>
          <w:szCs w:val="32"/>
          <w:u w:val="single"/>
          <w:cs/>
        </w:rPr>
      </w:pPr>
      <w:r w:rsidRPr="0081397F">
        <w:rPr>
          <w:sz w:val="32"/>
          <w:szCs w:val="32"/>
          <w:u w:val="single"/>
          <w:cs/>
        </w:rPr>
        <w:br w:type="page"/>
      </w:r>
      <w:r w:rsidR="00040361" w:rsidRPr="0081397F">
        <w:rPr>
          <w:sz w:val="32"/>
          <w:szCs w:val="32"/>
          <w:u w:val="single"/>
          <w:cs/>
        </w:rPr>
        <w:t>สัญญาเช่าและบริการระยะยาว</w:t>
      </w:r>
    </w:p>
    <w:p w14:paraId="5796F555" w14:textId="77777777" w:rsidR="00040361" w:rsidRPr="0081397F" w:rsidRDefault="00040361" w:rsidP="00B919BC">
      <w:pPr>
        <w:overflowPunct/>
        <w:spacing w:before="120" w:after="120"/>
        <w:ind w:left="547"/>
        <w:jc w:val="thaiDistribute"/>
        <w:textAlignment w:val="auto"/>
        <w:rPr>
          <w:sz w:val="32"/>
          <w:szCs w:val="32"/>
          <w:cs/>
        </w:rPr>
      </w:pPr>
      <w:r w:rsidRPr="0081397F">
        <w:rPr>
          <w:sz w:val="32"/>
          <w:szCs w:val="32"/>
          <w:cs/>
        </w:rPr>
        <w:t>บริษัท เซ็นทรัล เรสตอรองส์ กรุ๊ป จำกัด (</w:t>
      </w:r>
      <w:r w:rsidRPr="0081397F">
        <w:rPr>
          <w:sz w:val="32"/>
          <w:szCs w:val="32"/>
        </w:rPr>
        <w:t>“CRG”)</w:t>
      </w:r>
      <w:r w:rsidRPr="0081397F">
        <w:rPr>
          <w:sz w:val="32"/>
          <w:szCs w:val="32"/>
          <w:cs/>
        </w:rPr>
        <w:t xml:space="preserve"> มีสัญญาเช่าและบริการระยะยาวกับบริษัทที่เกี่ยวข้องกันเป็นเวลา </w:t>
      </w:r>
      <w:r w:rsidR="00F14934" w:rsidRPr="0081397F">
        <w:rPr>
          <w:sz w:val="32"/>
          <w:szCs w:val="32"/>
        </w:rPr>
        <w:t>1</w:t>
      </w:r>
      <w:r w:rsidRPr="0081397F">
        <w:rPr>
          <w:sz w:val="32"/>
          <w:szCs w:val="32"/>
        </w:rPr>
        <w:t xml:space="preserve"> - 30 </w:t>
      </w:r>
      <w:r w:rsidRPr="0081397F">
        <w:rPr>
          <w:sz w:val="32"/>
          <w:szCs w:val="32"/>
          <w:cs/>
        </w:rPr>
        <w:t xml:space="preserve">ปี จนถึงปี </w:t>
      </w:r>
      <w:r w:rsidR="00F14934" w:rsidRPr="0081397F">
        <w:rPr>
          <w:sz w:val="32"/>
          <w:szCs w:val="32"/>
        </w:rPr>
        <w:t>2580</w:t>
      </w:r>
      <w:r w:rsidRPr="0081397F">
        <w:rPr>
          <w:sz w:val="32"/>
          <w:szCs w:val="32"/>
          <w:cs/>
        </w:rPr>
        <w:t xml:space="preserve"> ตามเงื่อนไขของสัญญา </w:t>
      </w:r>
      <w:r w:rsidRPr="0081397F">
        <w:rPr>
          <w:sz w:val="32"/>
          <w:szCs w:val="32"/>
        </w:rPr>
        <w:t xml:space="preserve">CRG </w:t>
      </w:r>
      <w:r w:rsidRPr="0081397F">
        <w:rPr>
          <w:sz w:val="32"/>
          <w:szCs w:val="32"/>
          <w:cs/>
        </w:rPr>
        <w:t>จะต้องจ่ายค่าเช่าและบริการเป็นยอดคงที่   รายเดือนหรือคิดเป็นร้อยละของยอดขาย</w:t>
      </w:r>
    </w:p>
    <w:p w14:paraId="554EA8CD" w14:textId="77777777" w:rsidR="00040361" w:rsidRPr="0081397F" w:rsidRDefault="00040361" w:rsidP="00B919BC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right="-43"/>
        <w:jc w:val="thaiDistribute"/>
        <w:rPr>
          <w:b/>
          <w:bCs/>
          <w:sz w:val="32"/>
          <w:szCs w:val="32"/>
          <w:u w:val="single"/>
          <w:cs/>
        </w:rPr>
      </w:pPr>
      <w:r w:rsidRPr="0081397F">
        <w:rPr>
          <w:b/>
          <w:bCs/>
          <w:sz w:val="32"/>
          <w:szCs w:val="32"/>
          <w:u w:val="single"/>
          <w:cs/>
        </w:rPr>
        <w:t>ค่าตอบแทนกรรมการและผู้บริหาร</w:t>
      </w:r>
    </w:p>
    <w:p w14:paraId="45AEA207" w14:textId="77777777" w:rsidR="00040361" w:rsidRPr="0081397F" w:rsidRDefault="00040361" w:rsidP="00B919BC">
      <w:pPr>
        <w:overflowPunct/>
        <w:spacing w:before="120" w:after="120"/>
        <w:ind w:left="547"/>
        <w:jc w:val="thaiDistribute"/>
        <w:textAlignment w:val="auto"/>
        <w:rPr>
          <w:sz w:val="32"/>
          <w:szCs w:val="32"/>
        </w:rPr>
      </w:pPr>
      <w:r w:rsidRPr="0081397F">
        <w:rPr>
          <w:sz w:val="32"/>
          <w:szCs w:val="32"/>
          <w:cs/>
        </w:rPr>
        <w:t>ในระหว่างปีสิ้นสุดวันที่</w:t>
      </w:r>
      <w:r w:rsidRPr="0081397F">
        <w:rPr>
          <w:sz w:val="32"/>
          <w:szCs w:val="32"/>
        </w:rPr>
        <w:t xml:space="preserve"> 31 </w:t>
      </w:r>
      <w:r w:rsidRPr="0081397F">
        <w:rPr>
          <w:sz w:val="32"/>
          <w:szCs w:val="32"/>
          <w:cs/>
        </w:rPr>
        <w:t xml:space="preserve">ธันวาคม </w:t>
      </w:r>
      <w:r w:rsidR="00105916" w:rsidRPr="0081397F">
        <w:rPr>
          <w:sz w:val="32"/>
          <w:szCs w:val="32"/>
        </w:rPr>
        <w:t xml:space="preserve">2568 </w:t>
      </w:r>
      <w:r w:rsidR="00105916" w:rsidRPr="0081397F">
        <w:rPr>
          <w:sz w:val="32"/>
          <w:szCs w:val="32"/>
          <w:cs/>
        </w:rPr>
        <w:t xml:space="preserve">และ </w:t>
      </w:r>
      <w:r w:rsidR="00105916" w:rsidRPr="0081397F">
        <w:rPr>
          <w:sz w:val="32"/>
          <w:szCs w:val="32"/>
        </w:rPr>
        <w:t>2567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กลุ่มบริษัทมีค่าใช้จ่ายผลประโยชน์พนักงานที่ให้แก่กรรมการและผู้บริหาร ดังต่อไปนี้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6480"/>
        <w:gridCol w:w="1327"/>
        <w:gridCol w:w="1283"/>
      </w:tblGrid>
      <w:tr w:rsidR="00040361" w:rsidRPr="0081397F" w14:paraId="5EC9040C" w14:textId="77777777" w:rsidTr="00BA2D2F">
        <w:trPr>
          <w:trHeight w:val="20"/>
        </w:trPr>
        <w:tc>
          <w:tcPr>
            <w:tcW w:w="6480" w:type="dxa"/>
            <w:vAlign w:val="bottom"/>
          </w:tcPr>
          <w:p w14:paraId="578AD36A" w14:textId="77777777" w:rsidR="00040361" w:rsidRPr="0081397F" w:rsidRDefault="00040361" w:rsidP="00B919BC">
            <w:pPr>
              <w:tabs>
                <w:tab w:val="left" w:pos="900"/>
                <w:tab w:val="left" w:pos="1440"/>
              </w:tabs>
              <w:ind w:left="162"/>
              <w:jc w:val="right"/>
            </w:pPr>
          </w:p>
        </w:tc>
        <w:tc>
          <w:tcPr>
            <w:tcW w:w="2610" w:type="dxa"/>
            <w:gridSpan w:val="2"/>
            <w:vAlign w:val="bottom"/>
          </w:tcPr>
          <w:p w14:paraId="03DD606E" w14:textId="77777777" w:rsidR="00040361" w:rsidRPr="0081397F" w:rsidRDefault="00040361" w:rsidP="00B919B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cs/>
              </w:rPr>
            </w:pPr>
            <w:r w:rsidRPr="0081397F">
              <w:t>(</w:t>
            </w:r>
            <w:r w:rsidRPr="0081397F">
              <w:rPr>
                <w:cs/>
              </w:rPr>
              <w:t>หน่วย</w:t>
            </w:r>
            <w:r w:rsidRPr="0081397F">
              <w:t>:</w:t>
            </w:r>
            <w:r w:rsidRPr="0081397F">
              <w:rPr>
                <w:cs/>
              </w:rPr>
              <w:t xml:space="preserve"> ล้านบาท)</w:t>
            </w:r>
          </w:p>
        </w:tc>
      </w:tr>
      <w:tr w:rsidR="00040361" w:rsidRPr="0081397F" w14:paraId="482A69F8" w14:textId="77777777" w:rsidTr="00BA2D2F">
        <w:trPr>
          <w:trHeight w:val="20"/>
        </w:trPr>
        <w:tc>
          <w:tcPr>
            <w:tcW w:w="6480" w:type="dxa"/>
            <w:vAlign w:val="bottom"/>
          </w:tcPr>
          <w:p w14:paraId="60AD2104" w14:textId="77777777" w:rsidR="00040361" w:rsidRPr="0081397F" w:rsidRDefault="00040361" w:rsidP="00B919BC">
            <w:pPr>
              <w:tabs>
                <w:tab w:val="left" w:pos="900"/>
                <w:tab w:val="left" w:pos="1440"/>
              </w:tabs>
              <w:ind w:left="162"/>
            </w:pPr>
          </w:p>
        </w:tc>
        <w:tc>
          <w:tcPr>
            <w:tcW w:w="2610" w:type="dxa"/>
            <w:gridSpan w:val="2"/>
            <w:vAlign w:val="bottom"/>
          </w:tcPr>
          <w:p w14:paraId="6CD87C6E" w14:textId="77777777" w:rsidR="00040361" w:rsidRPr="0081397F" w:rsidRDefault="00040361" w:rsidP="00B919B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cs/>
              </w:rPr>
            </w:pPr>
            <w:r w:rsidRPr="0081397F">
              <w:rPr>
                <w:cs/>
              </w:rPr>
              <w:t>งบการเงินรวมและ</w:t>
            </w:r>
            <w:r w:rsidRPr="0081397F">
              <w:t xml:space="preserve">                                 </w:t>
            </w:r>
            <w:r w:rsidRPr="0081397F">
              <w:rPr>
                <w:cs/>
              </w:rPr>
              <w:t>งบการเงินเฉพาะกิจการ</w:t>
            </w:r>
          </w:p>
        </w:tc>
      </w:tr>
      <w:tr w:rsidR="00040361" w:rsidRPr="0081397F" w14:paraId="42E35548" w14:textId="77777777" w:rsidTr="00BA2D2F">
        <w:trPr>
          <w:trHeight w:val="20"/>
        </w:trPr>
        <w:tc>
          <w:tcPr>
            <w:tcW w:w="6480" w:type="dxa"/>
            <w:vAlign w:val="bottom"/>
          </w:tcPr>
          <w:p w14:paraId="1E30190D" w14:textId="77777777" w:rsidR="00040361" w:rsidRPr="0081397F" w:rsidRDefault="00040361" w:rsidP="00B919BC">
            <w:pPr>
              <w:tabs>
                <w:tab w:val="left" w:pos="900"/>
                <w:tab w:val="left" w:pos="1440"/>
              </w:tabs>
              <w:ind w:left="162"/>
            </w:pPr>
          </w:p>
        </w:tc>
        <w:tc>
          <w:tcPr>
            <w:tcW w:w="1327" w:type="dxa"/>
          </w:tcPr>
          <w:p w14:paraId="363DC5EA" w14:textId="77777777" w:rsidR="00040361" w:rsidRPr="0081397F" w:rsidRDefault="00105916" w:rsidP="00B919B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283" w:type="dxa"/>
          </w:tcPr>
          <w:p w14:paraId="7ADE72B4" w14:textId="77777777" w:rsidR="00040361" w:rsidRPr="0081397F" w:rsidRDefault="00105916" w:rsidP="00B919B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</w:tr>
      <w:tr w:rsidR="008B0E3C" w:rsidRPr="0081397F" w14:paraId="460A1650" w14:textId="77777777" w:rsidTr="00D32166">
        <w:trPr>
          <w:trHeight w:val="20"/>
        </w:trPr>
        <w:tc>
          <w:tcPr>
            <w:tcW w:w="6480" w:type="dxa"/>
            <w:vAlign w:val="bottom"/>
          </w:tcPr>
          <w:p w14:paraId="264B8898" w14:textId="77777777" w:rsidR="008B0E3C" w:rsidRPr="0081397F" w:rsidRDefault="008B0E3C" w:rsidP="00B919BC">
            <w:pPr>
              <w:tabs>
                <w:tab w:val="left" w:pos="900"/>
                <w:tab w:val="left" w:pos="1440"/>
              </w:tabs>
              <w:ind w:left="162" w:hanging="162"/>
            </w:pPr>
            <w:r w:rsidRPr="0081397F">
              <w:rPr>
                <w:cs/>
              </w:rPr>
              <w:t>ผลประโยชน์ระยะสั้น</w:t>
            </w:r>
          </w:p>
        </w:tc>
        <w:tc>
          <w:tcPr>
            <w:tcW w:w="1327" w:type="dxa"/>
          </w:tcPr>
          <w:p w14:paraId="3AC3F61A" w14:textId="03CB679B" w:rsidR="00BB5D84" w:rsidRPr="0081397F" w:rsidRDefault="00BB5D84" w:rsidP="00B919BC">
            <w:pPr>
              <w:tabs>
                <w:tab w:val="decimal" w:pos="1062"/>
              </w:tabs>
              <w:ind w:left="-43"/>
            </w:pPr>
            <w:r w:rsidRPr="0081397F">
              <w:rPr>
                <w:rFonts w:hint="cs"/>
                <w:cs/>
              </w:rPr>
              <w:t>99</w:t>
            </w:r>
          </w:p>
        </w:tc>
        <w:tc>
          <w:tcPr>
            <w:tcW w:w="1283" w:type="dxa"/>
          </w:tcPr>
          <w:p w14:paraId="0AC516D8" w14:textId="77777777" w:rsidR="008B0E3C" w:rsidRPr="0081397F" w:rsidRDefault="008B0E3C" w:rsidP="00B919BC">
            <w:pPr>
              <w:tabs>
                <w:tab w:val="decimal" w:pos="1062"/>
              </w:tabs>
              <w:ind w:left="-43"/>
            </w:pPr>
            <w:r w:rsidRPr="0081397F">
              <w:t>104</w:t>
            </w:r>
          </w:p>
        </w:tc>
      </w:tr>
      <w:tr w:rsidR="008B0E3C" w:rsidRPr="0081397F" w14:paraId="359D33B5" w14:textId="77777777" w:rsidTr="00D32166">
        <w:trPr>
          <w:trHeight w:val="20"/>
        </w:trPr>
        <w:tc>
          <w:tcPr>
            <w:tcW w:w="6480" w:type="dxa"/>
            <w:vAlign w:val="bottom"/>
          </w:tcPr>
          <w:p w14:paraId="0C06DD99" w14:textId="77777777" w:rsidR="008B0E3C" w:rsidRPr="0081397F" w:rsidRDefault="008B0E3C" w:rsidP="00B919BC">
            <w:pPr>
              <w:tabs>
                <w:tab w:val="left" w:pos="900"/>
                <w:tab w:val="left" w:pos="1440"/>
              </w:tabs>
              <w:ind w:left="162" w:hanging="162"/>
              <w:rPr>
                <w:cs/>
              </w:rPr>
            </w:pPr>
            <w:r w:rsidRPr="0081397F">
              <w:rPr>
                <w:cs/>
              </w:rPr>
              <w:t>ผลประโยชน์หลังออกจากงาน</w:t>
            </w:r>
          </w:p>
        </w:tc>
        <w:tc>
          <w:tcPr>
            <w:tcW w:w="1327" w:type="dxa"/>
          </w:tcPr>
          <w:p w14:paraId="7E6FE496" w14:textId="2D5258B6" w:rsidR="008B0E3C" w:rsidRPr="0081397F" w:rsidRDefault="00BE4A4A" w:rsidP="00B919BC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43"/>
            </w:pPr>
            <w:r w:rsidRPr="0081397F">
              <w:rPr>
                <w:rFonts w:hint="cs"/>
                <w:cs/>
              </w:rPr>
              <w:t>4</w:t>
            </w:r>
          </w:p>
        </w:tc>
        <w:tc>
          <w:tcPr>
            <w:tcW w:w="1283" w:type="dxa"/>
          </w:tcPr>
          <w:p w14:paraId="25A13C90" w14:textId="77777777" w:rsidR="008B0E3C" w:rsidRPr="0081397F" w:rsidRDefault="008B0E3C" w:rsidP="00B919BC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43"/>
            </w:pPr>
            <w:r w:rsidRPr="0081397F">
              <w:t>4</w:t>
            </w:r>
          </w:p>
        </w:tc>
      </w:tr>
      <w:tr w:rsidR="008B0E3C" w:rsidRPr="0081397F" w14:paraId="6E70FFAC" w14:textId="77777777" w:rsidTr="00D32166">
        <w:trPr>
          <w:trHeight w:val="20"/>
        </w:trPr>
        <w:tc>
          <w:tcPr>
            <w:tcW w:w="6480" w:type="dxa"/>
            <w:vAlign w:val="bottom"/>
          </w:tcPr>
          <w:p w14:paraId="6AD586F6" w14:textId="77777777" w:rsidR="008B0E3C" w:rsidRPr="0081397F" w:rsidRDefault="008B0E3C" w:rsidP="00B919BC">
            <w:pPr>
              <w:tabs>
                <w:tab w:val="left" w:pos="900"/>
                <w:tab w:val="left" w:pos="1440"/>
              </w:tabs>
              <w:ind w:left="162" w:right="-108" w:hanging="162"/>
            </w:pPr>
            <w:r w:rsidRPr="0081397F">
              <w:rPr>
                <w:cs/>
              </w:rPr>
              <w:t>รวม</w:t>
            </w:r>
          </w:p>
        </w:tc>
        <w:tc>
          <w:tcPr>
            <w:tcW w:w="1327" w:type="dxa"/>
          </w:tcPr>
          <w:p w14:paraId="1CA76DE6" w14:textId="2484AF53" w:rsidR="008B0E3C" w:rsidRPr="0081397F" w:rsidRDefault="00BE4A4A" w:rsidP="00B919BC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43"/>
            </w:pPr>
            <w:r w:rsidRPr="0081397F">
              <w:rPr>
                <w:rFonts w:hint="cs"/>
                <w:cs/>
              </w:rPr>
              <w:t>103</w:t>
            </w:r>
          </w:p>
        </w:tc>
        <w:tc>
          <w:tcPr>
            <w:tcW w:w="1283" w:type="dxa"/>
          </w:tcPr>
          <w:p w14:paraId="5E2FE4FF" w14:textId="77777777" w:rsidR="008B0E3C" w:rsidRPr="0081397F" w:rsidRDefault="008B0E3C" w:rsidP="00B919BC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43"/>
            </w:pPr>
            <w:r w:rsidRPr="0081397F">
              <w:t>108</w:t>
            </w:r>
          </w:p>
        </w:tc>
      </w:tr>
    </w:tbl>
    <w:p w14:paraId="000D5F0D" w14:textId="77777777" w:rsidR="00040361" w:rsidRPr="0081397F" w:rsidRDefault="00040361" w:rsidP="00B919BC">
      <w:pPr>
        <w:tabs>
          <w:tab w:val="left" w:pos="540"/>
        </w:tabs>
        <w:spacing w:before="120"/>
        <w:rPr>
          <w:b/>
          <w:bCs/>
          <w:i/>
          <w:iCs/>
          <w:sz w:val="32"/>
          <w:szCs w:val="32"/>
          <w:cs/>
        </w:rPr>
      </w:pPr>
      <w:r w:rsidRPr="0081397F">
        <w:rPr>
          <w:b/>
          <w:bCs/>
          <w:sz w:val="32"/>
          <w:szCs w:val="32"/>
        </w:rPr>
        <w:t>7.</w:t>
      </w: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 xml:space="preserve">เงินสดและรายการเทียบเท่าเงินสด </w:t>
      </w:r>
    </w:p>
    <w:tbl>
      <w:tblPr>
        <w:tblW w:w="909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780"/>
        <w:gridCol w:w="1327"/>
        <w:gridCol w:w="1328"/>
        <w:gridCol w:w="1327"/>
        <w:gridCol w:w="1328"/>
      </w:tblGrid>
      <w:tr w:rsidR="00040361" w:rsidRPr="0081397F" w14:paraId="66A79B75" w14:textId="77777777" w:rsidTr="00BA2D2F">
        <w:tc>
          <w:tcPr>
            <w:tcW w:w="9090" w:type="dxa"/>
            <w:gridSpan w:val="5"/>
          </w:tcPr>
          <w:p w14:paraId="1C04290D" w14:textId="77777777" w:rsidR="00040361" w:rsidRPr="0081397F" w:rsidRDefault="00040361" w:rsidP="00B919BC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right"/>
              <w:rPr>
                <w:cs/>
              </w:rPr>
            </w:pPr>
            <w:r w:rsidRPr="0081397F">
              <w:t>(</w:t>
            </w:r>
            <w:r w:rsidRPr="0081397F">
              <w:rPr>
                <w:cs/>
              </w:rPr>
              <w:t>หน่วย</w:t>
            </w:r>
            <w:r w:rsidRPr="0081397F">
              <w:t>:</w:t>
            </w:r>
            <w:r w:rsidRPr="0081397F">
              <w:rPr>
                <w:cs/>
              </w:rPr>
              <w:t xml:space="preserve"> พันบาท)</w:t>
            </w:r>
          </w:p>
        </w:tc>
      </w:tr>
      <w:tr w:rsidR="00040361" w:rsidRPr="0081397F" w14:paraId="16960C63" w14:textId="77777777" w:rsidTr="00BA2D2F">
        <w:tc>
          <w:tcPr>
            <w:tcW w:w="3780" w:type="dxa"/>
          </w:tcPr>
          <w:p w14:paraId="4703C6C6" w14:textId="77777777" w:rsidR="00040361" w:rsidRPr="0081397F" w:rsidRDefault="00040361" w:rsidP="00B919BC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thaiDistribute"/>
            </w:pPr>
          </w:p>
        </w:tc>
        <w:tc>
          <w:tcPr>
            <w:tcW w:w="2655" w:type="dxa"/>
            <w:gridSpan w:val="2"/>
          </w:tcPr>
          <w:p w14:paraId="76ED69A6" w14:textId="77777777" w:rsidR="00040361" w:rsidRPr="0081397F" w:rsidRDefault="00040361" w:rsidP="00B919BC">
            <w:pPr>
              <w:pBdr>
                <w:bottom w:val="single" w:sz="4" w:space="1" w:color="auto"/>
              </w:pBd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</w:pPr>
            <w:r w:rsidRPr="0081397F">
              <w:rPr>
                <w:cs/>
              </w:rPr>
              <w:t>งบการเงินรวม</w:t>
            </w:r>
          </w:p>
        </w:tc>
        <w:tc>
          <w:tcPr>
            <w:tcW w:w="2655" w:type="dxa"/>
            <w:gridSpan w:val="2"/>
          </w:tcPr>
          <w:p w14:paraId="0CFB0FB3" w14:textId="77777777" w:rsidR="00040361" w:rsidRPr="0081397F" w:rsidRDefault="00040361" w:rsidP="00B919BC">
            <w:pPr>
              <w:pBdr>
                <w:bottom w:val="single" w:sz="4" w:space="1" w:color="auto"/>
              </w:pBd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</w:pPr>
            <w:r w:rsidRPr="0081397F">
              <w:rPr>
                <w:cs/>
              </w:rPr>
              <w:t>งบการเงินเฉพาะกิจการ</w:t>
            </w:r>
          </w:p>
        </w:tc>
      </w:tr>
      <w:tr w:rsidR="00040361" w:rsidRPr="0081397F" w14:paraId="4FA35CEA" w14:textId="77777777" w:rsidTr="00BA2D2F">
        <w:tc>
          <w:tcPr>
            <w:tcW w:w="3780" w:type="dxa"/>
          </w:tcPr>
          <w:p w14:paraId="1565FAF3" w14:textId="77777777" w:rsidR="00040361" w:rsidRPr="0081397F" w:rsidRDefault="00040361" w:rsidP="00B919BC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thaiDistribute"/>
            </w:pPr>
          </w:p>
        </w:tc>
        <w:tc>
          <w:tcPr>
            <w:tcW w:w="1327" w:type="dxa"/>
          </w:tcPr>
          <w:p w14:paraId="0458EC9C" w14:textId="77777777" w:rsidR="00040361" w:rsidRPr="0081397F" w:rsidRDefault="00105916" w:rsidP="00B919BC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328" w:type="dxa"/>
          </w:tcPr>
          <w:p w14:paraId="6279D637" w14:textId="77777777" w:rsidR="00040361" w:rsidRPr="0081397F" w:rsidRDefault="00105916" w:rsidP="00B919BC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1327" w:type="dxa"/>
          </w:tcPr>
          <w:p w14:paraId="771BE900" w14:textId="77777777" w:rsidR="00040361" w:rsidRPr="0081397F" w:rsidRDefault="00105916" w:rsidP="00B919BC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328" w:type="dxa"/>
          </w:tcPr>
          <w:p w14:paraId="04C689DC" w14:textId="77777777" w:rsidR="00040361" w:rsidRPr="0081397F" w:rsidRDefault="00105916" w:rsidP="00B919BC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</w:tr>
      <w:tr w:rsidR="00003C55" w:rsidRPr="0081397F" w14:paraId="6A06BA32" w14:textId="77777777" w:rsidTr="00BA2D2F">
        <w:tc>
          <w:tcPr>
            <w:tcW w:w="3780" w:type="dxa"/>
          </w:tcPr>
          <w:p w14:paraId="49306C5A" w14:textId="77777777" w:rsidR="00003C55" w:rsidRPr="0081397F" w:rsidRDefault="00003C55" w:rsidP="00B919BC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thaiDistribute"/>
              <w:rPr>
                <w:cs/>
              </w:rPr>
            </w:pPr>
            <w:r w:rsidRPr="0081397F">
              <w:rPr>
                <w:cs/>
              </w:rPr>
              <w:t>เงินสด</w:t>
            </w:r>
          </w:p>
        </w:tc>
        <w:tc>
          <w:tcPr>
            <w:tcW w:w="1327" w:type="dxa"/>
          </w:tcPr>
          <w:p w14:paraId="61B98F63" w14:textId="214B8001" w:rsidR="00003C55" w:rsidRPr="0081397F" w:rsidRDefault="00003C55" w:rsidP="00B919BC">
            <w:pPr>
              <w:tabs>
                <w:tab w:val="decimal" w:pos="1062"/>
              </w:tabs>
              <w:jc w:val="thaiDistribute"/>
            </w:pPr>
            <w:r w:rsidRPr="0081397F">
              <w:t>62,439</w:t>
            </w:r>
          </w:p>
        </w:tc>
        <w:tc>
          <w:tcPr>
            <w:tcW w:w="1328" w:type="dxa"/>
          </w:tcPr>
          <w:p w14:paraId="26BEA8E0" w14:textId="77777777" w:rsidR="00003C55" w:rsidRPr="0081397F" w:rsidRDefault="00003C55" w:rsidP="00B919BC">
            <w:pPr>
              <w:tabs>
                <w:tab w:val="decimal" w:pos="1062"/>
              </w:tabs>
              <w:jc w:val="thaiDistribute"/>
            </w:pPr>
            <w:r w:rsidRPr="0081397F">
              <w:t>63,843</w:t>
            </w:r>
          </w:p>
        </w:tc>
        <w:tc>
          <w:tcPr>
            <w:tcW w:w="1327" w:type="dxa"/>
          </w:tcPr>
          <w:p w14:paraId="7B616007" w14:textId="0131A25C" w:rsidR="00003C55" w:rsidRPr="0081397F" w:rsidRDefault="00003C55" w:rsidP="00B919BC">
            <w:pPr>
              <w:tabs>
                <w:tab w:val="decimal" w:pos="1062"/>
              </w:tabs>
              <w:jc w:val="thaiDistribute"/>
            </w:pPr>
            <w:r w:rsidRPr="0081397F">
              <w:t>2,959</w:t>
            </w:r>
          </w:p>
        </w:tc>
        <w:tc>
          <w:tcPr>
            <w:tcW w:w="1328" w:type="dxa"/>
          </w:tcPr>
          <w:p w14:paraId="61ADF7C2" w14:textId="77777777" w:rsidR="00003C55" w:rsidRPr="0081397F" w:rsidRDefault="00003C55" w:rsidP="00B919BC">
            <w:pPr>
              <w:tabs>
                <w:tab w:val="decimal" w:pos="1062"/>
              </w:tabs>
              <w:jc w:val="thaiDistribute"/>
            </w:pPr>
            <w:r w:rsidRPr="0081397F">
              <w:t>2,138</w:t>
            </w:r>
          </w:p>
        </w:tc>
      </w:tr>
      <w:tr w:rsidR="00873571" w:rsidRPr="0081397F" w14:paraId="0FED5615" w14:textId="77777777" w:rsidTr="00BA2D2F">
        <w:tc>
          <w:tcPr>
            <w:tcW w:w="3780" w:type="dxa"/>
          </w:tcPr>
          <w:p w14:paraId="1F21FF83" w14:textId="77777777" w:rsidR="00873571" w:rsidRPr="0081397F" w:rsidRDefault="00873571" w:rsidP="00B919BC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thaiDistribute"/>
              <w:rPr>
                <w:cs/>
              </w:rPr>
            </w:pPr>
            <w:r w:rsidRPr="0081397F">
              <w:rPr>
                <w:cs/>
              </w:rPr>
              <w:t>เงินฝากธนาคารประเภทกระแสรายวัน</w:t>
            </w:r>
          </w:p>
        </w:tc>
        <w:tc>
          <w:tcPr>
            <w:tcW w:w="1327" w:type="dxa"/>
          </w:tcPr>
          <w:p w14:paraId="7653F4EA" w14:textId="740E62D5" w:rsidR="00873571" w:rsidRPr="0081397F" w:rsidRDefault="00873571" w:rsidP="00B919BC">
            <w:pPr>
              <w:tabs>
                <w:tab w:val="decimal" w:pos="1062"/>
              </w:tabs>
              <w:jc w:val="thaiDistribute"/>
            </w:pPr>
            <w:r w:rsidRPr="0081397F">
              <w:t>1,801,280</w:t>
            </w:r>
          </w:p>
        </w:tc>
        <w:tc>
          <w:tcPr>
            <w:tcW w:w="1328" w:type="dxa"/>
          </w:tcPr>
          <w:p w14:paraId="0DE7BB48" w14:textId="7D833EE9" w:rsidR="00873571" w:rsidRPr="0081397F" w:rsidRDefault="00873571" w:rsidP="00B919BC">
            <w:pPr>
              <w:tabs>
                <w:tab w:val="decimal" w:pos="1062"/>
              </w:tabs>
              <w:jc w:val="thaiDistribute"/>
            </w:pPr>
            <w:r w:rsidRPr="0081397F">
              <w:t>1,287,657</w:t>
            </w:r>
          </w:p>
        </w:tc>
        <w:tc>
          <w:tcPr>
            <w:tcW w:w="1327" w:type="dxa"/>
          </w:tcPr>
          <w:p w14:paraId="0E087FD1" w14:textId="488544C9" w:rsidR="00873571" w:rsidRPr="0081397F" w:rsidRDefault="00873571" w:rsidP="00B919BC">
            <w:pPr>
              <w:tabs>
                <w:tab w:val="decimal" w:pos="1062"/>
              </w:tabs>
              <w:jc w:val="thaiDistribute"/>
            </w:pPr>
            <w:r w:rsidRPr="0081397F">
              <w:t>661,446</w:t>
            </w:r>
          </w:p>
        </w:tc>
        <w:tc>
          <w:tcPr>
            <w:tcW w:w="1328" w:type="dxa"/>
          </w:tcPr>
          <w:p w14:paraId="771C336A" w14:textId="77777777" w:rsidR="00873571" w:rsidRPr="0081397F" w:rsidRDefault="00873571" w:rsidP="00B919BC">
            <w:pPr>
              <w:tabs>
                <w:tab w:val="decimal" w:pos="1062"/>
              </w:tabs>
              <w:jc w:val="thaiDistribute"/>
            </w:pPr>
            <w:r w:rsidRPr="0081397F">
              <w:t>321,851</w:t>
            </w:r>
          </w:p>
        </w:tc>
      </w:tr>
      <w:tr w:rsidR="00873571" w:rsidRPr="0081397F" w14:paraId="649DD575" w14:textId="77777777" w:rsidTr="00BA2D2F">
        <w:tc>
          <w:tcPr>
            <w:tcW w:w="3780" w:type="dxa"/>
          </w:tcPr>
          <w:p w14:paraId="1F0C1EC0" w14:textId="77777777" w:rsidR="00873571" w:rsidRPr="0081397F" w:rsidRDefault="00873571" w:rsidP="00B919BC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ind w:left="163" w:hanging="163"/>
              <w:rPr>
                <w:cs/>
              </w:rPr>
            </w:pPr>
            <w:r w:rsidRPr="0081397F">
              <w:rPr>
                <w:cs/>
              </w:rPr>
              <w:t>เงินฝากธนาคารประเภทออมทรัพย์</w:t>
            </w:r>
          </w:p>
        </w:tc>
        <w:tc>
          <w:tcPr>
            <w:tcW w:w="1327" w:type="dxa"/>
          </w:tcPr>
          <w:p w14:paraId="2F046B4A" w14:textId="39F4D1D8" w:rsidR="00873571" w:rsidRPr="0081397F" w:rsidRDefault="00873571" w:rsidP="00B919BC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cs/>
              </w:rPr>
            </w:pPr>
            <w:r w:rsidRPr="0081397F">
              <w:t>1,081,065</w:t>
            </w:r>
          </w:p>
        </w:tc>
        <w:tc>
          <w:tcPr>
            <w:tcW w:w="1328" w:type="dxa"/>
          </w:tcPr>
          <w:p w14:paraId="5794D0EB" w14:textId="77777777" w:rsidR="00873571" w:rsidRPr="0081397F" w:rsidRDefault="00873571" w:rsidP="00B919BC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cs/>
              </w:rPr>
            </w:pPr>
            <w:r w:rsidRPr="0081397F">
              <w:t>1,306,313</w:t>
            </w:r>
          </w:p>
        </w:tc>
        <w:tc>
          <w:tcPr>
            <w:tcW w:w="1327" w:type="dxa"/>
          </w:tcPr>
          <w:p w14:paraId="031FBBD0" w14:textId="565DD4FE" w:rsidR="00873571" w:rsidRPr="0081397F" w:rsidRDefault="00873571" w:rsidP="00B919BC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</w:pPr>
            <w:r w:rsidRPr="0081397F">
              <w:t>10</w:t>
            </w:r>
          </w:p>
        </w:tc>
        <w:tc>
          <w:tcPr>
            <w:tcW w:w="1328" w:type="dxa"/>
          </w:tcPr>
          <w:p w14:paraId="7374D860" w14:textId="77777777" w:rsidR="00873571" w:rsidRPr="0081397F" w:rsidRDefault="00873571" w:rsidP="00B919BC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</w:pPr>
            <w:r w:rsidRPr="0081397F">
              <w:t>10</w:t>
            </w:r>
          </w:p>
        </w:tc>
      </w:tr>
      <w:tr w:rsidR="00873571" w:rsidRPr="0081397F" w14:paraId="7CDC4AAF" w14:textId="77777777" w:rsidTr="007C2DB8">
        <w:tc>
          <w:tcPr>
            <w:tcW w:w="3780" w:type="dxa"/>
            <w:vAlign w:val="bottom"/>
          </w:tcPr>
          <w:p w14:paraId="1612E0B8" w14:textId="77777777" w:rsidR="00873571" w:rsidRPr="0081397F" w:rsidRDefault="00873571" w:rsidP="00B919BC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ind w:left="162" w:hanging="162"/>
              <w:rPr>
                <w:cs/>
              </w:rPr>
            </w:pPr>
            <w:r w:rsidRPr="0081397F">
              <w:rPr>
                <w:cs/>
              </w:rPr>
              <w:t>รวม</w:t>
            </w:r>
          </w:p>
        </w:tc>
        <w:tc>
          <w:tcPr>
            <w:tcW w:w="1327" w:type="dxa"/>
          </w:tcPr>
          <w:p w14:paraId="6D43A5F1" w14:textId="0A4DD39B" w:rsidR="00873571" w:rsidRPr="0081397F" w:rsidRDefault="00873571" w:rsidP="00B919BC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</w:pPr>
            <w:r w:rsidRPr="0081397F">
              <w:t>2,944,784</w:t>
            </w:r>
          </w:p>
        </w:tc>
        <w:tc>
          <w:tcPr>
            <w:tcW w:w="1328" w:type="dxa"/>
          </w:tcPr>
          <w:p w14:paraId="57420A1B" w14:textId="43A127B4" w:rsidR="00873571" w:rsidRPr="0081397F" w:rsidRDefault="00873571" w:rsidP="00B919BC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</w:pPr>
            <w:r w:rsidRPr="0081397F">
              <w:t>2,657,813</w:t>
            </w:r>
          </w:p>
        </w:tc>
        <w:tc>
          <w:tcPr>
            <w:tcW w:w="1327" w:type="dxa"/>
          </w:tcPr>
          <w:p w14:paraId="1B8A9BE1" w14:textId="0CED1DB9" w:rsidR="00873571" w:rsidRPr="0081397F" w:rsidRDefault="00873571" w:rsidP="00B919BC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</w:pPr>
            <w:r w:rsidRPr="0081397F">
              <w:t>664,415</w:t>
            </w:r>
          </w:p>
        </w:tc>
        <w:tc>
          <w:tcPr>
            <w:tcW w:w="1328" w:type="dxa"/>
          </w:tcPr>
          <w:p w14:paraId="2F8ADA0F" w14:textId="77777777" w:rsidR="00873571" w:rsidRPr="0081397F" w:rsidRDefault="00873571" w:rsidP="00B919BC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</w:pPr>
            <w:r w:rsidRPr="0081397F">
              <w:t>323,999</w:t>
            </w:r>
          </w:p>
        </w:tc>
      </w:tr>
    </w:tbl>
    <w:p w14:paraId="2A2A2897" w14:textId="24C3D70E" w:rsidR="00040361" w:rsidRPr="0081397F" w:rsidRDefault="00040361" w:rsidP="00B919BC">
      <w:pPr>
        <w:tabs>
          <w:tab w:val="right" w:pos="7280"/>
          <w:tab w:val="right" w:pos="8540"/>
        </w:tabs>
        <w:spacing w:before="240" w:after="40"/>
        <w:ind w:left="547" w:hanging="547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 xml:space="preserve">ณ วันที่ </w:t>
      </w:r>
      <w:r w:rsidRPr="0081397F">
        <w:rPr>
          <w:sz w:val="32"/>
          <w:szCs w:val="32"/>
        </w:rPr>
        <w:t xml:space="preserve">31 </w:t>
      </w:r>
      <w:r w:rsidRPr="0081397F">
        <w:rPr>
          <w:sz w:val="32"/>
          <w:szCs w:val="32"/>
          <w:cs/>
        </w:rPr>
        <w:t xml:space="preserve">ธันวาคม </w:t>
      </w:r>
      <w:r w:rsidR="00105916" w:rsidRPr="0081397F">
        <w:rPr>
          <w:sz w:val="32"/>
          <w:szCs w:val="32"/>
        </w:rPr>
        <w:t>2568</w:t>
      </w:r>
      <w:r w:rsidRPr="0081397F">
        <w:rPr>
          <w:sz w:val="32"/>
          <w:szCs w:val="32"/>
          <w:cs/>
        </w:rPr>
        <w:t xml:space="preserve"> เงินฝากธนาคารมีอัตราดอกเบี้ยระหว่างร้อยละ</w:t>
      </w:r>
      <w:r w:rsidRPr="0081397F">
        <w:rPr>
          <w:sz w:val="32"/>
          <w:szCs w:val="32"/>
        </w:rPr>
        <w:t xml:space="preserve"> </w:t>
      </w:r>
      <w:r w:rsidR="00737A6D" w:rsidRPr="0081397F">
        <w:rPr>
          <w:sz w:val="32"/>
          <w:szCs w:val="32"/>
        </w:rPr>
        <w:t>0.</w:t>
      </w:r>
      <w:r w:rsidR="008E6711">
        <w:rPr>
          <w:sz w:val="32"/>
          <w:szCs w:val="32"/>
        </w:rPr>
        <w:t>05</w:t>
      </w:r>
      <w:r w:rsidRPr="0081397F">
        <w:rPr>
          <w:sz w:val="32"/>
          <w:szCs w:val="32"/>
          <w:cs/>
        </w:rPr>
        <w:t xml:space="preserve"> ถึง</w:t>
      </w:r>
      <w:r w:rsidR="00322D89" w:rsidRPr="0081397F">
        <w:rPr>
          <w:rFonts w:hint="cs"/>
          <w:sz w:val="32"/>
          <w:szCs w:val="32"/>
          <w:cs/>
        </w:rPr>
        <w:t xml:space="preserve"> </w:t>
      </w:r>
      <w:r w:rsidR="008E6711">
        <w:rPr>
          <w:sz w:val="32"/>
          <w:szCs w:val="32"/>
        </w:rPr>
        <w:t>1.05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 xml:space="preserve">ต่อปี </w:t>
      </w:r>
      <w:r w:rsidR="009902F4">
        <w:rPr>
          <w:sz w:val="32"/>
          <w:szCs w:val="32"/>
        </w:rPr>
        <w:t xml:space="preserve">                  </w:t>
      </w:r>
      <w:r w:rsidRPr="0081397F">
        <w:rPr>
          <w:sz w:val="32"/>
          <w:szCs w:val="32"/>
          <w:cs/>
        </w:rPr>
        <w:t>(</w:t>
      </w:r>
      <w:r w:rsidR="00105916" w:rsidRPr="0081397F">
        <w:rPr>
          <w:sz w:val="32"/>
          <w:szCs w:val="32"/>
        </w:rPr>
        <w:t>2567: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 xml:space="preserve">ร้อยละ </w:t>
      </w:r>
      <w:r w:rsidRPr="0081397F">
        <w:rPr>
          <w:sz w:val="32"/>
          <w:szCs w:val="32"/>
        </w:rPr>
        <w:t>0.</w:t>
      </w:r>
      <w:r w:rsidR="00A9390F" w:rsidRPr="0081397F">
        <w:rPr>
          <w:sz w:val="32"/>
          <w:szCs w:val="32"/>
        </w:rPr>
        <w:t>05</w:t>
      </w:r>
      <w:r w:rsidRPr="0081397F">
        <w:rPr>
          <w:sz w:val="32"/>
          <w:szCs w:val="32"/>
          <w:cs/>
        </w:rPr>
        <w:t xml:space="preserve"> ถึง </w:t>
      </w:r>
      <w:r w:rsidR="00A9390F" w:rsidRPr="0081397F">
        <w:rPr>
          <w:sz w:val="32"/>
          <w:szCs w:val="32"/>
        </w:rPr>
        <w:t>1.20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ต่อปี)</w:t>
      </w:r>
    </w:p>
    <w:p w14:paraId="2E63FD00" w14:textId="6CDAC48E" w:rsidR="00040361" w:rsidRPr="0081397F" w:rsidRDefault="00B919BC" w:rsidP="00B919BC">
      <w:pPr>
        <w:tabs>
          <w:tab w:val="left" w:pos="900"/>
        </w:tabs>
        <w:spacing w:before="120" w:after="120"/>
        <w:ind w:left="547" w:hanging="547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br w:type="page"/>
      </w:r>
      <w:r w:rsidR="00040361" w:rsidRPr="0081397F">
        <w:rPr>
          <w:b/>
          <w:bCs/>
          <w:sz w:val="32"/>
          <w:szCs w:val="32"/>
        </w:rPr>
        <w:t>8.</w:t>
      </w:r>
      <w:r w:rsidR="00040361" w:rsidRPr="0081397F">
        <w:rPr>
          <w:b/>
          <w:bCs/>
          <w:sz w:val="32"/>
          <w:szCs w:val="32"/>
        </w:rPr>
        <w:tab/>
      </w:r>
      <w:r w:rsidR="00040361" w:rsidRPr="0081397F">
        <w:rPr>
          <w:b/>
          <w:bCs/>
          <w:sz w:val="32"/>
          <w:szCs w:val="32"/>
          <w:cs/>
        </w:rPr>
        <w:t>ลูกหนี้การค้าและลูกหนี้</w:t>
      </w:r>
      <w:r w:rsidR="006278B1" w:rsidRPr="0081397F">
        <w:rPr>
          <w:rFonts w:hint="cs"/>
          <w:b/>
          <w:bCs/>
          <w:sz w:val="32"/>
          <w:szCs w:val="32"/>
          <w:cs/>
        </w:rPr>
        <w:t>หมุนเวียน</w:t>
      </w:r>
      <w:r w:rsidR="00040361" w:rsidRPr="0081397F">
        <w:rPr>
          <w:b/>
          <w:bCs/>
          <w:sz w:val="32"/>
          <w:szCs w:val="32"/>
          <w:cs/>
        </w:rPr>
        <w:t>อื่น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780"/>
        <w:gridCol w:w="1327"/>
        <w:gridCol w:w="1328"/>
        <w:gridCol w:w="1327"/>
        <w:gridCol w:w="1328"/>
      </w:tblGrid>
      <w:tr w:rsidR="00040361" w:rsidRPr="0081397F" w14:paraId="24902FFA" w14:textId="77777777" w:rsidTr="00BA2D2F">
        <w:trPr>
          <w:tblHeader/>
        </w:trPr>
        <w:tc>
          <w:tcPr>
            <w:tcW w:w="3780" w:type="dxa"/>
            <w:vAlign w:val="bottom"/>
          </w:tcPr>
          <w:p w14:paraId="4CEDC22A" w14:textId="77777777" w:rsidR="00040361" w:rsidRPr="0081397F" w:rsidRDefault="00040361" w:rsidP="00B919BC">
            <w:pPr>
              <w:spacing w:before="100" w:beforeAutospacing="1" w:after="100" w:afterAutospacing="1"/>
              <w:ind w:right="-18"/>
              <w:jc w:val="thaiDistribute"/>
            </w:pPr>
            <w:r w:rsidRPr="0081397F">
              <w:rPr>
                <w:b/>
                <w:bCs/>
              </w:rPr>
              <w:tab/>
            </w:r>
            <w:r w:rsidRPr="0081397F">
              <w:rPr>
                <w:b/>
                <w:bCs/>
              </w:rPr>
              <w:tab/>
            </w:r>
            <w:r w:rsidRPr="0081397F">
              <w:tab/>
            </w:r>
          </w:p>
        </w:tc>
        <w:tc>
          <w:tcPr>
            <w:tcW w:w="2655" w:type="dxa"/>
            <w:gridSpan w:val="2"/>
            <w:vAlign w:val="bottom"/>
          </w:tcPr>
          <w:p w14:paraId="583EA4F1" w14:textId="77777777" w:rsidR="00040361" w:rsidRPr="0081397F" w:rsidRDefault="00040361" w:rsidP="00B919BC">
            <w:pPr>
              <w:spacing w:before="100" w:beforeAutospacing="1" w:after="100" w:afterAutospacing="1"/>
              <w:ind w:right="-18"/>
              <w:jc w:val="thaiDistribute"/>
            </w:pPr>
          </w:p>
        </w:tc>
        <w:tc>
          <w:tcPr>
            <w:tcW w:w="2655" w:type="dxa"/>
            <w:gridSpan w:val="2"/>
            <w:vAlign w:val="bottom"/>
          </w:tcPr>
          <w:p w14:paraId="764A89AA" w14:textId="77777777" w:rsidR="00040361" w:rsidRPr="0081397F" w:rsidRDefault="00040361" w:rsidP="00B919BC">
            <w:pPr>
              <w:spacing w:before="100" w:beforeAutospacing="1" w:after="100" w:afterAutospacing="1"/>
              <w:ind w:right="-18"/>
              <w:jc w:val="right"/>
            </w:pPr>
            <w:r w:rsidRPr="0081397F">
              <w:t>(</w:t>
            </w:r>
            <w:r w:rsidRPr="0081397F">
              <w:rPr>
                <w:cs/>
              </w:rPr>
              <w:t>หน่วย: พันบาท)</w:t>
            </w:r>
          </w:p>
        </w:tc>
      </w:tr>
      <w:tr w:rsidR="00040361" w:rsidRPr="0081397F" w14:paraId="42D0BDF0" w14:textId="77777777" w:rsidTr="00BA2D2F">
        <w:trPr>
          <w:tblHeader/>
        </w:trPr>
        <w:tc>
          <w:tcPr>
            <w:tcW w:w="3780" w:type="dxa"/>
            <w:vAlign w:val="bottom"/>
          </w:tcPr>
          <w:p w14:paraId="4A8D4EFB" w14:textId="77777777" w:rsidR="00040361" w:rsidRPr="0081397F" w:rsidRDefault="00040361" w:rsidP="00B919BC">
            <w:pPr>
              <w:spacing w:before="100" w:beforeAutospacing="1" w:after="100" w:afterAutospacing="1"/>
              <w:ind w:right="-18"/>
              <w:jc w:val="thaiDistribute"/>
            </w:pPr>
          </w:p>
        </w:tc>
        <w:tc>
          <w:tcPr>
            <w:tcW w:w="2655" w:type="dxa"/>
            <w:gridSpan w:val="2"/>
            <w:vAlign w:val="bottom"/>
          </w:tcPr>
          <w:p w14:paraId="2A1BBFC3" w14:textId="77777777" w:rsidR="00040361" w:rsidRPr="0081397F" w:rsidRDefault="00040361" w:rsidP="00B919BC">
            <w:pPr>
              <w:pBdr>
                <w:bottom w:val="single" w:sz="6" w:space="1" w:color="auto"/>
              </w:pBdr>
              <w:spacing w:before="100" w:beforeAutospacing="1" w:after="100" w:afterAutospacing="1"/>
              <w:jc w:val="center"/>
            </w:pPr>
            <w:r w:rsidRPr="0081397F">
              <w:rPr>
                <w:cs/>
              </w:rPr>
              <w:t>งบการเงินรวม</w:t>
            </w:r>
          </w:p>
        </w:tc>
        <w:tc>
          <w:tcPr>
            <w:tcW w:w="2655" w:type="dxa"/>
            <w:gridSpan w:val="2"/>
            <w:vAlign w:val="bottom"/>
          </w:tcPr>
          <w:p w14:paraId="059867BF" w14:textId="77777777" w:rsidR="00040361" w:rsidRPr="0081397F" w:rsidRDefault="00040361" w:rsidP="00B919BC">
            <w:pPr>
              <w:pBdr>
                <w:bottom w:val="single" w:sz="6" w:space="1" w:color="auto"/>
              </w:pBdr>
              <w:spacing w:before="100" w:beforeAutospacing="1" w:after="100" w:afterAutospacing="1"/>
              <w:jc w:val="center"/>
            </w:pPr>
            <w:r w:rsidRPr="0081397F">
              <w:rPr>
                <w:cs/>
              </w:rPr>
              <w:t>งบการเงินเฉพาะกิจการ</w:t>
            </w:r>
          </w:p>
        </w:tc>
      </w:tr>
      <w:tr w:rsidR="00040361" w:rsidRPr="0081397F" w14:paraId="075EE2FC" w14:textId="77777777" w:rsidTr="00BA2D2F">
        <w:trPr>
          <w:tblHeader/>
        </w:trPr>
        <w:tc>
          <w:tcPr>
            <w:tcW w:w="3780" w:type="dxa"/>
            <w:vAlign w:val="bottom"/>
          </w:tcPr>
          <w:p w14:paraId="5D1378D4" w14:textId="77777777" w:rsidR="00040361" w:rsidRPr="0081397F" w:rsidRDefault="00040361" w:rsidP="00B919BC">
            <w:pPr>
              <w:spacing w:before="100" w:beforeAutospacing="1" w:after="100" w:afterAutospacing="1"/>
              <w:ind w:right="-18"/>
              <w:jc w:val="thaiDistribute"/>
              <w:rPr>
                <w:b/>
                <w:bCs/>
                <w:u w:val="single"/>
              </w:rPr>
            </w:pPr>
          </w:p>
        </w:tc>
        <w:tc>
          <w:tcPr>
            <w:tcW w:w="1327" w:type="dxa"/>
          </w:tcPr>
          <w:p w14:paraId="4F0F3249" w14:textId="77777777" w:rsidR="00040361" w:rsidRPr="0081397F" w:rsidRDefault="00105916" w:rsidP="00B919BC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328" w:type="dxa"/>
          </w:tcPr>
          <w:p w14:paraId="1508E91F" w14:textId="77777777" w:rsidR="00040361" w:rsidRPr="0081397F" w:rsidRDefault="00105916" w:rsidP="00B919BC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1327" w:type="dxa"/>
          </w:tcPr>
          <w:p w14:paraId="11E4127F" w14:textId="77777777" w:rsidR="00040361" w:rsidRPr="0081397F" w:rsidRDefault="00105916" w:rsidP="00B919BC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328" w:type="dxa"/>
          </w:tcPr>
          <w:p w14:paraId="75A64981" w14:textId="77777777" w:rsidR="00040361" w:rsidRPr="0081397F" w:rsidRDefault="00105916" w:rsidP="00B919BC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</w:tr>
      <w:tr w:rsidR="00040361" w:rsidRPr="0081397F" w14:paraId="01D17CFF" w14:textId="77777777" w:rsidTr="00BA2D2F">
        <w:tc>
          <w:tcPr>
            <w:tcW w:w="3780" w:type="dxa"/>
            <w:vAlign w:val="bottom"/>
          </w:tcPr>
          <w:p w14:paraId="5E36A09B" w14:textId="77777777" w:rsidR="00040361" w:rsidRPr="0081397F" w:rsidRDefault="00040361" w:rsidP="00B919BC">
            <w:pPr>
              <w:spacing w:before="120" w:beforeAutospacing="1" w:after="100" w:afterAutospacing="1"/>
              <w:ind w:right="-45"/>
              <w:jc w:val="thaiDistribute"/>
              <w:rPr>
                <w:spacing w:val="-6"/>
                <w:u w:val="single"/>
                <w:cs/>
              </w:rPr>
            </w:pPr>
            <w:r w:rsidRPr="0081397F">
              <w:rPr>
                <w:spacing w:val="-6"/>
                <w:u w:val="single"/>
                <w:cs/>
              </w:rPr>
              <w:t>ลูกหนี้การค้า</w:t>
            </w:r>
            <w:r w:rsidRPr="0081397F">
              <w:rPr>
                <w:spacing w:val="-6"/>
                <w:u w:val="single"/>
              </w:rPr>
              <w:t xml:space="preserve"> - </w:t>
            </w:r>
            <w:r w:rsidRPr="0081397F">
              <w:rPr>
                <w:spacing w:val="-6"/>
                <w:u w:val="single"/>
                <w:cs/>
              </w:rPr>
              <w:t>กิจการที่ไม่เกี่ยวข้องกัน</w:t>
            </w:r>
          </w:p>
        </w:tc>
        <w:tc>
          <w:tcPr>
            <w:tcW w:w="1327" w:type="dxa"/>
            <w:vAlign w:val="bottom"/>
          </w:tcPr>
          <w:p w14:paraId="70BC49F3" w14:textId="77777777" w:rsidR="00040361" w:rsidRPr="0081397F" w:rsidRDefault="00040361" w:rsidP="00B919BC">
            <w:pPr>
              <w:tabs>
                <w:tab w:val="decimal" w:pos="1242"/>
              </w:tabs>
              <w:spacing w:before="100" w:beforeAutospacing="1" w:after="100" w:afterAutospacing="1"/>
              <w:jc w:val="thaiDistribute"/>
              <w:rPr>
                <w:cs/>
              </w:rPr>
            </w:pPr>
          </w:p>
        </w:tc>
        <w:tc>
          <w:tcPr>
            <w:tcW w:w="1328" w:type="dxa"/>
            <w:vAlign w:val="bottom"/>
          </w:tcPr>
          <w:p w14:paraId="026DE1D9" w14:textId="77777777" w:rsidR="00040361" w:rsidRPr="0081397F" w:rsidRDefault="00040361" w:rsidP="00B919BC">
            <w:pPr>
              <w:tabs>
                <w:tab w:val="decimal" w:pos="1242"/>
              </w:tabs>
              <w:spacing w:before="100" w:beforeAutospacing="1" w:after="100" w:afterAutospacing="1"/>
              <w:jc w:val="thaiDistribute"/>
              <w:rPr>
                <w:cs/>
              </w:rPr>
            </w:pPr>
          </w:p>
        </w:tc>
        <w:tc>
          <w:tcPr>
            <w:tcW w:w="1327" w:type="dxa"/>
            <w:vAlign w:val="bottom"/>
          </w:tcPr>
          <w:p w14:paraId="4C7DEAF8" w14:textId="77777777" w:rsidR="00040361" w:rsidRPr="0081397F" w:rsidRDefault="00040361" w:rsidP="00B919BC">
            <w:pPr>
              <w:tabs>
                <w:tab w:val="decimal" w:pos="1242"/>
              </w:tabs>
              <w:spacing w:before="100" w:beforeAutospacing="1" w:after="100" w:afterAutospacing="1"/>
              <w:jc w:val="thaiDistribute"/>
              <w:rPr>
                <w:cs/>
              </w:rPr>
            </w:pPr>
          </w:p>
        </w:tc>
        <w:tc>
          <w:tcPr>
            <w:tcW w:w="1328" w:type="dxa"/>
            <w:vAlign w:val="bottom"/>
          </w:tcPr>
          <w:p w14:paraId="15ABFB39" w14:textId="77777777" w:rsidR="00040361" w:rsidRPr="0081397F" w:rsidRDefault="00040361" w:rsidP="00B919BC">
            <w:pPr>
              <w:tabs>
                <w:tab w:val="decimal" w:pos="1242"/>
              </w:tabs>
              <w:spacing w:before="100" w:beforeAutospacing="1" w:after="100" w:afterAutospacing="1"/>
              <w:jc w:val="thaiDistribute"/>
              <w:rPr>
                <w:cs/>
              </w:rPr>
            </w:pPr>
          </w:p>
        </w:tc>
      </w:tr>
      <w:tr w:rsidR="00040361" w:rsidRPr="0081397F" w14:paraId="160670AE" w14:textId="77777777" w:rsidTr="00BA2D2F">
        <w:tc>
          <w:tcPr>
            <w:tcW w:w="3780" w:type="dxa"/>
            <w:vAlign w:val="bottom"/>
          </w:tcPr>
          <w:p w14:paraId="5CB4FA75" w14:textId="77777777" w:rsidR="00040361" w:rsidRPr="0081397F" w:rsidRDefault="00040361" w:rsidP="00B919BC">
            <w:pPr>
              <w:spacing w:before="100" w:beforeAutospacing="1" w:after="100" w:afterAutospacing="1"/>
              <w:ind w:right="-45"/>
              <w:jc w:val="thaiDistribute"/>
            </w:pPr>
            <w:r w:rsidRPr="0081397F">
              <w:rPr>
                <w:spacing w:val="-6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27" w:type="dxa"/>
            <w:vAlign w:val="bottom"/>
          </w:tcPr>
          <w:p w14:paraId="25F940B6" w14:textId="77777777" w:rsidR="00040361" w:rsidRPr="0081397F" w:rsidRDefault="00040361" w:rsidP="00B919BC">
            <w:pPr>
              <w:tabs>
                <w:tab w:val="decimal" w:pos="1242"/>
              </w:tabs>
              <w:spacing w:before="100" w:beforeAutospacing="1" w:after="100" w:afterAutospacing="1"/>
              <w:jc w:val="thaiDistribute"/>
              <w:rPr>
                <w:cs/>
              </w:rPr>
            </w:pPr>
          </w:p>
        </w:tc>
        <w:tc>
          <w:tcPr>
            <w:tcW w:w="1328" w:type="dxa"/>
            <w:vAlign w:val="bottom"/>
          </w:tcPr>
          <w:p w14:paraId="6634474E" w14:textId="77777777" w:rsidR="00040361" w:rsidRPr="0081397F" w:rsidRDefault="00040361" w:rsidP="00B919BC">
            <w:pPr>
              <w:tabs>
                <w:tab w:val="decimal" w:pos="1242"/>
              </w:tabs>
              <w:spacing w:before="100" w:beforeAutospacing="1" w:after="100" w:afterAutospacing="1"/>
              <w:jc w:val="thaiDistribute"/>
              <w:rPr>
                <w:cs/>
              </w:rPr>
            </w:pPr>
          </w:p>
        </w:tc>
        <w:tc>
          <w:tcPr>
            <w:tcW w:w="1327" w:type="dxa"/>
            <w:vAlign w:val="bottom"/>
          </w:tcPr>
          <w:p w14:paraId="7EA05638" w14:textId="77777777" w:rsidR="00040361" w:rsidRPr="0081397F" w:rsidRDefault="00040361" w:rsidP="00B919BC">
            <w:pPr>
              <w:tabs>
                <w:tab w:val="decimal" w:pos="1242"/>
              </w:tabs>
              <w:spacing w:before="100" w:beforeAutospacing="1" w:after="100" w:afterAutospacing="1"/>
              <w:jc w:val="thaiDistribute"/>
              <w:rPr>
                <w:cs/>
              </w:rPr>
            </w:pPr>
          </w:p>
        </w:tc>
        <w:tc>
          <w:tcPr>
            <w:tcW w:w="1328" w:type="dxa"/>
            <w:vAlign w:val="bottom"/>
          </w:tcPr>
          <w:p w14:paraId="6818AF35" w14:textId="77777777" w:rsidR="00040361" w:rsidRPr="0081397F" w:rsidRDefault="00040361" w:rsidP="00B919BC">
            <w:pPr>
              <w:tabs>
                <w:tab w:val="decimal" w:pos="1242"/>
              </w:tabs>
              <w:spacing w:before="100" w:beforeAutospacing="1" w:after="100" w:afterAutospacing="1"/>
              <w:jc w:val="thaiDistribute"/>
              <w:rPr>
                <w:cs/>
              </w:rPr>
            </w:pPr>
          </w:p>
        </w:tc>
      </w:tr>
      <w:tr w:rsidR="00B919BC" w:rsidRPr="0081397F" w14:paraId="3D77DEE5" w14:textId="77777777">
        <w:tc>
          <w:tcPr>
            <w:tcW w:w="3780" w:type="dxa"/>
            <w:vAlign w:val="bottom"/>
          </w:tcPr>
          <w:p w14:paraId="101D7052" w14:textId="77777777" w:rsidR="00B919BC" w:rsidRPr="0081397F" w:rsidRDefault="00B919BC" w:rsidP="00B919BC">
            <w:pPr>
              <w:spacing w:before="100" w:beforeAutospacing="1" w:after="100" w:afterAutospacing="1"/>
              <w:ind w:right="-45"/>
              <w:jc w:val="thaiDistribute"/>
            </w:pPr>
            <w:r w:rsidRPr="0081397F">
              <w:rPr>
                <w:cs/>
              </w:rPr>
              <w:t>ยังไม่ถึงกำหนดชำระ</w:t>
            </w:r>
          </w:p>
        </w:tc>
        <w:tc>
          <w:tcPr>
            <w:tcW w:w="1327" w:type="dxa"/>
          </w:tcPr>
          <w:p w14:paraId="546ABA9A" w14:textId="04AE31AA" w:rsidR="00B919BC" w:rsidRPr="0081397F" w:rsidRDefault="00B919BC" w:rsidP="00B919BC">
            <w:pPr>
              <w:tabs>
                <w:tab w:val="decimal" w:pos="1062"/>
              </w:tabs>
              <w:jc w:val="thaiDistribute"/>
            </w:pPr>
            <w:r w:rsidRPr="0081397F">
              <w:t>364,507</w:t>
            </w:r>
          </w:p>
        </w:tc>
        <w:tc>
          <w:tcPr>
            <w:tcW w:w="1328" w:type="dxa"/>
          </w:tcPr>
          <w:p w14:paraId="1D85845B" w14:textId="77777777" w:rsidR="00B919BC" w:rsidRPr="0081397F" w:rsidRDefault="00B919BC" w:rsidP="00B919BC">
            <w:pPr>
              <w:tabs>
                <w:tab w:val="decimal" w:pos="1062"/>
              </w:tabs>
              <w:jc w:val="thaiDistribute"/>
            </w:pPr>
            <w:r w:rsidRPr="0081397F">
              <w:t>359,243</w:t>
            </w:r>
          </w:p>
        </w:tc>
        <w:tc>
          <w:tcPr>
            <w:tcW w:w="1327" w:type="dxa"/>
          </w:tcPr>
          <w:p w14:paraId="26336BCE" w14:textId="4494ECE8" w:rsidR="00B919BC" w:rsidRPr="0081397F" w:rsidRDefault="00752219" w:rsidP="00B919BC">
            <w:pPr>
              <w:tabs>
                <w:tab w:val="decimal" w:pos="1062"/>
              </w:tabs>
              <w:jc w:val="thaiDistribute"/>
              <w:rPr>
                <w:cs/>
              </w:rPr>
            </w:pPr>
            <w:r w:rsidRPr="0081397F">
              <w:t>53,683</w:t>
            </w:r>
          </w:p>
        </w:tc>
        <w:tc>
          <w:tcPr>
            <w:tcW w:w="1328" w:type="dxa"/>
            <w:vAlign w:val="bottom"/>
          </w:tcPr>
          <w:p w14:paraId="1DBB8206" w14:textId="77777777" w:rsidR="00B919BC" w:rsidRPr="0081397F" w:rsidRDefault="00B919BC" w:rsidP="00B919BC">
            <w:pPr>
              <w:tabs>
                <w:tab w:val="decimal" w:pos="1062"/>
              </w:tabs>
              <w:jc w:val="thaiDistribute"/>
              <w:rPr>
                <w:cs/>
              </w:rPr>
            </w:pPr>
            <w:r w:rsidRPr="0081397F">
              <w:t xml:space="preserve"> 51,233 </w:t>
            </w:r>
          </w:p>
        </w:tc>
      </w:tr>
      <w:tr w:rsidR="00B919BC" w:rsidRPr="0081397F" w14:paraId="7CEFCAD1" w14:textId="77777777">
        <w:tc>
          <w:tcPr>
            <w:tcW w:w="3780" w:type="dxa"/>
            <w:vAlign w:val="bottom"/>
          </w:tcPr>
          <w:p w14:paraId="3AAED24E" w14:textId="77777777" w:rsidR="00B919BC" w:rsidRPr="0081397F" w:rsidRDefault="00B919BC" w:rsidP="00B919BC">
            <w:pPr>
              <w:spacing w:before="100" w:beforeAutospacing="1" w:after="100" w:afterAutospacing="1"/>
              <w:ind w:right="-45"/>
              <w:jc w:val="thaiDistribute"/>
              <w:rPr>
                <w:spacing w:val="-6"/>
                <w:cs/>
              </w:rPr>
            </w:pPr>
            <w:r w:rsidRPr="0081397F">
              <w:rPr>
                <w:spacing w:val="-6"/>
                <w:cs/>
              </w:rPr>
              <w:t>ค้างชำระ</w:t>
            </w:r>
          </w:p>
        </w:tc>
        <w:tc>
          <w:tcPr>
            <w:tcW w:w="1327" w:type="dxa"/>
          </w:tcPr>
          <w:p w14:paraId="5FC6CF61" w14:textId="77777777" w:rsidR="00B919BC" w:rsidRPr="0081397F" w:rsidRDefault="00B919BC" w:rsidP="00B919BC">
            <w:pPr>
              <w:tabs>
                <w:tab w:val="decimal" w:pos="1062"/>
              </w:tabs>
              <w:jc w:val="thaiDistribute"/>
              <w:rPr>
                <w:cs/>
              </w:rPr>
            </w:pPr>
          </w:p>
        </w:tc>
        <w:tc>
          <w:tcPr>
            <w:tcW w:w="1328" w:type="dxa"/>
          </w:tcPr>
          <w:p w14:paraId="690E9C4B" w14:textId="77777777" w:rsidR="00B919BC" w:rsidRPr="0081397F" w:rsidRDefault="00B919BC" w:rsidP="00B919BC">
            <w:pPr>
              <w:tabs>
                <w:tab w:val="decimal" w:pos="1062"/>
              </w:tabs>
              <w:jc w:val="thaiDistribute"/>
              <w:rPr>
                <w:cs/>
              </w:rPr>
            </w:pPr>
          </w:p>
        </w:tc>
        <w:tc>
          <w:tcPr>
            <w:tcW w:w="1327" w:type="dxa"/>
          </w:tcPr>
          <w:p w14:paraId="708EE433" w14:textId="77777777" w:rsidR="00B919BC" w:rsidRPr="0081397F" w:rsidRDefault="00B919BC" w:rsidP="00B919BC">
            <w:pPr>
              <w:tabs>
                <w:tab w:val="decimal" w:pos="1062"/>
              </w:tabs>
              <w:jc w:val="thaiDistribute"/>
              <w:rPr>
                <w:cs/>
              </w:rPr>
            </w:pPr>
          </w:p>
        </w:tc>
        <w:tc>
          <w:tcPr>
            <w:tcW w:w="1328" w:type="dxa"/>
            <w:vAlign w:val="bottom"/>
          </w:tcPr>
          <w:p w14:paraId="34D57B81" w14:textId="77777777" w:rsidR="00B919BC" w:rsidRPr="0081397F" w:rsidRDefault="00B919BC" w:rsidP="00B919BC">
            <w:pPr>
              <w:tabs>
                <w:tab w:val="decimal" w:pos="1062"/>
              </w:tabs>
              <w:jc w:val="thaiDistribute"/>
              <w:rPr>
                <w:cs/>
              </w:rPr>
            </w:pPr>
          </w:p>
        </w:tc>
      </w:tr>
      <w:tr w:rsidR="00B919BC" w:rsidRPr="0081397F" w14:paraId="46BA76A3" w14:textId="77777777">
        <w:tc>
          <w:tcPr>
            <w:tcW w:w="3780" w:type="dxa"/>
            <w:vAlign w:val="bottom"/>
          </w:tcPr>
          <w:p w14:paraId="1644B4A8" w14:textId="77777777" w:rsidR="00B919BC" w:rsidRPr="0081397F" w:rsidRDefault="00B919BC" w:rsidP="00B919BC">
            <w:pPr>
              <w:spacing w:before="100" w:beforeAutospacing="1" w:after="100" w:afterAutospacing="1"/>
              <w:ind w:left="165" w:right="-45"/>
              <w:rPr>
                <w:spacing w:val="-6"/>
                <w:cs/>
              </w:rPr>
            </w:pPr>
            <w:r w:rsidRPr="0081397F">
              <w:rPr>
                <w:spacing w:val="-6"/>
                <w:cs/>
              </w:rPr>
              <w:t xml:space="preserve">ไม่เกิน </w:t>
            </w:r>
            <w:r w:rsidRPr="0081397F">
              <w:rPr>
                <w:spacing w:val="-6"/>
              </w:rPr>
              <w:t xml:space="preserve">3 </w:t>
            </w:r>
            <w:r w:rsidRPr="0081397F">
              <w:rPr>
                <w:spacing w:val="-6"/>
                <w:cs/>
              </w:rPr>
              <w:t>เดือน</w:t>
            </w:r>
          </w:p>
        </w:tc>
        <w:tc>
          <w:tcPr>
            <w:tcW w:w="1327" w:type="dxa"/>
          </w:tcPr>
          <w:p w14:paraId="64D346E7" w14:textId="161129D0" w:rsidR="00B919BC" w:rsidRPr="0081397F" w:rsidRDefault="00B919BC" w:rsidP="00B919BC">
            <w:pPr>
              <w:tabs>
                <w:tab w:val="decimal" w:pos="1062"/>
              </w:tabs>
              <w:jc w:val="thaiDistribute"/>
              <w:rPr>
                <w:cs/>
              </w:rPr>
            </w:pPr>
            <w:r w:rsidRPr="0081397F">
              <w:t>36,4</w:t>
            </w:r>
            <w:r w:rsidR="008A2E3C" w:rsidRPr="0081397F">
              <w:t>3</w:t>
            </w:r>
            <w:r w:rsidR="003555E8">
              <w:t>4</w:t>
            </w:r>
          </w:p>
        </w:tc>
        <w:tc>
          <w:tcPr>
            <w:tcW w:w="1328" w:type="dxa"/>
          </w:tcPr>
          <w:p w14:paraId="1853FCC3" w14:textId="77777777" w:rsidR="00B919BC" w:rsidRPr="0081397F" w:rsidRDefault="00B919BC" w:rsidP="00B919BC">
            <w:pPr>
              <w:tabs>
                <w:tab w:val="decimal" w:pos="1062"/>
              </w:tabs>
              <w:jc w:val="thaiDistribute"/>
              <w:rPr>
                <w:cs/>
              </w:rPr>
            </w:pPr>
            <w:r w:rsidRPr="0081397F">
              <w:t>72,304</w:t>
            </w:r>
          </w:p>
        </w:tc>
        <w:tc>
          <w:tcPr>
            <w:tcW w:w="1327" w:type="dxa"/>
          </w:tcPr>
          <w:p w14:paraId="69148D71" w14:textId="0BA3A19C" w:rsidR="00B919BC" w:rsidRPr="0081397F" w:rsidRDefault="00752219" w:rsidP="00B919BC">
            <w:pPr>
              <w:tabs>
                <w:tab w:val="decimal" w:pos="1062"/>
              </w:tabs>
              <w:jc w:val="thaiDistribute"/>
              <w:rPr>
                <w:cs/>
              </w:rPr>
            </w:pPr>
            <w:r w:rsidRPr="0081397F">
              <w:t>2,242</w:t>
            </w:r>
          </w:p>
        </w:tc>
        <w:tc>
          <w:tcPr>
            <w:tcW w:w="1328" w:type="dxa"/>
            <w:vAlign w:val="bottom"/>
          </w:tcPr>
          <w:p w14:paraId="548328A0" w14:textId="77777777" w:rsidR="00B919BC" w:rsidRPr="0081397F" w:rsidRDefault="00B919BC" w:rsidP="00B919BC">
            <w:pPr>
              <w:tabs>
                <w:tab w:val="decimal" w:pos="1062"/>
              </w:tabs>
              <w:jc w:val="thaiDistribute"/>
              <w:rPr>
                <w:cs/>
              </w:rPr>
            </w:pPr>
            <w:r w:rsidRPr="0081397F">
              <w:t xml:space="preserve"> 5,299 </w:t>
            </w:r>
          </w:p>
        </w:tc>
      </w:tr>
      <w:tr w:rsidR="00B919BC" w:rsidRPr="0081397F" w14:paraId="46393A8E" w14:textId="77777777">
        <w:tc>
          <w:tcPr>
            <w:tcW w:w="3780" w:type="dxa"/>
            <w:vAlign w:val="bottom"/>
          </w:tcPr>
          <w:p w14:paraId="7A66365C" w14:textId="77777777" w:rsidR="00B919BC" w:rsidRPr="0081397F" w:rsidRDefault="00B919BC" w:rsidP="00B919BC">
            <w:pPr>
              <w:spacing w:before="100" w:beforeAutospacing="1" w:after="100" w:afterAutospacing="1"/>
              <w:ind w:left="162" w:right="-45"/>
              <w:rPr>
                <w:spacing w:val="-6"/>
                <w:cs/>
              </w:rPr>
            </w:pPr>
            <w:r w:rsidRPr="0081397F">
              <w:rPr>
                <w:spacing w:val="-6"/>
              </w:rPr>
              <w:t xml:space="preserve">3 - 6 </w:t>
            </w:r>
            <w:r w:rsidRPr="0081397F">
              <w:rPr>
                <w:spacing w:val="-6"/>
                <w:cs/>
              </w:rPr>
              <w:t>เดือน</w:t>
            </w:r>
          </w:p>
        </w:tc>
        <w:tc>
          <w:tcPr>
            <w:tcW w:w="1327" w:type="dxa"/>
          </w:tcPr>
          <w:p w14:paraId="3E405DE2" w14:textId="1957372B" w:rsidR="00B919BC" w:rsidRPr="0081397F" w:rsidRDefault="003555E8" w:rsidP="00B919BC">
            <w:pPr>
              <w:tabs>
                <w:tab w:val="decimal" w:pos="1062"/>
              </w:tabs>
              <w:jc w:val="thaiDistribute"/>
              <w:rPr>
                <w:cs/>
              </w:rPr>
            </w:pPr>
            <w:r>
              <w:t>3,002</w:t>
            </w:r>
          </w:p>
        </w:tc>
        <w:tc>
          <w:tcPr>
            <w:tcW w:w="1328" w:type="dxa"/>
          </w:tcPr>
          <w:p w14:paraId="465E87AF" w14:textId="77777777" w:rsidR="00B919BC" w:rsidRPr="0081397F" w:rsidRDefault="00B919BC" w:rsidP="00B919BC">
            <w:pPr>
              <w:tabs>
                <w:tab w:val="decimal" w:pos="1062"/>
              </w:tabs>
              <w:jc w:val="thaiDistribute"/>
              <w:rPr>
                <w:cs/>
              </w:rPr>
            </w:pPr>
            <w:r w:rsidRPr="0081397F">
              <w:t>5,528</w:t>
            </w:r>
          </w:p>
        </w:tc>
        <w:tc>
          <w:tcPr>
            <w:tcW w:w="1327" w:type="dxa"/>
          </w:tcPr>
          <w:p w14:paraId="33882396" w14:textId="360B7A97" w:rsidR="00B919BC" w:rsidRPr="0081397F" w:rsidRDefault="00752219" w:rsidP="00B919BC">
            <w:pPr>
              <w:tabs>
                <w:tab w:val="decimal" w:pos="1062"/>
              </w:tabs>
              <w:jc w:val="thaiDistribute"/>
              <w:rPr>
                <w:cs/>
              </w:rPr>
            </w:pPr>
            <w:r w:rsidRPr="0081397F">
              <w:t>-</w:t>
            </w:r>
            <w:r w:rsidR="00B919BC" w:rsidRPr="0081397F">
              <w:t xml:space="preserve"> </w:t>
            </w:r>
          </w:p>
        </w:tc>
        <w:tc>
          <w:tcPr>
            <w:tcW w:w="1328" w:type="dxa"/>
            <w:vAlign w:val="bottom"/>
          </w:tcPr>
          <w:p w14:paraId="08C9F143" w14:textId="77777777" w:rsidR="00B919BC" w:rsidRPr="0081397F" w:rsidRDefault="00B919BC" w:rsidP="00B919BC">
            <w:pPr>
              <w:tabs>
                <w:tab w:val="decimal" w:pos="1062"/>
              </w:tabs>
              <w:jc w:val="thaiDistribute"/>
              <w:rPr>
                <w:cs/>
              </w:rPr>
            </w:pPr>
            <w:r w:rsidRPr="0081397F">
              <w:t xml:space="preserve"> 104 </w:t>
            </w:r>
          </w:p>
        </w:tc>
      </w:tr>
      <w:tr w:rsidR="00752219" w:rsidRPr="0081397F" w14:paraId="2A334524" w14:textId="77777777">
        <w:tc>
          <w:tcPr>
            <w:tcW w:w="3780" w:type="dxa"/>
            <w:vAlign w:val="bottom"/>
          </w:tcPr>
          <w:p w14:paraId="1C8841AA" w14:textId="77777777" w:rsidR="00752219" w:rsidRPr="0081397F" w:rsidRDefault="00752219" w:rsidP="00752219">
            <w:pPr>
              <w:spacing w:before="100" w:beforeAutospacing="1" w:after="100" w:afterAutospacing="1"/>
              <w:ind w:left="162" w:right="-45"/>
              <w:rPr>
                <w:spacing w:val="-6"/>
                <w:cs/>
              </w:rPr>
            </w:pPr>
            <w:r w:rsidRPr="0081397F">
              <w:rPr>
                <w:spacing w:val="-6"/>
              </w:rPr>
              <w:t xml:space="preserve">6 - 12 </w:t>
            </w:r>
            <w:r w:rsidRPr="0081397F">
              <w:rPr>
                <w:spacing w:val="-6"/>
                <w:cs/>
              </w:rPr>
              <w:t>เดือน</w:t>
            </w:r>
          </w:p>
        </w:tc>
        <w:tc>
          <w:tcPr>
            <w:tcW w:w="1327" w:type="dxa"/>
          </w:tcPr>
          <w:p w14:paraId="324BD5B3" w14:textId="5E3507D3" w:rsidR="00752219" w:rsidRPr="0081397F" w:rsidRDefault="00752219" w:rsidP="00752219">
            <w:pPr>
              <w:tabs>
                <w:tab w:val="decimal" w:pos="1062"/>
              </w:tabs>
              <w:jc w:val="thaiDistribute"/>
              <w:rPr>
                <w:cs/>
              </w:rPr>
            </w:pPr>
            <w:r w:rsidRPr="0081397F">
              <w:t xml:space="preserve"> 1,086 </w:t>
            </w:r>
          </w:p>
        </w:tc>
        <w:tc>
          <w:tcPr>
            <w:tcW w:w="1328" w:type="dxa"/>
          </w:tcPr>
          <w:p w14:paraId="2251FDAF" w14:textId="77777777" w:rsidR="00752219" w:rsidRPr="0081397F" w:rsidRDefault="00752219" w:rsidP="00752219">
            <w:pPr>
              <w:tabs>
                <w:tab w:val="decimal" w:pos="1062"/>
              </w:tabs>
              <w:jc w:val="thaiDistribute"/>
              <w:rPr>
                <w:cs/>
              </w:rPr>
            </w:pPr>
            <w:r w:rsidRPr="0081397F">
              <w:t>6,022</w:t>
            </w:r>
          </w:p>
        </w:tc>
        <w:tc>
          <w:tcPr>
            <w:tcW w:w="1327" w:type="dxa"/>
          </w:tcPr>
          <w:p w14:paraId="3E7DEB41" w14:textId="68A242FE" w:rsidR="00752219" w:rsidRPr="0081397F" w:rsidRDefault="00752219" w:rsidP="00752219">
            <w:pPr>
              <w:tabs>
                <w:tab w:val="decimal" w:pos="1062"/>
              </w:tabs>
              <w:jc w:val="thaiDistribute"/>
              <w:rPr>
                <w:cs/>
              </w:rPr>
            </w:pPr>
            <w:r w:rsidRPr="0081397F">
              <w:t xml:space="preserve">- </w:t>
            </w:r>
          </w:p>
        </w:tc>
        <w:tc>
          <w:tcPr>
            <w:tcW w:w="1328" w:type="dxa"/>
            <w:vAlign w:val="bottom"/>
          </w:tcPr>
          <w:p w14:paraId="7FB6FDCB" w14:textId="77777777" w:rsidR="00752219" w:rsidRPr="0081397F" w:rsidRDefault="00752219" w:rsidP="00752219">
            <w:pPr>
              <w:tabs>
                <w:tab w:val="decimal" w:pos="1062"/>
              </w:tabs>
              <w:jc w:val="thaiDistribute"/>
              <w:rPr>
                <w:cs/>
              </w:rPr>
            </w:pPr>
            <w:r w:rsidRPr="0081397F">
              <w:t xml:space="preserve"> 461 </w:t>
            </w:r>
          </w:p>
        </w:tc>
      </w:tr>
      <w:tr w:rsidR="00752219" w:rsidRPr="0081397F" w14:paraId="54006362" w14:textId="77777777">
        <w:tc>
          <w:tcPr>
            <w:tcW w:w="3780" w:type="dxa"/>
            <w:vAlign w:val="bottom"/>
          </w:tcPr>
          <w:p w14:paraId="0BF03B3E" w14:textId="77777777" w:rsidR="00752219" w:rsidRPr="0081397F" w:rsidRDefault="00752219" w:rsidP="00752219">
            <w:pPr>
              <w:spacing w:before="100" w:beforeAutospacing="1" w:after="100" w:afterAutospacing="1"/>
              <w:ind w:left="162" w:right="-45"/>
              <w:rPr>
                <w:spacing w:val="-6"/>
                <w:cs/>
              </w:rPr>
            </w:pPr>
            <w:r w:rsidRPr="0081397F">
              <w:rPr>
                <w:spacing w:val="-6"/>
                <w:cs/>
              </w:rPr>
              <w:t xml:space="preserve">มากกว่า </w:t>
            </w:r>
            <w:r w:rsidRPr="0081397F">
              <w:rPr>
                <w:spacing w:val="-6"/>
              </w:rPr>
              <w:t xml:space="preserve">12 </w:t>
            </w:r>
            <w:r w:rsidRPr="0081397F">
              <w:rPr>
                <w:spacing w:val="-6"/>
                <w:cs/>
              </w:rPr>
              <w:t>เดือน</w:t>
            </w:r>
          </w:p>
        </w:tc>
        <w:tc>
          <w:tcPr>
            <w:tcW w:w="1327" w:type="dxa"/>
          </w:tcPr>
          <w:p w14:paraId="1A1D5FBD" w14:textId="6C185C9B" w:rsidR="00752219" w:rsidRPr="0081397F" w:rsidRDefault="00752219" w:rsidP="0075221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</w:pPr>
            <w:r w:rsidRPr="0081397F">
              <w:t xml:space="preserve"> 17,207 </w:t>
            </w:r>
          </w:p>
        </w:tc>
        <w:tc>
          <w:tcPr>
            <w:tcW w:w="1328" w:type="dxa"/>
          </w:tcPr>
          <w:p w14:paraId="73EEA18F" w14:textId="77777777" w:rsidR="00752219" w:rsidRPr="0081397F" w:rsidRDefault="00752219" w:rsidP="0075221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</w:pPr>
            <w:r w:rsidRPr="0081397F">
              <w:t>20,696</w:t>
            </w:r>
          </w:p>
        </w:tc>
        <w:tc>
          <w:tcPr>
            <w:tcW w:w="1327" w:type="dxa"/>
          </w:tcPr>
          <w:p w14:paraId="24B8EB3A" w14:textId="77DA8A38" w:rsidR="00752219" w:rsidRPr="0081397F" w:rsidRDefault="00752219" w:rsidP="0075221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</w:pPr>
            <w:r w:rsidRPr="0081397F">
              <w:t xml:space="preserve"> 4,166 </w:t>
            </w:r>
          </w:p>
        </w:tc>
        <w:tc>
          <w:tcPr>
            <w:tcW w:w="1328" w:type="dxa"/>
            <w:vAlign w:val="bottom"/>
          </w:tcPr>
          <w:p w14:paraId="6524E8B5" w14:textId="77777777" w:rsidR="00752219" w:rsidRPr="0081397F" w:rsidRDefault="00752219" w:rsidP="0075221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</w:pPr>
            <w:r w:rsidRPr="0081397F">
              <w:t xml:space="preserve"> 4,113 </w:t>
            </w:r>
          </w:p>
        </w:tc>
      </w:tr>
      <w:tr w:rsidR="00752219" w:rsidRPr="0081397F" w14:paraId="1EAB75C0" w14:textId="77777777">
        <w:tc>
          <w:tcPr>
            <w:tcW w:w="3780" w:type="dxa"/>
            <w:vAlign w:val="bottom"/>
          </w:tcPr>
          <w:p w14:paraId="2DF19B91" w14:textId="77777777" w:rsidR="00752219" w:rsidRPr="0081397F" w:rsidRDefault="00752219" w:rsidP="00752219">
            <w:pPr>
              <w:spacing w:before="100" w:beforeAutospacing="1" w:after="100" w:afterAutospacing="1"/>
              <w:ind w:right="-90"/>
              <w:jc w:val="thaiDistribute"/>
              <w:rPr>
                <w:spacing w:val="-10"/>
              </w:rPr>
            </w:pPr>
            <w:r w:rsidRPr="0081397F">
              <w:rPr>
                <w:spacing w:val="-10"/>
                <w:cs/>
              </w:rPr>
              <w:t>รวม</w:t>
            </w:r>
          </w:p>
        </w:tc>
        <w:tc>
          <w:tcPr>
            <w:tcW w:w="1327" w:type="dxa"/>
          </w:tcPr>
          <w:p w14:paraId="28E9D1E9" w14:textId="540942C2" w:rsidR="00752219" w:rsidRPr="0081397F" w:rsidRDefault="00752219" w:rsidP="00752219">
            <w:pPr>
              <w:tabs>
                <w:tab w:val="decimal" w:pos="1062"/>
              </w:tabs>
              <w:jc w:val="thaiDistribute"/>
            </w:pPr>
            <w:r w:rsidRPr="0081397F">
              <w:t xml:space="preserve"> 422,236 </w:t>
            </w:r>
          </w:p>
        </w:tc>
        <w:tc>
          <w:tcPr>
            <w:tcW w:w="1328" w:type="dxa"/>
            <w:vAlign w:val="bottom"/>
          </w:tcPr>
          <w:p w14:paraId="2D268F05" w14:textId="77777777" w:rsidR="00752219" w:rsidRPr="0081397F" w:rsidRDefault="00752219" w:rsidP="00752219">
            <w:pPr>
              <w:tabs>
                <w:tab w:val="decimal" w:pos="1062"/>
              </w:tabs>
              <w:jc w:val="thaiDistribute"/>
            </w:pPr>
            <w:r w:rsidRPr="0081397F">
              <w:t>463,793</w:t>
            </w:r>
          </w:p>
        </w:tc>
        <w:tc>
          <w:tcPr>
            <w:tcW w:w="1327" w:type="dxa"/>
          </w:tcPr>
          <w:p w14:paraId="3B496F36" w14:textId="0D2BA73C" w:rsidR="00752219" w:rsidRPr="0081397F" w:rsidRDefault="00752219" w:rsidP="00752219">
            <w:pPr>
              <w:tabs>
                <w:tab w:val="decimal" w:pos="1062"/>
              </w:tabs>
              <w:jc w:val="thaiDistribute"/>
            </w:pPr>
            <w:r w:rsidRPr="0081397F">
              <w:t xml:space="preserve"> 60,091 </w:t>
            </w:r>
          </w:p>
        </w:tc>
        <w:tc>
          <w:tcPr>
            <w:tcW w:w="1328" w:type="dxa"/>
            <w:vAlign w:val="bottom"/>
          </w:tcPr>
          <w:p w14:paraId="0B3C2D88" w14:textId="77777777" w:rsidR="00752219" w:rsidRPr="0081397F" w:rsidRDefault="00752219" w:rsidP="00752219">
            <w:pPr>
              <w:tabs>
                <w:tab w:val="decimal" w:pos="1062"/>
              </w:tabs>
              <w:jc w:val="thaiDistribute"/>
            </w:pPr>
            <w:r w:rsidRPr="0081397F">
              <w:t xml:space="preserve"> 61,210 </w:t>
            </w:r>
          </w:p>
        </w:tc>
      </w:tr>
      <w:tr w:rsidR="00752219" w:rsidRPr="0081397F" w14:paraId="1DC53389" w14:textId="77777777" w:rsidTr="005615C3">
        <w:tc>
          <w:tcPr>
            <w:tcW w:w="3780" w:type="dxa"/>
            <w:vAlign w:val="bottom"/>
          </w:tcPr>
          <w:p w14:paraId="32D11B32" w14:textId="77777777" w:rsidR="00752219" w:rsidRPr="0081397F" w:rsidRDefault="00752219" w:rsidP="00752219">
            <w:pPr>
              <w:spacing w:before="100" w:beforeAutospacing="1" w:after="100" w:afterAutospacing="1"/>
              <w:ind w:left="162" w:right="-90" w:hanging="162"/>
              <w:rPr>
                <w:spacing w:val="-10"/>
                <w:cs/>
              </w:rPr>
            </w:pPr>
            <w:r w:rsidRPr="0081397F">
              <w:rPr>
                <w:cs/>
              </w:rPr>
              <w:t>หัก</w:t>
            </w:r>
            <w:r w:rsidRPr="0081397F">
              <w:t xml:space="preserve">: </w:t>
            </w:r>
            <w:r w:rsidRPr="0081397F">
              <w:rPr>
                <w:cs/>
              </w:rPr>
              <w:t xml:space="preserve">ค่าเผื่อผลขาดทุนด้านเครดิตที่คาดว่าจะเกิดขึ้น </w:t>
            </w:r>
          </w:p>
        </w:tc>
        <w:tc>
          <w:tcPr>
            <w:tcW w:w="1327" w:type="dxa"/>
            <w:vAlign w:val="bottom"/>
          </w:tcPr>
          <w:p w14:paraId="1B0D1BD7" w14:textId="40468F83" w:rsidR="00752219" w:rsidRPr="0081397F" w:rsidRDefault="00752219" w:rsidP="0075221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</w:pPr>
            <w:r w:rsidRPr="0081397F">
              <w:t xml:space="preserve"> (24,153)</w:t>
            </w:r>
          </w:p>
        </w:tc>
        <w:tc>
          <w:tcPr>
            <w:tcW w:w="1328" w:type="dxa"/>
            <w:vAlign w:val="bottom"/>
          </w:tcPr>
          <w:p w14:paraId="60F1D64E" w14:textId="77777777" w:rsidR="00752219" w:rsidRPr="0081397F" w:rsidRDefault="00752219" w:rsidP="0075221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</w:pPr>
            <w:r w:rsidRPr="0081397F">
              <w:t xml:space="preserve"> (40,329)</w:t>
            </w:r>
          </w:p>
        </w:tc>
        <w:tc>
          <w:tcPr>
            <w:tcW w:w="1327" w:type="dxa"/>
            <w:vAlign w:val="bottom"/>
          </w:tcPr>
          <w:p w14:paraId="38B747F3" w14:textId="5EBB6556" w:rsidR="00752219" w:rsidRPr="0081397F" w:rsidRDefault="00752219" w:rsidP="0075221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</w:pPr>
            <w:r w:rsidRPr="0081397F">
              <w:t xml:space="preserve"> (4,769)</w:t>
            </w:r>
          </w:p>
        </w:tc>
        <w:tc>
          <w:tcPr>
            <w:tcW w:w="1328" w:type="dxa"/>
            <w:vAlign w:val="bottom"/>
          </w:tcPr>
          <w:p w14:paraId="6A501868" w14:textId="77777777" w:rsidR="00752219" w:rsidRPr="0081397F" w:rsidRDefault="00752219" w:rsidP="0075221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</w:pPr>
            <w:r w:rsidRPr="0081397F">
              <w:t xml:space="preserve"> (7,842)</w:t>
            </w:r>
          </w:p>
        </w:tc>
      </w:tr>
      <w:tr w:rsidR="00752219" w:rsidRPr="0081397F" w14:paraId="6E09D938" w14:textId="77777777">
        <w:tc>
          <w:tcPr>
            <w:tcW w:w="3780" w:type="dxa"/>
            <w:vAlign w:val="bottom"/>
          </w:tcPr>
          <w:p w14:paraId="3156DBDF" w14:textId="77777777" w:rsidR="00752219" w:rsidRPr="0081397F" w:rsidRDefault="00752219" w:rsidP="00752219">
            <w:pPr>
              <w:spacing w:before="100" w:beforeAutospacing="1" w:after="100" w:afterAutospacing="1"/>
              <w:ind w:left="162" w:right="-90" w:hanging="162"/>
              <w:jc w:val="thaiDistribute"/>
              <w:rPr>
                <w:spacing w:val="-10"/>
                <w:cs/>
              </w:rPr>
            </w:pPr>
            <w:r w:rsidRPr="0081397F">
              <w:rPr>
                <w:spacing w:val="-14"/>
                <w:cs/>
              </w:rPr>
              <w:t>รวมลูกหนี้การค้า - กิจการที่ไม่เกี่ยวข้องกัน</w:t>
            </w:r>
            <w:r w:rsidRPr="0081397F">
              <w:rPr>
                <w:spacing w:val="-10"/>
              </w:rPr>
              <w:t xml:space="preserve"> </w:t>
            </w:r>
            <w:r w:rsidRPr="0081397F">
              <w:rPr>
                <w:spacing w:val="-10"/>
                <w:cs/>
              </w:rPr>
              <w:t>สุทธิ</w:t>
            </w:r>
          </w:p>
        </w:tc>
        <w:tc>
          <w:tcPr>
            <w:tcW w:w="1327" w:type="dxa"/>
          </w:tcPr>
          <w:p w14:paraId="6C3DD054" w14:textId="09E006B9" w:rsidR="00752219" w:rsidRPr="0081397F" w:rsidRDefault="00752219" w:rsidP="0075221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</w:pPr>
            <w:r w:rsidRPr="0081397F">
              <w:t xml:space="preserve"> 398,083 </w:t>
            </w:r>
          </w:p>
        </w:tc>
        <w:tc>
          <w:tcPr>
            <w:tcW w:w="1328" w:type="dxa"/>
            <w:vAlign w:val="bottom"/>
          </w:tcPr>
          <w:p w14:paraId="1A6E09F3" w14:textId="77777777" w:rsidR="00752219" w:rsidRPr="0081397F" w:rsidRDefault="00752219" w:rsidP="0075221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</w:pPr>
            <w:r w:rsidRPr="0081397F">
              <w:t>423,464</w:t>
            </w:r>
          </w:p>
        </w:tc>
        <w:tc>
          <w:tcPr>
            <w:tcW w:w="1327" w:type="dxa"/>
          </w:tcPr>
          <w:p w14:paraId="0A806441" w14:textId="562B8B74" w:rsidR="00752219" w:rsidRPr="0081397F" w:rsidRDefault="00752219" w:rsidP="0075221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</w:pPr>
            <w:r w:rsidRPr="0081397F">
              <w:t xml:space="preserve"> 55,322 </w:t>
            </w:r>
          </w:p>
        </w:tc>
        <w:tc>
          <w:tcPr>
            <w:tcW w:w="1328" w:type="dxa"/>
            <w:vAlign w:val="bottom"/>
          </w:tcPr>
          <w:p w14:paraId="7A92D532" w14:textId="77777777" w:rsidR="00752219" w:rsidRPr="0081397F" w:rsidRDefault="00752219" w:rsidP="0075221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</w:pPr>
            <w:r w:rsidRPr="0081397F">
              <w:t xml:space="preserve"> 53,368 </w:t>
            </w:r>
          </w:p>
        </w:tc>
      </w:tr>
      <w:tr w:rsidR="00752219" w:rsidRPr="0081397F" w14:paraId="467DC609" w14:textId="77777777">
        <w:tc>
          <w:tcPr>
            <w:tcW w:w="3780" w:type="dxa"/>
            <w:vAlign w:val="bottom"/>
          </w:tcPr>
          <w:p w14:paraId="0ADF3581" w14:textId="77777777" w:rsidR="00752219" w:rsidRPr="0081397F" w:rsidRDefault="00752219" w:rsidP="00752219">
            <w:pPr>
              <w:spacing w:before="100" w:beforeAutospacing="1" w:after="100" w:afterAutospacing="1"/>
              <w:ind w:right="-45"/>
              <w:jc w:val="thaiDistribute"/>
              <w:rPr>
                <w:cs/>
              </w:rPr>
            </w:pPr>
            <w:r w:rsidRPr="0081397F">
              <w:rPr>
                <w:cs/>
              </w:rPr>
              <w:t>รวมลูกหนี้การค้า - สุทธิ</w:t>
            </w:r>
          </w:p>
        </w:tc>
        <w:tc>
          <w:tcPr>
            <w:tcW w:w="1327" w:type="dxa"/>
          </w:tcPr>
          <w:p w14:paraId="30144897" w14:textId="19676F48" w:rsidR="00752219" w:rsidRPr="0081397F" w:rsidRDefault="00752219" w:rsidP="0075221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</w:pPr>
            <w:r w:rsidRPr="0081397F">
              <w:t xml:space="preserve"> 398,083 </w:t>
            </w:r>
          </w:p>
        </w:tc>
        <w:tc>
          <w:tcPr>
            <w:tcW w:w="1328" w:type="dxa"/>
            <w:vAlign w:val="bottom"/>
          </w:tcPr>
          <w:p w14:paraId="1531A193" w14:textId="77777777" w:rsidR="00752219" w:rsidRPr="0081397F" w:rsidRDefault="00752219" w:rsidP="0075221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</w:pPr>
            <w:r w:rsidRPr="0081397F">
              <w:t>423,464</w:t>
            </w:r>
          </w:p>
        </w:tc>
        <w:tc>
          <w:tcPr>
            <w:tcW w:w="1327" w:type="dxa"/>
          </w:tcPr>
          <w:p w14:paraId="2C103A47" w14:textId="5F91BA9A" w:rsidR="00752219" w:rsidRPr="0081397F" w:rsidRDefault="00752219" w:rsidP="0075221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</w:pPr>
            <w:r w:rsidRPr="0081397F">
              <w:t xml:space="preserve"> 55,322 </w:t>
            </w:r>
          </w:p>
        </w:tc>
        <w:tc>
          <w:tcPr>
            <w:tcW w:w="1328" w:type="dxa"/>
            <w:vAlign w:val="bottom"/>
          </w:tcPr>
          <w:p w14:paraId="05988047" w14:textId="77777777" w:rsidR="00752219" w:rsidRPr="0081397F" w:rsidRDefault="00752219" w:rsidP="0075221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</w:pPr>
            <w:r w:rsidRPr="0081397F">
              <w:t xml:space="preserve"> 53,368 </w:t>
            </w:r>
          </w:p>
        </w:tc>
      </w:tr>
      <w:tr w:rsidR="00752219" w:rsidRPr="0081397F" w14:paraId="67C64E3D" w14:textId="77777777" w:rsidTr="003B1A35">
        <w:tc>
          <w:tcPr>
            <w:tcW w:w="3780" w:type="dxa"/>
          </w:tcPr>
          <w:p w14:paraId="6223217B" w14:textId="77777777" w:rsidR="00752219" w:rsidRPr="0081397F" w:rsidRDefault="00752219" w:rsidP="00752219">
            <w:pPr>
              <w:tabs>
                <w:tab w:val="left" w:pos="162"/>
              </w:tabs>
              <w:ind w:right="-17"/>
              <w:rPr>
                <w:u w:val="single"/>
                <w:cs/>
              </w:rPr>
            </w:pPr>
            <w:r w:rsidRPr="0081397F">
              <w:rPr>
                <w:u w:val="single"/>
                <w:cs/>
              </w:rPr>
              <w:t>ลูกหนี้หมุนเวียนอื่น</w:t>
            </w:r>
          </w:p>
        </w:tc>
        <w:tc>
          <w:tcPr>
            <w:tcW w:w="1327" w:type="dxa"/>
            <w:vAlign w:val="bottom"/>
          </w:tcPr>
          <w:p w14:paraId="78C86032" w14:textId="77777777" w:rsidR="00752219" w:rsidRPr="0081397F" w:rsidRDefault="00752219" w:rsidP="00752219">
            <w:pPr>
              <w:tabs>
                <w:tab w:val="decimal" w:pos="1062"/>
              </w:tabs>
              <w:jc w:val="thaiDistribute"/>
            </w:pPr>
          </w:p>
        </w:tc>
        <w:tc>
          <w:tcPr>
            <w:tcW w:w="1328" w:type="dxa"/>
            <w:vAlign w:val="bottom"/>
          </w:tcPr>
          <w:p w14:paraId="3A1F4950" w14:textId="77777777" w:rsidR="00752219" w:rsidRPr="0081397F" w:rsidRDefault="00752219" w:rsidP="00752219">
            <w:pPr>
              <w:tabs>
                <w:tab w:val="decimal" w:pos="1062"/>
              </w:tabs>
              <w:jc w:val="thaiDistribute"/>
            </w:pPr>
          </w:p>
        </w:tc>
        <w:tc>
          <w:tcPr>
            <w:tcW w:w="1327" w:type="dxa"/>
            <w:vAlign w:val="bottom"/>
          </w:tcPr>
          <w:p w14:paraId="5D4C524F" w14:textId="77777777" w:rsidR="00752219" w:rsidRPr="0081397F" w:rsidRDefault="00752219" w:rsidP="00752219">
            <w:pPr>
              <w:tabs>
                <w:tab w:val="decimal" w:pos="1062"/>
              </w:tabs>
              <w:jc w:val="thaiDistribute"/>
            </w:pPr>
          </w:p>
        </w:tc>
        <w:tc>
          <w:tcPr>
            <w:tcW w:w="1328" w:type="dxa"/>
            <w:vAlign w:val="bottom"/>
          </w:tcPr>
          <w:p w14:paraId="53FE8F25" w14:textId="77777777" w:rsidR="00752219" w:rsidRPr="0081397F" w:rsidRDefault="00752219" w:rsidP="00752219">
            <w:pPr>
              <w:tabs>
                <w:tab w:val="decimal" w:pos="1062"/>
              </w:tabs>
              <w:jc w:val="thaiDistribute"/>
            </w:pPr>
          </w:p>
        </w:tc>
      </w:tr>
      <w:tr w:rsidR="00752219" w:rsidRPr="0081397F" w14:paraId="46779294" w14:textId="77777777">
        <w:tc>
          <w:tcPr>
            <w:tcW w:w="3780" w:type="dxa"/>
          </w:tcPr>
          <w:p w14:paraId="3DB46529" w14:textId="77777777" w:rsidR="00752219" w:rsidRPr="0081397F" w:rsidRDefault="00752219" w:rsidP="00752219">
            <w:pPr>
              <w:ind w:right="-18"/>
              <w:rPr>
                <w:cs/>
              </w:rPr>
            </w:pPr>
            <w:r w:rsidRPr="0081397F">
              <w:rPr>
                <w:cs/>
              </w:rPr>
              <w:t xml:space="preserve">ลูกหนี้หมุนเวียนอื่น </w:t>
            </w:r>
            <w:r w:rsidRPr="0081397F">
              <w:t>-</w:t>
            </w:r>
            <w:r w:rsidRPr="0081397F">
              <w:rPr>
                <w:cs/>
              </w:rPr>
              <w:t xml:space="preserve"> กิจการที่เกี่ยวข้องกัน</w:t>
            </w:r>
          </w:p>
        </w:tc>
        <w:tc>
          <w:tcPr>
            <w:tcW w:w="1327" w:type="dxa"/>
          </w:tcPr>
          <w:p w14:paraId="4C99980E" w14:textId="3861B84A" w:rsidR="00752219" w:rsidRPr="0081397F" w:rsidRDefault="00752219" w:rsidP="00752219">
            <w:pPr>
              <w:tabs>
                <w:tab w:val="decimal" w:pos="1062"/>
              </w:tabs>
              <w:jc w:val="thaiDistribute"/>
            </w:pPr>
            <w:r w:rsidRPr="0081397F">
              <w:t xml:space="preserve"> 70,853</w:t>
            </w:r>
          </w:p>
        </w:tc>
        <w:tc>
          <w:tcPr>
            <w:tcW w:w="1328" w:type="dxa"/>
            <w:vAlign w:val="bottom"/>
          </w:tcPr>
          <w:p w14:paraId="3B6B39D6" w14:textId="77777777" w:rsidR="00752219" w:rsidRPr="0081397F" w:rsidRDefault="00752219" w:rsidP="00752219">
            <w:pPr>
              <w:tabs>
                <w:tab w:val="decimal" w:pos="1062"/>
              </w:tabs>
              <w:jc w:val="thaiDistribute"/>
            </w:pPr>
            <w:r w:rsidRPr="0081397F">
              <w:t xml:space="preserve"> 295,834 </w:t>
            </w:r>
          </w:p>
        </w:tc>
        <w:tc>
          <w:tcPr>
            <w:tcW w:w="1327" w:type="dxa"/>
          </w:tcPr>
          <w:p w14:paraId="1B969E09" w14:textId="5EF58D9D" w:rsidR="00752219" w:rsidRPr="0081397F" w:rsidRDefault="00752219" w:rsidP="00752219">
            <w:pPr>
              <w:tabs>
                <w:tab w:val="decimal" w:pos="1062"/>
              </w:tabs>
              <w:jc w:val="thaiDistribute"/>
            </w:pPr>
            <w:r w:rsidRPr="0081397F">
              <w:t>49,646</w:t>
            </w:r>
          </w:p>
        </w:tc>
        <w:tc>
          <w:tcPr>
            <w:tcW w:w="1328" w:type="dxa"/>
            <w:vAlign w:val="bottom"/>
          </w:tcPr>
          <w:p w14:paraId="7C398A32" w14:textId="77777777" w:rsidR="00752219" w:rsidRPr="0081397F" w:rsidRDefault="00752219" w:rsidP="00752219">
            <w:pPr>
              <w:tabs>
                <w:tab w:val="decimal" w:pos="1062"/>
              </w:tabs>
              <w:jc w:val="thaiDistribute"/>
            </w:pPr>
            <w:r w:rsidRPr="0081397F">
              <w:t>43,594</w:t>
            </w:r>
          </w:p>
        </w:tc>
      </w:tr>
      <w:tr w:rsidR="00752219" w:rsidRPr="0081397F" w14:paraId="50B8D851" w14:textId="77777777">
        <w:tc>
          <w:tcPr>
            <w:tcW w:w="3780" w:type="dxa"/>
          </w:tcPr>
          <w:p w14:paraId="743F1FB0" w14:textId="77777777" w:rsidR="00752219" w:rsidRPr="0081397F" w:rsidRDefault="00752219" w:rsidP="00752219">
            <w:pPr>
              <w:ind w:right="-18"/>
              <w:rPr>
                <w:cs/>
              </w:rPr>
            </w:pPr>
            <w:r w:rsidRPr="0081397F">
              <w:rPr>
                <w:cs/>
              </w:rPr>
              <w:t xml:space="preserve">ลูกหนี้หมุนเวียนอื่น </w:t>
            </w:r>
            <w:r w:rsidRPr="0081397F">
              <w:t>-</w:t>
            </w:r>
            <w:r w:rsidRPr="0081397F">
              <w:rPr>
                <w:cs/>
              </w:rPr>
              <w:t xml:space="preserve"> กิจการที่ไม่เกี่ยวข้องกัน</w:t>
            </w:r>
          </w:p>
        </w:tc>
        <w:tc>
          <w:tcPr>
            <w:tcW w:w="1327" w:type="dxa"/>
          </w:tcPr>
          <w:p w14:paraId="34AFA0AB" w14:textId="30B90224" w:rsidR="00752219" w:rsidRPr="0081397F" w:rsidRDefault="00752219" w:rsidP="00752219">
            <w:pPr>
              <w:tabs>
                <w:tab w:val="decimal" w:pos="1062"/>
              </w:tabs>
              <w:jc w:val="thaiDistribute"/>
            </w:pPr>
            <w:r w:rsidRPr="0081397F">
              <w:t xml:space="preserve"> 441,395 </w:t>
            </w:r>
          </w:p>
        </w:tc>
        <w:tc>
          <w:tcPr>
            <w:tcW w:w="1328" w:type="dxa"/>
            <w:vAlign w:val="bottom"/>
          </w:tcPr>
          <w:p w14:paraId="50B3922B" w14:textId="77777777" w:rsidR="00752219" w:rsidRPr="0081397F" w:rsidRDefault="00752219" w:rsidP="00752219">
            <w:pPr>
              <w:tabs>
                <w:tab w:val="decimal" w:pos="1062"/>
              </w:tabs>
              <w:jc w:val="thaiDistribute"/>
            </w:pPr>
            <w:r w:rsidRPr="0081397F">
              <w:t xml:space="preserve"> 431,558 </w:t>
            </w:r>
          </w:p>
        </w:tc>
        <w:tc>
          <w:tcPr>
            <w:tcW w:w="1327" w:type="dxa"/>
          </w:tcPr>
          <w:p w14:paraId="13FB517E" w14:textId="1E9301D3" w:rsidR="00752219" w:rsidRPr="0081397F" w:rsidRDefault="00752219" w:rsidP="00752219">
            <w:pPr>
              <w:tabs>
                <w:tab w:val="decimal" w:pos="1062"/>
              </w:tabs>
              <w:jc w:val="thaiDistribute"/>
            </w:pPr>
            <w:r w:rsidRPr="0081397F">
              <w:t xml:space="preserve"> </w:t>
            </w:r>
            <w:r w:rsidR="009902F4">
              <w:t>75,240</w:t>
            </w:r>
            <w:r w:rsidRPr="0081397F">
              <w:t xml:space="preserve"> </w:t>
            </w:r>
          </w:p>
        </w:tc>
        <w:tc>
          <w:tcPr>
            <w:tcW w:w="1328" w:type="dxa"/>
            <w:vAlign w:val="bottom"/>
          </w:tcPr>
          <w:p w14:paraId="2B720865" w14:textId="77777777" w:rsidR="00752219" w:rsidRPr="0081397F" w:rsidRDefault="00752219" w:rsidP="00752219">
            <w:pPr>
              <w:tabs>
                <w:tab w:val="decimal" w:pos="1062"/>
              </w:tabs>
              <w:jc w:val="thaiDistribute"/>
            </w:pPr>
            <w:r w:rsidRPr="0081397F">
              <w:t xml:space="preserve"> 76,362</w:t>
            </w:r>
          </w:p>
        </w:tc>
      </w:tr>
      <w:tr w:rsidR="00752219" w:rsidRPr="0081397F" w14:paraId="0401805B" w14:textId="77777777">
        <w:tc>
          <w:tcPr>
            <w:tcW w:w="3780" w:type="dxa"/>
          </w:tcPr>
          <w:p w14:paraId="5E4F7C28" w14:textId="77777777" w:rsidR="00752219" w:rsidRPr="0081397F" w:rsidRDefault="00752219" w:rsidP="00752219">
            <w:pPr>
              <w:ind w:right="-18"/>
              <w:rPr>
                <w:cs/>
              </w:rPr>
            </w:pPr>
            <w:r w:rsidRPr="0081397F">
              <w:rPr>
                <w:cs/>
              </w:rPr>
              <w:t>ค่าใช้จ่ายจ่ายล่วงหน้า</w:t>
            </w:r>
          </w:p>
        </w:tc>
        <w:tc>
          <w:tcPr>
            <w:tcW w:w="1327" w:type="dxa"/>
          </w:tcPr>
          <w:p w14:paraId="2A5AF77B" w14:textId="5F960B82" w:rsidR="00752219" w:rsidRPr="0081397F" w:rsidRDefault="00752219" w:rsidP="00752219">
            <w:pPr>
              <w:tabs>
                <w:tab w:val="decimal" w:pos="1062"/>
              </w:tabs>
              <w:jc w:val="thaiDistribute"/>
            </w:pPr>
            <w:r w:rsidRPr="0081397F">
              <w:t xml:space="preserve"> 125,544 </w:t>
            </w:r>
          </w:p>
        </w:tc>
        <w:tc>
          <w:tcPr>
            <w:tcW w:w="1328" w:type="dxa"/>
            <w:vAlign w:val="bottom"/>
          </w:tcPr>
          <w:p w14:paraId="7ED4E134" w14:textId="77777777" w:rsidR="00752219" w:rsidRPr="0081397F" w:rsidRDefault="00752219" w:rsidP="00752219">
            <w:pPr>
              <w:tabs>
                <w:tab w:val="decimal" w:pos="1062"/>
              </w:tabs>
              <w:jc w:val="thaiDistribute"/>
            </w:pPr>
            <w:r w:rsidRPr="0081397F">
              <w:t xml:space="preserve"> 120,852 </w:t>
            </w:r>
          </w:p>
        </w:tc>
        <w:tc>
          <w:tcPr>
            <w:tcW w:w="1327" w:type="dxa"/>
          </w:tcPr>
          <w:p w14:paraId="47D07895" w14:textId="419AF694" w:rsidR="00752219" w:rsidRPr="0081397F" w:rsidRDefault="00752219" w:rsidP="00752219">
            <w:pPr>
              <w:tabs>
                <w:tab w:val="decimal" w:pos="1062"/>
              </w:tabs>
              <w:jc w:val="thaiDistribute"/>
            </w:pPr>
            <w:r w:rsidRPr="0081397F">
              <w:t xml:space="preserve"> 31,740 </w:t>
            </w:r>
          </w:p>
        </w:tc>
        <w:tc>
          <w:tcPr>
            <w:tcW w:w="1328" w:type="dxa"/>
            <w:vAlign w:val="bottom"/>
          </w:tcPr>
          <w:p w14:paraId="23AECD2A" w14:textId="77777777" w:rsidR="00752219" w:rsidRPr="0081397F" w:rsidRDefault="00752219" w:rsidP="00752219">
            <w:pPr>
              <w:tabs>
                <w:tab w:val="decimal" w:pos="1062"/>
              </w:tabs>
              <w:jc w:val="thaiDistribute"/>
            </w:pPr>
            <w:r w:rsidRPr="0081397F">
              <w:t xml:space="preserve"> 25,567 </w:t>
            </w:r>
          </w:p>
        </w:tc>
      </w:tr>
      <w:tr w:rsidR="00752219" w:rsidRPr="0081397F" w14:paraId="103ECB72" w14:textId="77777777">
        <w:trPr>
          <w:trHeight w:val="67"/>
        </w:trPr>
        <w:tc>
          <w:tcPr>
            <w:tcW w:w="3780" w:type="dxa"/>
          </w:tcPr>
          <w:p w14:paraId="48A5CA19" w14:textId="77777777" w:rsidR="00752219" w:rsidRPr="0081397F" w:rsidRDefault="00752219" w:rsidP="00752219">
            <w:pPr>
              <w:ind w:right="-18"/>
              <w:rPr>
                <w:cs/>
              </w:rPr>
            </w:pPr>
            <w:r w:rsidRPr="0081397F">
              <w:rPr>
                <w:cs/>
              </w:rPr>
              <w:t>เงินจ่ายล่วงหน้าค่าสินค้า</w:t>
            </w:r>
          </w:p>
        </w:tc>
        <w:tc>
          <w:tcPr>
            <w:tcW w:w="1327" w:type="dxa"/>
          </w:tcPr>
          <w:p w14:paraId="1B46ECE9" w14:textId="1A445B09" w:rsidR="00752219" w:rsidRPr="0081397F" w:rsidRDefault="00752219" w:rsidP="0075221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</w:pPr>
            <w:r w:rsidRPr="0081397F">
              <w:t xml:space="preserve"> 1,503 </w:t>
            </w:r>
          </w:p>
        </w:tc>
        <w:tc>
          <w:tcPr>
            <w:tcW w:w="1328" w:type="dxa"/>
            <w:vAlign w:val="bottom"/>
          </w:tcPr>
          <w:p w14:paraId="0AFB7998" w14:textId="77777777" w:rsidR="00752219" w:rsidRPr="0081397F" w:rsidRDefault="00752219" w:rsidP="0075221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</w:pPr>
            <w:r w:rsidRPr="0081397F">
              <w:t xml:space="preserve"> 12,406 </w:t>
            </w:r>
          </w:p>
        </w:tc>
        <w:tc>
          <w:tcPr>
            <w:tcW w:w="1327" w:type="dxa"/>
          </w:tcPr>
          <w:p w14:paraId="6C74729D" w14:textId="12D39B87" w:rsidR="00752219" w:rsidRPr="0081397F" w:rsidRDefault="00F05C3E" w:rsidP="0075221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</w:pPr>
            <w:r>
              <w:t>-</w:t>
            </w:r>
          </w:p>
        </w:tc>
        <w:tc>
          <w:tcPr>
            <w:tcW w:w="1328" w:type="dxa"/>
            <w:vAlign w:val="bottom"/>
          </w:tcPr>
          <w:p w14:paraId="4A5DEC4B" w14:textId="03CA7D48" w:rsidR="00752219" w:rsidRPr="0081397F" w:rsidRDefault="00F05C3E" w:rsidP="0075221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</w:pPr>
            <w:r>
              <w:t>-</w:t>
            </w:r>
          </w:p>
        </w:tc>
      </w:tr>
      <w:tr w:rsidR="00752219" w:rsidRPr="0081397F" w14:paraId="5230A94A" w14:textId="77777777">
        <w:tc>
          <w:tcPr>
            <w:tcW w:w="3780" w:type="dxa"/>
          </w:tcPr>
          <w:p w14:paraId="540F91DB" w14:textId="77777777" w:rsidR="00752219" w:rsidRPr="0081397F" w:rsidRDefault="00752219" w:rsidP="00752219">
            <w:pPr>
              <w:ind w:right="-18"/>
            </w:pPr>
            <w:r w:rsidRPr="0081397F">
              <w:rPr>
                <w:cs/>
              </w:rPr>
              <w:t>รวม</w:t>
            </w:r>
          </w:p>
        </w:tc>
        <w:tc>
          <w:tcPr>
            <w:tcW w:w="1327" w:type="dxa"/>
          </w:tcPr>
          <w:p w14:paraId="745B564C" w14:textId="63718EEB" w:rsidR="00752219" w:rsidRPr="0081397F" w:rsidRDefault="00752219" w:rsidP="00752219">
            <w:pPr>
              <w:tabs>
                <w:tab w:val="decimal" w:pos="1062"/>
              </w:tabs>
              <w:jc w:val="thaiDistribute"/>
            </w:pPr>
            <w:r w:rsidRPr="0081397F">
              <w:t xml:space="preserve"> 639,295 </w:t>
            </w:r>
          </w:p>
        </w:tc>
        <w:tc>
          <w:tcPr>
            <w:tcW w:w="1328" w:type="dxa"/>
            <w:vAlign w:val="bottom"/>
          </w:tcPr>
          <w:p w14:paraId="6F0A9658" w14:textId="77777777" w:rsidR="00752219" w:rsidRPr="0081397F" w:rsidRDefault="00752219" w:rsidP="00752219">
            <w:pPr>
              <w:tabs>
                <w:tab w:val="decimal" w:pos="1062"/>
              </w:tabs>
              <w:jc w:val="thaiDistribute"/>
            </w:pPr>
            <w:r w:rsidRPr="0081397F">
              <w:t xml:space="preserve"> 860,650 </w:t>
            </w:r>
          </w:p>
        </w:tc>
        <w:tc>
          <w:tcPr>
            <w:tcW w:w="1327" w:type="dxa"/>
          </w:tcPr>
          <w:p w14:paraId="0436AE2D" w14:textId="55E51DA5" w:rsidR="00752219" w:rsidRPr="0081397F" w:rsidRDefault="00752219" w:rsidP="00752219">
            <w:pPr>
              <w:tabs>
                <w:tab w:val="decimal" w:pos="1062"/>
              </w:tabs>
              <w:jc w:val="thaiDistribute"/>
            </w:pPr>
            <w:r w:rsidRPr="0081397F">
              <w:t xml:space="preserve"> 156,62</w:t>
            </w:r>
            <w:r w:rsidR="009902F4">
              <w:t>6</w:t>
            </w:r>
            <w:r w:rsidRPr="0081397F">
              <w:t xml:space="preserve"> </w:t>
            </w:r>
          </w:p>
        </w:tc>
        <w:tc>
          <w:tcPr>
            <w:tcW w:w="1328" w:type="dxa"/>
            <w:vAlign w:val="bottom"/>
          </w:tcPr>
          <w:p w14:paraId="40C49FBB" w14:textId="77777777" w:rsidR="00752219" w:rsidRPr="0081397F" w:rsidRDefault="00752219" w:rsidP="00752219">
            <w:pPr>
              <w:tabs>
                <w:tab w:val="decimal" w:pos="1062"/>
              </w:tabs>
              <w:jc w:val="thaiDistribute"/>
            </w:pPr>
            <w:r w:rsidRPr="0081397F">
              <w:t>145,523</w:t>
            </w:r>
          </w:p>
        </w:tc>
      </w:tr>
      <w:tr w:rsidR="00752219" w:rsidRPr="0081397F" w14:paraId="63BF267B" w14:textId="77777777" w:rsidTr="00D87D76">
        <w:tc>
          <w:tcPr>
            <w:tcW w:w="3780" w:type="dxa"/>
            <w:vAlign w:val="bottom"/>
          </w:tcPr>
          <w:p w14:paraId="2FDB6C5A" w14:textId="77777777" w:rsidR="00752219" w:rsidRPr="0081397F" w:rsidRDefault="00752219" w:rsidP="00752219">
            <w:pPr>
              <w:spacing w:before="100" w:beforeAutospacing="1" w:after="100" w:afterAutospacing="1"/>
              <w:ind w:left="162" w:right="-90" w:hanging="162"/>
              <w:rPr>
                <w:spacing w:val="-10"/>
                <w:cs/>
              </w:rPr>
            </w:pPr>
            <w:r w:rsidRPr="0081397F">
              <w:rPr>
                <w:cs/>
              </w:rPr>
              <w:t>หัก</w:t>
            </w:r>
            <w:r w:rsidRPr="0081397F">
              <w:t xml:space="preserve">: </w:t>
            </w:r>
            <w:r w:rsidRPr="0081397F">
              <w:rPr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27" w:type="dxa"/>
            <w:vAlign w:val="bottom"/>
          </w:tcPr>
          <w:p w14:paraId="0FD884D3" w14:textId="7E0646A2" w:rsidR="00752219" w:rsidRPr="0081397F" w:rsidRDefault="00752219" w:rsidP="0075221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</w:pPr>
            <w:r w:rsidRPr="0081397F">
              <w:t xml:space="preserve"> (75,658)</w:t>
            </w:r>
          </w:p>
        </w:tc>
        <w:tc>
          <w:tcPr>
            <w:tcW w:w="1328" w:type="dxa"/>
            <w:vAlign w:val="bottom"/>
          </w:tcPr>
          <w:p w14:paraId="006C5B1D" w14:textId="77777777" w:rsidR="00752219" w:rsidRPr="0081397F" w:rsidRDefault="00752219" w:rsidP="0075221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</w:pPr>
            <w:r w:rsidRPr="0081397F">
              <w:t xml:space="preserve"> (76,377)</w:t>
            </w:r>
          </w:p>
        </w:tc>
        <w:tc>
          <w:tcPr>
            <w:tcW w:w="1327" w:type="dxa"/>
            <w:vAlign w:val="bottom"/>
          </w:tcPr>
          <w:p w14:paraId="57F00D73" w14:textId="44B9844C" w:rsidR="00752219" w:rsidRPr="0081397F" w:rsidRDefault="00752219" w:rsidP="0075221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</w:pPr>
            <w:r w:rsidRPr="0081397F">
              <w:t xml:space="preserve"> (5,92</w:t>
            </w:r>
            <w:r w:rsidR="009902F4">
              <w:t>5</w:t>
            </w:r>
            <w:r w:rsidRPr="0081397F">
              <w:t>)</w:t>
            </w:r>
          </w:p>
        </w:tc>
        <w:tc>
          <w:tcPr>
            <w:tcW w:w="1328" w:type="dxa"/>
            <w:vAlign w:val="bottom"/>
          </w:tcPr>
          <w:p w14:paraId="2F40CB2C" w14:textId="77777777" w:rsidR="00752219" w:rsidRPr="0081397F" w:rsidRDefault="00752219" w:rsidP="00752219">
            <w:pPr>
              <w:pBdr>
                <w:bottom w:val="single" w:sz="4" w:space="1" w:color="auto"/>
              </w:pBdr>
              <w:tabs>
                <w:tab w:val="decimal" w:pos="1062"/>
              </w:tabs>
            </w:pPr>
            <w:r w:rsidRPr="0081397F">
              <w:t xml:space="preserve"> (14,643)</w:t>
            </w:r>
          </w:p>
        </w:tc>
      </w:tr>
      <w:tr w:rsidR="00752219" w:rsidRPr="0081397F" w14:paraId="6999BE89" w14:textId="77777777">
        <w:tc>
          <w:tcPr>
            <w:tcW w:w="3780" w:type="dxa"/>
            <w:vAlign w:val="bottom"/>
          </w:tcPr>
          <w:p w14:paraId="3734322C" w14:textId="77777777" w:rsidR="00752219" w:rsidRPr="0081397F" w:rsidRDefault="00752219" w:rsidP="00752219">
            <w:pPr>
              <w:spacing w:before="100" w:beforeAutospacing="1" w:after="100" w:afterAutospacing="1"/>
              <w:ind w:right="-90"/>
              <w:jc w:val="thaiDistribute"/>
              <w:rPr>
                <w:cs/>
              </w:rPr>
            </w:pPr>
            <w:r w:rsidRPr="0081397F">
              <w:rPr>
                <w:cs/>
              </w:rPr>
              <w:t>รวมลูกหนี้หมุนเวียนอื่น</w:t>
            </w:r>
            <w:r w:rsidRPr="0081397F">
              <w:rPr>
                <w:spacing w:val="-10"/>
              </w:rPr>
              <w:t xml:space="preserve"> </w:t>
            </w:r>
            <w:r w:rsidRPr="0081397F">
              <w:rPr>
                <w:spacing w:val="-10"/>
                <w:cs/>
              </w:rPr>
              <w:t>สุทธิ</w:t>
            </w:r>
          </w:p>
        </w:tc>
        <w:tc>
          <w:tcPr>
            <w:tcW w:w="1327" w:type="dxa"/>
          </w:tcPr>
          <w:p w14:paraId="687594A1" w14:textId="4F234761" w:rsidR="00752219" w:rsidRPr="0081397F" w:rsidRDefault="00752219" w:rsidP="0075221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</w:pPr>
            <w:r w:rsidRPr="0081397F">
              <w:t xml:space="preserve"> 563,637 </w:t>
            </w:r>
          </w:p>
        </w:tc>
        <w:tc>
          <w:tcPr>
            <w:tcW w:w="1328" w:type="dxa"/>
            <w:vAlign w:val="bottom"/>
          </w:tcPr>
          <w:p w14:paraId="01D3CBBE" w14:textId="77777777" w:rsidR="00752219" w:rsidRPr="0081397F" w:rsidRDefault="00752219" w:rsidP="0075221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</w:pPr>
            <w:r w:rsidRPr="0081397F">
              <w:t>784,273</w:t>
            </w:r>
          </w:p>
        </w:tc>
        <w:tc>
          <w:tcPr>
            <w:tcW w:w="1327" w:type="dxa"/>
          </w:tcPr>
          <w:p w14:paraId="353BF70A" w14:textId="748C5B85" w:rsidR="00752219" w:rsidRPr="0081397F" w:rsidRDefault="00752219" w:rsidP="0075221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</w:pPr>
            <w:r w:rsidRPr="0081397F">
              <w:t xml:space="preserve"> 150,701 </w:t>
            </w:r>
          </w:p>
        </w:tc>
        <w:tc>
          <w:tcPr>
            <w:tcW w:w="1328" w:type="dxa"/>
            <w:vAlign w:val="bottom"/>
          </w:tcPr>
          <w:p w14:paraId="58810B42" w14:textId="77777777" w:rsidR="00752219" w:rsidRPr="0081397F" w:rsidRDefault="00752219" w:rsidP="00752219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</w:pPr>
            <w:r w:rsidRPr="0081397F">
              <w:t>130,880</w:t>
            </w:r>
          </w:p>
        </w:tc>
      </w:tr>
      <w:tr w:rsidR="00752219" w:rsidRPr="0081397F" w14:paraId="18B28C36" w14:textId="77777777">
        <w:tc>
          <w:tcPr>
            <w:tcW w:w="3780" w:type="dxa"/>
          </w:tcPr>
          <w:p w14:paraId="4A2F8C9F" w14:textId="77777777" w:rsidR="00752219" w:rsidRPr="0081397F" w:rsidRDefault="00752219" w:rsidP="00752219">
            <w:pPr>
              <w:ind w:right="-18"/>
              <w:rPr>
                <w:cs/>
              </w:rPr>
            </w:pPr>
            <w:r w:rsidRPr="0081397F">
              <w:rPr>
                <w:cs/>
              </w:rPr>
              <w:t xml:space="preserve">รวมลูกหนี้การค้าและลูกหนี้หมุนเวียนอื่น </w:t>
            </w:r>
          </w:p>
        </w:tc>
        <w:tc>
          <w:tcPr>
            <w:tcW w:w="1327" w:type="dxa"/>
          </w:tcPr>
          <w:p w14:paraId="1D329D76" w14:textId="2F397FC1" w:rsidR="00752219" w:rsidRPr="0081397F" w:rsidRDefault="00752219" w:rsidP="00752219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</w:pPr>
            <w:r w:rsidRPr="0081397F">
              <w:t xml:space="preserve"> 961,720 </w:t>
            </w:r>
          </w:p>
        </w:tc>
        <w:tc>
          <w:tcPr>
            <w:tcW w:w="1328" w:type="dxa"/>
            <w:vAlign w:val="bottom"/>
          </w:tcPr>
          <w:p w14:paraId="39CF6859" w14:textId="77777777" w:rsidR="00752219" w:rsidRPr="0081397F" w:rsidRDefault="00752219" w:rsidP="00752219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</w:pPr>
            <w:r w:rsidRPr="0081397F">
              <w:t>1,207,737</w:t>
            </w:r>
          </w:p>
        </w:tc>
        <w:tc>
          <w:tcPr>
            <w:tcW w:w="1327" w:type="dxa"/>
          </w:tcPr>
          <w:p w14:paraId="64E2E5D0" w14:textId="5BD9D696" w:rsidR="00752219" w:rsidRPr="0081397F" w:rsidRDefault="00752219" w:rsidP="00752219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</w:pPr>
            <w:r w:rsidRPr="0081397F">
              <w:t xml:space="preserve"> 206,023 </w:t>
            </w:r>
          </w:p>
        </w:tc>
        <w:tc>
          <w:tcPr>
            <w:tcW w:w="1328" w:type="dxa"/>
            <w:vAlign w:val="bottom"/>
          </w:tcPr>
          <w:p w14:paraId="6F974157" w14:textId="77777777" w:rsidR="00752219" w:rsidRPr="0081397F" w:rsidRDefault="00752219" w:rsidP="00752219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</w:pPr>
            <w:r w:rsidRPr="0081397F">
              <w:t>184,248</w:t>
            </w:r>
          </w:p>
        </w:tc>
      </w:tr>
    </w:tbl>
    <w:p w14:paraId="14B9B2C9" w14:textId="77777777" w:rsidR="00040361" w:rsidRPr="0081397F" w:rsidRDefault="00040361" w:rsidP="00B919BC">
      <w:pPr>
        <w:tabs>
          <w:tab w:val="left" w:pos="540"/>
        </w:tabs>
        <w:overflowPunct/>
        <w:autoSpaceDE/>
        <w:autoSpaceDN/>
        <w:adjustRightInd/>
        <w:spacing w:before="240" w:after="120"/>
        <w:ind w:left="547"/>
        <w:jc w:val="thaiDistribute"/>
        <w:textAlignment w:val="auto"/>
        <w:rPr>
          <w:rFonts w:eastAsia="Arial"/>
          <w:color w:val="000000"/>
          <w:sz w:val="32"/>
          <w:szCs w:val="32"/>
        </w:rPr>
      </w:pPr>
      <w:r w:rsidRPr="0081397F">
        <w:rPr>
          <w:rFonts w:eastAsia="Arial"/>
          <w:color w:val="000000"/>
          <w:sz w:val="32"/>
          <w:szCs w:val="32"/>
          <w:cs/>
        </w:rPr>
        <w:t>ระยะเวลาการให้สินเชื่อแก่ลูกค้าโดย</w:t>
      </w:r>
      <w:r w:rsidRPr="0081397F">
        <w:rPr>
          <w:rFonts w:eastAsia="Arial"/>
          <w:sz w:val="32"/>
          <w:szCs w:val="32"/>
          <w:cs/>
        </w:rPr>
        <w:t xml:space="preserve">ปกติมีระยะเวลา </w:t>
      </w:r>
      <w:r w:rsidRPr="0081397F">
        <w:rPr>
          <w:rFonts w:eastAsia="Arial"/>
          <w:sz w:val="32"/>
          <w:szCs w:val="32"/>
        </w:rPr>
        <w:t xml:space="preserve">30 </w:t>
      </w:r>
      <w:r w:rsidRPr="0081397F">
        <w:rPr>
          <w:rFonts w:eastAsia="Arial"/>
          <w:sz w:val="32"/>
          <w:szCs w:val="32"/>
          <w:cs/>
        </w:rPr>
        <w:t>วัน ถึง</w:t>
      </w:r>
      <w:r w:rsidRPr="0081397F">
        <w:rPr>
          <w:rFonts w:eastAsia="Arial"/>
          <w:sz w:val="32"/>
          <w:szCs w:val="32"/>
        </w:rPr>
        <w:t xml:space="preserve"> 45 </w:t>
      </w:r>
      <w:r w:rsidRPr="0081397F">
        <w:rPr>
          <w:rFonts w:eastAsia="Arial"/>
          <w:sz w:val="32"/>
          <w:szCs w:val="32"/>
          <w:cs/>
        </w:rPr>
        <w:t>วัน</w:t>
      </w:r>
      <w:r w:rsidRPr="0081397F">
        <w:rPr>
          <w:rFonts w:eastAsia="Arial"/>
          <w:color w:val="000000"/>
          <w:sz w:val="32"/>
          <w:szCs w:val="32"/>
        </w:rPr>
        <w:t xml:space="preserve"> </w:t>
      </w:r>
    </w:p>
    <w:p w14:paraId="330C8138" w14:textId="77777777" w:rsidR="00040361" w:rsidRPr="0081397F" w:rsidDel="001174AF" w:rsidRDefault="00040361" w:rsidP="00BC2667">
      <w:pPr>
        <w:tabs>
          <w:tab w:val="left" w:pos="540"/>
        </w:tabs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sz w:val="22"/>
          <w:szCs w:val="22"/>
        </w:rPr>
      </w:pPr>
      <w:r w:rsidRPr="0081397F">
        <w:rPr>
          <w:rFonts w:eastAsia="Arial"/>
          <w:color w:val="000000"/>
          <w:sz w:val="32"/>
          <w:szCs w:val="32"/>
          <w:cs/>
        </w:rPr>
        <w:br w:type="page"/>
        <w:t>การเปลี่ยนแปลงของบัญชีค่าเผื่อผลขาดทุนด้านเครดิตที่คาดว่าจะเกิดขึ้นของลูกหนี้การค้าและลูกหนี้</w:t>
      </w:r>
      <w:r w:rsidR="006278B1" w:rsidRPr="0081397F">
        <w:rPr>
          <w:rFonts w:eastAsia="Arial" w:hint="cs"/>
          <w:color w:val="000000"/>
          <w:sz w:val="32"/>
          <w:szCs w:val="32"/>
          <w:cs/>
        </w:rPr>
        <w:t>หมุนเวียน</w:t>
      </w:r>
      <w:r w:rsidRPr="0081397F">
        <w:rPr>
          <w:rFonts w:eastAsia="Arial"/>
          <w:color w:val="000000"/>
          <w:sz w:val="32"/>
          <w:szCs w:val="32"/>
          <w:cs/>
        </w:rPr>
        <w:t>อื่น มีรายละเอียดดังนี้</w:t>
      </w:r>
    </w:p>
    <w:tbl>
      <w:tblPr>
        <w:tblW w:w="909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942"/>
        <w:gridCol w:w="1287"/>
        <w:gridCol w:w="1287"/>
        <w:gridCol w:w="1287"/>
        <w:gridCol w:w="1287"/>
      </w:tblGrid>
      <w:tr w:rsidR="00040361" w:rsidRPr="0081397F" w:rsidDel="001174AF" w14:paraId="77239EDB" w14:textId="77777777" w:rsidTr="00123059">
        <w:trPr>
          <w:trHeight w:val="375"/>
          <w:tblHeader/>
        </w:trPr>
        <w:tc>
          <w:tcPr>
            <w:tcW w:w="3942" w:type="dxa"/>
            <w:vAlign w:val="bottom"/>
          </w:tcPr>
          <w:p w14:paraId="01C5FDAA" w14:textId="77777777" w:rsidR="00040361" w:rsidRPr="0081397F" w:rsidDel="001174AF" w:rsidRDefault="00040361" w:rsidP="00BC2667">
            <w:pPr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5148" w:type="dxa"/>
            <w:gridSpan w:val="4"/>
            <w:vAlign w:val="bottom"/>
          </w:tcPr>
          <w:p w14:paraId="23A11EB4" w14:textId="77777777" w:rsidR="00040361" w:rsidRPr="0081397F" w:rsidDel="001174AF" w:rsidRDefault="00040361" w:rsidP="00BC2667">
            <w:pPr>
              <w:tabs>
                <w:tab w:val="decimal" w:pos="978"/>
              </w:tabs>
              <w:ind w:right="-13" w:firstLine="70"/>
              <w:jc w:val="right"/>
              <w:rPr>
                <w:sz w:val="30"/>
                <w:szCs w:val="30"/>
                <w:cs/>
              </w:rPr>
            </w:pPr>
            <w:r w:rsidRPr="0081397F" w:rsidDel="001174AF">
              <w:rPr>
                <w:sz w:val="30"/>
                <w:szCs w:val="30"/>
                <w:cs/>
              </w:rPr>
              <w:t>(หน่วย: พันบาท)</w:t>
            </w:r>
          </w:p>
        </w:tc>
      </w:tr>
      <w:tr w:rsidR="00040361" w:rsidRPr="0081397F" w:rsidDel="001174AF" w14:paraId="5687BB1E" w14:textId="77777777" w:rsidTr="00123059">
        <w:trPr>
          <w:trHeight w:val="80"/>
          <w:tblHeader/>
        </w:trPr>
        <w:tc>
          <w:tcPr>
            <w:tcW w:w="3942" w:type="dxa"/>
          </w:tcPr>
          <w:p w14:paraId="2C9222A2" w14:textId="77777777" w:rsidR="00040361" w:rsidRPr="0081397F" w:rsidDel="001174AF" w:rsidRDefault="00040361" w:rsidP="00BC26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sz w:val="30"/>
                <w:szCs w:val="30"/>
              </w:rPr>
            </w:pPr>
          </w:p>
        </w:tc>
        <w:tc>
          <w:tcPr>
            <w:tcW w:w="2574" w:type="dxa"/>
            <w:gridSpan w:val="2"/>
            <w:vAlign w:val="bottom"/>
          </w:tcPr>
          <w:p w14:paraId="7D476A0E" w14:textId="77777777" w:rsidR="00040361" w:rsidRPr="0081397F" w:rsidDel="001174AF" w:rsidRDefault="00040361" w:rsidP="00BC2667">
            <w:pPr>
              <w:pBdr>
                <w:bottom w:val="single" w:sz="4" w:space="1" w:color="auto"/>
              </w:pBdr>
              <w:jc w:val="center"/>
              <w:rPr>
                <w:spacing w:val="-5"/>
                <w:sz w:val="30"/>
                <w:szCs w:val="30"/>
              </w:rPr>
            </w:pPr>
            <w:r w:rsidRPr="0081397F" w:rsidDel="001174AF">
              <w:rPr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74" w:type="dxa"/>
            <w:gridSpan w:val="2"/>
            <w:vAlign w:val="bottom"/>
          </w:tcPr>
          <w:p w14:paraId="37BC86AF" w14:textId="77777777" w:rsidR="00040361" w:rsidRPr="0081397F" w:rsidDel="001174AF" w:rsidRDefault="00040361" w:rsidP="00BC2667">
            <w:pPr>
              <w:pBdr>
                <w:bottom w:val="single" w:sz="4" w:space="1" w:color="auto"/>
              </w:pBdr>
              <w:jc w:val="center"/>
              <w:rPr>
                <w:spacing w:val="-5"/>
                <w:sz w:val="30"/>
                <w:szCs w:val="30"/>
                <w:cs/>
              </w:rPr>
            </w:pPr>
            <w:r w:rsidRPr="0081397F" w:rsidDel="001174AF">
              <w:rPr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40361" w:rsidRPr="0081397F" w:rsidDel="001174AF" w14:paraId="7D7DFE9F" w14:textId="77777777" w:rsidTr="00123059">
        <w:trPr>
          <w:trHeight w:val="80"/>
          <w:tblHeader/>
        </w:trPr>
        <w:tc>
          <w:tcPr>
            <w:tcW w:w="3942" w:type="dxa"/>
          </w:tcPr>
          <w:p w14:paraId="30225C0B" w14:textId="77777777" w:rsidR="00040361" w:rsidRPr="0081397F" w:rsidDel="001174AF" w:rsidRDefault="00040361" w:rsidP="00BC26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sz w:val="30"/>
                <w:szCs w:val="30"/>
              </w:rPr>
            </w:pPr>
          </w:p>
        </w:tc>
        <w:tc>
          <w:tcPr>
            <w:tcW w:w="1287" w:type="dxa"/>
            <w:vAlign w:val="bottom"/>
          </w:tcPr>
          <w:p w14:paraId="3131EC49" w14:textId="77777777" w:rsidR="00040361" w:rsidRPr="0081397F" w:rsidDel="001174AF" w:rsidRDefault="00105916" w:rsidP="00BC2667">
            <w:pPr>
              <w:jc w:val="center"/>
              <w:rPr>
                <w:sz w:val="30"/>
                <w:szCs w:val="30"/>
                <w:u w:val="single"/>
                <w:cs/>
              </w:rPr>
            </w:pPr>
            <w:r w:rsidRPr="0081397F">
              <w:rPr>
                <w:sz w:val="30"/>
                <w:szCs w:val="30"/>
                <w:u w:val="single"/>
              </w:rPr>
              <w:t>2568</w:t>
            </w:r>
          </w:p>
        </w:tc>
        <w:tc>
          <w:tcPr>
            <w:tcW w:w="1287" w:type="dxa"/>
            <w:vAlign w:val="bottom"/>
          </w:tcPr>
          <w:p w14:paraId="634281A3" w14:textId="77777777" w:rsidR="00040361" w:rsidRPr="0081397F" w:rsidDel="001174AF" w:rsidRDefault="00105916" w:rsidP="00BC2667">
            <w:pPr>
              <w:jc w:val="center"/>
              <w:rPr>
                <w:sz w:val="30"/>
                <w:szCs w:val="30"/>
                <w:u w:val="single"/>
                <w:cs/>
              </w:rPr>
            </w:pPr>
            <w:r w:rsidRPr="0081397F">
              <w:rPr>
                <w:sz w:val="30"/>
                <w:szCs w:val="30"/>
                <w:u w:val="single"/>
              </w:rPr>
              <w:t>2567</w:t>
            </w:r>
          </w:p>
        </w:tc>
        <w:tc>
          <w:tcPr>
            <w:tcW w:w="1287" w:type="dxa"/>
            <w:vAlign w:val="bottom"/>
          </w:tcPr>
          <w:p w14:paraId="0974313F" w14:textId="77777777" w:rsidR="00040361" w:rsidRPr="0081397F" w:rsidDel="001174AF" w:rsidRDefault="00105916" w:rsidP="00BC2667">
            <w:pPr>
              <w:jc w:val="center"/>
              <w:rPr>
                <w:sz w:val="30"/>
                <w:szCs w:val="30"/>
                <w:u w:val="single"/>
                <w:cs/>
              </w:rPr>
            </w:pPr>
            <w:r w:rsidRPr="0081397F">
              <w:rPr>
                <w:sz w:val="30"/>
                <w:szCs w:val="30"/>
                <w:u w:val="single"/>
              </w:rPr>
              <w:t>2568</w:t>
            </w:r>
          </w:p>
        </w:tc>
        <w:tc>
          <w:tcPr>
            <w:tcW w:w="1287" w:type="dxa"/>
            <w:vAlign w:val="bottom"/>
          </w:tcPr>
          <w:p w14:paraId="4991E7FF" w14:textId="77777777" w:rsidR="00040361" w:rsidRPr="0081397F" w:rsidDel="001174AF" w:rsidRDefault="00105916" w:rsidP="00BC2667">
            <w:pPr>
              <w:jc w:val="center"/>
              <w:rPr>
                <w:sz w:val="30"/>
                <w:szCs w:val="30"/>
                <w:u w:val="single"/>
                <w:cs/>
              </w:rPr>
            </w:pPr>
            <w:r w:rsidRPr="0081397F">
              <w:rPr>
                <w:sz w:val="30"/>
                <w:szCs w:val="30"/>
                <w:u w:val="single"/>
              </w:rPr>
              <w:t>2567</w:t>
            </w:r>
          </w:p>
        </w:tc>
      </w:tr>
      <w:tr w:rsidR="00873571" w:rsidRPr="0081397F" w14:paraId="35CA1194" w14:textId="77777777">
        <w:trPr>
          <w:trHeight w:val="79"/>
        </w:trPr>
        <w:tc>
          <w:tcPr>
            <w:tcW w:w="3942" w:type="dxa"/>
          </w:tcPr>
          <w:p w14:paraId="659E038F" w14:textId="77777777" w:rsidR="00873571" w:rsidRPr="0081397F" w:rsidRDefault="00873571" w:rsidP="00BC2667">
            <w:pPr>
              <w:ind w:left="156" w:hanging="156"/>
              <w:textAlignment w:val="auto"/>
              <w:rPr>
                <w:sz w:val="30"/>
                <w:szCs w:val="30"/>
              </w:rPr>
            </w:pPr>
            <w:r w:rsidRPr="0081397F">
              <w:rPr>
                <w:sz w:val="30"/>
                <w:szCs w:val="30"/>
                <w:cs/>
              </w:rPr>
              <w:t>ยอดคงเหลือต้นปี</w:t>
            </w:r>
          </w:p>
        </w:tc>
        <w:tc>
          <w:tcPr>
            <w:tcW w:w="1287" w:type="dxa"/>
          </w:tcPr>
          <w:p w14:paraId="79FB7111" w14:textId="51D7D725" w:rsidR="00873571" w:rsidRPr="0081397F" w:rsidRDefault="00873571" w:rsidP="00BC2667">
            <w:pPr>
              <w:tabs>
                <w:tab w:val="decimal" w:pos="983"/>
              </w:tabs>
              <w:rPr>
                <w:sz w:val="30"/>
                <w:szCs w:val="30"/>
              </w:rPr>
            </w:pPr>
            <w:r w:rsidRPr="0081397F">
              <w:rPr>
                <w:sz w:val="30"/>
                <w:szCs w:val="30"/>
              </w:rPr>
              <w:t>116,706</w:t>
            </w:r>
          </w:p>
        </w:tc>
        <w:tc>
          <w:tcPr>
            <w:tcW w:w="1287" w:type="dxa"/>
          </w:tcPr>
          <w:p w14:paraId="3E2D9D80" w14:textId="77777777" w:rsidR="00873571" w:rsidRPr="0081397F" w:rsidRDefault="00873571" w:rsidP="00BC2667">
            <w:pPr>
              <w:tabs>
                <w:tab w:val="decimal" w:pos="983"/>
              </w:tabs>
              <w:rPr>
                <w:sz w:val="30"/>
                <w:szCs w:val="30"/>
              </w:rPr>
            </w:pPr>
            <w:r w:rsidRPr="0081397F">
              <w:rPr>
                <w:sz w:val="30"/>
                <w:szCs w:val="30"/>
              </w:rPr>
              <w:t>124,316</w:t>
            </w:r>
          </w:p>
        </w:tc>
        <w:tc>
          <w:tcPr>
            <w:tcW w:w="1287" w:type="dxa"/>
          </w:tcPr>
          <w:p w14:paraId="770008F2" w14:textId="71BB359B" w:rsidR="00873571" w:rsidRPr="0081397F" w:rsidRDefault="00873571" w:rsidP="00BC2667">
            <w:pPr>
              <w:tabs>
                <w:tab w:val="decimal" w:pos="983"/>
              </w:tabs>
              <w:rPr>
                <w:sz w:val="30"/>
                <w:szCs w:val="30"/>
              </w:rPr>
            </w:pPr>
            <w:r w:rsidRPr="0081397F">
              <w:rPr>
                <w:sz w:val="30"/>
                <w:szCs w:val="30"/>
              </w:rPr>
              <w:t>22,48</w:t>
            </w:r>
            <w:r w:rsidR="009902F4">
              <w:rPr>
                <w:sz w:val="30"/>
                <w:szCs w:val="30"/>
              </w:rPr>
              <w:t>5</w:t>
            </w:r>
          </w:p>
        </w:tc>
        <w:tc>
          <w:tcPr>
            <w:tcW w:w="1287" w:type="dxa"/>
          </w:tcPr>
          <w:p w14:paraId="576416C3" w14:textId="77777777" w:rsidR="00873571" w:rsidRPr="0081397F" w:rsidRDefault="00873571" w:rsidP="00BC2667">
            <w:pPr>
              <w:tabs>
                <w:tab w:val="decimal" w:pos="983"/>
              </w:tabs>
              <w:rPr>
                <w:sz w:val="30"/>
                <w:szCs w:val="30"/>
              </w:rPr>
            </w:pPr>
            <w:r w:rsidRPr="0081397F">
              <w:rPr>
                <w:sz w:val="30"/>
                <w:szCs w:val="30"/>
              </w:rPr>
              <w:t>23,272</w:t>
            </w:r>
          </w:p>
        </w:tc>
      </w:tr>
      <w:tr w:rsidR="00873571" w:rsidRPr="0081397F" w14:paraId="317B0B18" w14:textId="77777777" w:rsidTr="00FA5924">
        <w:trPr>
          <w:trHeight w:val="79"/>
        </w:trPr>
        <w:tc>
          <w:tcPr>
            <w:tcW w:w="3942" w:type="dxa"/>
          </w:tcPr>
          <w:p w14:paraId="24113355" w14:textId="0517801D" w:rsidR="00873571" w:rsidRPr="0081397F" w:rsidRDefault="00C7435D" w:rsidP="00BC2667">
            <w:pPr>
              <w:ind w:left="156" w:hanging="156"/>
              <w:textAlignment w:val="auto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กลับรายการ</w:t>
            </w:r>
            <w:r w:rsidR="00873571" w:rsidRPr="0081397F">
              <w:rPr>
                <w:sz w:val="30"/>
                <w:szCs w:val="30"/>
                <w:cs/>
              </w:rPr>
              <w:t>สำรองผลขาดทุนด้านเครดิตที่</w:t>
            </w:r>
            <w:r>
              <w:rPr>
                <w:rFonts w:hint="cs"/>
                <w:sz w:val="30"/>
                <w:szCs w:val="30"/>
                <w:cs/>
              </w:rPr>
              <w:t xml:space="preserve">              </w:t>
            </w:r>
            <w:r w:rsidR="00873571" w:rsidRPr="0081397F">
              <w:rPr>
                <w:sz w:val="30"/>
                <w:szCs w:val="30"/>
                <w:cs/>
              </w:rPr>
              <w:t xml:space="preserve">คาดว่าจะเกิดขึ้น </w:t>
            </w:r>
          </w:p>
        </w:tc>
        <w:tc>
          <w:tcPr>
            <w:tcW w:w="1287" w:type="dxa"/>
            <w:vAlign w:val="bottom"/>
          </w:tcPr>
          <w:p w14:paraId="42EB122E" w14:textId="336F7F61" w:rsidR="00873571" w:rsidRPr="0081397F" w:rsidRDefault="00873571" w:rsidP="00BC2667">
            <w:pPr>
              <w:pBdr>
                <w:bottom w:val="single" w:sz="4" w:space="1" w:color="auto"/>
              </w:pBdr>
              <w:tabs>
                <w:tab w:val="decimal" w:pos="983"/>
              </w:tabs>
              <w:rPr>
                <w:sz w:val="30"/>
                <w:szCs w:val="30"/>
              </w:rPr>
            </w:pPr>
            <w:r w:rsidRPr="0081397F">
              <w:rPr>
                <w:sz w:val="30"/>
                <w:szCs w:val="30"/>
              </w:rPr>
              <w:t xml:space="preserve"> (16,895)</w:t>
            </w:r>
          </w:p>
        </w:tc>
        <w:tc>
          <w:tcPr>
            <w:tcW w:w="1287" w:type="dxa"/>
            <w:vAlign w:val="bottom"/>
          </w:tcPr>
          <w:p w14:paraId="4F25416E" w14:textId="77777777" w:rsidR="00873571" w:rsidRPr="0081397F" w:rsidRDefault="00873571" w:rsidP="00BC2667">
            <w:pPr>
              <w:pBdr>
                <w:bottom w:val="single" w:sz="4" w:space="1" w:color="auto"/>
              </w:pBdr>
              <w:tabs>
                <w:tab w:val="decimal" w:pos="983"/>
              </w:tabs>
              <w:rPr>
                <w:sz w:val="30"/>
                <w:szCs w:val="30"/>
              </w:rPr>
            </w:pPr>
            <w:r w:rsidRPr="0081397F">
              <w:rPr>
                <w:sz w:val="30"/>
                <w:szCs w:val="30"/>
              </w:rPr>
              <w:t>(7,610)</w:t>
            </w:r>
          </w:p>
        </w:tc>
        <w:tc>
          <w:tcPr>
            <w:tcW w:w="1287" w:type="dxa"/>
            <w:vAlign w:val="bottom"/>
          </w:tcPr>
          <w:p w14:paraId="634C072E" w14:textId="3376D3DC" w:rsidR="00873571" w:rsidRPr="0081397F" w:rsidRDefault="00873571" w:rsidP="00BC2667">
            <w:pPr>
              <w:pBdr>
                <w:bottom w:val="single" w:sz="4" w:space="1" w:color="auto"/>
              </w:pBdr>
              <w:tabs>
                <w:tab w:val="decimal" w:pos="983"/>
              </w:tabs>
              <w:rPr>
                <w:sz w:val="30"/>
                <w:szCs w:val="30"/>
              </w:rPr>
            </w:pPr>
            <w:r w:rsidRPr="0081397F">
              <w:rPr>
                <w:sz w:val="30"/>
                <w:szCs w:val="30"/>
              </w:rPr>
              <w:t xml:space="preserve"> (11,791)</w:t>
            </w:r>
          </w:p>
        </w:tc>
        <w:tc>
          <w:tcPr>
            <w:tcW w:w="1287" w:type="dxa"/>
            <w:vAlign w:val="bottom"/>
          </w:tcPr>
          <w:p w14:paraId="76BC50F7" w14:textId="4A34B65B" w:rsidR="00873571" w:rsidRPr="0081397F" w:rsidRDefault="00873571" w:rsidP="00BC2667">
            <w:pPr>
              <w:pBdr>
                <w:bottom w:val="single" w:sz="4" w:space="1" w:color="auto"/>
              </w:pBdr>
              <w:tabs>
                <w:tab w:val="decimal" w:pos="983"/>
              </w:tabs>
              <w:rPr>
                <w:sz w:val="30"/>
                <w:szCs w:val="30"/>
              </w:rPr>
            </w:pPr>
            <w:r w:rsidRPr="0081397F">
              <w:rPr>
                <w:sz w:val="30"/>
                <w:szCs w:val="30"/>
              </w:rPr>
              <w:t>(</w:t>
            </w:r>
            <w:r w:rsidR="009902F4">
              <w:rPr>
                <w:sz w:val="30"/>
                <w:szCs w:val="30"/>
              </w:rPr>
              <w:t>787</w:t>
            </w:r>
            <w:r w:rsidRPr="0081397F">
              <w:rPr>
                <w:sz w:val="30"/>
                <w:szCs w:val="30"/>
              </w:rPr>
              <w:t>)</w:t>
            </w:r>
          </w:p>
        </w:tc>
      </w:tr>
      <w:tr w:rsidR="00873571" w:rsidRPr="0081397F" w14:paraId="5D0AE9A7" w14:textId="77777777">
        <w:trPr>
          <w:trHeight w:val="219"/>
        </w:trPr>
        <w:tc>
          <w:tcPr>
            <w:tcW w:w="3942" w:type="dxa"/>
            <w:hideMark/>
          </w:tcPr>
          <w:p w14:paraId="586558D5" w14:textId="77777777" w:rsidR="00873571" w:rsidRPr="0081397F" w:rsidRDefault="00873571" w:rsidP="00BC2667">
            <w:pPr>
              <w:ind w:left="520" w:hanging="520"/>
              <w:rPr>
                <w:sz w:val="30"/>
                <w:szCs w:val="30"/>
              </w:rPr>
            </w:pPr>
            <w:r w:rsidRPr="0081397F">
              <w:rPr>
                <w:sz w:val="30"/>
                <w:szCs w:val="30"/>
                <w:cs/>
              </w:rPr>
              <w:t xml:space="preserve">ยอดคงเหลือปลายปี </w:t>
            </w:r>
          </w:p>
        </w:tc>
        <w:tc>
          <w:tcPr>
            <w:tcW w:w="1287" w:type="dxa"/>
          </w:tcPr>
          <w:p w14:paraId="430DB74C" w14:textId="754DE99D" w:rsidR="00873571" w:rsidRPr="0081397F" w:rsidRDefault="00873571" w:rsidP="00BC2667">
            <w:pPr>
              <w:pBdr>
                <w:bottom w:val="double" w:sz="4" w:space="1" w:color="auto"/>
              </w:pBdr>
              <w:tabs>
                <w:tab w:val="decimal" w:pos="983"/>
              </w:tabs>
              <w:rPr>
                <w:sz w:val="30"/>
                <w:szCs w:val="30"/>
              </w:rPr>
            </w:pPr>
            <w:r w:rsidRPr="0081397F">
              <w:rPr>
                <w:sz w:val="30"/>
                <w:szCs w:val="30"/>
              </w:rPr>
              <w:t>99,811</w:t>
            </w:r>
          </w:p>
        </w:tc>
        <w:tc>
          <w:tcPr>
            <w:tcW w:w="1287" w:type="dxa"/>
          </w:tcPr>
          <w:p w14:paraId="003DC93D" w14:textId="77777777" w:rsidR="00873571" w:rsidRPr="0081397F" w:rsidRDefault="00873571" w:rsidP="00BC2667">
            <w:pPr>
              <w:pBdr>
                <w:bottom w:val="double" w:sz="4" w:space="1" w:color="auto"/>
              </w:pBdr>
              <w:tabs>
                <w:tab w:val="decimal" w:pos="983"/>
              </w:tabs>
              <w:rPr>
                <w:sz w:val="30"/>
                <w:szCs w:val="30"/>
              </w:rPr>
            </w:pPr>
            <w:r w:rsidRPr="0081397F">
              <w:rPr>
                <w:sz w:val="30"/>
                <w:szCs w:val="30"/>
              </w:rPr>
              <w:t>116,706</w:t>
            </w:r>
          </w:p>
        </w:tc>
        <w:tc>
          <w:tcPr>
            <w:tcW w:w="1287" w:type="dxa"/>
          </w:tcPr>
          <w:p w14:paraId="5D5DC87B" w14:textId="62684057" w:rsidR="00873571" w:rsidRPr="0081397F" w:rsidRDefault="00873571" w:rsidP="00BC2667">
            <w:pPr>
              <w:pBdr>
                <w:bottom w:val="double" w:sz="4" w:space="1" w:color="auto"/>
              </w:pBdr>
              <w:tabs>
                <w:tab w:val="decimal" w:pos="983"/>
              </w:tabs>
              <w:rPr>
                <w:sz w:val="30"/>
                <w:szCs w:val="30"/>
              </w:rPr>
            </w:pPr>
            <w:r w:rsidRPr="0081397F">
              <w:rPr>
                <w:sz w:val="30"/>
                <w:szCs w:val="30"/>
              </w:rPr>
              <w:t>10,69</w:t>
            </w:r>
            <w:r w:rsidR="009902F4">
              <w:rPr>
                <w:sz w:val="30"/>
                <w:szCs w:val="30"/>
              </w:rPr>
              <w:t>4</w:t>
            </w:r>
          </w:p>
        </w:tc>
        <w:tc>
          <w:tcPr>
            <w:tcW w:w="1287" w:type="dxa"/>
          </w:tcPr>
          <w:p w14:paraId="71E0EDAD" w14:textId="5BCBDD26" w:rsidR="00873571" w:rsidRPr="0081397F" w:rsidRDefault="00873571" w:rsidP="00BC2667">
            <w:pPr>
              <w:pBdr>
                <w:bottom w:val="double" w:sz="4" w:space="1" w:color="auto"/>
              </w:pBdr>
              <w:tabs>
                <w:tab w:val="decimal" w:pos="983"/>
              </w:tabs>
              <w:rPr>
                <w:sz w:val="30"/>
                <w:szCs w:val="30"/>
              </w:rPr>
            </w:pPr>
            <w:r w:rsidRPr="0081397F">
              <w:rPr>
                <w:sz w:val="30"/>
                <w:szCs w:val="30"/>
              </w:rPr>
              <w:t>22,48</w:t>
            </w:r>
            <w:r w:rsidR="009902F4">
              <w:rPr>
                <w:sz w:val="30"/>
                <w:szCs w:val="30"/>
              </w:rPr>
              <w:t>5</w:t>
            </w:r>
          </w:p>
        </w:tc>
      </w:tr>
    </w:tbl>
    <w:p w14:paraId="06B2836A" w14:textId="77777777" w:rsidR="00040361" w:rsidRPr="0081397F" w:rsidRDefault="00040361" w:rsidP="00BC2667">
      <w:pPr>
        <w:tabs>
          <w:tab w:val="left" w:pos="540"/>
        </w:tabs>
        <w:overflowPunct/>
        <w:autoSpaceDE/>
        <w:autoSpaceDN/>
        <w:adjustRightInd/>
        <w:spacing w:before="120" w:after="120"/>
        <w:textAlignment w:val="auto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t>9.</w:t>
      </w: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>สินค้าคงเหลือ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780"/>
        <w:gridCol w:w="1327"/>
        <w:gridCol w:w="1328"/>
        <w:gridCol w:w="1327"/>
        <w:gridCol w:w="1328"/>
      </w:tblGrid>
      <w:tr w:rsidR="00040361" w:rsidRPr="0081397F" w14:paraId="53730D7F" w14:textId="77777777" w:rsidTr="00BA2D2F">
        <w:trPr>
          <w:tblHeader/>
        </w:trPr>
        <w:tc>
          <w:tcPr>
            <w:tcW w:w="3780" w:type="dxa"/>
            <w:vAlign w:val="bottom"/>
          </w:tcPr>
          <w:p w14:paraId="09682186" w14:textId="77777777" w:rsidR="00040361" w:rsidRPr="0081397F" w:rsidRDefault="00040361" w:rsidP="00BC2667">
            <w:pPr>
              <w:spacing w:before="100" w:beforeAutospacing="1" w:after="100" w:afterAutospacing="1"/>
              <w:ind w:right="-18"/>
              <w:jc w:val="thaiDistribute"/>
            </w:pPr>
            <w:r w:rsidRPr="0081397F">
              <w:rPr>
                <w:b/>
                <w:bCs/>
              </w:rPr>
              <w:tab/>
            </w:r>
            <w:r w:rsidRPr="0081397F">
              <w:rPr>
                <w:b/>
                <w:bCs/>
              </w:rPr>
              <w:tab/>
            </w:r>
            <w:r w:rsidRPr="0081397F">
              <w:tab/>
            </w:r>
          </w:p>
        </w:tc>
        <w:tc>
          <w:tcPr>
            <w:tcW w:w="2655" w:type="dxa"/>
            <w:gridSpan w:val="2"/>
            <w:vAlign w:val="bottom"/>
          </w:tcPr>
          <w:p w14:paraId="7ADAC501" w14:textId="77777777" w:rsidR="00040361" w:rsidRPr="0081397F" w:rsidRDefault="00040361" w:rsidP="00BC2667">
            <w:pPr>
              <w:spacing w:before="100" w:beforeAutospacing="1" w:after="100" w:afterAutospacing="1"/>
              <w:ind w:right="-18"/>
              <w:jc w:val="thaiDistribute"/>
            </w:pPr>
          </w:p>
        </w:tc>
        <w:tc>
          <w:tcPr>
            <w:tcW w:w="2655" w:type="dxa"/>
            <w:gridSpan w:val="2"/>
            <w:vAlign w:val="bottom"/>
          </w:tcPr>
          <w:p w14:paraId="35C4A176" w14:textId="77777777" w:rsidR="00040361" w:rsidRPr="0081397F" w:rsidRDefault="00040361" w:rsidP="00BC2667">
            <w:pPr>
              <w:spacing w:before="100" w:beforeAutospacing="1" w:after="100" w:afterAutospacing="1"/>
              <w:ind w:right="-18"/>
              <w:jc w:val="right"/>
            </w:pPr>
            <w:r w:rsidRPr="0081397F">
              <w:t>(</w:t>
            </w:r>
            <w:r w:rsidRPr="0081397F">
              <w:rPr>
                <w:cs/>
              </w:rPr>
              <w:t>หน่วย: พันบาท)</w:t>
            </w:r>
          </w:p>
        </w:tc>
      </w:tr>
      <w:tr w:rsidR="00040361" w:rsidRPr="0081397F" w14:paraId="430228B7" w14:textId="77777777" w:rsidTr="00BA2D2F">
        <w:trPr>
          <w:tblHeader/>
        </w:trPr>
        <w:tc>
          <w:tcPr>
            <w:tcW w:w="3780" w:type="dxa"/>
            <w:vAlign w:val="bottom"/>
          </w:tcPr>
          <w:p w14:paraId="7FD9B4F9" w14:textId="77777777" w:rsidR="00040361" w:rsidRPr="0081397F" w:rsidRDefault="00040361" w:rsidP="00BC2667">
            <w:pPr>
              <w:spacing w:before="100" w:beforeAutospacing="1" w:after="100" w:afterAutospacing="1"/>
              <w:ind w:right="-18"/>
              <w:jc w:val="thaiDistribute"/>
            </w:pPr>
          </w:p>
        </w:tc>
        <w:tc>
          <w:tcPr>
            <w:tcW w:w="2655" w:type="dxa"/>
            <w:gridSpan w:val="2"/>
            <w:vAlign w:val="bottom"/>
          </w:tcPr>
          <w:p w14:paraId="5E00AD9D" w14:textId="77777777" w:rsidR="00040361" w:rsidRPr="0081397F" w:rsidRDefault="00040361" w:rsidP="00BC2667">
            <w:pPr>
              <w:pBdr>
                <w:bottom w:val="single" w:sz="6" w:space="1" w:color="auto"/>
              </w:pBdr>
              <w:spacing w:before="100" w:beforeAutospacing="1" w:after="100" w:afterAutospacing="1"/>
              <w:jc w:val="center"/>
            </w:pPr>
            <w:r w:rsidRPr="0081397F">
              <w:rPr>
                <w:cs/>
              </w:rPr>
              <w:t>งบการเงินรวม</w:t>
            </w:r>
          </w:p>
        </w:tc>
        <w:tc>
          <w:tcPr>
            <w:tcW w:w="2655" w:type="dxa"/>
            <w:gridSpan w:val="2"/>
            <w:vAlign w:val="bottom"/>
          </w:tcPr>
          <w:p w14:paraId="5B11554C" w14:textId="77777777" w:rsidR="00040361" w:rsidRPr="0081397F" w:rsidRDefault="00040361" w:rsidP="00BC2667">
            <w:pPr>
              <w:pBdr>
                <w:bottom w:val="single" w:sz="6" w:space="1" w:color="auto"/>
              </w:pBdr>
              <w:spacing w:before="100" w:beforeAutospacing="1" w:after="100" w:afterAutospacing="1"/>
              <w:jc w:val="center"/>
            </w:pPr>
            <w:r w:rsidRPr="0081397F">
              <w:rPr>
                <w:cs/>
              </w:rPr>
              <w:t>งบการเงินเฉพาะกิจการ</w:t>
            </w:r>
          </w:p>
        </w:tc>
      </w:tr>
      <w:tr w:rsidR="00040361" w:rsidRPr="0081397F" w14:paraId="31E5B087" w14:textId="77777777" w:rsidTr="00BA2D2F">
        <w:trPr>
          <w:tblHeader/>
        </w:trPr>
        <w:tc>
          <w:tcPr>
            <w:tcW w:w="3780" w:type="dxa"/>
            <w:vAlign w:val="bottom"/>
          </w:tcPr>
          <w:p w14:paraId="44E0C1BB" w14:textId="77777777" w:rsidR="00040361" w:rsidRPr="0081397F" w:rsidRDefault="00040361" w:rsidP="00BC2667">
            <w:pPr>
              <w:spacing w:before="100" w:beforeAutospacing="1" w:after="100" w:afterAutospacing="1"/>
              <w:ind w:right="-18"/>
              <w:jc w:val="thaiDistribute"/>
              <w:rPr>
                <w:b/>
                <w:bCs/>
                <w:u w:val="single"/>
              </w:rPr>
            </w:pPr>
          </w:p>
        </w:tc>
        <w:tc>
          <w:tcPr>
            <w:tcW w:w="1327" w:type="dxa"/>
          </w:tcPr>
          <w:p w14:paraId="7D75072F" w14:textId="77777777" w:rsidR="00040361" w:rsidRPr="0081397F" w:rsidRDefault="00105916" w:rsidP="00BC2667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328" w:type="dxa"/>
          </w:tcPr>
          <w:p w14:paraId="0DA197A1" w14:textId="77777777" w:rsidR="00040361" w:rsidRPr="0081397F" w:rsidRDefault="00105916" w:rsidP="00BC2667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1327" w:type="dxa"/>
          </w:tcPr>
          <w:p w14:paraId="0B42B137" w14:textId="77777777" w:rsidR="00040361" w:rsidRPr="0081397F" w:rsidRDefault="00105916" w:rsidP="00BC2667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328" w:type="dxa"/>
          </w:tcPr>
          <w:p w14:paraId="18954786" w14:textId="77777777" w:rsidR="00040361" w:rsidRPr="0081397F" w:rsidRDefault="00105916" w:rsidP="00BC2667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</w:tr>
      <w:tr w:rsidR="000A1AB8" w:rsidRPr="0081397F" w14:paraId="5E5D23B3" w14:textId="77777777" w:rsidTr="007C2DB8">
        <w:tc>
          <w:tcPr>
            <w:tcW w:w="3780" w:type="dxa"/>
          </w:tcPr>
          <w:p w14:paraId="53B20482" w14:textId="77777777" w:rsidR="000A1AB8" w:rsidRPr="0081397F" w:rsidRDefault="000A1AB8" w:rsidP="00BC2667">
            <w:r w:rsidRPr="0081397F">
              <w:rPr>
                <w:cs/>
              </w:rPr>
              <w:t>อาหารและเครื่องดื่ม</w:t>
            </w:r>
          </w:p>
        </w:tc>
        <w:tc>
          <w:tcPr>
            <w:tcW w:w="1327" w:type="dxa"/>
          </w:tcPr>
          <w:p w14:paraId="6F63C46B" w14:textId="2F8DDCC5" w:rsidR="000A1AB8" w:rsidRPr="0081397F" w:rsidRDefault="000A1AB8" w:rsidP="00BC2667">
            <w:pPr>
              <w:tabs>
                <w:tab w:val="decimal" w:pos="1065"/>
              </w:tabs>
              <w:jc w:val="thaiDistribute"/>
              <w:rPr>
                <w:cs/>
              </w:rPr>
            </w:pPr>
            <w:r w:rsidRPr="0081397F">
              <w:t>89,304</w:t>
            </w:r>
          </w:p>
        </w:tc>
        <w:tc>
          <w:tcPr>
            <w:tcW w:w="1328" w:type="dxa"/>
          </w:tcPr>
          <w:p w14:paraId="61732ADD" w14:textId="77777777" w:rsidR="000A1AB8" w:rsidRPr="0081397F" w:rsidRDefault="000A1AB8" w:rsidP="00BC2667">
            <w:pPr>
              <w:tabs>
                <w:tab w:val="decimal" w:pos="1065"/>
              </w:tabs>
              <w:jc w:val="thaiDistribute"/>
              <w:rPr>
                <w:cs/>
              </w:rPr>
            </w:pPr>
            <w:r w:rsidRPr="0081397F">
              <w:t>85,387</w:t>
            </w:r>
          </w:p>
        </w:tc>
        <w:tc>
          <w:tcPr>
            <w:tcW w:w="1327" w:type="dxa"/>
          </w:tcPr>
          <w:p w14:paraId="1A405301" w14:textId="02B25B3A" w:rsidR="000A1AB8" w:rsidRPr="0081397F" w:rsidRDefault="000A1AB8" w:rsidP="00BC2667">
            <w:pPr>
              <w:tabs>
                <w:tab w:val="decimal" w:pos="1065"/>
              </w:tabs>
              <w:jc w:val="thaiDistribute"/>
            </w:pPr>
            <w:r w:rsidRPr="0081397F">
              <w:t>15,904</w:t>
            </w:r>
          </w:p>
        </w:tc>
        <w:tc>
          <w:tcPr>
            <w:tcW w:w="1328" w:type="dxa"/>
          </w:tcPr>
          <w:p w14:paraId="30BD045D" w14:textId="77777777" w:rsidR="000A1AB8" w:rsidRPr="0081397F" w:rsidRDefault="000A1AB8" w:rsidP="00BC2667">
            <w:pPr>
              <w:tabs>
                <w:tab w:val="decimal" w:pos="1065"/>
              </w:tabs>
              <w:jc w:val="thaiDistribute"/>
            </w:pPr>
            <w:r w:rsidRPr="0081397F">
              <w:t>13,637</w:t>
            </w:r>
          </w:p>
        </w:tc>
      </w:tr>
      <w:tr w:rsidR="000A1AB8" w:rsidRPr="0081397F" w14:paraId="4F14576E" w14:textId="77777777" w:rsidTr="007C2DB8">
        <w:tc>
          <w:tcPr>
            <w:tcW w:w="3780" w:type="dxa"/>
          </w:tcPr>
          <w:p w14:paraId="362F618B" w14:textId="77777777" w:rsidR="000A1AB8" w:rsidRPr="0081397F" w:rsidRDefault="000A1AB8" w:rsidP="00BC2667">
            <w:r w:rsidRPr="0081397F">
              <w:rPr>
                <w:cs/>
              </w:rPr>
              <w:t>วัตถุดิบ</w:t>
            </w:r>
          </w:p>
        </w:tc>
        <w:tc>
          <w:tcPr>
            <w:tcW w:w="1327" w:type="dxa"/>
          </w:tcPr>
          <w:p w14:paraId="52BDF154" w14:textId="4B5A54D8" w:rsidR="000A1AB8" w:rsidRPr="0081397F" w:rsidRDefault="000A1AB8" w:rsidP="00BC2667">
            <w:pPr>
              <w:tabs>
                <w:tab w:val="decimal" w:pos="1065"/>
              </w:tabs>
              <w:jc w:val="thaiDistribute"/>
              <w:rPr>
                <w:cs/>
              </w:rPr>
            </w:pPr>
            <w:r w:rsidRPr="0081397F">
              <w:t>450,28</w:t>
            </w:r>
            <w:r w:rsidR="00C7435D">
              <w:t>2</w:t>
            </w:r>
          </w:p>
        </w:tc>
        <w:tc>
          <w:tcPr>
            <w:tcW w:w="1328" w:type="dxa"/>
          </w:tcPr>
          <w:p w14:paraId="5BE00991" w14:textId="77777777" w:rsidR="000A1AB8" w:rsidRPr="0081397F" w:rsidRDefault="000A1AB8" w:rsidP="00BC2667">
            <w:pPr>
              <w:tabs>
                <w:tab w:val="decimal" w:pos="1065"/>
              </w:tabs>
              <w:jc w:val="thaiDistribute"/>
              <w:rPr>
                <w:cs/>
              </w:rPr>
            </w:pPr>
            <w:r w:rsidRPr="0081397F">
              <w:t>429,684</w:t>
            </w:r>
          </w:p>
        </w:tc>
        <w:tc>
          <w:tcPr>
            <w:tcW w:w="1327" w:type="dxa"/>
          </w:tcPr>
          <w:p w14:paraId="3CDBE8A7" w14:textId="0F626B62" w:rsidR="000A1AB8" w:rsidRPr="0081397F" w:rsidRDefault="000A1AB8" w:rsidP="00BC2667">
            <w:pPr>
              <w:tabs>
                <w:tab w:val="decimal" w:pos="1065"/>
              </w:tabs>
              <w:jc w:val="thaiDistribute"/>
              <w:rPr>
                <w:cs/>
              </w:rPr>
            </w:pPr>
            <w:r w:rsidRPr="0081397F">
              <w:t xml:space="preserve"> -   </w:t>
            </w:r>
          </w:p>
        </w:tc>
        <w:tc>
          <w:tcPr>
            <w:tcW w:w="1328" w:type="dxa"/>
          </w:tcPr>
          <w:p w14:paraId="5B791480" w14:textId="77777777" w:rsidR="000A1AB8" w:rsidRPr="0081397F" w:rsidRDefault="000A1AB8" w:rsidP="00BC2667">
            <w:pPr>
              <w:tabs>
                <w:tab w:val="decimal" w:pos="1065"/>
              </w:tabs>
              <w:jc w:val="thaiDistribute"/>
              <w:rPr>
                <w:cs/>
              </w:rPr>
            </w:pPr>
            <w:r w:rsidRPr="0081397F">
              <w:t xml:space="preserve"> -   </w:t>
            </w:r>
          </w:p>
        </w:tc>
      </w:tr>
      <w:tr w:rsidR="000A1AB8" w:rsidRPr="0081397F" w14:paraId="0807439B" w14:textId="77777777" w:rsidTr="007C2DB8">
        <w:tc>
          <w:tcPr>
            <w:tcW w:w="3780" w:type="dxa"/>
          </w:tcPr>
          <w:p w14:paraId="5A6AE423" w14:textId="77777777" w:rsidR="000A1AB8" w:rsidRPr="0081397F" w:rsidRDefault="000A1AB8" w:rsidP="00BC2667">
            <w:r w:rsidRPr="0081397F">
              <w:rPr>
                <w:cs/>
              </w:rPr>
              <w:t>งานระหว่างทำ</w:t>
            </w:r>
          </w:p>
        </w:tc>
        <w:tc>
          <w:tcPr>
            <w:tcW w:w="1327" w:type="dxa"/>
          </w:tcPr>
          <w:p w14:paraId="51BEF000" w14:textId="77C21976" w:rsidR="000A1AB8" w:rsidRPr="0081397F" w:rsidRDefault="000A1AB8" w:rsidP="00BC2667">
            <w:pPr>
              <w:tabs>
                <w:tab w:val="decimal" w:pos="1065"/>
              </w:tabs>
              <w:jc w:val="thaiDistribute"/>
              <w:rPr>
                <w:cs/>
              </w:rPr>
            </w:pPr>
            <w:r w:rsidRPr="0081397F">
              <w:t>38,441</w:t>
            </w:r>
          </w:p>
        </w:tc>
        <w:tc>
          <w:tcPr>
            <w:tcW w:w="1328" w:type="dxa"/>
          </w:tcPr>
          <w:p w14:paraId="250A0F50" w14:textId="77777777" w:rsidR="000A1AB8" w:rsidRPr="0081397F" w:rsidRDefault="000A1AB8" w:rsidP="00BC2667">
            <w:pPr>
              <w:tabs>
                <w:tab w:val="decimal" w:pos="1065"/>
              </w:tabs>
              <w:jc w:val="thaiDistribute"/>
              <w:rPr>
                <w:cs/>
              </w:rPr>
            </w:pPr>
            <w:r w:rsidRPr="0081397F">
              <w:t>82,787</w:t>
            </w:r>
          </w:p>
        </w:tc>
        <w:tc>
          <w:tcPr>
            <w:tcW w:w="1327" w:type="dxa"/>
          </w:tcPr>
          <w:p w14:paraId="0DFA2557" w14:textId="4DBE41A1" w:rsidR="000A1AB8" w:rsidRPr="0081397F" w:rsidRDefault="000A1AB8" w:rsidP="00BC2667">
            <w:pPr>
              <w:tabs>
                <w:tab w:val="decimal" w:pos="1065"/>
              </w:tabs>
              <w:jc w:val="thaiDistribute"/>
              <w:rPr>
                <w:cs/>
              </w:rPr>
            </w:pPr>
            <w:r w:rsidRPr="0081397F">
              <w:t xml:space="preserve"> -   </w:t>
            </w:r>
          </w:p>
        </w:tc>
        <w:tc>
          <w:tcPr>
            <w:tcW w:w="1328" w:type="dxa"/>
          </w:tcPr>
          <w:p w14:paraId="507733B3" w14:textId="77777777" w:rsidR="000A1AB8" w:rsidRPr="0081397F" w:rsidRDefault="000A1AB8" w:rsidP="00BC2667">
            <w:pPr>
              <w:tabs>
                <w:tab w:val="decimal" w:pos="1065"/>
              </w:tabs>
              <w:jc w:val="thaiDistribute"/>
              <w:rPr>
                <w:cs/>
              </w:rPr>
            </w:pPr>
            <w:r w:rsidRPr="0081397F">
              <w:t xml:space="preserve"> -   </w:t>
            </w:r>
          </w:p>
        </w:tc>
      </w:tr>
      <w:tr w:rsidR="000A1AB8" w:rsidRPr="0081397F" w14:paraId="7C96CD03" w14:textId="77777777" w:rsidTr="007C2DB8">
        <w:tc>
          <w:tcPr>
            <w:tcW w:w="3780" w:type="dxa"/>
          </w:tcPr>
          <w:p w14:paraId="19B9422A" w14:textId="77777777" w:rsidR="000A1AB8" w:rsidRPr="0081397F" w:rsidRDefault="000A1AB8" w:rsidP="00BC2667">
            <w:bookmarkStart w:id="9" w:name="OLE_LINK3"/>
            <w:r w:rsidRPr="0081397F">
              <w:rPr>
                <w:cs/>
              </w:rPr>
              <w:t>สินค้าสำเร็จรูป</w:t>
            </w:r>
            <w:bookmarkEnd w:id="9"/>
          </w:p>
        </w:tc>
        <w:tc>
          <w:tcPr>
            <w:tcW w:w="1327" w:type="dxa"/>
          </w:tcPr>
          <w:p w14:paraId="732C0937" w14:textId="6C57BBAD" w:rsidR="000A1AB8" w:rsidRPr="0081397F" w:rsidRDefault="000A1AB8" w:rsidP="00BC2667">
            <w:pPr>
              <w:tabs>
                <w:tab w:val="decimal" w:pos="1065"/>
              </w:tabs>
              <w:jc w:val="thaiDistribute"/>
              <w:rPr>
                <w:cs/>
              </w:rPr>
            </w:pPr>
            <w:r w:rsidRPr="0081397F">
              <w:t>6,174</w:t>
            </w:r>
          </w:p>
        </w:tc>
        <w:tc>
          <w:tcPr>
            <w:tcW w:w="1328" w:type="dxa"/>
          </w:tcPr>
          <w:p w14:paraId="7B6A7984" w14:textId="77777777" w:rsidR="000A1AB8" w:rsidRPr="0081397F" w:rsidRDefault="000A1AB8" w:rsidP="00BC2667">
            <w:pPr>
              <w:tabs>
                <w:tab w:val="decimal" w:pos="1065"/>
              </w:tabs>
              <w:jc w:val="thaiDistribute"/>
              <w:rPr>
                <w:cs/>
              </w:rPr>
            </w:pPr>
            <w:r w:rsidRPr="0081397F">
              <w:t>7,721</w:t>
            </w:r>
          </w:p>
        </w:tc>
        <w:tc>
          <w:tcPr>
            <w:tcW w:w="1327" w:type="dxa"/>
          </w:tcPr>
          <w:p w14:paraId="3EC4A494" w14:textId="16E8A2B8" w:rsidR="000A1AB8" w:rsidRPr="0081397F" w:rsidRDefault="000A1AB8" w:rsidP="00BC2667">
            <w:pPr>
              <w:tabs>
                <w:tab w:val="decimal" w:pos="1065"/>
              </w:tabs>
              <w:jc w:val="thaiDistribute"/>
              <w:rPr>
                <w:cs/>
              </w:rPr>
            </w:pPr>
            <w:r w:rsidRPr="0081397F">
              <w:t xml:space="preserve"> -   </w:t>
            </w:r>
          </w:p>
        </w:tc>
        <w:tc>
          <w:tcPr>
            <w:tcW w:w="1328" w:type="dxa"/>
          </w:tcPr>
          <w:p w14:paraId="18EAA3B3" w14:textId="77777777" w:rsidR="000A1AB8" w:rsidRPr="0081397F" w:rsidRDefault="000A1AB8" w:rsidP="00BC2667">
            <w:pPr>
              <w:tabs>
                <w:tab w:val="decimal" w:pos="1065"/>
              </w:tabs>
              <w:jc w:val="thaiDistribute"/>
              <w:rPr>
                <w:cs/>
              </w:rPr>
            </w:pPr>
            <w:r w:rsidRPr="0081397F">
              <w:t xml:space="preserve"> -   </w:t>
            </w:r>
          </w:p>
        </w:tc>
      </w:tr>
      <w:tr w:rsidR="000A1AB8" w:rsidRPr="0081397F" w14:paraId="1CF4710F" w14:textId="77777777" w:rsidTr="007C2DB8">
        <w:tc>
          <w:tcPr>
            <w:tcW w:w="3780" w:type="dxa"/>
          </w:tcPr>
          <w:p w14:paraId="4043D4C4" w14:textId="77777777" w:rsidR="000A1AB8" w:rsidRPr="0081397F" w:rsidRDefault="000A1AB8" w:rsidP="00BC2667">
            <w:r w:rsidRPr="0081397F">
              <w:rPr>
                <w:cs/>
              </w:rPr>
              <w:t>วัสดุสิ้นเปลือง</w:t>
            </w:r>
          </w:p>
        </w:tc>
        <w:tc>
          <w:tcPr>
            <w:tcW w:w="1327" w:type="dxa"/>
          </w:tcPr>
          <w:p w14:paraId="0546339B" w14:textId="7CC7C6C4" w:rsidR="000A1AB8" w:rsidRPr="0081397F" w:rsidRDefault="000A1AB8" w:rsidP="00BC2667">
            <w:pPr>
              <w:tabs>
                <w:tab w:val="decimal" w:pos="1065"/>
              </w:tabs>
              <w:jc w:val="thaiDistribute"/>
              <w:rPr>
                <w:cs/>
              </w:rPr>
            </w:pPr>
            <w:r w:rsidRPr="0081397F">
              <w:t>291,277</w:t>
            </w:r>
          </w:p>
        </w:tc>
        <w:tc>
          <w:tcPr>
            <w:tcW w:w="1328" w:type="dxa"/>
          </w:tcPr>
          <w:p w14:paraId="713670F6" w14:textId="77777777" w:rsidR="000A1AB8" w:rsidRPr="0081397F" w:rsidRDefault="000A1AB8" w:rsidP="00BC2667">
            <w:pPr>
              <w:tabs>
                <w:tab w:val="decimal" w:pos="1065"/>
              </w:tabs>
              <w:jc w:val="thaiDistribute"/>
              <w:rPr>
                <w:cs/>
              </w:rPr>
            </w:pPr>
            <w:r w:rsidRPr="0081397F">
              <w:t>303,865</w:t>
            </w:r>
          </w:p>
        </w:tc>
        <w:tc>
          <w:tcPr>
            <w:tcW w:w="1327" w:type="dxa"/>
          </w:tcPr>
          <w:p w14:paraId="50987B49" w14:textId="64662C7F" w:rsidR="000A1AB8" w:rsidRPr="0081397F" w:rsidRDefault="000A1AB8" w:rsidP="00BC2667">
            <w:pPr>
              <w:tabs>
                <w:tab w:val="decimal" w:pos="1065"/>
              </w:tabs>
              <w:jc w:val="thaiDistribute"/>
              <w:rPr>
                <w:cs/>
              </w:rPr>
            </w:pPr>
            <w:r w:rsidRPr="0081397F">
              <w:t>8,03</w:t>
            </w:r>
            <w:r w:rsidR="00C7435D">
              <w:t>4</w:t>
            </w:r>
          </w:p>
        </w:tc>
        <w:tc>
          <w:tcPr>
            <w:tcW w:w="1328" w:type="dxa"/>
          </w:tcPr>
          <w:p w14:paraId="04BE8B58" w14:textId="77777777" w:rsidR="000A1AB8" w:rsidRPr="0081397F" w:rsidRDefault="000A1AB8" w:rsidP="00BC2667">
            <w:pPr>
              <w:tabs>
                <w:tab w:val="decimal" w:pos="1065"/>
              </w:tabs>
              <w:jc w:val="thaiDistribute"/>
              <w:rPr>
                <w:cs/>
              </w:rPr>
            </w:pPr>
            <w:r w:rsidRPr="0081397F">
              <w:t>7,410</w:t>
            </w:r>
          </w:p>
        </w:tc>
      </w:tr>
      <w:tr w:rsidR="000A1AB8" w:rsidRPr="0081397F" w14:paraId="4DB5A37F" w14:textId="77777777" w:rsidTr="007C2DB8">
        <w:tc>
          <w:tcPr>
            <w:tcW w:w="3780" w:type="dxa"/>
          </w:tcPr>
          <w:p w14:paraId="68A207DD" w14:textId="77777777" w:rsidR="000A1AB8" w:rsidRPr="0081397F" w:rsidRDefault="000A1AB8" w:rsidP="00BC2667">
            <w:r w:rsidRPr="0081397F">
              <w:rPr>
                <w:cs/>
              </w:rPr>
              <w:t>อื่นๆ</w:t>
            </w:r>
          </w:p>
        </w:tc>
        <w:tc>
          <w:tcPr>
            <w:tcW w:w="1327" w:type="dxa"/>
          </w:tcPr>
          <w:p w14:paraId="2B14AB10" w14:textId="3766ED21" w:rsidR="000A1AB8" w:rsidRPr="0081397F" w:rsidRDefault="000A1AB8" w:rsidP="00BC2667">
            <w:pPr>
              <w:pBdr>
                <w:bottom w:val="single" w:sz="4" w:space="1" w:color="auto"/>
              </w:pBdr>
              <w:tabs>
                <w:tab w:val="decimal" w:pos="1065"/>
              </w:tabs>
              <w:jc w:val="thaiDistribute"/>
              <w:rPr>
                <w:cs/>
              </w:rPr>
            </w:pPr>
            <w:r w:rsidRPr="0081397F">
              <w:t>17,67</w:t>
            </w:r>
            <w:r w:rsidR="00C7435D">
              <w:t>3</w:t>
            </w:r>
          </w:p>
        </w:tc>
        <w:tc>
          <w:tcPr>
            <w:tcW w:w="1328" w:type="dxa"/>
          </w:tcPr>
          <w:p w14:paraId="52F34F5E" w14:textId="77777777" w:rsidR="000A1AB8" w:rsidRPr="0081397F" w:rsidRDefault="000A1AB8" w:rsidP="00BC2667">
            <w:pPr>
              <w:pBdr>
                <w:bottom w:val="single" w:sz="4" w:space="1" w:color="auto"/>
              </w:pBdr>
              <w:tabs>
                <w:tab w:val="decimal" w:pos="1065"/>
              </w:tabs>
              <w:jc w:val="thaiDistribute"/>
              <w:rPr>
                <w:cs/>
              </w:rPr>
            </w:pPr>
            <w:r w:rsidRPr="0081397F">
              <w:t>17,048</w:t>
            </w:r>
          </w:p>
        </w:tc>
        <w:tc>
          <w:tcPr>
            <w:tcW w:w="1327" w:type="dxa"/>
          </w:tcPr>
          <w:p w14:paraId="5B3898B9" w14:textId="0FA74136" w:rsidR="000A1AB8" w:rsidRPr="0081397F" w:rsidRDefault="000A1AB8" w:rsidP="00BC2667">
            <w:pPr>
              <w:pBdr>
                <w:bottom w:val="single" w:sz="4" w:space="1" w:color="auto"/>
              </w:pBdr>
              <w:tabs>
                <w:tab w:val="decimal" w:pos="1065"/>
              </w:tabs>
              <w:jc w:val="thaiDistribute"/>
              <w:rPr>
                <w:cs/>
              </w:rPr>
            </w:pPr>
            <w:r w:rsidRPr="0081397F">
              <w:t>999</w:t>
            </w:r>
          </w:p>
        </w:tc>
        <w:tc>
          <w:tcPr>
            <w:tcW w:w="1328" w:type="dxa"/>
          </w:tcPr>
          <w:p w14:paraId="2547C74D" w14:textId="77777777" w:rsidR="000A1AB8" w:rsidRPr="0081397F" w:rsidRDefault="000A1AB8" w:rsidP="00BC2667">
            <w:pPr>
              <w:pBdr>
                <w:bottom w:val="single" w:sz="4" w:space="1" w:color="auto"/>
              </w:pBdr>
              <w:tabs>
                <w:tab w:val="decimal" w:pos="1065"/>
              </w:tabs>
              <w:jc w:val="thaiDistribute"/>
              <w:rPr>
                <w:cs/>
              </w:rPr>
            </w:pPr>
            <w:r w:rsidRPr="0081397F">
              <w:t>951</w:t>
            </w:r>
          </w:p>
        </w:tc>
      </w:tr>
      <w:tr w:rsidR="000A1AB8" w:rsidRPr="0081397F" w14:paraId="47B32D20" w14:textId="77777777" w:rsidTr="007C2DB8">
        <w:tc>
          <w:tcPr>
            <w:tcW w:w="3780" w:type="dxa"/>
          </w:tcPr>
          <w:p w14:paraId="4C4E26C3" w14:textId="3B5F9BE8" w:rsidR="000A1AB8" w:rsidRPr="0081397F" w:rsidRDefault="007567C1" w:rsidP="00BC2667">
            <w:pPr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รวม</w:t>
            </w:r>
          </w:p>
        </w:tc>
        <w:tc>
          <w:tcPr>
            <w:tcW w:w="1327" w:type="dxa"/>
          </w:tcPr>
          <w:p w14:paraId="6D31E8B2" w14:textId="74CE5313" w:rsidR="000A1AB8" w:rsidRPr="0081397F" w:rsidRDefault="000A1AB8" w:rsidP="00BC2667">
            <w:pPr>
              <w:tabs>
                <w:tab w:val="decimal" w:pos="1065"/>
              </w:tabs>
              <w:jc w:val="thaiDistribute"/>
              <w:rPr>
                <w:cs/>
              </w:rPr>
            </w:pPr>
            <w:r w:rsidRPr="0081397F">
              <w:t>893,151</w:t>
            </w:r>
          </w:p>
        </w:tc>
        <w:tc>
          <w:tcPr>
            <w:tcW w:w="1328" w:type="dxa"/>
          </w:tcPr>
          <w:p w14:paraId="2EB8D70C" w14:textId="77777777" w:rsidR="000A1AB8" w:rsidRPr="0081397F" w:rsidRDefault="000A1AB8" w:rsidP="00BC2667">
            <w:pPr>
              <w:tabs>
                <w:tab w:val="decimal" w:pos="1065"/>
              </w:tabs>
              <w:jc w:val="thaiDistribute"/>
              <w:rPr>
                <w:cs/>
              </w:rPr>
            </w:pPr>
            <w:r w:rsidRPr="0081397F">
              <w:t>926,492</w:t>
            </w:r>
          </w:p>
        </w:tc>
        <w:tc>
          <w:tcPr>
            <w:tcW w:w="1327" w:type="dxa"/>
          </w:tcPr>
          <w:p w14:paraId="041EADDF" w14:textId="4AB607E8" w:rsidR="000A1AB8" w:rsidRPr="0081397F" w:rsidRDefault="000A1AB8" w:rsidP="00BC2667">
            <w:pPr>
              <w:tabs>
                <w:tab w:val="decimal" w:pos="1065"/>
              </w:tabs>
              <w:jc w:val="thaiDistribute"/>
              <w:rPr>
                <w:cs/>
              </w:rPr>
            </w:pPr>
            <w:r w:rsidRPr="0081397F">
              <w:t>24,93</w:t>
            </w:r>
            <w:r w:rsidR="00C7435D">
              <w:t>7</w:t>
            </w:r>
          </w:p>
        </w:tc>
        <w:tc>
          <w:tcPr>
            <w:tcW w:w="1328" w:type="dxa"/>
          </w:tcPr>
          <w:p w14:paraId="2800F491" w14:textId="77777777" w:rsidR="000A1AB8" w:rsidRPr="0081397F" w:rsidRDefault="000A1AB8" w:rsidP="00BC2667">
            <w:pPr>
              <w:tabs>
                <w:tab w:val="decimal" w:pos="1065"/>
              </w:tabs>
              <w:jc w:val="thaiDistribute"/>
              <w:rPr>
                <w:cs/>
              </w:rPr>
            </w:pPr>
            <w:r w:rsidRPr="0081397F">
              <w:t>21,998</w:t>
            </w:r>
          </w:p>
        </w:tc>
      </w:tr>
      <w:tr w:rsidR="000A1AB8" w:rsidRPr="0081397F" w14:paraId="4280B5A9" w14:textId="77777777" w:rsidTr="000A1AB8">
        <w:tc>
          <w:tcPr>
            <w:tcW w:w="3780" w:type="dxa"/>
          </w:tcPr>
          <w:p w14:paraId="3FD70548" w14:textId="77777777" w:rsidR="000A1AB8" w:rsidRPr="0081397F" w:rsidRDefault="000A1AB8" w:rsidP="00BC2667">
            <w:pPr>
              <w:ind w:left="340" w:hanging="340"/>
              <w:rPr>
                <w:cs/>
              </w:rPr>
            </w:pPr>
            <w:r w:rsidRPr="0081397F">
              <w:rPr>
                <w:cs/>
              </w:rPr>
              <w:t>หัก</w:t>
            </w:r>
            <w:r w:rsidRPr="0081397F">
              <w:t>:</w:t>
            </w:r>
            <w:r w:rsidRPr="0081397F">
              <w:rPr>
                <w:cs/>
              </w:rPr>
              <w:t xml:space="preserve"> ค่าเผื่อการปรับลดมูลค่าสินค้าคงเหลือเป็นมูลค่าสุทธิที่คาดว่าจะได้รับ</w:t>
            </w:r>
          </w:p>
        </w:tc>
        <w:tc>
          <w:tcPr>
            <w:tcW w:w="1327" w:type="dxa"/>
            <w:vAlign w:val="bottom"/>
          </w:tcPr>
          <w:p w14:paraId="36F28122" w14:textId="2A560008" w:rsidR="000A1AB8" w:rsidRPr="0081397F" w:rsidRDefault="000A1AB8" w:rsidP="00BC2667">
            <w:pPr>
              <w:pBdr>
                <w:bottom w:val="single" w:sz="4" w:space="1" w:color="auto"/>
              </w:pBdr>
              <w:tabs>
                <w:tab w:val="decimal" w:pos="1065"/>
              </w:tabs>
              <w:jc w:val="thaiDistribute"/>
              <w:rPr>
                <w:cs/>
              </w:rPr>
            </w:pPr>
            <w:r w:rsidRPr="0081397F">
              <w:t xml:space="preserve"> (24,935)</w:t>
            </w:r>
          </w:p>
        </w:tc>
        <w:tc>
          <w:tcPr>
            <w:tcW w:w="1328" w:type="dxa"/>
            <w:vAlign w:val="bottom"/>
          </w:tcPr>
          <w:p w14:paraId="1050D75C" w14:textId="77777777" w:rsidR="000A1AB8" w:rsidRPr="0081397F" w:rsidRDefault="000A1AB8" w:rsidP="00BC2667">
            <w:pPr>
              <w:pBdr>
                <w:bottom w:val="single" w:sz="4" w:space="1" w:color="auto"/>
              </w:pBdr>
              <w:tabs>
                <w:tab w:val="decimal" w:pos="1065"/>
              </w:tabs>
              <w:jc w:val="thaiDistribute"/>
              <w:rPr>
                <w:cs/>
              </w:rPr>
            </w:pPr>
            <w:r w:rsidRPr="0081397F">
              <w:t>(21,733)</w:t>
            </w:r>
          </w:p>
        </w:tc>
        <w:tc>
          <w:tcPr>
            <w:tcW w:w="1327" w:type="dxa"/>
            <w:vAlign w:val="bottom"/>
          </w:tcPr>
          <w:p w14:paraId="0862AE61" w14:textId="4D1D663C" w:rsidR="000A1AB8" w:rsidRPr="0081397F" w:rsidRDefault="000A1AB8" w:rsidP="00BC2667">
            <w:pPr>
              <w:pBdr>
                <w:bottom w:val="single" w:sz="4" w:space="1" w:color="auto"/>
              </w:pBdr>
              <w:tabs>
                <w:tab w:val="decimal" w:pos="1065"/>
              </w:tabs>
              <w:jc w:val="thaiDistribute"/>
              <w:rPr>
                <w:cs/>
              </w:rPr>
            </w:pPr>
            <w:r w:rsidRPr="0081397F">
              <w:t xml:space="preserve"> -   </w:t>
            </w:r>
          </w:p>
        </w:tc>
        <w:tc>
          <w:tcPr>
            <w:tcW w:w="1328" w:type="dxa"/>
            <w:vAlign w:val="bottom"/>
          </w:tcPr>
          <w:p w14:paraId="4CC87D6E" w14:textId="77777777" w:rsidR="000A1AB8" w:rsidRPr="0081397F" w:rsidRDefault="000A1AB8" w:rsidP="00BC2667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cs/>
              </w:rPr>
            </w:pPr>
            <w:r w:rsidRPr="0081397F">
              <w:t xml:space="preserve"> -   </w:t>
            </w:r>
          </w:p>
        </w:tc>
      </w:tr>
      <w:tr w:rsidR="000A1AB8" w:rsidRPr="0081397F" w14:paraId="1A09A76D" w14:textId="77777777" w:rsidTr="00BA2D2F">
        <w:tc>
          <w:tcPr>
            <w:tcW w:w="3780" w:type="dxa"/>
          </w:tcPr>
          <w:p w14:paraId="5EC5DFEC" w14:textId="77777777" w:rsidR="000A1AB8" w:rsidRPr="0081397F" w:rsidRDefault="000A1AB8" w:rsidP="00BC2667">
            <w:pPr>
              <w:rPr>
                <w:b/>
                <w:bCs/>
              </w:rPr>
            </w:pPr>
            <w:r w:rsidRPr="0081397F">
              <w:rPr>
                <w:b/>
                <w:bCs/>
                <w:cs/>
              </w:rPr>
              <w:t>สินค้าคงเหลือสุทธิ</w:t>
            </w:r>
          </w:p>
        </w:tc>
        <w:tc>
          <w:tcPr>
            <w:tcW w:w="1327" w:type="dxa"/>
          </w:tcPr>
          <w:p w14:paraId="682C3E2B" w14:textId="404BFDC3" w:rsidR="000A1AB8" w:rsidRPr="0081397F" w:rsidRDefault="000A1AB8" w:rsidP="00BC2667">
            <w:pPr>
              <w:pBdr>
                <w:bottom w:val="double" w:sz="4" w:space="1" w:color="auto"/>
              </w:pBdr>
              <w:tabs>
                <w:tab w:val="decimal" w:pos="1065"/>
              </w:tabs>
              <w:jc w:val="thaiDistribute"/>
              <w:rPr>
                <w:cs/>
              </w:rPr>
            </w:pPr>
            <w:r w:rsidRPr="0081397F">
              <w:t>868,216</w:t>
            </w:r>
          </w:p>
        </w:tc>
        <w:tc>
          <w:tcPr>
            <w:tcW w:w="1328" w:type="dxa"/>
          </w:tcPr>
          <w:p w14:paraId="0459E4DF" w14:textId="77777777" w:rsidR="000A1AB8" w:rsidRPr="0081397F" w:rsidRDefault="000A1AB8" w:rsidP="00BC2667">
            <w:pPr>
              <w:pBdr>
                <w:bottom w:val="double" w:sz="4" w:space="1" w:color="auto"/>
              </w:pBdr>
              <w:tabs>
                <w:tab w:val="decimal" w:pos="1065"/>
              </w:tabs>
              <w:jc w:val="thaiDistribute"/>
              <w:rPr>
                <w:cs/>
              </w:rPr>
            </w:pPr>
            <w:r w:rsidRPr="0081397F">
              <w:t>904,759</w:t>
            </w:r>
          </w:p>
        </w:tc>
        <w:tc>
          <w:tcPr>
            <w:tcW w:w="1327" w:type="dxa"/>
          </w:tcPr>
          <w:p w14:paraId="07ADEC0C" w14:textId="5013D103" w:rsidR="000A1AB8" w:rsidRPr="0081397F" w:rsidRDefault="000A1AB8" w:rsidP="00BC2667">
            <w:pPr>
              <w:pBdr>
                <w:bottom w:val="double" w:sz="4" w:space="1" w:color="auto"/>
              </w:pBdr>
              <w:tabs>
                <w:tab w:val="decimal" w:pos="1065"/>
              </w:tabs>
              <w:jc w:val="thaiDistribute"/>
            </w:pPr>
            <w:r w:rsidRPr="0081397F">
              <w:t>24,93</w:t>
            </w:r>
            <w:r w:rsidR="00C7435D">
              <w:t>7</w:t>
            </w:r>
          </w:p>
        </w:tc>
        <w:tc>
          <w:tcPr>
            <w:tcW w:w="1328" w:type="dxa"/>
          </w:tcPr>
          <w:p w14:paraId="36454234" w14:textId="77777777" w:rsidR="000A1AB8" w:rsidRPr="0081397F" w:rsidRDefault="000A1AB8" w:rsidP="00BC2667">
            <w:pPr>
              <w:pBdr>
                <w:bottom w:val="double" w:sz="4" w:space="1" w:color="auto"/>
              </w:pBdr>
              <w:tabs>
                <w:tab w:val="decimal" w:pos="1065"/>
              </w:tabs>
              <w:jc w:val="thaiDistribute"/>
            </w:pPr>
            <w:r w:rsidRPr="0081397F">
              <w:t>21,998</w:t>
            </w:r>
          </w:p>
        </w:tc>
      </w:tr>
      <w:tr w:rsidR="008B0E3C" w:rsidRPr="0081397F" w14:paraId="39DF2477" w14:textId="77777777" w:rsidTr="00BA2D2F">
        <w:tc>
          <w:tcPr>
            <w:tcW w:w="3780" w:type="dxa"/>
          </w:tcPr>
          <w:p w14:paraId="7F68AE9A" w14:textId="77777777" w:rsidR="008B0E3C" w:rsidRPr="0081397F" w:rsidRDefault="008B0E3C" w:rsidP="00BC2667">
            <w:pPr>
              <w:rPr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327" w:type="dxa"/>
          </w:tcPr>
          <w:p w14:paraId="6DFF3803" w14:textId="77777777" w:rsidR="008B0E3C" w:rsidRPr="0081397F" w:rsidRDefault="008B0E3C" w:rsidP="00BC2667">
            <w:pPr>
              <w:tabs>
                <w:tab w:val="decimal" w:pos="1065"/>
              </w:tabs>
              <w:jc w:val="thaiDistribute"/>
            </w:pPr>
          </w:p>
        </w:tc>
        <w:tc>
          <w:tcPr>
            <w:tcW w:w="1328" w:type="dxa"/>
          </w:tcPr>
          <w:p w14:paraId="7314C4D8" w14:textId="77777777" w:rsidR="008B0E3C" w:rsidRPr="0081397F" w:rsidRDefault="008B0E3C" w:rsidP="00BC2667">
            <w:pPr>
              <w:tabs>
                <w:tab w:val="decimal" w:pos="1065"/>
              </w:tabs>
              <w:jc w:val="thaiDistribute"/>
            </w:pPr>
          </w:p>
        </w:tc>
        <w:tc>
          <w:tcPr>
            <w:tcW w:w="1327" w:type="dxa"/>
          </w:tcPr>
          <w:p w14:paraId="7ED0991D" w14:textId="77777777" w:rsidR="008B0E3C" w:rsidRPr="0081397F" w:rsidRDefault="008B0E3C" w:rsidP="00BC2667">
            <w:pPr>
              <w:tabs>
                <w:tab w:val="decimal" w:pos="1065"/>
              </w:tabs>
              <w:jc w:val="thaiDistribute"/>
            </w:pPr>
          </w:p>
        </w:tc>
        <w:tc>
          <w:tcPr>
            <w:tcW w:w="1328" w:type="dxa"/>
          </w:tcPr>
          <w:p w14:paraId="238ED71C" w14:textId="77777777" w:rsidR="008B0E3C" w:rsidRPr="0081397F" w:rsidRDefault="008B0E3C" w:rsidP="00BC2667">
            <w:pPr>
              <w:tabs>
                <w:tab w:val="decimal" w:pos="1065"/>
              </w:tabs>
              <w:jc w:val="thaiDistribute"/>
            </w:pPr>
          </w:p>
        </w:tc>
      </w:tr>
      <w:tr w:rsidR="008B0E3C" w:rsidRPr="0081397F" w14:paraId="721DC249" w14:textId="77777777" w:rsidTr="00BA2D2F">
        <w:tc>
          <w:tcPr>
            <w:tcW w:w="3780" w:type="dxa"/>
            <w:vAlign w:val="bottom"/>
          </w:tcPr>
          <w:p w14:paraId="4086B429" w14:textId="77777777" w:rsidR="008B0E3C" w:rsidRPr="0081397F" w:rsidRDefault="008B0E3C" w:rsidP="00BC2667">
            <w:pPr>
              <w:ind w:left="165" w:hanging="165"/>
              <w:rPr>
                <w:b/>
                <w:bCs/>
                <w:cs/>
              </w:rPr>
            </w:pPr>
            <w:r w:rsidRPr="0081397F">
              <w:rPr>
                <w:b/>
                <w:bCs/>
                <w:cs/>
              </w:rPr>
              <w:t>ต้นทุนของสินค้าคงเหลือที่บันทึกเป็นค่าใช้จ่ายและได้รวมในบัญชีต้นทุนขาย</w:t>
            </w:r>
          </w:p>
        </w:tc>
        <w:tc>
          <w:tcPr>
            <w:tcW w:w="1327" w:type="dxa"/>
            <w:vAlign w:val="bottom"/>
          </w:tcPr>
          <w:p w14:paraId="0ABA54F3" w14:textId="77777777" w:rsidR="008B0E3C" w:rsidRPr="0081397F" w:rsidRDefault="008B0E3C" w:rsidP="00BC2667">
            <w:pPr>
              <w:tabs>
                <w:tab w:val="decimal" w:pos="1065"/>
              </w:tabs>
              <w:jc w:val="thaiDistribute"/>
            </w:pPr>
          </w:p>
        </w:tc>
        <w:tc>
          <w:tcPr>
            <w:tcW w:w="1328" w:type="dxa"/>
            <w:vAlign w:val="bottom"/>
          </w:tcPr>
          <w:p w14:paraId="2959AFC4" w14:textId="77777777" w:rsidR="008B0E3C" w:rsidRPr="0081397F" w:rsidRDefault="008B0E3C" w:rsidP="00BC2667">
            <w:pPr>
              <w:tabs>
                <w:tab w:val="decimal" w:pos="1065"/>
              </w:tabs>
              <w:jc w:val="thaiDistribute"/>
            </w:pPr>
          </w:p>
        </w:tc>
        <w:tc>
          <w:tcPr>
            <w:tcW w:w="1327" w:type="dxa"/>
            <w:vAlign w:val="bottom"/>
          </w:tcPr>
          <w:p w14:paraId="70B8C299" w14:textId="77777777" w:rsidR="008B0E3C" w:rsidRPr="0081397F" w:rsidRDefault="008B0E3C" w:rsidP="00BC2667">
            <w:pPr>
              <w:tabs>
                <w:tab w:val="decimal" w:pos="1065"/>
              </w:tabs>
              <w:jc w:val="thaiDistribute"/>
            </w:pPr>
          </w:p>
        </w:tc>
        <w:tc>
          <w:tcPr>
            <w:tcW w:w="1328" w:type="dxa"/>
            <w:vAlign w:val="bottom"/>
          </w:tcPr>
          <w:p w14:paraId="7B0E63F6" w14:textId="77777777" w:rsidR="008B0E3C" w:rsidRPr="0081397F" w:rsidRDefault="008B0E3C" w:rsidP="00BC2667">
            <w:pPr>
              <w:tabs>
                <w:tab w:val="decimal" w:pos="1065"/>
              </w:tabs>
              <w:jc w:val="thaiDistribute"/>
            </w:pPr>
          </w:p>
        </w:tc>
      </w:tr>
      <w:tr w:rsidR="00873571" w:rsidRPr="0081397F" w14:paraId="57D9AF5E" w14:textId="77777777" w:rsidTr="00D32166">
        <w:tc>
          <w:tcPr>
            <w:tcW w:w="3780" w:type="dxa"/>
            <w:vAlign w:val="bottom"/>
          </w:tcPr>
          <w:p w14:paraId="7AB35657" w14:textId="77777777" w:rsidR="00873571" w:rsidRPr="0081397F" w:rsidRDefault="00873571" w:rsidP="00BC2667">
            <w:pPr>
              <w:ind w:left="345" w:hanging="345"/>
              <w:rPr>
                <w:cs/>
              </w:rPr>
            </w:pPr>
            <w:r w:rsidRPr="0081397F">
              <w:t xml:space="preserve">- </w:t>
            </w:r>
            <w:r w:rsidRPr="0081397F">
              <w:tab/>
            </w:r>
            <w:r w:rsidRPr="0081397F">
              <w:rPr>
                <w:cs/>
              </w:rPr>
              <w:t>ต้นทุนขาย</w:t>
            </w:r>
          </w:p>
        </w:tc>
        <w:tc>
          <w:tcPr>
            <w:tcW w:w="1327" w:type="dxa"/>
          </w:tcPr>
          <w:p w14:paraId="4D043021" w14:textId="32C684EC" w:rsidR="00873571" w:rsidRPr="0081397F" w:rsidRDefault="00C7435D" w:rsidP="00BC2667">
            <w:pPr>
              <w:tabs>
                <w:tab w:val="decimal" w:pos="1065"/>
              </w:tabs>
              <w:jc w:val="thaiDistribute"/>
            </w:pPr>
            <w:r>
              <w:t>5,30</w:t>
            </w:r>
            <w:r w:rsidR="00F05C3E">
              <w:t>3</w:t>
            </w:r>
            <w:r>
              <w:t>,184</w:t>
            </w:r>
          </w:p>
        </w:tc>
        <w:tc>
          <w:tcPr>
            <w:tcW w:w="1328" w:type="dxa"/>
          </w:tcPr>
          <w:p w14:paraId="34B74AD0" w14:textId="77777777" w:rsidR="00873571" w:rsidRPr="0081397F" w:rsidRDefault="00873571" w:rsidP="00BC2667">
            <w:pPr>
              <w:tabs>
                <w:tab w:val="decimal" w:pos="1065"/>
              </w:tabs>
              <w:jc w:val="thaiDistribute"/>
            </w:pPr>
            <w:r w:rsidRPr="0081397F">
              <w:t>5,503,094</w:t>
            </w:r>
          </w:p>
        </w:tc>
        <w:tc>
          <w:tcPr>
            <w:tcW w:w="1327" w:type="dxa"/>
            <w:vAlign w:val="bottom"/>
          </w:tcPr>
          <w:p w14:paraId="76BDEBD2" w14:textId="529D4376" w:rsidR="00873571" w:rsidRPr="0081397F" w:rsidRDefault="00A15CFE" w:rsidP="00BC2667">
            <w:pPr>
              <w:tabs>
                <w:tab w:val="decimal" w:pos="1065"/>
              </w:tabs>
              <w:jc w:val="thaiDistribute"/>
            </w:pPr>
            <w:r w:rsidRPr="0081397F">
              <w:t>251,334</w:t>
            </w:r>
          </w:p>
        </w:tc>
        <w:tc>
          <w:tcPr>
            <w:tcW w:w="1328" w:type="dxa"/>
          </w:tcPr>
          <w:p w14:paraId="6F0CC475" w14:textId="77777777" w:rsidR="00873571" w:rsidRPr="0081397F" w:rsidRDefault="00873571" w:rsidP="00BC2667">
            <w:pPr>
              <w:tabs>
                <w:tab w:val="decimal" w:pos="1065"/>
              </w:tabs>
              <w:jc w:val="thaiDistribute"/>
            </w:pPr>
            <w:r w:rsidRPr="0081397F">
              <w:t>206,163</w:t>
            </w:r>
          </w:p>
        </w:tc>
      </w:tr>
      <w:tr w:rsidR="00873571" w:rsidRPr="0081397F" w14:paraId="236B2D56" w14:textId="77777777" w:rsidTr="008F654D">
        <w:tc>
          <w:tcPr>
            <w:tcW w:w="3780" w:type="dxa"/>
            <w:vAlign w:val="bottom"/>
          </w:tcPr>
          <w:p w14:paraId="55299485" w14:textId="77777777" w:rsidR="00873571" w:rsidRPr="0081397F" w:rsidRDefault="00873571" w:rsidP="00BC2667">
            <w:pPr>
              <w:ind w:left="345" w:hanging="345"/>
              <w:rPr>
                <w:cs/>
              </w:rPr>
            </w:pPr>
            <w:r w:rsidRPr="0081397F">
              <w:t xml:space="preserve">- </w:t>
            </w:r>
            <w:r w:rsidRPr="0081397F">
              <w:tab/>
            </w:r>
            <w:r w:rsidRPr="0081397F">
              <w:rPr>
                <w:cs/>
              </w:rPr>
              <w:t>การปรับลดมูลค่าเป็นมูลค่าสุทธิที่คาดว่าจะได้รับ</w:t>
            </w:r>
          </w:p>
        </w:tc>
        <w:tc>
          <w:tcPr>
            <w:tcW w:w="1327" w:type="dxa"/>
            <w:vAlign w:val="bottom"/>
          </w:tcPr>
          <w:p w14:paraId="37339752" w14:textId="077EBCA8" w:rsidR="00873571" w:rsidRPr="0081397F" w:rsidRDefault="004F5F5B" w:rsidP="00BC2667">
            <w:pPr>
              <w:pBdr>
                <w:bottom w:val="single" w:sz="4" w:space="1" w:color="auto"/>
              </w:pBdr>
              <w:tabs>
                <w:tab w:val="decimal" w:pos="1065"/>
              </w:tabs>
              <w:jc w:val="thaiDistribute"/>
            </w:pPr>
            <w:r>
              <w:t>3,202</w:t>
            </w:r>
          </w:p>
        </w:tc>
        <w:tc>
          <w:tcPr>
            <w:tcW w:w="1328" w:type="dxa"/>
            <w:vAlign w:val="bottom"/>
          </w:tcPr>
          <w:p w14:paraId="5140F8EF" w14:textId="77777777" w:rsidR="00873571" w:rsidRPr="0081397F" w:rsidRDefault="00873571" w:rsidP="00BC2667">
            <w:pPr>
              <w:pBdr>
                <w:bottom w:val="single" w:sz="4" w:space="1" w:color="auto"/>
              </w:pBdr>
              <w:tabs>
                <w:tab w:val="decimal" w:pos="1065"/>
              </w:tabs>
              <w:jc w:val="thaiDistribute"/>
            </w:pPr>
            <w:r w:rsidRPr="0081397F">
              <w:t>1,675</w:t>
            </w:r>
          </w:p>
        </w:tc>
        <w:tc>
          <w:tcPr>
            <w:tcW w:w="1327" w:type="dxa"/>
            <w:vAlign w:val="bottom"/>
          </w:tcPr>
          <w:p w14:paraId="449AC1FD" w14:textId="54F6A80C" w:rsidR="00873571" w:rsidRPr="0081397F" w:rsidRDefault="00A15CFE" w:rsidP="00BC2667">
            <w:pPr>
              <w:pBdr>
                <w:bottom w:val="single" w:sz="4" w:space="1" w:color="auto"/>
              </w:pBdr>
              <w:tabs>
                <w:tab w:val="decimal" w:pos="1065"/>
              </w:tabs>
              <w:jc w:val="thaiDistribute"/>
            </w:pPr>
            <w:r w:rsidRPr="0081397F">
              <w:t>-</w:t>
            </w:r>
          </w:p>
        </w:tc>
        <w:tc>
          <w:tcPr>
            <w:tcW w:w="1328" w:type="dxa"/>
            <w:vAlign w:val="bottom"/>
          </w:tcPr>
          <w:p w14:paraId="0010E699" w14:textId="77777777" w:rsidR="00873571" w:rsidRPr="0081397F" w:rsidRDefault="00873571" w:rsidP="00BC2667">
            <w:pPr>
              <w:pBdr>
                <w:bottom w:val="single" w:sz="4" w:space="1" w:color="auto"/>
              </w:pBdr>
              <w:tabs>
                <w:tab w:val="decimal" w:pos="1065"/>
              </w:tabs>
              <w:jc w:val="thaiDistribute"/>
            </w:pPr>
            <w:r w:rsidRPr="0081397F">
              <w:t>-</w:t>
            </w:r>
          </w:p>
        </w:tc>
      </w:tr>
      <w:tr w:rsidR="00873571" w:rsidRPr="0081397F" w14:paraId="45D36A0E" w14:textId="77777777" w:rsidTr="00046F67">
        <w:tc>
          <w:tcPr>
            <w:tcW w:w="3780" w:type="dxa"/>
            <w:vAlign w:val="bottom"/>
          </w:tcPr>
          <w:p w14:paraId="61B70718" w14:textId="77777777" w:rsidR="00873571" w:rsidRPr="0081397F" w:rsidRDefault="00873571" w:rsidP="00BC2667">
            <w:pPr>
              <w:rPr>
                <w:b/>
                <w:bCs/>
                <w:cs/>
              </w:rPr>
            </w:pPr>
            <w:r w:rsidRPr="0081397F">
              <w:rPr>
                <w:b/>
                <w:bCs/>
                <w:cs/>
              </w:rPr>
              <w:t>ต้นทุนของสินค้าคงเหลือสุทธิ</w:t>
            </w:r>
          </w:p>
        </w:tc>
        <w:tc>
          <w:tcPr>
            <w:tcW w:w="1327" w:type="dxa"/>
            <w:vAlign w:val="bottom"/>
          </w:tcPr>
          <w:p w14:paraId="45981CCE" w14:textId="2D9DD0FD" w:rsidR="00873571" w:rsidRPr="0081397F" w:rsidRDefault="00C7435D" w:rsidP="00BC2667">
            <w:pPr>
              <w:pBdr>
                <w:bottom w:val="double" w:sz="4" w:space="1" w:color="auto"/>
              </w:pBdr>
              <w:tabs>
                <w:tab w:val="decimal" w:pos="1065"/>
              </w:tabs>
              <w:jc w:val="thaiDistribute"/>
            </w:pPr>
            <w:r>
              <w:t>5,306,386</w:t>
            </w:r>
          </w:p>
        </w:tc>
        <w:tc>
          <w:tcPr>
            <w:tcW w:w="1328" w:type="dxa"/>
            <w:vAlign w:val="bottom"/>
          </w:tcPr>
          <w:p w14:paraId="7795D2B0" w14:textId="77777777" w:rsidR="00873571" w:rsidRPr="0081397F" w:rsidRDefault="00873571" w:rsidP="00BC2667">
            <w:pPr>
              <w:pBdr>
                <w:bottom w:val="double" w:sz="4" w:space="1" w:color="auto"/>
              </w:pBdr>
              <w:tabs>
                <w:tab w:val="decimal" w:pos="1065"/>
              </w:tabs>
              <w:jc w:val="thaiDistribute"/>
            </w:pPr>
            <w:r w:rsidRPr="0081397F">
              <w:t>5,504,769</w:t>
            </w:r>
          </w:p>
        </w:tc>
        <w:tc>
          <w:tcPr>
            <w:tcW w:w="1327" w:type="dxa"/>
            <w:vAlign w:val="bottom"/>
          </w:tcPr>
          <w:p w14:paraId="49C0B18F" w14:textId="7BF0DF73" w:rsidR="00873571" w:rsidRPr="0081397F" w:rsidRDefault="003C6B54" w:rsidP="00BC2667">
            <w:pPr>
              <w:pBdr>
                <w:bottom w:val="double" w:sz="4" w:space="1" w:color="auto"/>
              </w:pBdr>
              <w:tabs>
                <w:tab w:val="decimal" w:pos="1065"/>
              </w:tabs>
              <w:jc w:val="thaiDistribute"/>
            </w:pPr>
            <w:r w:rsidRPr="0081397F">
              <w:t>251,334</w:t>
            </w:r>
          </w:p>
        </w:tc>
        <w:tc>
          <w:tcPr>
            <w:tcW w:w="1328" w:type="dxa"/>
            <w:vAlign w:val="bottom"/>
          </w:tcPr>
          <w:p w14:paraId="00688C1A" w14:textId="77777777" w:rsidR="00873571" w:rsidRPr="0081397F" w:rsidRDefault="00873571" w:rsidP="00BC2667">
            <w:pPr>
              <w:pBdr>
                <w:bottom w:val="double" w:sz="4" w:space="1" w:color="auto"/>
              </w:pBdr>
              <w:tabs>
                <w:tab w:val="decimal" w:pos="1065"/>
              </w:tabs>
              <w:jc w:val="thaiDistribute"/>
            </w:pPr>
            <w:r w:rsidRPr="0081397F">
              <w:t>206,163</w:t>
            </w:r>
          </w:p>
        </w:tc>
      </w:tr>
    </w:tbl>
    <w:p w14:paraId="5A988629" w14:textId="77777777" w:rsidR="00040361" w:rsidRPr="0081397F" w:rsidRDefault="00040361" w:rsidP="00BC2667">
      <w:pPr>
        <w:pStyle w:val="Heading1"/>
        <w:spacing w:before="120" w:after="120" w:line="400" w:lineRule="exact"/>
        <w:ind w:left="540" w:hanging="540"/>
      </w:pPr>
    </w:p>
    <w:p w14:paraId="285FAA6A" w14:textId="77777777" w:rsidR="00040361" w:rsidRPr="0081397F" w:rsidRDefault="00040361" w:rsidP="00BC2667">
      <w:pPr>
        <w:pStyle w:val="Heading1"/>
        <w:spacing w:before="120" w:after="120"/>
        <w:ind w:left="540" w:hanging="540"/>
      </w:pPr>
      <w:r w:rsidRPr="0081397F">
        <w:br w:type="page"/>
        <w:t>10</w:t>
      </w:r>
      <w:r w:rsidRPr="0081397F">
        <w:rPr>
          <w:cs/>
        </w:rPr>
        <w:t>.</w:t>
      </w:r>
      <w:r w:rsidRPr="0081397F">
        <w:rPr>
          <w:cs/>
        </w:rPr>
        <w:tab/>
        <w:t>สินทรัพย์ทางการเงินอื่น</w:t>
      </w:r>
    </w:p>
    <w:tbl>
      <w:tblPr>
        <w:tblW w:w="900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6480"/>
        <w:gridCol w:w="1260"/>
        <w:gridCol w:w="1260"/>
      </w:tblGrid>
      <w:tr w:rsidR="00B919BC" w:rsidRPr="0081397F" w14:paraId="5CFBA37C" w14:textId="77777777" w:rsidTr="00B919BC">
        <w:trPr>
          <w:tblHeader/>
        </w:trPr>
        <w:tc>
          <w:tcPr>
            <w:tcW w:w="6480" w:type="dxa"/>
            <w:vAlign w:val="bottom"/>
          </w:tcPr>
          <w:p w14:paraId="79195DFA" w14:textId="77777777" w:rsidR="00B919BC" w:rsidRPr="0081397F" w:rsidRDefault="00B919BC" w:rsidP="00B919BC">
            <w:pPr>
              <w:spacing w:before="100" w:beforeAutospacing="1" w:after="100" w:afterAutospacing="1"/>
              <w:ind w:right="-18"/>
              <w:jc w:val="thaiDistribute"/>
            </w:pPr>
            <w:bookmarkStart w:id="10" w:name="_Hlk221189354"/>
            <w:r w:rsidRPr="0081397F">
              <w:rPr>
                <w:b/>
                <w:bCs/>
              </w:rPr>
              <w:tab/>
            </w:r>
            <w:r w:rsidRPr="0081397F">
              <w:rPr>
                <w:b/>
                <w:bCs/>
              </w:rPr>
              <w:tab/>
            </w:r>
            <w:r w:rsidRPr="0081397F">
              <w:tab/>
            </w:r>
          </w:p>
        </w:tc>
        <w:tc>
          <w:tcPr>
            <w:tcW w:w="2520" w:type="dxa"/>
            <w:gridSpan w:val="2"/>
            <w:vAlign w:val="bottom"/>
          </w:tcPr>
          <w:p w14:paraId="5D3725DF" w14:textId="04BD828C" w:rsidR="00B919BC" w:rsidRPr="0081397F" w:rsidRDefault="00B919BC" w:rsidP="00B919BC">
            <w:pPr>
              <w:spacing w:before="100" w:beforeAutospacing="1" w:after="100" w:afterAutospacing="1"/>
              <w:ind w:right="-18"/>
              <w:jc w:val="right"/>
            </w:pPr>
            <w:r w:rsidRPr="0081397F">
              <w:t>(</w:t>
            </w:r>
            <w:r w:rsidRPr="0081397F">
              <w:rPr>
                <w:cs/>
              </w:rPr>
              <w:t>หน่วย: พันบาท)</w:t>
            </w:r>
          </w:p>
        </w:tc>
      </w:tr>
      <w:tr w:rsidR="00B919BC" w:rsidRPr="0081397F" w14:paraId="7ADDB8BC" w14:textId="77777777" w:rsidTr="00B919BC">
        <w:trPr>
          <w:tblHeader/>
        </w:trPr>
        <w:tc>
          <w:tcPr>
            <w:tcW w:w="6480" w:type="dxa"/>
            <w:vAlign w:val="bottom"/>
          </w:tcPr>
          <w:p w14:paraId="3CBBA8BC" w14:textId="77777777" w:rsidR="00B919BC" w:rsidRPr="0081397F" w:rsidRDefault="00B919BC" w:rsidP="00B919BC">
            <w:pPr>
              <w:spacing w:before="100" w:beforeAutospacing="1" w:after="100" w:afterAutospacing="1"/>
              <w:ind w:right="-18"/>
              <w:jc w:val="thaiDistribute"/>
            </w:pPr>
          </w:p>
        </w:tc>
        <w:tc>
          <w:tcPr>
            <w:tcW w:w="2520" w:type="dxa"/>
            <w:gridSpan w:val="2"/>
            <w:vAlign w:val="bottom"/>
          </w:tcPr>
          <w:p w14:paraId="0645023A" w14:textId="77777777" w:rsidR="00B919BC" w:rsidRPr="0081397F" w:rsidRDefault="00B919BC" w:rsidP="00B919BC">
            <w:pPr>
              <w:pBdr>
                <w:bottom w:val="single" w:sz="6" w:space="1" w:color="auto"/>
              </w:pBdr>
              <w:spacing w:before="100" w:beforeAutospacing="1" w:after="100" w:afterAutospacing="1"/>
              <w:jc w:val="center"/>
            </w:pPr>
            <w:r w:rsidRPr="0081397F">
              <w:rPr>
                <w:cs/>
              </w:rPr>
              <w:t>งบการเงินรวม</w:t>
            </w:r>
          </w:p>
        </w:tc>
      </w:tr>
      <w:tr w:rsidR="00B919BC" w:rsidRPr="0081397F" w14:paraId="2F7F4DF4" w14:textId="77777777" w:rsidTr="00B919BC">
        <w:trPr>
          <w:tblHeader/>
        </w:trPr>
        <w:tc>
          <w:tcPr>
            <w:tcW w:w="6480" w:type="dxa"/>
            <w:vAlign w:val="bottom"/>
          </w:tcPr>
          <w:p w14:paraId="27050A0C" w14:textId="77777777" w:rsidR="00B919BC" w:rsidRPr="0081397F" w:rsidRDefault="00B919BC" w:rsidP="00B919BC">
            <w:pPr>
              <w:spacing w:before="100" w:beforeAutospacing="1" w:after="100" w:afterAutospacing="1"/>
              <w:ind w:right="-18"/>
              <w:jc w:val="thaiDistribute"/>
              <w:rPr>
                <w:b/>
                <w:bCs/>
                <w:u w:val="single"/>
              </w:rPr>
            </w:pPr>
          </w:p>
        </w:tc>
        <w:tc>
          <w:tcPr>
            <w:tcW w:w="1260" w:type="dxa"/>
          </w:tcPr>
          <w:p w14:paraId="075F2AAE" w14:textId="77777777" w:rsidR="00B919BC" w:rsidRPr="0081397F" w:rsidRDefault="00B919BC" w:rsidP="00B919BC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260" w:type="dxa"/>
          </w:tcPr>
          <w:p w14:paraId="68F51127" w14:textId="77777777" w:rsidR="00B919BC" w:rsidRPr="0081397F" w:rsidRDefault="00B919BC" w:rsidP="00B919BC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</w:tr>
      <w:tr w:rsidR="00B919BC" w:rsidRPr="0081397F" w14:paraId="52815455" w14:textId="77777777" w:rsidTr="00B919BC">
        <w:trPr>
          <w:tblHeader/>
        </w:trPr>
        <w:tc>
          <w:tcPr>
            <w:tcW w:w="6480" w:type="dxa"/>
          </w:tcPr>
          <w:p w14:paraId="41DE4715" w14:textId="77777777" w:rsidR="00B919BC" w:rsidRPr="0081397F" w:rsidRDefault="00B919BC" w:rsidP="00B919BC">
            <w:pPr>
              <w:spacing w:before="100" w:beforeAutospacing="1" w:after="100" w:afterAutospacing="1"/>
              <w:ind w:right="-18"/>
              <w:jc w:val="thaiDistribute"/>
              <w:rPr>
                <w:b/>
                <w:bCs/>
                <w:u w:val="single"/>
              </w:rPr>
            </w:pPr>
            <w:r w:rsidRPr="0081397F">
              <w:rPr>
                <w:rFonts w:hint="cs"/>
                <w:u w:val="single"/>
                <w:cs/>
              </w:rPr>
              <w:t>ตราสารหนี้ที่วัดมูลค่าด้วยราคาทุนตัดจำหน่าย</w:t>
            </w:r>
          </w:p>
        </w:tc>
        <w:tc>
          <w:tcPr>
            <w:tcW w:w="1260" w:type="dxa"/>
            <w:vAlign w:val="bottom"/>
          </w:tcPr>
          <w:p w14:paraId="0759C860" w14:textId="77777777" w:rsidR="00B919BC" w:rsidRPr="0081397F" w:rsidRDefault="00B919BC" w:rsidP="00B919BC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u w:val="single"/>
              </w:rPr>
            </w:pPr>
          </w:p>
        </w:tc>
        <w:tc>
          <w:tcPr>
            <w:tcW w:w="1260" w:type="dxa"/>
            <w:vAlign w:val="bottom"/>
          </w:tcPr>
          <w:p w14:paraId="1A68B2E4" w14:textId="77777777" w:rsidR="00B919BC" w:rsidRPr="0081397F" w:rsidRDefault="00B919BC" w:rsidP="00B919BC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u w:val="single"/>
              </w:rPr>
            </w:pPr>
          </w:p>
        </w:tc>
      </w:tr>
      <w:tr w:rsidR="00B919BC" w:rsidRPr="0081397F" w14:paraId="514981E2" w14:textId="77777777" w:rsidTr="00B919BC">
        <w:tc>
          <w:tcPr>
            <w:tcW w:w="6480" w:type="dxa"/>
          </w:tcPr>
          <w:p w14:paraId="468D34B8" w14:textId="77777777" w:rsidR="00B919BC" w:rsidRPr="0081397F" w:rsidRDefault="00B919BC" w:rsidP="00B919BC">
            <w:pPr>
              <w:tabs>
                <w:tab w:val="left" w:pos="147"/>
                <w:tab w:val="left" w:pos="720"/>
              </w:tabs>
              <w:ind w:left="159" w:hanging="150"/>
              <w:rPr>
                <w:cs/>
              </w:rPr>
            </w:pPr>
            <w:r w:rsidRPr="0081397F">
              <w:rPr>
                <w:rFonts w:hint="cs"/>
                <w:cs/>
              </w:rPr>
              <w:t>เงินฝากประจำ</w:t>
            </w:r>
          </w:p>
        </w:tc>
        <w:tc>
          <w:tcPr>
            <w:tcW w:w="1260" w:type="dxa"/>
          </w:tcPr>
          <w:p w14:paraId="322C49A4" w14:textId="43C3CB74" w:rsidR="00B919BC" w:rsidRPr="0081397F" w:rsidRDefault="00B919BC" w:rsidP="00B919BC">
            <w:pPr>
              <w:pBdr>
                <w:bottom w:val="single" w:sz="4" w:space="1" w:color="auto"/>
              </w:pBdr>
              <w:tabs>
                <w:tab w:val="decimal" w:pos="972"/>
              </w:tabs>
              <w:jc w:val="thaiDistribute"/>
            </w:pPr>
            <w:r w:rsidRPr="0081397F">
              <w:t>733,978</w:t>
            </w:r>
          </w:p>
        </w:tc>
        <w:tc>
          <w:tcPr>
            <w:tcW w:w="1260" w:type="dxa"/>
            <w:vAlign w:val="bottom"/>
          </w:tcPr>
          <w:p w14:paraId="6811E767" w14:textId="77777777" w:rsidR="00B919BC" w:rsidRPr="0081397F" w:rsidRDefault="00B919BC" w:rsidP="00B919BC">
            <w:pPr>
              <w:pBdr>
                <w:bottom w:val="single" w:sz="4" w:space="1" w:color="auto"/>
              </w:pBdr>
              <w:tabs>
                <w:tab w:val="decimal" w:pos="972"/>
              </w:tabs>
              <w:jc w:val="thaiDistribute"/>
            </w:pPr>
            <w:r w:rsidRPr="0081397F">
              <w:rPr>
                <w:rFonts w:hint="cs"/>
              </w:rPr>
              <w:t>733,988</w:t>
            </w:r>
          </w:p>
        </w:tc>
      </w:tr>
      <w:tr w:rsidR="00B919BC" w:rsidRPr="0081397F" w14:paraId="65DA13F1" w14:textId="77777777" w:rsidTr="00B919BC">
        <w:tc>
          <w:tcPr>
            <w:tcW w:w="6480" w:type="dxa"/>
          </w:tcPr>
          <w:p w14:paraId="0C0899E4" w14:textId="77777777" w:rsidR="00B919BC" w:rsidRPr="0081397F" w:rsidRDefault="00B919BC" w:rsidP="00B919BC">
            <w:pPr>
              <w:tabs>
                <w:tab w:val="left" w:pos="147"/>
                <w:tab w:val="left" w:pos="720"/>
              </w:tabs>
              <w:ind w:left="156" w:hanging="147"/>
              <w:rPr>
                <w:cs/>
              </w:rPr>
            </w:pPr>
            <w:r w:rsidRPr="0081397F">
              <w:rPr>
                <w:rFonts w:hint="cs"/>
                <w:cs/>
              </w:rPr>
              <w:t>รวมตราสารหนี้ที่วัดมูลค่าด้วยราคาทุนตัดจำหน่าย</w:t>
            </w:r>
          </w:p>
        </w:tc>
        <w:tc>
          <w:tcPr>
            <w:tcW w:w="1260" w:type="dxa"/>
          </w:tcPr>
          <w:p w14:paraId="41046AB0" w14:textId="4960F43C" w:rsidR="00B919BC" w:rsidRPr="0081397F" w:rsidRDefault="00B919BC" w:rsidP="00B919BC">
            <w:pPr>
              <w:pBdr>
                <w:bottom w:val="single" w:sz="4" w:space="1" w:color="auto"/>
              </w:pBdr>
              <w:tabs>
                <w:tab w:val="decimal" w:pos="972"/>
              </w:tabs>
              <w:jc w:val="thaiDistribute"/>
            </w:pPr>
            <w:r w:rsidRPr="0081397F">
              <w:t>733,978</w:t>
            </w:r>
          </w:p>
        </w:tc>
        <w:tc>
          <w:tcPr>
            <w:tcW w:w="1260" w:type="dxa"/>
            <w:vAlign w:val="bottom"/>
          </w:tcPr>
          <w:p w14:paraId="617DB7E1" w14:textId="77777777" w:rsidR="00B919BC" w:rsidRPr="0081397F" w:rsidRDefault="00B919BC" w:rsidP="00B919BC">
            <w:pPr>
              <w:pBdr>
                <w:bottom w:val="single" w:sz="4" w:space="1" w:color="auto"/>
              </w:pBdr>
              <w:tabs>
                <w:tab w:val="decimal" w:pos="972"/>
              </w:tabs>
              <w:jc w:val="thaiDistribute"/>
            </w:pPr>
            <w:r w:rsidRPr="0081397F">
              <w:rPr>
                <w:rFonts w:hint="cs"/>
              </w:rPr>
              <w:t>733,988</w:t>
            </w:r>
          </w:p>
        </w:tc>
      </w:tr>
      <w:tr w:rsidR="00B919BC" w:rsidRPr="0081397F" w14:paraId="63C70444" w14:textId="77777777" w:rsidTr="00B919BC">
        <w:tc>
          <w:tcPr>
            <w:tcW w:w="6480" w:type="dxa"/>
          </w:tcPr>
          <w:p w14:paraId="7A3BEDF9" w14:textId="77777777" w:rsidR="00B919BC" w:rsidRPr="0081397F" w:rsidRDefault="00B919BC" w:rsidP="00B919BC">
            <w:pPr>
              <w:tabs>
                <w:tab w:val="left" w:pos="147"/>
                <w:tab w:val="left" w:pos="720"/>
              </w:tabs>
              <w:ind w:left="156" w:hanging="147"/>
              <w:rPr>
                <w:cs/>
              </w:rPr>
            </w:pPr>
            <w:r w:rsidRPr="0081397F">
              <w:rPr>
                <w:rFonts w:hint="cs"/>
                <w:u w:val="single"/>
                <w:cs/>
              </w:rPr>
              <w:t>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260" w:type="dxa"/>
            <w:vAlign w:val="bottom"/>
          </w:tcPr>
          <w:p w14:paraId="68255919" w14:textId="77777777" w:rsidR="00B919BC" w:rsidRPr="0081397F" w:rsidRDefault="00B919BC" w:rsidP="00B919BC">
            <w:pPr>
              <w:tabs>
                <w:tab w:val="decimal" w:pos="972"/>
              </w:tabs>
              <w:jc w:val="thaiDistribute"/>
            </w:pPr>
          </w:p>
        </w:tc>
        <w:tc>
          <w:tcPr>
            <w:tcW w:w="1260" w:type="dxa"/>
            <w:vAlign w:val="bottom"/>
          </w:tcPr>
          <w:p w14:paraId="7BD806CB" w14:textId="77777777" w:rsidR="00B919BC" w:rsidRPr="0081397F" w:rsidRDefault="00B919BC" w:rsidP="00B919BC">
            <w:pPr>
              <w:tabs>
                <w:tab w:val="decimal" w:pos="972"/>
              </w:tabs>
              <w:jc w:val="thaiDistribute"/>
            </w:pPr>
          </w:p>
        </w:tc>
      </w:tr>
      <w:tr w:rsidR="00B919BC" w:rsidRPr="0081397F" w14:paraId="29222898" w14:textId="77777777" w:rsidTr="00B919BC">
        <w:tc>
          <w:tcPr>
            <w:tcW w:w="6480" w:type="dxa"/>
          </w:tcPr>
          <w:p w14:paraId="64FBA2A8" w14:textId="77777777" w:rsidR="00B919BC" w:rsidRPr="0081397F" w:rsidRDefault="00B919BC" w:rsidP="00B919BC">
            <w:pPr>
              <w:tabs>
                <w:tab w:val="left" w:pos="147"/>
                <w:tab w:val="left" w:pos="720"/>
              </w:tabs>
              <w:ind w:left="156" w:hanging="147"/>
              <w:rPr>
                <w:u w:val="single"/>
                <w:cs/>
              </w:rPr>
            </w:pPr>
            <w:r w:rsidRPr="0081397F">
              <w:rPr>
                <w:rFonts w:hint="cs"/>
                <w:cs/>
              </w:rPr>
              <w:t>ตราสารทุนของบริษัทจดทะเบียน</w:t>
            </w:r>
          </w:p>
        </w:tc>
        <w:tc>
          <w:tcPr>
            <w:tcW w:w="1260" w:type="dxa"/>
            <w:vAlign w:val="bottom"/>
          </w:tcPr>
          <w:p w14:paraId="249BEDD6" w14:textId="77777777" w:rsidR="00B919BC" w:rsidRPr="0081397F" w:rsidRDefault="00B919BC" w:rsidP="00B919BC">
            <w:pPr>
              <w:pBdr>
                <w:bottom w:val="single" w:sz="4" w:space="1" w:color="auto"/>
              </w:pBdr>
              <w:tabs>
                <w:tab w:val="decimal" w:pos="972"/>
              </w:tabs>
              <w:jc w:val="thaiDistribute"/>
            </w:pPr>
            <w:r w:rsidRPr="0081397F">
              <w:t>602</w:t>
            </w:r>
          </w:p>
        </w:tc>
        <w:tc>
          <w:tcPr>
            <w:tcW w:w="1260" w:type="dxa"/>
            <w:vAlign w:val="bottom"/>
          </w:tcPr>
          <w:p w14:paraId="0CFFE650" w14:textId="77777777" w:rsidR="00B919BC" w:rsidRPr="0081397F" w:rsidRDefault="00B919BC" w:rsidP="00B919BC">
            <w:pPr>
              <w:pBdr>
                <w:bottom w:val="single" w:sz="4" w:space="1" w:color="auto"/>
              </w:pBdr>
              <w:tabs>
                <w:tab w:val="decimal" w:pos="972"/>
              </w:tabs>
              <w:jc w:val="thaiDistribute"/>
            </w:pPr>
            <w:r w:rsidRPr="0081397F">
              <w:rPr>
                <w:rFonts w:hint="cs"/>
              </w:rPr>
              <w:t>644</w:t>
            </w:r>
          </w:p>
        </w:tc>
      </w:tr>
      <w:tr w:rsidR="00B919BC" w:rsidRPr="0081397F" w14:paraId="4221595D" w14:textId="77777777" w:rsidTr="00B919BC">
        <w:tc>
          <w:tcPr>
            <w:tcW w:w="6480" w:type="dxa"/>
          </w:tcPr>
          <w:p w14:paraId="1E7C1E45" w14:textId="77777777" w:rsidR="00B919BC" w:rsidRPr="0081397F" w:rsidRDefault="00B919BC" w:rsidP="00B919BC">
            <w:pPr>
              <w:tabs>
                <w:tab w:val="left" w:pos="147"/>
                <w:tab w:val="left" w:pos="720"/>
              </w:tabs>
              <w:ind w:left="156" w:hanging="147"/>
              <w:rPr>
                <w:cs/>
              </w:rPr>
            </w:pPr>
            <w:r w:rsidRPr="0081397F">
              <w:rPr>
                <w:rFonts w:hint="cs"/>
                <w:cs/>
              </w:rPr>
              <w:t xml:space="preserve">รวมตราสารทุนที่กำหนดให้วัดมูลค่าด้วยมูลค่ายุติธรรมผ่านกำไรขาดทุนเบ็ดเสร็จอื่น </w:t>
            </w:r>
          </w:p>
        </w:tc>
        <w:tc>
          <w:tcPr>
            <w:tcW w:w="1260" w:type="dxa"/>
            <w:vAlign w:val="bottom"/>
          </w:tcPr>
          <w:p w14:paraId="1AA208BF" w14:textId="77777777" w:rsidR="00B919BC" w:rsidRPr="0081397F" w:rsidRDefault="00B919BC" w:rsidP="00B919BC">
            <w:pPr>
              <w:pBdr>
                <w:bottom w:val="single" w:sz="4" w:space="1" w:color="auto"/>
              </w:pBdr>
              <w:tabs>
                <w:tab w:val="decimal" w:pos="972"/>
              </w:tabs>
              <w:jc w:val="thaiDistribute"/>
            </w:pPr>
            <w:r w:rsidRPr="0081397F">
              <w:t>602</w:t>
            </w:r>
          </w:p>
        </w:tc>
        <w:tc>
          <w:tcPr>
            <w:tcW w:w="1260" w:type="dxa"/>
            <w:vAlign w:val="bottom"/>
          </w:tcPr>
          <w:p w14:paraId="55364C65" w14:textId="77777777" w:rsidR="00B919BC" w:rsidRPr="0081397F" w:rsidRDefault="00B919BC" w:rsidP="00B919BC">
            <w:pPr>
              <w:pBdr>
                <w:bottom w:val="single" w:sz="4" w:space="1" w:color="auto"/>
              </w:pBdr>
              <w:tabs>
                <w:tab w:val="decimal" w:pos="972"/>
              </w:tabs>
              <w:jc w:val="thaiDistribute"/>
            </w:pPr>
            <w:r w:rsidRPr="0081397F">
              <w:rPr>
                <w:rFonts w:hint="cs"/>
              </w:rPr>
              <w:t>644</w:t>
            </w:r>
          </w:p>
        </w:tc>
      </w:tr>
      <w:tr w:rsidR="00B919BC" w:rsidRPr="0081397F" w14:paraId="25B431D5" w14:textId="77777777" w:rsidTr="00B919BC">
        <w:tc>
          <w:tcPr>
            <w:tcW w:w="6480" w:type="dxa"/>
          </w:tcPr>
          <w:p w14:paraId="146E2479" w14:textId="77777777" w:rsidR="00B919BC" w:rsidRPr="0081397F" w:rsidRDefault="00B919BC" w:rsidP="00B919BC">
            <w:pPr>
              <w:tabs>
                <w:tab w:val="left" w:pos="147"/>
                <w:tab w:val="left" w:pos="720"/>
              </w:tabs>
              <w:ind w:left="156" w:hanging="147"/>
              <w:rPr>
                <w:cs/>
              </w:rPr>
            </w:pPr>
            <w:r w:rsidRPr="0081397F">
              <w:rPr>
                <w:rFonts w:hint="cs"/>
                <w:u w:val="single"/>
                <w:cs/>
              </w:rPr>
              <w:t>สินทรัพย์ทางการเงินที่วัดมูลค่าด้วยวิธีราคาทุนตัดจำหน่าย</w:t>
            </w:r>
            <w:r w:rsidRPr="0081397F">
              <w:rPr>
                <w:rFonts w:hint="cs"/>
                <w:u w:val="single"/>
              </w:rPr>
              <w:t xml:space="preserve"> </w:t>
            </w:r>
          </w:p>
        </w:tc>
        <w:tc>
          <w:tcPr>
            <w:tcW w:w="1260" w:type="dxa"/>
            <w:vAlign w:val="bottom"/>
          </w:tcPr>
          <w:p w14:paraId="6079E7B5" w14:textId="77777777" w:rsidR="00B919BC" w:rsidRPr="0081397F" w:rsidRDefault="00B919BC" w:rsidP="00B919BC">
            <w:pPr>
              <w:tabs>
                <w:tab w:val="decimal" w:pos="972"/>
              </w:tabs>
              <w:jc w:val="thaiDistribute"/>
            </w:pPr>
          </w:p>
        </w:tc>
        <w:tc>
          <w:tcPr>
            <w:tcW w:w="1260" w:type="dxa"/>
            <w:vAlign w:val="bottom"/>
          </w:tcPr>
          <w:p w14:paraId="3FBAFBF9" w14:textId="77777777" w:rsidR="00B919BC" w:rsidRPr="0081397F" w:rsidRDefault="00B919BC" w:rsidP="00B919BC">
            <w:pPr>
              <w:tabs>
                <w:tab w:val="decimal" w:pos="972"/>
              </w:tabs>
              <w:jc w:val="thaiDistribute"/>
            </w:pPr>
          </w:p>
        </w:tc>
      </w:tr>
      <w:tr w:rsidR="00B919BC" w:rsidRPr="0081397F" w14:paraId="1483673A" w14:textId="77777777" w:rsidTr="00B919BC">
        <w:tc>
          <w:tcPr>
            <w:tcW w:w="6480" w:type="dxa"/>
          </w:tcPr>
          <w:p w14:paraId="0CE891EC" w14:textId="77777777" w:rsidR="00B919BC" w:rsidRPr="0081397F" w:rsidRDefault="00B919BC" w:rsidP="00B919BC">
            <w:pPr>
              <w:tabs>
                <w:tab w:val="left" w:pos="147"/>
                <w:tab w:val="left" w:pos="720"/>
              </w:tabs>
              <w:ind w:left="156" w:hanging="147"/>
              <w:rPr>
                <w:u w:val="single"/>
                <w:cs/>
              </w:rPr>
            </w:pPr>
            <w:r w:rsidRPr="0081397F">
              <w:rPr>
                <w:rFonts w:hint="cs"/>
                <w:cs/>
              </w:rPr>
              <w:t>ดอกเบี้ยค้างรับ - เงินให้กู้ยืมการร่วมค้า</w:t>
            </w:r>
          </w:p>
        </w:tc>
        <w:tc>
          <w:tcPr>
            <w:tcW w:w="1260" w:type="dxa"/>
          </w:tcPr>
          <w:p w14:paraId="5132C088" w14:textId="77777777" w:rsidR="00B919BC" w:rsidRPr="0081397F" w:rsidRDefault="00B919BC" w:rsidP="00B919BC">
            <w:pPr>
              <w:tabs>
                <w:tab w:val="decimal" w:pos="972"/>
              </w:tabs>
              <w:jc w:val="thaiDistribute"/>
            </w:pPr>
            <w:r w:rsidRPr="0081397F">
              <w:t xml:space="preserve"> 213,485 </w:t>
            </w:r>
          </w:p>
        </w:tc>
        <w:tc>
          <w:tcPr>
            <w:tcW w:w="1260" w:type="dxa"/>
            <w:vAlign w:val="bottom"/>
          </w:tcPr>
          <w:p w14:paraId="23110B48" w14:textId="77777777" w:rsidR="00B919BC" w:rsidRPr="0081397F" w:rsidRDefault="00B919BC" w:rsidP="00B919BC">
            <w:pPr>
              <w:tabs>
                <w:tab w:val="decimal" w:pos="972"/>
              </w:tabs>
              <w:jc w:val="thaiDistribute"/>
            </w:pPr>
            <w:r w:rsidRPr="0081397F">
              <w:rPr>
                <w:rFonts w:hint="cs"/>
              </w:rPr>
              <w:t>374,523</w:t>
            </w:r>
          </w:p>
        </w:tc>
      </w:tr>
      <w:tr w:rsidR="00B919BC" w:rsidRPr="0081397F" w14:paraId="1E485841" w14:textId="77777777" w:rsidTr="00B919BC">
        <w:tc>
          <w:tcPr>
            <w:tcW w:w="6480" w:type="dxa"/>
            <w:vAlign w:val="bottom"/>
          </w:tcPr>
          <w:p w14:paraId="101BCF1A" w14:textId="77777777" w:rsidR="00B919BC" w:rsidRPr="0081397F" w:rsidRDefault="00B919BC" w:rsidP="00B919BC">
            <w:pPr>
              <w:tabs>
                <w:tab w:val="left" w:pos="147"/>
                <w:tab w:val="left" w:pos="720"/>
              </w:tabs>
              <w:ind w:left="156" w:hanging="147"/>
              <w:rPr>
                <w:cs/>
              </w:rPr>
            </w:pPr>
            <w:r w:rsidRPr="0081397F">
              <w:rPr>
                <w:rFonts w:hint="cs"/>
                <w:cs/>
              </w:rPr>
              <w:t>หัก</w:t>
            </w:r>
            <w:r w:rsidRPr="0081397F">
              <w:rPr>
                <w:rFonts w:hint="cs"/>
              </w:rPr>
              <w:t xml:space="preserve">: </w:t>
            </w:r>
            <w:r w:rsidRPr="0081397F">
              <w:rPr>
                <w:rFonts w:hint="cs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60" w:type="dxa"/>
          </w:tcPr>
          <w:p w14:paraId="15E4C04F" w14:textId="77777777" w:rsidR="00B919BC" w:rsidRPr="0081397F" w:rsidRDefault="00B919BC" w:rsidP="00B919BC">
            <w:pPr>
              <w:pBdr>
                <w:bottom w:val="single" w:sz="4" w:space="1" w:color="auto"/>
              </w:pBdr>
              <w:tabs>
                <w:tab w:val="decimal" w:pos="972"/>
              </w:tabs>
              <w:jc w:val="thaiDistribute"/>
            </w:pPr>
            <w:r w:rsidRPr="0081397F">
              <w:t xml:space="preserve"> (8,210)</w:t>
            </w:r>
          </w:p>
        </w:tc>
        <w:tc>
          <w:tcPr>
            <w:tcW w:w="1260" w:type="dxa"/>
            <w:vAlign w:val="bottom"/>
          </w:tcPr>
          <w:p w14:paraId="03B26275" w14:textId="77777777" w:rsidR="00B919BC" w:rsidRPr="0081397F" w:rsidRDefault="00B919BC" w:rsidP="00B919BC">
            <w:pPr>
              <w:pBdr>
                <w:bottom w:val="single" w:sz="4" w:space="1" w:color="auto"/>
              </w:pBdr>
              <w:tabs>
                <w:tab w:val="decimal" w:pos="972"/>
              </w:tabs>
              <w:jc w:val="thaiDistribute"/>
            </w:pPr>
            <w:r w:rsidRPr="0081397F">
              <w:rPr>
                <w:rFonts w:hint="cs"/>
              </w:rPr>
              <w:t>(14,850)</w:t>
            </w:r>
          </w:p>
        </w:tc>
      </w:tr>
      <w:tr w:rsidR="00B919BC" w:rsidRPr="0081397F" w14:paraId="0C29CED7" w14:textId="77777777" w:rsidTr="00B919BC">
        <w:tc>
          <w:tcPr>
            <w:tcW w:w="6480" w:type="dxa"/>
            <w:vAlign w:val="bottom"/>
          </w:tcPr>
          <w:p w14:paraId="586E6BDC" w14:textId="77777777" w:rsidR="00B919BC" w:rsidRPr="0081397F" w:rsidRDefault="00B919BC" w:rsidP="00B919BC">
            <w:pPr>
              <w:tabs>
                <w:tab w:val="left" w:pos="147"/>
                <w:tab w:val="left" w:pos="720"/>
              </w:tabs>
              <w:ind w:left="156" w:hanging="147"/>
              <w:rPr>
                <w:cs/>
              </w:rPr>
            </w:pPr>
            <w:r w:rsidRPr="0081397F">
              <w:rPr>
                <w:rFonts w:hint="cs"/>
                <w:cs/>
              </w:rPr>
              <w:t>รวมสินทรัพย์ทางการเงินที่วัดวิธีราคาทุนตัดจำหน่าย</w:t>
            </w:r>
          </w:p>
        </w:tc>
        <w:tc>
          <w:tcPr>
            <w:tcW w:w="1260" w:type="dxa"/>
            <w:vAlign w:val="bottom"/>
          </w:tcPr>
          <w:p w14:paraId="1F2CC43F" w14:textId="77777777" w:rsidR="00B919BC" w:rsidRPr="0081397F" w:rsidRDefault="00B919BC" w:rsidP="00B919BC">
            <w:pPr>
              <w:pBdr>
                <w:bottom w:val="single" w:sz="4" w:space="1" w:color="auto"/>
              </w:pBdr>
              <w:tabs>
                <w:tab w:val="decimal" w:pos="972"/>
              </w:tabs>
              <w:jc w:val="thaiDistribute"/>
            </w:pPr>
            <w:r w:rsidRPr="0081397F">
              <w:t>205,275</w:t>
            </w:r>
          </w:p>
        </w:tc>
        <w:tc>
          <w:tcPr>
            <w:tcW w:w="1260" w:type="dxa"/>
            <w:vAlign w:val="bottom"/>
          </w:tcPr>
          <w:p w14:paraId="137158E4" w14:textId="77777777" w:rsidR="00B919BC" w:rsidRPr="0081397F" w:rsidRDefault="00B919BC" w:rsidP="00B919BC">
            <w:pPr>
              <w:pBdr>
                <w:bottom w:val="single" w:sz="4" w:space="1" w:color="auto"/>
              </w:pBdr>
              <w:tabs>
                <w:tab w:val="decimal" w:pos="972"/>
              </w:tabs>
              <w:jc w:val="thaiDistribute"/>
            </w:pPr>
            <w:r w:rsidRPr="0081397F">
              <w:rPr>
                <w:rFonts w:hint="cs"/>
              </w:rPr>
              <w:t>359,673</w:t>
            </w:r>
          </w:p>
        </w:tc>
      </w:tr>
      <w:tr w:rsidR="00B919BC" w:rsidRPr="0081397F" w14:paraId="3AAF496A" w14:textId="77777777" w:rsidTr="00B919BC">
        <w:tc>
          <w:tcPr>
            <w:tcW w:w="6480" w:type="dxa"/>
          </w:tcPr>
          <w:p w14:paraId="3AF0C135" w14:textId="77777777" w:rsidR="00B919BC" w:rsidRPr="0081397F" w:rsidRDefault="00B919BC" w:rsidP="00B919BC">
            <w:pPr>
              <w:tabs>
                <w:tab w:val="left" w:pos="147"/>
                <w:tab w:val="left" w:pos="720"/>
              </w:tabs>
              <w:ind w:left="156" w:hanging="147"/>
              <w:rPr>
                <w:cs/>
              </w:rPr>
            </w:pPr>
            <w:r w:rsidRPr="0081397F">
              <w:rPr>
                <w:rFonts w:hint="cs"/>
                <w:u w:val="single"/>
                <w:cs/>
              </w:rPr>
              <w:t>สินทรัพย์ทางการเงินที่วัดมูลค่าด้วยมูลค่ายุติธรรมผ่านกำไรหรือขาดทุน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1260" w:type="dxa"/>
            <w:vAlign w:val="bottom"/>
          </w:tcPr>
          <w:p w14:paraId="4130E373" w14:textId="77777777" w:rsidR="00B919BC" w:rsidRPr="0081397F" w:rsidRDefault="00B919BC" w:rsidP="00B919BC">
            <w:pPr>
              <w:tabs>
                <w:tab w:val="decimal" w:pos="972"/>
              </w:tabs>
              <w:jc w:val="thaiDistribute"/>
            </w:pPr>
          </w:p>
        </w:tc>
        <w:tc>
          <w:tcPr>
            <w:tcW w:w="1260" w:type="dxa"/>
            <w:vAlign w:val="bottom"/>
          </w:tcPr>
          <w:p w14:paraId="0B927A6A" w14:textId="77777777" w:rsidR="00B919BC" w:rsidRPr="0081397F" w:rsidRDefault="00B919BC" w:rsidP="00B919BC">
            <w:pPr>
              <w:tabs>
                <w:tab w:val="decimal" w:pos="972"/>
              </w:tabs>
              <w:jc w:val="thaiDistribute"/>
            </w:pPr>
          </w:p>
        </w:tc>
      </w:tr>
      <w:tr w:rsidR="00B919BC" w:rsidRPr="0081397F" w14:paraId="463DB8F2" w14:textId="77777777" w:rsidTr="00B919BC">
        <w:tc>
          <w:tcPr>
            <w:tcW w:w="6480" w:type="dxa"/>
          </w:tcPr>
          <w:p w14:paraId="71A03F19" w14:textId="77777777" w:rsidR="00B919BC" w:rsidRPr="0081397F" w:rsidRDefault="00B919BC" w:rsidP="00B919BC">
            <w:pPr>
              <w:tabs>
                <w:tab w:val="left" w:pos="147"/>
                <w:tab w:val="left" w:pos="720"/>
              </w:tabs>
              <w:ind w:left="156" w:hanging="147"/>
              <w:rPr>
                <w:u w:val="single"/>
                <w:cs/>
              </w:rPr>
            </w:pPr>
            <w:r w:rsidRPr="0081397F">
              <w:rPr>
                <w:rFonts w:hint="cs"/>
                <w:cs/>
              </w:rPr>
              <w:t>เงินลงทุนของบริษัทที่ไม่ใช่บริษัทจดทะเบียน</w:t>
            </w:r>
            <w:r w:rsidRPr="0081397F">
              <w:rPr>
                <w:rFonts w:hint="cs"/>
                <w:cs/>
              </w:rPr>
              <w:br/>
              <w:t xml:space="preserve">บริษัท </w:t>
            </w:r>
            <w:proofErr w:type="spellStart"/>
            <w:r w:rsidRPr="0081397F">
              <w:rPr>
                <w:rFonts w:hint="cs"/>
              </w:rPr>
              <w:t>Namba1</w:t>
            </w:r>
            <w:proofErr w:type="spellEnd"/>
            <w:r w:rsidRPr="0081397F">
              <w:rPr>
                <w:rFonts w:hint="cs"/>
              </w:rPr>
              <w:t xml:space="preserve"> </w:t>
            </w:r>
            <w:proofErr w:type="spellStart"/>
            <w:r w:rsidRPr="0081397F">
              <w:rPr>
                <w:rFonts w:hint="cs"/>
              </w:rPr>
              <w:t>Godo</w:t>
            </w:r>
            <w:proofErr w:type="spellEnd"/>
            <w:r w:rsidRPr="0081397F">
              <w:rPr>
                <w:rFonts w:hint="cs"/>
              </w:rPr>
              <w:t xml:space="preserve"> Kaisha</w:t>
            </w:r>
          </w:p>
        </w:tc>
        <w:tc>
          <w:tcPr>
            <w:tcW w:w="1260" w:type="dxa"/>
            <w:vAlign w:val="bottom"/>
          </w:tcPr>
          <w:p w14:paraId="2BA188E3" w14:textId="77777777" w:rsidR="00B919BC" w:rsidRPr="0081397F" w:rsidRDefault="00B919BC" w:rsidP="00B919BC">
            <w:pPr>
              <w:pBdr>
                <w:bottom w:val="single" w:sz="4" w:space="1" w:color="auto"/>
              </w:pBdr>
              <w:tabs>
                <w:tab w:val="decimal" w:pos="972"/>
              </w:tabs>
              <w:jc w:val="thaiDistribute"/>
            </w:pPr>
            <w:r w:rsidRPr="0081397F">
              <w:t>539,223</w:t>
            </w:r>
          </w:p>
        </w:tc>
        <w:tc>
          <w:tcPr>
            <w:tcW w:w="1260" w:type="dxa"/>
            <w:vAlign w:val="bottom"/>
          </w:tcPr>
          <w:p w14:paraId="6F0D2808" w14:textId="77777777" w:rsidR="00B919BC" w:rsidRPr="0081397F" w:rsidRDefault="00B919BC" w:rsidP="00B919BC">
            <w:pPr>
              <w:pBdr>
                <w:bottom w:val="single" w:sz="4" w:space="1" w:color="auto"/>
              </w:pBdr>
              <w:tabs>
                <w:tab w:val="decimal" w:pos="972"/>
              </w:tabs>
              <w:jc w:val="thaiDistribute"/>
            </w:pPr>
            <w:r w:rsidRPr="0081397F">
              <w:rPr>
                <w:rFonts w:hint="cs"/>
              </w:rPr>
              <w:t>-</w:t>
            </w:r>
          </w:p>
        </w:tc>
      </w:tr>
      <w:tr w:rsidR="00B919BC" w:rsidRPr="0081397F" w14:paraId="6672A28A" w14:textId="77777777" w:rsidTr="00B919BC">
        <w:tc>
          <w:tcPr>
            <w:tcW w:w="6480" w:type="dxa"/>
          </w:tcPr>
          <w:p w14:paraId="48ED0916" w14:textId="77777777" w:rsidR="00B919BC" w:rsidRPr="0081397F" w:rsidRDefault="00B919BC" w:rsidP="00B919BC">
            <w:pPr>
              <w:tabs>
                <w:tab w:val="left" w:pos="147"/>
                <w:tab w:val="left" w:pos="720"/>
              </w:tabs>
              <w:ind w:left="156" w:hanging="147"/>
              <w:rPr>
                <w:cs/>
              </w:rPr>
            </w:pPr>
            <w:r w:rsidRPr="0081397F">
              <w:rPr>
                <w:rFonts w:hint="cs"/>
                <w:cs/>
              </w:rPr>
              <w:t xml:space="preserve">รวมสินทรัพย์ทางการเงินที่วัดมูลค่าด้วยมูลค่ายุติธรรมผ่านกำไรหรือขาดทุน </w:t>
            </w:r>
          </w:p>
        </w:tc>
        <w:tc>
          <w:tcPr>
            <w:tcW w:w="1260" w:type="dxa"/>
            <w:vAlign w:val="bottom"/>
          </w:tcPr>
          <w:p w14:paraId="48825D6B" w14:textId="77777777" w:rsidR="00B919BC" w:rsidRPr="0081397F" w:rsidRDefault="00B919BC" w:rsidP="00B919BC">
            <w:pPr>
              <w:pBdr>
                <w:bottom w:val="single" w:sz="4" w:space="1" w:color="auto"/>
              </w:pBdr>
              <w:tabs>
                <w:tab w:val="decimal" w:pos="972"/>
              </w:tabs>
              <w:jc w:val="thaiDistribute"/>
            </w:pPr>
            <w:r w:rsidRPr="0081397F">
              <w:t>539,223</w:t>
            </w:r>
          </w:p>
        </w:tc>
        <w:tc>
          <w:tcPr>
            <w:tcW w:w="1260" w:type="dxa"/>
            <w:vAlign w:val="bottom"/>
          </w:tcPr>
          <w:p w14:paraId="4C46B633" w14:textId="77777777" w:rsidR="00B919BC" w:rsidRPr="0081397F" w:rsidRDefault="00B919BC" w:rsidP="00B919BC">
            <w:pPr>
              <w:pBdr>
                <w:bottom w:val="single" w:sz="4" w:space="1" w:color="auto"/>
              </w:pBdr>
              <w:tabs>
                <w:tab w:val="decimal" w:pos="972"/>
              </w:tabs>
              <w:jc w:val="thaiDistribute"/>
            </w:pPr>
            <w:r w:rsidRPr="0081397F">
              <w:rPr>
                <w:rFonts w:hint="cs"/>
              </w:rPr>
              <w:t>-</w:t>
            </w:r>
          </w:p>
        </w:tc>
      </w:tr>
      <w:tr w:rsidR="00B919BC" w:rsidRPr="0081397F" w14:paraId="2E1A0F2D" w14:textId="77777777" w:rsidTr="00B919BC">
        <w:tc>
          <w:tcPr>
            <w:tcW w:w="6480" w:type="dxa"/>
            <w:vAlign w:val="bottom"/>
          </w:tcPr>
          <w:p w14:paraId="56D27FF1" w14:textId="77777777" w:rsidR="00B919BC" w:rsidRPr="0081397F" w:rsidRDefault="00B919BC" w:rsidP="00B919BC">
            <w:pPr>
              <w:tabs>
                <w:tab w:val="left" w:pos="147"/>
                <w:tab w:val="left" w:pos="720"/>
              </w:tabs>
              <w:ind w:left="156" w:hanging="147"/>
              <w:rPr>
                <w:cs/>
              </w:rPr>
            </w:pPr>
            <w:r w:rsidRPr="0081397F">
              <w:rPr>
                <w:rFonts w:hint="cs"/>
                <w:cs/>
              </w:rPr>
              <w:t>รวมสินทรัพย์ทางการเงินอื่น</w:t>
            </w:r>
          </w:p>
        </w:tc>
        <w:tc>
          <w:tcPr>
            <w:tcW w:w="1260" w:type="dxa"/>
            <w:vAlign w:val="bottom"/>
          </w:tcPr>
          <w:p w14:paraId="64832B66" w14:textId="16F48405" w:rsidR="00B919BC" w:rsidRPr="0081397F" w:rsidRDefault="00B919BC" w:rsidP="00B919BC">
            <w:pPr>
              <w:pBdr>
                <w:bottom w:val="double" w:sz="4" w:space="1" w:color="auto"/>
              </w:pBdr>
              <w:tabs>
                <w:tab w:val="decimal" w:pos="972"/>
              </w:tabs>
              <w:jc w:val="thaiDistribute"/>
            </w:pPr>
            <w:r w:rsidRPr="0081397F">
              <w:t>1,479,078</w:t>
            </w:r>
          </w:p>
        </w:tc>
        <w:tc>
          <w:tcPr>
            <w:tcW w:w="1260" w:type="dxa"/>
            <w:vAlign w:val="bottom"/>
          </w:tcPr>
          <w:p w14:paraId="1724C2A5" w14:textId="77777777" w:rsidR="00B919BC" w:rsidRPr="0081397F" w:rsidRDefault="00B919BC" w:rsidP="00B919BC">
            <w:pPr>
              <w:pBdr>
                <w:bottom w:val="double" w:sz="4" w:space="1" w:color="auto"/>
              </w:pBdr>
              <w:tabs>
                <w:tab w:val="decimal" w:pos="972"/>
              </w:tabs>
              <w:jc w:val="thaiDistribute"/>
            </w:pPr>
            <w:r w:rsidRPr="0081397F">
              <w:rPr>
                <w:rFonts w:hint="cs"/>
              </w:rPr>
              <w:t>1,094,305</w:t>
            </w:r>
          </w:p>
        </w:tc>
      </w:tr>
      <w:tr w:rsidR="00B919BC" w:rsidRPr="0081397F" w14:paraId="6D72B666" w14:textId="77777777" w:rsidTr="00B919BC">
        <w:tc>
          <w:tcPr>
            <w:tcW w:w="6480" w:type="dxa"/>
          </w:tcPr>
          <w:p w14:paraId="38C50737" w14:textId="77777777" w:rsidR="00B919BC" w:rsidRPr="0081397F" w:rsidRDefault="00B919BC" w:rsidP="00B919BC">
            <w:pPr>
              <w:tabs>
                <w:tab w:val="left" w:pos="147"/>
                <w:tab w:val="left" w:pos="720"/>
              </w:tabs>
              <w:ind w:left="156" w:hanging="147"/>
              <w:rPr>
                <w:cs/>
              </w:rPr>
            </w:pPr>
          </w:p>
        </w:tc>
        <w:tc>
          <w:tcPr>
            <w:tcW w:w="1260" w:type="dxa"/>
            <w:vAlign w:val="bottom"/>
          </w:tcPr>
          <w:p w14:paraId="79B2A8F6" w14:textId="77777777" w:rsidR="00B919BC" w:rsidRPr="0081397F" w:rsidRDefault="00B919BC" w:rsidP="00B919BC">
            <w:pPr>
              <w:tabs>
                <w:tab w:val="decimal" w:pos="972"/>
              </w:tabs>
              <w:jc w:val="thaiDistribute"/>
            </w:pPr>
          </w:p>
        </w:tc>
        <w:tc>
          <w:tcPr>
            <w:tcW w:w="1260" w:type="dxa"/>
            <w:vAlign w:val="bottom"/>
          </w:tcPr>
          <w:p w14:paraId="5608D95B" w14:textId="77777777" w:rsidR="00B919BC" w:rsidRPr="0081397F" w:rsidRDefault="00B919BC" w:rsidP="00B919BC">
            <w:pPr>
              <w:tabs>
                <w:tab w:val="decimal" w:pos="972"/>
              </w:tabs>
              <w:jc w:val="thaiDistribute"/>
            </w:pPr>
          </w:p>
        </w:tc>
      </w:tr>
      <w:tr w:rsidR="00B919BC" w:rsidRPr="0081397F" w14:paraId="3097EB79" w14:textId="77777777" w:rsidTr="00B919BC">
        <w:tc>
          <w:tcPr>
            <w:tcW w:w="6480" w:type="dxa"/>
          </w:tcPr>
          <w:p w14:paraId="64CC57BF" w14:textId="77777777" w:rsidR="00B919BC" w:rsidRPr="0081397F" w:rsidRDefault="00B919BC" w:rsidP="00B919BC">
            <w:pPr>
              <w:tabs>
                <w:tab w:val="left" w:pos="147"/>
                <w:tab w:val="left" w:pos="720"/>
              </w:tabs>
              <w:ind w:left="156" w:hanging="147"/>
              <w:rPr>
                <w:cs/>
              </w:rPr>
            </w:pPr>
            <w:r w:rsidRPr="0081397F">
              <w:rPr>
                <w:rFonts w:hint="cs"/>
                <w:cs/>
              </w:rPr>
              <w:t>หมุนเวียน</w:t>
            </w:r>
          </w:p>
        </w:tc>
        <w:tc>
          <w:tcPr>
            <w:tcW w:w="1260" w:type="dxa"/>
            <w:vAlign w:val="bottom"/>
          </w:tcPr>
          <w:p w14:paraId="0E4F1B6C" w14:textId="4B6205C0" w:rsidR="00B919BC" w:rsidRPr="0081397F" w:rsidRDefault="00B919BC" w:rsidP="00B919BC">
            <w:pPr>
              <w:tabs>
                <w:tab w:val="decimal" w:pos="972"/>
              </w:tabs>
              <w:jc w:val="thaiDistribute"/>
            </w:pPr>
            <w:r w:rsidRPr="0081397F">
              <w:t>733,978</w:t>
            </w:r>
          </w:p>
        </w:tc>
        <w:tc>
          <w:tcPr>
            <w:tcW w:w="1260" w:type="dxa"/>
            <w:vAlign w:val="bottom"/>
          </w:tcPr>
          <w:p w14:paraId="0BDBBA55" w14:textId="77777777" w:rsidR="00B919BC" w:rsidRPr="0081397F" w:rsidRDefault="00B919BC" w:rsidP="00B919BC">
            <w:pPr>
              <w:tabs>
                <w:tab w:val="decimal" w:pos="972"/>
              </w:tabs>
              <w:jc w:val="thaiDistribute"/>
            </w:pPr>
            <w:r w:rsidRPr="0081397F">
              <w:t>733,988</w:t>
            </w:r>
          </w:p>
        </w:tc>
      </w:tr>
      <w:tr w:rsidR="00B919BC" w:rsidRPr="0081397F" w14:paraId="76F9E515" w14:textId="77777777" w:rsidTr="00B919BC">
        <w:tc>
          <w:tcPr>
            <w:tcW w:w="6480" w:type="dxa"/>
            <w:vAlign w:val="bottom"/>
          </w:tcPr>
          <w:p w14:paraId="4F315DB8" w14:textId="77777777" w:rsidR="00B919BC" w:rsidRPr="0081397F" w:rsidRDefault="00B919BC" w:rsidP="00B919BC">
            <w:pPr>
              <w:tabs>
                <w:tab w:val="left" w:pos="147"/>
                <w:tab w:val="left" w:pos="720"/>
              </w:tabs>
              <w:ind w:left="156" w:hanging="147"/>
              <w:rPr>
                <w:cs/>
              </w:rPr>
            </w:pPr>
            <w:r w:rsidRPr="0081397F">
              <w:rPr>
                <w:rFonts w:hint="cs"/>
                <w:cs/>
              </w:rPr>
              <w:t>ไม่หมุนเวียน</w:t>
            </w:r>
          </w:p>
        </w:tc>
        <w:tc>
          <w:tcPr>
            <w:tcW w:w="1260" w:type="dxa"/>
            <w:vAlign w:val="bottom"/>
          </w:tcPr>
          <w:p w14:paraId="33E530BD" w14:textId="70777788" w:rsidR="00B919BC" w:rsidRPr="0081397F" w:rsidRDefault="00B919BC" w:rsidP="00B919BC">
            <w:pPr>
              <w:pBdr>
                <w:bottom w:val="single" w:sz="4" w:space="1" w:color="auto"/>
              </w:pBdr>
              <w:tabs>
                <w:tab w:val="decimal" w:pos="972"/>
              </w:tabs>
              <w:jc w:val="thaiDistribute"/>
            </w:pPr>
            <w:r w:rsidRPr="0081397F">
              <w:t>745,100</w:t>
            </w:r>
          </w:p>
        </w:tc>
        <w:tc>
          <w:tcPr>
            <w:tcW w:w="1260" w:type="dxa"/>
            <w:vAlign w:val="bottom"/>
          </w:tcPr>
          <w:p w14:paraId="7A8B94C7" w14:textId="77777777" w:rsidR="00B919BC" w:rsidRPr="0081397F" w:rsidRDefault="00B919BC" w:rsidP="00B919BC">
            <w:pPr>
              <w:pBdr>
                <w:bottom w:val="single" w:sz="4" w:space="1" w:color="auto"/>
              </w:pBdr>
              <w:tabs>
                <w:tab w:val="decimal" w:pos="972"/>
              </w:tabs>
              <w:jc w:val="thaiDistribute"/>
            </w:pPr>
            <w:r w:rsidRPr="0081397F">
              <w:t>360,317</w:t>
            </w:r>
          </w:p>
        </w:tc>
      </w:tr>
      <w:tr w:rsidR="00B919BC" w:rsidRPr="0081397F" w14:paraId="6A434EB3" w14:textId="77777777" w:rsidTr="00B919BC">
        <w:tc>
          <w:tcPr>
            <w:tcW w:w="6480" w:type="dxa"/>
            <w:vAlign w:val="bottom"/>
          </w:tcPr>
          <w:p w14:paraId="6BD65614" w14:textId="77777777" w:rsidR="00B919BC" w:rsidRPr="0081397F" w:rsidRDefault="00B919BC" w:rsidP="00B919BC">
            <w:pPr>
              <w:tabs>
                <w:tab w:val="left" w:pos="147"/>
                <w:tab w:val="left" w:pos="720"/>
              </w:tabs>
              <w:ind w:left="156" w:hanging="147"/>
              <w:rPr>
                <w:cs/>
              </w:rPr>
            </w:pPr>
          </w:p>
        </w:tc>
        <w:tc>
          <w:tcPr>
            <w:tcW w:w="1260" w:type="dxa"/>
            <w:vAlign w:val="bottom"/>
          </w:tcPr>
          <w:p w14:paraId="18B13C6C" w14:textId="32319724" w:rsidR="00B919BC" w:rsidRPr="0081397F" w:rsidRDefault="00B919BC" w:rsidP="00B919BC">
            <w:pPr>
              <w:pBdr>
                <w:bottom w:val="double" w:sz="4" w:space="1" w:color="auto"/>
              </w:pBdr>
              <w:tabs>
                <w:tab w:val="decimal" w:pos="972"/>
              </w:tabs>
              <w:jc w:val="thaiDistribute"/>
            </w:pPr>
            <w:r w:rsidRPr="0081397F">
              <w:t>1,479,078</w:t>
            </w:r>
          </w:p>
        </w:tc>
        <w:tc>
          <w:tcPr>
            <w:tcW w:w="1260" w:type="dxa"/>
            <w:vAlign w:val="bottom"/>
          </w:tcPr>
          <w:p w14:paraId="6267B826" w14:textId="77777777" w:rsidR="00B919BC" w:rsidRPr="0081397F" w:rsidRDefault="00B919BC" w:rsidP="00B919BC">
            <w:pPr>
              <w:pBdr>
                <w:bottom w:val="double" w:sz="4" w:space="1" w:color="auto"/>
              </w:pBdr>
              <w:tabs>
                <w:tab w:val="decimal" w:pos="972"/>
              </w:tabs>
              <w:jc w:val="thaiDistribute"/>
            </w:pPr>
            <w:r w:rsidRPr="0081397F">
              <w:t>1,094,305</w:t>
            </w:r>
          </w:p>
        </w:tc>
      </w:tr>
    </w:tbl>
    <w:p w14:paraId="332F2BC7" w14:textId="77777777" w:rsidR="00040361" w:rsidRPr="0081397F" w:rsidRDefault="00123059" w:rsidP="00BC2667">
      <w:pPr>
        <w:pStyle w:val="BodyTextIndent"/>
        <w:tabs>
          <w:tab w:val="left" w:pos="540"/>
        </w:tabs>
        <w:spacing w:before="240" w:after="240"/>
        <w:ind w:left="540"/>
        <w:jc w:val="distribute"/>
        <w:rPr>
          <w:rFonts w:eastAsia="Calibri"/>
          <w:sz w:val="32"/>
          <w:szCs w:val="32"/>
        </w:rPr>
      </w:pPr>
      <w:bookmarkStart w:id="11" w:name="_Hlk221189388"/>
      <w:bookmarkEnd w:id="10"/>
      <w:r w:rsidRPr="0081397F">
        <w:rPr>
          <w:rFonts w:eastAsia="Calibri"/>
          <w:sz w:val="32"/>
          <w:szCs w:val="32"/>
          <w:cs/>
        </w:rPr>
        <w:t xml:space="preserve">เมื่อวันที่ </w:t>
      </w:r>
      <w:r w:rsidRPr="0081397F">
        <w:rPr>
          <w:rFonts w:eastAsia="Calibri"/>
          <w:sz w:val="32"/>
          <w:szCs w:val="32"/>
        </w:rPr>
        <w:t>25</w:t>
      </w:r>
      <w:r w:rsidRPr="0081397F">
        <w:rPr>
          <w:rFonts w:eastAsia="Calibri"/>
          <w:sz w:val="32"/>
          <w:szCs w:val="32"/>
          <w:cs/>
        </w:rPr>
        <w:t xml:space="preserve"> กันยายน </w:t>
      </w:r>
      <w:r w:rsidRPr="0081397F">
        <w:rPr>
          <w:rFonts w:eastAsia="Calibri"/>
          <w:sz w:val="32"/>
          <w:szCs w:val="32"/>
        </w:rPr>
        <w:t>2568</w:t>
      </w:r>
      <w:r w:rsidRPr="0081397F">
        <w:rPr>
          <w:rFonts w:eastAsia="Calibri"/>
          <w:sz w:val="32"/>
          <w:szCs w:val="32"/>
          <w:cs/>
        </w:rPr>
        <w:t xml:space="preserve"> บริษัท เซ็นทารา แมนเนจเม้นท์ เฮดควอเตอร์ จำกัด (“</w:t>
      </w:r>
      <w:r w:rsidRPr="0081397F">
        <w:rPr>
          <w:rFonts w:eastAsia="Calibri"/>
          <w:sz w:val="32"/>
          <w:szCs w:val="32"/>
        </w:rPr>
        <w:t xml:space="preserve">CHQ”) </w:t>
      </w:r>
      <w:r w:rsidRPr="0081397F">
        <w:rPr>
          <w:rFonts w:eastAsia="Calibri"/>
          <w:sz w:val="32"/>
          <w:szCs w:val="32"/>
          <w:cs/>
        </w:rPr>
        <w:t xml:space="preserve">ซึ่งเป็นบริษัทย่อย ได้ลงนามในสัญญา </w:t>
      </w:r>
      <w:proofErr w:type="spellStart"/>
      <w:r w:rsidRPr="0081397F">
        <w:rPr>
          <w:rFonts w:eastAsia="Calibri"/>
          <w:sz w:val="32"/>
          <w:szCs w:val="32"/>
        </w:rPr>
        <w:t>Tokumei</w:t>
      </w:r>
      <w:proofErr w:type="spellEnd"/>
      <w:r w:rsidRPr="0081397F">
        <w:rPr>
          <w:rFonts w:eastAsia="Calibri"/>
          <w:sz w:val="32"/>
          <w:szCs w:val="32"/>
        </w:rPr>
        <w:t xml:space="preserve"> Kumiai Agreement (“TK Agreement”) </w:t>
      </w:r>
      <w:r w:rsidRPr="0081397F">
        <w:rPr>
          <w:rFonts w:eastAsia="Calibri"/>
          <w:sz w:val="32"/>
          <w:szCs w:val="32"/>
          <w:cs/>
        </w:rPr>
        <w:t xml:space="preserve">ในฐานะ </w:t>
      </w:r>
      <w:r w:rsidRPr="0081397F">
        <w:rPr>
          <w:rFonts w:eastAsia="Calibri"/>
          <w:sz w:val="32"/>
          <w:szCs w:val="32"/>
        </w:rPr>
        <w:t xml:space="preserve">TK Investor </w:t>
      </w:r>
      <w:r w:rsidRPr="0081397F">
        <w:rPr>
          <w:rFonts w:eastAsia="Calibri"/>
          <w:sz w:val="32"/>
          <w:szCs w:val="32"/>
          <w:cs/>
        </w:rPr>
        <w:t xml:space="preserve">เพื่อสนับสนุนเงินลงทุนในสัดส่วนร้อยละ </w:t>
      </w:r>
      <w:r w:rsidRPr="0081397F">
        <w:rPr>
          <w:rFonts w:eastAsia="Calibri"/>
          <w:sz w:val="32"/>
          <w:szCs w:val="32"/>
        </w:rPr>
        <w:t>50</w:t>
      </w:r>
      <w:r w:rsidRPr="0081397F">
        <w:rPr>
          <w:rFonts w:eastAsia="Calibri"/>
          <w:sz w:val="32"/>
          <w:szCs w:val="32"/>
          <w:cs/>
        </w:rPr>
        <w:t xml:space="preserve"> ของจำนวนเงินลงทุนทั้งหมดแก่บริษัท </w:t>
      </w:r>
      <w:proofErr w:type="spellStart"/>
      <w:r w:rsidRPr="0081397F">
        <w:rPr>
          <w:rFonts w:eastAsia="Calibri"/>
          <w:sz w:val="32"/>
          <w:szCs w:val="32"/>
        </w:rPr>
        <w:t>Namba1</w:t>
      </w:r>
      <w:proofErr w:type="spellEnd"/>
      <w:r w:rsidRPr="0081397F">
        <w:rPr>
          <w:rFonts w:eastAsia="Calibri"/>
          <w:sz w:val="32"/>
          <w:szCs w:val="32"/>
        </w:rPr>
        <w:t xml:space="preserve"> </w:t>
      </w:r>
      <w:proofErr w:type="spellStart"/>
      <w:r w:rsidRPr="0081397F">
        <w:rPr>
          <w:rFonts w:eastAsia="Calibri"/>
          <w:sz w:val="32"/>
          <w:szCs w:val="32"/>
        </w:rPr>
        <w:t>Godo</w:t>
      </w:r>
      <w:proofErr w:type="spellEnd"/>
      <w:r w:rsidRPr="0081397F">
        <w:rPr>
          <w:rFonts w:eastAsia="Calibri"/>
          <w:sz w:val="32"/>
          <w:szCs w:val="32"/>
        </w:rPr>
        <w:t xml:space="preserve"> Kaisha </w:t>
      </w:r>
      <w:r w:rsidRPr="0081397F">
        <w:rPr>
          <w:rFonts w:eastAsia="Calibri"/>
          <w:sz w:val="32"/>
          <w:szCs w:val="32"/>
          <w:cs/>
        </w:rPr>
        <w:t xml:space="preserve">ซึ่งเป็น          ผู้ดำเนินกิจการโรงแรมภายในแบรนด์ </w:t>
      </w:r>
      <w:proofErr w:type="spellStart"/>
      <w:r w:rsidRPr="0081397F">
        <w:rPr>
          <w:rFonts w:eastAsia="Calibri"/>
          <w:sz w:val="32"/>
          <w:szCs w:val="32"/>
        </w:rPr>
        <w:t>Centara</w:t>
      </w:r>
      <w:proofErr w:type="spellEnd"/>
      <w:r w:rsidRPr="0081397F">
        <w:rPr>
          <w:rFonts w:eastAsia="Calibri"/>
          <w:sz w:val="32"/>
          <w:szCs w:val="32"/>
        </w:rPr>
        <w:t xml:space="preserve"> Life Osaka </w:t>
      </w:r>
      <w:r w:rsidRPr="0081397F">
        <w:rPr>
          <w:rFonts w:eastAsia="Calibri"/>
          <w:sz w:val="32"/>
          <w:szCs w:val="32"/>
          <w:cs/>
        </w:rPr>
        <w:t xml:space="preserve">ในประเทศญี่ปุ่น </w:t>
      </w:r>
      <w:r w:rsidRPr="0081397F">
        <w:rPr>
          <w:rFonts w:eastAsia="Calibri"/>
          <w:sz w:val="32"/>
          <w:szCs w:val="32"/>
        </w:rPr>
        <w:t xml:space="preserve">CHQ </w:t>
      </w:r>
      <w:r w:rsidRPr="0081397F">
        <w:rPr>
          <w:rFonts w:eastAsia="Calibri"/>
          <w:sz w:val="32"/>
          <w:szCs w:val="32"/>
          <w:cs/>
        </w:rPr>
        <w:t xml:space="preserve">จะได้รับผลตอบแทนเป็นส่วนแบ่งกำไรขาดทุนจากโรงแรมดังกล่าวตามสัดส่วนการลงทุนตามที่ตกลงในสัญญา </w:t>
      </w:r>
      <w:r w:rsidRPr="0081397F">
        <w:rPr>
          <w:rFonts w:eastAsia="Calibri"/>
          <w:sz w:val="32"/>
          <w:szCs w:val="32"/>
        </w:rPr>
        <w:t>TK Agreement</w:t>
      </w:r>
    </w:p>
    <w:bookmarkEnd w:id="11"/>
    <w:p w14:paraId="33AF49B6" w14:textId="7189574E" w:rsidR="00040361" w:rsidRPr="0081397F" w:rsidRDefault="00B919BC" w:rsidP="00BC2667">
      <w:pPr>
        <w:pStyle w:val="BodyTextIndent"/>
        <w:tabs>
          <w:tab w:val="left" w:pos="540"/>
        </w:tabs>
        <w:spacing w:before="120"/>
        <w:ind w:left="0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br w:type="page"/>
      </w:r>
      <w:r w:rsidR="00040361" w:rsidRPr="0081397F">
        <w:rPr>
          <w:b/>
          <w:bCs/>
          <w:sz w:val="32"/>
          <w:szCs w:val="32"/>
        </w:rPr>
        <w:t>11.</w:t>
      </w:r>
      <w:r w:rsidR="00040361" w:rsidRPr="0081397F">
        <w:rPr>
          <w:b/>
          <w:bCs/>
          <w:sz w:val="32"/>
          <w:szCs w:val="32"/>
        </w:rPr>
        <w:tab/>
      </w:r>
      <w:r w:rsidR="00040361" w:rsidRPr="0081397F">
        <w:rPr>
          <w:b/>
          <w:bCs/>
          <w:sz w:val="32"/>
          <w:szCs w:val="32"/>
          <w:cs/>
        </w:rPr>
        <w:t>สินทรัพย์หมุนเวียนอื่น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780"/>
        <w:gridCol w:w="1327"/>
        <w:gridCol w:w="1328"/>
        <w:gridCol w:w="1327"/>
        <w:gridCol w:w="1328"/>
      </w:tblGrid>
      <w:tr w:rsidR="00040361" w:rsidRPr="0081397F" w14:paraId="00FB5773" w14:textId="77777777" w:rsidTr="00BA2D2F">
        <w:trPr>
          <w:tblHeader/>
        </w:trPr>
        <w:tc>
          <w:tcPr>
            <w:tcW w:w="3780" w:type="dxa"/>
            <w:vAlign w:val="bottom"/>
          </w:tcPr>
          <w:p w14:paraId="66AB8B7B" w14:textId="77777777" w:rsidR="00040361" w:rsidRPr="0081397F" w:rsidRDefault="00040361" w:rsidP="00BC2667">
            <w:pPr>
              <w:spacing w:before="100" w:beforeAutospacing="1" w:after="100" w:afterAutospacing="1"/>
              <w:ind w:right="-18"/>
              <w:jc w:val="thaiDistribute"/>
            </w:pPr>
            <w:r w:rsidRPr="0081397F">
              <w:rPr>
                <w:b/>
                <w:bCs/>
              </w:rPr>
              <w:tab/>
            </w:r>
            <w:r w:rsidRPr="0081397F">
              <w:rPr>
                <w:b/>
                <w:bCs/>
              </w:rPr>
              <w:tab/>
            </w:r>
            <w:r w:rsidRPr="0081397F">
              <w:tab/>
            </w:r>
          </w:p>
        </w:tc>
        <w:tc>
          <w:tcPr>
            <w:tcW w:w="2655" w:type="dxa"/>
            <w:gridSpan w:val="2"/>
            <w:vAlign w:val="bottom"/>
          </w:tcPr>
          <w:p w14:paraId="5E12C8A5" w14:textId="77777777" w:rsidR="00040361" w:rsidRPr="0081397F" w:rsidRDefault="00040361" w:rsidP="00BC2667">
            <w:pPr>
              <w:spacing w:before="100" w:beforeAutospacing="1" w:after="100" w:afterAutospacing="1"/>
              <w:ind w:right="-18"/>
              <w:jc w:val="thaiDistribute"/>
            </w:pPr>
          </w:p>
        </w:tc>
        <w:tc>
          <w:tcPr>
            <w:tcW w:w="2655" w:type="dxa"/>
            <w:gridSpan w:val="2"/>
            <w:vAlign w:val="bottom"/>
          </w:tcPr>
          <w:p w14:paraId="11A84F6A" w14:textId="77777777" w:rsidR="00040361" w:rsidRPr="0081397F" w:rsidRDefault="00040361" w:rsidP="00BC2667">
            <w:pPr>
              <w:spacing w:before="100" w:beforeAutospacing="1" w:after="100" w:afterAutospacing="1"/>
              <w:ind w:right="-18"/>
              <w:jc w:val="right"/>
            </w:pPr>
            <w:r w:rsidRPr="0081397F">
              <w:t>(</w:t>
            </w:r>
            <w:r w:rsidRPr="0081397F">
              <w:rPr>
                <w:cs/>
              </w:rPr>
              <w:t>หน่วย: พันบาท)</w:t>
            </w:r>
          </w:p>
        </w:tc>
      </w:tr>
      <w:tr w:rsidR="00040361" w:rsidRPr="0081397F" w14:paraId="465272DD" w14:textId="77777777" w:rsidTr="00BA2D2F">
        <w:trPr>
          <w:tblHeader/>
        </w:trPr>
        <w:tc>
          <w:tcPr>
            <w:tcW w:w="3780" w:type="dxa"/>
            <w:vAlign w:val="bottom"/>
          </w:tcPr>
          <w:p w14:paraId="45568442" w14:textId="77777777" w:rsidR="00040361" w:rsidRPr="0081397F" w:rsidRDefault="00040361" w:rsidP="00BC2667">
            <w:pPr>
              <w:spacing w:before="100" w:beforeAutospacing="1" w:after="100" w:afterAutospacing="1"/>
              <w:ind w:right="-18"/>
              <w:jc w:val="thaiDistribute"/>
            </w:pPr>
          </w:p>
        </w:tc>
        <w:tc>
          <w:tcPr>
            <w:tcW w:w="2655" w:type="dxa"/>
            <w:gridSpan w:val="2"/>
            <w:vAlign w:val="bottom"/>
          </w:tcPr>
          <w:p w14:paraId="231CBBA2" w14:textId="77777777" w:rsidR="00040361" w:rsidRPr="0081397F" w:rsidRDefault="00040361" w:rsidP="00BC2667">
            <w:pPr>
              <w:pBdr>
                <w:bottom w:val="single" w:sz="6" w:space="1" w:color="auto"/>
              </w:pBdr>
              <w:spacing w:before="100" w:beforeAutospacing="1" w:after="100" w:afterAutospacing="1"/>
              <w:jc w:val="center"/>
            </w:pPr>
            <w:r w:rsidRPr="0081397F">
              <w:rPr>
                <w:cs/>
              </w:rPr>
              <w:t>งบการเงินรวม</w:t>
            </w:r>
          </w:p>
        </w:tc>
        <w:tc>
          <w:tcPr>
            <w:tcW w:w="2655" w:type="dxa"/>
            <w:gridSpan w:val="2"/>
            <w:vAlign w:val="bottom"/>
          </w:tcPr>
          <w:p w14:paraId="20570B1F" w14:textId="77777777" w:rsidR="00040361" w:rsidRPr="0081397F" w:rsidRDefault="00040361" w:rsidP="00BC2667">
            <w:pPr>
              <w:pBdr>
                <w:bottom w:val="single" w:sz="6" w:space="1" w:color="auto"/>
              </w:pBdr>
              <w:spacing w:before="100" w:beforeAutospacing="1" w:after="100" w:afterAutospacing="1"/>
              <w:jc w:val="center"/>
            </w:pPr>
            <w:r w:rsidRPr="0081397F">
              <w:rPr>
                <w:cs/>
              </w:rPr>
              <w:t>งบการเงินเฉพาะกิจการ</w:t>
            </w:r>
          </w:p>
        </w:tc>
      </w:tr>
      <w:tr w:rsidR="00040361" w:rsidRPr="0081397F" w14:paraId="0A3CB567" w14:textId="77777777" w:rsidTr="00BA2D2F">
        <w:trPr>
          <w:tblHeader/>
        </w:trPr>
        <w:tc>
          <w:tcPr>
            <w:tcW w:w="3780" w:type="dxa"/>
            <w:vAlign w:val="bottom"/>
          </w:tcPr>
          <w:p w14:paraId="640D5084" w14:textId="77777777" w:rsidR="00040361" w:rsidRPr="0081397F" w:rsidRDefault="00040361" w:rsidP="00BC2667">
            <w:pPr>
              <w:spacing w:before="100" w:beforeAutospacing="1" w:after="100" w:afterAutospacing="1"/>
              <w:ind w:right="-18"/>
              <w:jc w:val="thaiDistribute"/>
              <w:rPr>
                <w:b/>
                <w:bCs/>
                <w:u w:val="single"/>
              </w:rPr>
            </w:pPr>
          </w:p>
        </w:tc>
        <w:tc>
          <w:tcPr>
            <w:tcW w:w="1327" w:type="dxa"/>
          </w:tcPr>
          <w:p w14:paraId="6DD6B5B0" w14:textId="77777777" w:rsidR="00040361" w:rsidRPr="0081397F" w:rsidRDefault="00105916" w:rsidP="00BC2667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328" w:type="dxa"/>
          </w:tcPr>
          <w:p w14:paraId="610503B1" w14:textId="77777777" w:rsidR="00040361" w:rsidRPr="0081397F" w:rsidRDefault="00105916" w:rsidP="00BC2667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1327" w:type="dxa"/>
          </w:tcPr>
          <w:p w14:paraId="186B86BA" w14:textId="77777777" w:rsidR="00040361" w:rsidRPr="0081397F" w:rsidRDefault="00105916" w:rsidP="00BC2667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328" w:type="dxa"/>
          </w:tcPr>
          <w:p w14:paraId="701C56D9" w14:textId="77777777" w:rsidR="00040361" w:rsidRPr="0081397F" w:rsidRDefault="00105916" w:rsidP="00BC2667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</w:tr>
      <w:tr w:rsidR="00040361" w:rsidRPr="0081397F" w14:paraId="518C0AFE" w14:textId="77777777" w:rsidTr="00BA2D2F">
        <w:tc>
          <w:tcPr>
            <w:tcW w:w="3780" w:type="dxa"/>
            <w:vAlign w:val="bottom"/>
          </w:tcPr>
          <w:p w14:paraId="5607D98D" w14:textId="77777777" w:rsidR="00040361" w:rsidRPr="0081397F" w:rsidDel="00D60FB5" w:rsidRDefault="00040361" w:rsidP="00BC2667">
            <w:pPr>
              <w:tabs>
                <w:tab w:val="left" w:pos="147"/>
                <w:tab w:val="left" w:pos="720"/>
              </w:tabs>
              <w:ind w:left="9"/>
              <w:rPr>
                <w:cs/>
              </w:rPr>
            </w:pPr>
            <w:r w:rsidRPr="0081397F">
              <w:rPr>
                <w:cs/>
              </w:rPr>
              <w:t>ภาษีเงินได้นิติบุคคลถูกหัก ณ ที่จ่ายและ</w:t>
            </w:r>
          </w:p>
        </w:tc>
        <w:tc>
          <w:tcPr>
            <w:tcW w:w="1327" w:type="dxa"/>
          </w:tcPr>
          <w:p w14:paraId="0631EBB7" w14:textId="77777777" w:rsidR="00040361" w:rsidRPr="0081397F" w:rsidRDefault="00040361" w:rsidP="00BC2667">
            <w:pPr>
              <w:tabs>
                <w:tab w:val="decimal" w:pos="1170"/>
              </w:tabs>
              <w:jc w:val="thaiDistribute"/>
            </w:pPr>
          </w:p>
        </w:tc>
        <w:tc>
          <w:tcPr>
            <w:tcW w:w="1328" w:type="dxa"/>
            <w:vAlign w:val="bottom"/>
          </w:tcPr>
          <w:p w14:paraId="442C77C3" w14:textId="77777777" w:rsidR="00040361" w:rsidRPr="0081397F" w:rsidRDefault="00040361" w:rsidP="00BC2667">
            <w:pPr>
              <w:tabs>
                <w:tab w:val="decimal" w:pos="1170"/>
              </w:tabs>
              <w:jc w:val="thaiDistribute"/>
            </w:pPr>
          </w:p>
        </w:tc>
        <w:tc>
          <w:tcPr>
            <w:tcW w:w="1327" w:type="dxa"/>
            <w:vAlign w:val="bottom"/>
          </w:tcPr>
          <w:p w14:paraId="78FB5B16" w14:textId="77777777" w:rsidR="00040361" w:rsidRPr="0081397F" w:rsidDel="00D60FB5" w:rsidRDefault="00040361" w:rsidP="00BC2667">
            <w:pPr>
              <w:tabs>
                <w:tab w:val="decimal" w:pos="1170"/>
              </w:tabs>
              <w:jc w:val="thaiDistribute"/>
            </w:pPr>
          </w:p>
        </w:tc>
        <w:tc>
          <w:tcPr>
            <w:tcW w:w="1328" w:type="dxa"/>
            <w:vAlign w:val="bottom"/>
          </w:tcPr>
          <w:p w14:paraId="5DE266BB" w14:textId="77777777" w:rsidR="00040361" w:rsidRPr="0081397F" w:rsidRDefault="00040361" w:rsidP="00BC2667">
            <w:pPr>
              <w:tabs>
                <w:tab w:val="decimal" w:pos="1170"/>
              </w:tabs>
              <w:jc w:val="thaiDistribute"/>
            </w:pPr>
          </w:p>
        </w:tc>
      </w:tr>
      <w:tr w:rsidR="00873571" w:rsidRPr="0081397F" w14:paraId="01B5B09B" w14:textId="77777777">
        <w:tc>
          <w:tcPr>
            <w:tcW w:w="3780" w:type="dxa"/>
            <w:vAlign w:val="bottom"/>
          </w:tcPr>
          <w:p w14:paraId="048EA42B" w14:textId="77777777" w:rsidR="00873571" w:rsidRPr="0081397F" w:rsidRDefault="00873571" w:rsidP="00BC2667">
            <w:pPr>
              <w:tabs>
                <w:tab w:val="left" w:pos="147"/>
                <w:tab w:val="left" w:pos="720"/>
              </w:tabs>
              <w:ind w:left="9"/>
              <w:rPr>
                <w:cs/>
              </w:rPr>
            </w:pPr>
            <w:r w:rsidRPr="0081397F">
              <w:rPr>
                <w:cs/>
              </w:rPr>
              <w:t xml:space="preserve">   ลูกหนี้ภาษีมูลค่าเพิ่ม</w:t>
            </w:r>
          </w:p>
        </w:tc>
        <w:tc>
          <w:tcPr>
            <w:tcW w:w="1327" w:type="dxa"/>
          </w:tcPr>
          <w:p w14:paraId="6F3CBCB1" w14:textId="1AF5171A" w:rsidR="00873571" w:rsidRPr="0081397F" w:rsidRDefault="00873571" w:rsidP="00BC2667">
            <w:pPr>
              <w:tabs>
                <w:tab w:val="decimal" w:pos="1065"/>
              </w:tabs>
              <w:jc w:val="thaiDistribute"/>
            </w:pPr>
            <w:r w:rsidRPr="0081397F">
              <w:t>448,838</w:t>
            </w:r>
          </w:p>
        </w:tc>
        <w:tc>
          <w:tcPr>
            <w:tcW w:w="1328" w:type="dxa"/>
            <w:vAlign w:val="bottom"/>
          </w:tcPr>
          <w:p w14:paraId="081FBF8D" w14:textId="77777777" w:rsidR="00873571" w:rsidRPr="0081397F" w:rsidRDefault="00873571" w:rsidP="00BC2667">
            <w:pPr>
              <w:tabs>
                <w:tab w:val="decimal" w:pos="1065"/>
              </w:tabs>
              <w:jc w:val="thaiDistribute"/>
            </w:pPr>
            <w:r w:rsidRPr="0081397F">
              <w:t>603,395</w:t>
            </w:r>
          </w:p>
        </w:tc>
        <w:tc>
          <w:tcPr>
            <w:tcW w:w="1327" w:type="dxa"/>
          </w:tcPr>
          <w:p w14:paraId="45043168" w14:textId="0F812CE6" w:rsidR="00873571" w:rsidRPr="0081397F" w:rsidRDefault="00873571" w:rsidP="00BC2667">
            <w:pPr>
              <w:tabs>
                <w:tab w:val="decimal" w:pos="1065"/>
              </w:tabs>
              <w:jc w:val="thaiDistribute"/>
            </w:pPr>
            <w:r w:rsidRPr="0081397F">
              <w:t>28,023</w:t>
            </w:r>
          </w:p>
        </w:tc>
        <w:tc>
          <w:tcPr>
            <w:tcW w:w="1328" w:type="dxa"/>
            <w:vAlign w:val="bottom"/>
          </w:tcPr>
          <w:p w14:paraId="4CE82A90" w14:textId="77777777" w:rsidR="00873571" w:rsidRPr="0081397F" w:rsidRDefault="00873571" w:rsidP="00BC2667">
            <w:pPr>
              <w:tabs>
                <w:tab w:val="decimal" w:pos="1065"/>
              </w:tabs>
              <w:jc w:val="thaiDistribute"/>
            </w:pPr>
            <w:r w:rsidRPr="0081397F">
              <w:t>35,524</w:t>
            </w:r>
          </w:p>
        </w:tc>
      </w:tr>
      <w:tr w:rsidR="00873571" w:rsidRPr="0081397F" w14:paraId="64F49B3A" w14:textId="77777777">
        <w:tc>
          <w:tcPr>
            <w:tcW w:w="3780" w:type="dxa"/>
            <w:vAlign w:val="bottom"/>
          </w:tcPr>
          <w:p w14:paraId="3244D911" w14:textId="77777777" w:rsidR="00873571" w:rsidRPr="0081397F" w:rsidRDefault="00873571" w:rsidP="00BC2667">
            <w:pPr>
              <w:tabs>
                <w:tab w:val="left" w:pos="147"/>
                <w:tab w:val="left" w:pos="720"/>
              </w:tabs>
              <w:ind w:left="9"/>
              <w:rPr>
                <w:cs/>
              </w:rPr>
            </w:pPr>
            <w:r w:rsidRPr="0081397F">
              <w:rPr>
                <w:cs/>
              </w:rPr>
              <w:t>ภาษีซื้อที่ยังไม่ถึงกำหนดชำระ</w:t>
            </w:r>
          </w:p>
        </w:tc>
        <w:tc>
          <w:tcPr>
            <w:tcW w:w="1327" w:type="dxa"/>
          </w:tcPr>
          <w:p w14:paraId="164821D8" w14:textId="2DFD61B7" w:rsidR="00873571" w:rsidRPr="0081397F" w:rsidRDefault="00873571" w:rsidP="00BC2667">
            <w:pPr>
              <w:tabs>
                <w:tab w:val="decimal" w:pos="1065"/>
              </w:tabs>
              <w:jc w:val="thaiDistribute"/>
            </w:pPr>
            <w:r w:rsidRPr="0081397F">
              <w:t>7,572</w:t>
            </w:r>
          </w:p>
        </w:tc>
        <w:tc>
          <w:tcPr>
            <w:tcW w:w="1328" w:type="dxa"/>
            <w:vAlign w:val="bottom"/>
          </w:tcPr>
          <w:p w14:paraId="68471C94" w14:textId="77777777" w:rsidR="00873571" w:rsidRPr="0081397F" w:rsidRDefault="00873571" w:rsidP="00BC2667">
            <w:pPr>
              <w:tabs>
                <w:tab w:val="decimal" w:pos="1065"/>
              </w:tabs>
              <w:jc w:val="thaiDistribute"/>
            </w:pPr>
            <w:r w:rsidRPr="0081397F">
              <w:t>13,135</w:t>
            </w:r>
          </w:p>
        </w:tc>
        <w:tc>
          <w:tcPr>
            <w:tcW w:w="1327" w:type="dxa"/>
          </w:tcPr>
          <w:p w14:paraId="0B20540D" w14:textId="69A42CDF" w:rsidR="00873571" w:rsidRPr="0081397F" w:rsidRDefault="00873571" w:rsidP="00BC2667">
            <w:pPr>
              <w:tabs>
                <w:tab w:val="decimal" w:pos="1065"/>
              </w:tabs>
              <w:jc w:val="thaiDistribute"/>
            </w:pPr>
            <w:r w:rsidRPr="0081397F">
              <w:t>1,321</w:t>
            </w:r>
          </w:p>
        </w:tc>
        <w:tc>
          <w:tcPr>
            <w:tcW w:w="1328" w:type="dxa"/>
            <w:vAlign w:val="bottom"/>
          </w:tcPr>
          <w:p w14:paraId="72453AFB" w14:textId="77777777" w:rsidR="00873571" w:rsidRPr="0081397F" w:rsidRDefault="00873571" w:rsidP="00BC2667">
            <w:pPr>
              <w:tabs>
                <w:tab w:val="decimal" w:pos="1065"/>
              </w:tabs>
              <w:jc w:val="thaiDistribute"/>
            </w:pPr>
            <w:r w:rsidRPr="0081397F">
              <w:t>990</w:t>
            </w:r>
          </w:p>
        </w:tc>
      </w:tr>
      <w:tr w:rsidR="00873571" w:rsidRPr="0081397F" w14:paraId="14A63541" w14:textId="77777777">
        <w:tc>
          <w:tcPr>
            <w:tcW w:w="3780" w:type="dxa"/>
          </w:tcPr>
          <w:p w14:paraId="16F3FD94" w14:textId="77777777" w:rsidR="00873571" w:rsidRPr="0081397F" w:rsidRDefault="00873571" w:rsidP="00BC2667">
            <w:pPr>
              <w:tabs>
                <w:tab w:val="left" w:pos="147"/>
                <w:tab w:val="left" w:pos="720"/>
              </w:tabs>
              <w:ind w:left="9"/>
            </w:pPr>
            <w:r w:rsidRPr="0081397F">
              <w:rPr>
                <w:cs/>
              </w:rPr>
              <w:t xml:space="preserve">อื่นๆ </w:t>
            </w:r>
          </w:p>
        </w:tc>
        <w:tc>
          <w:tcPr>
            <w:tcW w:w="1327" w:type="dxa"/>
          </w:tcPr>
          <w:p w14:paraId="2953D3C2" w14:textId="7D877FA6" w:rsidR="00873571" w:rsidRPr="0081397F" w:rsidRDefault="00873571" w:rsidP="00BC2667">
            <w:pPr>
              <w:pBdr>
                <w:bottom w:val="single" w:sz="4" w:space="1" w:color="auto"/>
              </w:pBdr>
              <w:tabs>
                <w:tab w:val="decimal" w:pos="1065"/>
              </w:tabs>
              <w:jc w:val="thaiDistribute"/>
              <w:rPr>
                <w:cs/>
              </w:rPr>
            </w:pPr>
            <w:r w:rsidRPr="0081397F">
              <w:t>8,270</w:t>
            </w:r>
          </w:p>
        </w:tc>
        <w:tc>
          <w:tcPr>
            <w:tcW w:w="1328" w:type="dxa"/>
            <w:vAlign w:val="bottom"/>
          </w:tcPr>
          <w:p w14:paraId="0FEF8DC6" w14:textId="77777777" w:rsidR="00873571" w:rsidRPr="0081397F" w:rsidRDefault="00873571" w:rsidP="00BC2667">
            <w:pPr>
              <w:pBdr>
                <w:bottom w:val="single" w:sz="4" w:space="1" w:color="auto"/>
              </w:pBdr>
              <w:tabs>
                <w:tab w:val="decimal" w:pos="1065"/>
              </w:tabs>
              <w:jc w:val="thaiDistribute"/>
            </w:pPr>
            <w:r w:rsidRPr="0081397F">
              <w:t>5,146</w:t>
            </w:r>
          </w:p>
        </w:tc>
        <w:tc>
          <w:tcPr>
            <w:tcW w:w="1327" w:type="dxa"/>
          </w:tcPr>
          <w:p w14:paraId="741EA5AA" w14:textId="5A5A657D" w:rsidR="00873571" w:rsidRPr="0081397F" w:rsidRDefault="00873571" w:rsidP="00BC2667">
            <w:pPr>
              <w:pBdr>
                <w:bottom w:val="single" w:sz="4" w:space="1" w:color="auto"/>
              </w:pBdr>
              <w:tabs>
                <w:tab w:val="decimal" w:pos="1065"/>
              </w:tabs>
              <w:jc w:val="thaiDistribute"/>
              <w:rPr>
                <w:cs/>
              </w:rPr>
            </w:pPr>
            <w:r w:rsidRPr="0081397F">
              <w:t>595</w:t>
            </w:r>
          </w:p>
        </w:tc>
        <w:tc>
          <w:tcPr>
            <w:tcW w:w="1328" w:type="dxa"/>
            <w:vAlign w:val="bottom"/>
          </w:tcPr>
          <w:p w14:paraId="56C66890" w14:textId="77777777" w:rsidR="00873571" w:rsidRPr="0081397F" w:rsidRDefault="00873571" w:rsidP="00BC2667">
            <w:pPr>
              <w:pBdr>
                <w:bottom w:val="single" w:sz="4" w:space="1" w:color="auto"/>
              </w:pBdr>
              <w:tabs>
                <w:tab w:val="decimal" w:pos="1065"/>
              </w:tabs>
              <w:jc w:val="thaiDistribute"/>
              <w:rPr>
                <w:cs/>
              </w:rPr>
            </w:pPr>
            <w:r w:rsidRPr="0081397F">
              <w:t>214</w:t>
            </w:r>
          </w:p>
        </w:tc>
      </w:tr>
      <w:tr w:rsidR="00873571" w:rsidRPr="0081397F" w14:paraId="2D580034" w14:textId="77777777">
        <w:tc>
          <w:tcPr>
            <w:tcW w:w="3780" w:type="dxa"/>
          </w:tcPr>
          <w:p w14:paraId="4755C964" w14:textId="77777777" w:rsidR="00873571" w:rsidRPr="0081397F" w:rsidRDefault="00873571" w:rsidP="00BC2667">
            <w:pPr>
              <w:tabs>
                <w:tab w:val="left" w:pos="147"/>
                <w:tab w:val="left" w:pos="720"/>
              </w:tabs>
              <w:ind w:left="9"/>
              <w:rPr>
                <w:b/>
                <w:bCs/>
              </w:rPr>
            </w:pPr>
            <w:r w:rsidRPr="0081397F">
              <w:rPr>
                <w:b/>
                <w:bCs/>
                <w:cs/>
              </w:rPr>
              <w:t>รวมสินทรัพย์หมุนเวียนอื่น</w:t>
            </w:r>
          </w:p>
        </w:tc>
        <w:tc>
          <w:tcPr>
            <w:tcW w:w="1327" w:type="dxa"/>
          </w:tcPr>
          <w:p w14:paraId="411BE5CF" w14:textId="6FF7E798" w:rsidR="00873571" w:rsidRPr="0081397F" w:rsidRDefault="00873571" w:rsidP="00BC2667">
            <w:pPr>
              <w:pBdr>
                <w:bottom w:val="double" w:sz="4" w:space="1" w:color="auto"/>
              </w:pBdr>
              <w:tabs>
                <w:tab w:val="decimal" w:pos="1065"/>
              </w:tabs>
              <w:jc w:val="thaiDistribute"/>
              <w:rPr>
                <w:cs/>
              </w:rPr>
            </w:pPr>
            <w:r w:rsidRPr="0081397F">
              <w:t>464,680</w:t>
            </w:r>
          </w:p>
        </w:tc>
        <w:tc>
          <w:tcPr>
            <w:tcW w:w="1328" w:type="dxa"/>
            <w:vAlign w:val="bottom"/>
          </w:tcPr>
          <w:p w14:paraId="664BFFED" w14:textId="77777777" w:rsidR="00873571" w:rsidRPr="0081397F" w:rsidRDefault="00873571" w:rsidP="00BC2667">
            <w:pPr>
              <w:pBdr>
                <w:bottom w:val="double" w:sz="4" w:space="1" w:color="auto"/>
              </w:pBdr>
              <w:tabs>
                <w:tab w:val="decimal" w:pos="1065"/>
              </w:tabs>
              <w:jc w:val="thaiDistribute"/>
              <w:rPr>
                <w:cs/>
              </w:rPr>
            </w:pPr>
            <w:r w:rsidRPr="0081397F">
              <w:t>621,676</w:t>
            </w:r>
          </w:p>
        </w:tc>
        <w:tc>
          <w:tcPr>
            <w:tcW w:w="1327" w:type="dxa"/>
          </w:tcPr>
          <w:p w14:paraId="0CA61D1D" w14:textId="58F45DA0" w:rsidR="00873571" w:rsidRPr="0081397F" w:rsidRDefault="00873571" w:rsidP="00BC2667">
            <w:pPr>
              <w:pBdr>
                <w:bottom w:val="double" w:sz="4" w:space="1" w:color="auto"/>
              </w:pBdr>
              <w:tabs>
                <w:tab w:val="decimal" w:pos="1065"/>
              </w:tabs>
              <w:jc w:val="thaiDistribute"/>
              <w:rPr>
                <w:cs/>
              </w:rPr>
            </w:pPr>
            <w:r w:rsidRPr="0081397F">
              <w:t>29,939</w:t>
            </w:r>
          </w:p>
        </w:tc>
        <w:tc>
          <w:tcPr>
            <w:tcW w:w="1328" w:type="dxa"/>
            <w:vAlign w:val="bottom"/>
          </w:tcPr>
          <w:p w14:paraId="5BB7983B" w14:textId="77777777" w:rsidR="00873571" w:rsidRPr="0081397F" w:rsidRDefault="00873571" w:rsidP="00BC2667">
            <w:pPr>
              <w:pBdr>
                <w:bottom w:val="double" w:sz="4" w:space="1" w:color="auto"/>
              </w:pBdr>
              <w:tabs>
                <w:tab w:val="decimal" w:pos="1065"/>
              </w:tabs>
              <w:jc w:val="thaiDistribute"/>
              <w:rPr>
                <w:cs/>
              </w:rPr>
            </w:pPr>
            <w:r w:rsidRPr="0081397F">
              <w:t>36,728</w:t>
            </w:r>
          </w:p>
        </w:tc>
      </w:tr>
    </w:tbl>
    <w:p w14:paraId="240C8C88" w14:textId="77777777" w:rsidR="00040361" w:rsidRPr="0081397F" w:rsidRDefault="00040361" w:rsidP="00BC2667">
      <w:pPr>
        <w:pStyle w:val="BodyTextIndent"/>
        <w:tabs>
          <w:tab w:val="left" w:pos="540"/>
        </w:tabs>
        <w:spacing w:before="240"/>
        <w:ind w:left="0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t xml:space="preserve"> 12.</w:t>
      </w: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>เงินลงทุนในบริษัทร่วม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780"/>
        <w:gridCol w:w="1327"/>
        <w:gridCol w:w="1328"/>
        <w:gridCol w:w="1327"/>
        <w:gridCol w:w="1328"/>
      </w:tblGrid>
      <w:tr w:rsidR="00040361" w:rsidRPr="0081397F" w14:paraId="44DE4C2E" w14:textId="77777777" w:rsidTr="00BA2D2F">
        <w:trPr>
          <w:tblHeader/>
        </w:trPr>
        <w:tc>
          <w:tcPr>
            <w:tcW w:w="3780" w:type="dxa"/>
            <w:vAlign w:val="bottom"/>
          </w:tcPr>
          <w:p w14:paraId="1077F562" w14:textId="77777777" w:rsidR="00040361" w:rsidRPr="0081397F" w:rsidRDefault="00040361" w:rsidP="00BC2667">
            <w:pPr>
              <w:spacing w:before="100" w:beforeAutospacing="1" w:after="100" w:afterAutospacing="1"/>
              <w:ind w:right="-18"/>
              <w:jc w:val="thaiDistribute"/>
            </w:pPr>
            <w:r w:rsidRPr="0081397F">
              <w:rPr>
                <w:b/>
                <w:bCs/>
              </w:rPr>
              <w:tab/>
            </w:r>
            <w:r w:rsidRPr="0081397F">
              <w:rPr>
                <w:b/>
                <w:bCs/>
              </w:rPr>
              <w:tab/>
            </w:r>
            <w:r w:rsidRPr="0081397F">
              <w:tab/>
            </w:r>
          </w:p>
        </w:tc>
        <w:tc>
          <w:tcPr>
            <w:tcW w:w="2655" w:type="dxa"/>
            <w:gridSpan w:val="2"/>
            <w:vAlign w:val="bottom"/>
          </w:tcPr>
          <w:p w14:paraId="650D5803" w14:textId="77777777" w:rsidR="00040361" w:rsidRPr="0081397F" w:rsidRDefault="00040361" w:rsidP="00BC2667">
            <w:pPr>
              <w:spacing w:before="100" w:beforeAutospacing="1" w:after="100" w:afterAutospacing="1"/>
              <w:ind w:right="-18"/>
              <w:jc w:val="thaiDistribute"/>
            </w:pPr>
          </w:p>
        </w:tc>
        <w:tc>
          <w:tcPr>
            <w:tcW w:w="2655" w:type="dxa"/>
            <w:gridSpan w:val="2"/>
            <w:vAlign w:val="bottom"/>
          </w:tcPr>
          <w:p w14:paraId="4BF659C2" w14:textId="77777777" w:rsidR="00040361" w:rsidRPr="0081397F" w:rsidRDefault="00040361" w:rsidP="00BC2667">
            <w:pPr>
              <w:spacing w:before="100" w:beforeAutospacing="1" w:after="100" w:afterAutospacing="1"/>
              <w:ind w:right="-18"/>
              <w:jc w:val="right"/>
            </w:pPr>
            <w:r w:rsidRPr="0081397F">
              <w:t>(</w:t>
            </w:r>
            <w:r w:rsidRPr="0081397F">
              <w:rPr>
                <w:cs/>
              </w:rPr>
              <w:t>หน่วย: พันบาท)</w:t>
            </w:r>
          </w:p>
        </w:tc>
      </w:tr>
      <w:tr w:rsidR="00040361" w:rsidRPr="0081397F" w14:paraId="71C93554" w14:textId="77777777" w:rsidTr="00BA2D2F">
        <w:trPr>
          <w:tblHeader/>
        </w:trPr>
        <w:tc>
          <w:tcPr>
            <w:tcW w:w="3780" w:type="dxa"/>
            <w:vAlign w:val="bottom"/>
          </w:tcPr>
          <w:p w14:paraId="1F1D5F59" w14:textId="77777777" w:rsidR="00040361" w:rsidRPr="0081397F" w:rsidRDefault="00040361" w:rsidP="00BC2667">
            <w:pPr>
              <w:spacing w:before="100" w:beforeAutospacing="1" w:after="100" w:afterAutospacing="1"/>
              <w:ind w:right="-18"/>
              <w:jc w:val="thaiDistribute"/>
            </w:pPr>
          </w:p>
        </w:tc>
        <w:tc>
          <w:tcPr>
            <w:tcW w:w="2655" w:type="dxa"/>
            <w:gridSpan w:val="2"/>
            <w:vAlign w:val="bottom"/>
          </w:tcPr>
          <w:p w14:paraId="44DF9C9E" w14:textId="77777777" w:rsidR="00040361" w:rsidRPr="0081397F" w:rsidRDefault="00040361" w:rsidP="00BC2667">
            <w:pPr>
              <w:pBdr>
                <w:bottom w:val="single" w:sz="6" w:space="1" w:color="auto"/>
              </w:pBdr>
              <w:spacing w:before="100" w:beforeAutospacing="1" w:after="100" w:afterAutospacing="1"/>
              <w:jc w:val="center"/>
            </w:pPr>
            <w:r w:rsidRPr="0081397F">
              <w:rPr>
                <w:cs/>
              </w:rPr>
              <w:t>งบการเงินรวม</w:t>
            </w:r>
          </w:p>
        </w:tc>
        <w:tc>
          <w:tcPr>
            <w:tcW w:w="2655" w:type="dxa"/>
            <w:gridSpan w:val="2"/>
            <w:vAlign w:val="bottom"/>
          </w:tcPr>
          <w:p w14:paraId="51883795" w14:textId="77777777" w:rsidR="00040361" w:rsidRPr="0081397F" w:rsidRDefault="00040361" w:rsidP="00BC2667">
            <w:pPr>
              <w:pBdr>
                <w:bottom w:val="single" w:sz="6" w:space="1" w:color="auto"/>
              </w:pBdr>
              <w:spacing w:before="100" w:beforeAutospacing="1" w:after="100" w:afterAutospacing="1"/>
              <w:jc w:val="center"/>
            </w:pPr>
            <w:r w:rsidRPr="0081397F">
              <w:rPr>
                <w:cs/>
              </w:rPr>
              <w:t>งบการเงินเฉพาะกิจการ</w:t>
            </w:r>
          </w:p>
        </w:tc>
      </w:tr>
      <w:tr w:rsidR="00040361" w:rsidRPr="0081397F" w14:paraId="7D9A3951" w14:textId="77777777" w:rsidTr="00BA2D2F">
        <w:trPr>
          <w:tblHeader/>
        </w:trPr>
        <w:tc>
          <w:tcPr>
            <w:tcW w:w="3780" w:type="dxa"/>
            <w:vAlign w:val="bottom"/>
          </w:tcPr>
          <w:p w14:paraId="4F0FCE6D" w14:textId="77777777" w:rsidR="00040361" w:rsidRPr="0081397F" w:rsidRDefault="00040361" w:rsidP="00BC2667">
            <w:pPr>
              <w:spacing w:before="100" w:beforeAutospacing="1" w:after="100" w:afterAutospacing="1"/>
              <w:ind w:right="-18"/>
              <w:jc w:val="thaiDistribute"/>
              <w:rPr>
                <w:b/>
                <w:bCs/>
                <w:u w:val="single"/>
              </w:rPr>
            </w:pPr>
          </w:p>
        </w:tc>
        <w:tc>
          <w:tcPr>
            <w:tcW w:w="1327" w:type="dxa"/>
          </w:tcPr>
          <w:p w14:paraId="2C6F0FA1" w14:textId="77777777" w:rsidR="00040361" w:rsidRPr="0081397F" w:rsidRDefault="00105916" w:rsidP="00BC2667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328" w:type="dxa"/>
          </w:tcPr>
          <w:p w14:paraId="3BB759C6" w14:textId="77777777" w:rsidR="00040361" w:rsidRPr="0081397F" w:rsidRDefault="00105916" w:rsidP="00BC2667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1327" w:type="dxa"/>
          </w:tcPr>
          <w:p w14:paraId="03FBC2F2" w14:textId="77777777" w:rsidR="00040361" w:rsidRPr="0081397F" w:rsidRDefault="00105916" w:rsidP="00BC2667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328" w:type="dxa"/>
          </w:tcPr>
          <w:p w14:paraId="6C72725D" w14:textId="77777777" w:rsidR="00040361" w:rsidRPr="0081397F" w:rsidRDefault="00105916" w:rsidP="00BC2667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</w:tr>
      <w:tr w:rsidR="00040361" w:rsidRPr="0081397F" w14:paraId="652438E2" w14:textId="77777777" w:rsidTr="00BA2D2F">
        <w:tc>
          <w:tcPr>
            <w:tcW w:w="3780" w:type="dxa"/>
          </w:tcPr>
          <w:p w14:paraId="2095C90C" w14:textId="77777777" w:rsidR="00040361" w:rsidRPr="0081397F" w:rsidRDefault="00040361" w:rsidP="00BC2667">
            <w:pPr>
              <w:ind w:left="-8"/>
              <w:jc w:val="both"/>
              <w:rPr>
                <w:cs/>
              </w:rPr>
            </w:pPr>
            <w:r w:rsidRPr="0081397F">
              <w:rPr>
                <w:cs/>
              </w:rPr>
              <w:t>บริษัทร่วม</w:t>
            </w:r>
          </w:p>
        </w:tc>
        <w:tc>
          <w:tcPr>
            <w:tcW w:w="1327" w:type="dxa"/>
            <w:vAlign w:val="bottom"/>
          </w:tcPr>
          <w:p w14:paraId="2D4E8523" w14:textId="77777777" w:rsidR="00040361" w:rsidRPr="0081397F" w:rsidRDefault="00040361" w:rsidP="00BC2667">
            <w:pPr>
              <w:tabs>
                <w:tab w:val="decimal" w:pos="1242"/>
              </w:tabs>
              <w:spacing w:before="100" w:beforeAutospacing="1" w:after="100" w:afterAutospacing="1"/>
              <w:ind w:left="-108"/>
              <w:jc w:val="thaiDistribute"/>
            </w:pPr>
          </w:p>
        </w:tc>
        <w:tc>
          <w:tcPr>
            <w:tcW w:w="1328" w:type="dxa"/>
            <w:vAlign w:val="bottom"/>
          </w:tcPr>
          <w:p w14:paraId="385656E6" w14:textId="77777777" w:rsidR="00040361" w:rsidRPr="0081397F" w:rsidRDefault="00040361" w:rsidP="00BC2667">
            <w:pPr>
              <w:tabs>
                <w:tab w:val="decimal" w:pos="1242"/>
              </w:tabs>
              <w:spacing w:before="100" w:beforeAutospacing="1" w:after="100" w:afterAutospacing="1"/>
              <w:ind w:left="-108"/>
              <w:jc w:val="thaiDistribute"/>
              <w:rPr>
                <w:cs/>
              </w:rPr>
            </w:pPr>
          </w:p>
        </w:tc>
        <w:tc>
          <w:tcPr>
            <w:tcW w:w="1327" w:type="dxa"/>
            <w:vAlign w:val="bottom"/>
          </w:tcPr>
          <w:p w14:paraId="63507E75" w14:textId="77777777" w:rsidR="00040361" w:rsidRPr="0081397F" w:rsidRDefault="00040361" w:rsidP="00BC2667">
            <w:pPr>
              <w:tabs>
                <w:tab w:val="decimal" w:pos="1242"/>
              </w:tabs>
              <w:spacing w:before="100" w:beforeAutospacing="1" w:after="100" w:afterAutospacing="1"/>
              <w:ind w:left="-108"/>
              <w:jc w:val="thaiDistribute"/>
              <w:rPr>
                <w:cs/>
              </w:rPr>
            </w:pPr>
          </w:p>
        </w:tc>
        <w:tc>
          <w:tcPr>
            <w:tcW w:w="1328" w:type="dxa"/>
            <w:vAlign w:val="bottom"/>
          </w:tcPr>
          <w:p w14:paraId="22104498" w14:textId="77777777" w:rsidR="00040361" w:rsidRPr="0081397F" w:rsidRDefault="00040361" w:rsidP="00BC2667">
            <w:pPr>
              <w:tabs>
                <w:tab w:val="decimal" w:pos="1242"/>
              </w:tabs>
              <w:spacing w:before="100" w:beforeAutospacing="1" w:after="100" w:afterAutospacing="1"/>
              <w:ind w:left="-108"/>
              <w:jc w:val="thaiDistribute"/>
              <w:rPr>
                <w:cs/>
              </w:rPr>
            </w:pPr>
          </w:p>
        </w:tc>
      </w:tr>
      <w:tr w:rsidR="00804DD6" w:rsidRPr="0081397F" w14:paraId="6FCC4CA2" w14:textId="77777777">
        <w:tc>
          <w:tcPr>
            <w:tcW w:w="3780" w:type="dxa"/>
          </w:tcPr>
          <w:p w14:paraId="39A722C0" w14:textId="77777777" w:rsidR="00804DD6" w:rsidRPr="0081397F" w:rsidRDefault="00804DD6" w:rsidP="00BC2667">
            <w:pPr>
              <w:pStyle w:val="BodyText"/>
              <w:ind w:left="-8"/>
              <w:rPr>
                <w:rFonts w:hAnsi="Angsana New"/>
              </w:rPr>
            </w:pPr>
            <w:r w:rsidRPr="0081397F">
              <w:rPr>
                <w:rFonts w:hAnsi="Angsana New"/>
                <w:cs/>
              </w:rPr>
              <w:t xml:space="preserve">ณ วันที่ </w:t>
            </w:r>
            <w:r w:rsidRPr="0081397F">
              <w:rPr>
                <w:rFonts w:hAnsi="Angsana New"/>
              </w:rPr>
              <w:t xml:space="preserve">1 </w:t>
            </w:r>
            <w:r w:rsidRPr="0081397F">
              <w:rPr>
                <w:rFonts w:hAnsi="Angsana New"/>
                <w:cs/>
              </w:rPr>
              <w:t>มกราคม</w:t>
            </w:r>
          </w:p>
        </w:tc>
        <w:tc>
          <w:tcPr>
            <w:tcW w:w="1327" w:type="dxa"/>
          </w:tcPr>
          <w:p w14:paraId="5BECE1C3" w14:textId="223454A6" w:rsidR="00804DD6" w:rsidRPr="0081397F" w:rsidRDefault="00804DD6" w:rsidP="00BC2667">
            <w:pPr>
              <w:pStyle w:val="numbernegative"/>
              <w:tabs>
                <w:tab w:val="decimal" w:pos="882"/>
              </w:tabs>
              <w:autoSpaceDE/>
              <w:autoSpaceDN/>
              <w:spacing w:line="240" w:lineRule="auto"/>
              <w:jc w:val="thaiDistribute"/>
              <w:rPr>
                <w:sz w:val="28"/>
              </w:rPr>
            </w:pPr>
            <w:r w:rsidRPr="0081397F">
              <w:rPr>
                <w:sz w:val="28"/>
              </w:rPr>
              <w:t xml:space="preserve"> 442,222 </w:t>
            </w:r>
          </w:p>
        </w:tc>
        <w:tc>
          <w:tcPr>
            <w:tcW w:w="1328" w:type="dxa"/>
          </w:tcPr>
          <w:p w14:paraId="299DD0A8" w14:textId="77777777" w:rsidR="00804DD6" w:rsidRPr="0081397F" w:rsidRDefault="00804DD6" w:rsidP="00BC2667">
            <w:pPr>
              <w:pStyle w:val="numbernegative"/>
              <w:tabs>
                <w:tab w:val="decimal" w:pos="882"/>
              </w:tabs>
              <w:autoSpaceDE/>
              <w:autoSpaceDN/>
              <w:spacing w:line="240" w:lineRule="auto"/>
              <w:jc w:val="thaiDistribute"/>
              <w:rPr>
                <w:sz w:val="28"/>
              </w:rPr>
            </w:pPr>
            <w:r w:rsidRPr="0081397F">
              <w:rPr>
                <w:sz w:val="28"/>
              </w:rPr>
              <w:t>444,538</w:t>
            </w:r>
          </w:p>
        </w:tc>
        <w:tc>
          <w:tcPr>
            <w:tcW w:w="1327" w:type="dxa"/>
            <w:vAlign w:val="bottom"/>
          </w:tcPr>
          <w:p w14:paraId="265A7634" w14:textId="7A4BFCD3" w:rsidR="00804DD6" w:rsidRPr="0081397F" w:rsidRDefault="00426D53" w:rsidP="00BC2667">
            <w:pPr>
              <w:pStyle w:val="numbernegative"/>
              <w:tabs>
                <w:tab w:val="decimal" w:pos="882"/>
              </w:tabs>
              <w:autoSpaceDE/>
              <w:autoSpaceDN/>
              <w:spacing w:line="240" w:lineRule="auto"/>
              <w:jc w:val="thaiDistribute"/>
              <w:rPr>
                <w:sz w:val="28"/>
              </w:rPr>
            </w:pPr>
            <w:r w:rsidRPr="0081397F">
              <w:rPr>
                <w:sz w:val="28"/>
              </w:rPr>
              <w:t>436,404</w:t>
            </w:r>
          </w:p>
        </w:tc>
        <w:tc>
          <w:tcPr>
            <w:tcW w:w="1328" w:type="dxa"/>
            <w:vAlign w:val="bottom"/>
          </w:tcPr>
          <w:p w14:paraId="77757311" w14:textId="77777777" w:rsidR="00804DD6" w:rsidRPr="0081397F" w:rsidRDefault="00804DD6" w:rsidP="00BC2667">
            <w:pPr>
              <w:pStyle w:val="numbernegative"/>
              <w:tabs>
                <w:tab w:val="decimal" w:pos="882"/>
              </w:tabs>
              <w:autoSpaceDE/>
              <w:autoSpaceDN/>
              <w:spacing w:line="240" w:lineRule="auto"/>
              <w:jc w:val="thaiDistribute"/>
              <w:rPr>
                <w:sz w:val="28"/>
              </w:rPr>
            </w:pPr>
            <w:r w:rsidRPr="0081397F">
              <w:rPr>
                <w:sz w:val="28"/>
              </w:rPr>
              <w:t>438,627</w:t>
            </w:r>
          </w:p>
        </w:tc>
      </w:tr>
      <w:tr w:rsidR="00804DD6" w:rsidRPr="0081397F" w14:paraId="41A6893E" w14:textId="77777777">
        <w:tc>
          <w:tcPr>
            <w:tcW w:w="3780" w:type="dxa"/>
          </w:tcPr>
          <w:p w14:paraId="0BA4CDA1" w14:textId="77777777" w:rsidR="00804DD6" w:rsidRPr="0081397F" w:rsidRDefault="00804DD6" w:rsidP="00BC2667">
            <w:pPr>
              <w:pStyle w:val="BodyText"/>
              <w:ind w:left="162" w:right="165" w:hanging="170"/>
              <w:jc w:val="left"/>
              <w:rPr>
                <w:rFonts w:hAnsi="Angsana New"/>
                <w:spacing w:val="-10"/>
                <w:cs/>
              </w:rPr>
            </w:pPr>
            <w:r w:rsidRPr="0081397F">
              <w:rPr>
                <w:rFonts w:hAnsi="Angsana New"/>
                <w:spacing w:val="-10"/>
                <w:cs/>
              </w:rPr>
              <w:t>ส่วนแบ่งกำไรสุทธิจากเงินลงทุนในบริษัทร่วม</w:t>
            </w:r>
          </w:p>
        </w:tc>
        <w:tc>
          <w:tcPr>
            <w:tcW w:w="1327" w:type="dxa"/>
          </w:tcPr>
          <w:p w14:paraId="4C7146D2" w14:textId="4CA01E99" w:rsidR="00804DD6" w:rsidRPr="0081397F" w:rsidRDefault="00804DD6" w:rsidP="00BC2667">
            <w:pPr>
              <w:pStyle w:val="numbernegative"/>
              <w:tabs>
                <w:tab w:val="decimal" w:pos="882"/>
              </w:tabs>
              <w:autoSpaceDE/>
              <w:autoSpaceDN/>
              <w:spacing w:line="240" w:lineRule="auto"/>
              <w:jc w:val="thaiDistribute"/>
              <w:rPr>
                <w:sz w:val="28"/>
              </w:rPr>
            </w:pPr>
            <w:r w:rsidRPr="0081397F">
              <w:rPr>
                <w:sz w:val="28"/>
              </w:rPr>
              <w:t xml:space="preserve"> 37,133 </w:t>
            </w:r>
          </w:p>
        </w:tc>
        <w:tc>
          <w:tcPr>
            <w:tcW w:w="1328" w:type="dxa"/>
          </w:tcPr>
          <w:p w14:paraId="30B6BC02" w14:textId="77777777" w:rsidR="00804DD6" w:rsidRPr="0081397F" w:rsidRDefault="00804DD6" w:rsidP="00BC2667">
            <w:pPr>
              <w:pStyle w:val="numbernegative"/>
              <w:tabs>
                <w:tab w:val="decimal" w:pos="882"/>
              </w:tabs>
              <w:autoSpaceDE/>
              <w:autoSpaceDN/>
              <w:spacing w:line="240" w:lineRule="auto"/>
              <w:jc w:val="thaiDistribute"/>
              <w:rPr>
                <w:sz w:val="28"/>
              </w:rPr>
            </w:pPr>
            <w:r w:rsidRPr="0081397F">
              <w:rPr>
                <w:sz w:val="28"/>
              </w:rPr>
              <w:t>40,907</w:t>
            </w:r>
          </w:p>
        </w:tc>
        <w:tc>
          <w:tcPr>
            <w:tcW w:w="1327" w:type="dxa"/>
            <w:vAlign w:val="bottom"/>
          </w:tcPr>
          <w:p w14:paraId="6D576AC5" w14:textId="7FBD6BF0" w:rsidR="00804DD6" w:rsidRPr="0081397F" w:rsidRDefault="00804DD6" w:rsidP="00BC2667">
            <w:pPr>
              <w:pStyle w:val="numbernegative"/>
              <w:tabs>
                <w:tab w:val="decimal" w:pos="882"/>
              </w:tabs>
              <w:autoSpaceDE/>
              <w:autoSpaceDN/>
              <w:spacing w:line="240" w:lineRule="auto"/>
              <w:jc w:val="thaiDistribute"/>
              <w:rPr>
                <w:sz w:val="28"/>
              </w:rPr>
            </w:pPr>
            <w:r w:rsidRPr="0081397F">
              <w:rPr>
                <w:sz w:val="28"/>
              </w:rPr>
              <w:t>-</w:t>
            </w:r>
          </w:p>
        </w:tc>
        <w:tc>
          <w:tcPr>
            <w:tcW w:w="1328" w:type="dxa"/>
            <w:vAlign w:val="bottom"/>
          </w:tcPr>
          <w:p w14:paraId="4DA803CC" w14:textId="77777777" w:rsidR="00804DD6" w:rsidRPr="0081397F" w:rsidRDefault="00804DD6" w:rsidP="00BC2667">
            <w:pPr>
              <w:pStyle w:val="numbernegative"/>
              <w:tabs>
                <w:tab w:val="decimal" w:pos="882"/>
              </w:tabs>
              <w:autoSpaceDE/>
              <w:autoSpaceDN/>
              <w:spacing w:line="240" w:lineRule="auto"/>
              <w:jc w:val="thaiDistribute"/>
              <w:rPr>
                <w:sz w:val="28"/>
              </w:rPr>
            </w:pPr>
            <w:r w:rsidRPr="0081397F">
              <w:rPr>
                <w:sz w:val="28"/>
              </w:rPr>
              <w:t>-</w:t>
            </w:r>
          </w:p>
        </w:tc>
      </w:tr>
      <w:tr w:rsidR="00804DD6" w:rsidRPr="0081397F" w14:paraId="6E894EF3" w14:textId="77777777">
        <w:tc>
          <w:tcPr>
            <w:tcW w:w="3780" w:type="dxa"/>
          </w:tcPr>
          <w:p w14:paraId="2CEBEB16" w14:textId="77777777" w:rsidR="00804DD6" w:rsidRPr="0081397F" w:rsidRDefault="00804DD6" w:rsidP="00BC2667">
            <w:pPr>
              <w:pStyle w:val="BodyText"/>
              <w:ind w:left="-8"/>
              <w:rPr>
                <w:rFonts w:hAnsi="Angsana New"/>
                <w:cs/>
              </w:rPr>
            </w:pPr>
            <w:r w:rsidRPr="0081397F">
              <w:rPr>
                <w:rFonts w:hAnsi="Angsana New"/>
                <w:cs/>
              </w:rPr>
              <w:t>รับคืนมูลค่าหน่วยลงทุน</w:t>
            </w:r>
          </w:p>
        </w:tc>
        <w:tc>
          <w:tcPr>
            <w:tcW w:w="1327" w:type="dxa"/>
          </w:tcPr>
          <w:p w14:paraId="71A6837B" w14:textId="35C2B98F" w:rsidR="00804DD6" w:rsidRPr="0081397F" w:rsidRDefault="00804DD6" w:rsidP="00BC2667">
            <w:pPr>
              <w:pStyle w:val="numbernegative"/>
              <w:tabs>
                <w:tab w:val="decimal" w:pos="882"/>
              </w:tabs>
              <w:autoSpaceDE/>
              <w:autoSpaceDN/>
              <w:spacing w:line="240" w:lineRule="auto"/>
              <w:jc w:val="thaiDistribute"/>
              <w:rPr>
                <w:sz w:val="28"/>
              </w:rPr>
            </w:pPr>
            <w:r w:rsidRPr="0081397F">
              <w:rPr>
                <w:sz w:val="28"/>
              </w:rPr>
              <w:t xml:space="preserve"> (42,980)</w:t>
            </w:r>
          </w:p>
        </w:tc>
        <w:tc>
          <w:tcPr>
            <w:tcW w:w="1328" w:type="dxa"/>
          </w:tcPr>
          <w:p w14:paraId="1C0EF362" w14:textId="77777777" w:rsidR="00804DD6" w:rsidRPr="0081397F" w:rsidRDefault="00804DD6" w:rsidP="00BC2667">
            <w:pPr>
              <w:pStyle w:val="numbernegative"/>
              <w:tabs>
                <w:tab w:val="decimal" w:pos="882"/>
              </w:tabs>
              <w:autoSpaceDE/>
              <w:autoSpaceDN/>
              <w:spacing w:line="240" w:lineRule="auto"/>
              <w:jc w:val="thaiDistribute"/>
              <w:rPr>
                <w:sz w:val="28"/>
              </w:rPr>
            </w:pPr>
            <w:r w:rsidRPr="0081397F">
              <w:rPr>
                <w:sz w:val="28"/>
              </w:rPr>
              <w:t>(43,223)</w:t>
            </w:r>
          </w:p>
        </w:tc>
        <w:tc>
          <w:tcPr>
            <w:tcW w:w="1327" w:type="dxa"/>
            <w:vAlign w:val="bottom"/>
          </w:tcPr>
          <w:p w14:paraId="049BA716" w14:textId="49151DBC" w:rsidR="00804DD6" w:rsidRPr="0081397F" w:rsidRDefault="00426D53" w:rsidP="00BC2667">
            <w:pPr>
              <w:pStyle w:val="numbernegative"/>
              <w:tabs>
                <w:tab w:val="decimal" w:pos="882"/>
              </w:tabs>
              <w:autoSpaceDE/>
              <w:autoSpaceDN/>
              <w:spacing w:line="240" w:lineRule="auto"/>
              <w:jc w:val="thaiDistribute"/>
              <w:rPr>
                <w:sz w:val="28"/>
              </w:rPr>
            </w:pPr>
            <w:r w:rsidRPr="0081397F">
              <w:rPr>
                <w:sz w:val="28"/>
              </w:rPr>
              <w:t>(</w:t>
            </w:r>
            <w:r w:rsidR="00EC187D" w:rsidRPr="0081397F">
              <w:rPr>
                <w:sz w:val="28"/>
              </w:rPr>
              <w:t>42</w:t>
            </w:r>
            <w:r w:rsidRPr="0081397F">
              <w:rPr>
                <w:sz w:val="28"/>
              </w:rPr>
              <w:t>,</w:t>
            </w:r>
            <w:r w:rsidR="00EC187D" w:rsidRPr="0081397F">
              <w:rPr>
                <w:sz w:val="28"/>
              </w:rPr>
              <w:t>980</w:t>
            </w:r>
            <w:r w:rsidRPr="0081397F">
              <w:rPr>
                <w:sz w:val="28"/>
              </w:rPr>
              <w:t>)</w:t>
            </w:r>
          </w:p>
        </w:tc>
        <w:tc>
          <w:tcPr>
            <w:tcW w:w="1328" w:type="dxa"/>
            <w:vAlign w:val="bottom"/>
          </w:tcPr>
          <w:p w14:paraId="6265981C" w14:textId="77777777" w:rsidR="00804DD6" w:rsidRPr="0081397F" w:rsidRDefault="00804DD6" w:rsidP="00BC2667">
            <w:pPr>
              <w:pStyle w:val="numbernegative"/>
              <w:tabs>
                <w:tab w:val="decimal" w:pos="882"/>
              </w:tabs>
              <w:autoSpaceDE/>
              <w:autoSpaceDN/>
              <w:spacing w:line="240" w:lineRule="auto"/>
              <w:jc w:val="thaiDistribute"/>
              <w:rPr>
                <w:sz w:val="28"/>
              </w:rPr>
            </w:pPr>
            <w:r w:rsidRPr="0081397F">
              <w:rPr>
                <w:sz w:val="28"/>
              </w:rPr>
              <w:t>(43,223)</w:t>
            </w:r>
          </w:p>
        </w:tc>
      </w:tr>
      <w:tr w:rsidR="00F72B10" w:rsidRPr="0081397F" w14:paraId="69E1B316" w14:textId="77777777">
        <w:tc>
          <w:tcPr>
            <w:tcW w:w="3780" w:type="dxa"/>
          </w:tcPr>
          <w:p w14:paraId="24A6A5E2" w14:textId="77777777" w:rsidR="00F72B10" w:rsidRPr="0081397F" w:rsidRDefault="00F72B10" w:rsidP="00BC2667">
            <w:pPr>
              <w:pStyle w:val="BodyText"/>
              <w:ind w:left="-8"/>
              <w:rPr>
                <w:rFonts w:hAnsi="Angsana New"/>
                <w:cs/>
              </w:rPr>
            </w:pPr>
            <w:r w:rsidRPr="0081397F">
              <w:rPr>
                <w:rFonts w:hAnsi="Angsana New"/>
                <w:cs/>
              </w:rPr>
              <w:t>กลับรายการค่าเผื่อการด้อยค่าของเงินลงทุน</w:t>
            </w:r>
          </w:p>
        </w:tc>
        <w:tc>
          <w:tcPr>
            <w:tcW w:w="1327" w:type="dxa"/>
            <w:vAlign w:val="bottom"/>
          </w:tcPr>
          <w:p w14:paraId="28368E45" w14:textId="7E9EC489" w:rsidR="00F72B10" w:rsidRPr="0081397F" w:rsidRDefault="00873571" w:rsidP="00BC2667">
            <w:pPr>
              <w:pStyle w:val="numbernegative"/>
              <w:pBdr>
                <w:bottom w:val="single" w:sz="4" w:space="1" w:color="auto"/>
              </w:pBdr>
              <w:tabs>
                <w:tab w:val="decimal" w:pos="882"/>
              </w:tabs>
              <w:autoSpaceDE/>
              <w:autoSpaceDN/>
              <w:spacing w:line="240" w:lineRule="auto"/>
              <w:jc w:val="thaiDistribute"/>
              <w:rPr>
                <w:sz w:val="28"/>
              </w:rPr>
            </w:pPr>
            <w:r w:rsidRPr="0081397F">
              <w:rPr>
                <w:sz w:val="28"/>
              </w:rPr>
              <w:t>-</w:t>
            </w:r>
          </w:p>
        </w:tc>
        <w:tc>
          <w:tcPr>
            <w:tcW w:w="1328" w:type="dxa"/>
            <w:vAlign w:val="bottom"/>
          </w:tcPr>
          <w:p w14:paraId="4FFCA543" w14:textId="77777777" w:rsidR="00F72B10" w:rsidRPr="0081397F" w:rsidRDefault="00F72B10" w:rsidP="00BC2667">
            <w:pPr>
              <w:pStyle w:val="numbernegative"/>
              <w:pBdr>
                <w:bottom w:val="single" w:sz="4" w:space="1" w:color="auto"/>
              </w:pBdr>
              <w:tabs>
                <w:tab w:val="decimal" w:pos="882"/>
              </w:tabs>
              <w:autoSpaceDE/>
              <w:autoSpaceDN/>
              <w:spacing w:line="240" w:lineRule="auto"/>
              <w:jc w:val="thaiDistribute"/>
              <w:rPr>
                <w:sz w:val="28"/>
              </w:rPr>
            </w:pPr>
            <w:r w:rsidRPr="0081397F">
              <w:rPr>
                <w:sz w:val="28"/>
              </w:rPr>
              <w:t>-</w:t>
            </w:r>
          </w:p>
        </w:tc>
        <w:tc>
          <w:tcPr>
            <w:tcW w:w="1327" w:type="dxa"/>
          </w:tcPr>
          <w:p w14:paraId="2A5CDE06" w14:textId="544B4E3A" w:rsidR="00F72B10" w:rsidRPr="0081397F" w:rsidRDefault="00F72B10" w:rsidP="00BC2667">
            <w:pPr>
              <w:pStyle w:val="numbernegative"/>
              <w:pBdr>
                <w:bottom w:val="single" w:sz="4" w:space="1" w:color="auto"/>
              </w:pBdr>
              <w:tabs>
                <w:tab w:val="decimal" w:pos="882"/>
              </w:tabs>
              <w:autoSpaceDE/>
              <w:autoSpaceDN/>
              <w:spacing w:line="240" w:lineRule="auto"/>
              <w:jc w:val="thaiDistribute"/>
              <w:rPr>
                <w:sz w:val="28"/>
                <w:cs/>
              </w:rPr>
            </w:pPr>
            <w:r w:rsidRPr="0081397F">
              <w:rPr>
                <w:sz w:val="28"/>
              </w:rPr>
              <w:t xml:space="preserve"> </w:t>
            </w:r>
            <w:r w:rsidR="00873571" w:rsidRPr="0081397F">
              <w:rPr>
                <w:sz w:val="28"/>
              </w:rPr>
              <w:t>37,000</w:t>
            </w:r>
          </w:p>
        </w:tc>
        <w:tc>
          <w:tcPr>
            <w:tcW w:w="1328" w:type="dxa"/>
            <w:vAlign w:val="bottom"/>
          </w:tcPr>
          <w:p w14:paraId="47BE481F" w14:textId="77777777" w:rsidR="00F72B10" w:rsidRPr="0081397F" w:rsidRDefault="00F72B10" w:rsidP="00BC2667">
            <w:pPr>
              <w:pStyle w:val="numbernegative"/>
              <w:pBdr>
                <w:bottom w:val="single" w:sz="4" w:space="1" w:color="auto"/>
              </w:pBdr>
              <w:tabs>
                <w:tab w:val="decimal" w:pos="882"/>
              </w:tabs>
              <w:autoSpaceDE/>
              <w:autoSpaceDN/>
              <w:spacing w:line="240" w:lineRule="auto"/>
              <w:jc w:val="thaiDistribute"/>
              <w:rPr>
                <w:sz w:val="28"/>
                <w:cs/>
              </w:rPr>
            </w:pPr>
            <w:r w:rsidRPr="0081397F">
              <w:rPr>
                <w:sz w:val="28"/>
              </w:rPr>
              <w:t>41,000</w:t>
            </w:r>
          </w:p>
        </w:tc>
      </w:tr>
      <w:tr w:rsidR="00F72B10" w:rsidRPr="0081397F" w14:paraId="501B927F" w14:textId="77777777">
        <w:tc>
          <w:tcPr>
            <w:tcW w:w="3780" w:type="dxa"/>
          </w:tcPr>
          <w:p w14:paraId="12A04D6E" w14:textId="77777777" w:rsidR="00F72B10" w:rsidRPr="0081397F" w:rsidRDefault="00F72B10" w:rsidP="00BC2667">
            <w:pPr>
              <w:pStyle w:val="BodyText"/>
              <w:ind w:left="-8"/>
              <w:rPr>
                <w:rFonts w:hAnsi="Angsana New"/>
                <w:cs/>
              </w:rPr>
            </w:pPr>
            <w:r w:rsidRPr="0081397F">
              <w:rPr>
                <w:rFonts w:hAnsi="Angsana New"/>
                <w:cs/>
              </w:rPr>
              <w:t xml:space="preserve">ณ วันที่ </w:t>
            </w:r>
            <w:r w:rsidRPr="0081397F">
              <w:rPr>
                <w:rFonts w:hAnsi="Angsana New"/>
              </w:rPr>
              <w:t xml:space="preserve">31 </w:t>
            </w:r>
            <w:r w:rsidRPr="0081397F">
              <w:rPr>
                <w:rFonts w:hAnsi="Angsana New"/>
                <w:cs/>
              </w:rPr>
              <w:t>ธันวาคม</w:t>
            </w:r>
          </w:p>
        </w:tc>
        <w:tc>
          <w:tcPr>
            <w:tcW w:w="1327" w:type="dxa"/>
          </w:tcPr>
          <w:p w14:paraId="2AC720CC" w14:textId="77C8BA98" w:rsidR="00F72B10" w:rsidRPr="0081397F" w:rsidRDefault="00F72B10" w:rsidP="00BC2667">
            <w:pPr>
              <w:pStyle w:val="numbernegative"/>
              <w:pBdr>
                <w:bottom w:val="double" w:sz="4" w:space="1" w:color="auto"/>
              </w:pBdr>
              <w:tabs>
                <w:tab w:val="decimal" w:pos="882"/>
              </w:tabs>
              <w:autoSpaceDE/>
              <w:autoSpaceDN/>
              <w:spacing w:line="240" w:lineRule="auto"/>
              <w:jc w:val="thaiDistribute"/>
              <w:rPr>
                <w:sz w:val="28"/>
              </w:rPr>
            </w:pPr>
            <w:r w:rsidRPr="0081397F">
              <w:rPr>
                <w:sz w:val="28"/>
              </w:rPr>
              <w:t>436,375</w:t>
            </w:r>
          </w:p>
        </w:tc>
        <w:tc>
          <w:tcPr>
            <w:tcW w:w="1328" w:type="dxa"/>
          </w:tcPr>
          <w:p w14:paraId="3441EF8D" w14:textId="77777777" w:rsidR="00F72B10" w:rsidRPr="0081397F" w:rsidRDefault="00F72B10" w:rsidP="00BC2667">
            <w:pPr>
              <w:pStyle w:val="numbernegative"/>
              <w:pBdr>
                <w:bottom w:val="double" w:sz="4" w:space="1" w:color="auto"/>
              </w:pBdr>
              <w:tabs>
                <w:tab w:val="decimal" w:pos="882"/>
              </w:tabs>
              <w:autoSpaceDE/>
              <w:autoSpaceDN/>
              <w:spacing w:line="240" w:lineRule="auto"/>
              <w:jc w:val="thaiDistribute"/>
              <w:rPr>
                <w:sz w:val="28"/>
              </w:rPr>
            </w:pPr>
            <w:r w:rsidRPr="0081397F">
              <w:rPr>
                <w:sz w:val="28"/>
              </w:rPr>
              <w:t>442,222</w:t>
            </w:r>
          </w:p>
        </w:tc>
        <w:tc>
          <w:tcPr>
            <w:tcW w:w="1327" w:type="dxa"/>
          </w:tcPr>
          <w:p w14:paraId="608FCBF6" w14:textId="3FAFBA5A" w:rsidR="00F72B10" w:rsidRPr="0081397F" w:rsidRDefault="00F72B10" w:rsidP="00BC2667">
            <w:pPr>
              <w:pStyle w:val="numbernegative"/>
              <w:pBdr>
                <w:bottom w:val="double" w:sz="4" w:space="1" w:color="auto"/>
              </w:pBdr>
              <w:tabs>
                <w:tab w:val="decimal" w:pos="882"/>
              </w:tabs>
              <w:autoSpaceDE/>
              <w:autoSpaceDN/>
              <w:spacing w:line="240" w:lineRule="auto"/>
              <w:jc w:val="thaiDistribute"/>
              <w:rPr>
                <w:sz w:val="28"/>
              </w:rPr>
            </w:pPr>
            <w:r w:rsidRPr="0081397F">
              <w:rPr>
                <w:sz w:val="28"/>
              </w:rPr>
              <w:t xml:space="preserve"> 430,424 </w:t>
            </w:r>
          </w:p>
        </w:tc>
        <w:tc>
          <w:tcPr>
            <w:tcW w:w="1328" w:type="dxa"/>
            <w:vAlign w:val="bottom"/>
          </w:tcPr>
          <w:p w14:paraId="0790911C" w14:textId="77777777" w:rsidR="00F72B10" w:rsidRPr="0081397F" w:rsidRDefault="00F72B10" w:rsidP="00BC2667">
            <w:pPr>
              <w:pStyle w:val="numbernegative"/>
              <w:pBdr>
                <w:bottom w:val="double" w:sz="4" w:space="1" w:color="auto"/>
              </w:pBdr>
              <w:tabs>
                <w:tab w:val="decimal" w:pos="882"/>
              </w:tabs>
              <w:autoSpaceDE/>
              <w:autoSpaceDN/>
              <w:spacing w:line="240" w:lineRule="auto"/>
              <w:jc w:val="thaiDistribute"/>
              <w:rPr>
                <w:sz w:val="28"/>
              </w:rPr>
            </w:pPr>
            <w:r w:rsidRPr="0081397F">
              <w:rPr>
                <w:sz w:val="28"/>
              </w:rPr>
              <w:t>436,404</w:t>
            </w:r>
          </w:p>
        </w:tc>
      </w:tr>
    </w:tbl>
    <w:p w14:paraId="4CCFFC3C" w14:textId="77777777" w:rsidR="00040361" w:rsidRPr="0081397F" w:rsidRDefault="00040361" w:rsidP="00BC2667">
      <w:pPr>
        <w:pStyle w:val="BodyText"/>
        <w:spacing w:before="240" w:after="120"/>
        <w:ind w:left="547"/>
        <w:jc w:val="thaiDistribute"/>
        <w:rPr>
          <w:rFonts w:hAnsi="Angsana New"/>
          <w:sz w:val="32"/>
          <w:szCs w:val="32"/>
        </w:rPr>
      </w:pPr>
      <w:r w:rsidRPr="0081397F">
        <w:rPr>
          <w:rFonts w:hAnsi="Angsana New"/>
          <w:sz w:val="32"/>
          <w:szCs w:val="32"/>
          <w:cs/>
        </w:rPr>
        <w:t xml:space="preserve">ไม่มีการซื้อและจำหน่ายเงินลงทุนในบริษัทร่วมในระหว่างปีสิ้นสุดวันที่ </w:t>
      </w:r>
      <w:r w:rsidRPr="0081397F">
        <w:rPr>
          <w:rFonts w:hAnsi="Angsana New"/>
          <w:sz w:val="32"/>
          <w:szCs w:val="32"/>
        </w:rPr>
        <w:t xml:space="preserve">31 </w:t>
      </w:r>
      <w:r w:rsidRPr="0081397F">
        <w:rPr>
          <w:rFonts w:hAnsi="Angsana New"/>
          <w:sz w:val="32"/>
          <w:szCs w:val="32"/>
          <w:cs/>
        </w:rPr>
        <w:t xml:space="preserve">ธันวาคม </w:t>
      </w:r>
      <w:r w:rsidR="00105916" w:rsidRPr="0081397F">
        <w:rPr>
          <w:rFonts w:hAnsi="Angsana New"/>
          <w:sz w:val="32"/>
          <w:szCs w:val="32"/>
        </w:rPr>
        <w:t xml:space="preserve">2568 </w:t>
      </w:r>
      <w:r w:rsidR="00105916" w:rsidRPr="0081397F">
        <w:rPr>
          <w:rFonts w:hAnsi="Angsana New"/>
          <w:sz w:val="32"/>
          <w:szCs w:val="32"/>
          <w:cs/>
        </w:rPr>
        <w:t xml:space="preserve">และ </w:t>
      </w:r>
      <w:r w:rsidR="00105916" w:rsidRPr="0081397F">
        <w:rPr>
          <w:rFonts w:hAnsi="Angsana New"/>
          <w:sz w:val="32"/>
          <w:szCs w:val="32"/>
        </w:rPr>
        <w:t>2567</w:t>
      </w:r>
    </w:p>
    <w:p w14:paraId="620C6B6D" w14:textId="77777777" w:rsidR="00040361" w:rsidRPr="0081397F" w:rsidRDefault="00040361" w:rsidP="00BC2667">
      <w:pPr>
        <w:pStyle w:val="BodyText"/>
        <w:spacing w:before="120" w:after="120"/>
        <w:ind w:left="540"/>
        <w:jc w:val="thaiDistribute"/>
        <w:rPr>
          <w:rFonts w:hAnsi="Angsana New"/>
          <w:sz w:val="32"/>
          <w:szCs w:val="32"/>
        </w:rPr>
      </w:pPr>
    </w:p>
    <w:p w14:paraId="11822871" w14:textId="77777777" w:rsidR="00040361" w:rsidRPr="0081397F" w:rsidRDefault="00040361" w:rsidP="00BC2667">
      <w:pPr>
        <w:spacing w:before="120" w:after="120"/>
        <w:ind w:left="562" w:right="-43" w:hanging="562"/>
        <w:jc w:val="thaiDistribute"/>
        <w:rPr>
          <w:b/>
          <w:bCs/>
          <w:sz w:val="32"/>
          <w:szCs w:val="32"/>
        </w:rPr>
        <w:sectPr w:rsidR="00040361" w:rsidRPr="0081397F" w:rsidSect="000E7B43">
          <w:footerReference w:type="default" r:id="rId11"/>
          <w:pgSz w:w="11909" w:h="16834" w:code="9"/>
          <w:pgMar w:top="1296" w:right="1080" w:bottom="1080" w:left="1339" w:header="706" w:footer="706" w:gutter="0"/>
          <w:paperSrc w:first="257" w:other="257"/>
          <w:cols w:space="720"/>
        </w:sectPr>
      </w:pPr>
    </w:p>
    <w:p w14:paraId="5129E3F6" w14:textId="2A3A05ED" w:rsidR="00B919BC" w:rsidRPr="0081397F" w:rsidRDefault="00B919BC" w:rsidP="00B919BC">
      <w:pPr>
        <w:pStyle w:val="BodyTextIndent"/>
        <w:tabs>
          <w:tab w:val="left" w:pos="540"/>
        </w:tabs>
        <w:spacing w:before="120"/>
        <w:ind w:left="0"/>
        <w:jc w:val="thaiDistribute"/>
        <w:rPr>
          <w:b/>
          <w:bCs/>
          <w:sz w:val="32"/>
          <w:szCs w:val="32"/>
          <w:cs/>
        </w:rPr>
      </w:pPr>
      <w:r w:rsidRPr="0081397F">
        <w:rPr>
          <w:b/>
          <w:bCs/>
          <w:sz w:val="32"/>
          <w:szCs w:val="32"/>
        </w:rPr>
        <w:t>12.1</w:t>
      </w:r>
      <w:r w:rsidRPr="0081397F">
        <w:rPr>
          <w:b/>
          <w:bCs/>
          <w:sz w:val="32"/>
          <w:szCs w:val="32"/>
        </w:rPr>
        <w:tab/>
      </w:r>
      <w:r w:rsidRPr="0081397F">
        <w:rPr>
          <w:rFonts w:hint="cs"/>
          <w:b/>
          <w:bCs/>
          <w:sz w:val="32"/>
          <w:szCs w:val="32"/>
          <w:cs/>
        </w:rPr>
        <w:t>รายละเอียดของบริษัทร่วม</w:t>
      </w:r>
    </w:p>
    <w:p w14:paraId="4956237C" w14:textId="77777777" w:rsidR="00040361" w:rsidRPr="0081397F" w:rsidRDefault="00040361" w:rsidP="00B919BC">
      <w:pPr>
        <w:pStyle w:val="BodyText"/>
        <w:spacing w:before="120" w:after="120"/>
        <w:ind w:left="547"/>
        <w:jc w:val="thaiDistribute"/>
        <w:rPr>
          <w:rFonts w:hAnsi="Angsana New"/>
          <w:sz w:val="32"/>
          <w:szCs w:val="32"/>
        </w:rPr>
      </w:pPr>
      <w:r w:rsidRPr="0081397F">
        <w:rPr>
          <w:rFonts w:hAnsi="Angsana New"/>
          <w:sz w:val="32"/>
          <w:szCs w:val="32"/>
          <w:cs/>
        </w:rPr>
        <w:t xml:space="preserve">เงินลงทุนในบริษัทร่วม ณ วันที่ </w:t>
      </w:r>
      <w:r w:rsidRPr="0081397F">
        <w:rPr>
          <w:rFonts w:hAnsi="Angsana New"/>
          <w:sz w:val="32"/>
          <w:szCs w:val="32"/>
        </w:rPr>
        <w:t xml:space="preserve">31 </w:t>
      </w:r>
      <w:r w:rsidRPr="0081397F">
        <w:rPr>
          <w:rFonts w:hAnsi="Angsana New"/>
          <w:sz w:val="32"/>
          <w:szCs w:val="32"/>
          <w:cs/>
        </w:rPr>
        <w:t xml:space="preserve">ธันวาคม </w:t>
      </w:r>
      <w:r w:rsidR="00105916" w:rsidRPr="0081397F">
        <w:rPr>
          <w:rFonts w:hAnsi="Angsana New"/>
          <w:sz w:val="32"/>
          <w:szCs w:val="32"/>
        </w:rPr>
        <w:t xml:space="preserve">2568 </w:t>
      </w:r>
      <w:r w:rsidR="00105916" w:rsidRPr="0081397F">
        <w:rPr>
          <w:rFonts w:hAnsi="Angsana New"/>
          <w:sz w:val="32"/>
          <w:szCs w:val="32"/>
          <w:cs/>
        </w:rPr>
        <w:t xml:space="preserve">และ </w:t>
      </w:r>
      <w:r w:rsidR="00105916" w:rsidRPr="0081397F">
        <w:rPr>
          <w:rFonts w:hAnsi="Angsana New"/>
          <w:sz w:val="32"/>
          <w:szCs w:val="32"/>
        </w:rPr>
        <w:t>2567</w:t>
      </w:r>
      <w:r w:rsidRPr="0081397F">
        <w:rPr>
          <w:rFonts w:hAnsi="Angsana New"/>
          <w:sz w:val="32"/>
          <w:szCs w:val="32"/>
          <w:cs/>
        </w:rPr>
        <w:t xml:space="preserve"> และเงินปันผลรับสำหรับปีสิ้นสุดวันที่</w:t>
      </w:r>
      <w:r w:rsidRPr="0081397F">
        <w:rPr>
          <w:rFonts w:hAnsi="Angsana New"/>
          <w:sz w:val="32"/>
          <w:szCs w:val="32"/>
        </w:rPr>
        <w:t xml:space="preserve"> 31 </w:t>
      </w:r>
      <w:r w:rsidRPr="0081397F">
        <w:rPr>
          <w:rFonts w:hAnsi="Angsana New"/>
          <w:sz w:val="32"/>
          <w:szCs w:val="32"/>
          <w:cs/>
        </w:rPr>
        <w:t xml:space="preserve">ธันวาคม </w:t>
      </w:r>
      <w:r w:rsidR="00105916" w:rsidRPr="0081397F">
        <w:rPr>
          <w:rFonts w:hAnsi="Angsana New"/>
          <w:sz w:val="32"/>
          <w:szCs w:val="32"/>
        </w:rPr>
        <w:t xml:space="preserve">2568 </w:t>
      </w:r>
      <w:r w:rsidR="00105916" w:rsidRPr="0081397F">
        <w:rPr>
          <w:rFonts w:hAnsi="Angsana New"/>
          <w:sz w:val="32"/>
          <w:szCs w:val="32"/>
          <w:cs/>
        </w:rPr>
        <w:t xml:space="preserve">และ </w:t>
      </w:r>
      <w:r w:rsidR="00105916" w:rsidRPr="0081397F">
        <w:rPr>
          <w:rFonts w:hAnsi="Angsana New"/>
          <w:sz w:val="32"/>
          <w:szCs w:val="32"/>
        </w:rPr>
        <w:t>2567</w:t>
      </w:r>
      <w:r w:rsidRPr="0081397F">
        <w:rPr>
          <w:rFonts w:hAnsi="Angsana New"/>
          <w:sz w:val="32"/>
          <w:szCs w:val="32"/>
          <w:cs/>
        </w:rPr>
        <w:t xml:space="preserve"> มีดังนี้</w:t>
      </w:r>
    </w:p>
    <w:tbl>
      <w:tblPr>
        <w:tblW w:w="14598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2520"/>
        <w:gridCol w:w="1530"/>
        <w:gridCol w:w="1380"/>
        <w:gridCol w:w="906"/>
        <w:gridCol w:w="906"/>
        <w:gridCol w:w="906"/>
        <w:gridCol w:w="906"/>
        <w:gridCol w:w="906"/>
        <w:gridCol w:w="906"/>
        <w:gridCol w:w="1014"/>
        <w:gridCol w:w="906"/>
        <w:gridCol w:w="906"/>
        <w:gridCol w:w="906"/>
      </w:tblGrid>
      <w:tr w:rsidR="00040361" w:rsidRPr="0081397F" w14:paraId="2291E6C8" w14:textId="77777777" w:rsidTr="00BA2D2F">
        <w:tc>
          <w:tcPr>
            <w:tcW w:w="2520" w:type="dxa"/>
            <w:vAlign w:val="bottom"/>
          </w:tcPr>
          <w:p w14:paraId="089C1AE0" w14:textId="77777777" w:rsidR="00040361" w:rsidRPr="0081397F" w:rsidRDefault="00040361" w:rsidP="00BC2667">
            <w:pPr>
              <w:jc w:val="center"/>
              <w:rPr>
                <w:cs/>
              </w:rPr>
            </w:pPr>
          </w:p>
        </w:tc>
        <w:tc>
          <w:tcPr>
            <w:tcW w:w="1530" w:type="dxa"/>
            <w:vAlign w:val="bottom"/>
          </w:tcPr>
          <w:p w14:paraId="67BFBA25" w14:textId="77777777" w:rsidR="00040361" w:rsidRPr="0081397F" w:rsidRDefault="00040361" w:rsidP="00BC2667">
            <w:pPr>
              <w:jc w:val="center"/>
              <w:rPr>
                <w:cs/>
              </w:rPr>
            </w:pPr>
          </w:p>
        </w:tc>
        <w:tc>
          <w:tcPr>
            <w:tcW w:w="1380" w:type="dxa"/>
            <w:vAlign w:val="bottom"/>
          </w:tcPr>
          <w:p w14:paraId="4155152D" w14:textId="77777777" w:rsidR="00040361" w:rsidRPr="0081397F" w:rsidRDefault="00040361" w:rsidP="00BC2667">
            <w:pPr>
              <w:jc w:val="center"/>
              <w:rPr>
                <w:cs/>
              </w:rPr>
            </w:pPr>
          </w:p>
        </w:tc>
        <w:tc>
          <w:tcPr>
            <w:tcW w:w="9168" w:type="dxa"/>
            <w:gridSpan w:val="10"/>
            <w:vAlign w:val="bottom"/>
          </w:tcPr>
          <w:p w14:paraId="781A4339" w14:textId="77777777" w:rsidR="00040361" w:rsidRPr="0081397F" w:rsidRDefault="00040361" w:rsidP="00BC2667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1397F">
              <w:t>(</w:t>
            </w:r>
            <w:r w:rsidRPr="0081397F">
              <w:rPr>
                <w:cs/>
              </w:rPr>
              <w:t>หน่วย</w:t>
            </w:r>
            <w:r w:rsidRPr="0081397F">
              <w:t xml:space="preserve">: </w:t>
            </w:r>
            <w:r w:rsidRPr="0081397F">
              <w:rPr>
                <w:cs/>
              </w:rPr>
              <w:t>พันบาท)</w:t>
            </w:r>
          </w:p>
        </w:tc>
      </w:tr>
      <w:tr w:rsidR="00040361" w:rsidRPr="0081397F" w14:paraId="17A632A2" w14:textId="77777777" w:rsidTr="00BA2D2F">
        <w:tc>
          <w:tcPr>
            <w:tcW w:w="2520" w:type="dxa"/>
            <w:vAlign w:val="bottom"/>
          </w:tcPr>
          <w:p w14:paraId="524F50E9" w14:textId="77777777" w:rsidR="00040361" w:rsidRPr="0081397F" w:rsidRDefault="00040361" w:rsidP="00BC2667">
            <w:pPr>
              <w:jc w:val="center"/>
              <w:rPr>
                <w:cs/>
              </w:rPr>
            </w:pPr>
          </w:p>
        </w:tc>
        <w:tc>
          <w:tcPr>
            <w:tcW w:w="1530" w:type="dxa"/>
            <w:vAlign w:val="bottom"/>
          </w:tcPr>
          <w:p w14:paraId="47DFD4B5" w14:textId="77777777" w:rsidR="00040361" w:rsidRPr="0081397F" w:rsidRDefault="00040361" w:rsidP="00BC2667">
            <w:pPr>
              <w:jc w:val="center"/>
              <w:rPr>
                <w:cs/>
              </w:rPr>
            </w:pPr>
          </w:p>
        </w:tc>
        <w:tc>
          <w:tcPr>
            <w:tcW w:w="1380" w:type="dxa"/>
            <w:vAlign w:val="bottom"/>
          </w:tcPr>
          <w:p w14:paraId="70F00A54" w14:textId="77777777" w:rsidR="00040361" w:rsidRPr="0081397F" w:rsidRDefault="00040361" w:rsidP="00BC2667">
            <w:pPr>
              <w:jc w:val="center"/>
              <w:rPr>
                <w:cs/>
              </w:rPr>
            </w:pPr>
          </w:p>
        </w:tc>
        <w:tc>
          <w:tcPr>
            <w:tcW w:w="9168" w:type="dxa"/>
            <w:gridSpan w:val="10"/>
            <w:vAlign w:val="bottom"/>
          </w:tcPr>
          <w:p w14:paraId="43C92BE8" w14:textId="77777777" w:rsidR="00040361" w:rsidRPr="0081397F" w:rsidRDefault="00040361" w:rsidP="00BC2667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</w:pPr>
            <w:r w:rsidRPr="0081397F">
              <w:rPr>
                <w:cs/>
              </w:rPr>
              <w:t>งบการเงินรวม</w:t>
            </w:r>
          </w:p>
        </w:tc>
      </w:tr>
      <w:tr w:rsidR="00040361" w:rsidRPr="0081397F" w14:paraId="6D9B8D69" w14:textId="77777777" w:rsidTr="00BA2D2F">
        <w:tc>
          <w:tcPr>
            <w:tcW w:w="2520" w:type="dxa"/>
            <w:vAlign w:val="bottom"/>
          </w:tcPr>
          <w:p w14:paraId="5DF1320A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  <w:rPr>
                <w:cs/>
              </w:rPr>
            </w:pPr>
            <w:r w:rsidRPr="0081397F">
              <w:rPr>
                <w:cs/>
              </w:rPr>
              <w:t>บริษัท</w:t>
            </w:r>
          </w:p>
        </w:tc>
        <w:tc>
          <w:tcPr>
            <w:tcW w:w="1530" w:type="dxa"/>
            <w:vAlign w:val="bottom"/>
          </w:tcPr>
          <w:p w14:paraId="09198486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  <w:rPr>
                <w:cs/>
              </w:rPr>
            </w:pPr>
            <w:r w:rsidRPr="0081397F">
              <w:rPr>
                <w:cs/>
              </w:rPr>
              <w:t>ลักษณะธุรกิจ</w:t>
            </w:r>
          </w:p>
        </w:tc>
        <w:tc>
          <w:tcPr>
            <w:tcW w:w="1380" w:type="dxa"/>
            <w:vAlign w:val="bottom"/>
          </w:tcPr>
          <w:p w14:paraId="32FDC8D2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</w:pPr>
            <w:r w:rsidRPr="0081397F">
              <w:rPr>
                <w:cs/>
              </w:rPr>
              <w:t>จัดตั้งขึ้น</w:t>
            </w:r>
          </w:p>
          <w:p w14:paraId="4D0DE659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  <w:rPr>
                <w:cs/>
              </w:rPr>
            </w:pPr>
            <w:r w:rsidRPr="0081397F">
              <w:rPr>
                <w:cs/>
              </w:rPr>
              <w:t>ในประเทศ</w:t>
            </w:r>
          </w:p>
        </w:tc>
        <w:tc>
          <w:tcPr>
            <w:tcW w:w="1812" w:type="dxa"/>
            <w:gridSpan w:val="2"/>
            <w:vAlign w:val="bottom"/>
          </w:tcPr>
          <w:p w14:paraId="294AB7CE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  <w:rPr>
                <w:cs/>
              </w:rPr>
            </w:pPr>
            <w:r w:rsidRPr="0081397F">
              <w:rPr>
                <w:cs/>
              </w:rPr>
              <w:t>สัดส่วนเงินลงทุน</w:t>
            </w:r>
          </w:p>
        </w:tc>
        <w:tc>
          <w:tcPr>
            <w:tcW w:w="1812" w:type="dxa"/>
            <w:gridSpan w:val="2"/>
            <w:vAlign w:val="bottom"/>
          </w:tcPr>
          <w:p w14:paraId="327A1AA6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  <w:rPr>
                <w:cs/>
              </w:rPr>
            </w:pPr>
            <w:r w:rsidRPr="0081397F">
              <w:rPr>
                <w:cs/>
              </w:rPr>
              <w:t>ทุนชำระแล้ว</w:t>
            </w:r>
          </w:p>
        </w:tc>
        <w:tc>
          <w:tcPr>
            <w:tcW w:w="1812" w:type="dxa"/>
            <w:gridSpan w:val="2"/>
            <w:vAlign w:val="bottom"/>
          </w:tcPr>
          <w:p w14:paraId="115D30B8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  <w:rPr>
                <w:cs/>
              </w:rPr>
            </w:pPr>
            <w:r w:rsidRPr="0081397F">
              <w:rPr>
                <w:cs/>
              </w:rPr>
              <w:t>ราคาทุน</w:t>
            </w:r>
          </w:p>
        </w:tc>
        <w:tc>
          <w:tcPr>
            <w:tcW w:w="1920" w:type="dxa"/>
            <w:gridSpan w:val="2"/>
            <w:vAlign w:val="bottom"/>
          </w:tcPr>
          <w:p w14:paraId="3F22B13A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</w:pPr>
            <w:r w:rsidRPr="0081397F">
              <w:rPr>
                <w:cs/>
              </w:rPr>
              <w:t>มูลค่าตามบัญชี</w:t>
            </w:r>
          </w:p>
          <w:p w14:paraId="30F5C242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</w:pPr>
            <w:r w:rsidRPr="0081397F">
              <w:rPr>
                <w:cs/>
              </w:rPr>
              <w:t>ตามวิธีส่วนได้เสีย</w:t>
            </w:r>
          </w:p>
        </w:tc>
        <w:tc>
          <w:tcPr>
            <w:tcW w:w="1812" w:type="dxa"/>
            <w:gridSpan w:val="2"/>
            <w:vAlign w:val="bottom"/>
          </w:tcPr>
          <w:p w14:paraId="5F2A1CB1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  <w:rPr>
                <w:cs/>
              </w:rPr>
            </w:pPr>
            <w:r w:rsidRPr="0081397F">
              <w:rPr>
                <w:cs/>
              </w:rPr>
              <w:t>เงินปันผลรับ              สำหรับปี</w:t>
            </w:r>
          </w:p>
        </w:tc>
      </w:tr>
      <w:tr w:rsidR="00040361" w:rsidRPr="0081397F" w14:paraId="21AC6F00" w14:textId="77777777" w:rsidTr="00BA2D2F">
        <w:tc>
          <w:tcPr>
            <w:tcW w:w="2520" w:type="dxa"/>
          </w:tcPr>
          <w:p w14:paraId="038CF08E" w14:textId="77777777" w:rsidR="00040361" w:rsidRPr="0081397F" w:rsidRDefault="00040361" w:rsidP="00BC2667">
            <w:pPr>
              <w:jc w:val="center"/>
              <w:rPr>
                <w:cs/>
              </w:rPr>
            </w:pPr>
          </w:p>
        </w:tc>
        <w:tc>
          <w:tcPr>
            <w:tcW w:w="1530" w:type="dxa"/>
          </w:tcPr>
          <w:p w14:paraId="50F5315B" w14:textId="77777777" w:rsidR="00040361" w:rsidRPr="0081397F" w:rsidRDefault="00040361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</w:p>
        </w:tc>
        <w:tc>
          <w:tcPr>
            <w:tcW w:w="1380" w:type="dxa"/>
          </w:tcPr>
          <w:p w14:paraId="69734B9E" w14:textId="77777777" w:rsidR="00040361" w:rsidRPr="0081397F" w:rsidRDefault="00040361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</w:p>
        </w:tc>
        <w:tc>
          <w:tcPr>
            <w:tcW w:w="906" w:type="dxa"/>
          </w:tcPr>
          <w:p w14:paraId="0728EB41" w14:textId="77777777" w:rsidR="00040361" w:rsidRPr="0081397F" w:rsidRDefault="00105916" w:rsidP="00BC2667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906" w:type="dxa"/>
          </w:tcPr>
          <w:p w14:paraId="47D5E3F2" w14:textId="77777777" w:rsidR="00040361" w:rsidRPr="0081397F" w:rsidRDefault="00105916" w:rsidP="00BC2667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906" w:type="dxa"/>
          </w:tcPr>
          <w:p w14:paraId="739691C1" w14:textId="77777777" w:rsidR="00040361" w:rsidRPr="0081397F" w:rsidRDefault="00105916" w:rsidP="00BC2667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906" w:type="dxa"/>
          </w:tcPr>
          <w:p w14:paraId="726286F5" w14:textId="77777777" w:rsidR="00040361" w:rsidRPr="0081397F" w:rsidRDefault="00105916" w:rsidP="00BC2667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906" w:type="dxa"/>
          </w:tcPr>
          <w:p w14:paraId="48E049EF" w14:textId="77777777" w:rsidR="00040361" w:rsidRPr="0081397F" w:rsidRDefault="00105916" w:rsidP="00BC2667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906" w:type="dxa"/>
          </w:tcPr>
          <w:p w14:paraId="5F812313" w14:textId="77777777" w:rsidR="00040361" w:rsidRPr="0081397F" w:rsidRDefault="00105916" w:rsidP="00BC2667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1014" w:type="dxa"/>
          </w:tcPr>
          <w:p w14:paraId="782B7427" w14:textId="77777777" w:rsidR="00040361" w:rsidRPr="0081397F" w:rsidRDefault="00105916" w:rsidP="00BC2667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906" w:type="dxa"/>
          </w:tcPr>
          <w:p w14:paraId="3613FDB8" w14:textId="77777777" w:rsidR="00040361" w:rsidRPr="0081397F" w:rsidRDefault="00105916" w:rsidP="00BC2667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906" w:type="dxa"/>
          </w:tcPr>
          <w:p w14:paraId="37F957EE" w14:textId="77777777" w:rsidR="00040361" w:rsidRPr="0081397F" w:rsidRDefault="00105916" w:rsidP="00BC2667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906" w:type="dxa"/>
          </w:tcPr>
          <w:p w14:paraId="73AF285D" w14:textId="77777777" w:rsidR="00040361" w:rsidRPr="0081397F" w:rsidRDefault="00105916" w:rsidP="00BC2667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</w:tr>
      <w:tr w:rsidR="00040361" w:rsidRPr="0081397F" w14:paraId="7B8EEDA6" w14:textId="77777777" w:rsidTr="00BA2D2F">
        <w:tc>
          <w:tcPr>
            <w:tcW w:w="2520" w:type="dxa"/>
          </w:tcPr>
          <w:p w14:paraId="6F2B062C" w14:textId="77777777" w:rsidR="00040361" w:rsidRPr="0081397F" w:rsidRDefault="00040361" w:rsidP="00BC2667">
            <w:pPr>
              <w:jc w:val="center"/>
              <w:rPr>
                <w:cs/>
              </w:rPr>
            </w:pPr>
          </w:p>
        </w:tc>
        <w:tc>
          <w:tcPr>
            <w:tcW w:w="1530" w:type="dxa"/>
          </w:tcPr>
          <w:p w14:paraId="6098C882" w14:textId="77777777" w:rsidR="00040361" w:rsidRPr="0081397F" w:rsidRDefault="00040361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</w:rPr>
            </w:pPr>
          </w:p>
        </w:tc>
        <w:tc>
          <w:tcPr>
            <w:tcW w:w="1380" w:type="dxa"/>
          </w:tcPr>
          <w:p w14:paraId="60510D40" w14:textId="77777777" w:rsidR="00040361" w:rsidRPr="0081397F" w:rsidRDefault="00040361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</w:rPr>
            </w:pPr>
          </w:p>
        </w:tc>
        <w:tc>
          <w:tcPr>
            <w:tcW w:w="906" w:type="dxa"/>
          </w:tcPr>
          <w:p w14:paraId="20762AEA" w14:textId="77777777" w:rsidR="00040361" w:rsidRPr="0081397F" w:rsidRDefault="00040361" w:rsidP="00BC2667">
            <w:pPr>
              <w:tabs>
                <w:tab w:val="right" w:pos="7200"/>
                <w:tab w:val="right" w:pos="8540"/>
              </w:tabs>
              <w:ind w:left="-126" w:right="-78"/>
              <w:jc w:val="center"/>
              <w:rPr>
                <w:u w:val="single"/>
              </w:rPr>
            </w:pPr>
            <w:r w:rsidRPr="0081397F">
              <w:t>(</w:t>
            </w:r>
            <w:r w:rsidRPr="0081397F">
              <w:rPr>
                <w:cs/>
              </w:rPr>
              <w:t>ร้อยละ)</w:t>
            </w:r>
          </w:p>
        </w:tc>
        <w:tc>
          <w:tcPr>
            <w:tcW w:w="906" w:type="dxa"/>
          </w:tcPr>
          <w:p w14:paraId="7059249A" w14:textId="77777777" w:rsidR="00040361" w:rsidRPr="0081397F" w:rsidRDefault="00040361" w:rsidP="00BC2667">
            <w:pPr>
              <w:tabs>
                <w:tab w:val="right" w:pos="7200"/>
                <w:tab w:val="right" w:pos="8540"/>
              </w:tabs>
              <w:ind w:left="-63" w:right="-48"/>
              <w:jc w:val="center"/>
              <w:rPr>
                <w:u w:val="single"/>
              </w:rPr>
            </w:pPr>
            <w:r w:rsidRPr="0081397F">
              <w:t>(</w:t>
            </w:r>
            <w:r w:rsidRPr="0081397F">
              <w:rPr>
                <w:cs/>
              </w:rPr>
              <w:t>ร้อยละ)</w:t>
            </w:r>
          </w:p>
        </w:tc>
        <w:tc>
          <w:tcPr>
            <w:tcW w:w="906" w:type="dxa"/>
          </w:tcPr>
          <w:p w14:paraId="26DE20BB" w14:textId="77777777" w:rsidR="00040361" w:rsidRPr="0081397F" w:rsidRDefault="00040361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</w:rPr>
            </w:pPr>
          </w:p>
        </w:tc>
        <w:tc>
          <w:tcPr>
            <w:tcW w:w="906" w:type="dxa"/>
            <w:vAlign w:val="bottom"/>
          </w:tcPr>
          <w:p w14:paraId="329A7848" w14:textId="77777777" w:rsidR="00040361" w:rsidRPr="0081397F" w:rsidRDefault="00040361" w:rsidP="00BC2667">
            <w:pPr>
              <w:ind w:left="-69" w:right="-54"/>
              <w:jc w:val="center"/>
              <w:rPr>
                <w:cs/>
              </w:rPr>
            </w:pPr>
          </w:p>
        </w:tc>
        <w:tc>
          <w:tcPr>
            <w:tcW w:w="906" w:type="dxa"/>
          </w:tcPr>
          <w:p w14:paraId="6B052D88" w14:textId="77777777" w:rsidR="00040361" w:rsidRPr="0081397F" w:rsidRDefault="00040361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</w:rPr>
            </w:pPr>
          </w:p>
        </w:tc>
        <w:tc>
          <w:tcPr>
            <w:tcW w:w="906" w:type="dxa"/>
            <w:vAlign w:val="bottom"/>
          </w:tcPr>
          <w:p w14:paraId="40B0B045" w14:textId="77777777" w:rsidR="00040361" w:rsidRPr="0081397F" w:rsidRDefault="00040361" w:rsidP="00BC2667">
            <w:pPr>
              <w:ind w:left="-69" w:right="-54"/>
              <w:jc w:val="center"/>
              <w:rPr>
                <w:cs/>
              </w:rPr>
            </w:pPr>
          </w:p>
        </w:tc>
        <w:tc>
          <w:tcPr>
            <w:tcW w:w="1014" w:type="dxa"/>
          </w:tcPr>
          <w:p w14:paraId="55671644" w14:textId="77777777" w:rsidR="00040361" w:rsidRPr="0081397F" w:rsidRDefault="00040361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</w:rPr>
            </w:pPr>
          </w:p>
        </w:tc>
        <w:tc>
          <w:tcPr>
            <w:tcW w:w="906" w:type="dxa"/>
            <w:vAlign w:val="bottom"/>
          </w:tcPr>
          <w:p w14:paraId="6ECE0851" w14:textId="77777777" w:rsidR="00040361" w:rsidRPr="0081397F" w:rsidRDefault="00040361" w:rsidP="00BC2667">
            <w:pPr>
              <w:ind w:left="-69" w:right="-54"/>
              <w:jc w:val="center"/>
              <w:rPr>
                <w:cs/>
              </w:rPr>
            </w:pPr>
          </w:p>
        </w:tc>
        <w:tc>
          <w:tcPr>
            <w:tcW w:w="906" w:type="dxa"/>
          </w:tcPr>
          <w:p w14:paraId="7121EE8E" w14:textId="77777777" w:rsidR="00040361" w:rsidRPr="0081397F" w:rsidRDefault="00040361" w:rsidP="00BC2667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906" w:type="dxa"/>
          </w:tcPr>
          <w:p w14:paraId="3DC9A36A" w14:textId="77777777" w:rsidR="00040361" w:rsidRPr="0081397F" w:rsidRDefault="00040361" w:rsidP="00BC2667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873571" w:rsidRPr="0081397F" w14:paraId="4C6063EF" w14:textId="77777777" w:rsidTr="00BA2D2F">
        <w:tc>
          <w:tcPr>
            <w:tcW w:w="2520" w:type="dxa"/>
          </w:tcPr>
          <w:p w14:paraId="353FF8D5" w14:textId="77777777" w:rsidR="00873571" w:rsidRPr="0081397F" w:rsidRDefault="00873571" w:rsidP="00BC2667">
            <w:pPr>
              <w:ind w:left="72" w:hanging="72"/>
              <w:rPr>
                <w:cs/>
              </w:rPr>
            </w:pPr>
            <w:r w:rsidRPr="0081397F">
              <w:rPr>
                <w:cs/>
              </w:rPr>
              <w:t>กองทุนรวมสิทธิการเช่าอสังหาริมทรัพย์โรงแรมและ  รีสอร์ทในเครือเซ็นทารา</w:t>
            </w:r>
          </w:p>
        </w:tc>
        <w:tc>
          <w:tcPr>
            <w:tcW w:w="1530" w:type="dxa"/>
          </w:tcPr>
          <w:p w14:paraId="7239E336" w14:textId="77777777" w:rsidR="00873571" w:rsidRPr="0081397F" w:rsidRDefault="00873571" w:rsidP="00BC2667">
            <w:pPr>
              <w:ind w:left="72" w:right="-126" w:hanging="72"/>
            </w:pPr>
            <w:r w:rsidRPr="0081397F">
              <w:rPr>
                <w:cs/>
              </w:rPr>
              <w:t>ลงทุนในสิทธิ                 การเช่าอสังหาริมทรัพย์</w:t>
            </w:r>
          </w:p>
        </w:tc>
        <w:tc>
          <w:tcPr>
            <w:tcW w:w="1380" w:type="dxa"/>
          </w:tcPr>
          <w:p w14:paraId="31CE74AC" w14:textId="77777777" w:rsidR="00873571" w:rsidRPr="0081397F" w:rsidRDefault="00873571" w:rsidP="00BC2667">
            <w:pPr>
              <w:jc w:val="center"/>
            </w:pPr>
            <w:r w:rsidRPr="0081397F">
              <w:rPr>
                <w:cs/>
              </w:rPr>
              <w:t>ไทย</w:t>
            </w:r>
          </w:p>
        </w:tc>
        <w:tc>
          <w:tcPr>
            <w:tcW w:w="906" w:type="dxa"/>
          </w:tcPr>
          <w:p w14:paraId="585EAD3F" w14:textId="3F0635CD" w:rsidR="00873571" w:rsidRPr="0081397F" w:rsidRDefault="00873571" w:rsidP="00BC2667">
            <w:pPr>
              <w:jc w:val="center"/>
              <w:rPr>
                <w:cs/>
              </w:rPr>
            </w:pPr>
            <w:r w:rsidRPr="0081397F">
              <w:t>25.3</w:t>
            </w:r>
          </w:p>
        </w:tc>
        <w:tc>
          <w:tcPr>
            <w:tcW w:w="906" w:type="dxa"/>
          </w:tcPr>
          <w:p w14:paraId="43291DA8" w14:textId="77777777" w:rsidR="00873571" w:rsidRPr="0081397F" w:rsidRDefault="00873571" w:rsidP="00BC2667">
            <w:pPr>
              <w:jc w:val="center"/>
              <w:rPr>
                <w:cs/>
              </w:rPr>
            </w:pPr>
            <w:r w:rsidRPr="0081397F">
              <w:t>25.3</w:t>
            </w:r>
          </w:p>
        </w:tc>
        <w:tc>
          <w:tcPr>
            <w:tcW w:w="906" w:type="dxa"/>
          </w:tcPr>
          <w:p w14:paraId="1B6392B8" w14:textId="37303838" w:rsidR="00873571" w:rsidRPr="0081397F" w:rsidRDefault="00873571" w:rsidP="00BC2667">
            <w:pPr>
              <w:ind w:left="-55"/>
              <w:jc w:val="right"/>
            </w:pPr>
            <w:r w:rsidRPr="0081397F">
              <w:t>2,210,272</w:t>
            </w:r>
          </w:p>
        </w:tc>
        <w:tc>
          <w:tcPr>
            <w:tcW w:w="906" w:type="dxa"/>
          </w:tcPr>
          <w:p w14:paraId="56006AC5" w14:textId="77777777" w:rsidR="00873571" w:rsidRPr="0081397F" w:rsidRDefault="00873571" w:rsidP="00BC2667">
            <w:pPr>
              <w:ind w:left="-55"/>
              <w:jc w:val="right"/>
            </w:pPr>
            <w:r w:rsidRPr="0081397F">
              <w:t>2,379,872</w:t>
            </w:r>
          </w:p>
        </w:tc>
        <w:tc>
          <w:tcPr>
            <w:tcW w:w="906" w:type="dxa"/>
          </w:tcPr>
          <w:p w14:paraId="690CDDCF" w14:textId="3E06BB5D" w:rsidR="00873571" w:rsidRPr="0081397F" w:rsidRDefault="00873571" w:rsidP="00BC2667">
            <w:pPr>
              <w:jc w:val="right"/>
              <w:rPr>
                <w:cs/>
              </w:rPr>
            </w:pPr>
            <w:r w:rsidRPr="0081397F">
              <w:t>559,289</w:t>
            </w:r>
          </w:p>
        </w:tc>
        <w:tc>
          <w:tcPr>
            <w:tcW w:w="906" w:type="dxa"/>
          </w:tcPr>
          <w:p w14:paraId="2DA62AAA" w14:textId="77777777" w:rsidR="00873571" w:rsidRPr="0081397F" w:rsidRDefault="00873571" w:rsidP="00BC2667">
            <w:pPr>
              <w:jc w:val="right"/>
            </w:pPr>
            <w:r w:rsidRPr="0081397F">
              <w:t>602,268</w:t>
            </w:r>
          </w:p>
        </w:tc>
        <w:tc>
          <w:tcPr>
            <w:tcW w:w="1014" w:type="dxa"/>
          </w:tcPr>
          <w:p w14:paraId="5ABF74C7" w14:textId="02017868" w:rsidR="00873571" w:rsidRPr="0081397F" w:rsidRDefault="00873571" w:rsidP="00BC2667">
            <w:pPr>
              <w:jc w:val="right"/>
            </w:pPr>
            <w:r w:rsidRPr="0081397F">
              <w:t>436,375</w:t>
            </w:r>
          </w:p>
        </w:tc>
        <w:tc>
          <w:tcPr>
            <w:tcW w:w="906" w:type="dxa"/>
          </w:tcPr>
          <w:p w14:paraId="7DEFD8E5" w14:textId="77777777" w:rsidR="00873571" w:rsidRPr="0081397F" w:rsidRDefault="00873571" w:rsidP="00BC2667">
            <w:pPr>
              <w:jc w:val="right"/>
            </w:pPr>
            <w:r w:rsidRPr="0081397F">
              <w:t>442,222</w:t>
            </w:r>
          </w:p>
        </w:tc>
        <w:tc>
          <w:tcPr>
            <w:tcW w:w="906" w:type="dxa"/>
          </w:tcPr>
          <w:p w14:paraId="7560CAE4" w14:textId="4E76F63F" w:rsidR="00873571" w:rsidRPr="0081397F" w:rsidRDefault="00873571" w:rsidP="00BC2667">
            <w:pPr>
              <w:jc w:val="right"/>
            </w:pPr>
            <w:r w:rsidRPr="0081397F">
              <w:t>-</w:t>
            </w:r>
          </w:p>
        </w:tc>
        <w:tc>
          <w:tcPr>
            <w:tcW w:w="906" w:type="dxa"/>
          </w:tcPr>
          <w:p w14:paraId="1D5476DB" w14:textId="77777777" w:rsidR="00873571" w:rsidRPr="0081397F" w:rsidRDefault="00873571" w:rsidP="00BC2667">
            <w:pPr>
              <w:jc w:val="right"/>
            </w:pPr>
            <w:r w:rsidRPr="0081397F">
              <w:t>-</w:t>
            </w:r>
          </w:p>
        </w:tc>
      </w:tr>
      <w:tr w:rsidR="00873571" w:rsidRPr="0081397F" w14:paraId="23F3191C" w14:textId="77777777" w:rsidTr="00D32166">
        <w:tc>
          <w:tcPr>
            <w:tcW w:w="2520" w:type="dxa"/>
          </w:tcPr>
          <w:p w14:paraId="28E6A064" w14:textId="77777777" w:rsidR="00873571" w:rsidRPr="0081397F" w:rsidRDefault="00873571" w:rsidP="00BC2667">
            <w:r w:rsidRPr="0081397F">
              <w:rPr>
                <w:cs/>
              </w:rPr>
              <w:t>รวม</w:t>
            </w:r>
          </w:p>
        </w:tc>
        <w:tc>
          <w:tcPr>
            <w:tcW w:w="1530" w:type="dxa"/>
          </w:tcPr>
          <w:p w14:paraId="32A3EAA1" w14:textId="77777777" w:rsidR="00873571" w:rsidRPr="0081397F" w:rsidRDefault="00873571" w:rsidP="00BC2667">
            <w:pPr>
              <w:rPr>
                <w:b/>
                <w:bCs/>
              </w:rPr>
            </w:pPr>
          </w:p>
        </w:tc>
        <w:tc>
          <w:tcPr>
            <w:tcW w:w="1380" w:type="dxa"/>
          </w:tcPr>
          <w:p w14:paraId="556CF535" w14:textId="77777777" w:rsidR="00873571" w:rsidRPr="0081397F" w:rsidRDefault="00873571" w:rsidP="00BC2667">
            <w:pPr>
              <w:rPr>
                <w:b/>
                <w:bCs/>
              </w:rPr>
            </w:pPr>
          </w:p>
        </w:tc>
        <w:tc>
          <w:tcPr>
            <w:tcW w:w="906" w:type="dxa"/>
          </w:tcPr>
          <w:p w14:paraId="5007E079" w14:textId="77777777" w:rsidR="00873571" w:rsidRPr="0081397F" w:rsidRDefault="00873571" w:rsidP="00BC2667">
            <w:pPr>
              <w:rPr>
                <w:b/>
                <w:bCs/>
              </w:rPr>
            </w:pPr>
          </w:p>
        </w:tc>
        <w:tc>
          <w:tcPr>
            <w:tcW w:w="906" w:type="dxa"/>
          </w:tcPr>
          <w:p w14:paraId="593B6336" w14:textId="77777777" w:rsidR="00873571" w:rsidRPr="0081397F" w:rsidRDefault="00873571" w:rsidP="00BC2667">
            <w:pPr>
              <w:rPr>
                <w:b/>
                <w:bCs/>
              </w:rPr>
            </w:pPr>
          </w:p>
        </w:tc>
        <w:tc>
          <w:tcPr>
            <w:tcW w:w="906" w:type="dxa"/>
          </w:tcPr>
          <w:p w14:paraId="565A05FA" w14:textId="77777777" w:rsidR="00873571" w:rsidRPr="0081397F" w:rsidRDefault="00873571" w:rsidP="00BC2667">
            <w:pPr>
              <w:rPr>
                <w:b/>
                <w:bCs/>
              </w:rPr>
            </w:pPr>
          </w:p>
        </w:tc>
        <w:tc>
          <w:tcPr>
            <w:tcW w:w="906" w:type="dxa"/>
          </w:tcPr>
          <w:p w14:paraId="56A42F38" w14:textId="77777777" w:rsidR="00873571" w:rsidRPr="0081397F" w:rsidRDefault="00873571" w:rsidP="00BC2667">
            <w:pPr>
              <w:rPr>
                <w:b/>
                <w:bCs/>
              </w:rPr>
            </w:pPr>
          </w:p>
        </w:tc>
        <w:tc>
          <w:tcPr>
            <w:tcW w:w="906" w:type="dxa"/>
          </w:tcPr>
          <w:p w14:paraId="73B46AA8" w14:textId="716CE47C" w:rsidR="00873571" w:rsidRPr="0081397F" w:rsidRDefault="00873571" w:rsidP="00BC2667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cs/>
              </w:rPr>
            </w:pPr>
            <w:r w:rsidRPr="0081397F">
              <w:t>559,289</w:t>
            </w:r>
          </w:p>
        </w:tc>
        <w:tc>
          <w:tcPr>
            <w:tcW w:w="906" w:type="dxa"/>
            <w:vAlign w:val="bottom"/>
          </w:tcPr>
          <w:p w14:paraId="6B6C9DC6" w14:textId="77777777" w:rsidR="00873571" w:rsidRPr="0081397F" w:rsidRDefault="00873571" w:rsidP="00BC2667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cs/>
              </w:rPr>
            </w:pPr>
            <w:r w:rsidRPr="0081397F">
              <w:t>602,268</w:t>
            </w:r>
          </w:p>
        </w:tc>
        <w:tc>
          <w:tcPr>
            <w:tcW w:w="1014" w:type="dxa"/>
            <w:vAlign w:val="bottom"/>
          </w:tcPr>
          <w:p w14:paraId="40EDA0C0" w14:textId="3FEC580A" w:rsidR="00873571" w:rsidRPr="0081397F" w:rsidRDefault="00873571" w:rsidP="00BC2667">
            <w:pPr>
              <w:pBdr>
                <w:top w:val="single" w:sz="4" w:space="1" w:color="auto"/>
                <w:bottom w:val="double" w:sz="4" w:space="1" w:color="auto"/>
              </w:pBdr>
              <w:jc w:val="right"/>
            </w:pPr>
            <w:r w:rsidRPr="0081397F">
              <w:t>436,375</w:t>
            </w:r>
          </w:p>
        </w:tc>
        <w:tc>
          <w:tcPr>
            <w:tcW w:w="906" w:type="dxa"/>
            <w:vAlign w:val="bottom"/>
          </w:tcPr>
          <w:p w14:paraId="773CCE46" w14:textId="77777777" w:rsidR="00873571" w:rsidRPr="0081397F" w:rsidRDefault="00873571" w:rsidP="00BC2667">
            <w:pPr>
              <w:pBdr>
                <w:top w:val="single" w:sz="4" w:space="1" w:color="auto"/>
                <w:bottom w:val="double" w:sz="4" w:space="1" w:color="auto"/>
              </w:pBdr>
              <w:jc w:val="right"/>
            </w:pPr>
            <w:r w:rsidRPr="0081397F">
              <w:t>442,222</w:t>
            </w:r>
          </w:p>
        </w:tc>
        <w:tc>
          <w:tcPr>
            <w:tcW w:w="906" w:type="dxa"/>
            <w:vAlign w:val="bottom"/>
          </w:tcPr>
          <w:p w14:paraId="72C23C2D" w14:textId="44D1AE0C" w:rsidR="00873571" w:rsidRPr="0081397F" w:rsidRDefault="00873571" w:rsidP="00BC2667">
            <w:pPr>
              <w:pBdr>
                <w:top w:val="single" w:sz="4" w:space="1" w:color="auto"/>
                <w:bottom w:val="double" w:sz="4" w:space="1" w:color="auto"/>
              </w:pBdr>
              <w:jc w:val="right"/>
            </w:pPr>
            <w:r w:rsidRPr="0081397F">
              <w:t>-</w:t>
            </w:r>
          </w:p>
        </w:tc>
        <w:tc>
          <w:tcPr>
            <w:tcW w:w="906" w:type="dxa"/>
            <w:vAlign w:val="bottom"/>
          </w:tcPr>
          <w:p w14:paraId="208B8828" w14:textId="77777777" w:rsidR="00873571" w:rsidRPr="0081397F" w:rsidRDefault="00873571" w:rsidP="00BC2667">
            <w:pPr>
              <w:pBdr>
                <w:top w:val="single" w:sz="4" w:space="1" w:color="auto"/>
                <w:bottom w:val="double" w:sz="4" w:space="1" w:color="auto"/>
              </w:pBdr>
              <w:jc w:val="right"/>
            </w:pPr>
            <w:r w:rsidRPr="0081397F">
              <w:t>-</w:t>
            </w:r>
          </w:p>
        </w:tc>
      </w:tr>
    </w:tbl>
    <w:p w14:paraId="401711F3" w14:textId="147829E1" w:rsidR="00040361" w:rsidRPr="0081397F" w:rsidRDefault="00040361" w:rsidP="00BC2667">
      <w:pPr>
        <w:pStyle w:val="BodyText"/>
        <w:spacing w:before="240" w:after="120"/>
        <w:ind w:left="547"/>
        <w:jc w:val="thaiDistribute"/>
        <w:rPr>
          <w:rFonts w:hAnsi="Angsana New"/>
          <w:sz w:val="32"/>
          <w:szCs w:val="32"/>
        </w:rPr>
      </w:pPr>
      <w:r w:rsidRPr="0081397F">
        <w:rPr>
          <w:rFonts w:hAnsi="Angsana New"/>
          <w:sz w:val="32"/>
          <w:szCs w:val="32"/>
          <w:cs/>
        </w:rPr>
        <w:t xml:space="preserve">กองทุนรวมสิทธิการเช่าอสังหาริมทรัพย์โรงแรมและรีสอร์ทในเครือเซ็นทารา ณ วันที่ </w:t>
      </w:r>
      <w:r w:rsidRPr="0081397F">
        <w:rPr>
          <w:rFonts w:hAnsi="Angsana New"/>
          <w:sz w:val="32"/>
          <w:szCs w:val="32"/>
        </w:rPr>
        <w:t xml:space="preserve">31 </w:t>
      </w:r>
      <w:r w:rsidRPr="0081397F">
        <w:rPr>
          <w:rFonts w:hAnsi="Angsana New"/>
          <w:sz w:val="32"/>
          <w:szCs w:val="32"/>
          <w:cs/>
        </w:rPr>
        <w:t xml:space="preserve">ธันวาคม </w:t>
      </w:r>
      <w:r w:rsidR="00105916" w:rsidRPr="0081397F">
        <w:rPr>
          <w:rFonts w:hAnsi="Angsana New"/>
          <w:sz w:val="32"/>
          <w:szCs w:val="32"/>
        </w:rPr>
        <w:t>2568</w:t>
      </w:r>
      <w:r w:rsidRPr="0081397F">
        <w:rPr>
          <w:rFonts w:hAnsi="Angsana New"/>
          <w:sz w:val="32"/>
          <w:szCs w:val="32"/>
        </w:rPr>
        <w:t xml:space="preserve"> </w:t>
      </w:r>
      <w:r w:rsidRPr="0081397F">
        <w:rPr>
          <w:rFonts w:hAnsi="Angsana New"/>
          <w:sz w:val="32"/>
          <w:szCs w:val="32"/>
          <w:cs/>
        </w:rPr>
        <w:t>มีราคาปิดอยู่ที่</w:t>
      </w:r>
      <w:r w:rsidRPr="0081397F">
        <w:rPr>
          <w:rFonts w:hAnsi="Angsana New"/>
          <w:sz w:val="32"/>
          <w:szCs w:val="32"/>
        </w:rPr>
        <w:t xml:space="preserve"> </w:t>
      </w:r>
      <w:r w:rsidR="00873571" w:rsidRPr="0081397F">
        <w:rPr>
          <w:rFonts w:hAnsi="Angsana New"/>
          <w:sz w:val="32"/>
          <w:szCs w:val="32"/>
        </w:rPr>
        <w:t>4.56</w:t>
      </w:r>
      <w:r w:rsidRPr="0081397F">
        <w:rPr>
          <w:rFonts w:hAnsi="Angsana New"/>
          <w:sz w:val="32"/>
          <w:szCs w:val="32"/>
        </w:rPr>
        <w:t xml:space="preserve"> </w:t>
      </w:r>
      <w:r w:rsidRPr="0081397F">
        <w:rPr>
          <w:rFonts w:hAnsi="Angsana New"/>
          <w:sz w:val="32"/>
          <w:szCs w:val="32"/>
          <w:cs/>
        </w:rPr>
        <w:t xml:space="preserve">บาท </w:t>
      </w:r>
      <w:r w:rsidRPr="0081397F">
        <w:rPr>
          <w:rFonts w:hAnsi="Angsana New"/>
          <w:sz w:val="32"/>
          <w:szCs w:val="32"/>
        </w:rPr>
        <w:t>(</w:t>
      </w:r>
      <w:r w:rsidR="00105916" w:rsidRPr="0081397F">
        <w:rPr>
          <w:rFonts w:hAnsi="Angsana New"/>
          <w:sz w:val="32"/>
          <w:szCs w:val="32"/>
        </w:rPr>
        <w:t>2567:</w:t>
      </w:r>
      <w:r w:rsidRPr="0081397F">
        <w:rPr>
          <w:rFonts w:hAnsi="Angsana New"/>
          <w:sz w:val="32"/>
          <w:szCs w:val="32"/>
        </w:rPr>
        <w:t xml:space="preserve"> </w:t>
      </w:r>
      <w:r w:rsidR="00E716F5" w:rsidRPr="0081397F">
        <w:rPr>
          <w:rFonts w:hAnsi="Angsana New"/>
          <w:sz w:val="32"/>
          <w:szCs w:val="32"/>
        </w:rPr>
        <w:t>4.</w:t>
      </w:r>
      <w:r w:rsidR="008B0E3C" w:rsidRPr="0081397F">
        <w:rPr>
          <w:rFonts w:hAnsi="Angsana New"/>
          <w:sz w:val="32"/>
          <w:szCs w:val="32"/>
        </w:rPr>
        <w:t>42</w:t>
      </w:r>
      <w:r w:rsidRPr="0081397F">
        <w:rPr>
          <w:rFonts w:hAnsi="Angsana New"/>
          <w:sz w:val="32"/>
          <w:szCs w:val="32"/>
        </w:rPr>
        <w:t xml:space="preserve"> </w:t>
      </w:r>
      <w:r w:rsidRPr="0081397F">
        <w:rPr>
          <w:rFonts w:hAnsi="Angsana New"/>
          <w:sz w:val="32"/>
          <w:szCs w:val="32"/>
          <w:cs/>
        </w:rPr>
        <w:t>บาท)</w:t>
      </w:r>
      <w:r w:rsidRPr="0081397F">
        <w:rPr>
          <w:rFonts w:hAnsi="Angsana New"/>
          <w:sz w:val="32"/>
          <w:szCs w:val="32"/>
        </w:rPr>
        <w:t xml:space="preserve"> </w:t>
      </w:r>
      <w:r w:rsidRPr="0081397F">
        <w:rPr>
          <w:rFonts w:hAnsi="Angsana New"/>
          <w:sz w:val="32"/>
          <w:szCs w:val="32"/>
          <w:cs/>
        </w:rPr>
        <w:t xml:space="preserve">มูลค่ายุติธรรมของเงินลงทุนในกองทุนรวมสิทธิการเช่าอสังหาริมทรัพย์โรงแรมและรีสอร์ทในเครือเซ็นทาราเท่ากับ </w:t>
      </w:r>
      <w:r w:rsidR="00873571" w:rsidRPr="0081397F">
        <w:rPr>
          <w:rFonts w:hAnsi="Angsana New"/>
          <w:sz w:val="32"/>
          <w:szCs w:val="32"/>
        </w:rPr>
        <w:t>370</w:t>
      </w:r>
      <w:r w:rsidRPr="0081397F">
        <w:rPr>
          <w:rFonts w:hAnsi="Angsana New"/>
          <w:sz w:val="32"/>
          <w:szCs w:val="32"/>
        </w:rPr>
        <w:t xml:space="preserve"> </w:t>
      </w:r>
      <w:r w:rsidRPr="0081397F">
        <w:rPr>
          <w:rFonts w:hAnsi="Angsana New"/>
          <w:sz w:val="32"/>
          <w:szCs w:val="32"/>
          <w:cs/>
        </w:rPr>
        <w:t>ล้านบาท (</w:t>
      </w:r>
      <w:r w:rsidR="00105916" w:rsidRPr="0081397F">
        <w:rPr>
          <w:rFonts w:hAnsi="Angsana New"/>
          <w:sz w:val="32"/>
          <w:szCs w:val="32"/>
        </w:rPr>
        <w:t>2567:</w:t>
      </w:r>
      <w:r w:rsidRPr="0081397F">
        <w:rPr>
          <w:rFonts w:hAnsi="Angsana New"/>
          <w:sz w:val="32"/>
          <w:szCs w:val="32"/>
        </w:rPr>
        <w:t xml:space="preserve"> </w:t>
      </w:r>
      <w:r w:rsidR="008B0E3C" w:rsidRPr="0081397F">
        <w:rPr>
          <w:rFonts w:hAnsi="Angsana New"/>
          <w:sz w:val="32"/>
          <w:szCs w:val="32"/>
        </w:rPr>
        <w:t>358</w:t>
      </w:r>
      <w:r w:rsidRPr="0081397F">
        <w:rPr>
          <w:rFonts w:hAnsi="Angsana New"/>
          <w:sz w:val="32"/>
          <w:szCs w:val="32"/>
        </w:rPr>
        <w:t xml:space="preserve"> </w:t>
      </w:r>
      <w:r w:rsidRPr="0081397F">
        <w:rPr>
          <w:rFonts w:hAnsi="Angsana New"/>
          <w:sz w:val="32"/>
          <w:szCs w:val="32"/>
          <w:cs/>
        </w:rPr>
        <w:t>ล้านบาท)</w:t>
      </w:r>
    </w:p>
    <w:p w14:paraId="50187BC1" w14:textId="77777777" w:rsidR="00040361" w:rsidRPr="0081397F" w:rsidRDefault="00040361" w:rsidP="00BC2667">
      <w:pPr>
        <w:pStyle w:val="BodyText"/>
        <w:spacing w:before="240" w:after="120"/>
        <w:ind w:left="547"/>
        <w:jc w:val="thaiDistribute"/>
        <w:rPr>
          <w:rFonts w:hAnsi="Angsana New"/>
          <w:sz w:val="32"/>
          <w:szCs w:val="32"/>
        </w:rPr>
      </w:pPr>
    </w:p>
    <w:p w14:paraId="56508B34" w14:textId="77777777" w:rsidR="00040361" w:rsidRPr="0081397F" w:rsidRDefault="00040361" w:rsidP="00BC2667">
      <w:pPr>
        <w:rPr>
          <w:sz w:val="2"/>
          <w:szCs w:val="2"/>
        </w:rPr>
      </w:pPr>
      <w:r w:rsidRPr="0081397F">
        <w:br w:type="page"/>
      </w:r>
    </w:p>
    <w:tbl>
      <w:tblPr>
        <w:tblW w:w="14580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1800"/>
        <w:gridCol w:w="1530"/>
        <w:gridCol w:w="990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</w:tblGrid>
      <w:tr w:rsidR="00040361" w:rsidRPr="0081397F" w14:paraId="28C6BDC3" w14:textId="77777777" w:rsidTr="00BA2D2F">
        <w:tc>
          <w:tcPr>
            <w:tcW w:w="1800" w:type="dxa"/>
          </w:tcPr>
          <w:p w14:paraId="6AF93FE6" w14:textId="77777777" w:rsidR="00040361" w:rsidRPr="0081397F" w:rsidRDefault="00040361" w:rsidP="00B919BC">
            <w:pPr>
              <w:spacing w:line="300" w:lineRule="exact"/>
              <w:jc w:val="center"/>
              <w:rPr>
                <w:sz w:val="24"/>
                <w:szCs w:val="24"/>
                <w:cs/>
              </w:rPr>
            </w:pPr>
          </w:p>
        </w:tc>
        <w:tc>
          <w:tcPr>
            <w:tcW w:w="1530" w:type="dxa"/>
          </w:tcPr>
          <w:p w14:paraId="77155DFA" w14:textId="77777777" w:rsidR="00040361" w:rsidRPr="0081397F" w:rsidRDefault="00040361" w:rsidP="00B919BC">
            <w:pPr>
              <w:spacing w:line="300" w:lineRule="exact"/>
              <w:jc w:val="center"/>
              <w:rPr>
                <w:sz w:val="24"/>
                <w:szCs w:val="24"/>
                <w:cs/>
              </w:rPr>
            </w:pPr>
          </w:p>
        </w:tc>
        <w:tc>
          <w:tcPr>
            <w:tcW w:w="990" w:type="dxa"/>
          </w:tcPr>
          <w:p w14:paraId="09C330BE" w14:textId="77777777" w:rsidR="00040361" w:rsidRPr="0081397F" w:rsidRDefault="00040361" w:rsidP="00B919BC">
            <w:pPr>
              <w:spacing w:line="300" w:lineRule="exact"/>
              <w:jc w:val="center"/>
              <w:rPr>
                <w:sz w:val="24"/>
                <w:szCs w:val="24"/>
                <w:cs/>
              </w:rPr>
            </w:pPr>
          </w:p>
        </w:tc>
        <w:tc>
          <w:tcPr>
            <w:tcW w:w="10260" w:type="dxa"/>
            <w:gridSpan w:val="12"/>
          </w:tcPr>
          <w:p w14:paraId="20319250" w14:textId="77777777" w:rsidR="00040361" w:rsidRPr="0081397F" w:rsidRDefault="00040361" w:rsidP="00B919BC">
            <w:pPr>
              <w:overflowPunct/>
              <w:autoSpaceDE/>
              <w:autoSpaceDN/>
              <w:adjustRightInd/>
              <w:spacing w:line="300" w:lineRule="exact"/>
              <w:jc w:val="right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</w:t>
            </w:r>
            <w:r w:rsidRPr="0081397F">
              <w:rPr>
                <w:sz w:val="24"/>
                <w:szCs w:val="24"/>
                <w:cs/>
              </w:rPr>
              <w:t>หน่วย</w:t>
            </w:r>
            <w:r w:rsidRPr="0081397F">
              <w:rPr>
                <w:sz w:val="24"/>
                <w:szCs w:val="24"/>
              </w:rPr>
              <w:t xml:space="preserve">: </w:t>
            </w:r>
            <w:r w:rsidRPr="0081397F">
              <w:rPr>
                <w:sz w:val="24"/>
                <w:szCs w:val="24"/>
                <w:cs/>
              </w:rPr>
              <w:t>พันบาท)</w:t>
            </w:r>
          </w:p>
        </w:tc>
      </w:tr>
      <w:tr w:rsidR="00040361" w:rsidRPr="0081397F" w14:paraId="0B501B9D" w14:textId="77777777" w:rsidTr="00BA2D2F">
        <w:tc>
          <w:tcPr>
            <w:tcW w:w="1800" w:type="dxa"/>
          </w:tcPr>
          <w:p w14:paraId="6B6AAC3E" w14:textId="77777777" w:rsidR="00040361" w:rsidRPr="0081397F" w:rsidRDefault="00040361" w:rsidP="00B919BC">
            <w:pPr>
              <w:spacing w:line="300" w:lineRule="exact"/>
              <w:jc w:val="center"/>
              <w:rPr>
                <w:sz w:val="24"/>
                <w:szCs w:val="24"/>
                <w:cs/>
              </w:rPr>
            </w:pPr>
          </w:p>
        </w:tc>
        <w:tc>
          <w:tcPr>
            <w:tcW w:w="1530" w:type="dxa"/>
          </w:tcPr>
          <w:p w14:paraId="765EAE85" w14:textId="77777777" w:rsidR="00040361" w:rsidRPr="0081397F" w:rsidRDefault="00040361" w:rsidP="00B919BC">
            <w:pPr>
              <w:spacing w:line="300" w:lineRule="exact"/>
              <w:jc w:val="center"/>
              <w:rPr>
                <w:sz w:val="24"/>
                <w:szCs w:val="24"/>
                <w:cs/>
              </w:rPr>
            </w:pPr>
          </w:p>
        </w:tc>
        <w:tc>
          <w:tcPr>
            <w:tcW w:w="990" w:type="dxa"/>
          </w:tcPr>
          <w:p w14:paraId="295A2904" w14:textId="77777777" w:rsidR="00040361" w:rsidRPr="0081397F" w:rsidRDefault="00040361" w:rsidP="00B919BC">
            <w:pPr>
              <w:spacing w:line="300" w:lineRule="exact"/>
              <w:jc w:val="center"/>
              <w:rPr>
                <w:sz w:val="24"/>
                <w:szCs w:val="24"/>
                <w:cs/>
              </w:rPr>
            </w:pPr>
          </w:p>
        </w:tc>
        <w:tc>
          <w:tcPr>
            <w:tcW w:w="10260" w:type="dxa"/>
            <w:gridSpan w:val="12"/>
          </w:tcPr>
          <w:p w14:paraId="02E44C4F" w14:textId="77777777" w:rsidR="00040361" w:rsidRPr="0081397F" w:rsidRDefault="00040361" w:rsidP="00B919BC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00" w:lineRule="exact"/>
              <w:jc w:val="center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040361" w:rsidRPr="0081397F" w14:paraId="330FCE62" w14:textId="77777777" w:rsidTr="00BA2D2F">
        <w:tc>
          <w:tcPr>
            <w:tcW w:w="1800" w:type="dxa"/>
            <w:vAlign w:val="bottom"/>
          </w:tcPr>
          <w:p w14:paraId="1B401042" w14:textId="77777777" w:rsidR="00040361" w:rsidRPr="0081397F" w:rsidRDefault="00040361" w:rsidP="00B919BC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sz w:val="24"/>
                <w:szCs w:val="24"/>
              </w:rPr>
            </w:pPr>
          </w:p>
          <w:p w14:paraId="03BC839F" w14:textId="77777777" w:rsidR="00040361" w:rsidRPr="0081397F" w:rsidRDefault="00040361" w:rsidP="00B919BC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sz w:val="24"/>
                <w:szCs w:val="24"/>
              </w:rPr>
            </w:pPr>
          </w:p>
          <w:p w14:paraId="72121235" w14:textId="77777777" w:rsidR="00040361" w:rsidRPr="0081397F" w:rsidRDefault="00040361" w:rsidP="00B919BC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บริษัท</w:t>
            </w:r>
          </w:p>
        </w:tc>
        <w:tc>
          <w:tcPr>
            <w:tcW w:w="1530" w:type="dxa"/>
            <w:vAlign w:val="bottom"/>
          </w:tcPr>
          <w:p w14:paraId="3A518097" w14:textId="77777777" w:rsidR="00040361" w:rsidRPr="0081397F" w:rsidRDefault="00040361" w:rsidP="00B919BC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sz w:val="24"/>
                <w:szCs w:val="24"/>
              </w:rPr>
            </w:pPr>
          </w:p>
          <w:p w14:paraId="63BEF05A" w14:textId="77777777" w:rsidR="00040361" w:rsidRPr="0081397F" w:rsidRDefault="00040361" w:rsidP="00B919BC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ลักษณะธุรกิจ</w:t>
            </w:r>
          </w:p>
        </w:tc>
        <w:tc>
          <w:tcPr>
            <w:tcW w:w="990" w:type="dxa"/>
            <w:vAlign w:val="bottom"/>
          </w:tcPr>
          <w:p w14:paraId="2F17A22F" w14:textId="77777777" w:rsidR="00040361" w:rsidRPr="0081397F" w:rsidRDefault="00040361" w:rsidP="00B919BC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sz w:val="24"/>
                <w:szCs w:val="24"/>
              </w:rPr>
            </w:pPr>
          </w:p>
          <w:p w14:paraId="38B5B7B9" w14:textId="77777777" w:rsidR="00040361" w:rsidRPr="0081397F" w:rsidRDefault="00040361" w:rsidP="00B919BC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  <w:cs/>
              </w:rPr>
              <w:t>จัดตั้งขึ้น</w:t>
            </w:r>
          </w:p>
          <w:p w14:paraId="2E55F519" w14:textId="77777777" w:rsidR="00040361" w:rsidRPr="0081397F" w:rsidRDefault="00040361" w:rsidP="00B919BC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ในประเทศ</w:t>
            </w:r>
          </w:p>
        </w:tc>
        <w:tc>
          <w:tcPr>
            <w:tcW w:w="1710" w:type="dxa"/>
            <w:gridSpan w:val="2"/>
          </w:tcPr>
          <w:p w14:paraId="32A87F19" w14:textId="77777777" w:rsidR="00040361" w:rsidRPr="0081397F" w:rsidRDefault="00040361" w:rsidP="00B919BC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sz w:val="24"/>
                <w:szCs w:val="24"/>
              </w:rPr>
            </w:pPr>
          </w:p>
          <w:p w14:paraId="0520B2B5" w14:textId="77777777" w:rsidR="00040361" w:rsidRPr="0081397F" w:rsidRDefault="00040361" w:rsidP="00B919BC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sz w:val="24"/>
                <w:szCs w:val="24"/>
              </w:rPr>
            </w:pPr>
          </w:p>
          <w:p w14:paraId="52748E50" w14:textId="77777777" w:rsidR="00040361" w:rsidRPr="0081397F" w:rsidRDefault="00040361" w:rsidP="00B919BC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สัดส่วนเงินลงทุน</w:t>
            </w:r>
          </w:p>
        </w:tc>
        <w:tc>
          <w:tcPr>
            <w:tcW w:w="1710" w:type="dxa"/>
            <w:gridSpan w:val="2"/>
            <w:vAlign w:val="bottom"/>
          </w:tcPr>
          <w:p w14:paraId="5C84749E" w14:textId="77777777" w:rsidR="00040361" w:rsidRPr="0081397F" w:rsidRDefault="00040361" w:rsidP="00B919BC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ทุนชำระแล้ว</w:t>
            </w:r>
          </w:p>
        </w:tc>
        <w:tc>
          <w:tcPr>
            <w:tcW w:w="1710" w:type="dxa"/>
            <w:gridSpan w:val="2"/>
          </w:tcPr>
          <w:p w14:paraId="607ABE45" w14:textId="77777777" w:rsidR="00040361" w:rsidRPr="0081397F" w:rsidRDefault="00040361" w:rsidP="00B919BC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sz w:val="24"/>
                <w:szCs w:val="24"/>
              </w:rPr>
            </w:pPr>
          </w:p>
          <w:p w14:paraId="5FE233FB" w14:textId="77777777" w:rsidR="00040361" w:rsidRPr="0081397F" w:rsidRDefault="00040361" w:rsidP="00B919BC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sz w:val="24"/>
                <w:szCs w:val="24"/>
              </w:rPr>
            </w:pPr>
          </w:p>
          <w:p w14:paraId="03F11900" w14:textId="77777777" w:rsidR="00040361" w:rsidRPr="0081397F" w:rsidRDefault="00040361" w:rsidP="00B919BC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ราคาทุน</w:t>
            </w:r>
          </w:p>
        </w:tc>
        <w:tc>
          <w:tcPr>
            <w:tcW w:w="1710" w:type="dxa"/>
            <w:gridSpan w:val="2"/>
          </w:tcPr>
          <w:p w14:paraId="5358CF4B" w14:textId="77777777" w:rsidR="00040361" w:rsidRPr="0081397F" w:rsidRDefault="00040361" w:rsidP="00B919BC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sz w:val="24"/>
                <w:szCs w:val="24"/>
              </w:rPr>
            </w:pPr>
          </w:p>
          <w:p w14:paraId="1115563A" w14:textId="77777777" w:rsidR="00040361" w:rsidRPr="0081397F" w:rsidRDefault="00040361" w:rsidP="00B919BC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ค่าเผื่อการด้อยค่าของเงินลงทุน</w:t>
            </w:r>
          </w:p>
        </w:tc>
        <w:tc>
          <w:tcPr>
            <w:tcW w:w="1710" w:type="dxa"/>
            <w:gridSpan w:val="2"/>
            <w:vAlign w:val="bottom"/>
          </w:tcPr>
          <w:p w14:paraId="7A99AAB6" w14:textId="77777777" w:rsidR="00040361" w:rsidRPr="0081397F" w:rsidRDefault="00040361" w:rsidP="00B919BC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  <w:cs/>
              </w:rPr>
              <w:t>มูลค่าตามบัญชี</w:t>
            </w:r>
          </w:p>
          <w:p w14:paraId="7436F86F" w14:textId="77777777" w:rsidR="00040361" w:rsidRPr="0081397F" w:rsidRDefault="00040361" w:rsidP="00B919BC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 xml:space="preserve">ตามวิธีราคาทุน </w:t>
            </w:r>
            <w:r w:rsidRPr="0081397F">
              <w:rPr>
                <w:sz w:val="24"/>
                <w:szCs w:val="24"/>
              </w:rPr>
              <w:t>-</w:t>
            </w:r>
            <w:r w:rsidRPr="0081397F">
              <w:rPr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710" w:type="dxa"/>
            <w:gridSpan w:val="2"/>
            <w:vAlign w:val="bottom"/>
          </w:tcPr>
          <w:p w14:paraId="7BE59EF3" w14:textId="77777777" w:rsidR="00040361" w:rsidRPr="0081397F" w:rsidRDefault="00040361" w:rsidP="00B919BC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เงินปันผลรับ               สำหรับปี</w:t>
            </w:r>
          </w:p>
        </w:tc>
      </w:tr>
      <w:tr w:rsidR="00040361" w:rsidRPr="0081397F" w14:paraId="73849A25" w14:textId="77777777" w:rsidTr="00BA2D2F">
        <w:tc>
          <w:tcPr>
            <w:tcW w:w="1800" w:type="dxa"/>
          </w:tcPr>
          <w:p w14:paraId="006D540E" w14:textId="77777777" w:rsidR="00040361" w:rsidRPr="0081397F" w:rsidRDefault="00040361" w:rsidP="00B919BC">
            <w:pPr>
              <w:spacing w:line="300" w:lineRule="exact"/>
              <w:jc w:val="center"/>
              <w:rPr>
                <w:sz w:val="24"/>
                <w:szCs w:val="24"/>
                <w:cs/>
              </w:rPr>
            </w:pPr>
          </w:p>
        </w:tc>
        <w:tc>
          <w:tcPr>
            <w:tcW w:w="1530" w:type="dxa"/>
          </w:tcPr>
          <w:p w14:paraId="7D3E5760" w14:textId="77777777" w:rsidR="00040361" w:rsidRPr="0081397F" w:rsidRDefault="00040361" w:rsidP="00B919BC">
            <w:pP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sz w:val="24"/>
                <w:szCs w:val="24"/>
                <w:u w:val="single"/>
                <w:cs/>
              </w:rPr>
            </w:pPr>
          </w:p>
        </w:tc>
        <w:tc>
          <w:tcPr>
            <w:tcW w:w="990" w:type="dxa"/>
          </w:tcPr>
          <w:p w14:paraId="5BAB0A37" w14:textId="77777777" w:rsidR="00040361" w:rsidRPr="0081397F" w:rsidRDefault="00040361" w:rsidP="00B919BC">
            <w:pP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sz w:val="24"/>
                <w:szCs w:val="24"/>
                <w:u w:val="single"/>
                <w:cs/>
              </w:rPr>
            </w:pPr>
          </w:p>
        </w:tc>
        <w:tc>
          <w:tcPr>
            <w:tcW w:w="855" w:type="dxa"/>
          </w:tcPr>
          <w:p w14:paraId="4BB3CD9A" w14:textId="77777777" w:rsidR="00040361" w:rsidRPr="0081397F" w:rsidRDefault="00105916" w:rsidP="00B919BC">
            <w:pPr>
              <w:spacing w:line="300" w:lineRule="exact"/>
              <w:jc w:val="center"/>
              <w:rPr>
                <w:sz w:val="24"/>
                <w:szCs w:val="24"/>
                <w:u w:val="single"/>
              </w:rPr>
            </w:pPr>
            <w:r w:rsidRPr="0081397F">
              <w:rPr>
                <w:sz w:val="24"/>
                <w:szCs w:val="24"/>
                <w:u w:val="single"/>
              </w:rPr>
              <w:t>2568</w:t>
            </w:r>
          </w:p>
        </w:tc>
        <w:tc>
          <w:tcPr>
            <w:tcW w:w="855" w:type="dxa"/>
          </w:tcPr>
          <w:p w14:paraId="4BE35CD2" w14:textId="77777777" w:rsidR="00040361" w:rsidRPr="0081397F" w:rsidRDefault="00105916" w:rsidP="00B919BC">
            <w:pPr>
              <w:spacing w:line="300" w:lineRule="exact"/>
              <w:jc w:val="center"/>
              <w:rPr>
                <w:sz w:val="24"/>
                <w:szCs w:val="24"/>
                <w:u w:val="single"/>
              </w:rPr>
            </w:pPr>
            <w:r w:rsidRPr="0081397F">
              <w:rPr>
                <w:sz w:val="24"/>
                <w:szCs w:val="24"/>
                <w:u w:val="single"/>
              </w:rPr>
              <w:t>2567</w:t>
            </w:r>
          </w:p>
        </w:tc>
        <w:tc>
          <w:tcPr>
            <w:tcW w:w="855" w:type="dxa"/>
          </w:tcPr>
          <w:p w14:paraId="6C6CAFE4" w14:textId="77777777" w:rsidR="00040361" w:rsidRPr="0081397F" w:rsidRDefault="00105916" w:rsidP="00B919BC">
            <w:pPr>
              <w:spacing w:line="300" w:lineRule="exact"/>
              <w:jc w:val="center"/>
              <w:rPr>
                <w:sz w:val="24"/>
                <w:szCs w:val="24"/>
                <w:u w:val="single"/>
              </w:rPr>
            </w:pPr>
            <w:r w:rsidRPr="0081397F">
              <w:rPr>
                <w:sz w:val="24"/>
                <w:szCs w:val="24"/>
                <w:u w:val="single"/>
              </w:rPr>
              <w:t>2568</w:t>
            </w:r>
          </w:p>
        </w:tc>
        <w:tc>
          <w:tcPr>
            <w:tcW w:w="855" w:type="dxa"/>
          </w:tcPr>
          <w:p w14:paraId="20A4A23C" w14:textId="77777777" w:rsidR="00040361" w:rsidRPr="0081397F" w:rsidRDefault="00105916" w:rsidP="00B919BC">
            <w:pPr>
              <w:spacing w:line="300" w:lineRule="exact"/>
              <w:jc w:val="center"/>
              <w:rPr>
                <w:sz w:val="24"/>
                <w:szCs w:val="24"/>
                <w:u w:val="single"/>
              </w:rPr>
            </w:pPr>
            <w:r w:rsidRPr="0081397F">
              <w:rPr>
                <w:sz w:val="24"/>
                <w:szCs w:val="24"/>
                <w:u w:val="single"/>
              </w:rPr>
              <w:t>2567</w:t>
            </w:r>
          </w:p>
        </w:tc>
        <w:tc>
          <w:tcPr>
            <w:tcW w:w="855" w:type="dxa"/>
          </w:tcPr>
          <w:p w14:paraId="66F09A8E" w14:textId="77777777" w:rsidR="00040361" w:rsidRPr="0081397F" w:rsidRDefault="00105916" w:rsidP="00B919BC">
            <w:pPr>
              <w:spacing w:line="300" w:lineRule="exact"/>
              <w:jc w:val="center"/>
              <w:rPr>
                <w:sz w:val="24"/>
                <w:szCs w:val="24"/>
                <w:u w:val="single"/>
              </w:rPr>
            </w:pPr>
            <w:r w:rsidRPr="0081397F">
              <w:rPr>
                <w:sz w:val="24"/>
                <w:szCs w:val="24"/>
                <w:u w:val="single"/>
              </w:rPr>
              <w:t>2568</w:t>
            </w:r>
          </w:p>
        </w:tc>
        <w:tc>
          <w:tcPr>
            <w:tcW w:w="855" w:type="dxa"/>
          </w:tcPr>
          <w:p w14:paraId="376633B8" w14:textId="77777777" w:rsidR="00040361" w:rsidRPr="0081397F" w:rsidRDefault="00105916" w:rsidP="00B919BC">
            <w:pPr>
              <w:spacing w:line="300" w:lineRule="exact"/>
              <w:jc w:val="center"/>
              <w:rPr>
                <w:sz w:val="24"/>
                <w:szCs w:val="24"/>
                <w:u w:val="single"/>
              </w:rPr>
            </w:pPr>
            <w:r w:rsidRPr="0081397F">
              <w:rPr>
                <w:sz w:val="24"/>
                <w:szCs w:val="24"/>
                <w:u w:val="single"/>
              </w:rPr>
              <w:t>2567</w:t>
            </w:r>
          </w:p>
        </w:tc>
        <w:tc>
          <w:tcPr>
            <w:tcW w:w="855" w:type="dxa"/>
          </w:tcPr>
          <w:p w14:paraId="66DAF687" w14:textId="77777777" w:rsidR="00040361" w:rsidRPr="0081397F" w:rsidRDefault="00105916" w:rsidP="00B919BC">
            <w:pPr>
              <w:spacing w:line="300" w:lineRule="exact"/>
              <w:jc w:val="center"/>
              <w:rPr>
                <w:sz w:val="24"/>
                <w:szCs w:val="24"/>
                <w:u w:val="single"/>
              </w:rPr>
            </w:pPr>
            <w:r w:rsidRPr="0081397F">
              <w:rPr>
                <w:sz w:val="24"/>
                <w:szCs w:val="24"/>
                <w:u w:val="single"/>
              </w:rPr>
              <w:t>2568</w:t>
            </w:r>
          </w:p>
        </w:tc>
        <w:tc>
          <w:tcPr>
            <w:tcW w:w="855" w:type="dxa"/>
          </w:tcPr>
          <w:p w14:paraId="79308D54" w14:textId="77777777" w:rsidR="00040361" w:rsidRPr="0081397F" w:rsidRDefault="00105916" w:rsidP="00B919BC">
            <w:pPr>
              <w:spacing w:line="300" w:lineRule="exact"/>
              <w:jc w:val="center"/>
              <w:rPr>
                <w:sz w:val="24"/>
                <w:szCs w:val="24"/>
                <w:u w:val="single"/>
              </w:rPr>
            </w:pPr>
            <w:r w:rsidRPr="0081397F">
              <w:rPr>
                <w:sz w:val="24"/>
                <w:szCs w:val="24"/>
                <w:u w:val="single"/>
              </w:rPr>
              <w:t>2567</w:t>
            </w:r>
          </w:p>
        </w:tc>
        <w:tc>
          <w:tcPr>
            <w:tcW w:w="855" w:type="dxa"/>
          </w:tcPr>
          <w:p w14:paraId="56AACC1F" w14:textId="77777777" w:rsidR="00040361" w:rsidRPr="0081397F" w:rsidRDefault="00105916" w:rsidP="00B919BC">
            <w:pPr>
              <w:spacing w:line="300" w:lineRule="exact"/>
              <w:jc w:val="center"/>
              <w:rPr>
                <w:sz w:val="24"/>
                <w:szCs w:val="24"/>
                <w:u w:val="single"/>
              </w:rPr>
            </w:pPr>
            <w:r w:rsidRPr="0081397F">
              <w:rPr>
                <w:sz w:val="24"/>
                <w:szCs w:val="24"/>
                <w:u w:val="single"/>
              </w:rPr>
              <w:t>2568</w:t>
            </w:r>
          </w:p>
        </w:tc>
        <w:tc>
          <w:tcPr>
            <w:tcW w:w="855" w:type="dxa"/>
          </w:tcPr>
          <w:p w14:paraId="71659DCC" w14:textId="77777777" w:rsidR="00040361" w:rsidRPr="0081397F" w:rsidRDefault="00105916" w:rsidP="00B919BC">
            <w:pPr>
              <w:spacing w:line="300" w:lineRule="exact"/>
              <w:jc w:val="center"/>
              <w:rPr>
                <w:sz w:val="24"/>
                <w:szCs w:val="24"/>
                <w:u w:val="single"/>
              </w:rPr>
            </w:pPr>
            <w:r w:rsidRPr="0081397F">
              <w:rPr>
                <w:sz w:val="24"/>
                <w:szCs w:val="24"/>
                <w:u w:val="single"/>
              </w:rPr>
              <w:t>2567</w:t>
            </w:r>
          </w:p>
        </w:tc>
        <w:tc>
          <w:tcPr>
            <w:tcW w:w="855" w:type="dxa"/>
          </w:tcPr>
          <w:p w14:paraId="62638176" w14:textId="77777777" w:rsidR="00040361" w:rsidRPr="0081397F" w:rsidRDefault="00105916" w:rsidP="00B919BC">
            <w:pPr>
              <w:spacing w:line="300" w:lineRule="exact"/>
              <w:jc w:val="center"/>
              <w:rPr>
                <w:sz w:val="24"/>
                <w:szCs w:val="24"/>
                <w:u w:val="single"/>
              </w:rPr>
            </w:pPr>
            <w:r w:rsidRPr="0081397F">
              <w:rPr>
                <w:sz w:val="24"/>
                <w:szCs w:val="24"/>
                <w:u w:val="single"/>
              </w:rPr>
              <w:t>2568</w:t>
            </w:r>
          </w:p>
        </w:tc>
        <w:tc>
          <w:tcPr>
            <w:tcW w:w="855" w:type="dxa"/>
          </w:tcPr>
          <w:p w14:paraId="1E6A6A81" w14:textId="77777777" w:rsidR="00040361" w:rsidRPr="0081397F" w:rsidRDefault="00105916" w:rsidP="00B919BC">
            <w:pPr>
              <w:spacing w:line="300" w:lineRule="exact"/>
              <w:jc w:val="center"/>
              <w:rPr>
                <w:sz w:val="24"/>
                <w:szCs w:val="24"/>
                <w:u w:val="single"/>
              </w:rPr>
            </w:pPr>
            <w:r w:rsidRPr="0081397F">
              <w:rPr>
                <w:sz w:val="24"/>
                <w:szCs w:val="24"/>
                <w:u w:val="single"/>
              </w:rPr>
              <w:t>2567</w:t>
            </w:r>
          </w:p>
        </w:tc>
      </w:tr>
      <w:tr w:rsidR="00040361" w:rsidRPr="0081397F" w14:paraId="28C129D2" w14:textId="77777777" w:rsidTr="00BA2D2F">
        <w:tc>
          <w:tcPr>
            <w:tcW w:w="1800" w:type="dxa"/>
          </w:tcPr>
          <w:p w14:paraId="411A81FD" w14:textId="77777777" w:rsidR="00040361" w:rsidRPr="0081397F" w:rsidRDefault="00040361" w:rsidP="00B919BC">
            <w:pPr>
              <w:spacing w:line="300" w:lineRule="exact"/>
              <w:jc w:val="center"/>
              <w:rPr>
                <w:sz w:val="24"/>
                <w:szCs w:val="24"/>
                <w:cs/>
              </w:rPr>
            </w:pPr>
          </w:p>
        </w:tc>
        <w:tc>
          <w:tcPr>
            <w:tcW w:w="1530" w:type="dxa"/>
          </w:tcPr>
          <w:p w14:paraId="30F9AD30" w14:textId="77777777" w:rsidR="00040361" w:rsidRPr="0081397F" w:rsidRDefault="00040361" w:rsidP="00B919BC">
            <w:pP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990" w:type="dxa"/>
          </w:tcPr>
          <w:p w14:paraId="7575E1F3" w14:textId="77777777" w:rsidR="00040361" w:rsidRPr="0081397F" w:rsidRDefault="00040361" w:rsidP="00B919BC">
            <w:pP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855" w:type="dxa"/>
          </w:tcPr>
          <w:p w14:paraId="466A2D79" w14:textId="77777777" w:rsidR="00040361" w:rsidRPr="0081397F" w:rsidRDefault="00040361" w:rsidP="00B919BC">
            <w:pPr>
              <w:tabs>
                <w:tab w:val="right" w:pos="7200"/>
                <w:tab w:val="right" w:pos="8540"/>
              </w:tabs>
              <w:spacing w:line="300" w:lineRule="exact"/>
              <w:ind w:left="-126" w:right="-78"/>
              <w:jc w:val="center"/>
              <w:rPr>
                <w:sz w:val="24"/>
                <w:szCs w:val="24"/>
                <w:u w:val="single"/>
              </w:rPr>
            </w:pPr>
            <w:r w:rsidRPr="0081397F">
              <w:rPr>
                <w:sz w:val="24"/>
                <w:szCs w:val="24"/>
              </w:rPr>
              <w:t>(</w:t>
            </w:r>
            <w:r w:rsidRPr="0081397F">
              <w:rPr>
                <w:sz w:val="24"/>
                <w:szCs w:val="24"/>
                <w:cs/>
              </w:rPr>
              <w:t>ร้อยละ)</w:t>
            </w:r>
          </w:p>
        </w:tc>
        <w:tc>
          <w:tcPr>
            <w:tcW w:w="855" w:type="dxa"/>
          </w:tcPr>
          <w:p w14:paraId="725F6115" w14:textId="77777777" w:rsidR="00040361" w:rsidRPr="0081397F" w:rsidRDefault="00040361" w:rsidP="00B919BC">
            <w:pPr>
              <w:tabs>
                <w:tab w:val="right" w:pos="7200"/>
                <w:tab w:val="right" w:pos="8540"/>
              </w:tabs>
              <w:spacing w:line="300" w:lineRule="exact"/>
              <w:ind w:left="-63" w:right="-48"/>
              <w:jc w:val="center"/>
              <w:rPr>
                <w:sz w:val="24"/>
                <w:szCs w:val="24"/>
                <w:u w:val="single"/>
              </w:rPr>
            </w:pPr>
            <w:r w:rsidRPr="0081397F">
              <w:rPr>
                <w:sz w:val="24"/>
                <w:szCs w:val="24"/>
              </w:rPr>
              <w:t>(</w:t>
            </w:r>
            <w:r w:rsidRPr="0081397F">
              <w:rPr>
                <w:sz w:val="24"/>
                <w:szCs w:val="24"/>
                <w:cs/>
              </w:rPr>
              <w:t>ร้อยละ)</w:t>
            </w:r>
          </w:p>
        </w:tc>
        <w:tc>
          <w:tcPr>
            <w:tcW w:w="855" w:type="dxa"/>
          </w:tcPr>
          <w:p w14:paraId="501C5292" w14:textId="77777777" w:rsidR="00040361" w:rsidRPr="0081397F" w:rsidRDefault="00040361" w:rsidP="00B919BC">
            <w:pP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855" w:type="dxa"/>
          </w:tcPr>
          <w:p w14:paraId="69989343" w14:textId="77777777" w:rsidR="00040361" w:rsidRPr="0081397F" w:rsidRDefault="00040361" w:rsidP="00B919BC">
            <w:pP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855" w:type="dxa"/>
          </w:tcPr>
          <w:p w14:paraId="1D566495" w14:textId="77777777" w:rsidR="00040361" w:rsidRPr="0081397F" w:rsidRDefault="00040361" w:rsidP="00B919BC">
            <w:pP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855" w:type="dxa"/>
          </w:tcPr>
          <w:p w14:paraId="165D698B" w14:textId="77777777" w:rsidR="00040361" w:rsidRPr="0081397F" w:rsidRDefault="00040361" w:rsidP="00B919BC">
            <w:pP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855" w:type="dxa"/>
          </w:tcPr>
          <w:p w14:paraId="18A6C2EE" w14:textId="77777777" w:rsidR="00040361" w:rsidRPr="0081397F" w:rsidRDefault="00040361" w:rsidP="00B919BC">
            <w:pP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855" w:type="dxa"/>
          </w:tcPr>
          <w:p w14:paraId="5090D83C" w14:textId="77777777" w:rsidR="00040361" w:rsidRPr="0081397F" w:rsidRDefault="00040361" w:rsidP="00B919BC">
            <w:pP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855" w:type="dxa"/>
          </w:tcPr>
          <w:p w14:paraId="5FC46357" w14:textId="77777777" w:rsidR="00040361" w:rsidRPr="0081397F" w:rsidRDefault="00040361" w:rsidP="00B919BC">
            <w:pP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855" w:type="dxa"/>
          </w:tcPr>
          <w:p w14:paraId="0C23EFE1" w14:textId="77777777" w:rsidR="00040361" w:rsidRPr="0081397F" w:rsidRDefault="00040361" w:rsidP="00B919BC">
            <w:pPr>
              <w:tabs>
                <w:tab w:val="right" w:pos="7200"/>
                <w:tab w:val="right" w:pos="8540"/>
              </w:tabs>
              <w:spacing w:line="300" w:lineRule="exact"/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855" w:type="dxa"/>
          </w:tcPr>
          <w:p w14:paraId="59B63419" w14:textId="77777777" w:rsidR="00040361" w:rsidRPr="0081397F" w:rsidRDefault="00040361" w:rsidP="00B919BC">
            <w:pPr>
              <w:overflowPunct/>
              <w:autoSpaceDE/>
              <w:autoSpaceDN/>
              <w:adjustRightInd/>
              <w:spacing w:line="300" w:lineRule="exac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5" w:type="dxa"/>
          </w:tcPr>
          <w:p w14:paraId="3DF9871D" w14:textId="77777777" w:rsidR="00040361" w:rsidRPr="0081397F" w:rsidRDefault="00040361" w:rsidP="00B919BC">
            <w:pPr>
              <w:overflowPunct/>
              <w:autoSpaceDE/>
              <w:autoSpaceDN/>
              <w:adjustRightInd/>
              <w:spacing w:line="300" w:lineRule="exact"/>
              <w:textAlignment w:val="auto"/>
              <w:rPr>
                <w:sz w:val="24"/>
                <w:szCs w:val="24"/>
              </w:rPr>
            </w:pPr>
          </w:p>
        </w:tc>
      </w:tr>
      <w:tr w:rsidR="008B0E3C" w:rsidRPr="0081397F" w14:paraId="2ED38A8E" w14:textId="77777777" w:rsidTr="00BA2D2F">
        <w:tc>
          <w:tcPr>
            <w:tcW w:w="1800" w:type="dxa"/>
          </w:tcPr>
          <w:p w14:paraId="156E1F4E" w14:textId="77777777" w:rsidR="008B0E3C" w:rsidRPr="0081397F" w:rsidRDefault="008B0E3C" w:rsidP="00B919BC">
            <w:pPr>
              <w:spacing w:line="300" w:lineRule="exact"/>
              <w:ind w:left="72" w:hanging="72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กองทุนรวมสิทธิการเช่าอสังหาริมทรัพย์โรงแรมและรีสอร์ทในเครือเซ็นทารา</w:t>
            </w:r>
          </w:p>
        </w:tc>
        <w:tc>
          <w:tcPr>
            <w:tcW w:w="1530" w:type="dxa"/>
          </w:tcPr>
          <w:p w14:paraId="3CB3A7C9" w14:textId="77777777" w:rsidR="008B0E3C" w:rsidRPr="0081397F" w:rsidRDefault="008B0E3C" w:rsidP="00B919BC">
            <w:pPr>
              <w:spacing w:line="300" w:lineRule="exact"/>
              <w:ind w:left="72" w:right="-126" w:hanging="72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  <w:cs/>
              </w:rPr>
              <w:t>ลงทุนในสิทธิการเช่าอสังหาริมทรัพย์</w:t>
            </w:r>
          </w:p>
        </w:tc>
        <w:tc>
          <w:tcPr>
            <w:tcW w:w="990" w:type="dxa"/>
          </w:tcPr>
          <w:p w14:paraId="5338A98D" w14:textId="77777777" w:rsidR="008B0E3C" w:rsidRPr="0081397F" w:rsidRDefault="008B0E3C" w:rsidP="00B919BC">
            <w:pPr>
              <w:spacing w:line="300" w:lineRule="exact"/>
              <w:ind w:left="72" w:right="-126" w:hanging="72"/>
              <w:jc w:val="center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ไทย</w:t>
            </w:r>
          </w:p>
        </w:tc>
        <w:tc>
          <w:tcPr>
            <w:tcW w:w="855" w:type="dxa"/>
          </w:tcPr>
          <w:p w14:paraId="3FCD76C4" w14:textId="085CC5BC" w:rsidR="008B0E3C" w:rsidRPr="0081397F" w:rsidRDefault="00873571" w:rsidP="00B919BC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25.3</w:t>
            </w:r>
          </w:p>
        </w:tc>
        <w:tc>
          <w:tcPr>
            <w:tcW w:w="855" w:type="dxa"/>
          </w:tcPr>
          <w:p w14:paraId="4852104C" w14:textId="77777777" w:rsidR="008B0E3C" w:rsidRPr="0081397F" w:rsidRDefault="008B0E3C" w:rsidP="00B919BC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25.3</w:t>
            </w:r>
          </w:p>
        </w:tc>
        <w:tc>
          <w:tcPr>
            <w:tcW w:w="855" w:type="dxa"/>
          </w:tcPr>
          <w:p w14:paraId="0F481E50" w14:textId="1863FBB3" w:rsidR="008B0E3C" w:rsidRPr="0081397F" w:rsidRDefault="00873571" w:rsidP="00B919BC">
            <w:pPr>
              <w:spacing w:line="300" w:lineRule="exact"/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2,210,272</w:t>
            </w:r>
          </w:p>
        </w:tc>
        <w:tc>
          <w:tcPr>
            <w:tcW w:w="855" w:type="dxa"/>
          </w:tcPr>
          <w:p w14:paraId="5CBF8959" w14:textId="77777777" w:rsidR="008B0E3C" w:rsidRPr="0081397F" w:rsidRDefault="008B0E3C" w:rsidP="00B919BC">
            <w:pPr>
              <w:spacing w:line="300" w:lineRule="exact"/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2,379,872</w:t>
            </w:r>
          </w:p>
        </w:tc>
        <w:tc>
          <w:tcPr>
            <w:tcW w:w="855" w:type="dxa"/>
          </w:tcPr>
          <w:p w14:paraId="3B051491" w14:textId="2A574886" w:rsidR="008B0E3C" w:rsidRPr="0081397F" w:rsidRDefault="00873571" w:rsidP="00B919BC">
            <w:pPr>
              <w:spacing w:line="300" w:lineRule="exact"/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559,289</w:t>
            </w:r>
          </w:p>
        </w:tc>
        <w:tc>
          <w:tcPr>
            <w:tcW w:w="855" w:type="dxa"/>
          </w:tcPr>
          <w:p w14:paraId="4CF2D478" w14:textId="77777777" w:rsidR="008B0E3C" w:rsidRPr="0081397F" w:rsidRDefault="008B0E3C" w:rsidP="00B919BC">
            <w:pPr>
              <w:spacing w:line="300" w:lineRule="exact"/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602,268</w:t>
            </w:r>
          </w:p>
        </w:tc>
        <w:tc>
          <w:tcPr>
            <w:tcW w:w="855" w:type="dxa"/>
          </w:tcPr>
          <w:p w14:paraId="1ACDD89C" w14:textId="3162B4EF" w:rsidR="008B0E3C" w:rsidRPr="0081397F" w:rsidRDefault="00873571" w:rsidP="00B919BC">
            <w:pPr>
              <w:spacing w:line="300" w:lineRule="exact"/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(128,86</w:t>
            </w:r>
            <w:r w:rsidR="00EA45E9">
              <w:rPr>
                <w:sz w:val="24"/>
                <w:szCs w:val="24"/>
              </w:rPr>
              <w:t>5</w:t>
            </w:r>
            <w:r w:rsidRPr="0081397F">
              <w:rPr>
                <w:sz w:val="24"/>
                <w:szCs w:val="24"/>
              </w:rPr>
              <w:t>)</w:t>
            </w:r>
          </w:p>
        </w:tc>
        <w:tc>
          <w:tcPr>
            <w:tcW w:w="855" w:type="dxa"/>
          </w:tcPr>
          <w:p w14:paraId="65FBAA6B" w14:textId="77777777" w:rsidR="008B0E3C" w:rsidRPr="0081397F" w:rsidRDefault="008B0E3C" w:rsidP="00B919BC">
            <w:pPr>
              <w:spacing w:line="300" w:lineRule="exact"/>
              <w:jc w:val="right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</w:rPr>
              <w:t>(165,864)</w:t>
            </w:r>
          </w:p>
        </w:tc>
        <w:tc>
          <w:tcPr>
            <w:tcW w:w="855" w:type="dxa"/>
          </w:tcPr>
          <w:p w14:paraId="02C5AB3C" w14:textId="6C97720E" w:rsidR="008B0E3C" w:rsidRPr="0081397F" w:rsidRDefault="00873571" w:rsidP="00B919BC">
            <w:pPr>
              <w:spacing w:line="300" w:lineRule="exact"/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430,424</w:t>
            </w:r>
          </w:p>
        </w:tc>
        <w:tc>
          <w:tcPr>
            <w:tcW w:w="855" w:type="dxa"/>
          </w:tcPr>
          <w:p w14:paraId="7446C089" w14:textId="77777777" w:rsidR="008B0E3C" w:rsidRPr="0081397F" w:rsidRDefault="008B0E3C" w:rsidP="00B919BC">
            <w:pPr>
              <w:spacing w:line="300" w:lineRule="exact"/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436,404</w:t>
            </w:r>
          </w:p>
        </w:tc>
        <w:tc>
          <w:tcPr>
            <w:tcW w:w="855" w:type="dxa"/>
          </w:tcPr>
          <w:p w14:paraId="59553A43" w14:textId="08FF66BF" w:rsidR="008B0E3C" w:rsidRPr="0081397F" w:rsidRDefault="00873571" w:rsidP="00B919BC">
            <w:pPr>
              <w:spacing w:line="300" w:lineRule="exact"/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855" w:type="dxa"/>
          </w:tcPr>
          <w:p w14:paraId="35A8FBE0" w14:textId="77777777" w:rsidR="008B0E3C" w:rsidRPr="0081397F" w:rsidRDefault="008B0E3C" w:rsidP="00B919BC">
            <w:pPr>
              <w:spacing w:line="300" w:lineRule="exact"/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</w:tr>
      <w:tr w:rsidR="008B0E3C" w:rsidRPr="0081397F" w14:paraId="0077747B" w14:textId="77777777" w:rsidTr="00BA2D2F">
        <w:tc>
          <w:tcPr>
            <w:tcW w:w="1800" w:type="dxa"/>
          </w:tcPr>
          <w:p w14:paraId="04773CAF" w14:textId="77777777" w:rsidR="008B0E3C" w:rsidRPr="0081397F" w:rsidRDefault="008B0E3C" w:rsidP="00B919BC">
            <w:pPr>
              <w:spacing w:line="300" w:lineRule="exac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  <w:cs/>
              </w:rPr>
              <w:t>รวม</w:t>
            </w:r>
          </w:p>
        </w:tc>
        <w:tc>
          <w:tcPr>
            <w:tcW w:w="1530" w:type="dxa"/>
          </w:tcPr>
          <w:p w14:paraId="6D5FC9E8" w14:textId="77777777" w:rsidR="008B0E3C" w:rsidRPr="0081397F" w:rsidRDefault="008B0E3C" w:rsidP="00B919BC">
            <w:pPr>
              <w:spacing w:line="300" w:lineRule="exac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0ED1BC4D" w14:textId="77777777" w:rsidR="008B0E3C" w:rsidRPr="0081397F" w:rsidRDefault="008B0E3C" w:rsidP="00B919BC">
            <w:pPr>
              <w:spacing w:line="300" w:lineRule="exac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5" w:type="dxa"/>
          </w:tcPr>
          <w:p w14:paraId="1F31828F" w14:textId="77777777" w:rsidR="008B0E3C" w:rsidRPr="0081397F" w:rsidRDefault="008B0E3C" w:rsidP="00B919BC">
            <w:pPr>
              <w:spacing w:line="300" w:lineRule="exac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5" w:type="dxa"/>
          </w:tcPr>
          <w:p w14:paraId="496A5E59" w14:textId="77777777" w:rsidR="008B0E3C" w:rsidRPr="0081397F" w:rsidRDefault="008B0E3C" w:rsidP="00B919BC">
            <w:pPr>
              <w:spacing w:line="300" w:lineRule="exac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5" w:type="dxa"/>
          </w:tcPr>
          <w:p w14:paraId="10B2513B" w14:textId="77777777" w:rsidR="008B0E3C" w:rsidRPr="0081397F" w:rsidRDefault="008B0E3C" w:rsidP="00B919BC">
            <w:pPr>
              <w:spacing w:line="30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855" w:type="dxa"/>
          </w:tcPr>
          <w:p w14:paraId="23E2F032" w14:textId="77777777" w:rsidR="008B0E3C" w:rsidRPr="0081397F" w:rsidRDefault="008B0E3C" w:rsidP="00B919BC">
            <w:pPr>
              <w:spacing w:line="30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855" w:type="dxa"/>
          </w:tcPr>
          <w:p w14:paraId="542564A3" w14:textId="2F41CCF4" w:rsidR="008B0E3C" w:rsidRPr="0081397F" w:rsidRDefault="00873571" w:rsidP="00B919BC">
            <w:pPr>
              <w:pBdr>
                <w:top w:val="single" w:sz="4" w:space="1" w:color="auto"/>
                <w:bottom w:val="double" w:sz="4" w:space="1" w:color="auto"/>
              </w:pBdr>
              <w:spacing w:line="300" w:lineRule="exact"/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559,289</w:t>
            </w:r>
          </w:p>
        </w:tc>
        <w:tc>
          <w:tcPr>
            <w:tcW w:w="855" w:type="dxa"/>
          </w:tcPr>
          <w:p w14:paraId="39929D14" w14:textId="77777777" w:rsidR="008B0E3C" w:rsidRPr="0081397F" w:rsidRDefault="008B0E3C" w:rsidP="00B919BC">
            <w:pPr>
              <w:pBdr>
                <w:top w:val="single" w:sz="4" w:space="1" w:color="auto"/>
                <w:bottom w:val="double" w:sz="4" w:space="1" w:color="auto"/>
              </w:pBdr>
              <w:spacing w:line="300" w:lineRule="exact"/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602,268</w:t>
            </w:r>
          </w:p>
        </w:tc>
        <w:tc>
          <w:tcPr>
            <w:tcW w:w="855" w:type="dxa"/>
          </w:tcPr>
          <w:p w14:paraId="48A0D644" w14:textId="2340264A" w:rsidR="008B0E3C" w:rsidRPr="0081397F" w:rsidRDefault="00873571" w:rsidP="00B919BC">
            <w:pPr>
              <w:pBdr>
                <w:top w:val="single" w:sz="4" w:space="1" w:color="auto"/>
                <w:bottom w:val="double" w:sz="4" w:space="1" w:color="auto"/>
              </w:pBdr>
              <w:spacing w:line="300" w:lineRule="exact"/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(128,86</w:t>
            </w:r>
            <w:r w:rsidR="00EA45E9">
              <w:rPr>
                <w:sz w:val="24"/>
                <w:szCs w:val="24"/>
              </w:rPr>
              <w:t>5</w:t>
            </w:r>
            <w:r w:rsidRPr="0081397F">
              <w:rPr>
                <w:sz w:val="24"/>
                <w:szCs w:val="24"/>
              </w:rPr>
              <w:t>)</w:t>
            </w:r>
          </w:p>
        </w:tc>
        <w:tc>
          <w:tcPr>
            <w:tcW w:w="855" w:type="dxa"/>
          </w:tcPr>
          <w:p w14:paraId="5D48CBEA" w14:textId="77777777" w:rsidR="008B0E3C" w:rsidRPr="0081397F" w:rsidRDefault="008B0E3C" w:rsidP="00B919BC">
            <w:pPr>
              <w:pBdr>
                <w:top w:val="single" w:sz="4" w:space="1" w:color="auto"/>
                <w:bottom w:val="double" w:sz="4" w:space="1" w:color="auto"/>
              </w:pBdr>
              <w:spacing w:line="300" w:lineRule="exact"/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(165,864)</w:t>
            </w:r>
          </w:p>
        </w:tc>
        <w:tc>
          <w:tcPr>
            <w:tcW w:w="855" w:type="dxa"/>
          </w:tcPr>
          <w:p w14:paraId="4CC3A859" w14:textId="1E635866" w:rsidR="008B0E3C" w:rsidRPr="0081397F" w:rsidRDefault="00873571" w:rsidP="00B919BC">
            <w:pPr>
              <w:pBdr>
                <w:top w:val="single" w:sz="4" w:space="1" w:color="auto"/>
                <w:bottom w:val="double" w:sz="4" w:space="1" w:color="auto"/>
              </w:pBdr>
              <w:spacing w:line="300" w:lineRule="exact"/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430,424</w:t>
            </w:r>
          </w:p>
        </w:tc>
        <w:tc>
          <w:tcPr>
            <w:tcW w:w="855" w:type="dxa"/>
          </w:tcPr>
          <w:p w14:paraId="091E3E18" w14:textId="77777777" w:rsidR="008B0E3C" w:rsidRPr="0081397F" w:rsidRDefault="008B0E3C" w:rsidP="00B919BC">
            <w:pPr>
              <w:pBdr>
                <w:top w:val="single" w:sz="4" w:space="1" w:color="auto"/>
                <w:bottom w:val="double" w:sz="4" w:space="1" w:color="auto"/>
              </w:pBdr>
              <w:spacing w:line="300" w:lineRule="exact"/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436,404</w:t>
            </w:r>
          </w:p>
        </w:tc>
        <w:tc>
          <w:tcPr>
            <w:tcW w:w="855" w:type="dxa"/>
          </w:tcPr>
          <w:p w14:paraId="6840D770" w14:textId="6442F3A1" w:rsidR="008B0E3C" w:rsidRPr="0081397F" w:rsidRDefault="00873571" w:rsidP="00B919BC">
            <w:pPr>
              <w:pBdr>
                <w:top w:val="single" w:sz="4" w:space="1" w:color="auto"/>
                <w:bottom w:val="double" w:sz="4" w:space="1" w:color="auto"/>
              </w:pBdr>
              <w:spacing w:line="300" w:lineRule="exact"/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855" w:type="dxa"/>
          </w:tcPr>
          <w:p w14:paraId="1A95D0C9" w14:textId="77777777" w:rsidR="008B0E3C" w:rsidRPr="0081397F" w:rsidRDefault="008B0E3C" w:rsidP="00B919BC">
            <w:pPr>
              <w:pBdr>
                <w:top w:val="single" w:sz="4" w:space="1" w:color="auto"/>
                <w:bottom w:val="double" w:sz="4" w:space="1" w:color="auto"/>
              </w:pBdr>
              <w:spacing w:line="300" w:lineRule="exact"/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</w:tr>
    </w:tbl>
    <w:p w14:paraId="01BC54C6" w14:textId="77777777" w:rsidR="00040361" w:rsidRPr="0081397F" w:rsidRDefault="00040361" w:rsidP="00BC2667">
      <w:pPr>
        <w:pStyle w:val="BodyText"/>
        <w:spacing w:before="240" w:after="120"/>
        <w:ind w:left="547"/>
        <w:jc w:val="thaiDistribute"/>
        <w:rPr>
          <w:rFonts w:hAnsi="Angsana New"/>
          <w:sz w:val="32"/>
          <w:szCs w:val="32"/>
          <w:cs/>
        </w:rPr>
      </w:pPr>
      <w:r w:rsidRPr="0081397F">
        <w:rPr>
          <w:rFonts w:hAnsi="Angsana New"/>
          <w:sz w:val="32"/>
          <w:szCs w:val="32"/>
          <w:cs/>
        </w:rPr>
        <w:t>บริษัทฯตั้งค่าเผื่อการด้อยค่าเงินลงทุนในบริษัทร่วมโดยพิจารณาจากมูลค่าทรัพย์สินสุทธิของกองทุนรวม</w:t>
      </w:r>
    </w:p>
    <w:p w14:paraId="310CEB5A" w14:textId="4DFD5671" w:rsidR="00040361" w:rsidRPr="0081397F" w:rsidRDefault="00EA45E9" w:rsidP="00BC2667">
      <w:pPr>
        <w:spacing w:before="240" w:after="120"/>
        <w:ind w:left="562" w:right="-43" w:hanging="562"/>
        <w:jc w:val="thaiDistribute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  <w:r w:rsidR="00040361" w:rsidRPr="0081397F">
        <w:rPr>
          <w:b/>
          <w:bCs/>
          <w:sz w:val="32"/>
          <w:szCs w:val="32"/>
        </w:rPr>
        <w:t>13.</w:t>
      </w:r>
      <w:r w:rsidR="00040361" w:rsidRPr="0081397F">
        <w:rPr>
          <w:b/>
          <w:bCs/>
          <w:sz w:val="32"/>
          <w:szCs w:val="32"/>
        </w:rPr>
        <w:tab/>
      </w:r>
      <w:r w:rsidR="00040361" w:rsidRPr="0081397F">
        <w:rPr>
          <w:b/>
          <w:bCs/>
          <w:sz w:val="32"/>
          <w:szCs w:val="32"/>
          <w:cs/>
        </w:rPr>
        <w:t>เงินลงทุนในบริษัทย่อย</w:t>
      </w:r>
    </w:p>
    <w:p w14:paraId="57AD9C3E" w14:textId="77777777" w:rsidR="00040361" w:rsidRPr="0081397F" w:rsidRDefault="00040361" w:rsidP="00BC2667">
      <w:pPr>
        <w:tabs>
          <w:tab w:val="left" w:pos="900"/>
          <w:tab w:val="left" w:pos="1440"/>
        </w:tabs>
        <w:spacing w:before="120" w:after="120"/>
        <w:ind w:left="540" w:hanging="540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t>13.1</w:t>
      </w: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>เงินลงทุนในบริษัทย่อยตามที่แสดงในงบการเงินเฉพาะกิจการมีรายละเอียดดังต่อไปนี้</w:t>
      </w:r>
    </w:p>
    <w:tbl>
      <w:tblPr>
        <w:tblW w:w="15318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146"/>
        <w:gridCol w:w="1013"/>
        <w:gridCol w:w="1013"/>
        <w:gridCol w:w="1012"/>
        <w:gridCol w:w="1015"/>
        <w:gridCol w:w="1013"/>
        <w:gridCol w:w="1013"/>
        <w:gridCol w:w="1013"/>
        <w:gridCol w:w="1013"/>
        <w:gridCol w:w="1013"/>
        <w:gridCol w:w="1013"/>
        <w:gridCol w:w="1013"/>
        <w:gridCol w:w="1010"/>
        <w:gridCol w:w="18"/>
      </w:tblGrid>
      <w:tr w:rsidR="00040361" w:rsidRPr="0081397F" w14:paraId="252E2802" w14:textId="77777777" w:rsidTr="00BA2D2F">
        <w:trPr>
          <w:gridAfter w:val="1"/>
          <w:wAfter w:w="18" w:type="dxa"/>
        </w:trPr>
        <w:tc>
          <w:tcPr>
            <w:tcW w:w="15300" w:type="dxa"/>
            <w:gridSpan w:val="13"/>
            <w:vAlign w:val="bottom"/>
          </w:tcPr>
          <w:p w14:paraId="3A4FDF16" w14:textId="77777777" w:rsidR="00040361" w:rsidRPr="0081397F" w:rsidRDefault="00040361" w:rsidP="00BC2667">
            <w:pPr>
              <w:spacing w:line="340" w:lineRule="exact"/>
              <w:jc w:val="right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</w:rPr>
              <w:t>(</w:t>
            </w:r>
            <w:r w:rsidRPr="0081397F">
              <w:rPr>
                <w:sz w:val="26"/>
                <w:szCs w:val="26"/>
                <w:cs/>
              </w:rPr>
              <w:t>หน่วย: พันบาท)</w:t>
            </w:r>
          </w:p>
        </w:tc>
      </w:tr>
      <w:tr w:rsidR="00040361" w:rsidRPr="0081397F" w14:paraId="4B02A7C9" w14:textId="77777777" w:rsidTr="00BA2D2F">
        <w:trPr>
          <w:gridAfter w:val="1"/>
          <w:wAfter w:w="18" w:type="dxa"/>
        </w:trPr>
        <w:tc>
          <w:tcPr>
            <w:tcW w:w="3146" w:type="dxa"/>
            <w:vAlign w:val="bottom"/>
          </w:tcPr>
          <w:p w14:paraId="76C1A678" w14:textId="77777777" w:rsidR="00040361" w:rsidRPr="0081397F" w:rsidRDefault="00040361" w:rsidP="00BC2667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บริษัท</w:t>
            </w:r>
          </w:p>
        </w:tc>
        <w:tc>
          <w:tcPr>
            <w:tcW w:w="2026" w:type="dxa"/>
            <w:gridSpan w:val="2"/>
            <w:vAlign w:val="bottom"/>
          </w:tcPr>
          <w:p w14:paraId="7E1C5050" w14:textId="77777777" w:rsidR="00040361" w:rsidRPr="0081397F" w:rsidRDefault="00040361" w:rsidP="00BC2667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ทุนชำระแล้ว</w:t>
            </w:r>
          </w:p>
        </w:tc>
        <w:tc>
          <w:tcPr>
            <w:tcW w:w="2027" w:type="dxa"/>
            <w:gridSpan w:val="2"/>
            <w:vAlign w:val="bottom"/>
          </w:tcPr>
          <w:p w14:paraId="1F41FDAF" w14:textId="77777777" w:rsidR="00040361" w:rsidRPr="0081397F" w:rsidRDefault="00040361" w:rsidP="00BC2667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สัดส่วนการลงทุน</w:t>
            </w:r>
          </w:p>
        </w:tc>
        <w:tc>
          <w:tcPr>
            <w:tcW w:w="2026" w:type="dxa"/>
            <w:gridSpan w:val="2"/>
            <w:vAlign w:val="bottom"/>
          </w:tcPr>
          <w:p w14:paraId="41ADD65A" w14:textId="77777777" w:rsidR="00040361" w:rsidRPr="0081397F" w:rsidRDefault="00040361" w:rsidP="00BC2667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ราคาทุน</w:t>
            </w:r>
          </w:p>
        </w:tc>
        <w:tc>
          <w:tcPr>
            <w:tcW w:w="2026" w:type="dxa"/>
            <w:gridSpan w:val="2"/>
            <w:vAlign w:val="bottom"/>
          </w:tcPr>
          <w:p w14:paraId="450501E1" w14:textId="77777777" w:rsidR="00040361" w:rsidRPr="0081397F" w:rsidRDefault="00040361" w:rsidP="00BC2667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ค่าเผื่อการด้อยค่า</w:t>
            </w:r>
          </w:p>
        </w:tc>
        <w:tc>
          <w:tcPr>
            <w:tcW w:w="2026" w:type="dxa"/>
            <w:gridSpan w:val="2"/>
            <w:vAlign w:val="bottom"/>
          </w:tcPr>
          <w:p w14:paraId="6C25DDA4" w14:textId="77777777" w:rsidR="00040361" w:rsidRPr="0081397F" w:rsidRDefault="00040361" w:rsidP="00BC2667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ราคาทุน - สุทธิ</w:t>
            </w:r>
          </w:p>
        </w:tc>
        <w:tc>
          <w:tcPr>
            <w:tcW w:w="2023" w:type="dxa"/>
            <w:gridSpan w:val="2"/>
            <w:vAlign w:val="bottom"/>
          </w:tcPr>
          <w:p w14:paraId="03B4D2AB" w14:textId="77777777" w:rsidR="00040361" w:rsidRPr="0081397F" w:rsidRDefault="00040361" w:rsidP="00BC2667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เงินปันผลรับสำหรับปี</w:t>
            </w:r>
          </w:p>
        </w:tc>
      </w:tr>
      <w:tr w:rsidR="00040361" w:rsidRPr="0081397F" w14:paraId="020E2BE0" w14:textId="77777777" w:rsidTr="00BA2D2F">
        <w:tc>
          <w:tcPr>
            <w:tcW w:w="3146" w:type="dxa"/>
            <w:vAlign w:val="bottom"/>
          </w:tcPr>
          <w:p w14:paraId="3FEBB6AA" w14:textId="77777777" w:rsidR="00040361" w:rsidRPr="0081397F" w:rsidRDefault="00040361" w:rsidP="00BC2667">
            <w:pPr>
              <w:spacing w:line="3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13" w:type="dxa"/>
          </w:tcPr>
          <w:p w14:paraId="50CB8022" w14:textId="77777777" w:rsidR="00040361" w:rsidRPr="0081397F" w:rsidRDefault="00105916" w:rsidP="00BC2667">
            <w:pPr>
              <w:jc w:val="center"/>
              <w:rPr>
                <w:sz w:val="26"/>
                <w:szCs w:val="26"/>
                <w:u w:val="single"/>
              </w:rPr>
            </w:pPr>
            <w:r w:rsidRPr="0081397F">
              <w:rPr>
                <w:sz w:val="26"/>
                <w:szCs w:val="26"/>
                <w:u w:val="single"/>
              </w:rPr>
              <w:t>2568</w:t>
            </w:r>
          </w:p>
        </w:tc>
        <w:tc>
          <w:tcPr>
            <w:tcW w:w="1013" w:type="dxa"/>
          </w:tcPr>
          <w:p w14:paraId="29FF732B" w14:textId="77777777" w:rsidR="00040361" w:rsidRPr="0081397F" w:rsidRDefault="00105916" w:rsidP="00BC2667">
            <w:pPr>
              <w:jc w:val="center"/>
              <w:rPr>
                <w:sz w:val="26"/>
                <w:szCs w:val="26"/>
                <w:u w:val="single"/>
              </w:rPr>
            </w:pPr>
            <w:r w:rsidRPr="0081397F">
              <w:rPr>
                <w:sz w:val="26"/>
                <w:szCs w:val="26"/>
                <w:u w:val="single"/>
              </w:rPr>
              <w:t>2567</w:t>
            </w:r>
          </w:p>
        </w:tc>
        <w:tc>
          <w:tcPr>
            <w:tcW w:w="1012" w:type="dxa"/>
          </w:tcPr>
          <w:p w14:paraId="47F1F1CB" w14:textId="77777777" w:rsidR="00040361" w:rsidRPr="0081397F" w:rsidRDefault="00105916" w:rsidP="00BC2667">
            <w:pPr>
              <w:jc w:val="center"/>
              <w:rPr>
                <w:sz w:val="26"/>
                <w:szCs w:val="26"/>
                <w:u w:val="single"/>
              </w:rPr>
            </w:pPr>
            <w:r w:rsidRPr="0081397F">
              <w:rPr>
                <w:sz w:val="26"/>
                <w:szCs w:val="26"/>
                <w:u w:val="single"/>
              </w:rPr>
              <w:t>2568</w:t>
            </w:r>
          </w:p>
        </w:tc>
        <w:tc>
          <w:tcPr>
            <w:tcW w:w="1015" w:type="dxa"/>
          </w:tcPr>
          <w:p w14:paraId="27D5C2ED" w14:textId="77777777" w:rsidR="00040361" w:rsidRPr="0081397F" w:rsidRDefault="00105916" w:rsidP="00BC2667">
            <w:pPr>
              <w:jc w:val="center"/>
              <w:rPr>
                <w:sz w:val="26"/>
                <w:szCs w:val="26"/>
                <w:u w:val="single"/>
              </w:rPr>
            </w:pPr>
            <w:r w:rsidRPr="0081397F">
              <w:rPr>
                <w:sz w:val="26"/>
                <w:szCs w:val="26"/>
                <w:u w:val="single"/>
              </w:rPr>
              <w:t>2567</w:t>
            </w:r>
          </w:p>
        </w:tc>
        <w:tc>
          <w:tcPr>
            <w:tcW w:w="1013" w:type="dxa"/>
          </w:tcPr>
          <w:p w14:paraId="4EA3D131" w14:textId="77777777" w:rsidR="00040361" w:rsidRPr="0081397F" w:rsidRDefault="00105916" w:rsidP="00BC2667">
            <w:pPr>
              <w:jc w:val="center"/>
              <w:rPr>
                <w:sz w:val="26"/>
                <w:szCs w:val="26"/>
                <w:u w:val="single"/>
              </w:rPr>
            </w:pPr>
            <w:r w:rsidRPr="0081397F">
              <w:rPr>
                <w:sz w:val="26"/>
                <w:szCs w:val="26"/>
                <w:u w:val="single"/>
              </w:rPr>
              <w:t>2568</w:t>
            </w:r>
          </w:p>
        </w:tc>
        <w:tc>
          <w:tcPr>
            <w:tcW w:w="1013" w:type="dxa"/>
          </w:tcPr>
          <w:p w14:paraId="7D9D2F7F" w14:textId="77777777" w:rsidR="00040361" w:rsidRPr="0081397F" w:rsidRDefault="00105916" w:rsidP="00BC2667">
            <w:pPr>
              <w:jc w:val="center"/>
              <w:rPr>
                <w:sz w:val="26"/>
                <w:szCs w:val="26"/>
                <w:u w:val="single"/>
              </w:rPr>
            </w:pPr>
            <w:r w:rsidRPr="0081397F">
              <w:rPr>
                <w:sz w:val="26"/>
                <w:szCs w:val="26"/>
                <w:u w:val="single"/>
              </w:rPr>
              <w:t>2567</w:t>
            </w:r>
          </w:p>
        </w:tc>
        <w:tc>
          <w:tcPr>
            <w:tcW w:w="1013" w:type="dxa"/>
          </w:tcPr>
          <w:p w14:paraId="12340E28" w14:textId="77777777" w:rsidR="00040361" w:rsidRPr="0081397F" w:rsidRDefault="00105916" w:rsidP="00BC2667">
            <w:pPr>
              <w:jc w:val="center"/>
              <w:rPr>
                <w:sz w:val="26"/>
                <w:szCs w:val="26"/>
                <w:u w:val="single"/>
              </w:rPr>
            </w:pPr>
            <w:r w:rsidRPr="0081397F">
              <w:rPr>
                <w:sz w:val="26"/>
                <w:szCs w:val="26"/>
                <w:u w:val="single"/>
              </w:rPr>
              <w:t>2568</w:t>
            </w:r>
          </w:p>
        </w:tc>
        <w:tc>
          <w:tcPr>
            <w:tcW w:w="1013" w:type="dxa"/>
          </w:tcPr>
          <w:p w14:paraId="720FC11C" w14:textId="77777777" w:rsidR="00040361" w:rsidRPr="0081397F" w:rsidRDefault="00105916" w:rsidP="00BC2667">
            <w:pPr>
              <w:jc w:val="center"/>
              <w:rPr>
                <w:sz w:val="26"/>
                <w:szCs w:val="26"/>
                <w:u w:val="single"/>
              </w:rPr>
            </w:pPr>
            <w:r w:rsidRPr="0081397F">
              <w:rPr>
                <w:sz w:val="26"/>
                <w:szCs w:val="26"/>
                <w:u w:val="single"/>
              </w:rPr>
              <w:t>2567</w:t>
            </w:r>
          </w:p>
        </w:tc>
        <w:tc>
          <w:tcPr>
            <w:tcW w:w="1013" w:type="dxa"/>
          </w:tcPr>
          <w:p w14:paraId="6170524B" w14:textId="77777777" w:rsidR="00040361" w:rsidRPr="0081397F" w:rsidRDefault="00105916" w:rsidP="00BC2667">
            <w:pPr>
              <w:jc w:val="center"/>
              <w:rPr>
                <w:sz w:val="26"/>
                <w:szCs w:val="26"/>
                <w:u w:val="single"/>
              </w:rPr>
            </w:pPr>
            <w:r w:rsidRPr="0081397F">
              <w:rPr>
                <w:sz w:val="26"/>
                <w:szCs w:val="26"/>
                <w:u w:val="single"/>
              </w:rPr>
              <w:t>2568</w:t>
            </w:r>
          </w:p>
        </w:tc>
        <w:tc>
          <w:tcPr>
            <w:tcW w:w="1013" w:type="dxa"/>
          </w:tcPr>
          <w:p w14:paraId="2D1202A8" w14:textId="77777777" w:rsidR="00040361" w:rsidRPr="0081397F" w:rsidRDefault="00105916" w:rsidP="00BC2667">
            <w:pPr>
              <w:jc w:val="center"/>
              <w:rPr>
                <w:sz w:val="26"/>
                <w:szCs w:val="26"/>
                <w:u w:val="single"/>
              </w:rPr>
            </w:pPr>
            <w:r w:rsidRPr="0081397F">
              <w:rPr>
                <w:sz w:val="26"/>
                <w:szCs w:val="26"/>
                <w:u w:val="single"/>
              </w:rPr>
              <w:t>2567</w:t>
            </w:r>
          </w:p>
        </w:tc>
        <w:tc>
          <w:tcPr>
            <w:tcW w:w="1013" w:type="dxa"/>
          </w:tcPr>
          <w:p w14:paraId="26FCA0BA" w14:textId="77777777" w:rsidR="00040361" w:rsidRPr="0081397F" w:rsidRDefault="00105916" w:rsidP="00BC2667">
            <w:pPr>
              <w:jc w:val="center"/>
              <w:rPr>
                <w:sz w:val="26"/>
                <w:szCs w:val="26"/>
                <w:u w:val="single"/>
              </w:rPr>
            </w:pPr>
            <w:r w:rsidRPr="0081397F">
              <w:rPr>
                <w:sz w:val="26"/>
                <w:szCs w:val="26"/>
                <w:u w:val="single"/>
              </w:rPr>
              <w:t>2568</w:t>
            </w:r>
          </w:p>
        </w:tc>
        <w:tc>
          <w:tcPr>
            <w:tcW w:w="1028" w:type="dxa"/>
            <w:gridSpan w:val="2"/>
          </w:tcPr>
          <w:p w14:paraId="44AED42A" w14:textId="77777777" w:rsidR="00040361" w:rsidRPr="0081397F" w:rsidRDefault="00105916" w:rsidP="00BC2667">
            <w:pPr>
              <w:jc w:val="center"/>
              <w:rPr>
                <w:sz w:val="26"/>
                <w:szCs w:val="26"/>
                <w:u w:val="single"/>
              </w:rPr>
            </w:pPr>
            <w:r w:rsidRPr="0081397F">
              <w:rPr>
                <w:sz w:val="26"/>
                <w:szCs w:val="26"/>
                <w:u w:val="single"/>
              </w:rPr>
              <w:t>2567</w:t>
            </w:r>
          </w:p>
        </w:tc>
      </w:tr>
      <w:tr w:rsidR="00040361" w:rsidRPr="0081397F" w14:paraId="4B66F890" w14:textId="77777777" w:rsidTr="00BA2D2F">
        <w:tc>
          <w:tcPr>
            <w:tcW w:w="3146" w:type="dxa"/>
            <w:vAlign w:val="bottom"/>
          </w:tcPr>
          <w:p w14:paraId="74B5D0F7" w14:textId="77777777" w:rsidR="00040361" w:rsidRPr="0081397F" w:rsidRDefault="00040361" w:rsidP="00BC2667">
            <w:pPr>
              <w:spacing w:line="340" w:lineRule="exact"/>
              <w:ind w:right="-24"/>
              <w:rPr>
                <w:sz w:val="26"/>
                <w:szCs w:val="26"/>
              </w:rPr>
            </w:pPr>
          </w:p>
        </w:tc>
        <w:tc>
          <w:tcPr>
            <w:tcW w:w="1013" w:type="dxa"/>
            <w:vAlign w:val="bottom"/>
          </w:tcPr>
          <w:p w14:paraId="7E1E9475" w14:textId="77777777" w:rsidR="00040361" w:rsidRPr="0081397F" w:rsidRDefault="00040361" w:rsidP="00BC2667">
            <w:pPr>
              <w:spacing w:line="340" w:lineRule="exact"/>
              <w:jc w:val="center"/>
              <w:rPr>
                <w:sz w:val="26"/>
                <w:szCs w:val="26"/>
                <w:cs/>
              </w:rPr>
            </w:pPr>
          </w:p>
        </w:tc>
        <w:tc>
          <w:tcPr>
            <w:tcW w:w="1013" w:type="dxa"/>
            <w:vAlign w:val="bottom"/>
          </w:tcPr>
          <w:p w14:paraId="76323FAA" w14:textId="77777777" w:rsidR="00040361" w:rsidRPr="0081397F" w:rsidRDefault="00040361" w:rsidP="00BC2667">
            <w:pPr>
              <w:spacing w:line="340" w:lineRule="exact"/>
              <w:jc w:val="center"/>
              <w:rPr>
                <w:sz w:val="26"/>
                <w:szCs w:val="26"/>
                <w:cs/>
              </w:rPr>
            </w:pPr>
          </w:p>
        </w:tc>
        <w:tc>
          <w:tcPr>
            <w:tcW w:w="1012" w:type="dxa"/>
            <w:vAlign w:val="bottom"/>
          </w:tcPr>
          <w:p w14:paraId="00C16402" w14:textId="77777777" w:rsidR="00040361" w:rsidRPr="0081397F" w:rsidRDefault="00040361" w:rsidP="00BC2667">
            <w:pPr>
              <w:spacing w:line="340" w:lineRule="exact"/>
              <w:jc w:val="center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</w:rPr>
              <w:t>(</w:t>
            </w:r>
            <w:r w:rsidRPr="0081397F">
              <w:rPr>
                <w:sz w:val="26"/>
                <w:szCs w:val="26"/>
                <w:cs/>
              </w:rPr>
              <w:t>ร้อยละ</w:t>
            </w:r>
            <w:r w:rsidRPr="0081397F">
              <w:rPr>
                <w:sz w:val="26"/>
                <w:szCs w:val="26"/>
              </w:rPr>
              <w:t>)</w:t>
            </w:r>
          </w:p>
        </w:tc>
        <w:tc>
          <w:tcPr>
            <w:tcW w:w="1015" w:type="dxa"/>
            <w:vAlign w:val="bottom"/>
          </w:tcPr>
          <w:p w14:paraId="16264EF6" w14:textId="77777777" w:rsidR="00040361" w:rsidRPr="0081397F" w:rsidRDefault="00040361" w:rsidP="00BC2667">
            <w:pPr>
              <w:spacing w:line="340" w:lineRule="exact"/>
              <w:jc w:val="center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</w:rPr>
              <w:t>(</w:t>
            </w:r>
            <w:r w:rsidRPr="0081397F">
              <w:rPr>
                <w:sz w:val="26"/>
                <w:szCs w:val="26"/>
                <w:cs/>
              </w:rPr>
              <w:t>ร้อยละ</w:t>
            </w:r>
            <w:r w:rsidRPr="0081397F">
              <w:rPr>
                <w:sz w:val="26"/>
                <w:szCs w:val="26"/>
              </w:rPr>
              <w:t>)</w:t>
            </w:r>
          </w:p>
        </w:tc>
        <w:tc>
          <w:tcPr>
            <w:tcW w:w="1013" w:type="dxa"/>
            <w:vAlign w:val="bottom"/>
          </w:tcPr>
          <w:p w14:paraId="56AFE99E" w14:textId="77777777" w:rsidR="00040361" w:rsidRPr="0081397F" w:rsidRDefault="00040361" w:rsidP="00BC2667">
            <w:pPr>
              <w:spacing w:line="340" w:lineRule="exact"/>
              <w:jc w:val="center"/>
              <w:rPr>
                <w:sz w:val="26"/>
                <w:szCs w:val="26"/>
                <w:cs/>
              </w:rPr>
            </w:pPr>
          </w:p>
        </w:tc>
        <w:tc>
          <w:tcPr>
            <w:tcW w:w="1013" w:type="dxa"/>
            <w:vAlign w:val="bottom"/>
          </w:tcPr>
          <w:p w14:paraId="35A224DC" w14:textId="77777777" w:rsidR="00040361" w:rsidRPr="0081397F" w:rsidRDefault="00040361" w:rsidP="00BC2667">
            <w:pPr>
              <w:spacing w:line="340" w:lineRule="exact"/>
              <w:jc w:val="center"/>
              <w:rPr>
                <w:sz w:val="26"/>
                <w:szCs w:val="26"/>
                <w:cs/>
              </w:rPr>
            </w:pPr>
          </w:p>
        </w:tc>
        <w:tc>
          <w:tcPr>
            <w:tcW w:w="1013" w:type="dxa"/>
          </w:tcPr>
          <w:p w14:paraId="286CCE9C" w14:textId="77777777" w:rsidR="00040361" w:rsidRPr="0081397F" w:rsidRDefault="00040361" w:rsidP="00BC2667">
            <w:pPr>
              <w:spacing w:line="340" w:lineRule="exact"/>
              <w:jc w:val="center"/>
              <w:rPr>
                <w:sz w:val="26"/>
                <w:szCs w:val="26"/>
                <w:cs/>
              </w:rPr>
            </w:pPr>
          </w:p>
        </w:tc>
        <w:tc>
          <w:tcPr>
            <w:tcW w:w="1013" w:type="dxa"/>
          </w:tcPr>
          <w:p w14:paraId="713F0378" w14:textId="77777777" w:rsidR="00040361" w:rsidRPr="0081397F" w:rsidRDefault="00040361" w:rsidP="00BC2667">
            <w:pPr>
              <w:spacing w:line="340" w:lineRule="exact"/>
              <w:jc w:val="center"/>
              <w:rPr>
                <w:sz w:val="26"/>
                <w:szCs w:val="26"/>
                <w:cs/>
              </w:rPr>
            </w:pPr>
          </w:p>
        </w:tc>
        <w:tc>
          <w:tcPr>
            <w:tcW w:w="1013" w:type="dxa"/>
          </w:tcPr>
          <w:p w14:paraId="197519C4" w14:textId="77777777" w:rsidR="00040361" w:rsidRPr="0081397F" w:rsidRDefault="00040361" w:rsidP="00BC2667">
            <w:pPr>
              <w:spacing w:line="340" w:lineRule="exact"/>
              <w:jc w:val="center"/>
              <w:rPr>
                <w:sz w:val="26"/>
                <w:szCs w:val="26"/>
                <w:cs/>
              </w:rPr>
            </w:pPr>
          </w:p>
        </w:tc>
        <w:tc>
          <w:tcPr>
            <w:tcW w:w="1013" w:type="dxa"/>
          </w:tcPr>
          <w:p w14:paraId="3C6A41C1" w14:textId="77777777" w:rsidR="00040361" w:rsidRPr="0081397F" w:rsidRDefault="00040361" w:rsidP="00BC2667">
            <w:pPr>
              <w:spacing w:line="340" w:lineRule="exact"/>
              <w:jc w:val="center"/>
              <w:rPr>
                <w:sz w:val="26"/>
                <w:szCs w:val="26"/>
                <w:cs/>
              </w:rPr>
            </w:pPr>
          </w:p>
        </w:tc>
        <w:tc>
          <w:tcPr>
            <w:tcW w:w="1013" w:type="dxa"/>
          </w:tcPr>
          <w:p w14:paraId="536962E0" w14:textId="77777777" w:rsidR="00040361" w:rsidRPr="0081397F" w:rsidRDefault="00040361" w:rsidP="00BC2667">
            <w:pPr>
              <w:spacing w:line="340" w:lineRule="exact"/>
              <w:jc w:val="center"/>
              <w:rPr>
                <w:sz w:val="26"/>
                <w:szCs w:val="26"/>
                <w:cs/>
              </w:rPr>
            </w:pPr>
          </w:p>
        </w:tc>
        <w:tc>
          <w:tcPr>
            <w:tcW w:w="1028" w:type="dxa"/>
            <w:gridSpan w:val="2"/>
          </w:tcPr>
          <w:p w14:paraId="0D031C72" w14:textId="77777777" w:rsidR="00040361" w:rsidRPr="0081397F" w:rsidRDefault="00040361" w:rsidP="00BC2667">
            <w:pPr>
              <w:spacing w:line="340" w:lineRule="exact"/>
              <w:jc w:val="center"/>
              <w:rPr>
                <w:sz w:val="26"/>
                <w:szCs w:val="26"/>
                <w:cs/>
              </w:rPr>
            </w:pPr>
          </w:p>
        </w:tc>
      </w:tr>
      <w:tr w:rsidR="00040361" w:rsidRPr="0081397F" w14:paraId="5357A6BF" w14:textId="77777777" w:rsidTr="00BA2D2F">
        <w:tc>
          <w:tcPr>
            <w:tcW w:w="3146" w:type="dxa"/>
            <w:vAlign w:val="bottom"/>
          </w:tcPr>
          <w:p w14:paraId="485A7A2A" w14:textId="77777777" w:rsidR="00040361" w:rsidRPr="0081397F" w:rsidRDefault="00040361" w:rsidP="00BC2667">
            <w:pPr>
              <w:spacing w:line="340" w:lineRule="exact"/>
              <w:ind w:left="162" w:right="-108" w:hanging="162"/>
              <w:rPr>
                <w:sz w:val="26"/>
                <w:szCs w:val="26"/>
                <w:cs/>
              </w:rPr>
            </w:pPr>
            <w:r w:rsidRPr="0081397F">
              <w:rPr>
                <w:b/>
                <w:bCs/>
                <w:sz w:val="26"/>
                <w:szCs w:val="26"/>
                <w:cs/>
              </w:rPr>
              <w:t>บริษัทย่อยทางตรง</w:t>
            </w:r>
          </w:p>
        </w:tc>
        <w:tc>
          <w:tcPr>
            <w:tcW w:w="1013" w:type="dxa"/>
            <w:vAlign w:val="bottom"/>
          </w:tcPr>
          <w:p w14:paraId="520D6C88" w14:textId="77777777" w:rsidR="00040361" w:rsidRPr="0081397F" w:rsidRDefault="00040361" w:rsidP="00BC2667">
            <w:pPr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</w:p>
        </w:tc>
        <w:tc>
          <w:tcPr>
            <w:tcW w:w="1013" w:type="dxa"/>
            <w:vAlign w:val="bottom"/>
          </w:tcPr>
          <w:p w14:paraId="68097DFD" w14:textId="77777777" w:rsidR="00040361" w:rsidRPr="0081397F" w:rsidRDefault="00040361" w:rsidP="00BC2667">
            <w:pPr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</w:p>
        </w:tc>
        <w:tc>
          <w:tcPr>
            <w:tcW w:w="1012" w:type="dxa"/>
            <w:vAlign w:val="bottom"/>
          </w:tcPr>
          <w:p w14:paraId="4F3331EB" w14:textId="77777777" w:rsidR="00040361" w:rsidRPr="0081397F" w:rsidRDefault="00040361" w:rsidP="00BC2667">
            <w:pPr>
              <w:spacing w:line="340" w:lineRule="exact"/>
              <w:ind w:right="12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vAlign w:val="bottom"/>
          </w:tcPr>
          <w:p w14:paraId="7A0EEA7F" w14:textId="77777777" w:rsidR="00040361" w:rsidRPr="0081397F" w:rsidRDefault="00040361" w:rsidP="00BC2667">
            <w:pPr>
              <w:spacing w:line="340" w:lineRule="exact"/>
              <w:ind w:right="12"/>
              <w:jc w:val="center"/>
              <w:rPr>
                <w:sz w:val="26"/>
                <w:szCs w:val="26"/>
              </w:rPr>
            </w:pPr>
          </w:p>
        </w:tc>
        <w:tc>
          <w:tcPr>
            <w:tcW w:w="1013" w:type="dxa"/>
            <w:vAlign w:val="bottom"/>
          </w:tcPr>
          <w:p w14:paraId="2946FA15" w14:textId="77777777" w:rsidR="00040361" w:rsidRPr="0081397F" w:rsidRDefault="00040361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</w:p>
        </w:tc>
        <w:tc>
          <w:tcPr>
            <w:tcW w:w="1013" w:type="dxa"/>
            <w:vAlign w:val="bottom"/>
          </w:tcPr>
          <w:p w14:paraId="22F4B97E" w14:textId="77777777" w:rsidR="00040361" w:rsidRPr="0081397F" w:rsidRDefault="00040361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</w:p>
        </w:tc>
        <w:tc>
          <w:tcPr>
            <w:tcW w:w="1013" w:type="dxa"/>
            <w:vAlign w:val="bottom"/>
          </w:tcPr>
          <w:p w14:paraId="217CE3A7" w14:textId="77777777" w:rsidR="00040361" w:rsidRPr="0081397F" w:rsidRDefault="00040361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</w:p>
        </w:tc>
        <w:tc>
          <w:tcPr>
            <w:tcW w:w="1013" w:type="dxa"/>
            <w:vAlign w:val="bottom"/>
          </w:tcPr>
          <w:p w14:paraId="4F363F14" w14:textId="77777777" w:rsidR="00040361" w:rsidRPr="0081397F" w:rsidRDefault="00040361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</w:p>
        </w:tc>
        <w:tc>
          <w:tcPr>
            <w:tcW w:w="1013" w:type="dxa"/>
            <w:vAlign w:val="bottom"/>
          </w:tcPr>
          <w:p w14:paraId="6F1ED20E" w14:textId="77777777" w:rsidR="00040361" w:rsidRPr="0081397F" w:rsidRDefault="00040361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</w:p>
        </w:tc>
        <w:tc>
          <w:tcPr>
            <w:tcW w:w="1013" w:type="dxa"/>
            <w:vAlign w:val="bottom"/>
          </w:tcPr>
          <w:p w14:paraId="0C6D6397" w14:textId="77777777" w:rsidR="00040361" w:rsidRPr="0081397F" w:rsidRDefault="00040361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</w:p>
        </w:tc>
        <w:tc>
          <w:tcPr>
            <w:tcW w:w="1013" w:type="dxa"/>
            <w:vAlign w:val="bottom"/>
          </w:tcPr>
          <w:p w14:paraId="5B925F1C" w14:textId="77777777" w:rsidR="00040361" w:rsidRPr="0081397F" w:rsidRDefault="00040361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</w:p>
        </w:tc>
        <w:tc>
          <w:tcPr>
            <w:tcW w:w="1028" w:type="dxa"/>
            <w:gridSpan w:val="2"/>
            <w:vAlign w:val="bottom"/>
          </w:tcPr>
          <w:p w14:paraId="1957AB69" w14:textId="77777777" w:rsidR="00040361" w:rsidRPr="0081397F" w:rsidRDefault="00040361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</w:p>
        </w:tc>
      </w:tr>
      <w:tr w:rsidR="001B4255" w:rsidRPr="0081397F" w14:paraId="4BCC9250" w14:textId="77777777" w:rsidTr="00BA2D2F">
        <w:tc>
          <w:tcPr>
            <w:tcW w:w="3146" w:type="dxa"/>
            <w:vAlign w:val="bottom"/>
          </w:tcPr>
          <w:p w14:paraId="64A4D1CA" w14:textId="77777777" w:rsidR="001B4255" w:rsidRPr="0081397F" w:rsidRDefault="001B4255" w:rsidP="00BC2667">
            <w:pPr>
              <w:spacing w:line="340" w:lineRule="exact"/>
              <w:ind w:left="162" w:right="-108" w:hanging="162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บริษัท เซ็นทรัลสมุยบีชรีสอร์ท จำกัด</w:t>
            </w:r>
          </w:p>
        </w:tc>
        <w:tc>
          <w:tcPr>
            <w:tcW w:w="1013" w:type="dxa"/>
            <w:vAlign w:val="bottom"/>
          </w:tcPr>
          <w:p w14:paraId="22111B82" w14:textId="78F53649" w:rsidR="001B4255" w:rsidRPr="0081397F" w:rsidRDefault="001B4255" w:rsidP="00BC2667">
            <w:pPr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670,000</w:t>
            </w:r>
          </w:p>
        </w:tc>
        <w:tc>
          <w:tcPr>
            <w:tcW w:w="1013" w:type="dxa"/>
            <w:vAlign w:val="bottom"/>
          </w:tcPr>
          <w:p w14:paraId="05591E00" w14:textId="77777777" w:rsidR="001B4255" w:rsidRPr="0081397F" w:rsidRDefault="001B4255" w:rsidP="00BC2667">
            <w:pPr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670,000</w:t>
            </w:r>
          </w:p>
        </w:tc>
        <w:tc>
          <w:tcPr>
            <w:tcW w:w="1012" w:type="dxa"/>
            <w:vAlign w:val="bottom"/>
          </w:tcPr>
          <w:p w14:paraId="46E09C53" w14:textId="699118C2" w:rsidR="001B4255" w:rsidRPr="0081397F" w:rsidRDefault="001B4255" w:rsidP="00BC2667">
            <w:pPr>
              <w:spacing w:line="34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5" w:type="dxa"/>
            <w:vAlign w:val="bottom"/>
          </w:tcPr>
          <w:p w14:paraId="31D9EA14" w14:textId="77777777" w:rsidR="001B4255" w:rsidRPr="0081397F" w:rsidRDefault="001B4255" w:rsidP="00BC2667">
            <w:pPr>
              <w:spacing w:line="34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bottom"/>
          </w:tcPr>
          <w:p w14:paraId="0FF5D783" w14:textId="5D13BF76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814,383</w:t>
            </w:r>
          </w:p>
        </w:tc>
        <w:tc>
          <w:tcPr>
            <w:tcW w:w="1013" w:type="dxa"/>
            <w:vAlign w:val="bottom"/>
          </w:tcPr>
          <w:p w14:paraId="655972B0" w14:textId="77777777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814,383</w:t>
            </w:r>
          </w:p>
        </w:tc>
        <w:tc>
          <w:tcPr>
            <w:tcW w:w="1013" w:type="dxa"/>
            <w:vAlign w:val="bottom"/>
          </w:tcPr>
          <w:p w14:paraId="3391A953" w14:textId="40AC4B1E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76199164" w14:textId="77777777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4DEBAB07" w14:textId="646F6499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814,383</w:t>
            </w:r>
          </w:p>
        </w:tc>
        <w:tc>
          <w:tcPr>
            <w:tcW w:w="1013" w:type="dxa"/>
            <w:vAlign w:val="bottom"/>
          </w:tcPr>
          <w:p w14:paraId="650D1591" w14:textId="77777777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814,383</w:t>
            </w:r>
          </w:p>
        </w:tc>
        <w:tc>
          <w:tcPr>
            <w:tcW w:w="1013" w:type="dxa"/>
            <w:vAlign w:val="bottom"/>
          </w:tcPr>
          <w:p w14:paraId="42013657" w14:textId="21FF3E40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261,300</w:t>
            </w:r>
          </w:p>
        </w:tc>
        <w:tc>
          <w:tcPr>
            <w:tcW w:w="1028" w:type="dxa"/>
            <w:gridSpan w:val="2"/>
            <w:vAlign w:val="bottom"/>
          </w:tcPr>
          <w:p w14:paraId="438E7934" w14:textId="77777777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194,300</w:t>
            </w:r>
          </w:p>
        </w:tc>
      </w:tr>
      <w:tr w:rsidR="001B4255" w:rsidRPr="0081397F" w14:paraId="1E8F21A9" w14:textId="77777777" w:rsidTr="00BA2D2F">
        <w:tc>
          <w:tcPr>
            <w:tcW w:w="3146" w:type="dxa"/>
            <w:vAlign w:val="bottom"/>
          </w:tcPr>
          <w:p w14:paraId="0215D96A" w14:textId="77777777" w:rsidR="001B4255" w:rsidRPr="0081397F" w:rsidRDefault="001B4255" w:rsidP="00BC2667">
            <w:pPr>
              <w:spacing w:line="340" w:lineRule="exact"/>
              <w:ind w:left="162" w:right="-108" w:hanging="162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บริษัท เซ็นทรัลกะรนวิลเลจ จำกัด</w:t>
            </w:r>
          </w:p>
        </w:tc>
        <w:tc>
          <w:tcPr>
            <w:tcW w:w="1013" w:type="dxa"/>
            <w:vAlign w:val="bottom"/>
          </w:tcPr>
          <w:p w14:paraId="1B425C86" w14:textId="7230940A" w:rsidR="001B4255" w:rsidRPr="0081397F" w:rsidRDefault="001B4255" w:rsidP="00BC2667">
            <w:pPr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37,500</w:t>
            </w:r>
          </w:p>
        </w:tc>
        <w:tc>
          <w:tcPr>
            <w:tcW w:w="1013" w:type="dxa"/>
            <w:vAlign w:val="bottom"/>
          </w:tcPr>
          <w:p w14:paraId="5BE4502E" w14:textId="77777777" w:rsidR="001B4255" w:rsidRPr="0081397F" w:rsidRDefault="001B4255" w:rsidP="00BC2667">
            <w:pPr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37,500</w:t>
            </w:r>
          </w:p>
        </w:tc>
        <w:tc>
          <w:tcPr>
            <w:tcW w:w="1012" w:type="dxa"/>
            <w:vAlign w:val="bottom"/>
          </w:tcPr>
          <w:p w14:paraId="60E4DAD6" w14:textId="7E6FC3C8" w:rsidR="001B4255" w:rsidRPr="0081397F" w:rsidRDefault="001B4255" w:rsidP="00BC2667">
            <w:pPr>
              <w:spacing w:line="34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5" w:type="dxa"/>
            <w:vAlign w:val="bottom"/>
          </w:tcPr>
          <w:p w14:paraId="46AC33AF" w14:textId="77777777" w:rsidR="001B4255" w:rsidRPr="0081397F" w:rsidRDefault="001B4255" w:rsidP="00BC2667">
            <w:pPr>
              <w:spacing w:line="34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bottom"/>
          </w:tcPr>
          <w:p w14:paraId="5747A8A6" w14:textId="59A4F2AC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76,500</w:t>
            </w:r>
          </w:p>
        </w:tc>
        <w:tc>
          <w:tcPr>
            <w:tcW w:w="1013" w:type="dxa"/>
            <w:vAlign w:val="bottom"/>
          </w:tcPr>
          <w:p w14:paraId="731DCD9B" w14:textId="77777777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76,500</w:t>
            </w:r>
          </w:p>
        </w:tc>
        <w:tc>
          <w:tcPr>
            <w:tcW w:w="1013" w:type="dxa"/>
            <w:vAlign w:val="bottom"/>
          </w:tcPr>
          <w:p w14:paraId="5965A353" w14:textId="2CCA99C3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2B379646" w14:textId="77777777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0E8CBD38" w14:textId="20733606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76,500</w:t>
            </w:r>
          </w:p>
        </w:tc>
        <w:tc>
          <w:tcPr>
            <w:tcW w:w="1013" w:type="dxa"/>
            <w:vAlign w:val="bottom"/>
          </w:tcPr>
          <w:p w14:paraId="4843D340" w14:textId="77777777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76,500</w:t>
            </w:r>
          </w:p>
        </w:tc>
        <w:tc>
          <w:tcPr>
            <w:tcW w:w="1013" w:type="dxa"/>
            <w:vAlign w:val="bottom"/>
          </w:tcPr>
          <w:p w14:paraId="6D0C2A25" w14:textId="7E829F68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16,875</w:t>
            </w:r>
          </w:p>
        </w:tc>
        <w:tc>
          <w:tcPr>
            <w:tcW w:w="1028" w:type="dxa"/>
            <w:gridSpan w:val="2"/>
            <w:vAlign w:val="bottom"/>
          </w:tcPr>
          <w:p w14:paraId="06B9BCDD" w14:textId="77777777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11,250</w:t>
            </w:r>
          </w:p>
        </w:tc>
      </w:tr>
      <w:tr w:rsidR="001B4255" w:rsidRPr="0081397F" w14:paraId="1D4FBB2A" w14:textId="77777777" w:rsidTr="00BA2D2F">
        <w:tc>
          <w:tcPr>
            <w:tcW w:w="3146" w:type="dxa"/>
            <w:vAlign w:val="bottom"/>
          </w:tcPr>
          <w:p w14:paraId="740B0CC9" w14:textId="77777777" w:rsidR="001B4255" w:rsidRPr="0081397F" w:rsidRDefault="001B4255" w:rsidP="00BC2667">
            <w:pPr>
              <w:spacing w:line="340" w:lineRule="exact"/>
              <w:ind w:left="162" w:right="-108" w:hanging="162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บริษัท เซ็นทรัลกระบี่</w:t>
            </w:r>
            <w:r w:rsidRPr="0081397F">
              <w:rPr>
                <w:sz w:val="26"/>
                <w:szCs w:val="26"/>
              </w:rPr>
              <w:t xml:space="preserve"> </w:t>
            </w:r>
            <w:r w:rsidRPr="0081397F">
              <w:rPr>
                <w:sz w:val="26"/>
                <w:szCs w:val="26"/>
                <w:cs/>
              </w:rPr>
              <w:t>เบย์</w:t>
            </w:r>
            <w:r w:rsidRPr="0081397F">
              <w:rPr>
                <w:sz w:val="26"/>
                <w:szCs w:val="26"/>
              </w:rPr>
              <w:t xml:space="preserve"> </w:t>
            </w:r>
            <w:r w:rsidRPr="0081397F">
              <w:rPr>
                <w:sz w:val="26"/>
                <w:szCs w:val="26"/>
                <w:cs/>
              </w:rPr>
              <w:t>รีสอร์ท จำกัด</w:t>
            </w:r>
          </w:p>
        </w:tc>
        <w:tc>
          <w:tcPr>
            <w:tcW w:w="1013" w:type="dxa"/>
            <w:vAlign w:val="bottom"/>
          </w:tcPr>
          <w:p w14:paraId="66F6644B" w14:textId="4CAC37D9" w:rsidR="001B4255" w:rsidRPr="0081397F" w:rsidRDefault="001B4255" w:rsidP="00BC2667">
            <w:pPr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500,000</w:t>
            </w:r>
          </w:p>
        </w:tc>
        <w:tc>
          <w:tcPr>
            <w:tcW w:w="1013" w:type="dxa"/>
            <w:vAlign w:val="bottom"/>
          </w:tcPr>
          <w:p w14:paraId="15727308" w14:textId="77777777" w:rsidR="001B4255" w:rsidRPr="0081397F" w:rsidRDefault="001B4255" w:rsidP="00BC2667">
            <w:pPr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500,000</w:t>
            </w:r>
          </w:p>
        </w:tc>
        <w:tc>
          <w:tcPr>
            <w:tcW w:w="1012" w:type="dxa"/>
            <w:vAlign w:val="bottom"/>
          </w:tcPr>
          <w:p w14:paraId="62B3AEF4" w14:textId="20B6D2C8" w:rsidR="001B4255" w:rsidRPr="0081397F" w:rsidRDefault="001B4255" w:rsidP="00BC2667">
            <w:pPr>
              <w:spacing w:line="34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5" w:type="dxa"/>
            <w:vAlign w:val="bottom"/>
          </w:tcPr>
          <w:p w14:paraId="224BB78F" w14:textId="77777777" w:rsidR="001B4255" w:rsidRPr="0081397F" w:rsidRDefault="001B4255" w:rsidP="00BC2667">
            <w:pPr>
              <w:spacing w:line="34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bottom"/>
          </w:tcPr>
          <w:p w14:paraId="4DCDB886" w14:textId="27FEA466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500,000</w:t>
            </w:r>
          </w:p>
        </w:tc>
        <w:tc>
          <w:tcPr>
            <w:tcW w:w="1013" w:type="dxa"/>
            <w:vAlign w:val="bottom"/>
          </w:tcPr>
          <w:p w14:paraId="682CC2C5" w14:textId="77777777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500,000</w:t>
            </w:r>
          </w:p>
        </w:tc>
        <w:tc>
          <w:tcPr>
            <w:tcW w:w="1013" w:type="dxa"/>
            <w:vAlign w:val="bottom"/>
          </w:tcPr>
          <w:p w14:paraId="1838F475" w14:textId="73799BD6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5C06EDC4" w14:textId="77777777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10DC5A10" w14:textId="7EEC41FE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500,000</w:t>
            </w:r>
          </w:p>
        </w:tc>
        <w:tc>
          <w:tcPr>
            <w:tcW w:w="1013" w:type="dxa"/>
            <w:vAlign w:val="bottom"/>
          </w:tcPr>
          <w:p w14:paraId="7077D3D4" w14:textId="77777777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500,000</w:t>
            </w:r>
          </w:p>
        </w:tc>
        <w:tc>
          <w:tcPr>
            <w:tcW w:w="1013" w:type="dxa"/>
            <w:vAlign w:val="bottom"/>
          </w:tcPr>
          <w:p w14:paraId="400658D0" w14:textId="1271CA59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100,000</w:t>
            </w:r>
          </w:p>
        </w:tc>
        <w:tc>
          <w:tcPr>
            <w:tcW w:w="1028" w:type="dxa"/>
            <w:gridSpan w:val="2"/>
            <w:vAlign w:val="bottom"/>
          </w:tcPr>
          <w:p w14:paraId="4E89F383" w14:textId="77777777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55,000</w:t>
            </w:r>
          </w:p>
        </w:tc>
      </w:tr>
      <w:tr w:rsidR="001B4255" w:rsidRPr="0081397F" w14:paraId="0DE82E9B" w14:textId="77777777" w:rsidTr="00BA2D2F">
        <w:tc>
          <w:tcPr>
            <w:tcW w:w="3146" w:type="dxa"/>
            <w:vAlign w:val="bottom"/>
          </w:tcPr>
          <w:p w14:paraId="16CBF42E" w14:textId="77777777" w:rsidR="001B4255" w:rsidRPr="0081397F" w:rsidRDefault="001B4255" w:rsidP="00BC2667">
            <w:pPr>
              <w:spacing w:line="340" w:lineRule="exact"/>
              <w:ind w:left="162" w:right="-108" w:hanging="162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บริษัท เซ็นทรัลหัวหินบีช รีสอร์ท จำกัด</w:t>
            </w:r>
          </w:p>
        </w:tc>
        <w:tc>
          <w:tcPr>
            <w:tcW w:w="1013" w:type="dxa"/>
            <w:vAlign w:val="bottom"/>
          </w:tcPr>
          <w:p w14:paraId="29634BD9" w14:textId="05E74F2F" w:rsidR="001B4255" w:rsidRPr="0081397F" w:rsidRDefault="001B4255" w:rsidP="00BC2667">
            <w:pPr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185,000</w:t>
            </w:r>
          </w:p>
        </w:tc>
        <w:tc>
          <w:tcPr>
            <w:tcW w:w="1013" w:type="dxa"/>
            <w:vAlign w:val="bottom"/>
          </w:tcPr>
          <w:p w14:paraId="61619414" w14:textId="77777777" w:rsidR="001B4255" w:rsidRPr="0081397F" w:rsidRDefault="001B4255" w:rsidP="00BC2667">
            <w:pPr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185,000</w:t>
            </w:r>
          </w:p>
        </w:tc>
        <w:tc>
          <w:tcPr>
            <w:tcW w:w="1012" w:type="dxa"/>
            <w:vAlign w:val="bottom"/>
          </w:tcPr>
          <w:p w14:paraId="777AB1B5" w14:textId="20C117B4" w:rsidR="001B4255" w:rsidRPr="0081397F" w:rsidRDefault="001B4255" w:rsidP="00BC2667">
            <w:pPr>
              <w:spacing w:line="34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89.0</w:t>
            </w:r>
          </w:p>
        </w:tc>
        <w:tc>
          <w:tcPr>
            <w:tcW w:w="1015" w:type="dxa"/>
            <w:vAlign w:val="bottom"/>
          </w:tcPr>
          <w:p w14:paraId="390062EB" w14:textId="77777777" w:rsidR="001B4255" w:rsidRPr="0081397F" w:rsidRDefault="001B4255" w:rsidP="00BC2667">
            <w:pPr>
              <w:spacing w:line="34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89.0</w:t>
            </w:r>
          </w:p>
        </w:tc>
        <w:tc>
          <w:tcPr>
            <w:tcW w:w="1013" w:type="dxa"/>
            <w:vAlign w:val="bottom"/>
          </w:tcPr>
          <w:p w14:paraId="5EDF9614" w14:textId="6EF5B6D1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232,466</w:t>
            </w:r>
          </w:p>
        </w:tc>
        <w:tc>
          <w:tcPr>
            <w:tcW w:w="1013" w:type="dxa"/>
            <w:vAlign w:val="bottom"/>
          </w:tcPr>
          <w:p w14:paraId="428D6CC2" w14:textId="77777777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232,466</w:t>
            </w:r>
          </w:p>
        </w:tc>
        <w:tc>
          <w:tcPr>
            <w:tcW w:w="1013" w:type="dxa"/>
            <w:vAlign w:val="bottom"/>
          </w:tcPr>
          <w:p w14:paraId="4692331B" w14:textId="1B5C6452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71BF6A79" w14:textId="77777777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576491BA" w14:textId="48ACA7DB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232,466</w:t>
            </w:r>
          </w:p>
        </w:tc>
        <w:tc>
          <w:tcPr>
            <w:tcW w:w="1013" w:type="dxa"/>
            <w:vAlign w:val="bottom"/>
          </w:tcPr>
          <w:p w14:paraId="48376A75" w14:textId="77777777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232,466</w:t>
            </w:r>
          </w:p>
        </w:tc>
        <w:tc>
          <w:tcPr>
            <w:tcW w:w="1013" w:type="dxa"/>
            <w:vAlign w:val="bottom"/>
          </w:tcPr>
          <w:p w14:paraId="10FBD4D6" w14:textId="2F33E801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28" w:type="dxa"/>
            <w:gridSpan w:val="2"/>
            <w:vAlign w:val="bottom"/>
          </w:tcPr>
          <w:p w14:paraId="2820D06A" w14:textId="77777777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</w:tr>
      <w:tr w:rsidR="001B4255" w:rsidRPr="0081397F" w14:paraId="3C80F58B" w14:textId="77777777" w:rsidTr="00BA2D2F">
        <w:tc>
          <w:tcPr>
            <w:tcW w:w="3146" w:type="dxa"/>
            <w:vAlign w:val="bottom"/>
          </w:tcPr>
          <w:p w14:paraId="1F509759" w14:textId="77777777" w:rsidR="001B4255" w:rsidRPr="0081397F" w:rsidRDefault="001B4255" w:rsidP="00BC2667">
            <w:pPr>
              <w:spacing w:line="340" w:lineRule="exact"/>
              <w:ind w:left="162" w:right="-108" w:hanging="162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บริษัท โรงแรม</w:t>
            </w:r>
            <w:r w:rsidRPr="0081397F">
              <w:rPr>
                <w:sz w:val="26"/>
                <w:szCs w:val="26"/>
              </w:rPr>
              <w:t xml:space="preserve"> </w:t>
            </w:r>
            <w:r w:rsidRPr="0081397F">
              <w:rPr>
                <w:sz w:val="26"/>
                <w:szCs w:val="26"/>
                <w:cs/>
              </w:rPr>
              <w:t>เซ็นทรัลเวิลด์ จำกัด</w:t>
            </w:r>
          </w:p>
        </w:tc>
        <w:tc>
          <w:tcPr>
            <w:tcW w:w="1013" w:type="dxa"/>
            <w:vAlign w:val="bottom"/>
          </w:tcPr>
          <w:p w14:paraId="71CAFD28" w14:textId="15D57F44" w:rsidR="001B4255" w:rsidRPr="0081397F" w:rsidRDefault="001B4255" w:rsidP="00BC2667">
            <w:pPr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1,800,000</w:t>
            </w:r>
          </w:p>
        </w:tc>
        <w:tc>
          <w:tcPr>
            <w:tcW w:w="1013" w:type="dxa"/>
            <w:vAlign w:val="bottom"/>
          </w:tcPr>
          <w:p w14:paraId="135EE0D8" w14:textId="77777777" w:rsidR="001B4255" w:rsidRPr="0081397F" w:rsidRDefault="001B4255" w:rsidP="00BC2667">
            <w:pPr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1,800,000</w:t>
            </w:r>
          </w:p>
        </w:tc>
        <w:tc>
          <w:tcPr>
            <w:tcW w:w="1012" w:type="dxa"/>
            <w:vAlign w:val="bottom"/>
          </w:tcPr>
          <w:p w14:paraId="39E474F1" w14:textId="2AB70E16" w:rsidR="001B4255" w:rsidRPr="0081397F" w:rsidRDefault="001B4255" w:rsidP="00BC2667">
            <w:pPr>
              <w:spacing w:line="34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5" w:type="dxa"/>
            <w:vAlign w:val="bottom"/>
          </w:tcPr>
          <w:p w14:paraId="0C671D6B" w14:textId="77777777" w:rsidR="001B4255" w:rsidRPr="0081397F" w:rsidRDefault="001B4255" w:rsidP="00BC2667">
            <w:pPr>
              <w:spacing w:line="34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bottom"/>
          </w:tcPr>
          <w:p w14:paraId="6AE03982" w14:textId="637360FE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1,800,000</w:t>
            </w:r>
          </w:p>
        </w:tc>
        <w:tc>
          <w:tcPr>
            <w:tcW w:w="1013" w:type="dxa"/>
            <w:vAlign w:val="bottom"/>
          </w:tcPr>
          <w:p w14:paraId="370B0D70" w14:textId="77777777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1,800,000</w:t>
            </w:r>
          </w:p>
        </w:tc>
        <w:tc>
          <w:tcPr>
            <w:tcW w:w="1013" w:type="dxa"/>
            <w:vAlign w:val="bottom"/>
          </w:tcPr>
          <w:p w14:paraId="3E0F5A07" w14:textId="42814FC4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6DFD9E4D" w14:textId="77777777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35AECF0F" w14:textId="22B05CB2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1,800,000</w:t>
            </w:r>
          </w:p>
        </w:tc>
        <w:tc>
          <w:tcPr>
            <w:tcW w:w="1013" w:type="dxa"/>
            <w:vAlign w:val="bottom"/>
          </w:tcPr>
          <w:p w14:paraId="0E4A3943" w14:textId="77777777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1,800,000</w:t>
            </w:r>
          </w:p>
        </w:tc>
        <w:tc>
          <w:tcPr>
            <w:tcW w:w="1013" w:type="dxa"/>
            <w:vAlign w:val="bottom"/>
          </w:tcPr>
          <w:p w14:paraId="50836567" w14:textId="185F2C75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378,000</w:t>
            </w:r>
          </w:p>
        </w:tc>
        <w:tc>
          <w:tcPr>
            <w:tcW w:w="1028" w:type="dxa"/>
            <w:gridSpan w:val="2"/>
            <w:vAlign w:val="bottom"/>
          </w:tcPr>
          <w:p w14:paraId="5BD604BF" w14:textId="77777777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270,000</w:t>
            </w:r>
          </w:p>
        </w:tc>
      </w:tr>
      <w:tr w:rsidR="001B4255" w:rsidRPr="0081397F" w14:paraId="7712F76A" w14:textId="77777777" w:rsidTr="00BA2D2F">
        <w:tc>
          <w:tcPr>
            <w:tcW w:w="3146" w:type="dxa"/>
            <w:vAlign w:val="bottom"/>
          </w:tcPr>
          <w:p w14:paraId="3A58AD63" w14:textId="77777777" w:rsidR="001B4255" w:rsidRPr="0081397F" w:rsidRDefault="001B4255" w:rsidP="00BC2667">
            <w:pPr>
              <w:spacing w:line="340" w:lineRule="exact"/>
              <w:ind w:left="162" w:right="-108" w:hanging="162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บริษัท โรงแรม</w:t>
            </w:r>
            <w:r w:rsidRPr="0081397F">
              <w:rPr>
                <w:sz w:val="26"/>
                <w:szCs w:val="26"/>
              </w:rPr>
              <w:t xml:space="preserve"> </w:t>
            </w:r>
            <w:r w:rsidRPr="0081397F">
              <w:rPr>
                <w:sz w:val="26"/>
                <w:szCs w:val="26"/>
                <w:cs/>
              </w:rPr>
              <w:t>เซ็นทรัลเกาะกูด</w:t>
            </w:r>
            <w:r w:rsidRPr="0081397F">
              <w:rPr>
                <w:sz w:val="26"/>
                <w:szCs w:val="26"/>
              </w:rPr>
              <w:t xml:space="preserve"> </w:t>
            </w:r>
            <w:r w:rsidRPr="0081397F">
              <w:rPr>
                <w:sz w:val="26"/>
                <w:szCs w:val="26"/>
                <w:cs/>
              </w:rPr>
              <w:t>จำกัด</w:t>
            </w:r>
          </w:p>
        </w:tc>
        <w:tc>
          <w:tcPr>
            <w:tcW w:w="1013" w:type="dxa"/>
            <w:vAlign w:val="bottom"/>
          </w:tcPr>
          <w:p w14:paraId="77008B46" w14:textId="3A80083B" w:rsidR="001B4255" w:rsidRPr="0081397F" w:rsidRDefault="001B4255" w:rsidP="00BC2667">
            <w:pPr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120,000</w:t>
            </w:r>
          </w:p>
        </w:tc>
        <w:tc>
          <w:tcPr>
            <w:tcW w:w="1013" w:type="dxa"/>
            <w:vAlign w:val="bottom"/>
          </w:tcPr>
          <w:p w14:paraId="6AEBF43D" w14:textId="77777777" w:rsidR="001B4255" w:rsidRPr="0081397F" w:rsidRDefault="001B4255" w:rsidP="00BC2667">
            <w:pPr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120,000</w:t>
            </w:r>
          </w:p>
        </w:tc>
        <w:tc>
          <w:tcPr>
            <w:tcW w:w="1012" w:type="dxa"/>
            <w:vAlign w:val="bottom"/>
          </w:tcPr>
          <w:p w14:paraId="7905B314" w14:textId="4BA43696" w:rsidR="001B4255" w:rsidRPr="0081397F" w:rsidRDefault="001B4255" w:rsidP="00BC2667">
            <w:pPr>
              <w:spacing w:line="34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5" w:type="dxa"/>
            <w:vAlign w:val="bottom"/>
          </w:tcPr>
          <w:p w14:paraId="6AB40E42" w14:textId="77777777" w:rsidR="001B4255" w:rsidRPr="0081397F" w:rsidRDefault="001B4255" w:rsidP="00BC2667">
            <w:pPr>
              <w:spacing w:line="34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bottom"/>
          </w:tcPr>
          <w:p w14:paraId="1893EDE5" w14:textId="5C5CCDDC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120,000</w:t>
            </w:r>
          </w:p>
        </w:tc>
        <w:tc>
          <w:tcPr>
            <w:tcW w:w="1013" w:type="dxa"/>
            <w:vAlign w:val="bottom"/>
          </w:tcPr>
          <w:p w14:paraId="7E1A1D97" w14:textId="77777777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120,000</w:t>
            </w:r>
          </w:p>
        </w:tc>
        <w:tc>
          <w:tcPr>
            <w:tcW w:w="1013" w:type="dxa"/>
            <w:vAlign w:val="bottom"/>
          </w:tcPr>
          <w:p w14:paraId="4AEE1AEC" w14:textId="75DDF1F5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2B8BAD52" w14:textId="77777777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2884F79C" w14:textId="62E0CDDD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120,000</w:t>
            </w:r>
          </w:p>
        </w:tc>
        <w:tc>
          <w:tcPr>
            <w:tcW w:w="1013" w:type="dxa"/>
            <w:vAlign w:val="bottom"/>
          </w:tcPr>
          <w:p w14:paraId="101BE6D4" w14:textId="77777777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120,000</w:t>
            </w:r>
          </w:p>
        </w:tc>
        <w:tc>
          <w:tcPr>
            <w:tcW w:w="1013" w:type="dxa"/>
            <w:vAlign w:val="bottom"/>
          </w:tcPr>
          <w:p w14:paraId="19730D9D" w14:textId="55303793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-</w:t>
            </w:r>
          </w:p>
        </w:tc>
        <w:tc>
          <w:tcPr>
            <w:tcW w:w="1028" w:type="dxa"/>
            <w:gridSpan w:val="2"/>
            <w:vAlign w:val="bottom"/>
          </w:tcPr>
          <w:p w14:paraId="6DDDF528" w14:textId="77777777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-</w:t>
            </w:r>
          </w:p>
        </w:tc>
      </w:tr>
      <w:tr w:rsidR="001B4255" w:rsidRPr="0081397F" w14:paraId="7453B456" w14:textId="77777777" w:rsidTr="00BA2D2F">
        <w:tc>
          <w:tcPr>
            <w:tcW w:w="3146" w:type="dxa"/>
          </w:tcPr>
          <w:p w14:paraId="2DAA8F53" w14:textId="77777777" w:rsidR="001B4255" w:rsidRPr="0081397F" w:rsidRDefault="001B4255" w:rsidP="00BC2667">
            <w:pPr>
              <w:spacing w:line="340" w:lineRule="exact"/>
              <w:ind w:left="162" w:right="-108" w:hanging="162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บริษัท เซ็นทรัล</w:t>
            </w:r>
            <w:r w:rsidRPr="0081397F">
              <w:rPr>
                <w:sz w:val="26"/>
                <w:szCs w:val="26"/>
              </w:rPr>
              <w:t xml:space="preserve"> </w:t>
            </w:r>
            <w:r w:rsidRPr="0081397F">
              <w:rPr>
                <w:sz w:val="26"/>
                <w:szCs w:val="26"/>
                <w:cs/>
              </w:rPr>
              <w:t>โฮเต็ลแมนเนชเม้นท์</w:t>
            </w:r>
            <w:r w:rsidRPr="0081397F">
              <w:rPr>
                <w:sz w:val="26"/>
                <w:szCs w:val="26"/>
              </w:rPr>
              <w:t xml:space="preserve"> </w:t>
            </w:r>
            <w:r w:rsidRPr="0081397F">
              <w:rPr>
                <w:sz w:val="26"/>
                <w:szCs w:val="26"/>
                <w:cs/>
              </w:rPr>
              <w:t>จำกัด</w:t>
            </w:r>
          </w:p>
        </w:tc>
        <w:tc>
          <w:tcPr>
            <w:tcW w:w="1013" w:type="dxa"/>
            <w:vAlign w:val="bottom"/>
          </w:tcPr>
          <w:p w14:paraId="034939B3" w14:textId="5CC87F92" w:rsidR="001B4255" w:rsidRPr="0081397F" w:rsidRDefault="001B4255" w:rsidP="00BC2667">
            <w:pPr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200,000</w:t>
            </w:r>
          </w:p>
        </w:tc>
        <w:tc>
          <w:tcPr>
            <w:tcW w:w="1013" w:type="dxa"/>
            <w:vAlign w:val="bottom"/>
          </w:tcPr>
          <w:p w14:paraId="2B3733A3" w14:textId="77777777" w:rsidR="001B4255" w:rsidRPr="0081397F" w:rsidRDefault="001B4255" w:rsidP="00BC2667">
            <w:pPr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200,000</w:t>
            </w:r>
          </w:p>
        </w:tc>
        <w:tc>
          <w:tcPr>
            <w:tcW w:w="1012" w:type="dxa"/>
            <w:vAlign w:val="bottom"/>
          </w:tcPr>
          <w:p w14:paraId="7FC4C31D" w14:textId="75CEF51A" w:rsidR="001B4255" w:rsidRPr="0081397F" w:rsidRDefault="001B4255" w:rsidP="00BC2667">
            <w:pPr>
              <w:spacing w:line="34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5" w:type="dxa"/>
            <w:vAlign w:val="bottom"/>
          </w:tcPr>
          <w:p w14:paraId="3A7E2AA5" w14:textId="77777777" w:rsidR="001B4255" w:rsidRPr="0081397F" w:rsidRDefault="001B4255" w:rsidP="00BC2667">
            <w:pPr>
              <w:spacing w:line="34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bottom"/>
          </w:tcPr>
          <w:p w14:paraId="1536C034" w14:textId="6F5245BD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200,000</w:t>
            </w:r>
          </w:p>
        </w:tc>
        <w:tc>
          <w:tcPr>
            <w:tcW w:w="1013" w:type="dxa"/>
            <w:vAlign w:val="bottom"/>
          </w:tcPr>
          <w:p w14:paraId="70785092" w14:textId="77777777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200,000</w:t>
            </w:r>
          </w:p>
        </w:tc>
        <w:tc>
          <w:tcPr>
            <w:tcW w:w="1013" w:type="dxa"/>
            <w:vAlign w:val="bottom"/>
          </w:tcPr>
          <w:p w14:paraId="52B7EE65" w14:textId="5E984973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75416E2F" w14:textId="77777777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6A2CE494" w14:textId="65466FC6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200,000</w:t>
            </w:r>
          </w:p>
        </w:tc>
        <w:tc>
          <w:tcPr>
            <w:tcW w:w="1013" w:type="dxa"/>
            <w:vAlign w:val="bottom"/>
          </w:tcPr>
          <w:p w14:paraId="5749E3FF" w14:textId="77777777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200,000</w:t>
            </w:r>
          </w:p>
        </w:tc>
        <w:tc>
          <w:tcPr>
            <w:tcW w:w="1013" w:type="dxa"/>
            <w:vAlign w:val="bottom"/>
          </w:tcPr>
          <w:p w14:paraId="48BC8C7F" w14:textId="6CDFD274" w:rsidR="001B4255" w:rsidRPr="0081397F" w:rsidRDefault="00590D57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34,000</w:t>
            </w:r>
          </w:p>
        </w:tc>
        <w:tc>
          <w:tcPr>
            <w:tcW w:w="1028" w:type="dxa"/>
            <w:gridSpan w:val="2"/>
            <w:vAlign w:val="bottom"/>
          </w:tcPr>
          <w:p w14:paraId="0466BC55" w14:textId="77777777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</w:tr>
      <w:tr w:rsidR="001B4255" w:rsidRPr="0081397F" w14:paraId="434E2B6B" w14:textId="77777777" w:rsidTr="00BA2D2F">
        <w:tc>
          <w:tcPr>
            <w:tcW w:w="3146" w:type="dxa"/>
            <w:vAlign w:val="bottom"/>
          </w:tcPr>
          <w:p w14:paraId="4A3A2E91" w14:textId="77777777" w:rsidR="001B4255" w:rsidRPr="0081397F" w:rsidRDefault="001B4255" w:rsidP="00BC2667">
            <w:pPr>
              <w:pStyle w:val="BodyText"/>
              <w:spacing w:line="340" w:lineRule="exact"/>
              <w:ind w:left="180" w:right="-108" w:hanging="180"/>
              <w:rPr>
                <w:rFonts w:hAnsi="Angsana New"/>
                <w:sz w:val="26"/>
                <w:szCs w:val="26"/>
                <w:cs/>
              </w:rPr>
            </w:pPr>
            <w:r w:rsidRPr="0081397F">
              <w:rPr>
                <w:rFonts w:hAnsi="Angsana New"/>
                <w:sz w:val="26"/>
                <w:szCs w:val="26"/>
                <w:cs/>
              </w:rPr>
              <w:t>บริษัท เซ็นทรัล</w:t>
            </w:r>
            <w:r w:rsidRPr="0081397F">
              <w:rPr>
                <w:rFonts w:hAnsi="Angsana New"/>
                <w:sz w:val="26"/>
                <w:szCs w:val="26"/>
              </w:rPr>
              <w:t xml:space="preserve"> </w:t>
            </w:r>
            <w:r w:rsidRPr="0081397F">
              <w:rPr>
                <w:rFonts w:hAnsi="Angsana New"/>
                <w:sz w:val="26"/>
                <w:szCs w:val="26"/>
                <w:cs/>
              </w:rPr>
              <w:t>เรสตอรองส์ กรุ๊ป</w:t>
            </w:r>
            <w:r w:rsidRPr="0081397F">
              <w:rPr>
                <w:rFonts w:hAnsi="Angsana New"/>
                <w:sz w:val="26"/>
                <w:szCs w:val="26"/>
              </w:rPr>
              <w:t xml:space="preserve"> </w:t>
            </w:r>
            <w:r w:rsidRPr="0081397F">
              <w:rPr>
                <w:rFonts w:hAnsi="Angsana New"/>
                <w:sz w:val="26"/>
                <w:szCs w:val="26"/>
                <w:cs/>
              </w:rPr>
              <w:t>จำกัด</w:t>
            </w:r>
          </w:p>
        </w:tc>
        <w:tc>
          <w:tcPr>
            <w:tcW w:w="1013" w:type="dxa"/>
            <w:vAlign w:val="bottom"/>
          </w:tcPr>
          <w:p w14:paraId="35195D19" w14:textId="12D2F077" w:rsidR="001B4255" w:rsidRPr="0081397F" w:rsidRDefault="001B4255" w:rsidP="00BC2667">
            <w:pPr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620,000</w:t>
            </w:r>
          </w:p>
        </w:tc>
        <w:tc>
          <w:tcPr>
            <w:tcW w:w="1013" w:type="dxa"/>
            <w:vAlign w:val="bottom"/>
          </w:tcPr>
          <w:p w14:paraId="29155B8E" w14:textId="77777777" w:rsidR="001B4255" w:rsidRPr="0081397F" w:rsidRDefault="001B4255" w:rsidP="00BC2667">
            <w:pPr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620,000</w:t>
            </w:r>
          </w:p>
        </w:tc>
        <w:tc>
          <w:tcPr>
            <w:tcW w:w="1012" w:type="dxa"/>
            <w:vAlign w:val="bottom"/>
          </w:tcPr>
          <w:p w14:paraId="33661766" w14:textId="1F9DD3C5" w:rsidR="001B4255" w:rsidRPr="0081397F" w:rsidRDefault="001B4255" w:rsidP="00BC2667">
            <w:pPr>
              <w:spacing w:line="34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5" w:type="dxa"/>
            <w:vAlign w:val="bottom"/>
          </w:tcPr>
          <w:p w14:paraId="6E9C8276" w14:textId="77777777" w:rsidR="001B4255" w:rsidRPr="0081397F" w:rsidRDefault="001B4255" w:rsidP="00BC2667">
            <w:pPr>
              <w:spacing w:line="34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bottom"/>
          </w:tcPr>
          <w:p w14:paraId="0545E3FA" w14:textId="424A552D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669,607</w:t>
            </w:r>
          </w:p>
        </w:tc>
        <w:tc>
          <w:tcPr>
            <w:tcW w:w="1013" w:type="dxa"/>
            <w:vAlign w:val="bottom"/>
          </w:tcPr>
          <w:p w14:paraId="6547B214" w14:textId="77777777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669,607</w:t>
            </w:r>
          </w:p>
        </w:tc>
        <w:tc>
          <w:tcPr>
            <w:tcW w:w="1013" w:type="dxa"/>
            <w:vAlign w:val="bottom"/>
          </w:tcPr>
          <w:p w14:paraId="0A879551" w14:textId="1346ADF3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0E77F50F" w14:textId="77777777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2B00EF81" w14:textId="5A3AECA0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669,607</w:t>
            </w:r>
          </w:p>
        </w:tc>
        <w:tc>
          <w:tcPr>
            <w:tcW w:w="1013" w:type="dxa"/>
            <w:vAlign w:val="bottom"/>
          </w:tcPr>
          <w:p w14:paraId="5DF10466" w14:textId="77777777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669,607</w:t>
            </w:r>
          </w:p>
        </w:tc>
        <w:tc>
          <w:tcPr>
            <w:tcW w:w="1013" w:type="dxa"/>
            <w:vAlign w:val="bottom"/>
          </w:tcPr>
          <w:p w14:paraId="0242A369" w14:textId="275C16AE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200,000</w:t>
            </w:r>
          </w:p>
        </w:tc>
        <w:tc>
          <w:tcPr>
            <w:tcW w:w="1028" w:type="dxa"/>
            <w:gridSpan w:val="2"/>
            <w:vAlign w:val="bottom"/>
          </w:tcPr>
          <w:p w14:paraId="5183AB44" w14:textId="77777777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200,000</w:t>
            </w:r>
          </w:p>
        </w:tc>
      </w:tr>
      <w:tr w:rsidR="001B4255" w:rsidRPr="0081397F" w14:paraId="0DD51E31" w14:textId="77777777" w:rsidTr="00BA2D2F">
        <w:tc>
          <w:tcPr>
            <w:tcW w:w="3146" w:type="dxa"/>
            <w:vAlign w:val="bottom"/>
          </w:tcPr>
          <w:p w14:paraId="28E47EF1" w14:textId="77777777" w:rsidR="001B4255" w:rsidRPr="0081397F" w:rsidRDefault="001B4255" w:rsidP="00BC2667">
            <w:pPr>
              <w:pStyle w:val="BodyText"/>
              <w:spacing w:line="340" w:lineRule="exact"/>
              <w:ind w:left="180" w:hanging="180"/>
              <w:rPr>
                <w:rFonts w:hAnsi="Angsana New"/>
                <w:sz w:val="26"/>
                <w:szCs w:val="26"/>
                <w:cs/>
              </w:rPr>
            </w:pPr>
            <w:r w:rsidRPr="0081397F">
              <w:rPr>
                <w:rFonts w:hAnsi="Angsana New"/>
                <w:sz w:val="26"/>
                <w:szCs w:val="26"/>
                <w:cs/>
              </w:rPr>
              <w:t>บริษัท ทริปเปิลไนน์</w:t>
            </w:r>
            <w:r w:rsidRPr="0081397F">
              <w:rPr>
                <w:rFonts w:hAnsi="Angsana New"/>
                <w:sz w:val="26"/>
                <w:szCs w:val="26"/>
              </w:rPr>
              <w:t xml:space="preserve"> </w:t>
            </w:r>
            <w:r w:rsidRPr="0081397F">
              <w:rPr>
                <w:rFonts w:hAnsi="Angsana New"/>
                <w:sz w:val="26"/>
                <w:szCs w:val="26"/>
                <w:cs/>
              </w:rPr>
              <w:t>เดคคอร์ จำกัด</w:t>
            </w:r>
          </w:p>
        </w:tc>
        <w:tc>
          <w:tcPr>
            <w:tcW w:w="1013" w:type="dxa"/>
            <w:vAlign w:val="bottom"/>
          </w:tcPr>
          <w:p w14:paraId="60E69993" w14:textId="415FB256" w:rsidR="001B4255" w:rsidRPr="0081397F" w:rsidRDefault="001B4255" w:rsidP="00BC2667">
            <w:pPr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80,000</w:t>
            </w:r>
          </w:p>
        </w:tc>
        <w:tc>
          <w:tcPr>
            <w:tcW w:w="1013" w:type="dxa"/>
            <w:vAlign w:val="bottom"/>
          </w:tcPr>
          <w:p w14:paraId="099E74D2" w14:textId="77777777" w:rsidR="001B4255" w:rsidRPr="0081397F" w:rsidRDefault="001B4255" w:rsidP="00BC2667">
            <w:pPr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80,000</w:t>
            </w:r>
          </w:p>
        </w:tc>
        <w:tc>
          <w:tcPr>
            <w:tcW w:w="1012" w:type="dxa"/>
            <w:vAlign w:val="bottom"/>
          </w:tcPr>
          <w:p w14:paraId="1EF45CA8" w14:textId="04D1E0A5" w:rsidR="001B4255" w:rsidRPr="0081397F" w:rsidRDefault="001B4255" w:rsidP="00BC2667">
            <w:pPr>
              <w:spacing w:line="34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5" w:type="dxa"/>
            <w:vAlign w:val="bottom"/>
          </w:tcPr>
          <w:p w14:paraId="1F934DA2" w14:textId="77777777" w:rsidR="001B4255" w:rsidRPr="0081397F" w:rsidRDefault="001B4255" w:rsidP="00BC2667">
            <w:pPr>
              <w:spacing w:line="34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bottom"/>
          </w:tcPr>
          <w:p w14:paraId="711606F5" w14:textId="38B28061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80,000</w:t>
            </w:r>
          </w:p>
        </w:tc>
        <w:tc>
          <w:tcPr>
            <w:tcW w:w="1013" w:type="dxa"/>
            <w:vAlign w:val="bottom"/>
          </w:tcPr>
          <w:p w14:paraId="7515CD4D" w14:textId="77777777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80,000</w:t>
            </w:r>
          </w:p>
        </w:tc>
        <w:tc>
          <w:tcPr>
            <w:tcW w:w="1013" w:type="dxa"/>
            <w:vAlign w:val="bottom"/>
          </w:tcPr>
          <w:p w14:paraId="6071FD2E" w14:textId="198C0FB5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100AB172" w14:textId="77777777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05460CD4" w14:textId="21948CF8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80,000</w:t>
            </w:r>
          </w:p>
        </w:tc>
        <w:tc>
          <w:tcPr>
            <w:tcW w:w="1013" w:type="dxa"/>
            <w:vAlign w:val="bottom"/>
          </w:tcPr>
          <w:p w14:paraId="6B66CD25" w14:textId="77777777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80,000</w:t>
            </w:r>
          </w:p>
        </w:tc>
        <w:tc>
          <w:tcPr>
            <w:tcW w:w="1013" w:type="dxa"/>
            <w:vAlign w:val="bottom"/>
          </w:tcPr>
          <w:p w14:paraId="61D9041E" w14:textId="12DEEBCD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-</w:t>
            </w:r>
          </w:p>
        </w:tc>
        <w:tc>
          <w:tcPr>
            <w:tcW w:w="1028" w:type="dxa"/>
            <w:gridSpan w:val="2"/>
            <w:vAlign w:val="bottom"/>
          </w:tcPr>
          <w:p w14:paraId="5D7FE084" w14:textId="77777777" w:rsidR="001B4255" w:rsidRPr="0081397F" w:rsidRDefault="001B4255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-</w:t>
            </w:r>
          </w:p>
        </w:tc>
      </w:tr>
      <w:tr w:rsidR="001B4255" w:rsidRPr="0081397F" w14:paraId="29F4F688" w14:textId="77777777" w:rsidTr="00BA2D2F">
        <w:tc>
          <w:tcPr>
            <w:tcW w:w="3146" w:type="dxa"/>
            <w:vAlign w:val="bottom"/>
          </w:tcPr>
          <w:p w14:paraId="43F40967" w14:textId="77777777" w:rsidR="001B4255" w:rsidRPr="0081397F" w:rsidRDefault="001B4255" w:rsidP="00BC2667">
            <w:pPr>
              <w:pStyle w:val="BodyText"/>
              <w:ind w:left="180" w:right="-108" w:hanging="180"/>
              <w:jc w:val="left"/>
              <w:rPr>
                <w:rFonts w:hAnsi="Angsana New"/>
                <w:sz w:val="26"/>
                <w:szCs w:val="26"/>
                <w:cs/>
              </w:rPr>
            </w:pPr>
            <w:r w:rsidRPr="0081397F">
              <w:rPr>
                <w:rFonts w:hAnsi="Angsana New"/>
                <w:sz w:val="26"/>
                <w:szCs w:val="26"/>
                <w:cs/>
              </w:rPr>
              <w:t>บริษัท เซ็นทรัลสมุย</w:t>
            </w:r>
            <w:r w:rsidRPr="0081397F">
              <w:rPr>
                <w:rFonts w:hAnsi="Angsana New"/>
                <w:sz w:val="26"/>
                <w:szCs w:val="26"/>
              </w:rPr>
              <w:t xml:space="preserve"> </w:t>
            </w:r>
            <w:r w:rsidRPr="0081397F">
              <w:rPr>
                <w:rFonts w:hAnsi="Angsana New"/>
                <w:sz w:val="26"/>
                <w:szCs w:val="26"/>
                <w:cs/>
              </w:rPr>
              <w:t>โฮเต็ลแมนเนจเม้นท์ จำกัด</w:t>
            </w:r>
          </w:p>
        </w:tc>
        <w:tc>
          <w:tcPr>
            <w:tcW w:w="1013" w:type="dxa"/>
            <w:vAlign w:val="bottom"/>
          </w:tcPr>
          <w:p w14:paraId="041998D3" w14:textId="0F49746C" w:rsidR="001B4255" w:rsidRPr="0081397F" w:rsidRDefault="001B4255" w:rsidP="00BC2667">
            <w:pPr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670,000</w:t>
            </w:r>
          </w:p>
        </w:tc>
        <w:tc>
          <w:tcPr>
            <w:tcW w:w="1013" w:type="dxa"/>
            <w:vAlign w:val="bottom"/>
          </w:tcPr>
          <w:p w14:paraId="65089969" w14:textId="77777777" w:rsidR="001B4255" w:rsidRPr="0081397F" w:rsidRDefault="001B4255" w:rsidP="00BC2667">
            <w:pPr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670,000</w:t>
            </w:r>
          </w:p>
        </w:tc>
        <w:tc>
          <w:tcPr>
            <w:tcW w:w="1012" w:type="dxa"/>
            <w:vAlign w:val="bottom"/>
          </w:tcPr>
          <w:p w14:paraId="15F24B48" w14:textId="02A3D6A3" w:rsidR="001B4255" w:rsidRPr="0081397F" w:rsidRDefault="001B4255" w:rsidP="00BC2667">
            <w:pPr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5" w:type="dxa"/>
            <w:vAlign w:val="bottom"/>
          </w:tcPr>
          <w:p w14:paraId="0B3EBF7C" w14:textId="77777777" w:rsidR="001B4255" w:rsidRPr="0081397F" w:rsidRDefault="001B4255" w:rsidP="00BC2667">
            <w:pPr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bottom"/>
          </w:tcPr>
          <w:p w14:paraId="01449F9D" w14:textId="32F3EBB2" w:rsidR="001B4255" w:rsidRPr="0081397F" w:rsidRDefault="001B4255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670,000</w:t>
            </w:r>
          </w:p>
        </w:tc>
        <w:tc>
          <w:tcPr>
            <w:tcW w:w="1013" w:type="dxa"/>
            <w:vAlign w:val="bottom"/>
          </w:tcPr>
          <w:p w14:paraId="40ABF9EA" w14:textId="77777777" w:rsidR="001B4255" w:rsidRPr="0081397F" w:rsidRDefault="001B4255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670,000</w:t>
            </w:r>
          </w:p>
        </w:tc>
        <w:tc>
          <w:tcPr>
            <w:tcW w:w="1013" w:type="dxa"/>
            <w:vAlign w:val="bottom"/>
          </w:tcPr>
          <w:p w14:paraId="209F6279" w14:textId="2D4350B9" w:rsidR="001B4255" w:rsidRPr="0081397F" w:rsidRDefault="001B4255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(100,000)</w:t>
            </w:r>
          </w:p>
        </w:tc>
        <w:tc>
          <w:tcPr>
            <w:tcW w:w="1013" w:type="dxa"/>
            <w:vAlign w:val="bottom"/>
          </w:tcPr>
          <w:p w14:paraId="1D918072" w14:textId="77777777" w:rsidR="001B4255" w:rsidRPr="0081397F" w:rsidRDefault="001B4255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(100,000)</w:t>
            </w:r>
          </w:p>
        </w:tc>
        <w:tc>
          <w:tcPr>
            <w:tcW w:w="1013" w:type="dxa"/>
            <w:vAlign w:val="bottom"/>
          </w:tcPr>
          <w:p w14:paraId="71F949A3" w14:textId="5AF0CD93" w:rsidR="001B4255" w:rsidRPr="0081397F" w:rsidRDefault="001B4255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570,000</w:t>
            </w:r>
          </w:p>
        </w:tc>
        <w:tc>
          <w:tcPr>
            <w:tcW w:w="1013" w:type="dxa"/>
            <w:vAlign w:val="bottom"/>
          </w:tcPr>
          <w:p w14:paraId="038AE336" w14:textId="77777777" w:rsidR="001B4255" w:rsidRPr="0081397F" w:rsidRDefault="001B4255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570,000</w:t>
            </w:r>
          </w:p>
        </w:tc>
        <w:tc>
          <w:tcPr>
            <w:tcW w:w="1013" w:type="dxa"/>
            <w:vAlign w:val="bottom"/>
          </w:tcPr>
          <w:p w14:paraId="023B3ECD" w14:textId="0D08E21B" w:rsidR="001B4255" w:rsidRPr="0081397F" w:rsidRDefault="001B4255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-</w:t>
            </w:r>
          </w:p>
        </w:tc>
        <w:tc>
          <w:tcPr>
            <w:tcW w:w="1028" w:type="dxa"/>
            <w:gridSpan w:val="2"/>
            <w:vAlign w:val="bottom"/>
          </w:tcPr>
          <w:p w14:paraId="35E4EA15" w14:textId="77777777" w:rsidR="001B4255" w:rsidRPr="0081397F" w:rsidRDefault="001B4255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-</w:t>
            </w:r>
          </w:p>
        </w:tc>
      </w:tr>
      <w:tr w:rsidR="001B4255" w:rsidRPr="0081397F" w14:paraId="780CDFA1" w14:textId="77777777" w:rsidTr="00BA2D2F">
        <w:tc>
          <w:tcPr>
            <w:tcW w:w="3146" w:type="dxa"/>
          </w:tcPr>
          <w:p w14:paraId="35A29427" w14:textId="77777777" w:rsidR="001B4255" w:rsidRPr="0081397F" w:rsidRDefault="001B4255" w:rsidP="00BC2667">
            <w:pPr>
              <w:pStyle w:val="BodyText"/>
              <w:ind w:left="180" w:right="-108" w:hanging="180"/>
              <w:jc w:val="left"/>
              <w:rPr>
                <w:rFonts w:hAnsi="Angsana New"/>
                <w:sz w:val="26"/>
                <w:szCs w:val="26"/>
                <w:cs/>
              </w:rPr>
            </w:pPr>
            <w:r w:rsidRPr="0081397F">
              <w:rPr>
                <w:rFonts w:hAnsi="Angsana New"/>
                <w:sz w:val="26"/>
                <w:szCs w:val="26"/>
                <w:cs/>
              </w:rPr>
              <w:t>บริษัท เซ็นทารา อินเตอร์เนชั่นแนล</w:t>
            </w:r>
            <w:r w:rsidRPr="0081397F">
              <w:rPr>
                <w:rFonts w:hAnsi="Angsana New"/>
                <w:sz w:val="26"/>
                <w:szCs w:val="26"/>
              </w:rPr>
              <w:t xml:space="preserve">                 </w:t>
            </w:r>
            <w:r w:rsidRPr="0081397F">
              <w:rPr>
                <w:rFonts w:hAnsi="Angsana New"/>
                <w:sz w:val="26"/>
                <w:szCs w:val="26"/>
                <w:cs/>
              </w:rPr>
              <w:t>แมนเนจเม้นท์ จำกัด</w:t>
            </w:r>
          </w:p>
        </w:tc>
        <w:tc>
          <w:tcPr>
            <w:tcW w:w="1013" w:type="dxa"/>
            <w:vAlign w:val="bottom"/>
          </w:tcPr>
          <w:p w14:paraId="391A605A" w14:textId="10040B49" w:rsidR="001B4255" w:rsidRPr="0081397F" w:rsidRDefault="001B4255" w:rsidP="00BC2667">
            <w:pPr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193,911</w:t>
            </w:r>
          </w:p>
        </w:tc>
        <w:tc>
          <w:tcPr>
            <w:tcW w:w="1013" w:type="dxa"/>
            <w:vAlign w:val="bottom"/>
          </w:tcPr>
          <w:p w14:paraId="43EF41C6" w14:textId="77777777" w:rsidR="001B4255" w:rsidRPr="0081397F" w:rsidRDefault="001B4255" w:rsidP="00BC2667">
            <w:pPr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193,911</w:t>
            </w:r>
          </w:p>
        </w:tc>
        <w:tc>
          <w:tcPr>
            <w:tcW w:w="1012" w:type="dxa"/>
            <w:vAlign w:val="bottom"/>
          </w:tcPr>
          <w:p w14:paraId="4CBB240B" w14:textId="626DE3A2" w:rsidR="001B4255" w:rsidRPr="0081397F" w:rsidRDefault="001B4255" w:rsidP="00BC2667">
            <w:pPr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5" w:type="dxa"/>
            <w:vAlign w:val="bottom"/>
          </w:tcPr>
          <w:p w14:paraId="42628F0A" w14:textId="77777777" w:rsidR="001B4255" w:rsidRPr="0081397F" w:rsidRDefault="001B4255" w:rsidP="00BC2667">
            <w:pPr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bottom"/>
          </w:tcPr>
          <w:p w14:paraId="5A1652B1" w14:textId="52A5D910" w:rsidR="001B4255" w:rsidRPr="0081397F" w:rsidRDefault="001B4255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175,000</w:t>
            </w:r>
          </w:p>
        </w:tc>
        <w:tc>
          <w:tcPr>
            <w:tcW w:w="1013" w:type="dxa"/>
            <w:vAlign w:val="bottom"/>
          </w:tcPr>
          <w:p w14:paraId="256F24E6" w14:textId="77777777" w:rsidR="001B4255" w:rsidRPr="0081397F" w:rsidRDefault="001B4255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175,000</w:t>
            </w:r>
          </w:p>
        </w:tc>
        <w:tc>
          <w:tcPr>
            <w:tcW w:w="1013" w:type="dxa"/>
            <w:vAlign w:val="bottom"/>
          </w:tcPr>
          <w:p w14:paraId="33E741CE" w14:textId="0A7C8501" w:rsidR="001B4255" w:rsidRPr="0081397F" w:rsidRDefault="001B4255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49D442CB" w14:textId="77777777" w:rsidR="001B4255" w:rsidRPr="0081397F" w:rsidRDefault="001B4255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6F13401B" w14:textId="630B652E" w:rsidR="001B4255" w:rsidRPr="0081397F" w:rsidRDefault="001B4255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175,000</w:t>
            </w:r>
          </w:p>
        </w:tc>
        <w:tc>
          <w:tcPr>
            <w:tcW w:w="1013" w:type="dxa"/>
            <w:vAlign w:val="bottom"/>
          </w:tcPr>
          <w:p w14:paraId="508F4E42" w14:textId="77777777" w:rsidR="001B4255" w:rsidRPr="0081397F" w:rsidRDefault="001B4255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175,000</w:t>
            </w:r>
          </w:p>
        </w:tc>
        <w:tc>
          <w:tcPr>
            <w:tcW w:w="1013" w:type="dxa"/>
            <w:vAlign w:val="bottom"/>
          </w:tcPr>
          <w:p w14:paraId="24BA1CF5" w14:textId="28D6D5FD" w:rsidR="001B4255" w:rsidRPr="0081397F" w:rsidRDefault="001B4255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-</w:t>
            </w:r>
          </w:p>
        </w:tc>
        <w:tc>
          <w:tcPr>
            <w:tcW w:w="1028" w:type="dxa"/>
            <w:gridSpan w:val="2"/>
            <w:vAlign w:val="bottom"/>
          </w:tcPr>
          <w:p w14:paraId="12F5BAD3" w14:textId="77777777" w:rsidR="001B4255" w:rsidRPr="0081397F" w:rsidRDefault="001B4255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-</w:t>
            </w:r>
          </w:p>
        </w:tc>
      </w:tr>
      <w:tr w:rsidR="001B4255" w:rsidRPr="0081397F" w14:paraId="15EBDE7A" w14:textId="77777777" w:rsidTr="00BA2D2F">
        <w:tc>
          <w:tcPr>
            <w:tcW w:w="3146" w:type="dxa"/>
          </w:tcPr>
          <w:p w14:paraId="20EC1F6C" w14:textId="77777777" w:rsidR="001B4255" w:rsidRPr="0081397F" w:rsidRDefault="001B4255" w:rsidP="00BC2667">
            <w:pPr>
              <w:pStyle w:val="BodyText"/>
              <w:ind w:left="180" w:right="-108" w:hanging="180"/>
              <w:rPr>
                <w:rFonts w:hAnsi="Angsana New"/>
                <w:spacing w:val="-2"/>
                <w:sz w:val="26"/>
                <w:szCs w:val="26"/>
                <w:cs/>
              </w:rPr>
            </w:pPr>
            <w:r w:rsidRPr="0081397F">
              <w:rPr>
                <w:rFonts w:hAnsi="Angsana New"/>
                <w:spacing w:val="-2"/>
                <w:sz w:val="26"/>
                <w:szCs w:val="26"/>
                <w:cs/>
              </w:rPr>
              <w:t>บริษัท เอส. พี. เรียลตี้</w:t>
            </w:r>
            <w:r w:rsidRPr="0081397F">
              <w:rPr>
                <w:rFonts w:hAnsi="Angsana New"/>
                <w:spacing w:val="-2"/>
                <w:sz w:val="26"/>
                <w:szCs w:val="26"/>
              </w:rPr>
              <w:t> </w:t>
            </w:r>
            <w:r w:rsidRPr="0081397F">
              <w:rPr>
                <w:rFonts w:hAnsi="Angsana New"/>
                <w:spacing w:val="-2"/>
                <w:sz w:val="26"/>
                <w:szCs w:val="26"/>
                <w:cs/>
              </w:rPr>
              <w:t>หาดฝรั่ง รีสอร์ท</w:t>
            </w:r>
            <w:r w:rsidRPr="0081397F">
              <w:rPr>
                <w:rFonts w:hAnsi="Angsana New"/>
                <w:spacing w:val="-2"/>
                <w:sz w:val="26"/>
                <w:szCs w:val="26"/>
              </w:rPr>
              <w:t xml:space="preserve"> </w:t>
            </w:r>
            <w:r w:rsidRPr="0081397F">
              <w:rPr>
                <w:rFonts w:hAnsi="Angsana New"/>
                <w:spacing w:val="-2"/>
                <w:sz w:val="26"/>
                <w:szCs w:val="26"/>
                <w:cs/>
              </w:rPr>
              <w:t>จำกัด</w:t>
            </w:r>
          </w:p>
        </w:tc>
        <w:tc>
          <w:tcPr>
            <w:tcW w:w="1013" w:type="dxa"/>
            <w:vAlign w:val="bottom"/>
          </w:tcPr>
          <w:p w14:paraId="1D7E367F" w14:textId="06319DE7" w:rsidR="001B4255" w:rsidRPr="0081397F" w:rsidRDefault="001B4255" w:rsidP="00BC2667">
            <w:pPr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88,500</w:t>
            </w:r>
          </w:p>
        </w:tc>
        <w:tc>
          <w:tcPr>
            <w:tcW w:w="1013" w:type="dxa"/>
            <w:vAlign w:val="bottom"/>
          </w:tcPr>
          <w:p w14:paraId="0DFD6BD3" w14:textId="77777777" w:rsidR="001B4255" w:rsidRPr="0081397F" w:rsidRDefault="001B4255" w:rsidP="00BC2667">
            <w:pPr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88,500</w:t>
            </w:r>
          </w:p>
        </w:tc>
        <w:tc>
          <w:tcPr>
            <w:tcW w:w="1012" w:type="dxa"/>
            <w:vAlign w:val="bottom"/>
          </w:tcPr>
          <w:p w14:paraId="4E1E2E48" w14:textId="2CC2B571" w:rsidR="001B4255" w:rsidRPr="0081397F" w:rsidRDefault="001B4255" w:rsidP="00BC2667">
            <w:pPr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5" w:type="dxa"/>
            <w:vAlign w:val="bottom"/>
          </w:tcPr>
          <w:p w14:paraId="76E25592" w14:textId="77777777" w:rsidR="001B4255" w:rsidRPr="0081397F" w:rsidRDefault="001B4255" w:rsidP="00BC2667">
            <w:pPr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bottom"/>
          </w:tcPr>
          <w:p w14:paraId="63F9C4F0" w14:textId="3F852D01" w:rsidR="001B4255" w:rsidRPr="0081397F" w:rsidRDefault="001B4255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88,500</w:t>
            </w:r>
          </w:p>
        </w:tc>
        <w:tc>
          <w:tcPr>
            <w:tcW w:w="1013" w:type="dxa"/>
            <w:vAlign w:val="bottom"/>
          </w:tcPr>
          <w:p w14:paraId="0005119E" w14:textId="77777777" w:rsidR="001B4255" w:rsidRPr="0081397F" w:rsidRDefault="001B4255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88,500</w:t>
            </w:r>
          </w:p>
        </w:tc>
        <w:tc>
          <w:tcPr>
            <w:tcW w:w="1013" w:type="dxa"/>
            <w:vAlign w:val="bottom"/>
          </w:tcPr>
          <w:p w14:paraId="5D81997D" w14:textId="660728E4" w:rsidR="001B4255" w:rsidRPr="0081397F" w:rsidRDefault="001B4255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4FEA2801" w14:textId="77777777" w:rsidR="001B4255" w:rsidRPr="0081397F" w:rsidRDefault="001B4255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650D7CA9" w14:textId="47357B50" w:rsidR="001B4255" w:rsidRPr="0081397F" w:rsidRDefault="001B4255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88,500</w:t>
            </w:r>
          </w:p>
        </w:tc>
        <w:tc>
          <w:tcPr>
            <w:tcW w:w="1013" w:type="dxa"/>
            <w:vAlign w:val="bottom"/>
          </w:tcPr>
          <w:p w14:paraId="5174587A" w14:textId="77777777" w:rsidR="001B4255" w:rsidRPr="0081397F" w:rsidRDefault="001B4255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88,500</w:t>
            </w:r>
          </w:p>
        </w:tc>
        <w:tc>
          <w:tcPr>
            <w:tcW w:w="1013" w:type="dxa"/>
            <w:vAlign w:val="bottom"/>
          </w:tcPr>
          <w:p w14:paraId="77732E89" w14:textId="54DC1CE1" w:rsidR="001B4255" w:rsidRPr="0081397F" w:rsidRDefault="001B4255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-</w:t>
            </w:r>
          </w:p>
        </w:tc>
        <w:tc>
          <w:tcPr>
            <w:tcW w:w="1028" w:type="dxa"/>
            <w:gridSpan w:val="2"/>
            <w:vAlign w:val="bottom"/>
          </w:tcPr>
          <w:p w14:paraId="18CD4564" w14:textId="77777777" w:rsidR="001B4255" w:rsidRPr="0081397F" w:rsidRDefault="001B4255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-</w:t>
            </w:r>
          </w:p>
        </w:tc>
      </w:tr>
      <w:tr w:rsidR="001B4255" w:rsidRPr="0081397F" w14:paraId="1D745378" w14:textId="77777777" w:rsidTr="00BA2D2F">
        <w:tc>
          <w:tcPr>
            <w:tcW w:w="3146" w:type="dxa"/>
          </w:tcPr>
          <w:p w14:paraId="14C2BD4C" w14:textId="77777777" w:rsidR="001B4255" w:rsidRPr="0081397F" w:rsidRDefault="001B4255" w:rsidP="00BC2667">
            <w:pPr>
              <w:pStyle w:val="BodyText"/>
              <w:ind w:left="180" w:right="-108" w:hanging="180"/>
              <w:rPr>
                <w:rFonts w:hAnsi="Angsana New"/>
                <w:sz w:val="26"/>
                <w:szCs w:val="26"/>
                <w:cs/>
              </w:rPr>
            </w:pPr>
            <w:r w:rsidRPr="0081397F">
              <w:rPr>
                <w:rFonts w:hAnsi="Angsana New"/>
                <w:sz w:val="26"/>
                <w:szCs w:val="26"/>
                <w:cs/>
              </w:rPr>
              <w:t>บริษัท เอส. พี. เรียลตี้ พัทยา บีช จำกัด</w:t>
            </w:r>
          </w:p>
        </w:tc>
        <w:tc>
          <w:tcPr>
            <w:tcW w:w="1013" w:type="dxa"/>
            <w:vAlign w:val="bottom"/>
          </w:tcPr>
          <w:p w14:paraId="0DE4D152" w14:textId="38836B1A" w:rsidR="001B4255" w:rsidRPr="0081397F" w:rsidRDefault="001B4255" w:rsidP="00BC2667">
            <w:pPr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80,000</w:t>
            </w:r>
          </w:p>
        </w:tc>
        <w:tc>
          <w:tcPr>
            <w:tcW w:w="1013" w:type="dxa"/>
            <w:vAlign w:val="bottom"/>
          </w:tcPr>
          <w:p w14:paraId="1E3EFFEC" w14:textId="77777777" w:rsidR="001B4255" w:rsidRPr="0081397F" w:rsidRDefault="001B4255" w:rsidP="00BC2667">
            <w:pPr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80,000</w:t>
            </w:r>
          </w:p>
        </w:tc>
        <w:tc>
          <w:tcPr>
            <w:tcW w:w="1012" w:type="dxa"/>
            <w:vAlign w:val="bottom"/>
          </w:tcPr>
          <w:p w14:paraId="71ECBEFF" w14:textId="44B776A2" w:rsidR="001B4255" w:rsidRPr="0081397F" w:rsidRDefault="001B4255" w:rsidP="00BC2667">
            <w:pPr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5" w:type="dxa"/>
            <w:vAlign w:val="bottom"/>
          </w:tcPr>
          <w:p w14:paraId="22683AAB" w14:textId="77777777" w:rsidR="001B4255" w:rsidRPr="0081397F" w:rsidRDefault="001B4255" w:rsidP="00BC2667">
            <w:pPr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bottom"/>
          </w:tcPr>
          <w:p w14:paraId="139F79AE" w14:textId="731C524E" w:rsidR="001B4255" w:rsidRPr="0081397F" w:rsidRDefault="001B4255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80,000</w:t>
            </w:r>
          </w:p>
        </w:tc>
        <w:tc>
          <w:tcPr>
            <w:tcW w:w="1013" w:type="dxa"/>
            <w:vAlign w:val="bottom"/>
          </w:tcPr>
          <w:p w14:paraId="680BCD98" w14:textId="77777777" w:rsidR="001B4255" w:rsidRPr="0081397F" w:rsidRDefault="001B4255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80,000</w:t>
            </w:r>
          </w:p>
        </w:tc>
        <w:tc>
          <w:tcPr>
            <w:tcW w:w="1013" w:type="dxa"/>
            <w:vAlign w:val="bottom"/>
          </w:tcPr>
          <w:p w14:paraId="27DB21B4" w14:textId="3BB88F24" w:rsidR="001B4255" w:rsidRPr="0081397F" w:rsidRDefault="001B4255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1CA8B5EF" w14:textId="77777777" w:rsidR="001B4255" w:rsidRPr="0081397F" w:rsidRDefault="001B4255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0F584681" w14:textId="69C89197" w:rsidR="001B4255" w:rsidRPr="0081397F" w:rsidRDefault="001B4255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80,000</w:t>
            </w:r>
          </w:p>
        </w:tc>
        <w:tc>
          <w:tcPr>
            <w:tcW w:w="1013" w:type="dxa"/>
            <w:vAlign w:val="bottom"/>
          </w:tcPr>
          <w:p w14:paraId="48956A93" w14:textId="77777777" w:rsidR="001B4255" w:rsidRPr="0081397F" w:rsidRDefault="001B4255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80,000</w:t>
            </w:r>
          </w:p>
        </w:tc>
        <w:tc>
          <w:tcPr>
            <w:tcW w:w="1013" w:type="dxa"/>
            <w:vAlign w:val="bottom"/>
          </w:tcPr>
          <w:p w14:paraId="27266D95" w14:textId="1B4CD901" w:rsidR="001B4255" w:rsidRPr="0081397F" w:rsidRDefault="001B4255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-</w:t>
            </w:r>
          </w:p>
        </w:tc>
        <w:tc>
          <w:tcPr>
            <w:tcW w:w="1028" w:type="dxa"/>
            <w:gridSpan w:val="2"/>
            <w:vAlign w:val="bottom"/>
          </w:tcPr>
          <w:p w14:paraId="0846C15A" w14:textId="77777777" w:rsidR="001B4255" w:rsidRPr="0081397F" w:rsidRDefault="001B4255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-</w:t>
            </w:r>
          </w:p>
        </w:tc>
      </w:tr>
      <w:tr w:rsidR="001B4255" w:rsidRPr="0081397F" w14:paraId="21B78048" w14:textId="77777777" w:rsidTr="00BA2D2F">
        <w:tc>
          <w:tcPr>
            <w:tcW w:w="3146" w:type="dxa"/>
          </w:tcPr>
          <w:p w14:paraId="720D5F3C" w14:textId="3B612715" w:rsidR="001B4255" w:rsidRPr="0081397F" w:rsidRDefault="001B4255" w:rsidP="004F20FE">
            <w:pPr>
              <w:pStyle w:val="BodyText"/>
              <w:ind w:left="180" w:right="-108" w:hanging="180"/>
              <w:rPr>
                <w:rFonts w:hAnsi="Angsana New"/>
                <w:sz w:val="26"/>
                <w:szCs w:val="26"/>
                <w:cs/>
              </w:rPr>
            </w:pPr>
            <w:r w:rsidRPr="0081397F">
              <w:rPr>
                <w:rFonts w:hAnsi="Angsana New" w:hint="cs"/>
                <w:sz w:val="26"/>
                <w:szCs w:val="26"/>
                <w:cs/>
              </w:rPr>
              <w:t>บริษัท สมาร์ทเซอร์วิสโซลูชั่น จำกัด</w:t>
            </w:r>
          </w:p>
        </w:tc>
        <w:tc>
          <w:tcPr>
            <w:tcW w:w="1013" w:type="dxa"/>
            <w:vAlign w:val="bottom"/>
          </w:tcPr>
          <w:p w14:paraId="060B6E7F" w14:textId="24B0A987" w:rsidR="001B4255" w:rsidRPr="0081397F" w:rsidRDefault="001B4255" w:rsidP="00BC2667">
            <w:pPr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1,000</w:t>
            </w:r>
          </w:p>
        </w:tc>
        <w:tc>
          <w:tcPr>
            <w:tcW w:w="1013" w:type="dxa"/>
            <w:vAlign w:val="bottom"/>
          </w:tcPr>
          <w:p w14:paraId="7F9AAE9D" w14:textId="77777777" w:rsidR="001B4255" w:rsidRPr="0081397F" w:rsidRDefault="001B4255" w:rsidP="00BC2667">
            <w:pPr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1,000</w:t>
            </w:r>
          </w:p>
        </w:tc>
        <w:tc>
          <w:tcPr>
            <w:tcW w:w="1012" w:type="dxa"/>
            <w:vAlign w:val="bottom"/>
          </w:tcPr>
          <w:p w14:paraId="6C29AAE1" w14:textId="4D4F02BC" w:rsidR="001B4255" w:rsidRPr="0081397F" w:rsidRDefault="001B4255" w:rsidP="00BC2667">
            <w:pPr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5" w:type="dxa"/>
            <w:vAlign w:val="bottom"/>
          </w:tcPr>
          <w:p w14:paraId="158D5EAB" w14:textId="77777777" w:rsidR="001B4255" w:rsidRPr="0081397F" w:rsidRDefault="001B4255" w:rsidP="00BC2667">
            <w:pPr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bottom"/>
          </w:tcPr>
          <w:p w14:paraId="6B75935F" w14:textId="208E7D76" w:rsidR="001B4255" w:rsidRPr="0081397F" w:rsidRDefault="001B4255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1,000</w:t>
            </w:r>
          </w:p>
        </w:tc>
        <w:tc>
          <w:tcPr>
            <w:tcW w:w="1013" w:type="dxa"/>
            <w:vAlign w:val="bottom"/>
          </w:tcPr>
          <w:p w14:paraId="18A387C5" w14:textId="77777777" w:rsidR="001B4255" w:rsidRPr="0081397F" w:rsidRDefault="001B4255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1,000</w:t>
            </w:r>
          </w:p>
        </w:tc>
        <w:tc>
          <w:tcPr>
            <w:tcW w:w="1013" w:type="dxa"/>
            <w:vAlign w:val="bottom"/>
          </w:tcPr>
          <w:p w14:paraId="549C458A" w14:textId="32582987" w:rsidR="001B4255" w:rsidRPr="0081397F" w:rsidRDefault="001B4255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(1,000)</w:t>
            </w:r>
          </w:p>
        </w:tc>
        <w:tc>
          <w:tcPr>
            <w:tcW w:w="1013" w:type="dxa"/>
            <w:vAlign w:val="bottom"/>
          </w:tcPr>
          <w:p w14:paraId="0A24A916" w14:textId="77777777" w:rsidR="001B4255" w:rsidRPr="0081397F" w:rsidRDefault="001B4255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(1,000)</w:t>
            </w:r>
          </w:p>
        </w:tc>
        <w:tc>
          <w:tcPr>
            <w:tcW w:w="1013" w:type="dxa"/>
            <w:vAlign w:val="bottom"/>
          </w:tcPr>
          <w:p w14:paraId="3B775E53" w14:textId="4E862C6A" w:rsidR="001B4255" w:rsidRPr="0081397F" w:rsidRDefault="001B4255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6D6A6BDE" w14:textId="77777777" w:rsidR="001B4255" w:rsidRPr="0081397F" w:rsidRDefault="001B4255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26B91C0F" w14:textId="6E2DB91A" w:rsidR="001B4255" w:rsidRPr="0081397F" w:rsidRDefault="001B4255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-</w:t>
            </w:r>
          </w:p>
        </w:tc>
        <w:tc>
          <w:tcPr>
            <w:tcW w:w="1028" w:type="dxa"/>
            <w:gridSpan w:val="2"/>
            <w:vAlign w:val="bottom"/>
          </w:tcPr>
          <w:p w14:paraId="26764165" w14:textId="77777777" w:rsidR="001B4255" w:rsidRPr="0081397F" w:rsidRDefault="001B4255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-</w:t>
            </w:r>
          </w:p>
        </w:tc>
      </w:tr>
    </w:tbl>
    <w:p w14:paraId="17C113AA" w14:textId="77777777" w:rsidR="00040361" w:rsidRPr="0081397F" w:rsidRDefault="00040361" w:rsidP="00BC2667">
      <w:r w:rsidRPr="0081397F">
        <w:br w:type="page"/>
      </w:r>
    </w:p>
    <w:tbl>
      <w:tblPr>
        <w:tblW w:w="15318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146"/>
        <w:gridCol w:w="1013"/>
        <w:gridCol w:w="1013"/>
        <w:gridCol w:w="1012"/>
        <w:gridCol w:w="1015"/>
        <w:gridCol w:w="1013"/>
        <w:gridCol w:w="1013"/>
        <w:gridCol w:w="1013"/>
        <w:gridCol w:w="1013"/>
        <w:gridCol w:w="1013"/>
        <w:gridCol w:w="1013"/>
        <w:gridCol w:w="1013"/>
        <w:gridCol w:w="1010"/>
        <w:gridCol w:w="18"/>
      </w:tblGrid>
      <w:tr w:rsidR="00040361" w:rsidRPr="0081397F" w14:paraId="0257E6EE" w14:textId="77777777" w:rsidTr="00BA2D2F">
        <w:trPr>
          <w:gridAfter w:val="1"/>
          <w:wAfter w:w="18" w:type="dxa"/>
        </w:trPr>
        <w:tc>
          <w:tcPr>
            <w:tcW w:w="15300" w:type="dxa"/>
            <w:gridSpan w:val="13"/>
            <w:vAlign w:val="bottom"/>
          </w:tcPr>
          <w:p w14:paraId="651C1B80" w14:textId="77777777" w:rsidR="00040361" w:rsidRPr="0081397F" w:rsidRDefault="00040361" w:rsidP="00BC2667">
            <w:pPr>
              <w:spacing w:line="340" w:lineRule="exact"/>
              <w:jc w:val="right"/>
              <w:rPr>
                <w:szCs w:val="24"/>
                <w:cs/>
              </w:rPr>
            </w:pPr>
            <w:r w:rsidRPr="0081397F">
              <w:rPr>
                <w:szCs w:val="24"/>
              </w:rPr>
              <w:t>(</w:t>
            </w:r>
            <w:r w:rsidRPr="0081397F">
              <w:rPr>
                <w:szCs w:val="24"/>
                <w:cs/>
              </w:rPr>
              <w:t>หน่วย: พันบาท)</w:t>
            </w:r>
          </w:p>
        </w:tc>
      </w:tr>
      <w:tr w:rsidR="00040361" w:rsidRPr="0081397F" w14:paraId="2D714859" w14:textId="77777777" w:rsidTr="00BA2D2F">
        <w:trPr>
          <w:gridAfter w:val="1"/>
          <w:wAfter w:w="18" w:type="dxa"/>
        </w:trPr>
        <w:tc>
          <w:tcPr>
            <w:tcW w:w="3146" w:type="dxa"/>
            <w:vAlign w:val="bottom"/>
          </w:tcPr>
          <w:p w14:paraId="0142DB62" w14:textId="77777777" w:rsidR="00040361" w:rsidRPr="0081397F" w:rsidRDefault="00040361" w:rsidP="00BC2667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szCs w:val="24"/>
              </w:rPr>
            </w:pPr>
            <w:r w:rsidRPr="0081397F">
              <w:rPr>
                <w:szCs w:val="24"/>
                <w:cs/>
              </w:rPr>
              <w:t>บริษัท</w:t>
            </w:r>
          </w:p>
        </w:tc>
        <w:tc>
          <w:tcPr>
            <w:tcW w:w="2026" w:type="dxa"/>
            <w:gridSpan w:val="2"/>
            <w:vAlign w:val="bottom"/>
          </w:tcPr>
          <w:p w14:paraId="7CE6E470" w14:textId="77777777" w:rsidR="00040361" w:rsidRPr="0081397F" w:rsidRDefault="00040361" w:rsidP="00BC2667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ทุนชำระแล้ว</w:t>
            </w:r>
          </w:p>
        </w:tc>
        <w:tc>
          <w:tcPr>
            <w:tcW w:w="2027" w:type="dxa"/>
            <w:gridSpan w:val="2"/>
            <w:vAlign w:val="bottom"/>
          </w:tcPr>
          <w:p w14:paraId="40D6A979" w14:textId="77777777" w:rsidR="00040361" w:rsidRPr="0081397F" w:rsidRDefault="00040361" w:rsidP="00BC2667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สัดส่วนการลงทุน</w:t>
            </w:r>
          </w:p>
        </w:tc>
        <w:tc>
          <w:tcPr>
            <w:tcW w:w="2026" w:type="dxa"/>
            <w:gridSpan w:val="2"/>
            <w:vAlign w:val="bottom"/>
          </w:tcPr>
          <w:p w14:paraId="0630594F" w14:textId="77777777" w:rsidR="00040361" w:rsidRPr="0081397F" w:rsidRDefault="00040361" w:rsidP="00BC2667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ราคาทุน</w:t>
            </w:r>
          </w:p>
        </w:tc>
        <w:tc>
          <w:tcPr>
            <w:tcW w:w="2026" w:type="dxa"/>
            <w:gridSpan w:val="2"/>
            <w:vAlign w:val="bottom"/>
          </w:tcPr>
          <w:p w14:paraId="07DED0B8" w14:textId="77777777" w:rsidR="00040361" w:rsidRPr="0081397F" w:rsidRDefault="00040361" w:rsidP="00BC2667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ค่าเผื่อการด้อยค่า</w:t>
            </w:r>
          </w:p>
        </w:tc>
        <w:tc>
          <w:tcPr>
            <w:tcW w:w="2026" w:type="dxa"/>
            <w:gridSpan w:val="2"/>
            <w:vAlign w:val="bottom"/>
          </w:tcPr>
          <w:p w14:paraId="09F9CBFC" w14:textId="77777777" w:rsidR="00040361" w:rsidRPr="0081397F" w:rsidRDefault="00040361" w:rsidP="00BC2667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ราคาทุน - สุทธิ</w:t>
            </w:r>
          </w:p>
        </w:tc>
        <w:tc>
          <w:tcPr>
            <w:tcW w:w="2023" w:type="dxa"/>
            <w:gridSpan w:val="2"/>
            <w:vAlign w:val="bottom"/>
          </w:tcPr>
          <w:p w14:paraId="4F132B4F" w14:textId="77777777" w:rsidR="00040361" w:rsidRPr="0081397F" w:rsidRDefault="00040361" w:rsidP="00BC2667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เงินปันผลรับสำหรับปี</w:t>
            </w:r>
          </w:p>
        </w:tc>
      </w:tr>
      <w:tr w:rsidR="00040361" w:rsidRPr="0081397F" w14:paraId="73C99960" w14:textId="77777777" w:rsidTr="00BA2D2F">
        <w:tc>
          <w:tcPr>
            <w:tcW w:w="3146" w:type="dxa"/>
            <w:vAlign w:val="bottom"/>
          </w:tcPr>
          <w:p w14:paraId="6DF13F38" w14:textId="77777777" w:rsidR="00040361" w:rsidRPr="0081397F" w:rsidRDefault="00040361" w:rsidP="00BC2667">
            <w:pPr>
              <w:spacing w:line="340" w:lineRule="exact"/>
              <w:jc w:val="center"/>
              <w:rPr>
                <w:szCs w:val="24"/>
              </w:rPr>
            </w:pPr>
          </w:p>
        </w:tc>
        <w:tc>
          <w:tcPr>
            <w:tcW w:w="1013" w:type="dxa"/>
          </w:tcPr>
          <w:p w14:paraId="5B132CB8" w14:textId="77777777" w:rsidR="00040361" w:rsidRPr="0081397F" w:rsidRDefault="00105916" w:rsidP="00BC2667">
            <w:pPr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u w:val="single"/>
              </w:rPr>
              <w:t>2568</w:t>
            </w:r>
          </w:p>
        </w:tc>
        <w:tc>
          <w:tcPr>
            <w:tcW w:w="1013" w:type="dxa"/>
          </w:tcPr>
          <w:p w14:paraId="09A785E9" w14:textId="77777777" w:rsidR="00040361" w:rsidRPr="0081397F" w:rsidRDefault="00105916" w:rsidP="00BC2667">
            <w:pPr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u w:val="single"/>
              </w:rPr>
              <w:t>2567</w:t>
            </w:r>
          </w:p>
        </w:tc>
        <w:tc>
          <w:tcPr>
            <w:tcW w:w="1012" w:type="dxa"/>
          </w:tcPr>
          <w:p w14:paraId="7AC8E0CE" w14:textId="77777777" w:rsidR="00040361" w:rsidRPr="0081397F" w:rsidRDefault="00105916" w:rsidP="00BC2667">
            <w:pPr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u w:val="single"/>
              </w:rPr>
              <w:t>2568</w:t>
            </w:r>
          </w:p>
        </w:tc>
        <w:tc>
          <w:tcPr>
            <w:tcW w:w="1015" w:type="dxa"/>
          </w:tcPr>
          <w:p w14:paraId="076542A3" w14:textId="77777777" w:rsidR="00040361" w:rsidRPr="0081397F" w:rsidRDefault="00105916" w:rsidP="00BC2667">
            <w:pPr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u w:val="single"/>
              </w:rPr>
              <w:t>2567</w:t>
            </w:r>
          </w:p>
        </w:tc>
        <w:tc>
          <w:tcPr>
            <w:tcW w:w="1013" w:type="dxa"/>
          </w:tcPr>
          <w:p w14:paraId="52BA2E2C" w14:textId="77777777" w:rsidR="00040361" w:rsidRPr="0081397F" w:rsidRDefault="00105916" w:rsidP="00BC2667">
            <w:pPr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u w:val="single"/>
              </w:rPr>
              <w:t>2568</w:t>
            </w:r>
          </w:p>
        </w:tc>
        <w:tc>
          <w:tcPr>
            <w:tcW w:w="1013" w:type="dxa"/>
          </w:tcPr>
          <w:p w14:paraId="4B8A2859" w14:textId="77777777" w:rsidR="00040361" w:rsidRPr="0081397F" w:rsidRDefault="00105916" w:rsidP="00BC2667">
            <w:pPr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u w:val="single"/>
              </w:rPr>
              <w:t>2567</w:t>
            </w:r>
          </w:p>
        </w:tc>
        <w:tc>
          <w:tcPr>
            <w:tcW w:w="1013" w:type="dxa"/>
          </w:tcPr>
          <w:p w14:paraId="0E3ABA6C" w14:textId="77777777" w:rsidR="00040361" w:rsidRPr="0081397F" w:rsidRDefault="00105916" w:rsidP="00BC2667">
            <w:pPr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u w:val="single"/>
              </w:rPr>
              <w:t>2568</w:t>
            </w:r>
          </w:p>
        </w:tc>
        <w:tc>
          <w:tcPr>
            <w:tcW w:w="1013" w:type="dxa"/>
          </w:tcPr>
          <w:p w14:paraId="7E0E7DC6" w14:textId="77777777" w:rsidR="00040361" w:rsidRPr="0081397F" w:rsidRDefault="00105916" w:rsidP="00BC2667">
            <w:pPr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u w:val="single"/>
              </w:rPr>
              <w:t>2567</w:t>
            </w:r>
          </w:p>
        </w:tc>
        <w:tc>
          <w:tcPr>
            <w:tcW w:w="1013" w:type="dxa"/>
          </w:tcPr>
          <w:p w14:paraId="0CFC0C25" w14:textId="77777777" w:rsidR="00040361" w:rsidRPr="0081397F" w:rsidRDefault="00105916" w:rsidP="00BC2667">
            <w:pPr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u w:val="single"/>
              </w:rPr>
              <w:t>2568</w:t>
            </w:r>
          </w:p>
        </w:tc>
        <w:tc>
          <w:tcPr>
            <w:tcW w:w="1013" w:type="dxa"/>
          </w:tcPr>
          <w:p w14:paraId="3C6A9A9E" w14:textId="77777777" w:rsidR="00040361" w:rsidRPr="0081397F" w:rsidRDefault="00105916" w:rsidP="00BC2667">
            <w:pPr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u w:val="single"/>
              </w:rPr>
              <w:t>2567</w:t>
            </w:r>
          </w:p>
        </w:tc>
        <w:tc>
          <w:tcPr>
            <w:tcW w:w="1013" w:type="dxa"/>
          </w:tcPr>
          <w:p w14:paraId="60BA7B8F" w14:textId="77777777" w:rsidR="00040361" w:rsidRPr="0081397F" w:rsidRDefault="00105916" w:rsidP="00BC2667">
            <w:pPr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u w:val="single"/>
              </w:rPr>
              <w:t>2568</w:t>
            </w:r>
          </w:p>
        </w:tc>
        <w:tc>
          <w:tcPr>
            <w:tcW w:w="1028" w:type="dxa"/>
            <w:gridSpan w:val="2"/>
          </w:tcPr>
          <w:p w14:paraId="6D2306D2" w14:textId="77777777" w:rsidR="00040361" w:rsidRPr="0081397F" w:rsidRDefault="00105916" w:rsidP="00BC2667">
            <w:pPr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u w:val="single"/>
              </w:rPr>
              <w:t>2567</w:t>
            </w:r>
          </w:p>
        </w:tc>
      </w:tr>
      <w:tr w:rsidR="00040361" w:rsidRPr="0081397F" w14:paraId="16C93037" w14:textId="77777777" w:rsidTr="00BA2D2F">
        <w:tc>
          <w:tcPr>
            <w:tcW w:w="3146" w:type="dxa"/>
            <w:vAlign w:val="bottom"/>
          </w:tcPr>
          <w:p w14:paraId="180DF814" w14:textId="77777777" w:rsidR="00040361" w:rsidRPr="0081397F" w:rsidRDefault="00040361" w:rsidP="00BC2667">
            <w:pPr>
              <w:spacing w:line="340" w:lineRule="exact"/>
              <w:ind w:right="-24"/>
              <w:rPr>
                <w:szCs w:val="24"/>
              </w:rPr>
            </w:pPr>
          </w:p>
        </w:tc>
        <w:tc>
          <w:tcPr>
            <w:tcW w:w="1013" w:type="dxa"/>
            <w:vAlign w:val="bottom"/>
          </w:tcPr>
          <w:p w14:paraId="6AF2E903" w14:textId="77777777" w:rsidR="00040361" w:rsidRPr="0081397F" w:rsidRDefault="00040361" w:rsidP="00BC2667">
            <w:pPr>
              <w:spacing w:line="340" w:lineRule="exact"/>
              <w:jc w:val="center"/>
              <w:rPr>
                <w:sz w:val="26"/>
                <w:szCs w:val="26"/>
                <w:cs/>
              </w:rPr>
            </w:pPr>
          </w:p>
        </w:tc>
        <w:tc>
          <w:tcPr>
            <w:tcW w:w="1013" w:type="dxa"/>
            <w:vAlign w:val="bottom"/>
          </w:tcPr>
          <w:p w14:paraId="03E1F874" w14:textId="77777777" w:rsidR="00040361" w:rsidRPr="0081397F" w:rsidRDefault="00040361" w:rsidP="00BC2667">
            <w:pPr>
              <w:spacing w:line="340" w:lineRule="exact"/>
              <w:jc w:val="center"/>
              <w:rPr>
                <w:sz w:val="26"/>
                <w:szCs w:val="26"/>
                <w:cs/>
              </w:rPr>
            </w:pPr>
          </w:p>
        </w:tc>
        <w:tc>
          <w:tcPr>
            <w:tcW w:w="1012" w:type="dxa"/>
            <w:vAlign w:val="bottom"/>
          </w:tcPr>
          <w:p w14:paraId="0F051E09" w14:textId="77777777" w:rsidR="00040361" w:rsidRPr="0081397F" w:rsidRDefault="00040361" w:rsidP="00BC2667">
            <w:pPr>
              <w:spacing w:line="340" w:lineRule="exact"/>
              <w:jc w:val="center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</w:rPr>
              <w:t>(</w:t>
            </w:r>
            <w:r w:rsidRPr="0081397F">
              <w:rPr>
                <w:sz w:val="26"/>
                <w:szCs w:val="26"/>
                <w:cs/>
              </w:rPr>
              <w:t>ร้อยละ</w:t>
            </w:r>
            <w:r w:rsidRPr="0081397F">
              <w:rPr>
                <w:sz w:val="26"/>
                <w:szCs w:val="26"/>
              </w:rPr>
              <w:t>)</w:t>
            </w:r>
          </w:p>
        </w:tc>
        <w:tc>
          <w:tcPr>
            <w:tcW w:w="1015" w:type="dxa"/>
            <w:vAlign w:val="bottom"/>
          </w:tcPr>
          <w:p w14:paraId="525DF2F8" w14:textId="77777777" w:rsidR="00040361" w:rsidRPr="0081397F" w:rsidRDefault="00040361" w:rsidP="00BC2667">
            <w:pPr>
              <w:spacing w:line="340" w:lineRule="exact"/>
              <w:jc w:val="center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</w:rPr>
              <w:t>(</w:t>
            </w:r>
            <w:r w:rsidRPr="0081397F">
              <w:rPr>
                <w:sz w:val="26"/>
                <w:szCs w:val="26"/>
                <w:cs/>
              </w:rPr>
              <w:t>ร้อยละ</w:t>
            </w:r>
            <w:r w:rsidRPr="0081397F">
              <w:rPr>
                <w:sz w:val="26"/>
                <w:szCs w:val="26"/>
              </w:rPr>
              <w:t>)</w:t>
            </w:r>
          </w:p>
        </w:tc>
        <w:tc>
          <w:tcPr>
            <w:tcW w:w="1013" w:type="dxa"/>
            <w:vAlign w:val="bottom"/>
          </w:tcPr>
          <w:p w14:paraId="793EFAAB" w14:textId="77777777" w:rsidR="00040361" w:rsidRPr="0081397F" w:rsidRDefault="00040361" w:rsidP="00BC2667">
            <w:pPr>
              <w:spacing w:line="340" w:lineRule="exact"/>
              <w:jc w:val="center"/>
              <w:rPr>
                <w:sz w:val="26"/>
                <w:szCs w:val="26"/>
                <w:cs/>
              </w:rPr>
            </w:pPr>
          </w:p>
        </w:tc>
        <w:tc>
          <w:tcPr>
            <w:tcW w:w="1013" w:type="dxa"/>
            <w:vAlign w:val="bottom"/>
          </w:tcPr>
          <w:p w14:paraId="00236584" w14:textId="77777777" w:rsidR="00040361" w:rsidRPr="0081397F" w:rsidRDefault="00040361" w:rsidP="00BC2667">
            <w:pPr>
              <w:spacing w:line="340" w:lineRule="exact"/>
              <w:jc w:val="center"/>
              <w:rPr>
                <w:sz w:val="26"/>
                <w:szCs w:val="26"/>
                <w:cs/>
              </w:rPr>
            </w:pPr>
          </w:p>
        </w:tc>
        <w:tc>
          <w:tcPr>
            <w:tcW w:w="1013" w:type="dxa"/>
          </w:tcPr>
          <w:p w14:paraId="68FA21F0" w14:textId="77777777" w:rsidR="00040361" w:rsidRPr="0081397F" w:rsidRDefault="00040361" w:rsidP="00BC2667">
            <w:pPr>
              <w:spacing w:line="340" w:lineRule="exact"/>
              <w:jc w:val="center"/>
              <w:rPr>
                <w:sz w:val="26"/>
                <w:szCs w:val="26"/>
                <w:cs/>
              </w:rPr>
            </w:pPr>
          </w:p>
        </w:tc>
        <w:tc>
          <w:tcPr>
            <w:tcW w:w="1013" w:type="dxa"/>
          </w:tcPr>
          <w:p w14:paraId="5EF4DBBD" w14:textId="77777777" w:rsidR="00040361" w:rsidRPr="0081397F" w:rsidRDefault="00040361" w:rsidP="00BC2667">
            <w:pPr>
              <w:spacing w:line="340" w:lineRule="exact"/>
              <w:jc w:val="center"/>
              <w:rPr>
                <w:sz w:val="26"/>
                <w:szCs w:val="26"/>
                <w:cs/>
              </w:rPr>
            </w:pPr>
          </w:p>
        </w:tc>
        <w:tc>
          <w:tcPr>
            <w:tcW w:w="1013" w:type="dxa"/>
          </w:tcPr>
          <w:p w14:paraId="729ECAEF" w14:textId="77777777" w:rsidR="00040361" w:rsidRPr="0081397F" w:rsidRDefault="00040361" w:rsidP="00BC2667">
            <w:pPr>
              <w:spacing w:line="340" w:lineRule="exact"/>
              <w:jc w:val="center"/>
              <w:rPr>
                <w:sz w:val="26"/>
                <w:szCs w:val="26"/>
                <w:cs/>
              </w:rPr>
            </w:pPr>
          </w:p>
        </w:tc>
        <w:tc>
          <w:tcPr>
            <w:tcW w:w="1013" w:type="dxa"/>
          </w:tcPr>
          <w:p w14:paraId="50DC1488" w14:textId="77777777" w:rsidR="00040361" w:rsidRPr="0081397F" w:rsidRDefault="00040361" w:rsidP="00BC2667">
            <w:pPr>
              <w:spacing w:line="340" w:lineRule="exact"/>
              <w:jc w:val="center"/>
              <w:rPr>
                <w:sz w:val="26"/>
                <w:szCs w:val="26"/>
                <w:cs/>
              </w:rPr>
            </w:pPr>
          </w:p>
        </w:tc>
        <w:tc>
          <w:tcPr>
            <w:tcW w:w="1013" w:type="dxa"/>
          </w:tcPr>
          <w:p w14:paraId="260C79DA" w14:textId="77777777" w:rsidR="00040361" w:rsidRPr="0081397F" w:rsidRDefault="00040361" w:rsidP="00BC2667">
            <w:pPr>
              <w:spacing w:line="340" w:lineRule="exact"/>
              <w:jc w:val="center"/>
              <w:rPr>
                <w:sz w:val="26"/>
                <w:szCs w:val="26"/>
                <w:cs/>
              </w:rPr>
            </w:pPr>
          </w:p>
        </w:tc>
        <w:tc>
          <w:tcPr>
            <w:tcW w:w="1028" w:type="dxa"/>
            <w:gridSpan w:val="2"/>
          </w:tcPr>
          <w:p w14:paraId="47AB6EDF" w14:textId="77777777" w:rsidR="00040361" w:rsidRPr="0081397F" w:rsidRDefault="00040361" w:rsidP="00BC2667">
            <w:pPr>
              <w:spacing w:line="340" w:lineRule="exact"/>
              <w:jc w:val="center"/>
              <w:rPr>
                <w:sz w:val="26"/>
                <w:szCs w:val="26"/>
                <w:cs/>
              </w:rPr>
            </w:pPr>
          </w:p>
        </w:tc>
      </w:tr>
      <w:tr w:rsidR="00040361" w:rsidRPr="0081397F" w14:paraId="46E9C962" w14:textId="77777777" w:rsidTr="00BA2D2F">
        <w:tc>
          <w:tcPr>
            <w:tcW w:w="3146" w:type="dxa"/>
            <w:vAlign w:val="bottom"/>
          </w:tcPr>
          <w:p w14:paraId="3F4B613B" w14:textId="77777777" w:rsidR="00040361" w:rsidRPr="0081397F" w:rsidRDefault="00040361" w:rsidP="00BC2667">
            <w:pPr>
              <w:spacing w:line="340" w:lineRule="exact"/>
              <w:ind w:left="162" w:right="-108" w:hanging="162"/>
              <w:rPr>
                <w:szCs w:val="24"/>
                <w:cs/>
              </w:rPr>
            </w:pPr>
            <w:r w:rsidRPr="0081397F">
              <w:rPr>
                <w:b/>
                <w:bCs/>
                <w:szCs w:val="24"/>
                <w:cs/>
              </w:rPr>
              <w:t>บริษัทย่อยทางตรง (ต่อ)</w:t>
            </w:r>
          </w:p>
        </w:tc>
        <w:tc>
          <w:tcPr>
            <w:tcW w:w="1013" w:type="dxa"/>
            <w:vAlign w:val="bottom"/>
          </w:tcPr>
          <w:p w14:paraId="49DDF790" w14:textId="77777777" w:rsidR="00040361" w:rsidRPr="0081397F" w:rsidRDefault="00040361" w:rsidP="00BC2667">
            <w:pPr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</w:p>
        </w:tc>
        <w:tc>
          <w:tcPr>
            <w:tcW w:w="1013" w:type="dxa"/>
            <w:vAlign w:val="bottom"/>
          </w:tcPr>
          <w:p w14:paraId="636F3510" w14:textId="77777777" w:rsidR="00040361" w:rsidRPr="0081397F" w:rsidRDefault="00040361" w:rsidP="00BC2667">
            <w:pPr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</w:p>
        </w:tc>
        <w:tc>
          <w:tcPr>
            <w:tcW w:w="1012" w:type="dxa"/>
            <w:vAlign w:val="bottom"/>
          </w:tcPr>
          <w:p w14:paraId="3C539A47" w14:textId="77777777" w:rsidR="00040361" w:rsidRPr="0081397F" w:rsidRDefault="00040361" w:rsidP="00BC2667">
            <w:pPr>
              <w:spacing w:line="340" w:lineRule="exact"/>
              <w:ind w:right="12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vAlign w:val="bottom"/>
          </w:tcPr>
          <w:p w14:paraId="6E526C1C" w14:textId="77777777" w:rsidR="00040361" w:rsidRPr="0081397F" w:rsidRDefault="00040361" w:rsidP="00BC2667">
            <w:pPr>
              <w:spacing w:line="340" w:lineRule="exact"/>
              <w:ind w:right="12"/>
              <w:jc w:val="center"/>
              <w:rPr>
                <w:sz w:val="26"/>
                <w:szCs w:val="26"/>
              </w:rPr>
            </w:pPr>
          </w:p>
        </w:tc>
        <w:tc>
          <w:tcPr>
            <w:tcW w:w="1013" w:type="dxa"/>
            <w:vAlign w:val="bottom"/>
          </w:tcPr>
          <w:p w14:paraId="6B0A5199" w14:textId="77777777" w:rsidR="00040361" w:rsidRPr="0081397F" w:rsidRDefault="00040361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</w:p>
        </w:tc>
        <w:tc>
          <w:tcPr>
            <w:tcW w:w="1013" w:type="dxa"/>
            <w:vAlign w:val="bottom"/>
          </w:tcPr>
          <w:p w14:paraId="05E95C49" w14:textId="77777777" w:rsidR="00040361" w:rsidRPr="0081397F" w:rsidRDefault="00040361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</w:p>
        </w:tc>
        <w:tc>
          <w:tcPr>
            <w:tcW w:w="1013" w:type="dxa"/>
            <w:vAlign w:val="bottom"/>
          </w:tcPr>
          <w:p w14:paraId="6486202E" w14:textId="77777777" w:rsidR="00040361" w:rsidRPr="0081397F" w:rsidRDefault="00040361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</w:p>
        </w:tc>
        <w:tc>
          <w:tcPr>
            <w:tcW w:w="1013" w:type="dxa"/>
            <w:vAlign w:val="bottom"/>
          </w:tcPr>
          <w:p w14:paraId="088D5F61" w14:textId="77777777" w:rsidR="00040361" w:rsidRPr="0081397F" w:rsidRDefault="00040361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</w:p>
        </w:tc>
        <w:tc>
          <w:tcPr>
            <w:tcW w:w="1013" w:type="dxa"/>
            <w:vAlign w:val="bottom"/>
          </w:tcPr>
          <w:p w14:paraId="3290B779" w14:textId="77777777" w:rsidR="00040361" w:rsidRPr="0081397F" w:rsidRDefault="00040361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</w:p>
        </w:tc>
        <w:tc>
          <w:tcPr>
            <w:tcW w:w="1013" w:type="dxa"/>
            <w:vAlign w:val="bottom"/>
          </w:tcPr>
          <w:p w14:paraId="74DB6F60" w14:textId="77777777" w:rsidR="00040361" w:rsidRPr="0081397F" w:rsidRDefault="00040361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</w:p>
        </w:tc>
        <w:tc>
          <w:tcPr>
            <w:tcW w:w="1013" w:type="dxa"/>
            <w:vAlign w:val="bottom"/>
          </w:tcPr>
          <w:p w14:paraId="214CAE96" w14:textId="77777777" w:rsidR="00040361" w:rsidRPr="0081397F" w:rsidRDefault="00040361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</w:p>
        </w:tc>
        <w:tc>
          <w:tcPr>
            <w:tcW w:w="1028" w:type="dxa"/>
            <w:gridSpan w:val="2"/>
            <w:vAlign w:val="bottom"/>
          </w:tcPr>
          <w:p w14:paraId="15D27BF3" w14:textId="77777777" w:rsidR="00040361" w:rsidRPr="0081397F" w:rsidRDefault="00040361" w:rsidP="00BC2667">
            <w:pPr>
              <w:tabs>
                <w:tab w:val="decimal" w:pos="732"/>
              </w:tabs>
              <w:spacing w:line="340" w:lineRule="exact"/>
              <w:ind w:left="-138" w:right="12"/>
              <w:jc w:val="right"/>
              <w:rPr>
                <w:sz w:val="26"/>
                <w:szCs w:val="26"/>
              </w:rPr>
            </w:pPr>
          </w:p>
        </w:tc>
      </w:tr>
      <w:tr w:rsidR="004016E0" w:rsidRPr="0081397F" w14:paraId="56D0D3EB" w14:textId="77777777" w:rsidTr="00BA2D2F">
        <w:tc>
          <w:tcPr>
            <w:tcW w:w="3146" w:type="dxa"/>
            <w:vAlign w:val="bottom"/>
          </w:tcPr>
          <w:p w14:paraId="11DF7F9C" w14:textId="77777777" w:rsidR="004016E0" w:rsidRPr="007567C1" w:rsidRDefault="004016E0" w:rsidP="007567C1">
            <w:pPr>
              <w:pStyle w:val="BodyText"/>
              <w:ind w:left="180" w:right="-108" w:hanging="180"/>
              <w:jc w:val="left"/>
              <w:rPr>
                <w:rFonts w:hAnsi="Angsana New"/>
                <w:sz w:val="26"/>
                <w:szCs w:val="26"/>
                <w:cs/>
              </w:rPr>
            </w:pPr>
            <w:r w:rsidRPr="007567C1">
              <w:rPr>
                <w:rFonts w:hAnsi="Angsana New"/>
                <w:sz w:val="26"/>
                <w:szCs w:val="26"/>
                <w:cs/>
              </w:rPr>
              <w:t xml:space="preserve">บริษัท เซ็นทรัล บางกอก คอนเวนชั่น            และเอ็กซิบิชั่น จำกัด   </w:t>
            </w:r>
          </w:p>
        </w:tc>
        <w:tc>
          <w:tcPr>
            <w:tcW w:w="1013" w:type="dxa"/>
            <w:vAlign w:val="bottom"/>
          </w:tcPr>
          <w:p w14:paraId="462F3054" w14:textId="1068E97E" w:rsidR="004016E0" w:rsidRPr="0081397F" w:rsidRDefault="004016E0" w:rsidP="00BC2667">
            <w:pPr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1,000</w:t>
            </w:r>
          </w:p>
        </w:tc>
        <w:tc>
          <w:tcPr>
            <w:tcW w:w="1013" w:type="dxa"/>
            <w:vAlign w:val="bottom"/>
          </w:tcPr>
          <w:p w14:paraId="1B5DEA3F" w14:textId="77777777" w:rsidR="004016E0" w:rsidRPr="0081397F" w:rsidRDefault="004016E0" w:rsidP="00BC2667">
            <w:pPr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1,000</w:t>
            </w:r>
          </w:p>
        </w:tc>
        <w:tc>
          <w:tcPr>
            <w:tcW w:w="1012" w:type="dxa"/>
            <w:vAlign w:val="bottom"/>
          </w:tcPr>
          <w:p w14:paraId="7CF043A8" w14:textId="0F8E81EC" w:rsidR="004016E0" w:rsidRPr="0081397F" w:rsidRDefault="004016E0" w:rsidP="00BC2667">
            <w:pPr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5" w:type="dxa"/>
            <w:vAlign w:val="bottom"/>
          </w:tcPr>
          <w:p w14:paraId="28607CE4" w14:textId="77777777" w:rsidR="004016E0" w:rsidRPr="0081397F" w:rsidRDefault="004016E0" w:rsidP="00BC2667">
            <w:pPr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bottom"/>
          </w:tcPr>
          <w:p w14:paraId="18A41038" w14:textId="1E5F6E23" w:rsidR="004016E0" w:rsidRPr="0081397F" w:rsidRDefault="004016E0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1,000</w:t>
            </w:r>
          </w:p>
        </w:tc>
        <w:tc>
          <w:tcPr>
            <w:tcW w:w="1013" w:type="dxa"/>
            <w:vAlign w:val="bottom"/>
          </w:tcPr>
          <w:p w14:paraId="690F0291" w14:textId="77777777" w:rsidR="004016E0" w:rsidRPr="0081397F" w:rsidRDefault="004016E0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1,000</w:t>
            </w:r>
          </w:p>
        </w:tc>
        <w:tc>
          <w:tcPr>
            <w:tcW w:w="1013" w:type="dxa"/>
            <w:vAlign w:val="bottom"/>
          </w:tcPr>
          <w:p w14:paraId="7FE266CA" w14:textId="0B628E17" w:rsidR="004016E0" w:rsidRPr="0081397F" w:rsidRDefault="004016E0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(400)</w:t>
            </w:r>
          </w:p>
        </w:tc>
        <w:tc>
          <w:tcPr>
            <w:tcW w:w="1013" w:type="dxa"/>
            <w:vAlign w:val="bottom"/>
          </w:tcPr>
          <w:p w14:paraId="2B8E45BA" w14:textId="77777777" w:rsidR="004016E0" w:rsidRPr="0081397F" w:rsidRDefault="004016E0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(400)</w:t>
            </w:r>
          </w:p>
        </w:tc>
        <w:tc>
          <w:tcPr>
            <w:tcW w:w="1013" w:type="dxa"/>
            <w:vAlign w:val="bottom"/>
          </w:tcPr>
          <w:p w14:paraId="0C15AB3E" w14:textId="7A021994" w:rsidR="004016E0" w:rsidRPr="0081397F" w:rsidRDefault="004016E0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600</w:t>
            </w:r>
          </w:p>
        </w:tc>
        <w:tc>
          <w:tcPr>
            <w:tcW w:w="1013" w:type="dxa"/>
            <w:vAlign w:val="bottom"/>
          </w:tcPr>
          <w:p w14:paraId="3657259E" w14:textId="77777777" w:rsidR="004016E0" w:rsidRPr="0081397F" w:rsidRDefault="004016E0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600</w:t>
            </w:r>
          </w:p>
        </w:tc>
        <w:tc>
          <w:tcPr>
            <w:tcW w:w="1013" w:type="dxa"/>
            <w:vAlign w:val="bottom"/>
          </w:tcPr>
          <w:p w14:paraId="484AEBCD" w14:textId="63BB8F0C" w:rsidR="004016E0" w:rsidRPr="0081397F" w:rsidRDefault="004016E0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-</w:t>
            </w:r>
          </w:p>
        </w:tc>
        <w:tc>
          <w:tcPr>
            <w:tcW w:w="1028" w:type="dxa"/>
            <w:gridSpan w:val="2"/>
            <w:vAlign w:val="bottom"/>
          </w:tcPr>
          <w:p w14:paraId="7D44E34C" w14:textId="77777777" w:rsidR="004016E0" w:rsidRPr="0081397F" w:rsidRDefault="004016E0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-</w:t>
            </w:r>
          </w:p>
        </w:tc>
      </w:tr>
      <w:tr w:rsidR="00960982" w:rsidRPr="0081397F" w14:paraId="04EE35B4" w14:textId="77777777" w:rsidTr="00BA2D2F">
        <w:tc>
          <w:tcPr>
            <w:tcW w:w="3146" w:type="dxa"/>
            <w:vAlign w:val="bottom"/>
          </w:tcPr>
          <w:p w14:paraId="532FF7F7" w14:textId="77777777" w:rsidR="00960982" w:rsidRPr="0081397F" w:rsidRDefault="00960982" w:rsidP="007567C1">
            <w:pPr>
              <w:pStyle w:val="BodyText"/>
              <w:ind w:left="180" w:right="-108" w:hanging="180"/>
              <w:jc w:val="left"/>
              <w:rPr>
                <w:rFonts w:hAnsi="Angsana New"/>
                <w:sz w:val="26"/>
                <w:szCs w:val="26"/>
              </w:rPr>
            </w:pPr>
            <w:r w:rsidRPr="0081397F">
              <w:rPr>
                <w:rFonts w:hAnsi="Angsana New"/>
                <w:sz w:val="26"/>
                <w:szCs w:val="26"/>
                <w:cs/>
              </w:rPr>
              <w:t>บริษัท เซ็นทารา อินเตอร์เนชั่นแนล</w:t>
            </w:r>
          </w:p>
          <w:p w14:paraId="6140BC1D" w14:textId="724899C4" w:rsidR="00960982" w:rsidRPr="0081397F" w:rsidRDefault="00960982" w:rsidP="007567C1">
            <w:pPr>
              <w:pStyle w:val="BodyText"/>
              <w:ind w:left="180" w:right="-108" w:hanging="180"/>
              <w:jc w:val="left"/>
              <w:rPr>
                <w:rFonts w:hAnsi="Angsana New"/>
                <w:sz w:val="26"/>
                <w:szCs w:val="26"/>
                <w:cs/>
              </w:rPr>
            </w:pPr>
            <w:r w:rsidRPr="0081397F">
              <w:rPr>
                <w:rFonts w:hAnsi="Angsana New"/>
                <w:sz w:val="26"/>
                <w:szCs w:val="26"/>
              </w:rPr>
              <w:t xml:space="preserve"> </w:t>
            </w:r>
            <w:r w:rsidRPr="0081397F">
              <w:rPr>
                <w:rFonts w:hAnsi="Angsana New"/>
                <w:sz w:val="26"/>
                <w:szCs w:val="26"/>
              </w:rPr>
              <w:tab/>
            </w:r>
            <w:r w:rsidRPr="0081397F">
              <w:rPr>
                <w:rFonts w:hAnsi="Angsana New"/>
                <w:sz w:val="26"/>
                <w:szCs w:val="26"/>
                <w:cs/>
              </w:rPr>
              <w:t>แมนเนจเม้นท์</w:t>
            </w:r>
            <w:r w:rsidRPr="0081397F">
              <w:rPr>
                <w:rFonts w:hAnsi="Angsana New"/>
                <w:sz w:val="26"/>
                <w:szCs w:val="26"/>
              </w:rPr>
              <w:t xml:space="preserve"> (</w:t>
            </w:r>
            <w:r w:rsidRPr="0081397F">
              <w:rPr>
                <w:rFonts w:hAnsi="Angsana New"/>
                <w:sz w:val="26"/>
                <w:szCs w:val="26"/>
                <w:cs/>
              </w:rPr>
              <w:t>ประเทศไทย) จำกัด</w:t>
            </w:r>
          </w:p>
        </w:tc>
        <w:tc>
          <w:tcPr>
            <w:tcW w:w="1013" w:type="dxa"/>
            <w:vAlign w:val="bottom"/>
          </w:tcPr>
          <w:p w14:paraId="0B7D98E7" w14:textId="3CCCBFE8" w:rsidR="00960982" w:rsidRPr="0081397F" w:rsidRDefault="00960982" w:rsidP="00BC2667">
            <w:pPr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25,000</w:t>
            </w:r>
          </w:p>
        </w:tc>
        <w:tc>
          <w:tcPr>
            <w:tcW w:w="1013" w:type="dxa"/>
            <w:vAlign w:val="bottom"/>
          </w:tcPr>
          <w:p w14:paraId="6C5F8CC3" w14:textId="74D5E593" w:rsidR="00960982" w:rsidRPr="0081397F" w:rsidRDefault="00960982" w:rsidP="00BC2667">
            <w:pPr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25,000</w:t>
            </w:r>
          </w:p>
        </w:tc>
        <w:tc>
          <w:tcPr>
            <w:tcW w:w="1012" w:type="dxa"/>
            <w:vAlign w:val="bottom"/>
          </w:tcPr>
          <w:p w14:paraId="28A8138C" w14:textId="2B483FB7" w:rsidR="00960982" w:rsidRPr="0081397F" w:rsidRDefault="00960982" w:rsidP="00BC2667">
            <w:pPr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5" w:type="dxa"/>
            <w:vAlign w:val="bottom"/>
          </w:tcPr>
          <w:p w14:paraId="53029B54" w14:textId="4327C552" w:rsidR="00960982" w:rsidRPr="0081397F" w:rsidRDefault="00960982" w:rsidP="00BC2667">
            <w:pPr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bottom"/>
          </w:tcPr>
          <w:p w14:paraId="260DCB92" w14:textId="3DDBD06A" w:rsidR="00960982" w:rsidRPr="0081397F" w:rsidRDefault="00960982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7A4762A6" w14:textId="416AF195" w:rsidR="00960982" w:rsidRPr="0081397F" w:rsidRDefault="00960982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1FA06681" w14:textId="51155C0C" w:rsidR="00960982" w:rsidRPr="0081397F" w:rsidRDefault="00960982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6789216D" w14:textId="304B8E39" w:rsidR="00960982" w:rsidRPr="0081397F" w:rsidRDefault="00960982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12D44624" w14:textId="443AFAC8" w:rsidR="00960982" w:rsidRPr="0081397F" w:rsidRDefault="00960982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749389FF" w14:textId="76FF9636" w:rsidR="00960982" w:rsidRPr="0081397F" w:rsidRDefault="00960982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5B22014F" w14:textId="1D7F4CE7" w:rsidR="00960982" w:rsidRPr="0081397F" w:rsidRDefault="00960982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-</w:t>
            </w:r>
          </w:p>
        </w:tc>
        <w:tc>
          <w:tcPr>
            <w:tcW w:w="1028" w:type="dxa"/>
            <w:gridSpan w:val="2"/>
            <w:vAlign w:val="bottom"/>
          </w:tcPr>
          <w:p w14:paraId="42990F56" w14:textId="5CD385A9" w:rsidR="00960982" w:rsidRPr="0081397F" w:rsidRDefault="00960982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-</w:t>
            </w:r>
          </w:p>
        </w:tc>
      </w:tr>
      <w:tr w:rsidR="00960982" w:rsidRPr="0081397F" w14:paraId="012C3420" w14:textId="77777777" w:rsidTr="00BA2D2F">
        <w:tc>
          <w:tcPr>
            <w:tcW w:w="3146" w:type="dxa"/>
            <w:vAlign w:val="bottom"/>
          </w:tcPr>
          <w:p w14:paraId="418EFD9A" w14:textId="77777777" w:rsidR="00960982" w:rsidRPr="0081397F" w:rsidRDefault="00960982" w:rsidP="00BC2667">
            <w:pPr>
              <w:pStyle w:val="BodyText"/>
              <w:ind w:left="180" w:right="-108" w:hanging="180"/>
              <w:rPr>
                <w:rFonts w:hAnsi="Angsana New"/>
                <w:sz w:val="26"/>
                <w:szCs w:val="26"/>
                <w:cs/>
              </w:rPr>
            </w:pPr>
            <w:r w:rsidRPr="0081397F">
              <w:rPr>
                <w:rFonts w:hAnsi="Angsana New"/>
                <w:sz w:val="26"/>
                <w:szCs w:val="26"/>
                <w:cs/>
              </w:rPr>
              <w:t>บริษัท โรงแรมกะรนภูเก็ต จำกัด</w:t>
            </w:r>
          </w:p>
        </w:tc>
        <w:tc>
          <w:tcPr>
            <w:tcW w:w="1013" w:type="dxa"/>
            <w:vAlign w:val="bottom"/>
          </w:tcPr>
          <w:p w14:paraId="25A3D42A" w14:textId="5550610E" w:rsidR="00960982" w:rsidRPr="0081397F" w:rsidRDefault="00960982" w:rsidP="00BC2667">
            <w:pPr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520,000</w:t>
            </w:r>
          </w:p>
        </w:tc>
        <w:tc>
          <w:tcPr>
            <w:tcW w:w="1013" w:type="dxa"/>
            <w:vAlign w:val="bottom"/>
          </w:tcPr>
          <w:p w14:paraId="190F1338" w14:textId="77777777" w:rsidR="00960982" w:rsidRPr="0081397F" w:rsidRDefault="00960982" w:rsidP="00BC2667">
            <w:pPr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520,000</w:t>
            </w:r>
          </w:p>
        </w:tc>
        <w:tc>
          <w:tcPr>
            <w:tcW w:w="1012" w:type="dxa"/>
            <w:vAlign w:val="bottom"/>
          </w:tcPr>
          <w:p w14:paraId="72611B84" w14:textId="49931AE4" w:rsidR="00960982" w:rsidRPr="0081397F" w:rsidRDefault="00960982" w:rsidP="00BC2667">
            <w:pPr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99.3</w:t>
            </w:r>
          </w:p>
        </w:tc>
        <w:tc>
          <w:tcPr>
            <w:tcW w:w="1015" w:type="dxa"/>
            <w:vAlign w:val="bottom"/>
          </w:tcPr>
          <w:p w14:paraId="12697E6F" w14:textId="77777777" w:rsidR="00960982" w:rsidRPr="0081397F" w:rsidRDefault="00960982" w:rsidP="00BC2667">
            <w:pPr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99.3</w:t>
            </w:r>
          </w:p>
        </w:tc>
        <w:tc>
          <w:tcPr>
            <w:tcW w:w="1013" w:type="dxa"/>
            <w:vAlign w:val="bottom"/>
          </w:tcPr>
          <w:p w14:paraId="742415F4" w14:textId="7D03EACD" w:rsidR="00960982" w:rsidRPr="0081397F" w:rsidRDefault="00960982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479,187</w:t>
            </w:r>
          </w:p>
        </w:tc>
        <w:tc>
          <w:tcPr>
            <w:tcW w:w="1013" w:type="dxa"/>
            <w:vAlign w:val="bottom"/>
          </w:tcPr>
          <w:p w14:paraId="276B233C" w14:textId="77777777" w:rsidR="00960982" w:rsidRPr="0081397F" w:rsidRDefault="00960982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479,187</w:t>
            </w:r>
          </w:p>
        </w:tc>
        <w:tc>
          <w:tcPr>
            <w:tcW w:w="1013" w:type="dxa"/>
            <w:vAlign w:val="bottom"/>
          </w:tcPr>
          <w:p w14:paraId="5433765C" w14:textId="7B9A2238" w:rsidR="00960982" w:rsidRPr="0081397F" w:rsidRDefault="00960982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55507ECA" w14:textId="77777777" w:rsidR="00960982" w:rsidRPr="0081397F" w:rsidRDefault="00960982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0C1CDD48" w14:textId="2B07A0C7" w:rsidR="00960982" w:rsidRPr="0081397F" w:rsidRDefault="00960982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479,187</w:t>
            </w:r>
          </w:p>
        </w:tc>
        <w:tc>
          <w:tcPr>
            <w:tcW w:w="1013" w:type="dxa"/>
            <w:vAlign w:val="bottom"/>
          </w:tcPr>
          <w:p w14:paraId="4A61DB16" w14:textId="77777777" w:rsidR="00960982" w:rsidRPr="0081397F" w:rsidRDefault="00960982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479,187</w:t>
            </w:r>
          </w:p>
        </w:tc>
        <w:tc>
          <w:tcPr>
            <w:tcW w:w="1013" w:type="dxa"/>
            <w:vAlign w:val="bottom"/>
          </w:tcPr>
          <w:p w14:paraId="271EC338" w14:textId="18E31186" w:rsidR="00960982" w:rsidRPr="0081397F" w:rsidRDefault="00960982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-</w:t>
            </w:r>
          </w:p>
        </w:tc>
        <w:tc>
          <w:tcPr>
            <w:tcW w:w="1028" w:type="dxa"/>
            <w:gridSpan w:val="2"/>
            <w:vAlign w:val="bottom"/>
          </w:tcPr>
          <w:p w14:paraId="62340838" w14:textId="77777777" w:rsidR="00960982" w:rsidRPr="0081397F" w:rsidRDefault="00960982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-</w:t>
            </w:r>
          </w:p>
        </w:tc>
      </w:tr>
      <w:tr w:rsidR="00065C61" w:rsidRPr="0081397F" w14:paraId="2E22C889" w14:textId="77777777" w:rsidTr="00BA2D2F">
        <w:tc>
          <w:tcPr>
            <w:tcW w:w="3146" w:type="dxa"/>
          </w:tcPr>
          <w:p w14:paraId="17D852B2" w14:textId="77777777" w:rsidR="00065C61" w:rsidRPr="0081397F" w:rsidRDefault="00065C61" w:rsidP="00BC2667">
            <w:pPr>
              <w:pStyle w:val="BodyText"/>
              <w:ind w:left="180" w:right="-108" w:hanging="180"/>
              <w:rPr>
                <w:rFonts w:hAnsi="Angsana New"/>
                <w:sz w:val="26"/>
                <w:szCs w:val="26"/>
                <w:cs/>
              </w:rPr>
            </w:pPr>
            <w:r w:rsidRPr="0081397F">
              <w:rPr>
                <w:rFonts w:hAnsi="Angsana New"/>
                <w:sz w:val="26"/>
                <w:szCs w:val="26"/>
                <w:cs/>
              </w:rPr>
              <w:t>บริษัท โคซี่ โฮเต็ล จำกัด</w:t>
            </w:r>
          </w:p>
        </w:tc>
        <w:tc>
          <w:tcPr>
            <w:tcW w:w="1013" w:type="dxa"/>
            <w:vAlign w:val="bottom"/>
          </w:tcPr>
          <w:p w14:paraId="60E92A70" w14:textId="07A84343" w:rsidR="00065C61" w:rsidRPr="0081397F" w:rsidRDefault="00065C61" w:rsidP="00BC2667">
            <w:pPr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700,000</w:t>
            </w:r>
          </w:p>
        </w:tc>
        <w:tc>
          <w:tcPr>
            <w:tcW w:w="1013" w:type="dxa"/>
            <w:vAlign w:val="bottom"/>
          </w:tcPr>
          <w:p w14:paraId="6C0E03BB" w14:textId="77777777" w:rsidR="00065C61" w:rsidRPr="0081397F" w:rsidRDefault="00065C61" w:rsidP="00BC2667">
            <w:pPr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700,000</w:t>
            </w:r>
          </w:p>
        </w:tc>
        <w:tc>
          <w:tcPr>
            <w:tcW w:w="1012" w:type="dxa"/>
            <w:vAlign w:val="bottom"/>
          </w:tcPr>
          <w:p w14:paraId="70B21ACF" w14:textId="2B7B838E" w:rsidR="00065C61" w:rsidRPr="0081397F" w:rsidRDefault="00065C61" w:rsidP="00BC2667">
            <w:pPr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5" w:type="dxa"/>
            <w:vAlign w:val="bottom"/>
          </w:tcPr>
          <w:p w14:paraId="7BBB7D64" w14:textId="77777777" w:rsidR="00065C61" w:rsidRPr="0081397F" w:rsidRDefault="00065C61" w:rsidP="00BC2667">
            <w:pPr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bottom"/>
          </w:tcPr>
          <w:p w14:paraId="62C671D1" w14:textId="1A53B5A8" w:rsidR="00065C61" w:rsidRPr="0081397F" w:rsidRDefault="00065C61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700,000</w:t>
            </w:r>
          </w:p>
        </w:tc>
        <w:tc>
          <w:tcPr>
            <w:tcW w:w="1013" w:type="dxa"/>
            <w:vAlign w:val="bottom"/>
          </w:tcPr>
          <w:p w14:paraId="72094EF1" w14:textId="77777777" w:rsidR="00065C61" w:rsidRPr="0081397F" w:rsidRDefault="00065C61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700,000</w:t>
            </w:r>
          </w:p>
        </w:tc>
        <w:tc>
          <w:tcPr>
            <w:tcW w:w="1013" w:type="dxa"/>
            <w:vAlign w:val="bottom"/>
          </w:tcPr>
          <w:p w14:paraId="6A266298" w14:textId="06333081" w:rsidR="00065C61" w:rsidRPr="0081397F" w:rsidRDefault="00065C61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</w:rPr>
              <w:t>(467,800)</w:t>
            </w:r>
          </w:p>
        </w:tc>
        <w:tc>
          <w:tcPr>
            <w:tcW w:w="1013" w:type="dxa"/>
            <w:vAlign w:val="bottom"/>
          </w:tcPr>
          <w:p w14:paraId="5DA1428D" w14:textId="31312066" w:rsidR="00065C61" w:rsidRPr="0081397F" w:rsidRDefault="00065C61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</w:rPr>
              <w:t>(467,800)</w:t>
            </w:r>
          </w:p>
        </w:tc>
        <w:tc>
          <w:tcPr>
            <w:tcW w:w="1013" w:type="dxa"/>
            <w:vAlign w:val="bottom"/>
          </w:tcPr>
          <w:p w14:paraId="0E82F331" w14:textId="61A64AE7" w:rsidR="00065C61" w:rsidRPr="0081397F" w:rsidRDefault="00065C61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232,200</w:t>
            </w:r>
          </w:p>
        </w:tc>
        <w:tc>
          <w:tcPr>
            <w:tcW w:w="1013" w:type="dxa"/>
            <w:vAlign w:val="bottom"/>
          </w:tcPr>
          <w:p w14:paraId="50B85BB7" w14:textId="77777777" w:rsidR="00065C61" w:rsidRPr="0081397F" w:rsidRDefault="00065C61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232,200</w:t>
            </w:r>
          </w:p>
        </w:tc>
        <w:tc>
          <w:tcPr>
            <w:tcW w:w="1013" w:type="dxa"/>
            <w:vAlign w:val="bottom"/>
          </w:tcPr>
          <w:p w14:paraId="4BA36F2B" w14:textId="5A23F827" w:rsidR="00065C61" w:rsidRPr="0081397F" w:rsidRDefault="00065C61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-</w:t>
            </w:r>
          </w:p>
        </w:tc>
        <w:tc>
          <w:tcPr>
            <w:tcW w:w="1028" w:type="dxa"/>
            <w:gridSpan w:val="2"/>
            <w:vAlign w:val="bottom"/>
          </w:tcPr>
          <w:p w14:paraId="57ECAFD8" w14:textId="77777777" w:rsidR="00065C61" w:rsidRPr="0081397F" w:rsidRDefault="00065C61" w:rsidP="00BC2667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-</w:t>
            </w:r>
          </w:p>
        </w:tc>
      </w:tr>
      <w:tr w:rsidR="00360C5B" w:rsidRPr="0081397F" w14:paraId="110FD78F" w14:textId="77777777" w:rsidTr="00BA2D2F">
        <w:tc>
          <w:tcPr>
            <w:tcW w:w="3146" w:type="dxa"/>
          </w:tcPr>
          <w:p w14:paraId="6E96DFF5" w14:textId="77777777" w:rsidR="00360C5B" w:rsidRPr="0081397F" w:rsidRDefault="00360C5B" w:rsidP="00360C5B">
            <w:pPr>
              <w:pStyle w:val="BodyText"/>
              <w:ind w:left="180" w:right="-108" w:hanging="180"/>
              <w:rPr>
                <w:rFonts w:hAnsi="Angsana New"/>
                <w:sz w:val="26"/>
                <w:szCs w:val="26"/>
              </w:rPr>
            </w:pPr>
            <w:r w:rsidRPr="0081397F">
              <w:rPr>
                <w:rFonts w:hAnsi="Angsana New"/>
                <w:sz w:val="26"/>
                <w:szCs w:val="26"/>
                <w:cs/>
              </w:rPr>
              <w:t xml:space="preserve">บริษัท เอสเอสเอส เซอร์วิส จำกัด </w:t>
            </w:r>
          </w:p>
          <w:p w14:paraId="07740C29" w14:textId="3DA4E0D0" w:rsidR="00360C5B" w:rsidRPr="0081397F" w:rsidRDefault="00360C5B" w:rsidP="00360C5B">
            <w:pPr>
              <w:pStyle w:val="BodyText"/>
              <w:ind w:left="180" w:right="-108" w:hanging="180"/>
              <w:jc w:val="left"/>
              <w:rPr>
                <w:rFonts w:hAnsi="Angsana New"/>
                <w:sz w:val="26"/>
                <w:szCs w:val="26"/>
                <w:cs/>
              </w:rPr>
            </w:pPr>
            <w:r w:rsidRPr="0081397F">
              <w:rPr>
                <w:rFonts w:hAnsi="Angsana New"/>
                <w:sz w:val="26"/>
                <w:szCs w:val="26"/>
                <w:cs/>
              </w:rPr>
              <w:tab/>
              <w:t xml:space="preserve">(เดิมชื่อ “บริษัท เซ็นทารา </w:t>
            </w:r>
            <w:r w:rsidR="007567C1">
              <w:rPr>
                <w:rFonts w:hAnsi="Angsana New"/>
                <w:sz w:val="26"/>
                <w:szCs w:val="26"/>
              </w:rPr>
              <w:t xml:space="preserve">                    </w:t>
            </w:r>
            <w:r w:rsidRPr="0081397F">
              <w:rPr>
                <w:rFonts w:hAnsi="Angsana New"/>
                <w:sz w:val="26"/>
                <w:szCs w:val="26"/>
                <w:cs/>
              </w:rPr>
              <w:t>อิมพอร์ต-เอ็กซพอร์ต จำกัด)</w:t>
            </w:r>
          </w:p>
        </w:tc>
        <w:tc>
          <w:tcPr>
            <w:tcW w:w="1013" w:type="dxa"/>
            <w:vAlign w:val="bottom"/>
          </w:tcPr>
          <w:p w14:paraId="0A0332F3" w14:textId="5D290767" w:rsidR="00360C5B" w:rsidRPr="0081397F" w:rsidRDefault="00360C5B" w:rsidP="00360C5B">
            <w:pPr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1,000</w:t>
            </w:r>
          </w:p>
        </w:tc>
        <w:tc>
          <w:tcPr>
            <w:tcW w:w="1013" w:type="dxa"/>
            <w:vAlign w:val="bottom"/>
          </w:tcPr>
          <w:p w14:paraId="37C654A4" w14:textId="77777777" w:rsidR="00360C5B" w:rsidRPr="0081397F" w:rsidRDefault="00360C5B" w:rsidP="00360C5B">
            <w:pPr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1,000</w:t>
            </w:r>
          </w:p>
        </w:tc>
        <w:tc>
          <w:tcPr>
            <w:tcW w:w="1012" w:type="dxa"/>
            <w:vAlign w:val="bottom"/>
          </w:tcPr>
          <w:p w14:paraId="4EA9F28A" w14:textId="3C72B98D" w:rsidR="00360C5B" w:rsidRPr="0081397F" w:rsidRDefault="00360C5B" w:rsidP="00360C5B">
            <w:pPr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5" w:type="dxa"/>
            <w:vAlign w:val="bottom"/>
          </w:tcPr>
          <w:p w14:paraId="68CA859A" w14:textId="77777777" w:rsidR="00360C5B" w:rsidRPr="0081397F" w:rsidRDefault="00360C5B" w:rsidP="00360C5B">
            <w:pPr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bottom"/>
          </w:tcPr>
          <w:p w14:paraId="3C744D3F" w14:textId="186CB930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1,000</w:t>
            </w:r>
          </w:p>
        </w:tc>
        <w:tc>
          <w:tcPr>
            <w:tcW w:w="1013" w:type="dxa"/>
            <w:vAlign w:val="bottom"/>
          </w:tcPr>
          <w:p w14:paraId="54C43DBB" w14:textId="77777777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1,000</w:t>
            </w:r>
          </w:p>
        </w:tc>
        <w:tc>
          <w:tcPr>
            <w:tcW w:w="1013" w:type="dxa"/>
            <w:vAlign w:val="bottom"/>
          </w:tcPr>
          <w:p w14:paraId="07811298" w14:textId="52DB1E3F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7DB2F4A8" w14:textId="77777777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5560CE03" w14:textId="1842B105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1,000</w:t>
            </w:r>
          </w:p>
        </w:tc>
        <w:tc>
          <w:tcPr>
            <w:tcW w:w="1013" w:type="dxa"/>
            <w:vAlign w:val="bottom"/>
          </w:tcPr>
          <w:p w14:paraId="7DCC2207" w14:textId="77777777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1,000</w:t>
            </w:r>
          </w:p>
        </w:tc>
        <w:tc>
          <w:tcPr>
            <w:tcW w:w="1013" w:type="dxa"/>
            <w:vAlign w:val="bottom"/>
          </w:tcPr>
          <w:p w14:paraId="1B4257B0" w14:textId="30F3CC08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-</w:t>
            </w:r>
          </w:p>
        </w:tc>
        <w:tc>
          <w:tcPr>
            <w:tcW w:w="1028" w:type="dxa"/>
            <w:gridSpan w:val="2"/>
            <w:vAlign w:val="bottom"/>
          </w:tcPr>
          <w:p w14:paraId="5B2AB934" w14:textId="77777777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-</w:t>
            </w:r>
          </w:p>
        </w:tc>
      </w:tr>
      <w:tr w:rsidR="00360C5B" w:rsidRPr="0081397F" w14:paraId="23E98962" w14:textId="77777777" w:rsidTr="00BA2D2F">
        <w:tc>
          <w:tcPr>
            <w:tcW w:w="3146" w:type="dxa"/>
          </w:tcPr>
          <w:p w14:paraId="27CD505C" w14:textId="77777777" w:rsidR="00360C5B" w:rsidRPr="0081397F" w:rsidRDefault="00360C5B" w:rsidP="00360C5B">
            <w:pPr>
              <w:pStyle w:val="BodyText"/>
              <w:ind w:left="180" w:right="-108" w:hanging="180"/>
              <w:rPr>
                <w:rFonts w:hAnsi="Angsana New"/>
                <w:sz w:val="26"/>
                <w:szCs w:val="26"/>
                <w:cs/>
              </w:rPr>
            </w:pPr>
            <w:r w:rsidRPr="0081397F">
              <w:rPr>
                <w:rFonts w:hAnsi="Angsana New"/>
                <w:sz w:val="26"/>
                <w:szCs w:val="26"/>
                <w:cs/>
              </w:rPr>
              <w:t>บริษัท โคซี่ โฮเต็ล แมนเนจเม้นท์ จำกัด</w:t>
            </w:r>
          </w:p>
        </w:tc>
        <w:tc>
          <w:tcPr>
            <w:tcW w:w="1013" w:type="dxa"/>
            <w:vAlign w:val="bottom"/>
          </w:tcPr>
          <w:p w14:paraId="0A9090DF" w14:textId="0A0DDEC0" w:rsidR="00360C5B" w:rsidRPr="0081397F" w:rsidRDefault="00360C5B" w:rsidP="00360C5B">
            <w:pPr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1,250</w:t>
            </w:r>
          </w:p>
        </w:tc>
        <w:tc>
          <w:tcPr>
            <w:tcW w:w="1013" w:type="dxa"/>
            <w:vAlign w:val="bottom"/>
          </w:tcPr>
          <w:p w14:paraId="67127E5F" w14:textId="77777777" w:rsidR="00360C5B" w:rsidRPr="0081397F" w:rsidRDefault="00360C5B" w:rsidP="00360C5B">
            <w:pPr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1,250</w:t>
            </w:r>
          </w:p>
        </w:tc>
        <w:tc>
          <w:tcPr>
            <w:tcW w:w="1012" w:type="dxa"/>
            <w:vAlign w:val="bottom"/>
          </w:tcPr>
          <w:p w14:paraId="4B86E7AA" w14:textId="18451D55" w:rsidR="00360C5B" w:rsidRPr="0081397F" w:rsidRDefault="00360C5B" w:rsidP="00360C5B">
            <w:pPr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5" w:type="dxa"/>
            <w:vAlign w:val="bottom"/>
          </w:tcPr>
          <w:p w14:paraId="117246D8" w14:textId="77777777" w:rsidR="00360C5B" w:rsidRPr="0081397F" w:rsidRDefault="00360C5B" w:rsidP="00360C5B">
            <w:pPr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bottom"/>
          </w:tcPr>
          <w:p w14:paraId="68147707" w14:textId="1E092109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1,250</w:t>
            </w:r>
          </w:p>
        </w:tc>
        <w:tc>
          <w:tcPr>
            <w:tcW w:w="1013" w:type="dxa"/>
            <w:vAlign w:val="bottom"/>
          </w:tcPr>
          <w:p w14:paraId="742727F9" w14:textId="77777777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1,250</w:t>
            </w:r>
          </w:p>
        </w:tc>
        <w:tc>
          <w:tcPr>
            <w:tcW w:w="1013" w:type="dxa"/>
            <w:vAlign w:val="bottom"/>
          </w:tcPr>
          <w:p w14:paraId="1D3572E5" w14:textId="3B242A82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(1,000)</w:t>
            </w:r>
          </w:p>
        </w:tc>
        <w:tc>
          <w:tcPr>
            <w:tcW w:w="1013" w:type="dxa"/>
            <w:vAlign w:val="bottom"/>
          </w:tcPr>
          <w:p w14:paraId="26858359" w14:textId="77777777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</w:rPr>
              <w:t>(1,000)</w:t>
            </w:r>
          </w:p>
        </w:tc>
        <w:tc>
          <w:tcPr>
            <w:tcW w:w="1013" w:type="dxa"/>
            <w:vAlign w:val="bottom"/>
          </w:tcPr>
          <w:p w14:paraId="6B0CC419" w14:textId="518DC4DD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250</w:t>
            </w:r>
          </w:p>
        </w:tc>
        <w:tc>
          <w:tcPr>
            <w:tcW w:w="1013" w:type="dxa"/>
            <w:vAlign w:val="bottom"/>
          </w:tcPr>
          <w:p w14:paraId="63CBD9F5" w14:textId="77777777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250</w:t>
            </w:r>
          </w:p>
        </w:tc>
        <w:tc>
          <w:tcPr>
            <w:tcW w:w="1013" w:type="dxa"/>
            <w:vAlign w:val="bottom"/>
          </w:tcPr>
          <w:p w14:paraId="1E7574FB" w14:textId="13E71CE9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-</w:t>
            </w:r>
          </w:p>
        </w:tc>
        <w:tc>
          <w:tcPr>
            <w:tcW w:w="1028" w:type="dxa"/>
            <w:gridSpan w:val="2"/>
            <w:vAlign w:val="bottom"/>
          </w:tcPr>
          <w:p w14:paraId="1B158705" w14:textId="77777777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-</w:t>
            </w:r>
          </w:p>
        </w:tc>
      </w:tr>
      <w:tr w:rsidR="00360C5B" w:rsidRPr="0081397F" w14:paraId="091C96C0" w14:textId="77777777" w:rsidTr="00BA2D2F">
        <w:tc>
          <w:tcPr>
            <w:tcW w:w="3146" w:type="dxa"/>
          </w:tcPr>
          <w:p w14:paraId="514841C7" w14:textId="77777777" w:rsidR="00360C5B" w:rsidRPr="0081397F" w:rsidRDefault="00360C5B" w:rsidP="00360C5B">
            <w:pPr>
              <w:pStyle w:val="BodyText"/>
              <w:ind w:left="180" w:right="-108" w:hanging="180"/>
              <w:rPr>
                <w:rFonts w:hAnsi="Angsana New"/>
                <w:sz w:val="26"/>
                <w:szCs w:val="26"/>
                <w:cs/>
              </w:rPr>
            </w:pPr>
            <w:r w:rsidRPr="0081397F">
              <w:rPr>
                <w:rFonts w:hAnsi="Angsana New"/>
                <w:sz w:val="26"/>
                <w:szCs w:val="26"/>
                <w:cs/>
              </w:rPr>
              <w:t>บริษัท เซ็นทาราลอยัลตี้ มาร์เก็ตติ้ง จำกัด</w:t>
            </w:r>
          </w:p>
        </w:tc>
        <w:tc>
          <w:tcPr>
            <w:tcW w:w="1013" w:type="dxa"/>
            <w:vAlign w:val="bottom"/>
          </w:tcPr>
          <w:p w14:paraId="5C104C94" w14:textId="5127278B" w:rsidR="00360C5B" w:rsidRPr="0081397F" w:rsidRDefault="00360C5B" w:rsidP="00360C5B">
            <w:pPr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12,500</w:t>
            </w:r>
          </w:p>
        </w:tc>
        <w:tc>
          <w:tcPr>
            <w:tcW w:w="1013" w:type="dxa"/>
            <w:vAlign w:val="bottom"/>
          </w:tcPr>
          <w:p w14:paraId="7856A912" w14:textId="77777777" w:rsidR="00360C5B" w:rsidRPr="0081397F" w:rsidRDefault="00360C5B" w:rsidP="00360C5B">
            <w:pPr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12,500</w:t>
            </w:r>
          </w:p>
        </w:tc>
        <w:tc>
          <w:tcPr>
            <w:tcW w:w="1012" w:type="dxa"/>
            <w:vAlign w:val="bottom"/>
          </w:tcPr>
          <w:p w14:paraId="2FA1198A" w14:textId="2E8307D1" w:rsidR="00360C5B" w:rsidRPr="0081397F" w:rsidRDefault="00360C5B" w:rsidP="00360C5B">
            <w:pPr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5" w:type="dxa"/>
            <w:vAlign w:val="bottom"/>
          </w:tcPr>
          <w:p w14:paraId="525DA2AA" w14:textId="77777777" w:rsidR="00360C5B" w:rsidRPr="0081397F" w:rsidRDefault="00360C5B" w:rsidP="00360C5B">
            <w:pPr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bottom"/>
          </w:tcPr>
          <w:p w14:paraId="6D36444C" w14:textId="5F450B64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12,500</w:t>
            </w:r>
          </w:p>
        </w:tc>
        <w:tc>
          <w:tcPr>
            <w:tcW w:w="1013" w:type="dxa"/>
            <w:vAlign w:val="bottom"/>
          </w:tcPr>
          <w:p w14:paraId="55E71111" w14:textId="77777777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12,500</w:t>
            </w:r>
          </w:p>
        </w:tc>
        <w:tc>
          <w:tcPr>
            <w:tcW w:w="1013" w:type="dxa"/>
            <w:vAlign w:val="bottom"/>
          </w:tcPr>
          <w:p w14:paraId="1C86A3F3" w14:textId="757F8BF9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744C74E5" w14:textId="77777777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342D6A4E" w14:textId="46C62707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12,500</w:t>
            </w:r>
          </w:p>
        </w:tc>
        <w:tc>
          <w:tcPr>
            <w:tcW w:w="1013" w:type="dxa"/>
            <w:vAlign w:val="bottom"/>
          </w:tcPr>
          <w:p w14:paraId="4D540894" w14:textId="77777777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12,500</w:t>
            </w:r>
          </w:p>
        </w:tc>
        <w:tc>
          <w:tcPr>
            <w:tcW w:w="1013" w:type="dxa"/>
            <w:vAlign w:val="bottom"/>
          </w:tcPr>
          <w:p w14:paraId="2BD9F23B" w14:textId="3F4E96B9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9,000</w:t>
            </w:r>
          </w:p>
        </w:tc>
        <w:tc>
          <w:tcPr>
            <w:tcW w:w="1028" w:type="dxa"/>
            <w:gridSpan w:val="2"/>
            <w:vAlign w:val="bottom"/>
          </w:tcPr>
          <w:p w14:paraId="632E7A74" w14:textId="77777777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-</w:t>
            </w:r>
          </w:p>
        </w:tc>
      </w:tr>
      <w:tr w:rsidR="00360C5B" w:rsidRPr="0081397F" w14:paraId="63C8D578" w14:textId="77777777" w:rsidTr="00BA2D2F">
        <w:tc>
          <w:tcPr>
            <w:tcW w:w="3146" w:type="dxa"/>
          </w:tcPr>
          <w:p w14:paraId="28CFF8BA" w14:textId="77777777" w:rsidR="00360C5B" w:rsidRPr="0081397F" w:rsidRDefault="00360C5B" w:rsidP="00360C5B">
            <w:pPr>
              <w:pStyle w:val="BodyText"/>
              <w:ind w:left="180" w:right="-108" w:hanging="180"/>
              <w:rPr>
                <w:rFonts w:hAnsi="Angsana New"/>
                <w:sz w:val="26"/>
                <w:szCs w:val="26"/>
                <w:cs/>
              </w:rPr>
            </w:pPr>
            <w:r w:rsidRPr="0081397F">
              <w:rPr>
                <w:rFonts w:hAnsi="Angsana New"/>
                <w:sz w:val="26"/>
                <w:szCs w:val="26"/>
                <w:cs/>
              </w:rPr>
              <w:t>บริษัท ศูนย์การเรียนรู้เซ็นทารา จำกัด</w:t>
            </w:r>
          </w:p>
        </w:tc>
        <w:tc>
          <w:tcPr>
            <w:tcW w:w="1013" w:type="dxa"/>
            <w:vAlign w:val="bottom"/>
          </w:tcPr>
          <w:p w14:paraId="4D85BB28" w14:textId="6624D763" w:rsidR="00360C5B" w:rsidRPr="0081397F" w:rsidRDefault="00360C5B" w:rsidP="00360C5B">
            <w:pPr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2,500</w:t>
            </w:r>
          </w:p>
        </w:tc>
        <w:tc>
          <w:tcPr>
            <w:tcW w:w="1013" w:type="dxa"/>
            <w:vAlign w:val="bottom"/>
          </w:tcPr>
          <w:p w14:paraId="1E69C13B" w14:textId="77777777" w:rsidR="00360C5B" w:rsidRPr="0081397F" w:rsidRDefault="00360C5B" w:rsidP="00360C5B">
            <w:pPr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2,500</w:t>
            </w:r>
          </w:p>
        </w:tc>
        <w:tc>
          <w:tcPr>
            <w:tcW w:w="1012" w:type="dxa"/>
            <w:vAlign w:val="bottom"/>
          </w:tcPr>
          <w:p w14:paraId="5A26A3C9" w14:textId="73CFB0C5" w:rsidR="00360C5B" w:rsidRPr="0081397F" w:rsidRDefault="00360C5B" w:rsidP="00360C5B">
            <w:pPr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5" w:type="dxa"/>
            <w:vAlign w:val="bottom"/>
          </w:tcPr>
          <w:p w14:paraId="17664E6F" w14:textId="77777777" w:rsidR="00360C5B" w:rsidRPr="0081397F" w:rsidRDefault="00360C5B" w:rsidP="00360C5B">
            <w:pPr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bottom"/>
          </w:tcPr>
          <w:p w14:paraId="4ADBA7D4" w14:textId="76D2F336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2,500</w:t>
            </w:r>
          </w:p>
        </w:tc>
        <w:tc>
          <w:tcPr>
            <w:tcW w:w="1013" w:type="dxa"/>
            <w:vAlign w:val="bottom"/>
          </w:tcPr>
          <w:p w14:paraId="67C24FFF" w14:textId="77777777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2,500</w:t>
            </w:r>
          </w:p>
        </w:tc>
        <w:tc>
          <w:tcPr>
            <w:tcW w:w="1013" w:type="dxa"/>
            <w:vAlign w:val="bottom"/>
          </w:tcPr>
          <w:p w14:paraId="2483DDA1" w14:textId="3929CBFD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71DA23DB" w14:textId="77777777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589E7581" w14:textId="3AD42217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2,500</w:t>
            </w:r>
          </w:p>
        </w:tc>
        <w:tc>
          <w:tcPr>
            <w:tcW w:w="1013" w:type="dxa"/>
            <w:vAlign w:val="bottom"/>
          </w:tcPr>
          <w:p w14:paraId="520EB3E6" w14:textId="77777777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2,500</w:t>
            </w:r>
          </w:p>
        </w:tc>
        <w:tc>
          <w:tcPr>
            <w:tcW w:w="1013" w:type="dxa"/>
            <w:vAlign w:val="bottom"/>
          </w:tcPr>
          <w:p w14:paraId="191856D3" w14:textId="3174331D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-</w:t>
            </w:r>
          </w:p>
        </w:tc>
        <w:tc>
          <w:tcPr>
            <w:tcW w:w="1028" w:type="dxa"/>
            <w:gridSpan w:val="2"/>
            <w:vAlign w:val="bottom"/>
          </w:tcPr>
          <w:p w14:paraId="55C78F14" w14:textId="77777777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-</w:t>
            </w:r>
          </w:p>
        </w:tc>
      </w:tr>
      <w:tr w:rsidR="00360C5B" w:rsidRPr="0081397F" w14:paraId="33697C6A" w14:textId="77777777" w:rsidTr="00BA2D2F">
        <w:tc>
          <w:tcPr>
            <w:tcW w:w="3146" w:type="dxa"/>
          </w:tcPr>
          <w:p w14:paraId="2AB24951" w14:textId="77777777" w:rsidR="00360C5B" w:rsidRPr="0081397F" w:rsidRDefault="00360C5B" w:rsidP="00360C5B">
            <w:pPr>
              <w:pStyle w:val="BodyText"/>
              <w:ind w:left="180" w:right="-108" w:hanging="180"/>
              <w:rPr>
                <w:rFonts w:hAnsi="Angsana New"/>
                <w:sz w:val="26"/>
                <w:szCs w:val="26"/>
                <w:cs/>
              </w:rPr>
            </w:pPr>
            <w:r w:rsidRPr="0081397F">
              <w:rPr>
                <w:rFonts w:hAnsi="Angsana New"/>
                <w:sz w:val="26"/>
                <w:szCs w:val="26"/>
                <w:cs/>
              </w:rPr>
              <w:t>บริษัท โรงแรมกะตะภูเก็ต จำกัด</w:t>
            </w:r>
          </w:p>
        </w:tc>
        <w:tc>
          <w:tcPr>
            <w:tcW w:w="1013" w:type="dxa"/>
            <w:vAlign w:val="bottom"/>
          </w:tcPr>
          <w:p w14:paraId="14B37169" w14:textId="2E67CD47" w:rsidR="00360C5B" w:rsidRPr="0081397F" w:rsidRDefault="00360C5B" w:rsidP="00360C5B">
            <w:pPr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120,000</w:t>
            </w:r>
          </w:p>
        </w:tc>
        <w:tc>
          <w:tcPr>
            <w:tcW w:w="1013" w:type="dxa"/>
            <w:vAlign w:val="bottom"/>
          </w:tcPr>
          <w:p w14:paraId="43127979" w14:textId="77777777" w:rsidR="00360C5B" w:rsidRPr="0081397F" w:rsidRDefault="00360C5B" w:rsidP="00360C5B">
            <w:pPr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120,000</w:t>
            </w:r>
          </w:p>
        </w:tc>
        <w:tc>
          <w:tcPr>
            <w:tcW w:w="1012" w:type="dxa"/>
            <w:vAlign w:val="bottom"/>
          </w:tcPr>
          <w:p w14:paraId="36CAF6DE" w14:textId="01BD593A" w:rsidR="00360C5B" w:rsidRPr="0081397F" w:rsidRDefault="00360C5B" w:rsidP="00360C5B">
            <w:pPr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99</w:t>
            </w:r>
          </w:p>
        </w:tc>
        <w:tc>
          <w:tcPr>
            <w:tcW w:w="1015" w:type="dxa"/>
            <w:vAlign w:val="bottom"/>
          </w:tcPr>
          <w:p w14:paraId="236D694F" w14:textId="77777777" w:rsidR="00360C5B" w:rsidRPr="0081397F" w:rsidRDefault="00360C5B" w:rsidP="00360C5B">
            <w:pPr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99</w:t>
            </w:r>
          </w:p>
        </w:tc>
        <w:tc>
          <w:tcPr>
            <w:tcW w:w="1013" w:type="dxa"/>
            <w:vAlign w:val="bottom"/>
          </w:tcPr>
          <w:p w14:paraId="376DBA31" w14:textId="15C95070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170,000</w:t>
            </w:r>
          </w:p>
        </w:tc>
        <w:tc>
          <w:tcPr>
            <w:tcW w:w="1013" w:type="dxa"/>
            <w:vAlign w:val="bottom"/>
          </w:tcPr>
          <w:p w14:paraId="078CB003" w14:textId="77777777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170,000</w:t>
            </w:r>
          </w:p>
        </w:tc>
        <w:tc>
          <w:tcPr>
            <w:tcW w:w="1013" w:type="dxa"/>
            <w:vAlign w:val="bottom"/>
          </w:tcPr>
          <w:p w14:paraId="3B491E22" w14:textId="13837E8E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7F15DD48" w14:textId="77777777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04D718AF" w14:textId="772CB16E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170,000</w:t>
            </w:r>
          </w:p>
        </w:tc>
        <w:tc>
          <w:tcPr>
            <w:tcW w:w="1013" w:type="dxa"/>
            <w:vAlign w:val="bottom"/>
          </w:tcPr>
          <w:p w14:paraId="4ADA9910" w14:textId="77777777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170,000</w:t>
            </w:r>
          </w:p>
        </w:tc>
        <w:tc>
          <w:tcPr>
            <w:tcW w:w="1013" w:type="dxa"/>
            <w:vAlign w:val="bottom"/>
          </w:tcPr>
          <w:p w14:paraId="3F2ECA16" w14:textId="51D9BF4B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-</w:t>
            </w:r>
          </w:p>
        </w:tc>
        <w:tc>
          <w:tcPr>
            <w:tcW w:w="1028" w:type="dxa"/>
            <w:gridSpan w:val="2"/>
            <w:vAlign w:val="bottom"/>
          </w:tcPr>
          <w:p w14:paraId="010B8E94" w14:textId="77777777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-</w:t>
            </w:r>
          </w:p>
        </w:tc>
      </w:tr>
      <w:tr w:rsidR="00360C5B" w:rsidRPr="0081397F" w14:paraId="17F4CF48" w14:textId="77777777" w:rsidTr="00BA2D2F">
        <w:tc>
          <w:tcPr>
            <w:tcW w:w="3146" w:type="dxa"/>
          </w:tcPr>
          <w:p w14:paraId="70D6AE45" w14:textId="453789BF" w:rsidR="00360C5B" w:rsidRPr="0081397F" w:rsidRDefault="00360C5B" w:rsidP="00360C5B">
            <w:pPr>
              <w:pStyle w:val="BodyText"/>
              <w:ind w:left="180" w:right="-108" w:hanging="180"/>
              <w:jc w:val="left"/>
              <w:rPr>
                <w:rFonts w:hAnsi="Angsana New"/>
                <w:sz w:val="26"/>
                <w:szCs w:val="26"/>
                <w:cs/>
              </w:rPr>
            </w:pPr>
            <w:r w:rsidRPr="0081397F">
              <w:rPr>
                <w:rFonts w:hAnsi="Angsana New"/>
                <w:sz w:val="26"/>
                <w:szCs w:val="26"/>
                <w:cs/>
              </w:rPr>
              <w:t xml:space="preserve">บริษัท เซ็นทารา แมนเนจเม้นท์ </w:t>
            </w:r>
            <w:r w:rsidRPr="0081397F">
              <w:rPr>
                <w:rFonts w:hAnsi="Angsana New"/>
                <w:sz w:val="26"/>
                <w:szCs w:val="26"/>
              </w:rPr>
              <w:t xml:space="preserve">                     </w:t>
            </w:r>
            <w:r w:rsidRPr="0081397F">
              <w:rPr>
                <w:rFonts w:hAnsi="Angsana New"/>
                <w:sz w:val="26"/>
                <w:szCs w:val="26"/>
                <w:cs/>
              </w:rPr>
              <w:t>เฮดควอเตอร์</w:t>
            </w:r>
            <w:r w:rsidRPr="0081397F">
              <w:rPr>
                <w:rFonts w:hAnsi="Angsana New"/>
                <w:sz w:val="26"/>
                <w:szCs w:val="26"/>
              </w:rPr>
              <w:t xml:space="preserve"> </w:t>
            </w:r>
            <w:r w:rsidRPr="0081397F">
              <w:rPr>
                <w:rFonts w:hAnsi="Angsana New"/>
                <w:sz w:val="26"/>
                <w:szCs w:val="26"/>
                <w:cs/>
              </w:rPr>
              <w:t>จำกัด</w:t>
            </w:r>
          </w:p>
        </w:tc>
        <w:tc>
          <w:tcPr>
            <w:tcW w:w="1013" w:type="dxa"/>
            <w:vAlign w:val="bottom"/>
          </w:tcPr>
          <w:p w14:paraId="76E88882" w14:textId="5F3AEE3D" w:rsidR="00360C5B" w:rsidRPr="0081397F" w:rsidRDefault="00360C5B" w:rsidP="00360C5B">
            <w:pPr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210,000</w:t>
            </w:r>
          </w:p>
        </w:tc>
        <w:tc>
          <w:tcPr>
            <w:tcW w:w="1013" w:type="dxa"/>
            <w:vAlign w:val="bottom"/>
          </w:tcPr>
          <w:p w14:paraId="51C9D9FD" w14:textId="77777777" w:rsidR="00360C5B" w:rsidRPr="0081397F" w:rsidRDefault="00360C5B" w:rsidP="00360C5B">
            <w:pPr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210,000</w:t>
            </w:r>
          </w:p>
        </w:tc>
        <w:tc>
          <w:tcPr>
            <w:tcW w:w="1012" w:type="dxa"/>
            <w:vAlign w:val="bottom"/>
          </w:tcPr>
          <w:p w14:paraId="47BC9501" w14:textId="5814A9A9" w:rsidR="00360C5B" w:rsidRPr="0081397F" w:rsidRDefault="00360C5B" w:rsidP="00360C5B">
            <w:pPr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5" w:type="dxa"/>
            <w:vAlign w:val="bottom"/>
          </w:tcPr>
          <w:p w14:paraId="28AD15E4" w14:textId="77777777" w:rsidR="00360C5B" w:rsidRPr="0081397F" w:rsidRDefault="00360C5B" w:rsidP="00360C5B">
            <w:pPr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bottom"/>
          </w:tcPr>
          <w:p w14:paraId="132D8D18" w14:textId="671F88DD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210,000</w:t>
            </w:r>
          </w:p>
        </w:tc>
        <w:tc>
          <w:tcPr>
            <w:tcW w:w="1013" w:type="dxa"/>
            <w:vAlign w:val="bottom"/>
          </w:tcPr>
          <w:p w14:paraId="558A8D36" w14:textId="77777777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210,000</w:t>
            </w:r>
          </w:p>
        </w:tc>
        <w:tc>
          <w:tcPr>
            <w:tcW w:w="1013" w:type="dxa"/>
            <w:vAlign w:val="bottom"/>
          </w:tcPr>
          <w:p w14:paraId="3F583300" w14:textId="369AD8AA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35A94D6F" w14:textId="77777777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3B0C6B46" w14:textId="089FCA71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210,000</w:t>
            </w:r>
          </w:p>
        </w:tc>
        <w:tc>
          <w:tcPr>
            <w:tcW w:w="1013" w:type="dxa"/>
            <w:vAlign w:val="bottom"/>
          </w:tcPr>
          <w:p w14:paraId="667C2F00" w14:textId="77777777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210,000</w:t>
            </w:r>
          </w:p>
        </w:tc>
        <w:tc>
          <w:tcPr>
            <w:tcW w:w="1013" w:type="dxa"/>
            <w:vAlign w:val="bottom"/>
          </w:tcPr>
          <w:p w14:paraId="4523F348" w14:textId="3DCD858D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62,100</w:t>
            </w:r>
          </w:p>
        </w:tc>
        <w:tc>
          <w:tcPr>
            <w:tcW w:w="1028" w:type="dxa"/>
            <w:gridSpan w:val="2"/>
            <w:vAlign w:val="bottom"/>
          </w:tcPr>
          <w:p w14:paraId="0F38FAA9" w14:textId="77777777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172,500</w:t>
            </w:r>
          </w:p>
        </w:tc>
      </w:tr>
      <w:tr w:rsidR="00360C5B" w:rsidRPr="0081397F" w14:paraId="42AC2F47" w14:textId="77777777" w:rsidTr="00BA2D2F">
        <w:tc>
          <w:tcPr>
            <w:tcW w:w="3146" w:type="dxa"/>
          </w:tcPr>
          <w:p w14:paraId="25C0C53D" w14:textId="791CD7A8" w:rsidR="00360C5B" w:rsidRPr="0081397F" w:rsidRDefault="00360C5B" w:rsidP="00360C5B">
            <w:pPr>
              <w:pStyle w:val="BodyText"/>
              <w:ind w:left="180" w:right="-108" w:hanging="180"/>
              <w:jc w:val="left"/>
              <w:rPr>
                <w:rFonts w:hAnsi="Angsana New"/>
                <w:sz w:val="26"/>
                <w:szCs w:val="26"/>
                <w:cs/>
              </w:rPr>
            </w:pPr>
            <w:r w:rsidRPr="0081397F">
              <w:rPr>
                <w:rFonts w:hAnsi="Angsana New"/>
                <w:sz w:val="26"/>
                <w:szCs w:val="26"/>
                <w:cs/>
              </w:rPr>
              <w:t>บริษัท เซ็นทารา กะรน วิลล่า จำกัด</w:t>
            </w:r>
            <w:r w:rsidRPr="0081397F">
              <w:rPr>
                <w:rFonts w:hAnsi="Angsana New"/>
                <w:sz w:val="26"/>
                <w:szCs w:val="26"/>
              </w:rPr>
              <w:br/>
            </w:r>
            <w:r w:rsidRPr="0081397F">
              <w:rPr>
                <w:rFonts w:hAnsi="Angsana New"/>
                <w:sz w:val="26"/>
                <w:szCs w:val="26"/>
                <w:cs/>
              </w:rPr>
              <w:t>(เดิมชื่อ “บริษัท เซ็นทรัล เซาท์ พัทยา จำกัด)</w:t>
            </w:r>
          </w:p>
        </w:tc>
        <w:tc>
          <w:tcPr>
            <w:tcW w:w="1013" w:type="dxa"/>
            <w:vAlign w:val="bottom"/>
          </w:tcPr>
          <w:p w14:paraId="6F5B84F5" w14:textId="08079306" w:rsidR="00360C5B" w:rsidRPr="0081397F" w:rsidRDefault="00360C5B" w:rsidP="00360C5B">
            <w:pPr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50,000</w:t>
            </w:r>
          </w:p>
        </w:tc>
        <w:tc>
          <w:tcPr>
            <w:tcW w:w="1013" w:type="dxa"/>
            <w:vAlign w:val="bottom"/>
          </w:tcPr>
          <w:p w14:paraId="25089601" w14:textId="06687D28" w:rsidR="00360C5B" w:rsidRPr="0081397F" w:rsidRDefault="00360C5B" w:rsidP="00360C5B">
            <w:pPr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1,000</w:t>
            </w:r>
          </w:p>
        </w:tc>
        <w:tc>
          <w:tcPr>
            <w:tcW w:w="1012" w:type="dxa"/>
            <w:vAlign w:val="bottom"/>
          </w:tcPr>
          <w:p w14:paraId="556F6686" w14:textId="24DC4151" w:rsidR="00360C5B" w:rsidRPr="0081397F" w:rsidRDefault="00360C5B" w:rsidP="00360C5B">
            <w:pPr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5" w:type="dxa"/>
            <w:vAlign w:val="bottom"/>
          </w:tcPr>
          <w:p w14:paraId="2DBD0B6E" w14:textId="31F3136A" w:rsidR="00360C5B" w:rsidRPr="0081397F" w:rsidRDefault="00360C5B" w:rsidP="00360C5B">
            <w:pPr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bottom"/>
          </w:tcPr>
          <w:p w14:paraId="486C5241" w14:textId="164D70E9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50,000</w:t>
            </w:r>
          </w:p>
        </w:tc>
        <w:tc>
          <w:tcPr>
            <w:tcW w:w="1013" w:type="dxa"/>
            <w:vAlign w:val="bottom"/>
          </w:tcPr>
          <w:p w14:paraId="7E9C528A" w14:textId="4EC1453B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1,000</w:t>
            </w:r>
          </w:p>
        </w:tc>
        <w:tc>
          <w:tcPr>
            <w:tcW w:w="1013" w:type="dxa"/>
            <w:vAlign w:val="bottom"/>
          </w:tcPr>
          <w:p w14:paraId="4E176A8C" w14:textId="2AFD2875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(200)</w:t>
            </w:r>
          </w:p>
        </w:tc>
        <w:tc>
          <w:tcPr>
            <w:tcW w:w="1013" w:type="dxa"/>
            <w:vAlign w:val="bottom"/>
          </w:tcPr>
          <w:p w14:paraId="735F64C8" w14:textId="73D447FA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(200)</w:t>
            </w:r>
          </w:p>
        </w:tc>
        <w:tc>
          <w:tcPr>
            <w:tcW w:w="1013" w:type="dxa"/>
            <w:vAlign w:val="bottom"/>
          </w:tcPr>
          <w:p w14:paraId="2DAA4A63" w14:textId="1E238658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49,800</w:t>
            </w:r>
          </w:p>
        </w:tc>
        <w:tc>
          <w:tcPr>
            <w:tcW w:w="1013" w:type="dxa"/>
            <w:vAlign w:val="bottom"/>
          </w:tcPr>
          <w:p w14:paraId="78F48A02" w14:textId="77777777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800</w:t>
            </w:r>
          </w:p>
        </w:tc>
        <w:tc>
          <w:tcPr>
            <w:tcW w:w="1013" w:type="dxa"/>
            <w:vAlign w:val="bottom"/>
          </w:tcPr>
          <w:p w14:paraId="585F6AF5" w14:textId="4631EA83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28" w:type="dxa"/>
            <w:gridSpan w:val="2"/>
            <w:vAlign w:val="bottom"/>
          </w:tcPr>
          <w:p w14:paraId="5F971923" w14:textId="77777777" w:rsidR="00360C5B" w:rsidRPr="0081397F" w:rsidRDefault="00360C5B" w:rsidP="00360C5B">
            <w:pPr>
              <w:tabs>
                <w:tab w:val="decimal" w:pos="732"/>
              </w:tabs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-</w:t>
            </w:r>
          </w:p>
        </w:tc>
      </w:tr>
    </w:tbl>
    <w:p w14:paraId="629E8F48" w14:textId="77777777" w:rsidR="00040361" w:rsidRPr="0081397F" w:rsidRDefault="00040361" w:rsidP="00BC2667">
      <w:pPr>
        <w:rPr>
          <w:sz w:val="2"/>
          <w:szCs w:val="2"/>
        </w:rPr>
      </w:pPr>
      <w:r w:rsidRPr="0081397F">
        <w:br w:type="page"/>
      </w:r>
    </w:p>
    <w:tbl>
      <w:tblPr>
        <w:tblW w:w="15318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146"/>
        <w:gridCol w:w="1013"/>
        <w:gridCol w:w="1013"/>
        <w:gridCol w:w="1012"/>
        <w:gridCol w:w="1015"/>
        <w:gridCol w:w="1013"/>
        <w:gridCol w:w="1013"/>
        <w:gridCol w:w="1013"/>
        <w:gridCol w:w="1013"/>
        <w:gridCol w:w="1013"/>
        <w:gridCol w:w="1013"/>
        <w:gridCol w:w="1013"/>
        <w:gridCol w:w="1010"/>
        <w:gridCol w:w="18"/>
      </w:tblGrid>
      <w:tr w:rsidR="00040361" w:rsidRPr="0081397F" w14:paraId="2706440A" w14:textId="77777777" w:rsidTr="00BA2D2F">
        <w:trPr>
          <w:gridAfter w:val="1"/>
          <w:wAfter w:w="18" w:type="dxa"/>
        </w:trPr>
        <w:tc>
          <w:tcPr>
            <w:tcW w:w="15300" w:type="dxa"/>
            <w:gridSpan w:val="13"/>
            <w:vAlign w:val="bottom"/>
          </w:tcPr>
          <w:p w14:paraId="77EBAAD9" w14:textId="77777777" w:rsidR="00040361" w:rsidRPr="0081397F" w:rsidRDefault="00040361" w:rsidP="00BC2667">
            <w:pPr>
              <w:spacing w:line="280" w:lineRule="exact"/>
              <w:jc w:val="right"/>
              <w:rPr>
                <w:szCs w:val="24"/>
                <w:cs/>
              </w:rPr>
            </w:pPr>
            <w:r w:rsidRPr="0081397F">
              <w:br w:type="page"/>
            </w:r>
            <w:r w:rsidRPr="0081397F">
              <w:rPr>
                <w:szCs w:val="24"/>
              </w:rPr>
              <w:t>(</w:t>
            </w:r>
            <w:r w:rsidRPr="0081397F">
              <w:rPr>
                <w:szCs w:val="24"/>
                <w:cs/>
              </w:rPr>
              <w:t>หน่วย: พันบาท)</w:t>
            </w:r>
          </w:p>
        </w:tc>
      </w:tr>
      <w:tr w:rsidR="00040361" w:rsidRPr="0081397F" w14:paraId="0A99CE19" w14:textId="77777777" w:rsidTr="00BA2D2F">
        <w:trPr>
          <w:gridAfter w:val="1"/>
          <w:wAfter w:w="18" w:type="dxa"/>
        </w:trPr>
        <w:tc>
          <w:tcPr>
            <w:tcW w:w="3146" w:type="dxa"/>
            <w:vAlign w:val="bottom"/>
          </w:tcPr>
          <w:p w14:paraId="366CFB31" w14:textId="77777777" w:rsidR="00040361" w:rsidRPr="0081397F" w:rsidRDefault="00040361" w:rsidP="00BC2667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szCs w:val="24"/>
              </w:rPr>
            </w:pPr>
            <w:r w:rsidRPr="0081397F">
              <w:rPr>
                <w:szCs w:val="24"/>
                <w:cs/>
              </w:rPr>
              <w:t>บริษัท</w:t>
            </w:r>
          </w:p>
        </w:tc>
        <w:tc>
          <w:tcPr>
            <w:tcW w:w="2026" w:type="dxa"/>
            <w:gridSpan w:val="2"/>
            <w:vAlign w:val="bottom"/>
          </w:tcPr>
          <w:p w14:paraId="0DED4C30" w14:textId="77777777" w:rsidR="00040361" w:rsidRPr="0081397F" w:rsidRDefault="00040361" w:rsidP="00BC2667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ทุนชำระแล้ว</w:t>
            </w:r>
          </w:p>
        </w:tc>
        <w:tc>
          <w:tcPr>
            <w:tcW w:w="2027" w:type="dxa"/>
            <w:gridSpan w:val="2"/>
            <w:vAlign w:val="bottom"/>
          </w:tcPr>
          <w:p w14:paraId="6390888E" w14:textId="77777777" w:rsidR="00040361" w:rsidRPr="0081397F" w:rsidRDefault="00040361" w:rsidP="00BC2667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สัดส่วนการลงทุน</w:t>
            </w:r>
          </w:p>
        </w:tc>
        <w:tc>
          <w:tcPr>
            <w:tcW w:w="2026" w:type="dxa"/>
            <w:gridSpan w:val="2"/>
            <w:vAlign w:val="bottom"/>
          </w:tcPr>
          <w:p w14:paraId="3AD3957D" w14:textId="77777777" w:rsidR="00040361" w:rsidRPr="0081397F" w:rsidRDefault="00040361" w:rsidP="00BC2667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ราคาทุน</w:t>
            </w:r>
          </w:p>
        </w:tc>
        <w:tc>
          <w:tcPr>
            <w:tcW w:w="2026" w:type="dxa"/>
            <w:gridSpan w:val="2"/>
            <w:vAlign w:val="bottom"/>
          </w:tcPr>
          <w:p w14:paraId="621AB772" w14:textId="77777777" w:rsidR="00040361" w:rsidRPr="0081397F" w:rsidRDefault="00040361" w:rsidP="00BC2667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ค่าเผื่อการด้อยค่า</w:t>
            </w:r>
          </w:p>
        </w:tc>
        <w:tc>
          <w:tcPr>
            <w:tcW w:w="2026" w:type="dxa"/>
            <w:gridSpan w:val="2"/>
            <w:vAlign w:val="bottom"/>
          </w:tcPr>
          <w:p w14:paraId="35FC84DB" w14:textId="77777777" w:rsidR="00040361" w:rsidRPr="0081397F" w:rsidRDefault="00040361" w:rsidP="00BC2667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ราคาทุน - สุทธิ</w:t>
            </w:r>
          </w:p>
        </w:tc>
        <w:tc>
          <w:tcPr>
            <w:tcW w:w="2023" w:type="dxa"/>
            <w:gridSpan w:val="2"/>
            <w:vAlign w:val="bottom"/>
          </w:tcPr>
          <w:p w14:paraId="33818360" w14:textId="77777777" w:rsidR="00040361" w:rsidRPr="0081397F" w:rsidRDefault="00040361" w:rsidP="00BC2667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เงินปันผลรับสำหรับปี</w:t>
            </w:r>
          </w:p>
        </w:tc>
      </w:tr>
      <w:tr w:rsidR="00040361" w:rsidRPr="0081397F" w14:paraId="451A2B5A" w14:textId="77777777" w:rsidTr="00BA2D2F">
        <w:tc>
          <w:tcPr>
            <w:tcW w:w="3146" w:type="dxa"/>
            <w:vAlign w:val="bottom"/>
          </w:tcPr>
          <w:p w14:paraId="49844EDA" w14:textId="77777777" w:rsidR="00040361" w:rsidRPr="0081397F" w:rsidRDefault="00040361" w:rsidP="00BC2667">
            <w:pPr>
              <w:spacing w:line="280" w:lineRule="exact"/>
              <w:jc w:val="center"/>
              <w:rPr>
                <w:szCs w:val="24"/>
              </w:rPr>
            </w:pPr>
          </w:p>
        </w:tc>
        <w:tc>
          <w:tcPr>
            <w:tcW w:w="1013" w:type="dxa"/>
          </w:tcPr>
          <w:p w14:paraId="73D1DCC1" w14:textId="77777777" w:rsidR="00040361" w:rsidRPr="0081397F" w:rsidRDefault="00105916" w:rsidP="00BC2667">
            <w:pPr>
              <w:spacing w:line="280" w:lineRule="exact"/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u w:val="single"/>
              </w:rPr>
              <w:t>2568</w:t>
            </w:r>
          </w:p>
        </w:tc>
        <w:tc>
          <w:tcPr>
            <w:tcW w:w="1013" w:type="dxa"/>
          </w:tcPr>
          <w:p w14:paraId="550ED6F7" w14:textId="77777777" w:rsidR="00040361" w:rsidRPr="0081397F" w:rsidRDefault="00105916" w:rsidP="00BC2667">
            <w:pPr>
              <w:spacing w:line="280" w:lineRule="exact"/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u w:val="single"/>
              </w:rPr>
              <w:t>2567</w:t>
            </w:r>
          </w:p>
        </w:tc>
        <w:tc>
          <w:tcPr>
            <w:tcW w:w="1012" w:type="dxa"/>
          </w:tcPr>
          <w:p w14:paraId="3559AF80" w14:textId="77777777" w:rsidR="00040361" w:rsidRPr="0081397F" w:rsidRDefault="00105916" w:rsidP="00BC2667">
            <w:pPr>
              <w:spacing w:line="280" w:lineRule="exact"/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u w:val="single"/>
              </w:rPr>
              <w:t>2568</w:t>
            </w:r>
          </w:p>
        </w:tc>
        <w:tc>
          <w:tcPr>
            <w:tcW w:w="1015" w:type="dxa"/>
          </w:tcPr>
          <w:p w14:paraId="4CAE9F4F" w14:textId="77777777" w:rsidR="00040361" w:rsidRPr="0081397F" w:rsidRDefault="00105916" w:rsidP="00BC2667">
            <w:pPr>
              <w:spacing w:line="280" w:lineRule="exact"/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u w:val="single"/>
              </w:rPr>
              <w:t>2567</w:t>
            </w:r>
          </w:p>
        </w:tc>
        <w:tc>
          <w:tcPr>
            <w:tcW w:w="1013" w:type="dxa"/>
          </w:tcPr>
          <w:p w14:paraId="6222836C" w14:textId="77777777" w:rsidR="00040361" w:rsidRPr="0081397F" w:rsidRDefault="00105916" w:rsidP="00BC2667">
            <w:pPr>
              <w:spacing w:line="280" w:lineRule="exact"/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u w:val="single"/>
              </w:rPr>
              <w:t>2568</w:t>
            </w:r>
          </w:p>
        </w:tc>
        <w:tc>
          <w:tcPr>
            <w:tcW w:w="1013" w:type="dxa"/>
          </w:tcPr>
          <w:p w14:paraId="6118AB63" w14:textId="77777777" w:rsidR="00040361" w:rsidRPr="0081397F" w:rsidRDefault="00105916" w:rsidP="00BC2667">
            <w:pPr>
              <w:spacing w:line="280" w:lineRule="exact"/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u w:val="single"/>
              </w:rPr>
              <w:t>2567</w:t>
            </w:r>
          </w:p>
        </w:tc>
        <w:tc>
          <w:tcPr>
            <w:tcW w:w="1013" w:type="dxa"/>
          </w:tcPr>
          <w:p w14:paraId="0A73D70D" w14:textId="77777777" w:rsidR="00040361" w:rsidRPr="0081397F" w:rsidRDefault="00105916" w:rsidP="00BC2667">
            <w:pPr>
              <w:spacing w:line="280" w:lineRule="exact"/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u w:val="single"/>
              </w:rPr>
              <w:t>2568</w:t>
            </w:r>
          </w:p>
        </w:tc>
        <w:tc>
          <w:tcPr>
            <w:tcW w:w="1013" w:type="dxa"/>
          </w:tcPr>
          <w:p w14:paraId="190DB849" w14:textId="77777777" w:rsidR="00040361" w:rsidRPr="0081397F" w:rsidRDefault="00105916" w:rsidP="00BC2667">
            <w:pPr>
              <w:spacing w:line="280" w:lineRule="exact"/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u w:val="single"/>
              </w:rPr>
              <w:t>2567</w:t>
            </w:r>
          </w:p>
        </w:tc>
        <w:tc>
          <w:tcPr>
            <w:tcW w:w="1013" w:type="dxa"/>
          </w:tcPr>
          <w:p w14:paraId="3E638297" w14:textId="77777777" w:rsidR="00040361" w:rsidRPr="0081397F" w:rsidRDefault="00105916" w:rsidP="00BC2667">
            <w:pPr>
              <w:spacing w:line="280" w:lineRule="exact"/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u w:val="single"/>
              </w:rPr>
              <w:t>2568</w:t>
            </w:r>
          </w:p>
        </w:tc>
        <w:tc>
          <w:tcPr>
            <w:tcW w:w="1013" w:type="dxa"/>
          </w:tcPr>
          <w:p w14:paraId="0A95ABEE" w14:textId="77777777" w:rsidR="00040361" w:rsidRPr="0081397F" w:rsidRDefault="00105916" w:rsidP="00BC2667">
            <w:pPr>
              <w:spacing w:line="280" w:lineRule="exact"/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u w:val="single"/>
              </w:rPr>
              <w:t>2567</w:t>
            </w:r>
          </w:p>
        </w:tc>
        <w:tc>
          <w:tcPr>
            <w:tcW w:w="1013" w:type="dxa"/>
          </w:tcPr>
          <w:p w14:paraId="2AF19178" w14:textId="77777777" w:rsidR="00040361" w:rsidRPr="0081397F" w:rsidRDefault="00105916" w:rsidP="00BC2667">
            <w:pPr>
              <w:spacing w:line="280" w:lineRule="exact"/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u w:val="single"/>
              </w:rPr>
              <w:t>2568</w:t>
            </w:r>
          </w:p>
        </w:tc>
        <w:tc>
          <w:tcPr>
            <w:tcW w:w="1028" w:type="dxa"/>
            <w:gridSpan w:val="2"/>
          </w:tcPr>
          <w:p w14:paraId="1066716D" w14:textId="77777777" w:rsidR="00040361" w:rsidRPr="0081397F" w:rsidRDefault="00105916" w:rsidP="00BC2667">
            <w:pPr>
              <w:spacing w:line="280" w:lineRule="exact"/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u w:val="single"/>
              </w:rPr>
              <w:t>2567</w:t>
            </w:r>
          </w:p>
        </w:tc>
      </w:tr>
      <w:tr w:rsidR="00040361" w:rsidRPr="0081397F" w14:paraId="75BC6ED0" w14:textId="77777777" w:rsidTr="00BA2D2F">
        <w:tc>
          <w:tcPr>
            <w:tcW w:w="3146" w:type="dxa"/>
            <w:vAlign w:val="bottom"/>
          </w:tcPr>
          <w:p w14:paraId="17FE03D9" w14:textId="77777777" w:rsidR="00040361" w:rsidRPr="0081397F" w:rsidRDefault="00040361" w:rsidP="00BC2667">
            <w:pPr>
              <w:spacing w:line="280" w:lineRule="exact"/>
              <w:ind w:right="-24"/>
              <w:rPr>
                <w:szCs w:val="24"/>
              </w:rPr>
            </w:pPr>
          </w:p>
        </w:tc>
        <w:tc>
          <w:tcPr>
            <w:tcW w:w="1013" w:type="dxa"/>
            <w:vAlign w:val="bottom"/>
          </w:tcPr>
          <w:p w14:paraId="06E661BE" w14:textId="77777777" w:rsidR="00040361" w:rsidRPr="0081397F" w:rsidRDefault="00040361" w:rsidP="00BC2667">
            <w:pPr>
              <w:spacing w:line="280" w:lineRule="exact"/>
              <w:jc w:val="center"/>
              <w:rPr>
                <w:sz w:val="26"/>
                <w:szCs w:val="26"/>
                <w:cs/>
              </w:rPr>
            </w:pPr>
          </w:p>
        </w:tc>
        <w:tc>
          <w:tcPr>
            <w:tcW w:w="1013" w:type="dxa"/>
            <w:vAlign w:val="bottom"/>
          </w:tcPr>
          <w:p w14:paraId="4F407B8E" w14:textId="77777777" w:rsidR="00040361" w:rsidRPr="0081397F" w:rsidRDefault="00040361" w:rsidP="00BC2667">
            <w:pPr>
              <w:spacing w:line="280" w:lineRule="exact"/>
              <w:jc w:val="center"/>
              <w:rPr>
                <w:sz w:val="26"/>
                <w:szCs w:val="26"/>
                <w:cs/>
              </w:rPr>
            </w:pPr>
          </w:p>
        </w:tc>
        <w:tc>
          <w:tcPr>
            <w:tcW w:w="1012" w:type="dxa"/>
            <w:vAlign w:val="bottom"/>
          </w:tcPr>
          <w:p w14:paraId="77D0E600" w14:textId="77777777" w:rsidR="00040361" w:rsidRPr="0081397F" w:rsidRDefault="00040361" w:rsidP="00BC2667">
            <w:pPr>
              <w:spacing w:line="280" w:lineRule="exact"/>
              <w:jc w:val="center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</w:rPr>
              <w:t>(</w:t>
            </w:r>
            <w:r w:rsidRPr="0081397F">
              <w:rPr>
                <w:sz w:val="26"/>
                <w:szCs w:val="26"/>
                <w:cs/>
              </w:rPr>
              <w:t>ร้อยละ</w:t>
            </w:r>
            <w:r w:rsidRPr="0081397F">
              <w:rPr>
                <w:sz w:val="26"/>
                <w:szCs w:val="26"/>
              </w:rPr>
              <w:t>)</w:t>
            </w:r>
          </w:p>
        </w:tc>
        <w:tc>
          <w:tcPr>
            <w:tcW w:w="1015" w:type="dxa"/>
            <w:vAlign w:val="bottom"/>
          </w:tcPr>
          <w:p w14:paraId="24149207" w14:textId="77777777" w:rsidR="00040361" w:rsidRPr="0081397F" w:rsidRDefault="00040361" w:rsidP="00BC2667">
            <w:pPr>
              <w:spacing w:line="280" w:lineRule="exact"/>
              <w:jc w:val="center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</w:rPr>
              <w:t>(</w:t>
            </w:r>
            <w:r w:rsidRPr="0081397F">
              <w:rPr>
                <w:sz w:val="26"/>
                <w:szCs w:val="26"/>
                <w:cs/>
              </w:rPr>
              <w:t>ร้อยละ</w:t>
            </w:r>
            <w:r w:rsidRPr="0081397F">
              <w:rPr>
                <w:sz w:val="26"/>
                <w:szCs w:val="26"/>
              </w:rPr>
              <w:t>)</w:t>
            </w:r>
          </w:p>
        </w:tc>
        <w:tc>
          <w:tcPr>
            <w:tcW w:w="1013" w:type="dxa"/>
            <w:vAlign w:val="bottom"/>
          </w:tcPr>
          <w:p w14:paraId="4432CC1E" w14:textId="77777777" w:rsidR="00040361" w:rsidRPr="0081397F" w:rsidRDefault="00040361" w:rsidP="00BC2667">
            <w:pPr>
              <w:spacing w:line="280" w:lineRule="exact"/>
              <w:jc w:val="center"/>
              <w:rPr>
                <w:sz w:val="26"/>
                <w:szCs w:val="26"/>
                <w:cs/>
              </w:rPr>
            </w:pPr>
          </w:p>
        </w:tc>
        <w:tc>
          <w:tcPr>
            <w:tcW w:w="1013" w:type="dxa"/>
            <w:vAlign w:val="bottom"/>
          </w:tcPr>
          <w:p w14:paraId="6BCD6FDD" w14:textId="77777777" w:rsidR="00040361" w:rsidRPr="0081397F" w:rsidRDefault="00040361" w:rsidP="00BC2667">
            <w:pPr>
              <w:spacing w:line="280" w:lineRule="exact"/>
              <w:jc w:val="center"/>
              <w:rPr>
                <w:sz w:val="26"/>
                <w:szCs w:val="26"/>
                <w:cs/>
              </w:rPr>
            </w:pPr>
          </w:p>
        </w:tc>
        <w:tc>
          <w:tcPr>
            <w:tcW w:w="1013" w:type="dxa"/>
          </w:tcPr>
          <w:p w14:paraId="434970BD" w14:textId="77777777" w:rsidR="00040361" w:rsidRPr="0081397F" w:rsidRDefault="00040361" w:rsidP="00BC2667">
            <w:pPr>
              <w:spacing w:line="280" w:lineRule="exact"/>
              <w:jc w:val="center"/>
              <w:rPr>
                <w:sz w:val="26"/>
                <w:szCs w:val="26"/>
                <w:cs/>
              </w:rPr>
            </w:pPr>
          </w:p>
        </w:tc>
        <w:tc>
          <w:tcPr>
            <w:tcW w:w="1013" w:type="dxa"/>
          </w:tcPr>
          <w:p w14:paraId="7376DB73" w14:textId="77777777" w:rsidR="00040361" w:rsidRPr="0081397F" w:rsidRDefault="00040361" w:rsidP="00BC2667">
            <w:pPr>
              <w:spacing w:line="280" w:lineRule="exact"/>
              <w:jc w:val="center"/>
              <w:rPr>
                <w:sz w:val="26"/>
                <w:szCs w:val="26"/>
                <w:cs/>
              </w:rPr>
            </w:pPr>
          </w:p>
        </w:tc>
        <w:tc>
          <w:tcPr>
            <w:tcW w:w="1013" w:type="dxa"/>
          </w:tcPr>
          <w:p w14:paraId="31CDADFC" w14:textId="77777777" w:rsidR="00040361" w:rsidRPr="0081397F" w:rsidRDefault="00040361" w:rsidP="00BC2667">
            <w:pPr>
              <w:spacing w:line="280" w:lineRule="exact"/>
              <w:jc w:val="center"/>
              <w:rPr>
                <w:sz w:val="26"/>
                <w:szCs w:val="26"/>
                <w:cs/>
              </w:rPr>
            </w:pPr>
          </w:p>
        </w:tc>
        <w:tc>
          <w:tcPr>
            <w:tcW w:w="1013" w:type="dxa"/>
          </w:tcPr>
          <w:p w14:paraId="3A9862E8" w14:textId="77777777" w:rsidR="00040361" w:rsidRPr="0081397F" w:rsidRDefault="00040361" w:rsidP="00BC2667">
            <w:pPr>
              <w:spacing w:line="280" w:lineRule="exact"/>
              <w:jc w:val="center"/>
              <w:rPr>
                <w:sz w:val="26"/>
                <w:szCs w:val="26"/>
                <w:cs/>
              </w:rPr>
            </w:pPr>
          </w:p>
        </w:tc>
        <w:tc>
          <w:tcPr>
            <w:tcW w:w="1013" w:type="dxa"/>
          </w:tcPr>
          <w:p w14:paraId="03172744" w14:textId="77777777" w:rsidR="00040361" w:rsidRPr="0081397F" w:rsidRDefault="00040361" w:rsidP="00BC2667">
            <w:pPr>
              <w:spacing w:line="280" w:lineRule="exact"/>
              <w:jc w:val="center"/>
              <w:rPr>
                <w:sz w:val="26"/>
                <w:szCs w:val="26"/>
                <w:cs/>
              </w:rPr>
            </w:pPr>
          </w:p>
        </w:tc>
        <w:tc>
          <w:tcPr>
            <w:tcW w:w="1028" w:type="dxa"/>
            <w:gridSpan w:val="2"/>
          </w:tcPr>
          <w:p w14:paraId="2A4A0C09" w14:textId="77777777" w:rsidR="00040361" w:rsidRPr="0081397F" w:rsidRDefault="00040361" w:rsidP="00BC2667">
            <w:pPr>
              <w:spacing w:line="280" w:lineRule="exact"/>
              <w:jc w:val="center"/>
              <w:rPr>
                <w:sz w:val="26"/>
                <w:szCs w:val="26"/>
                <w:cs/>
              </w:rPr>
            </w:pPr>
          </w:p>
        </w:tc>
      </w:tr>
      <w:tr w:rsidR="00040361" w:rsidRPr="0081397F" w14:paraId="1279925C" w14:textId="77777777" w:rsidTr="00BA2D2F">
        <w:tc>
          <w:tcPr>
            <w:tcW w:w="3146" w:type="dxa"/>
            <w:vAlign w:val="bottom"/>
          </w:tcPr>
          <w:p w14:paraId="58F42596" w14:textId="77777777" w:rsidR="00040361" w:rsidRPr="0081397F" w:rsidRDefault="00040361" w:rsidP="00BC2667">
            <w:pPr>
              <w:pStyle w:val="BodyText"/>
              <w:spacing w:line="280" w:lineRule="exact"/>
              <w:ind w:left="180" w:right="-108" w:hanging="180"/>
              <w:rPr>
                <w:rFonts w:hAnsi="Angsana New"/>
                <w:b/>
                <w:bCs/>
                <w:sz w:val="26"/>
                <w:szCs w:val="26"/>
                <w:cs/>
              </w:rPr>
            </w:pPr>
            <w:r w:rsidRPr="0081397F">
              <w:rPr>
                <w:rFonts w:hAnsi="Angsana New"/>
                <w:b/>
                <w:bCs/>
                <w:sz w:val="26"/>
                <w:szCs w:val="26"/>
                <w:cs/>
              </w:rPr>
              <w:t>บริษัทย่อยทางอ้อม</w:t>
            </w:r>
          </w:p>
        </w:tc>
        <w:tc>
          <w:tcPr>
            <w:tcW w:w="1013" w:type="dxa"/>
            <w:vAlign w:val="bottom"/>
          </w:tcPr>
          <w:p w14:paraId="2952C76E" w14:textId="77777777" w:rsidR="00040361" w:rsidRPr="0081397F" w:rsidRDefault="00040361" w:rsidP="00BC2667">
            <w:pPr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</w:p>
        </w:tc>
        <w:tc>
          <w:tcPr>
            <w:tcW w:w="1013" w:type="dxa"/>
            <w:vAlign w:val="bottom"/>
          </w:tcPr>
          <w:p w14:paraId="67B99BED" w14:textId="77777777" w:rsidR="00040361" w:rsidRPr="0081397F" w:rsidRDefault="00040361" w:rsidP="00BC2667">
            <w:pPr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</w:p>
        </w:tc>
        <w:tc>
          <w:tcPr>
            <w:tcW w:w="1012" w:type="dxa"/>
            <w:vAlign w:val="bottom"/>
          </w:tcPr>
          <w:p w14:paraId="569FD28D" w14:textId="77777777" w:rsidR="00040361" w:rsidRPr="0081397F" w:rsidRDefault="00040361" w:rsidP="00BC2667">
            <w:pPr>
              <w:spacing w:line="280" w:lineRule="exact"/>
              <w:ind w:right="12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vAlign w:val="bottom"/>
          </w:tcPr>
          <w:p w14:paraId="4C5D43F0" w14:textId="77777777" w:rsidR="00040361" w:rsidRPr="0081397F" w:rsidRDefault="00040361" w:rsidP="00BC2667">
            <w:pPr>
              <w:spacing w:line="280" w:lineRule="exact"/>
              <w:ind w:right="12"/>
              <w:jc w:val="center"/>
              <w:rPr>
                <w:sz w:val="26"/>
                <w:szCs w:val="26"/>
              </w:rPr>
            </w:pPr>
          </w:p>
        </w:tc>
        <w:tc>
          <w:tcPr>
            <w:tcW w:w="1013" w:type="dxa"/>
            <w:vAlign w:val="bottom"/>
          </w:tcPr>
          <w:p w14:paraId="31042A6D" w14:textId="77777777" w:rsidR="00040361" w:rsidRPr="0081397F" w:rsidRDefault="00040361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</w:p>
        </w:tc>
        <w:tc>
          <w:tcPr>
            <w:tcW w:w="1013" w:type="dxa"/>
            <w:vAlign w:val="bottom"/>
          </w:tcPr>
          <w:p w14:paraId="07DC6215" w14:textId="77777777" w:rsidR="00040361" w:rsidRPr="0081397F" w:rsidRDefault="00040361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</w:p>
        </w:tc>
        <w:tc>
          <w:tcPr>
            <w:tcW w:w="1013" w:type="dxa"/>
            <w:vAlign w:val="bottom"/>
          </w:tcPr>
          <w:p w14:paraId="2CAB61DF" w14:textId="77777777" w:rsidR="00040361" w:rsidRPr="0081397F" w:rsidRDefault="00040361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1013" w:type="dxa"/>
            <w:vAlign w:val="bottom"/>
          </w:tcPr>
          <w:p w14:paraId="45D6823A" w14:textId="77777777" w:rsidR="00040361" w:rsidRPr="0081397F" w:rsidRDefault="00040361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1013" w:type="dxa"/>
            <w:vAlign w:val="bottom"/>
          </w:tcPr>
          <w:p w14:paraId="514EB938" w14:textId="77777777" w:rsidR="00040361" w:rsidRPr="0081397F" w:rsidRDefault="00040361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</w:p>
        </w:tc>
        <w:tc>
          <w:tcPr>
            <w:tcW w:w="1013" w:type="dxa"/>
            <w:vAlign w:val="bottom"/>
          </w:tcPr>
          <w:p w14:paraId="5424847E" w14:textId="77777777" w:rsidR="00040361" w:rsidRPr="0081397F" w:rsidRDefault="00040361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</w:p>
        </w:tc>
        <w:tc>
          <w:tcPr>
            <w:tcW w:w="1013" w:type="dxa"/>
            <w:vAlign w:val="bottom"/>
          </w:tcPr>
          <w:p w14:paraId="17FBA5E0" w14:textId="77777777" w:rsidR="00040361" w:rsidRPr="0081397F" w:rsidRDefault="00040361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</w:p>
        </w:tc>
        <w:tc>
          <w:tcPr>
            <w:tcW w:w="1028" w:type="dxa"/>
            <w:gridSpan w:val="2"/>
            <w:vAlign w:val="bottom"/>
          </w:tcPr>
          <w:p w14:paraId="2C173C85" w14:textId="77777777" w:rsidR="00040361" w:rsidRPr="0081397F" w:rsidRDefault="00040361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</w:p>
        </w:tc>
      </w:tr>
      <w:tr w:rsidR="00D46AD7" w:rsidRPr="0081397F" w14:paraId="3404CA95" w14:textId="77777777" w:rsidTr="008B0E3C">
        <w:trPr>
          <w:trHeight w:val="73"/>
        </w:trPr>
        <w:tc>
          <w:tcPr>
            <w:tcW w:w="3146" w:type="dxa"/>
            <w:vAlign w:val="bottom"/>
          </w:tcPr>
          <w:p w14:paraId="5CF0974E" w14:textId="77777777" w:rsidR="00D46AD7" w:rsidRPr="0081397F" w:rsidRDefault="00D46AD7" w:rsidP="00BC2667">
            <w:pPr>
              <w:pStyle w:val="BodyText"/>
              <w:spacing w:line="280" w:lineRule="exact"/>
              <w:ind w:left="180" w:right="-108" w:hanging="180"/>
              <w:rPr>
                <w:rFonts w:hAnsi="Angsana New"/>
                <w:sz w:val="26"/>
                <w:szCs w:val="26"/>
              </w:rPr>
            </w:pPr>
            <w:r w:rsidRPr="0081397F">
              <w:rPr>
                <w:rFonts w:hAnsi="Angsana New"/>
                <w:sz w:val="26"/>
                <w:szCs w:val="26"/>
                <w:cs/>
              </w:rPr>
              <w:t>บริษัท โรงแรมเซ็นทรัลสุคนธา จำกัด</w:t>
            </w:r>
          </w:p>
        </w:tc>
        <w:tc>
          <w:tcPr>
            <w:tcW w:w="1013" w:type="dxa"/>
            <w:vAlign w:val="bottom"/>
          </w:tcPr>
          <w:p w14:paraId="14E97AE8" w14:textId="6C4194AE" w:rsidR="00D46AD7" w:rsidRPr="0081397F" w:rsidRDefault="00D46AD7" w:rsidP="00BC2667">
            <w:pPr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145,000</w:t>
            </w:r>
          </w:p>
        </w:tc>
        <w:tc>
          <w:tcPr>
            <w:tcW w:w="1013" w:type="dxa"/>
            <w:vAlign w:val="bottom"/>
          </w:tcPr>
          <w:p w14:paraId="5C1CDB83" w14:textId="77777777" w:rsidR="00D46AD7" w:rsidRPr="0081397F" w:rsidRDefault="00D46AD7" w:rsidP="00BC2667">
            <w:pPr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145,000</w:t>
            </w:r>
          </w:p>
        </w:tc>
        <w:tc>
          <w:tcPr>
            <w:tcW w:w="1012" w:type="dxa"/>
            <w:vAlign w:val="bottom"/>
          </w:tcPr>
          <w:p w14:paraId="5A1E2A7F" w14:textId="2D2B8793" w:rsidR="00D46AD7" w:rsidRPr="0081397F" w:rsidRDefault="00D46AD7" w:rsidP="00BC2667">
            <w:pPr>
              <w:spacing w:line="28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5" w:type="dxa"/>
            <w:vAlign w:val="bottom"/>
          </w:tcPr>
          <w:p w14:paraId="52513848" w14:textId="77777777" w:rsidR="00D46AD7" w:rsidRPr="0081397F" w:rsidRDefault="00D46AD7" w:rsidP="00BC2667">
            <w:pPr>
              <w:spacing w:line="28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bottom"/>
          </w:tcPr>
          <w:p w14:paraId="10E8FC73" w14:textId="3067A228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55297688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32B5266F" w14:textId="3430514D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6A9040CC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3B12AF19" w14:textId="3F29FA8D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56D41584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214A5514" w14:textId="72552310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28" w:type="dxa"/>
            <w:gridSpan w:val="2"/>
            <w:vAlign w:val="bottom"/>
          </w:tcPr>
          <w:p w14:paraId="3BAE97DD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</w:tr>
      <w:tr w:rsidR="00D46AD7" w:rsidRPr="0081397F" w14:paraId="5F2CD44C" w14:textId="77777777" w:rsidTr="00BA2D2F">
        <w:tc>
          <w:tcPr>
            <w:tcW w:w="3146" w:type="dxa"/>
            <w:vAlign w:val="bottom"/>
          </w:tcPr>
          <w:p w14:paraId="36DC930A" w14:textId="77777777" w:rsidR="00D46AD7" w:rsidRPr="0081397F" w:rsidRDefault="00D46AD7" w:rsidP="00BC2667">
            <w:pPr>
              <w:pStyle w:val="BodyText"/>
              <w:spacing w:line="280" w:lineRule="exact"/>
              <w:ind w:left="180" w:right="-108" w:hanging="180"/>
              <w:rPr>
                <w:rFonts w:hAnsi="Angsana New"/>
                <w:sz w:val="26"/>
                <w:szCs w:val="26"/>
              </w:rPr>
            </w:pPr>
            <w:r w:rsidRPr="0081397F">
              <w:rPr>
                <w:rFonts w:hAnsi="Angsana New"/>
                <w:sz w:val="26"/>
                <w:szCs w:val="26"/>
                <w:cs/>
              </w:rPr>
              <w:t>บริษัท เซ็นทรัลสมุยวิลเลจ จำกัด</w:t>
            </w:r>
          </w:p>
        </w:tc>
        <w:tc>
          <w:tcPr>
            <w:tcW w:w="1013" w:type="dxa"/>
            <w:vAlign w:val="bottom"/>
          </w:tcPr>
          <w:p w14:paraId="4701C977" w14:textId="2AF1CBCD" w:rsidR="00D46AD7" w:rsidRPr="0081397F" w:rsidRDefault="00D46AD7" w:rsidP="00BC2667">
            <w:pPr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55,000</w:t>
            </w:r>
          </w:p>
        </w:tc>
        <w:tc>
          <w:tcPr>
            <w:tcW w:w="1013" w:type="dxa"/>
            <w:vAlign w:val="bottom"/>
          </w:tcPr>
          <w:p w14:paraId="2A9AA41D" w14:textId="77777777" w:rsidR="00D46AD7" w:rsidRPr="0081397F" w:rsidRDefault="00D46AD7" w:rsidP="00BC2667">
            <w:pPr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55,000</w:t>
            </w:r>
          </w:p>
        </w:tc>
        <w:tc>
          <w:tcPr>
            <w:tcW w:w="1012" w:type="dxa"/>
            <w:vAlign w:val="bottom"/>
          </w:tcPr>
          <w:p w14:paraId="0996A3C3" w14:textId="79FCCB0C" w:rsidR="00D46AD7" w:rsidRPr="0081397F" w:rsidRDefault="00D46AD7" w:rsidP="00BC2667">
            <w:pPr>
              <w:spacing w:line="28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5" w:type="dxa"/>
            <w:vAlign w:val="bottom"/>
          </w:tcPr>
          <w:p w14:paraId="73151E4B" w14:textId="77777777" w:rsidR="00D46AD7" w:rsidRPr="0081397F" w:rsidRDefault="00D46AD7" w:rsidP="00BC2667">
            <w:pPr>
              <w:spacing w:line="28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bottom"/>
          </w:tcPr>
          <w:p w14:paraId="0C3814C4" w14:textId="12C4B42C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5E815DDF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23FB1678" w14:textId="3CABB6E3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7299C6FE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1073F078" w14:textId="487DBBD4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4ADCD82D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155E131D" w14:textId="472F049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28" w:type="dxa"/>
            <w:gridSpan w:val="2"/>
            <w:vAlign w:val="bottom"/>
          </w:tcPr>
          <w:p w14:paraId="550FEE11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</w:tr>
      <w:tr w:rsidR="00D46AD7" w:rsidRPr="0081397F" w14:paraId="296306A3" w14:textId="77777777" w:rsidTr="00BA2D2F">
        <w:tc>
          <w:tcPr>
            <w:tcW w:w="3146" w:type="dxa"/>
            <w:vAlign w:val="bottom"/>
          </w:tcPr>
          <w:p w14:paraId="55D94472" w14:textId="77777777" w:rsidR="00D46AD7" w:rsidRPr="0081397F" w:rsidRDefault="00D46AD7" w:rsidP="00BC2667">
            <w:pPr>
              <w:pStyle w:val="BodyText"/>
              <w:spacing w:line="280" w:lineRule="exact"/>
              <w:ind w:left="180" w:right="-108" w:hanging="180"/>
              <w:rPr>
                <w:rFonts w:hAnsi="Angsana New"/>
                <w:sz w:val="26"/>
                <w:szCs w:val="26"/>
              </w:rPr>
            </w:pPr>
            <w:r w:rsidRPr="0081397F">
              <w:rPr>
                <w:rFonts w:hAnsi="Angsana New"/>
                <w:sz w:val="26"/>
                <w:szCs w:val="26"/>
                <w:cs/>
              </w:rPr>
              <w:t>บริษัท โรงแรมเซ็นทรัลแม่สอดฮิลล์ จำกัด</w:t>
            </w:r>
          </w:p>
        </w:tc>
        <w:tc>
          <w:tcPr>
            <w:tcW w:w="1013" w:type="dxa"/>
            <w:vAlign w:val="bottom"/>
          </w:tcPr>
          <w:p w14:paraId="0B23A548" w14:textId="1924433A" w:rsidR="00D46AD7" w:rsidRPr="0081397F" w:rsidRDefault="00D46AD7" w:rsidP="00BC2667">
            <w:pPr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190,000</w:t>
            </w:r>
          </w:p>
        </w:tc>
        <w:tc>
          <w:tcPr>
            <w:tcW w:w="1013" w:type="dxa"/>
            <w:vAlign w:val="bottom"/>
          </w:tcPr>
          <w:p w14:paraId="718862CA" w14:textId="77777777" w:rsidR="00D46AD7" w:rsidRPr="0081397F" w:rsidRDefault="00D46AD7" w:rsidP="00BC2667">
            <w:pPr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190,000</w:t>
            </w:r>
          </w:p>
        </w:tc>
        <w:tc>
          <w:tcPr>
            <w:tcW w:w="1012" w:type="dxa"/>
            <w:vAlign w:val="bottom"/>
          </w:tcPr>
          <w:p w14:paraId="1842E2F6" w14:textId="7206717C" w:rsidR="00D46AD7" w:rsidRPr="0081397F" w:rsidRDefault="00D46AD7" w:rsidP="00BC2667">
            <w:pPr>
              <w:spacing w:line="28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98.4</w:t>
            </w:r>
          </w:p>
        </w:tc>
        <w:tc>
          <w:tcPr>
            <w:tcW w:w="1015" w:type="dxa"/>
            <w:vAlign w:val="bottom"/>
          </w:tcPr>
          <w:p w14:paraId="5909A958" w14:textId="77777777" w:rsidR="00D46AD7" w:rsidRPr="0081397F" w:rsidRDefault="00D46AD7" w:rsidP="00BC2667">
            <w:pPr>
              <w:spacing w:line="28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98.4</w:t>
            </w:r>
          </w:p>
        </w:tc>
        <w:tc>
          <w:tcPr>
            <w:tcW w:w="1013" w:type="dxa"/>
            <w:vAlign w:val="bottom"/>
          </w:tcPr>
          <w:p w14:paraId="62B274BA" w14:textId="1F40B515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7334E2A7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4EE80DC3" w14:textId="2293F9FC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3764DDAA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339884D8" w14:textId="1A9B8E3B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7D2D343F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4A3A56AA" w14:textId="71CFDE5B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28" w:type="dxa"/>
            <w:gridSpan w:val="2"/>
            <w:vAlign w:val="bottom"/>
          </w:tcPr>
          <w:p w14:paraId="3B1B8250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</w:tr>
      <w:tr w:rsidR="00D46AD7" w:rsidRPr="0081397F" w14:paraId="21D8E9C3" w14:textId="77777777" w:rsidTr="00BA2D2F">
        <w:tc>
          <w:tcPr>
            <w:tcW w:w="3146" w:type="dxa"/>
            <w:vAlign w:val="bottom"/>
          </w:tcPr>
          <w:p w14:paraId="5702714E" w14:textId="77777777" w:rsidR="00D46AD7" w:rsidRPr="0081397F" w:rsidRDefault="00D46AD7" w:rsidP="00BC2667">
            <w:pPr>
              <w:pStyle w:val="BodyText"/>
              <w:spacing w:line="280" w:lineRule="exact"/>
              <w:ind w:left="180" w:right="-108" w:hanging="180"/>
              <w:rPr>
                <w:rFonts w:hAnsi="Angsana New"/>
                <w:sz w:val="26"/>
                <w:szCs w:val="26"/>
                <w:cs/>
              </w:rPr>
            </w:pPr>
            <w:r w:rsidRPr="0081397F">
              <w:rPr>
                <w:rFonts w:hAnsi="Angsana New"/>
                <w:sz w:val="26"/>
                <w:szCs w:val="26"/>
                <w:cs/>
              </w:rPr>
              <w:t>บริษัท ซีอาร์จี แมนูแฟคเจอริ่ง จำกัด</w:t>
            </w:r>
          </w:p>
        </w:tc>
        <w:tc>
          <w:tcPr>
            <w:tcW w:w="1013" w:type="dxa"/>
            <w:vAlign w:val="bottom"/>
          </w:tcPr>
          <w:p w14:paraId="13C1B23A" w14:textId="1F33D40D" w:rsidR="00D46AD7" w:rsidRPr="0081397F" w:rsidRDefault="00D46AD7" w:rsidP="00BC2667">
            <w:pPr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160,000</w:t>
            </w:r>
          </w:p>
        </w:tc>
        <w:tc>
          <w:tcPr>
            <w:tcW w:w="1013" w:type="dxa"/>
            <w:vAlign w:val="bottom"/>
          </w:tcPr>
          <w:p w14:paraId="08DF1C56" w14:textId="77777777" w:rsidR="00D46AD7" w:rsidRPr="0081397F" w:rsidRDefault="00D46AD7" w:rsidP="00BC2667">
            <w:pPr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160,000</w:t>
            </w:r>
          </w:p>
        </w:tc>
        <w:tc>
          <w:tcPr>
            <w:tcW w:w="1012" w:type="dxa"/>
            <w:vAlign w:val="bottom"/>
          </w:tcPr>
          <w:p w14:paraId="724ECABC" w14:textId="7C3C9210" w:rsidR="00D46AD7" w:rsidRPr="0081397F" w:rsidRDefault="00D46AD7" w:rsidP="00BC2667">
            <w:pPr>
              <w:spacing w:line="28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5" w:type="dxa"/>
            <w:vAlign w:val="bottom"/>
          </w:tcPr>
          <w:p w14:paraId="53C470AD" w14:textId="77777777" w:rsidR="00D46AD7" w:rsidRPr="0081397F" w:rsidRDefault="00D46AD7" w:rsidP="00BC2667">
            <w:pPr>
              <w:spacing w:line="28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bottom"/>
          </w:tcPr>
          <w:p w14:paraId="322389B8" w14:textId="106FA9D8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18672EC3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4979BD4A" w14:textId="21E9F205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5E5FA08A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159EB41D" w14:textId="5CAC3B95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0470782F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69BF46AA" w14:textId="4E92508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28" w:type="dxa"/>
            <w:gridSpan w:val="2"/>
            <w:vAlign w:val="bottom"/>
          </w:tcPr>
          <w:p w14:paraId="6A06CC4F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</w:tr>
      <w:tr w:rsidR="00D46AD7" w:rsidRPr="0081397F" w14:paraId="33498819" w14:textId="77777777" w:rsidTr="00BA2D2F">
        <w:tc>
          <w:tcPr>
            <w:tcW w:w="3146" w:type="dxa"/>
          </w:tcPr>
          <w:p w14:paraId="198CA95F" w14:textId="77777777" w:rsidR="00D46AD7" w:rsidRPr="0081397F" w:rsidRDefault="00D46AD7" w:rsidP="00BC2667">
            <w:pPr>
              <w:pStyle w:val="BodyText"/>
              <w:spacing w:line="280" w:lineRule="exact"/>
              <w:ind w:left="180" w:right="-108" w:hanging="180"/>
              <w:rPr>
                <w:rFonts w:hAnsi="Angsana New"/>
                <w:sz w:val="26"/>
                <w:szCs w:val="26"/>
              </w:rPr>
            </w:pPr>
            <w:r w:rsidRPr="0081397F">
              <w:rPr>
                <w:rFonts w:hAnsi="Angsana New"/>
                <w:sz w:val="26"/>
                <w:szCs w:val="26"/>
                <w:cs/>
              </w:rPr>
              <w:t>บริษัท เซ็นทรัลบริการ</w:t>
            </w:r>
            <w:r w:rsidRPr="0081397F">
              <w:rPr>
                <w:rFonts w:hAnsi="Angsana New"/>
                <w:sz w:val="26"/>
                <w:szCs w:val="26"/>
              </w:rPr>
              <w:t xml:space="preserve"> </w:t>
            </w:r>
            <w:r w:rsidRPr="0081397F">
              <w:rPr>
                <w:rFonts w:hAnsi="Angsana New"/>
                <w:sz w:val="26"/>
                <w:szCs w:val="26"/>
                <w:cs/>
              </w:rPr>
              <w:t>ซักรีด จำกัด</w:t>
            </w:r>
          </w:p>
        </w:tc>
        <w:tc>
          <w:tcPr>
            <w:tcW w:w="1013" w:type="dxa"/>
            <w:vAlign w:val="bottom"/>
          </w:tcPr>
          <w:p w14:paraId="444A5896" w14:textId="225AB13E" w:rsidR="00D46AD7" w:rsidRPr="0081397F" w:rsidRDefault="00D46AD7" w:rsidP="00BC2667">
            <w:pPr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1,500</w:t>
            </w:r>
          </w:p>
        </w:tc>
        <w:tc>
          <w:tcPr>
            <w:tcW w:w="1013" w:type="dxa"/>
            <w:vAlign w:val="bottom"/>
          </w:tcPr>
          <w:p w14:paraId="7335395F" w14:textId="77777777" w:rsidR="00D46AD7" w:rsidRPr="0081397F" w:rsidRDefault="00D46AD7" w:rsidP="00BC2667">
            <w:pPr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1,500</w:t>
            </w:r>
          </w:p>
        </w:tc>
        <w:tc>
          <w:tcPr>
            <w:tcW w:w="1012" w:type="dxa"/>
            <w:vAlign w:val="bottom"/>
          </w:tcPr>
          <w:p w14:paraId="5BE6EB45" w14:textId="3ABC5EEF" w:rsidR="00D46AD7" w:rsidRPr="0081397F" w:rsidRDefault="00D46AD7" w:rsidP="00BC2667">
            <w:pPr>
              <w:spacing w:line="28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5" w:type="dxa"/>
            <w:vAlign w:val="bottom"/>
          </w:tcPr>
          <w:p w14:paraId="44DC9659" w14:textId="77777777" w:rsidR="00D46AD7" w:rsidRPr="0081397F" w:rsidRDefault="00D46AD7" w:rsidP="00BC2667">
            <w:pPr>
              <w:spacing w:line="28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bottom"/>
          </w:tcPr>
          <w:p w14:paraId="5D80BDD4" w14:textId="26D37453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2EFF64A1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16C43C92" w14:textId="26F66982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01547CD8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214608BE" w14:textId="5676AE46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16CA2330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63B4B653" w14:textId="5E2834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28" w:type="dxa"/>
            <w:gridSpan w:val="2"/>
            <w:vAlign w:val="bottom"/>
          </w:tcPr>
          <w:p w14:paraId="26C37418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</w:tr>
      <w:tr w:rsidR="00D46AD7" w:rsidRPr="0081397F" w14:paraId="27B28B97" w14:textId="77777777" w:rsidTr="00BA2D2F">
        <w:tc>
          <w:tcPr>
            <w:tcW w:w="3146" w:type="dxa"/>
            <w:vAlign w:val="bottom"/>
          </w:tcPr>
          <w:p w14:paraId="26F6F695" w14:textId="77777777" w:rsidR="00D46AD7" w:rsidRPr="0081397F" w:rsidRDefault="00D46AD7" w:rsidP="00BC2667">
            <w:pPr>
              <w:pStyle w:val="BodyText"/>
              <w:spacing w:line="280" w:lineRule="exact"/>
              <w:ind w:left="180" w:right="-108" w:hanging="180"/>
              <w:jc w:val="left"/>
              <w:rPr>
                <w:rFonts w:hAnsi="Angsana New"/>
                <w:sz w:val="26"/>
                <w:szCs w:val="26"/>
                <w:cs/>
              </w:rPr>
            </w:pPr>
            <w:r w:rsidRPr="0081397F">
              <w:rPr>
                <w:rFonts w:hAnsi="Angsana New"/>
                <w:sz w:val="26"/>
                <w:szCs w:val="26"/>
                <w:cs/>
              </w:rPr>
              <w:t>บริษัท ซีอาร์จี อินเตอร์เนชั่นแนล ฟู้ด จำกัด</w:t>
            </w:r>
          </w:p>
        </w:tc>
        <w:tc>
          <w:tcPr>
            <w:tcW w:w="1013" w:type="dxa"/>
            <w:vAlign w:val="bottom"/>
          </w:tcPr>
          <w:p w14:paraId="6B5E8140" w14:textId="0C4E6C0C" w:rsidR="00D46AD7" w:rsidRPr="0081397F" w:rsidRDefault="00D46AD7" w:rsidP="00BC2667">
            <w:pPr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179,760</w:t>
            </w:r>
          </w:p>
        </w:tc>
        <w:tc>
          <w:tcPr>
            <w:tcW w:w="1013" w:type="dxa"/>
            <w:vAlign w:val="bottom"/>
          </w:tcPr>
          <w:p w14:paraId="23916D43" w14:textId="77777777" w:rsidR="00D46AD7" w:rsidRPr="0081397F" w:rsidRDefault="00D46AD7" w:rsidP="00BC2667">
            <w:pPr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179,760</w:t>
            </w:r>
          </w:p>
        </w:tc>
        <w:tc>
          <w:tcPr>
            <w:tcW w:w="1012" w:type="dxa"/>
            <w:vAlign w:val="bottom"/>
          </w:tcPr>
          <w:p w14:paraId="1D19644E" w14:textId="6792B8AF" w:rsidR="00D46AD7" w:rsidRPr="0081397F" w:rsidRDefault="00D46AD7" w:rsidP="00BC2667">
            <w:pPr>
              <w:spacing w:line="28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5" w:type="dxa"/>
            <w:vAlign w:val="bottom"/>
          </w:tcPr>
          <w:p w14:paraId="7229CA51" w14:textId="77777777" w:rsidR="00D46AD7" w:rsidRPr="0081397F" w:rsidRDefault="00D46AD7" w:rsidP="00BC2667">
            <w:pPr>
              <w:spacing w:line="28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bottom"/>
          </w:tcPr>
          <w:p w14:paraId="4843784A" w14:textId="1922581D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5F6A9A41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17AC949F" w14:textId="563A62D6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52CE458B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4E4EBEA9" w14:textId="2208A9E5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3DF53914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039B8C63" w14:textId="4771A8E0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28" w:type="dxa"/>
            <w:gridSpan w:val="2"/>
            <w:vAlign w:val="bottom"/>
          </w:tcPr>
          <w:p w14:paraId="01655676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</w:tr>
      <w:tr w:rsidR="00D46AD7" w:rsidRPr="0081397F" w14:paraId="0446A10A" w14:textId="77777777" w:rsidTr="00BA2D2F">
        <w:tc>
          <w:tcPr>
            <w:tcW w:w="3146" w:type="dxa"/>
          </w:tcPr>
          <w:p w14:paraId="07A1E578" w14:textId="77777777" w:rsidR="00D46AD7" w:rsidRPr="0081397F" w:rsidRDefault="00D46AD7" w:rsidP="00BC2667">
            <w:pPr>
              <w:pStyle w:val="BodyText"/>
              <w:spacing w:line="280" w:lineRule="exact"/>
              <w:ind w:left="180" w:right="-108" w:hanging="180"/>
              <w:jc w:val="left"/>
              <w:rPr>
                <w:rFonts w:hAnsi="Angsana New"/>
                <w:sz w:val="26"/>
                <w:szCs w:val="26"/>
                <w:cs/>
              </w:rPr>
            </w:pPr>
            <w:r w:rsidRPr="0081397F">
              <w:rPr>
                <w:rFonts w:hAnsi="Angsana New"/>
                <w:sz w:val="26"/>
                <w:szCs w:val="26"/>
                <w:cs/>
              </w:rPr>
              <w:t>บริษัท เอส.พี. เรียลตี้ลันตาบีช จำกัด</w:t>
            </w:r>
          </w:p>
        </w:tc>
        <w:tc>
          <w:tcPr>
            <w:tcW w:w="1013" w:type="dxa"/>
            <w:vAlign w:val="bottom"/>
          </w:tcPr>
          <w:p w14:paraId="68ECE1C1" w14:textId="3793B7A4" w:rsidR="00D46AD7" w:rsidRPr="0081397F" w:rsidRDefault="00D46AD7" w:rsidP="00BC2667">
            <w:pPr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36,000</w:t>
            </w:r>
          </w:p>
        </w:tc>
        <w:tc>
          <w:tcPr>
            <w:tcW w:w="1013" w:type="dxa"/>
            <w:vAlign w:val="bottom"/>
          </w:tcPr>
          <w:p w14:paraId="629D914D" w14:textId="77777777" w:rsidR="00D46AD7" w:rsidRPr="0081397F" w:rsidRDefault="00D46AD7" w:rsidP="00BC2667">
            <w:pPr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36,000</w:t>
            </w:r>
          </w:p>
        </w:tc>
        <w:tc>
          <w:tcPr>
            <w:tcW w:w="1012" w:type="dxa"/>
            <w:vAlign w:val="bottom"/>
          </w:tcPr>
          <w:p w14:paraId="51DC1395" w14:textId="02C404D1" w:rsidR="00D46AD7" w:rsidRPr="0081397F" w:rsidRDefault="00D46AD7" w:rsidP="00BC2667">
            <w:pPr>
              <w:spacing w:line="28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5" w:type="dxa"/>
            <w:vAlign w:val="bottom"/>
          </w:tcPr>
          <w:p w14:paraId="02E82874" w14:textId="77777777" w:rsidR="00D46AD7" w:rsidRPr="0081397F" w:rsidRDefault="00D46AD7" w:rsidP="00BC2667">
            <w:pPr>
              <w:spacing w:line="28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bottom"/>
          </w:tcPr>
          <w:p w14:paraId="1F649E25" w14:textId="559B20B5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7213A72A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7700F02A" w14:textId="18EE97F1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7A0A6979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7C7D4EA6" w14:textId="416A7056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6E3F34B5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09D5EE15" w14:textId="6E686593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28" w:type="dxa"/>
            <w:gridSpan w:val="2"/>
            <w:vAlign w:val="bottom"/>
          </w:tcPr>
          <w:p w14:paraId="6F1B4583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</w:tr>
      <w:tr w:rsidR="00D46AD7" w:rsidRPr="0081397F" w14:paraId="0B95AEC4" w14:textId="77777777" w:rsidTr="00BA2D2F">
        <w:tc>
          <w:tcPr>
            <w:tcW w:w="3146" w:type="dxa"/>
            <w:vAlign w:val="bottom"/>
          </w:tcPr>
          <w:p w14:paraId="249CA638" w14:textId="77777777" w:rsidR="00D46AD7" w:rsidRPr="0081397F" w:rsidRDefault="00D46AD7" w:rsidP="00BC2667">
            <w:pPr>
              <w:pStyle w:val="BodyText"/>
              <w:spacing w:line="280" w:lineRule="exact"/>
              <w:ind w:left="180" w:right="-108" w:hanging="180"/>
              <w:jc w:val="left"/>
              <w:rPr>
                <w:rFonts w:hAnsi="Angsana New"/>
                <w:sz w:val="26"/>
                <w:szCs w:val="26"/>
              </w:rPr>
            </w:pPr>
            <w:proofErr w:type="spellStart"/>
            <w:r w:rsidRPr="0081397F">
              <w:rPr>
                <w:rFonts w:hAnsi="Angsana New"/>
                <w:sz w:val="26"/>
                <w:szCs w:val="26"/>
              </w:rPr>
              <w:t>Centara</w:t>
            </w:r>
            <w:proofErr w:type="spellEnd"/>
            <w:r w:rsidRPr="0081397F">
              <w:rPr>
                <w:rFonts w:hAnsi="Angsana New"/>
                <w:sz w:val="26"/>
                <w:szCs w:val="26"/>
              </w:rPr>
              <w:t xml:space="preserve"> Maldives Pvt. Ltd.</w:t>
            </w:r>
          </w:p>
        </w:tc>
        <w:tc>
          <w:tcPr>
            <w:tcW w:w="1013" w:type="dxa"/>
            <w:vAlign w:val="bottom"/>
          </w:tcPr>
          <w:p w14:paraId="28A184EB" w14:textId="38F8D9A8" w:rsidR="00D46AD7" w:rsidRPr="0081397F" w:rsidRDefault="00D46AD7" w:rsidP="00BC2667">
            <w:pPr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797,223</w:t>
            </w:r>
          </w:p>
        </w:tc>
        <w:tc>
          <w:tcPr>
            <w:tcW w:w="1013" w:type="dxa"/>
            <w:vAlign w:val="bottom"/>
          </w:tcPr>
          <w:p w14:paraId="5774E54A" w14:textId="77777777" w:rsidR="00D46AD7" w:rsidRPr="0081397F" w:rsidRDefault="00D46AD7" w:rsidP="00BC2667">
            <w:pPr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797,223</w:t>
            </w:r>
          </w:p>
        </w:tc>
        <w:tc>
          <w:tcPr>
            <w:tcW w:w="1012" w:type="dxa"/>
            <w:vAlign w:val="bottom"/>
          </w:tcPr>
          <w:p w14:paraId="3A8D3162" w14:textId="34F98757" w:rsidR="00D46AD7" w:rsidRPr="0081397F" w:rsidRDefault="00D46AD7" w:rsidP="00BC2667">
            <w:pPr>
              <w:spacing w:line="28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75</w:t>
            </w:r>
          </w:p>
        </w:tc>
        <w:tc>
          <w:tcPr>
            <w:tcW w:w="1015" w:type="dxa"/>
            <w:vAlign w:val="bottom"/>
          </w:tcPr>
          <w:p w14:paraId="55AC4CD9" w14:textId="77777777" w:rsidR="00D46AD7" w:rsidRPr="0081397F" w:rsidRDefault="00D46AD7" w:rsidP="00BC2667">
            <w:pPr>
              <w:spacing w:line="28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75</w:t>
            </w:r>
          </w:p>
        </w:tc>
        <w:tc>
          <w:tcPr>
            <w:tcW w:w="1013" w:type="dxa"/>
            <w:vAlign w:val="bottom"/>
          </w:tcPr>
          <w:p w14:paraId="4E0D0F47" w14:textId="3B42A73B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660FE697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0B0E19DB" w14:textId="1447B71E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3702A8B9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7C0F8397" w14:textId="2B646B49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7A383582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5969AD98" w14:textId="360DAE31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28" w:type="dxa"/>
            <w:gridSpan w:val="2"/>
            <w:vAlign w:val="bottom"/>
          </w:tcPr>
          <w:p w14:paraId="46357350" w14:textId="77777777" w:rsidR="00D46AD7" w:rsidRPr="0081397F" w:rsidRDefault="00D46AD7" w:rsidP="00BC2667">
            <w:pPr>
              <w:tabs>
                <w:tab w:val="decimal" w:pos="822"/>
              </w:tabs>
              <w:spacing w:line="280" w:lineRule="exact"/>
              <w:ind w:right="12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</w:tr>
      <w:tr w:rsidR="00D46AD7" w:rsidRPr="0081397F" w14:paraId="50E40CB4" w14:textId="77777777" w:rsidTr="00BA2D2F">
        <w:tc>
          <w:tcPr>
            <w:tcW w:w="3146" w:type="dxa"/>
            <w:vAlign w:val="bottom"/>
          </w:tcPr>
          <w:p w14:paraId="085E3B7F" w14:textId="77777777" w:rsidR="00D46AD7" w:rsidRPr="0081397F" w:rsidRDefault="00D46AD7" w:rsidP="00BC2667">
            <w:pPr>
              <w:pStyle w:val="BodyText"/>
              <w:spacing w:line="280" w:lineRule="exact"/>
              <w:ind w:left="180" w:right="-108" w:hanging="180"/>
              <w:jc w:val="left"/>
              <w:rPr>
                <w:rFonts w:hAnsi="Angsana New"/>
                <w:sz w:val="26"/>
                <w:szCs w:val="26"/>
              </w:rPr>
            </w:pPr>
            <w:r w:rsidRPr="0081397F">
              <w:rPr>
                <w:rFonts w:hAnsi="Angsana New"/>
                <w:sz w:val="26"/>
                <w:szCs w:val="26"/>
              </w:rPr>
              <w:t>R.M.L Leisure Pvt. Ltd.</w:t>
            </w:r>
          </w:p>
        </w:tc>
        <w:tc>
          <w:tcPr>
            <w:tcW w:w="1013" w:type="dxa"/>
            <w:vAlign w:val="bottom"/>
          </w:tcPr>
          <w:p w14:paraId="221D23A5" w14:textId="3DC2DC05" w:rsidR="00D46AD7" w:rsidRPr="0081397F" w:rsidRDefault="00D46AD7" w:rsidP="00BC2667">
            <w:pPr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483,886</w:t>
            </w:r>
          </w:p>
        </w:tc>
        <w:tc>
          <w:tcPr>
            <w:tcW w:w="1013" w:type="dxa"/>
            <w:vAlign w:val="bottom"/>
          </w:tcPr>
          <w:p w14:paraId="52ED46BC" w14:textId="77777777" w:rsidR="00D46AD7" w:rsidRPr="0081397F" w:rsidRDefault="00D46AD7" w:rsidP="00BC2667">
            <w:pPr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483,886</w:t>
            </w:r>
          </w:p>
        </w:tc>
        <w:tc>
          <w:tcPr>
            <w:tcW w:w="1012" w:type="dxa"/>
            <w:vAlign w:val="bottom"/>
          </w:tcPr>
          <w:p w14:paraId="73BF734F" w14:textId="63C9DE09" w:rsidR="00D46AD7" w:rsidRPr="0081397F" w:rsidRDefault="00D46AD7" w:rsidP="00BC2667">
            <w:pPr>
              <w:spacing w:line="28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74</w:t>
            </w:r>
          </w:p>
        </w:tc>
        <w:tc>
          <w:tcPr>
            <w:tcW w:w="1015" w:type="dxa"/>
            <w:vAlign w:val="bottom"/>
          </w:tcPr>
          <w:p w14:paraId="12B795D0" w14:textId="77777777" w:rsidR="00D46AD7" w:rsidRPr="0081397F" w:rsidRDefault="00D46AD7" w:rsidP="00BC2667">
            <w:pPr>
              <w:spacing w:line="28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74</w:t>
            </w:r>
          </w:p>
        </w:tc>
        <w:tc>
          <w:tcPr>
            <w:tcW w:w="1013" w:type="dxa"/>
            <w:vAlign w:val="bottom"/>
          </w:tcPr>
          <w:p w14:paraId="27FB06A2" w14:textId="0716565B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643A45EC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2A995D1B" w14:textId="1E48C714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58959DA3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7ECD6554" w14:textId="46749368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28B55608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4FB236F7" w14:textId="45E055F5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28" w:type="dxa"/>
            <w:gridSpan w:val="2"/>
            <w:vAlign w:val="bottom"/>
          </w:tcPr>
          <w:p w14:paraId="02F37534" w14:textId="77777777" w:rsidR="00D46AD7" w:rsidRPr="0081397F" w:rsidRDefault="00D46AD7" w:rsidP="00BC2667">
            <w:pPr>
              <w:tabs>
                <w:tab w:val="decimal" w:pos="822"/>
              </w:tabs>
              <w:spacing w:line="280" w:lineRule="exact"/>
              <w:ind w:right="12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</w:tr>
      <w:tr w:rsidR="00D46AD7" w:rsidRPr="0081397F" w14:paraId="7DB26F81" w14:textId="77777777" w:rsidTr="00BA2D2F">
        <w:tc>
          <w:tcPr>
            <w:tcW w:w="3146" w:type="dxa"/>
            <w:vAlign w:val="bottom"/>
          </w:tcPr>
          <w:p w14:paraId="57C833CD" w14:textId="77777777" w:rsidR="00D46AD7" w:rsidRPr="0081397F" w:rsidRDefault="00D46AD7" w:rsidP="00BC2667">
            <w:pPr>
              <w:pStyle w:val="BodyText"/>
              <w:spacing w:line="280" w:lineRule="exact"/>
              <w:ind w:left="180" w:right="-18" w:hanging="180"/>
              <w:jc w:val="left"/>
              <w:rPr>
                <w:rFonts w:hAnsi="Angsana New"/>
                <w:sz w:val="26"/>
                <w:szCs w:val="26"/>
                <w:cs/>
              </w:rPr>
            </w:pPr>
            <w:proofErr w:type="spellStart"/>
            <w:r w:rsidRPr="0081397F">
              <w:rPr>
                <w:rFonts w:hAnsi="Angsana New"/>
                <w:sz w:val="26"/>
                <w:szCs w:val="26"/>
              </w:rPr>
              <w:t>Centara</w:t>
            </w:r>
            <w:proofErr w:type="spellEnd"/>
            <w:r w:rsidRPr="0081397F">
              <w:rPr>
                <w:rFonts w:hAnsi="Angsana New"/>
                <w:sz w:val="26"/>
                <w:szCs w:val="26"/>
              </w:rPr>
              <w:t xml:space="preserve"> (Shanghai) Hotel Management Co., Ltd.</w:t>
            </w:r>
          </w:p>
        </w:tc>
        <w:tc>
          <w:tcPr>
            <w:tcW w:w="1013" w:type="dxa"/>
            <w:vAlign w:val="bottom"/>
          </w:tcPr>
          <w:p w14:paraId="36782B38" w14:textId="6A0EF56D" w:rsidR="00D46AD7" w:rsidRPr="0081397F" w:rsidRDefault="00EA45E9" w:rsidP="00BC2667">
            <w:pPr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91,172</w:t>
            </w:r>
          </w:p>
        </w:tc>
        <w:tc>
          <w:tcPr>
            <w:tcW w:w="1013" w:type="dxa"/>
            <w:vAlign w:val="bottom"/>
          </w:tcPr>
          <w:p w14:paraId="3B1EE4D3" w14:textId="57B0DCB7" w:rsidR="00D46AD7" w:rsidRPr="0081397F" w:rsidRDefault="00EA45E9" w:rsidP="00BC2667">
            <w:pPr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91,172</w:t>
            </w:r>
          </w:p>
        </w:tc>
        <w:tc>
          <w:tcPr>
            <w:tcW w:w="1012" w:type="dxa"/>
            <w:vAlign w:val="bottom"/>
          </w:tcPr>
          <w:p w14:paraId="2B3D588E" w14:textId="5257F069" w:rsidR="00D46AD7" w:rsidRPr="0081397F" w:rsidRDefault="00D46AD7" w:rsidP="00BC2667">
            <w:pPr>
              <w:spacing w:line="28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5" w:type="dxa"/>
            <w:vAlign w:val="bottom"/>
          </w:tcPr>
          <w:p w14:paraId="6B7B1A9F" w14:textId="77777777" w:rsidR="00D46AD7" w:rsidRPr="0081397F" w:rsidRDefault="00D46AD7" w:rsidP="00BC2667">
            <w:pPr>
              <w:spacing w:line="28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bottom"/>
          </w:tcPr>
          <w:p w14:paraId="6CB93A33" w14:textId="7EFBA551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18FA9ADC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6113A5CA" w14:textId="690A0130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49CC153E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3557C3B7" w14:textId="0147C5FE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02FC154E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1BCA124D" w14:textId="4A4E6EC5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28" w:type="dxa"/>
            <w:gridSpan w:val="2"/>
            <w:vAlign w:val="bottom"/>
          </w:tcPr>
          <w:p w14:paraId="322CD9F6" w14:textId="77777777" w:rsidR="00D46AD7" w:rsidRPr="0081397F" w:rsidRDefault="00D46AD7" w:rsidP="00BC2667">
            <w:pPr>
              <w:tabs>
                <w:tab w:val="decimal" w:pos="822"/>
              </w:tabs>
              <w:spacing w:line="280" w:lineRule="exact"/>
              <w:ind w:right="12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</w:tr>
      <w:tr w:rsidR="00D46AD7" w:rsidRPr="0081397F" w14:paraId="08F5907F" w14:textId="77777777" w:rsidTr="00BA2D2F">
        <w:tc>
          <w:tcPr>
            <w:tcW w:w="3146" w:type="dxa"/>
            <w:vAlign w:val="bottom"/>
          </w:tcPr>
          <w:p w14:paraId="416CB075" w14:textId="77777777" w:rsidR="00D46AD7" w:rsidRPr="0081397F" w:rsidRDefault="00D46AD7" w:rsidP="00BC2667">
            <w:pPr>
              <w:pStyle w:val="BodyText"/>
              <w:spacing w:line="280" w:lineRule="exact"/>
              <w:ind w:left="180" w:right="-108" w:hanging="180"/>
              <w:jc w:val="left"/>
              <w:rPr>
                <w:rFonts w:hAnsi="Angsana New"/>
                <w:sz w:val="26"/>
                <w:szCs w:val="26"/>
              </w:rPr>
            </w:pPr>
            <w:r w:rsidRPr="0081397F">
              <w:rPr>
                <w:rFonts w:hAnsi="Angsana New"/>
                <w:sz w:val="26"/>
                <w:szCs w:val="26"/>
              </w:rPr>
              <w:t>CIM for Hotel Management - Egypt, S.A.E.</w:t>
            </w:r>
          </w:p>
        </w:tc>
        <w:tc>
          <w:tcPr>
            <w:tcW w:w="1013" w:type="dxa"/>
            <w:vAlign w:val="bottom"/>
          </w:tcPr>
          <w:p w14:paraId="01BA5771" w14:textId="7314A5BE" w:rsidR="00D46AD7" w:rsidRPr="0081397F" w:rsidRDefault="00D46AD7" w:rsidP="00BC2667">
            <w:pPr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577</w:t>
            </w:r>
          </w:p>
        </w:tc>
        <w:tc>
          <w:tcPr>
            <w:tcW w:w="1013" w:type="dxa"/>
            <w:vAlign w:val="bottom"/>
          </w:tcPr>
          <w:p w14:paraId="64B942D8" w14:textId="77777777" w:rsidR="00D46AD7" w:rsidRPr="0081397F" w:rsidRDefault="00D46AD7" w:rsidP="00BC2667">
            <w:pPr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577</w:t>
            </w:r>
          </w:p>
        </w:tc>
        <w:tc>
          <w:tcPr>
            <w:tcW w:w="1012" w:type="dxa"/>
            <w:vAlign w:val="bottom"/>
          </w:tcPr>
          <w:p w14:paraId="32464C89" w14:textId="12AED0A0" w:rsidR="00D46AD7" w:rsidRPr="0081397F" w:rsidRDefault="00D46AD7" w:rsidP="00BC2667">
            <w:pPr>
              <w:spacing w:line="28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5" w:type="dxa"/>
            <w:vAlign w:val="bottom"/>
          </w:tcPr>
          <w:p w14:paraId="4DF2FC1C" w14:textId="77777777" w:rsidR="00D46AD7" w:rsidRPr="0081397F" w:rsidRDefault="00D46AD7" w:rsidP="00BC2667">
            <w:pPr>
              <w:spacing w:line="28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bottom"/>
          </w:tcPr>
          <w:p w14:paraId="7DBE9DED" w14:textId="1702007A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14BD928C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47ABCBAB" w14:textId="3FDC6DBF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24B12B8D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3BE07E30" w14:textId="39834025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2E55D998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2E89741C" w14:textId="3DFC6272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28" w:type="dxa"/>
            <w:gridSpan w:val="2"/>
            <w:vAlign w:val="bottom"/>
          </w:tcPr>
          <w:p w14:paraId="6A38327B" w14:textId="77777777" w:rsidR="00D46AD7" w:rsidRPr="0081397F" w:rsidRDefault="00D46AD7" w:rsidP="00BC2667">
            <w:pPr>
              <w:tabs>
                <w:tab w:val="decimal" w:pos="822"/>
              </w:tabs>
              <w:spacing w:line="280" w:lineRule="exact"/>
              <w:ind w:right="12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</w:tr>
      <w:tr w:rsidR="00D46AD7" w:rsidRPr="0081397F" w14:paraId="42A43EF3" w14:textId="77777777" w:rsidTr="00BA2D2F">
        <w:tc>
          <w:tcPr>
            <w:tcW w:w="3146" w:type="dxa"/>
            <w:vAlign w:val="bottom"/>
          </w:tcPr>
          <w:p w14:paraId="4FB51C9F" w14:textId="77777777" w:rsidR="00D46AD7" w:rsidRPr="0081397F" w:rsidRDefault="00D46AD7" w:rsidP="00BC2667">
            <w:pPr>
              <w:pStyle w:val="BodyText"/>
              <w:spacing w:line="280" w:lineRule="exact"/>
              <w:ind w:left="180" w:right="-108" w:hanging="180"/>
              <w:rPr>
                <w:rFonts w:hAnsi="Angsana New"/>
                <w:sz w:val="26"/>
                <w:szCs w:val="26"/>
              </w:rPr>
            </w:pPr>
            <w:proofErr w:type="spellStart"/>
            <w:r w:rsidRPr="0081397F">
              <w:rPr>
                <w:rFonts w:hAnsi="Angsana New"/>
                <w:sz w:val="26"/>
                <w:szCs w:val="26"/>
              </w:rPr>
              <w:t>Centara</w:t>
            </w:r>
            <w:proofErr w:type="spellEnd"/>
            <w:r w:rsidRPr="0081397F">
              <w:rPr>
                <w:rFonts w:hAnsi="Angsana New"/>
                <w:sz w:val="26"/>
                <w:szCs w:val="26"/>
              </w:rPr>
              <w:t xml:space="preserve"> Capital Limited</w:t>
            </w:r>
          </w:p>
        </w:tc>
        <w:tc>
          <w:tcPr>
            <w:tcW w:w="1013" w:type="dxa"/>
            <w:vAlign w:val="bottom"/>
          </w:tcPr>
          <w:p w14:paraId="7217DA59" w14:textId="7A275F6F" w:rsidR="00D46AD7" w:rsidRPr="0081397F" w:rsidRDefault="00D46AD7" w:rsidP="00BC2667">
            <w:pPr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782,434</w:t>
            </w:r>
          </w:p>
        </w:tc>
        <w:tc>
          <w:tcPr>
            <w:tcW w:w="1013" w:type="dxa"/>
            <w:vAlign w:val="bottom"/>
          </w:tcPr>
          <w:p w14:paraId="18207954" w14:textId="77777777" w:rsidR="00D46AD7" w:rsidRPr="0081397F" w:rsidRDefault="00D46AD7" w:rsidP="00BC2667">
            <w:pPr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782,434</w:t>
            </w:r>
          </w:p>
        </w:tc>
        <w:tc>
          <w:tcPr>
            <w:tcW w:w="1012" w:type="dxa"/>
            <w:vAlign w:val="bottom"/>
          </w:tcPr>
          <w:p w14:paraId="30DB3BB2" w14:textId="578653DA" w:rsidR="00D46AD7" w:rsidRPr="0081397F" w:rsidRDefault="00D46AD7" w:rsidP="00BC2667">
            <w:pPr>
              <w:spacing w:line="28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5" w:type="dxa"/>
            <w:vAlign w:val="bottom"/>
          </w:tcPr>
          <w:p w14:paraId="658DEDA2" w14:textId="77777777" w:rsidR="00D46AD7" w:rsidRPr="0081397F" w:rsidRDefault="00D46AD7" w:rsidP="00BC2667">
            <w:pPr>
              <w:spacing w:line="28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bottom"/>
          </w:tcPr>
          <w:p w14:paraId="10E2551E" w14:textId="42D8F919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55E81DA3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44C5E9D4" w14:textId="066B140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77A84E44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0ECF8842" w14:textId="7B409EFC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4AAB01B3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1D6D12EF" w14:textId="165971F4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28" w:type="dxa"/>
            <w:gridSpan w:val="2"/>
            <w:vAlign w:val="bottom"/>
          </w:tcPr>
          <w:p w14:paraId="7C7C2BAB" w14:textId="77777777" w:rsidR="00D46AD7" w:rsidRPr="0081397F" w:rsidRDefault="00D46AD7" w:rsidP="00BC2667">
            <w:pPr>
              <w:tabs>
                <w:tab w:val="decimal" w:pos="822"/>
              </w:tabs>
              <w:spacing w:line="280" w:lineRule="exact"/>
              <w:ind w:right="12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</w:tr>
      <w:tr w:rsidR="00D46AD7" w:rsidRPr="0081397F" w14:paraId="08699F99" w14:textId="77777777" w:rsidTr="00BA2D2F">
        <w:tc>
          <w:tcPr>
            <w:tcW w:w="3146" w:type="dxa"/>
            <w:vAlign w:val="bottom"/>
          </w:tcPr>
          <w:p w14:paraId="320FC59F" w14:textId="77777777" w:rsidR="00D46AD7" w:rsidRPr="0081397F" w:rsidRDefault="00D46AD7" w:rsidP="00BC2667">
            <w:pPr>
              <w:pStyle w:val="BodyText"/>
              <w:spacing w:line="280" w:lineRule="exact"/>
              <w:ind w:left="180" w:right="-108" w:hanging="180"/>
              <w:rPr>
                <w:rFonts w:hAnsi="Angsana New"/>
                <w:sz w:val="26"/>
                <w:szCs w:val="26"/>
              </w:rPr>
            </w:pPr>
            <w:r w:rsidRPr="0081397F">
              <w:rPr>
                <w:rFonts w:hAnsi="Angsana New"/>
                <w:sz w:val="26"/>
                <w:szCs w:val="26"/>
              </w:rPr>
              <w:t>Lagoon Assets Private Limited</w:t>
            </w:r>
          </w:p>
        </w:tc>
        <w:tc>
          <w:tcPr>
            <w:tcW w:w="1013" w:type="dxa"/>
            <w:vAlign w:val="bottom"/>
          </w:tcPr>
          <w:p w14:paraId="221D3A55" w14:textId="53851770" w:rsidR="00D46AD7" w:rsidRPr="0081397F" w:rsidRDefault="00D46AD7" w:rsidP="00BC2667">
            <w:pPr>
              <w:spacing w:line="280" w:lineRule="exact"/>
              <w:ind w:left="-138" w:right="12"/>
              <w:jc w:val="right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</w:rPr>
              <w:t>1,070</w:t>
            </w:r>
          </w:p>
        </w:tc>
        <w:tc>
          <w:tcPr>
            <w:tcW w:w="1013" w:type="dxa"/>
            <w:vAlign w:val="bottom"/>
          </w:tcPr>
          <w:p w14:paraId="565392FD" w14:textId="77777777" w:rsidR="00D46AD7" w:rsidRPr="0081397F" w:rsidRDefault="00D46AD7" w:rsidP="00BC2667">
            <w:pPr>
              <w:spacing w:line="280" w:lineRule="exact"/>
              <w:ind w:left="-138" w:right="12"/>
              <w:jc w:val="right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</w:rPr>
              <w:t>1,070</w:t>
            </w:r>
          </w:p>
        </w:tc>
        <w:tc>
          <w:tcPr>
            <w:tcW w:w="1012" w:type="dxa"/>
            <w:vAlign w:val="bottom"/>
          </w:tcPr>
          <w:p w14:paraId="5F3AD205" w14:textId="574BC835" w:rsidR="00D46AD7" w:rsidRPr="0081397F" w:rsidRDefault="00D46AD7" w:rsidP="00BC2667">
            <w:pPr>
              <w:spacing w:line="28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5" w:type="dxa"/>
            <w:vAlign w:val="bottom"/>
          </w:tcPr>
          <w:p w14:paraId="6E97E90C" w14:textId="77777777" w:rsidR="00D46AD7" w:rsidRPr="0081397F" w:rsidRDefault="00D46AD7" w:rsidP="00BC2667">
            <w:pPr>
              <w:spacing w:line="28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bottom"/>
          </w:tcPr>
          <w:p w14:paraId="54D46C64" w14:textId="18D91771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744F1C0E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19F43C39" w14:textId="54EC09A3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49B7295A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12BA48F3" w14:textId="7920232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0F8D514C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3B747ADF" w14:textId="00755C82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28" w:type="dxa"/>
            <w:gridSpan w:val="2"/>
            <w:vAlign w:val="bottom"/>
          </w:tcPr>
          <w:p w14:paraId="7E9A8191" w14:textId="77777777" w:rsidR="00D46AD7" w:rsidRPr="0081397F" w:rsidRDefault="00D46AD7" w:rsidP="00BC2667">
            <w:pPr>
              <w:tabs>
                <w:tab w:val="decimal" w:pos="822"/>
              </w:tabs>
              <w:spacing w:line="280" w:lineRule="exact"/>
              <w:ind w:right="12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</w:tr>
      <w:tr w:rsidR="00D46AD7" w:rsidRPr="0081397F" w14:paraId="37E4DEC2" w14:textId="77777777" w:rsidTr="00BA2D2F">
        <w:tc>
          <w:tcPr>
            <w:tcW w:w="3146" w:type="dxa"/>
            <w:vAlign w:val="bottom"/>
          </w:tcPr>
          <w:p w14:paraId="571C773D" w14:textId="77777777" w:rsidR="00D46AD7" w:rsidRPr="0081397F" w:rsidRDefault="00D46AD7" w:rsidP="00BC2667">
            <w:pPr>
              <w:pStyle w:val="BodyText"/>
              <w:spacing w:line="280" w:lineRule="exact"/>
              <w:ind w:left="180" w:right="-108" w:hanging="180"/>
              <w:rPr>
                <w:rFonts w:hAnsi="Angsana New"/>
                <w:sz w:val="26"/>
                <w:szCs w:val="26"/>
              </w:rPr>
            </w:pPr>
            <w:proofErr w:type="spellStart"/>
            <w:r w:rsidRPr="0081397F">
              <w:rPr>
                <w:rFonts w:hAnsi="Angsana New"/>
                <w:sz w:val="26"/>
                <w:szCs w:val="26"/>
              </w:rPr>
              <w:t>Centara</w:t>
            </w:r>
            <w:proofErr w:type="spellEnd"/>
            <w:r w:rsidRPr="0081397F">
              <w:rPr>
                <w:rFonts w:hAnsi="Angsana New"/>
                <w:sz w:val="26"/>
                <w:szCs w:val="26"/>
              </w:rPr>
              <w:t xml:space="preserve"> Singapore Private Limited</w:t>
            </w:r>
          </w:p>
        </w:tc>
        <w:tc>
          <w:tcPr>
            <w:tcW w:w="1013" w:type="dxa"/>
            <w:vAlign w:val="bottom"/>
          </w:tcPr>
          <w:p w14:paraId="7A174403" w14:textId="3B64EA49" w:rsidR="00D46AD7" w:rsidRPr="0081397F" w:rsidRDefault="00EA45E9" w:rsidP="00BC2667">
            <w:pPr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1,725,570</w:t>
            </w:r>
          </w:p>
        </w:tc>
        <w:tc>
          <w:tcPr>
            <w:tcW w:w="1013" w:type="dxa"/>
            <w:vAlign w:val="bottom"/>
          </w:tcPr>
          <w:p w14:paraId="699913A9" w14:textId="2DB71477" w:rsidR="00D46AD7" w:rsidRPr="0081397F" w:rsidRDefault="00EA45E9" w:rsidP="00BC2667">
            <w:pPr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1,725,570</w:t>
            </w:r>
          </w:p>
        </w:tc>
        <w:tc>
          <w:tcPr>
            <w:tcW w:w="1012" w:type="dxa"/>
            <w:vAlign w:val="bottom"/>
          </w:tcPr>
          <w:p w14:paraId="30941BE1" w14:textId="114C7651" w:rsidR="00D46AD7" w:rsidRPr="0081397F" w:rsidRDefault="00D46AD7" w:rsidP="00BC2667">
            <w:pPr>
              <w:spacing w:line="28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5" w:type="dxa"/>
            <w:vAlign w:val="bottom"/>
          </w:tcPr>
          <w:p w14:paraId="3CFE4647" w14:textId="77777777" w:rsidR="00D46AD7" w:rsidRPr="0081397F" w:rsidRDefault="00D46AD7" w:rsidP="00BC2667">
            <w:pPr>
              <w:spacing w:line="28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bottom"/>
          </w:tcPr>
          <w:p w14:paraId="01DAECD6" w14:textId="5B64F7FB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46BC7574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46F2C752" w14:textId="7E3A9BC9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6AD58002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1B9CCA29" w14:textId="60F187E0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69043D11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62A79B87" w14:textId="316AA9EA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28" w:type="dxa"/>
            <w:gridSpan w:val="2"/>
            <w:vAlign w:val="bottom"/>
          </w:tcPr>
          <w:p w14:paraId="53066887" w14:textId="77777777" w:rsidR="00D46AD7" w:rsidRPr="0081397F" w:rsidRDefault="00D46AD7" w:rsidP="00BC2667">
            <w:pPr>
              <w:tabs>
                <w:tab w:val="decimal" w:pos="822"/>
              </w:tabs>
              <w:spacing w:line="280" w:lineRule="exact"/>
              <w:ind w:right="12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</w:tr>
      <w:tr w:rsidR="00D46AD7" w:rsidRPr="0081397F" w14:paraId="30CA69ED" w14:textId="77777777" w:rsidTr="00BA2D2F">
        <w:tc>
          <w:tcPr>
            <w:tcW w:w="3146" w:type="dxa"/>
            <w:vAlign w:val="bottom"/>
          </w:tcPr>
          <w:p w14:paraId="6242788A" w14:textId="77777777" w:rsidR="00D46AD7" w:rsidRPr="0081397F" w:rsidRDefault="00D46AD7" w:rsidP="00BC2667">
            <w:pPr>
              <w:pStyle w:val="BodyText"/>
              <w:spacing w:line="280" w:lineRule="exact"/>
              <w:ind w:left="180" w:right="-108" w:hanging="180"/>
              <w:rPr>
                <w:rFonts w:hAnsi="Angsana New"/>
                <w:sz w:val="26"/>
                <w:szCs w:val="26"/>
              </w:rPr>
            </w:pPr>
            <w:proofErr w:type="spellStart"/>
            <w:r w:rsidRPr="0081397F">
              <w:rPr>
                <w:rFonts w:hAnsi="Angsana New"/>
                <w:sz w:val="26"/>
                <w:szCs w:val="26"/>
              </w:rPr>
              <w:t>Centara</w:t>
            </w:r>
            <w:proofErr w:type="spellEnd"/>
            <w:r w:rsidRPr="0081397F">
              <w:rPr>
                <w:rFonts w:hAnsi="Angsana New"/>
                <w:sz w:val="26"/>
                <w:szCs w:val="26"/>
              </w:rPr>
              <w:t xml:space="preserve"> Lagoon Private Limited</w:t>
            </w:r>
          </w:p>
        </w:tc>
        <w:tc>
          <w:tcPr>
            <w:tcW w:w="1013" w:type="dxa"/>
            <w:vAlign w:val="bottom"/>
          </w:tcPr>
          <w:p w14:paraId="2B172B96" w14:textId="5D19CB4B" w:rsidR="00D46AD7" w:rsidRPr="0081397F" w:rsidRDefault="00D46AD7" w:rsidP="00BC2667">
            <w:pPr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83,874</w:t>
            </w:r>
          </w:p>
        </w:tc>
        <w:tc>
          <w:tcPr>
            <w:tcW w:w="1013" w:type="dxa"/>
            <w:vAlign w:val="bottom"/>
          </w:tcPr>
          <w:p w14:paraId="32EFF116" w14:textId="77777777" w:rsidR="00D46AD7" w:rsidRPr="0081397F" w:rsidRDefault="00D46AD7" w:rsidP="00BC2667">
            <w:pPr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83,874</w:t>
            </w:r>
          </w:p>
        </w:tc>
        <w:tc>
          <w:tcPr>
            <w:tcW w:w="1012" w:type="dxa"/>
            <w:vAlign w:val="bottom"/>
          </w:tcPr>
          <w:p w14:paraId="3A00996E" w14:textId="3D63CBD4" w:rsidR="00D46AD7" w:rsidRPr="0081397F" w:rsidRDefault="00D46AD7" w:rsidP="00BC2667">
            <w:pPr>
              <w:spacing w:line="28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5" w:type="dxa"/>
            <w:vAlign w:val="bottom"/>
          </w:tcPr>
          <w:p w14:paraId="440AF2E4" w14:textId="77777777" w:rsidR="00D46AD7" w:rsidRPr="0081397F" w:rsidRDefault="00D46AD7" w:rsidP="00BC2667">
            <w:pPr>
              <w:spacing w:line="28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bottom"/>
          </w:tcPr>
          <w:p w14:paraId="7314FE2D" w14:textId="4B8A3F49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0767ED07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38FCCF94" w14:textId="29776B9A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55B436C8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7DA68493" w14:textId="2CF68E31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7838E725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3A087E70" w14:textId="640542CF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28" w:type="dxa"/>
            <w:gridSpan w:val="2"/>
            <w:vAlign w:val="bottom"/>
          </w:tcPr>
          <w:p w14:paraId="72E75C3C" w14:textId="77777777" w:rsidR="00D46AD7" w:rsidRPr="0081397F" w:rsidRDefault="00D46AD7" w:rsidP="00BC2667">
            <w:pPr>
              <w:tabs>
                <w:tab w:val="decimal" w:pos="822"/>
              </w:tabs>
              <w:spacing w:line="280" w:lineRule="exact"/>
              <w:ind w:right="12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</w:tr>
      <w:tr w:rsidR="00D46AD7" w:rsidRPr="0081397F" w14:paraId="5E9FD286" w14:textId="77777777" w:rsidTr="00BA2D2F">
        <w:tc>
          <w:tcPr>
            <w:tcW w:w="3146" w:type="dxa"/>
            <w:vAlign w:val="bottom"/>
          </w:tcPr>
          <w:p w14:paraId="604E73F3" w14:textId="77777777" w:rsidR="00D46AD7" w:rsidRPr="0081397F" w:rsidRDefault="00D46AD7" w:rsidP="00BC2667">
            <w:pPr>
              <w:pStyle w:val="BodyText"/>
              <w:spacing w:line="280" w:lineRule="exact"/>
              <w:ind w:left="180" w:right="-108" w:hanging="180"/>
              <w:rPr>
                <w:rFonts w:hAnsi="Angsana New"/>
                <w:sz w:val="26"/>
                <w:szCs w:val="26"/>
              </w:rPr>
            </w:pPr>
            <w:proofErr w:type="spellStart"/>
            <w:r w:rsidRPr="0081397F">
              <w:rPr>
                <w:rFonts w:hAnsi="Angsana New"/>
                <w:sz w:val="26"/>
                <w:szCs w:val="26"/>
              </w:rPr>
              <w:t>Centara</w:t>
            </w:r>
            <w:proofErr w:type="spellEnd"/>
            <w:r w:rsidRPr="0081397F">
              <w:rPr>
                <w:rFonts w:hAnsi="Angsana New"/>
                <w:sz w:val="26"/>
                <w:szCs w:val="26"/>
              </w:rPr>
              <w:t xml:space="preserve"> Japan Capital </w:t>
            </w:r>
            <w:proofErr w:type="spellStart"/>
            <w:r w:rsidRPr="0081397F">
              <w:rPr>
                <w:rFonts w:hAnsi="Angsana New"/>
                <w:sz w:val="26"/>
                <w:szCs w:val="26"/>
              </w:rPr>
              <w:t>Godo</w:t>
            </w:r>
            <w:proofErr w:type="spellEnd"/>
            <w:r w:rsidRPr="0081397F">
              <w:rPr>
                <w:rFonts w:hAnsi="Angsana New"/>
                <w:sz w:val="26"/>
                <w:szCs w:val="26"/>
              </w:rPr>
              <w:t xml:space="preserve"> Kaisha</w:t>
            </w:r>
          </w:p>
        </w:tc>
        <w:tc>
          <w:tcPr>
            <w:tcW w:w="1013" w:type="dxa"/>
            <w:vAlign w:val="bottom"/>
          </w:tcPr>
          <w:p w14:paraId="3CC31CBA" w14:textId="4198F302" w:rsidR="00D46AD7" w:rsidRPr="0081397F" w:rsidRDefault="00D46AD7" w:rsidP="00BC2667">
            <w:pPr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110,221</w:t>
            </w:r>
          </w:p>
        </w:tc>
        <w:tc>
          <w:tcPr>
            <w:tcW w:w="1013" w:type="dxa"/>
            <w:vAlign w:val="bottom"/>
          </w:tcPr>
          <w:p w14:paraId="2431D12E" w14:textId="77777777" w:rsidR="00D46AD7" w:rsidRPr="0081397F" w:rsidRDefault="00D46AD7" w:rsidP="00BC2667">
            <w:pPr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110,221</w:t>
            </w:r>
          </w:p>
        </w:tc>
        <w:tc>
          <w:tcPr>
            <w:tcW w:w="1012" w:type="dxa"/>
            <w:vAlign w:val="bottom"/>
          </w:tcPr>
          <w:p w14:paraId="2632A1BC" w14:textId="388F6C04" w:rsidR="00D46AD7" w:rsidRPr="0081397F" w:rsidRDefault="00D46AD7" w:rsidP="00BC2667">
            <w:pPr>
              <w:spacing w:line="28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5" w:type="dxa"/>
            <w:vAlign w:val="bottom"/>
          </w:tcPr>
          <w:p w14:paraId="7F7382D5" w14:textId="77777777" w:rsidR="00D46AD7" w:rsidRPr="0081397F" w:rsidRDefault="00D46AD7" w:rsidP="00BC2667">
            <w:pPr>
              <w:spacing w:line="28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bottom"/>
          </w:tcPr>
          <w:p w14:paraId="0D6F27E8" w14:textId="11AAAAF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7C5AB2F0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3E8FA237" w14:textId="6567B6E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274EE9BB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196964EE" w14:textId="09B9C446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7B51C890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0B882ECE" w14:textId="38E0EB82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28" w:type="dxa"/>
            <w:gridSpan w:val="2"/>
            <w:vAlign w:val="bottom"/>
          </w:tcPr>
          <w:p w14:paraId="02785D4C" w14:textId="77777777" w:rsidR="00D46AD7" w:rsidRPr="0081397F" w:rsidRDefault="00D46AD7" w:rsidP="00BC2667">
            <w:pPr>
              <w:tabs>
                <w:tab w:val="decimal" w:pos="822"/>
              </w:tabs>
              <w:spacing w:line="280" w:lineRule="exact"/>
              <w:ind w:right="12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</w:tr>
      <w:tr w:rsidR="00D46AD7" w:rsidRPr="0081397F" w14:paraId="54BF6C3A" w14:textId="77777777" w:rsidTr="00BA2D2F">
        <w:tc>
          <w:tcPr>
            <w:tcW w:w="3146" w:type="dxa"/>
            <w:vAlign w:val="bottom"/>
          </w:tcPr>
          <w:p w14:paraId="345C3513" w14:textId="77777777" w:rsidR="00D46AD7" w:rsidRPr="0081397F" w:rsidRDefault="00D46AD7" w:rsidP="00BC2667">
            <w:pPr>
              <w:pStyle w:val="BodyText"/>
              <w:spacing w:line="280" w:lineRule="exact"/>
              <w:ind w:left="180" w:right="-108" w:hanging="180"/>
              <w:rPr>
                <w:rFonts w:hAnsi="Angsana New"/>
                <w:sz w:val="26"/>
                <w:szCs w:val="26"/>
              </w:rPr>
            </w:pPr>
            <w:proofErr w:type="spellStart"/>
            <w:r w:rsidRPr="0081397F">
              <w:rPr>
                <w:rFonts w:hAnsi="Angsana New"/>
                <w:sz w:val="26"/>
                <w:szCs w:val="26"/>
              </w:rPr>
              <w:t>Centara</w:t>
            </w:r>
            <w:proofErr w:type="spellEnd"/>
            <w:r w:rsidRPr="0081397F">
              <w:rPr>
                <w:rFonts w:hAnsi="Angsana New"/>
                <w:sz w:val="26"/>
                <w:szCs w:val="26"/>
              </w:rPr>
              <w:t xml:space="preserve"> Osaka Japan Kabushiki Kaisha</w:t>
            </w:r>
          </w:p>
        </w:tc>
        <w:tc>
          <w:tcPr>
            <w:tcW w:w="1013" w:type="dxa"/>
            <w:vAlign w:val="bottom"/>
          </w:tcPr>
          <w:p w14:paraId="506CF4F1" w14:textId="23AF69BF" w:rsidR="00D46AD7" w:rsidRPr="0081397F" w:rsidRDefault="00D46AD7" w:rsidP="00BC2667">
            <w:pPr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86,241</w:t>
            </w:r>
          </w:p>
        </w:tc>
        <w:tc>
          <w:tcPr>
            <w:tcW w:w="1013" w:type="dxa"/>
            <w:vAlign w:val="bottom"/>
          </w:tcPr>
          <w:p w14:paraId="7EFD8F9F" w14:textId="77777777" w:rsidR="00D46AD7" w:rsidRPr="0081397F" w:rsidRDefault="00D46AD7" w:rsidP="00BC2667">
            <w:pPr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86,241</w:t>
            </w:r>
          </w:p>
        </w:tc>
        <w:tc>
          <w:tcPr>
            <w:tcW w:w="1012" w:type="dxa"/>
            <w:vAlign w:val="bottom"/>
          </w:tcPr>
          <w:p w14:paraId="607BD14D" w14:textId="712FB3C9" w:rsidR="00D46AD7" w:rsidRPr="0081397F" w:rsidRDefault="00D46AD7" w:rsidP="00BC2667">
            <w:pPr>
              <w:spacing w:line="28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5" w:type="dxa"/>
            <w:vAlign w:val="bottom"/>
          </w:tcPr>
          <w:p w14:paraId="091971A2" w14:textId="77777777" w:rsidR="00D46AD7" w:rsidRPr="0081397F" w:rsidRDefault="00D46AD7" w:rsidP="00BC2667">
            <w:pPr>
              <w:spacing w:line="28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bottom"/>
          </w:tcPr>
          <w:p w14:paraId="30291497" w14:textId="5B6D783B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3307BC4C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4ACF8879" w14:textId="56E0B274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16B37422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7D7AFE96" w14:textId="36AB5612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7285B035" w14:textId="77777777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0DC5DADE" w14:textId="27B7B664" w:rsidR="00D46AD7" w:rsidRPr="0081397F" w:rsidRDefault="00D46AD7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28" w:type="dxa"/>
            <w:gridSpan w:val="2"/>
            <w:vAlign w:val="bottom"/>
          </w:tcPr>
          <w:p w14:paraId="7A6A22A1" w14:textId="77777777" w:rsidR="00D46AD7" w:rsidRPr="0081397F" w:rsidRDefault="00D46AD7" w:rsidP="00BC2667">
            <w:pPr>
              <w:tabs>
                <w:tab w:val="decimal" w:pos="822"/>
              </w:tabs>
              <w:spacing w:line="280" w:lineRule="exact"/>
              <w:ind w:right="12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</w:tr>
      <w:tr w:rsidR="00065C61" w:rsidRPr="0081397F" w14:paraId="5C558E93" w14:textId="77777777" w:rsidTr="002828CB">
        <w:tc>
          <w:tcPr>
            <w:tcW w:w="3146" w:type="dxa"/>
            <w:vAlign w:val="bottom"/>
          </w:tcPr>
          <w:p w14:paraId="4791F509" w14:textId="4153D57D" w:rsidR="00065C61" w:rsidRPr="0081397F" w:rsidRDefault="00065C61" w:rsidP="00BC2667">
            <w:pPr>
              <w:pStyle w:val="BodyText"/>
              <w:spacing w:line="280" w:lineRule="exact"/>
              <w:ind w:left="180" w:right="-108" w:hanging="180"/>
              <w:rPr>
                <w:rFonts w:hAnsi="Angsana New"/>
                <w:sz w:val="26"/>
                <w:szCs w:val="26"/>
              </w:rPr>
            </w:pPr>
            <w:proofErr w:type="spellStart"/>
            <w:r w:rsidRPr="0081397F">
              <w:rPr>
                <w:rFonts w:hAnsi="Angsana New"/>
                <w:sz w:val="26"/>
                <w:szCs w:val="26"/>
              </w:rPr>
              <w:t>Centara</w:t>
            </w:r>
            <w:proofErr w:type="spellEnd"/>
            <w:r w:rsidRPr="0081397F">
              <w:rPr>
                <w:rFonts w:hAnsi="Angsana New"/>
                <w:sz w:val="26"/>
                <w:szCs w:val="26"/>
              </w:rPr>
              <w:t xml:space="preserve"> International Management Japan Kabushiki Kaisha</w:t>
            </w:r>
          </w:p>
        </w:tc>
        <w:tc>
          <w:tcPr>
            <w:tcW w:w="1013" w:type="dxa"/>
          </w:tcPr>
          <w:p w14:paraId="4831EC95" w14:textId="77777777" w:rsidR="00065C61" w:rsidRPr="0081397F" w:rsidRDefault="00065C61" w:rsidP="00BC2667">
            <w:pPr>
              <w:spacing w:line="280" w:lineRule="exact"/>
              <w:ind w:left="-138" w:right="12"/>
              <w:jc w:val="right"/>
            </w:pPr>
          </w:p>
          <w:p w14:paraId="457222F3" w14:textId="3E4DF79B" w:rsidR="00065C61" w:rsidRPr="0081397F" w:rsidRDefault="00065C61" w:rsidP="00BC2667">
            <w:pPr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t>10,764</w:t>
            </w:r>
          </w:p>
        </w:tc>
        <w:tc>
          <w:tcPr>
            <w:tcW w:w="1013" w:type="dxa"/>
          </w:tcPr>
          <w:p w14:paraId="5020C93A" w14:textId="77777777" w:rsidR="00065C61" w:rsidRPr="0081397F" w:rsidRDefault="00065C61" w:rsidP="00BC2667">
            <w:pPr>
              <w:spacing w:line="280" w:lineRule="exact"/>
              <w:ind w:left="-138" w:right="12"/>
              <w:jc w:val="right"/>
            </w:pPr>
          </w:p>
          <w:p w14:paraId="46B3A576" w14:textId="14D4A0B2" w:rsidR="00065C61" w:rsidRPr="0081397F" w:rsidRDefault="00065C61" w:rsidP="00BC2667">
            <w:pPr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t>-</w:t>
            </w:r>
          </w:p>
        </w:tc>
        <w:tc>
          <w:tcPr>
            <w:tcW w:w="1012" w:type="dxa"/>
          </w:tcPr>
          <w:p w14:paraId="3C259259" w14:textId="77777777" w:rsidR="00065C61" w:rsidRPr="0081397F" w:rsidRDefault="00065C61" w:rsidP="00BC2667">
            <w:pPr>
              <w:spacing w:line="280" w:lineRule="exact"/>
              <w:ind w:right="12"/>
              <w:jc w:val="center"/>
            </w:pPr>
          </w:p>
          <w:p w14:paraId="74DF69E5" w14:textId="086C3754" w:rsidR="00065C61" w:rsidRPr="0081397F" w:rsidRDefault="00065C61" w:rsidP="00BC2667">
            <w:pPr>
              <w:spacing w:line="28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t>100</w:t>
            </w:r>
          </w:p>
        </w:tc>
        <w:tc>
          <w:tcPr>
            <w:tcW w:w="1015" w:type="dxa"/>
          </w:tcPr>
          <w:p w14:paraId="49C588A6" w14:textId="77777777" w:rsidR="00EA45E9" w:rsidRDefault="00EA45E9" w:rsidP="00BC2667">
            <w:pPr>
              <w:spacing w:line="280" w:lineRule="exact"/>
              <w:ind w:right="12"/>
              <w:jc w:val="center"/>
            </w:pPr>
          </w:p>
          <w:p w14:paraId="39EE61B7" w14:textId="703F8E95" w:rsidR="00065C61" w:rsidRPr="0081397F" w:rsidRDefault="00BA7B58" w:rsidP="00BA7B58">
            <w:pPr>
              <w:spacing w:line="280" w:lineRule="exact"/>
              <w:ind w:right="12"/>
              <w:rPr>
                <w:sz w:val="26"/>
                <w:szCs w:val="26"/>
              </w:rPr>
            </w:pPr>
            <w:r>
              <w:t xml:space="preserve">          </w:t>
            </w:r>
            <w:r w:rsidR="00EA45E9">
              <w:t>-</w:t>
            </w:r>
          </w:p>
        </w:tc>
        <w:tc>
          <w:tcPr>
            <w:tcW w:w="1013" w:type="dxa"/>
          </w:tcPr>
          <w:p w14:paraId="12ACD6C2" w14:textId="77777777" w:rsidR="00065C61" w:rsidRPr="0081397F" w:rsidRDefault="00065C61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</w:pPr>
          </w:p>
          <w:p w14:paraId="09277623" w14:textId="0BB7889A" w:rsidR="00065C61" w:rsidRPr="0081397F" w:rsidRDefault="00065C61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t>-</w:t>
            </w:r>
          </w:p>
        </w:tc>
        <w:tc>
          <w:tcPr>
            <w:tcW w:w="1013" w:type="dxa"/>
          </w:tcPr>
          <w:p w14:paraId="1B00314C" w14:textId="77777777" w:rsidR="00065C61" w:rsidRPr="0081397F" w:rsidRDefault="00065C61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</w:pPr>
          </w:p>
          <w:p w14:paraId="49EBC939" w14:textId="716FF0AC" w:rsidR="00065C61" w:rsidRPr="0081397F" w:rsidRDefault="00065C61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t>-</w:t>
            </w:r>
          </w:p>
        </w:tc>
        <w:tc>
          <w:tcPr>
            <w:tcW w:w="1013" w:type="dxa"/>
          </w:tcPr>
          <w:p w14:paraId="6E70DBEF" w14:textId="77777777" w:rsidR="00065C61" w:rsidRPr="0081397F" w:rsidRDefault="00065C61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</w:pPr>
          </w:p>
          <w:p w14:paraId="7593657F" w14:textId="7AB25DED" w:rsidR="00065C61" w:rsidRPr="0081397F" w:rsidRDefault="00065C61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t>-</w:t>
            </w:r>
          </w:p>
        </w:tc>
        <w:tc>
          <w:tcPr>
            <w:tcW w:w="1013" w:type="dxa"/>
          </w:tcPr>
          <w:p w14:paraId="27CA41EA" w14:textId="77777777" w:rsidR="00065C61" w:rsidRPr="0081397F" w:rsidRDefault="00065C61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</w:pPr>
          </w:p>
          <w:p w14:paraId="32A9B884" w14:textId="154F6861" w:rsidR="00065C61" w:rsidRPr="0081397F" w:rsidRDefault="00065C61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t>-</w:t>
            </w:r>
          </w:p>
        </w:tc>
        <w:tc>
          <w:tcPr>
            <w:tcW w:w="1013" w:type="dxa"/>
          </w:tcPr>
          <w:p w14:paraId="226417D3" w14:textId="77777777" w:rsidR="00065C61" w:rsidRPr="0081397F" w:rsidRDefault="00065C61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</w:pPr>
          </w:p>
          <w:p w14:paraId="341871B3" w14:textId="74F2B12C" w:rsidR="00065C61" w:rsidRPr="0081397F" w:rsidRDefault="00065C61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t>-</w:t>
            </w:r>
          </w:p>
        </w:tc>
        <w:tc>
          <w:tcPr>
            <w:tcW w:w="1013" w:type="dxa"/>
          </w:tcPr>
          <w:p w14:paraId="1D83D5AE" w14:textId="77777777" w:rsidR="00065C61" w:rsidRPr="0081397F" w:rsidRDefault="00065C61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</w:pPr>
          </w:p>
          <w:p w14:paraId="28CEC063" w14:textId="65A92EE1" w:rsidR="00065C61" w:rsidRPr="0081397F" w:rsidRDefault="00065C61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t>-</w:t>
            </w:r>
          </w:p>
        </w:tc>
        <w:tc>
          <w:tcPr>
            <w:tcW w:w="1013" w:type="dxa"/>
          </w:tcPr>
          <w:p w14:paraId="26785032" w14:textId="77777777" w:rsidR="00065C61" w:rsidRPr="0081397F" w:rsidRDefault="00065C61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</w:pPr>
          </w:p>
          <w:p w14:paraId="1EB76012" w14:textId="70A95B90" w:rsidR="00065C61" w:rsidRPr="0081397F" w:rsidRDefault="00065C61" w:rsidP="00BC2667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t>-</w:t>
            </w:r>
          </w:p>
        </w:tc>
        <w:tc>
          <w:tcPr>
            <w:tcW w:w="1028" w:type="dxa"/>
            <w:gridSpan w:val="2"/>
          </w:tcPr>
          <w:p w14:paraId="2C2A9581" w14:textId="77777777" w:rsidR="00065C61" w:rsidRPr="0081397F" w:rsidRDefault="00065C61" w:rsidP="00BC2667">
            <w:pPr>
              <w:tabs>
                <w:tab w:val="decimal" w:pos="822"/>
              </w:tabs>
              <w:spacing w:line="280" w:lineRule="exact"/>
              <w:ind w:right="12"/>
            </w:pPr>
          </w:p>
          <w:p w14:paraId="7BED5EAA" w14:textId="78B648CE" w:rsidR="00065C61" w:rsidRPr="0081397F" w:rsidRDefault="00065C61" w:rsidP="00BC2667">
            <w:pPr>
              <w:tabs>
                <w:tab w:val="decimal" w:pos="822"/>
              </w:tabs>
              <w:spacing w:line="280" w:lineRule="exact"/>
              <w:ind w:right="12"/>
              <w:rPr>
                <w:sz w:val="26"/>
                <w:szCs w:val="26"/>
              </w:rPr>
            </w:pPr>
            <w:r w:rsidRPr="0081397F">
              <w:t>-</w:t>
            </w:r>
          </w:p>
        </w:tc>
      </w:tr>
      <w:tr w:rsidR="00B919BC" w:rsidRPr="0081397F" w14:paraId="61660816" w14:textId="77777777" w:rsidTr="003F0CB5">
        <w:tc>
          <w:tcPr>
            <w:tcW w:w="3146" w:type="dxa"/>
            <w:vAlign w:val="bottom"/>
          </w:tcPr>
          <w:p w14:paraId="4EA7E315" w14:textId="77777777" w:rsidR="00B919BC" w:rsidRPr="0081397F" w:rsidRDefault="00B919BC" w:rsidP="00B919BC">
            <w:pPr>
              <w:pStyle w:val="BodyText"/>
              <w:spacing w:line="280" w:lineRule="exact"/>
              <w:ind w:left="180" w:right="-108" w:hanging="180"/>
              <w:rPr>
                <w:rFonts w:hAnsi="Angsana New"/>
                <w:sz w:val="26"/>
                <w:szCs w:val="26"/>
              </w:rPr>
            </w:pPr>
            <w:r w:rsidRPr="0081397F">
              <w:rPr>
                <w:rFonts w:hAnsi="Angsana New"/>
                <w:sz w:val="26"/>
                <w:szCs w:val="26"/>
              </w:rPr>
              <w:t>Central Restaurants Group (HK) Limited</w:t>
            </w:r>
          </w:p>
        </w:tc>
        <w:tc>
          <w:tcPr>
            <w:tcW w:w="1013" w:type="dxa"/>
            <w:vAlign w:val="bottom"/>
          </w:tcPr>
          <w:p w14:paraId="19BF79B1" w14:textId="5F4DF89A" w:rsidR="00B919BC" w:rsidRPr="0081397F" w:rsidRDefault="00B919BC" w:rsidP="00B919BC">
            <w:pPr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187,914</w:t>
            </w:r>
          </w:p>
        </w:tc>
        <w:tc>
          <w:tcPr>
            <w:tcW w:w="1013" w:type="dxa"/>
            <w:vAlign w:val="bottom"/>
          </w:tcPr>
          <w:p w14:paraId="61AC45B4" w14:textId="77777777" w:rsidR="00B919BC" w:rsidRPr="0081397F" w:rsidRDefault="00B919BC" w:rsidP="00B919BC">
            <w:pPr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2" w:type="dxa"/>
            <w:vAlign w:val="bottom"/>
          </w:tcPr>
          <w:p w14:paraId="28FAF265" w14:textId="4E111A28" w:rsidR="00B919BC" w:rsidRPr="0081397F" w:rsidRDefault="00B919BC" w:rsidP="00B919BC">
            <w:pPr>
              <w:spacing w:line="28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5" w:type="dxa"/>
          </w:tcPr>
          <w:p w14:paraId="3E31C4AA" w14:textId="4ACE82FF" w:rsidR="00B919BC" w:rsidRPr="0081397F" w:rsidRDefault="00D126E0" w:rsidP="00D126E0">
            <w:pPr>
              <w:spacing w:line="28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t>100</w:t>
            </w:r>
          </w:p>
        </w:tc>
        <w:tc>
          <w:tcPr>
            <w:tcW w:w="1013" w:type="dxa"/>
            <w:vAlign w:val="bottom"/>
          </w:tcPr>
          <w:p w14:paraId="16527B89" w14:textId="11AA599C" w:rsidR="00B919BC" w:rsidRPr="0081397F" w:rsidRDefault="00B919BC" w:rsidP="00B919BC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7559FF13" w14:textId="77777777" w:rsidR="00B919BC" w:rsidRPr="0081397F" w:rsidRDefault="00B919BC" w:rsidP="00B919BC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189B609C" w14:textId="052AF39F" w:rsidR="00B919BC" w:rsidRPr="0081397F" w:rsidRDefault="00B919BC" w:rsidP="00B919BC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1BD5F8F2" w14:textId="77777777" w:rsidR="00B919BC" w:rsidRPr="0081397F" w:rsidRDefault="00B919BC" w:rsidP="00B919BC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7ABC1F32" w14:textId="6611C38F" w:rsidR="00B919BC" w:rsidRPr="0081397F" w:rsidRDefault="00B919BC" w:rsidP="00B919BC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1E05C5B7" w14:textId="77777777" w:rsidR="00B919BC" w:rsidRPr="0081397F" w:rsidRDefault="00B919BC" w:rsidP="00B919BC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5E7EBD65" w14:textId="4DDCDDD7" w:rsidR="00B919BC" w:rsidRPr="0081397F" w:rsidRDefault="00B919BC" w:rsidP="00B919BC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28" w:type="dxa"/>
            <w:gridSpan w:val="2"/>
            <w:vAlign w:val="bottom"/>
          </w:tcPr>
          <w:p w14:paraId="3F34A335" w14:textId="77777777" w:rsidR="00B919BC" w:rsidRPr="0081397F" w:rsidRDefault="00B919BC" w:rsidP="00B919BC">
            <w:pPr>
              <w:tabs>
                <w:tab w:val="decimal" w:pos="822"/>
              </w:tabs>
              <w:spacing w:line="280" w:lineRule="exact"/>
              <w:ind w:right="12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</w:tr>
      <w:tr w:rsidR="00B919BC" w:rsidRPr="0081397F" w14:paraId="33A8EAD9" w14:textId="77777777" w:rsidTr="00BA2D2F">
        <w:tc>
          <w:tcPr>
            <w:tcW w:w="3146" w:type="dxa"/>
            <w:vAlign w:val="bottom"/>
          </w:tcPr>
          <w:p w14:paraId="22511A0C" w14:textId="77777777" w:rsidR="00B919BC" w:rsidRPr="0081397F" w:rsidRDefault="00B919BC" w:rsidP="00B919BC">
            <w:pPr>
              <w:pStyle w:val="BodyText"/>
              <w:spacing w:line="280" w:lineRule="exact"/>
              <w:ind w:left="180" w:right="-108" w:hanging="180"/>
              <w:jc w:val="left"/>
              <w:rPr>
                <w:rFonts w:hAnsi="Angsana New"/>
                <w:sz w:val="26"/>
                <w:szCs w:val="26"/>
              </w:rPr>
            </w:pPr>
            <w:r w:rsidRPr="0081397F">
              <w:rPr>
                <w:rFonts w:hAnsi="Angsana New"/>
                <w:sz w:val="26"/>
                <w:szCs w:val="26"/>
              </w:rPr>
              <w:t>Central Restaurants Group (Vietnam) Company Limited</w:t>
            </w:r>
          </w:p>
        </w:tc>
        <w:tc>
          <w:tcPr>
            <w:tcW w:w="1013" w:type="dxa"/>
            <w:vAlign w:val="bottom"/>
          </w:tcPr>
          <w:p w14:paraId="1C6100F9" w14:textId="7A9D884B" w:rsidR="00B919BC" w:rsidRPr="0081397F" w:rsidRDefault="00B919BC" w:rsidP="00B919BC">
            <w:pPr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195,249</w:t>
            </w:r>
          </w:p>
        </w:tc>
        <w:tc>
          <w:tcPr>
            <w:tcW w:w="1013" w:type="dxa"/>
            <w:vAlign w:val="bottom"/>
          </w:tcPr>
          <w:p w14:paraId="506F164A" w14:textId="77777777" w:rsidR="00B919BC" w:rsidRPr="0081397F" w:rsidRDefault="00B919BC" w:rsidP="00B919BC">
            <w:pPr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195,249</w:t>
            </w:r>
          </w:p>
        </w:tc>
        <w:tc>
          <w:tcPr>
            <w:tcW w:w="1012" w:type="dxa"/>
            <w:vAlign w:val="bottom"/>
          </w:tcPr>
          <w:p w14:paraId="50B6F9CF" w14:textId="01255F5B" w:rsidR="00B919BC" w:rsidRPr="0081397F" w:rsidRDefault="00B919BC" w:rsidP="00B919BC">
            <w:pPr>
              <w:spacing w:line="28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5" w:type="dxa"/>
            <w:vAlign w:val="bottom"/>
          </w:tcPr>
          <w:p w14:paraId="169A6DBE" w14:textId="77777777" w:rsidR="00B919BC" w:rsidRPr="0081397F" w:rsidRDefault="00B919BC" w:rsidP="00B919BC">
            <w:pPr>
              <w:spacing w:line="28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bottom"/>
          </w:tcPr>
          <w:p w14:paraId="3D70C8F2" w14:textId="4F3C77E8" w:rsidR="00B919BC" w:rsidRPr="0081397F" w:rsidRDefault="00B919BC" w:rsidP="00B919BC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2AD9CB39" w14:textId="77777777" w:rsidR="00B919BC" w:rsidRPr="0081397F" w:rsidRDefault="00B919BC" w:rsidP="00B919BC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00562559" w14:textId="5BD0C851" w:rsidR="00B919BC" w:rsidRPr="0081397F" w:rsidRDefault="00B919BC" w:rsidP="00B919BC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03E3806E" w14:textId="77777777" w:rsidR="00B919BC" w:rsidRPr="0081397F" w:rsidRDefault="00B919BC" w:rsidP="00B919BC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49C2BF2C" w14:textId="528828AE" w:rsidR="00B919BC" w:rsidRPr="0081397F" w:rsidRDefault="00B919BC" w:rsidP="00B919BC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4F2CE093" w14:textId="77777777" w:rsidR="00B919BC" w:rsidRPr="0081397F" w:rsidRDefault="00B919BC" w:rsidP="00B919BC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07B03615" w14:textId="2D374DD5" w:rsidR="00B919BC" w:rsidRPr="0081397F" w:rsidRDefault="00B919BC" w:rsidP="00B919BC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28" w:type="dxa"/>
            <w:gridSpan w:val="2"/>
            <w:vAlign w:val="bottom"/>
          </w:tcPr>
          <w:p w14:paraId="0E176C78" w14:textId="77777777" w:rsidR="00B919BC" w:rsidRPr="0081397F" w:rsidRDefault="00B919BC" w:rsidP="00B919BC">
            <w:pPr>
              <w:tabs>
                <w:tab w:val="decimal" w:pos="822"/>
              </w:tabs>
              <w:spacing w:line="280" w:lineRule="exact"/>
              <w:ind w:right="12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</w:tr>
      <w:tr w:rsidR="00B919BC" w:rsidRPr="0081397F" w14:paraId="0265FCFB" w14:textId="77777777" w:rsidTr="00BA2D2F">
        <w:tc>
          <w:tcPr>
            <w:tcW w:w="3146" w:type="dxa"/>
            <w:vAlign w:val="bottom"/>
          </w:tcPr>
          <w:p w14:paraId="72464399" w14:textId="77777777" w:rsidR="00B919BC" w:rsidRPr="0081397F" w:rsidRDefault="00B919BC" w:rsidP="00B919BC">
            <w:pPr>
              <w:pStyle w:val="BodyText"/>
              <w:spacing w:line="280" w:lineRule="exact"/>
              <w:ind w:left="180" w:right="-108" w:hanging="180"/>
              <w:rPr>
                <w:rFonts w:hAnsi="Angsana New"/>
                <w:sz w:val="26"/>
                <w:szCs w:val="26"/>
                <w:cs/>
              </w:rPr>
            </w:pPr>
            <w:r w:rsidRPr="0081397F">
              <w:rPr>
                <w:rFonts w:hAnsi="Angsana New"/>
                <w:sz w:val="26"/>
                <w:szCs w:val="26"/>
                <w:cs/>
              </w:rPr>
              <w:t>บริษัท บราวน์ ดีเซิร์ท จำกัด</w:t>
            </w:r>
          </w:p>
        </w:tc>
        <w:tc>
          <w:tcPr>
            <w:tcW w:w="1013" w:type="dxa"/>
            <w:vAlign w:val="bottom"/>
          </w:tcPr>
          <w:p w14:paraId="0C9C2A57" w14:textId="0882AD18" w:rsidR="00B919BC" w:rsidRPr="0081397F" w:rsidRDefault="00B919BC" w:rsidP="00B919BC">
            <w:pPr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9,398</w:t>
            </w:r>
          </w:p>
        </w:tc>
        <w:tc>
          <w:tcPr>
            <w:tcW w:w="1013" w:type="dxa"/>
            <w:vAlign w:val="bottom"/>
          </w:tcPr>
          <w:p w14:paraId="5E10F27E" w14:textId="77777777" w:rsidR="00B919BC" w:rsidRPr="0081397F" w:rsidRDefault="00B919BC" w:rsidP="00B919BC">
            <w:pPr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9,398</w:t>
            </w:r>
          </w:p>
        </w:tc>
        <w:tc>
          <w:tcPr>
            <w:tcW w:w="1012" w:type="dxa"/>
            <w:vAlign w:val="bottom"/>
          </w:tcPr>
          <w:p w14:paraId="4B33B007" w14:textId="11C7CBFA" w:rsidR="00B919BC" w:rsidRPr="0081397F" w:rsidRDefault="00B919BC" w:rsidP="00B919BC">
            <w:pPr>
              <w:spacing w:line="28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51</w:t>
            </w:r>
          </w:p>
        </w:tc>
        <w:tc>
          <w:tcPr>
            <w:tcW w:w="1015" w:type="dxa"/>
            <w:vAlign w:val="bottom"/>
          </w:tcPr>
          <w:p w14:paraId="18F4D7BC" w14:textId="77777777" w:rsidR="00B919BC" w:rsidRPr="0081397F" w:rsidRDefault="00B919BC" w:rsidP="00B919BC">
            <w:pPr>
              <w:spacing w:line="28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51</w:t>
            </w:r>
          </w:p>
        </w:tc>
        <w:tc>
          <w:tcPr>
            <w:tcW w:w="1013" w:type="dxa"/>
            <w:vAlign w:val="bottom"/>
          </w:tcPr>
          <w:p w14:paraId="0404FCF3" w14:textId="5DD0EEFF" w:rsidR="00B919BC" w:rsidRPr="0081397F" w:rsidRDefault="00B919BC" w:rsidP="00B919BC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4E68ABDA" w14:textId="77777777" w:rsidR="00B919BC" w:rsidRPr="0081397F" w:rsidRDefault="00B919BC" w:rsidP="00B919BC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20959F2B" w14:textId="73A1B60C" w:rsidR="00B919BC" w:rsidRPr="0081397F" w:rsidRDefault="00B919BC" w:rsidP="00B919BC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2707E759" w14:textId="77777777" w:rsidR="00B919BC" w:rsidRPr="0081397F" w:rsidRDefault="00B919BC" w:rsidP="00B919BC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75431A0B" w14:textId="4C8D6BFC" w:rsidR="00B919BC" w:rsidRPr="0081397F" w:rsidRDefault="00B919BC" w:rsidP="00B919BC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2A4B1A99" w14:textId="77777777" w:rsidR="00B919BC" w:rsidRPr="0081397F" w:rsidRDefault="00B919BC" w:rsidP="00B919BC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13" w:type="dxa"/>
            <w:vAlign w:val="bottom"/>
          </w:tcPr>
          <w:p w14:paraId="1E482A23" w14:textId="3DB1BE38" w:rsidR="00B919BC" w:rsidRPr="0081397F" w:rsidRDefault="00B919BC" w:rsidP="00B919BC">
            <w:pP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028" w:type="dxa"/>
            <w:gridSpan w:val="2"/>
            <w:vAlign w:val="bottom"/>
          </w:tcPr>
          <w:p w14:paraId="5185504A" w14:textId="77777777" w:rsidR="00B919BC" w:rsidRPr="0081397F" w:rsidRDefault="00B919BC" w:rsidP="00B919BC">
            <w:pPr>
              <w:tabs>
                <w:tab w:val="decimal" w:pos="822"/>
              </w:tabs>
              <w:spacing w:line="280" w:lineRule="exact"/>
              <w:ind w:right="12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</w:tr>
      <w:tr w:rsidR="00B919BC" w:rsidRPr="0081397F" w14:paraId="79FBCD05" w14:textId="77777777" w:rsidTr="00BA2D2F">
        <w:tc>
          <w:tcPr>
            <w:tcW w:w="3146" w:type="dxa"/>
            <w:vAlign w:val="bottom"/>
          </w:tcPr>
          <w:p w14:paraId="1DA6D159" w14:textId="77777777" w:rsidR="00B919BC" w:rsidRPr="0081397F" w:rsidRDefault="00B919BC" w:rsidP="00B919BC">
            <w:pPr>
              <w:pStyle w:val="BodyText"/>
              <w:spacing w:line="280" w:lineRule="exact"/>
              <w:ind w:left="180" w:right="-108" w:hanging="180"/>
              <w:rPr>
                <w:rFonts w:hAnsi="Angsana New"/>
                <w:sz w:val="26"/>
                <w:szCs w:val="26"/>
                <w:cs/>
              </w:rPr>
            </w:pPr>
            <w:r w:rsidRPr="0081397F">
              <w:rPr>
                <w:rFonts w:hAnsi="Angsana New"/>
                <w:spacing w:val="-10"/>
                <w:sz w:val="26"/>
                <w:szCs w:val="26"/>
                <w:cs/>
              </w:rPr>
              <w:t>บริษัท เอสทีเอ็น เรสเตอรองต์ จำกัด</w:t>
            </w:r>
          </w:p>
        </w:tc>
        <w:tc>
          <w:tcPr>
            <w:tcW w:w="1013" w:type="dxa"/>
            <w:vAlign w:val="bottom"/>
          </w:tcPr>
          <w:p w14:paraId="23BA0499" w14:textId="18373156" w:rsidR="00B919BC" w:rsidRPr="0081397F" w:rsidRDefault="00B919BC" w:rsidP="00B919BC">
            <w:pPr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235,000</w:t>
            </w:r>
          </w:p>
        </w:tc>
        <w:tc>
          <w:tcPr>
            <w:tcW w:w="1013" w:type="dxa"/>
            <w:vAlign w:val="bottom"/>
          </w:tcPr>
          <w:p w14:paraId="324F3414" w14:textId="77777777" w:rsidR="00B919BC" w:rsidRPr="0081397F" w:rsidRDefault="00B919BC" w:rsidP="00B919BC">
            <w:pPr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235,000</w:t>
            </w:r>
          </w:p>
        </w:tc>
        <w:tc>
          <w:tcPr>
            <w:tcW w:w="1012" w:type="dxa"/>
            <w:vAlign w:val="bottom"/>
          </w:tcPr>
          <w:p w14:paraId="238DBC95" w14:textId="38E8E5DA" w:rsidR="00B919BC" w:rsidRPr="0081397F" w:rsidRDefault="00B919BC" w:rsidP="00B919BC">
            <w:pPr>
              <w:spacing w:line="28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85</w:t>
            </w:r>
          </w:p>
        </w:tc>
        <w:tc>
          <w:tcPr>
            <w:tcW w:w="1015" w:type="dxa"/>
            <w:vAlign w:val="bottom"/>
          </w:tcPr>
          <w:p w14:paraId="0F886764" w14:textId="77777777" w:rsidR="00B919BC" w:rsidRPr="0081397F" w:rsidRDefault="00B919BC" w:rsidP="00B919BC">
            <w:pPr>
              <w:spacing w:line="280" w:lineRule="exact"/>
              <w:ind w:right="1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85</w:t>
            </w:r>
          </w:p>
        </w:tc>
        <w:tc>
          <w:tcPr>
            <w:tcW w:w="1013" w:type="dxa"/>
            <w:vAlign w:val="bottom"/>
          </w:tcPr>
          <w:p w14:paraId="7EF310D6" w14:textId="336DA62C" w:rsidR="00B919BC" w:rsidRPr="0081397F" w:rsidRDefault="00B919BC" w:rsidP="00B919BC">
            <w:pPr>
              <w:pBdr>
                <w:bottom w:val="single" w:sz="6" w:space="1" w:color="auto"/>
              </w:pBd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-</w:t>
            </w:r>
          </w:p>
        </w:tc>
        <w:tc>
          <w:tcPr>
            <w:tcW w:w="1013" w:type="dxa"/>
            <w:vAlign w:val="bottom"/>
          </w:tcPr>
          <w:p w14:paraId="4DD9D3B5" w14:textId="77777777" w:rsidR="00B919BC" w:rsidRPr="0081397F" w:rsidRDefault="00B919BC" w:rsidP="00B919BC">
            <w:pPr>
              <w:pBdr>
                <w:bottom w:val="single" w:sz="6" w:space="1" w:color="auto"/>
              </w:pBd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-</w:t>
            </w:r>
          </w:p>
        </w:tc>
        <w:tc>
          <w:tcPr>
            <w:tcW w:w="1013" w:type="dxa"/>
            <w:vAlign w:val="bottom"/>
          </w:tcPr>
          <w:p w14:paraId="389BAB3C" w14:textId="1DD1D669" w:rsidR="00B919BC" w:rsidRPr="0081397F" w:rsidRDefault="00B919BC" w:rsidP="00B919BC">
            <w:pPr>
              <w:pBdr>
                <w:bottom w:val="single" w:sz="6" w:space="1" w:color="auto"/>
              </w:pBd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-</w:t>
            </w:r>
          </w:p>
        </w:tc>
        <w:tc>
          <w:tcPr>
            <w:tcW w:w="1013" w:type="dxa"/>
            <w:vAlign w:val="bottom"/>
          </w:tcPr>
          <w:p w14:paraId="4704E687" w14:textId="77777777" w:rsidR="00B919BC" w:rsidRPr="0081397F" w:rsidRDefault="00B919BC" w:rsidP="00B919BC">
            <w:pPr>
              <w:pBdr>
                <w:bottom w:val="single" w:sz="6" w:space="1" w:color="auto"/>
              </w:pBd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-</w:t>
            </w:r>
          </w:p>
        </w:tc>
        <w:tc>
          <w:tcPr>
            <w:tcW w:w="1013" w:type="dxa"/>
            <w:vAlign w:val="bottom"/>
          </w:tcPr>
          <w:p w14:paraId="220C98B2" w14:textId="6874750A" w:rsidR="00B919BC" w:rsidRPr="0081397F" w:rsidRDefault="00B919BC" w:rsidP="00B919BC">
            <w:pPr>
              <w:pBdr>
                <w:bottom w:val="single" w:sz="6" w:space="1" w:color="auto"/>
              </w:pBd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-</w:t>
            </w:r>
          </w:p>
        </w:tc>
        <w:tc>
          <w:tcPr>
            <w:tcW w:w="1013" w:type="dxa"/>
            <w:vAlign w:val="bottom"/>
          </w:tcPr>
          <w:p w14:paraId="584A9B5C" w14:textId="77777777" w:rsidR="00B919BC" w:rsidRPr="0081397F" w:rsidRDefault="00B919BC" w:rsidP="00B919BC">
            <w:pPr>
              <w:pBdr>
                <w:bottom w:val="single" w:sz="6" w:space="1" w:color="auto"/>
              </w:pBd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-</w:t>
            </w:r>
          </w:p>
        </w:tc>
        <w:tc>
          <w:tcPr>
            <w:tcW w:w="1013" w:type="dxa"/>
            <w:vAlign w:val="bottom"/>
          </w:tcPr>
          <w:p w14:paraId="41370930" w14:textId="66DB3C03" w:rsidR="00B919BC" w:rsidRPr="0081397F" w:rsidRDefault="00B919BC" w:rsidP="00B919BC">
            <w:pPr>
              <w:pBdr>
                <w:bottom w:val="single" w:sz="6" w:space="1" w:color="auto"/>
              </w:pBd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-</w:t>
            </w:r>
          </w:p>
        </w:tc>
        <w:tc>
          <w:tcPr>
            <w:tcW w:w="1028" w:type="dxa"/>
            <w:gridSpan w:val="2"/>
            <w:vAlign w:val="bottom"/>
          </w:tcPr>
          <w:p w14:paraId="77685E6F" w14:textId="77777777" w:rsidR="00B919BC" w:rsidRPr="0081397F" w:rsidRDefault="00B919BC" w:rsidP="00B919BC">
            <w:pPr>
              <w:pBdr>
                <w:bottom w:val="single" w:sz="6" w:space="1" w:color="auto"/>
              </w:pBdr>
              <w:tabs>
                <w:tab w:val="decimal" w:pos="822"/>
              </w:tabs>
              <w:spacing w:line="280" w:lineRule="exact"/>
              <w:ind w:right="12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-</w:t>
            </w:r>
          </w:p>
        </w:tc>
      </w:tr>
      <w:tr w:rsidR="00B919BC" w:rsidRPr="0081397F" w14:paraId="6D8CD069" w14:textId="77777777" w:rsidTr="00BA2D2F">
        <w:tc>
          <w:tcPr>
            <w:tcW w:w="3146" w:type="dxa"/>
            <w:vAlign w:val="bottom"/>
          </w:tcPr>
          <w:p w14:paraId="4BF52D08" w14:textId="77777777" w:rsidR="00B919BC" w:rsidRPr="0081397F" w:rsidRDefault="00B919BC" w:rsidP="00B919BC">
            <w:pPr>
              <w:pStyle w:val="BodyText"/>
              <w:spacing w:line="280" w:lineRule="exact"/>
              <w:ind w:left="180" w:right="-108" w:hanging="180"/>
              <w:rPr>
                <w:rFonts w:hAnsi="Angsana New"/>
                <w:sz w:val="26"/>
                <w:szCs w:val="26"/>
              </w:rPr>
            </w:pPr>
            <w:r w:rsidRPr="0081397F">
              <w:rPr>
                <w:rFonts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013" w:type="dxa"/>
            <w:vAlign w:val="bottom"/>
          </w:tcPr>
          <w:p w14:paraId="17CD5B42" w14:textId="77777777" w:rsidR="00B919BC" w:rsidRPr="0081397F" w:rsidRDefault="00B919BC" w:rsidP="00B919BC">
            <w:pPr>
              <w:spacing w:line="280" w:lineRule="exact"/>
              <w:jc w:val="center"/>
              <w:rPr>
                <w:sz w:val="26"/>
                <w:szCs w:val="26"/>
                <w:cs/>
              </w:rPr>
            </w:pPr>
          </w:p>
        </w:tc>
        <w:tc>
          <w:tcPr>
            <w:tcW w:w="1013" w:type="dxa"/>
            <w:vAlign w:val="bottom"/>
          </w:tcPr>
          <w:p w14:paraId="3C32B42A" w14:textId="77777777" w:rsidR="00B919BC" w:rsidRPr="0081397F" w:rsidRDefault="00B919BC" w:rsidP="00B919BC">
            <w:pPr>
              <w:spacing w:line="280" w:lineRule="exact"/>
              <w:jc w:val="center"/>
              <w:rPr>
                <w:sz w:val="26"/>
                <w:szCs w:val="26"/>
                <w:cs/>
              </w:rPr>
            </w:pPr>
          </w:p>
        </w:tc>
        <w:tc>
          <w:tcPr>
            <w:tcW w:w="1012" w:type="dxa"/>
            <w:vAlign w:val="bottom"/>
          </w:tcPr>
          <w:p w14:paraId="00368A26" w14:textId="77777777" w:rsidR="00B919BC" w:rsidRPr="0081397F" w:rsidRDefault="00B919BC" w:rsidP="00B919BC">
            <w:pPr>
              <w:tabs>
                <w:tab w:val="decimal" w:pos="552"/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</w:p>
        </w:tc>
        <w:tc>
          <w:tcPr>
            <w:tcW w:w="1015" w:type="dxa"/>
            <w:vAlign w:val="bottom"/>
          </w:tcPr>
          <w:p w14:paraId="475E93F1" w14:textId="77777777" w:rsidR="00B919BC" w:rsidRPr="0081397F" w:rsidRDefault="00B919BC" w:rsidP="00B919BC">
            <w:pPr>
              <w:tabs>
                <w:tab w:val="decimal" w:pos="552"/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</w:p>
        </w:tc>
        <w:tc>
          <w:tcPr>
            <w:tcW w:w="1013" w:type="dxa"/>
            <w:vAlign w:val="bottom"/>
          </w:tcPr>
          <w:p w14:paraId="125E70FA" w14:textId="6BE57D5B" w:rsidR="00B919BC" w:rsidRPr="0081397F" w:rsidRDefault="00B919BC" w:rsidP="00B919BC">
            <w:pPr>
              <w:pBdr>
                <w:bottom w:val="double" w:sz="6" w:space="1" w:color="auto"/>
              </w:pBd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7,134,893</w:t>
            </w:r>
          </w:p>
        </w:tc>
        <w:tc>
          <w:tcPr>
            <w:tcW w:w="1013" w:type="dxa"/>
            <w:vAlign w:val="bottom"/>
          </w:tcPr>
          <w:p w14:paraId="4C20E250" w14:textId="4B3568B6" w:rsidR="00B919BC" w:rsidRPr="0081397F" w:rsidRDefault="00B919BC" w:rsidP="00B919BC">
            <w:pPr>
              <w:pBdr>
                <w:bottom w:val="double" w:sz="6" w:space="1" w:color="auto"/>
              </w:pBd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7,085,893</w:t>
            </w:r>
          </w:p>
        </w:tc>
        <w:tc>
          <w:tcPr>
            <w:tcW w:w="1013" w:type="dxa"/>
            <w:vAlign w:val="bottom"/>
          </w:tcPr>
          <w:p w14:paraId="2496F972" w14:textId="034E6E90" w:rsidR="00B919BC" w:rsidRPr="0081397F" w:rsidRDefault="00B919BC" w:rsidP="00B919BC">
            <w:pPr>
              <w:pBdr>
                <w:bottom w:val="double" w:sz="4" w:space="1" w:color="auto"/>
              </w:pBdr>
              <w:tabs>
                <w:tab w:val="decimal" w:pos="732"/>
              </w:tabs>
              <w:spacing w:line="280" w:lineRule="exact"/>
              <w:ind w:left="-138"/>
              <w:jc w:val="right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</w:rPr>
              <w:t>(570,400)</w:t>
            </w:r>
          </w:p>
        </w:tc>
        <w:tc>
          <w:tcPr>
            <w:tcW w:w="1013" w:type="dxa"/>
            <w:vAlign w:val="bottom"/>
          </w:tcPr>
          <w:p w14:paraId="4EEC50D9" w14:textId="1FDC1595" w:rsidR="00B919BC" w:rsidRPr="0081397F" w:rsidRDefault="00B919BC" w:rsidP="00B919BC">
            <w:pPr>
              <w:pBdr>
                <w:bottom w:val="double" w:sz="4" w:space="1" w:color="auto"/>
              </w:pBdr>
              <w:tabs>
                <w:tab w:val="decimal" w:pos="732"/>
              </w:tabs>
              <w:spacing w:line="280" w:lineRule="exact"/>
              <w:ind w:left="-138"/>
              <w:jc w:val="right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</w:rPr>
              <w:t>(570,400)</w:t>
            </w:r>
          </w:p>
        </w:tc>
        <w:tc>
          <w:tcPr>
            <w:tcW w:w="1013" w:type="dxa"/>
            <w:vAlign w:val="bottom"/>
          </w:tcPr>
          <w:p w14:paraId="5AE664C7" w14:textId="594E1944" w:rsidR="00B919BC" w:rsidRPr="0081397F" w:rsidRDefault="00B919BC" w:rsidP="00B919BC">
            <w:pPr>
              <w:pBdr>
                <w:bottom w:val="double" w:sz="4" w:space="1" w:color="auto"/>
              </w:pBdr>
              <w:tabs>
                <w:tab w:val="decimal" w:pos="732"/>
              </w:tabs>
              <w:spacing w:line="280" w:lineRule="exact"/>
              <w:ind w:left="-138"/>
              <w:jc w:val="right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</w:rPr>
              <w:t>6,564,493</w:t>
            </w:r>
          </w:p>
        </w:tc>
        <w:tc>
          <w:tcPr>
            <w:tcW w:w="1013" w:type="dxa"/>
            <w:vAlign w:val="bottom"/>
          </w:tcPr>
          <w:p w14:paraId="53B51F3A" w14:textId="4D04DAAF" w:rsidR="00B919BC" w:rsidRPr="0081397F" w:rsidRDefault="00B919BC" w:rsidP="00B919BC">
            <w:pPr>
              <w:pBdr>
                <w:bottom w:val="double" w:sz="4" w:space="1" w:color="auto"/>
              </w:pBdr>
              <w:tabs>
                <w:tab w:val="decimal" w:pos="732"/>
              </w:tabs>
              <w:spacing w:line="280" w:lineRule="exact"/>
              <w:ind w:left="-138"/>
              <w:jc w:val="right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</w:rPr>
              <w:t>6,515,493</w:t>
            </w:r>
          </w:p>
        </w:tc>
        <w:tc>
          <w:tcPr>
            <w:tcW w:w="1013" w:type="dxa"/>
            <w:vAlign w:val="bottom"/>
          </w:tcPr>
          <w:p w14:paraId="667BD45A" w14:textId="78A28806" w:rsidR="00B919BC" w:rsidRPr="0081397F" w:rsidRDefault="00B919BC" w:rsidP="00B919BC">
            <w:pPr>
              <w:pBdr>
                <w:bottom w:val="double" w:sz="4" w:space="1" w:color="auto"/>
              </w:pBd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1,061,275</w:t>
            </w:r>
          </w:p>
        </w:tc>
        <w:tc>
          <w:tcPr>
            <w:tcW w:w="1028" w:type="dxa"/>
            <w:gridSpan w:val="2"/>
            <w:vAlign w:val="bottom"/>
          </w:tcPr>
          <w:p w14:paraId="378E6A32" w14:textId="29968249" w:rsidR="00B919BC" w:rsidRPr="0081397F" w:rsidRDefault="00B919BC" w:rsidP="00B919BC">
            <w:pPr>
              <w:pBdr>
                <w:bottom w:val="double" w:sz="4" w:space="1" w:color="auto"/>
              </w:pBdr>
              <w:tabs>
                <w:tab w:val="decimal" w:pos="732"/>
              </w:tabs>
              <w:spacing w:line="280" w:lineRule="exact"/>
              <w:ind w:left="-138" w:right="12"/>
              <w:jc w:val="right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</w:rPr>
              <w:t>903,050</w:t>
            </w:r>
          </w:p>
        </w:tc>
      </w:tr>
    </w:tbl>
    <w:p w14:paraId="41F36692" w14:textId="77777777" w:rsidR="00065C61" w:rsidRPr="0081397F" w:rsidRDefault="00040361" w:rsidP="00BC2667">
      <w:pPr>
        <w:pStyle w:val="BodyText"/>
        <w:ind w:left="547"/>
        <w:jc w:val="thaiDistribute"/>
        <w:rPr>
          <w:rFonts w:hAnsi="Angsana New"/>
          <w:sz w:val="32"/>
          <w:szCs w:val="32"/>
        </w:rPr>
      </w:pPr>
      <w:r w:rsidRPr="0081397F">
        <w:rPr>
          <w:rFonts w:hAnsi="Angsana New"/>
          <w:sz w:val="32"/>
          <w:szCs w:val="32"/>
        </w:rPr>
        <w:t xml:space="preserve"> </w:t>
      </w:r>
    </w:p>
    <w:p w14:paraId="5EE882CD" w14:textId="31B2BDB7" w:rsidR="00040361" w:rsidRPr="0081397F" w:rsidRDefault="00065C61" w:rsidP="00BC2667">
      <w:pPr>
        <w:tabs>
          <w:tab w:val="left" w:pos="540"/>
          <w:tab w:val="left" w:pos="1350"/>
        </w:tabs>
        <w:rPr>
          <w:b/>
          <w:bCs/>
          <w:sz w:val="32"/>
          <w:szCs w:val="32"/>
        </w:rPr>
      </w:pPr>
      <w:r w:rsidRPr="0081397F">
        <w:br w:type="page"/>
      </w:r>
      <w:r w:rsidR="00040361" w:rsidRPr="0081397F">
        <w:rPr>
          <w:b/>
          <w:bCs/>
          <w:sz w:val="32"/>
          <w:szCs w:val="32"/>
        </w:rPr>
        <w:t>13.2</w:t>
      </w:r>
      <w:r w:rsidR="00040361" w:rsidRPr="0081397F">
        <w:rPr>
          <w:b/>
          <w:bCs/>
          <w:sz w:val="32"/>
          <w:szCs w:val="32"/>
        </w:rPr>
        <w:tab/>
      </w:r>
      <w:r w:rsidR="00040361" w:rsidRPr="0081397F">
        <w:rPr>
          <w:b/>
          <w:bCs/>
          <w:sz w:val="32"/>
          <w:szCs w:val="32"/>
          <w:cs/>
        </w:rPr>
        <w:t>รายละเอียดของบริษัทย่อยซึ่งมีส่วนได้เสียที่ไม่มีอำนาจควบคุมที่มีสาระสำคัญ</w:t>
      </w:r>
      <w:r w:rsidR="00040361" w:rsidRPr="0081397F">
        <w:rPr>
          <w:b/>
          <w:bCs/>
          <w:sz w:val="32"/>
          <w:szCs w:val="32"/>
        </w:rPr>
        <w:tab/>
        <w:t xml:space="preserve"> </w:t>
      </w:r>
    </w:p>
    <w:tbl>
      <w:tblPr>
        <w:tblW w:w="1395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040"/>
        <w:gridCol w:w="1113"/>
        <w:gridCol w:w="1114"/>
        <w:gridCol w:w="1114"/>
        <w:gridCol w:w="1114"/>
        <w:gridCol w:w="1113"/>
        <w:gridCol w:w="1114"/>
        <w:gridCol w:w="1114"/>
        <w:gridCol w:w="1114"/>
      </w:tblGrid>
      <w:tr w:rsidR="00040361" w:rsidRPr="0081397F" w14:paraId="20C9D511" w14:textId="77777777" w:rsidTr="00BA2D2F">
        <w:tc>
          <w:tcPr>
            <w:tcW w:w="13950" w:type="dxa"/>
            <w:gridSpan w:val="9"/>
            <w:tcBorders>
              <w:left w:val="nil"/>
              <w:bottom w:val="nil"/>
              <w:right w:val="nil"/>
            </w:tcBorders>
            <w:vAlign w:val="bottom"/>
          </w:tcPr>
          <w:p w14:paraId="18EEEB69" w14:textId="77777777" w:rsidR="00040361" w:rsidRPr="0081397F" w:rsidRDefault="00040361" w:rsidP="00BC2667">
            <w:pPr>
              <w:jc w:val="right"/>
              <w:rPr>
                <w:cs/>
              </w:rPr>
            </w:pPr>
            <w:r w:rsidRPr="0081397F">
              <w:tab/>
            </w:r>
            <w:r w:rsidRPr="0081397F">
              <w:tab/>
            </w:r>
            <w:r w:rsidRPr="0081397F">
              <w:tab/>
            </w:r>
            <w:r w:rsidRPr="0081397F">
              <w:tab/>
            </w:r>
            <w:r w:rsidRPr="0081397F">
              <w:tab/>
            </w:r>
            <w:r w:rsidRPr="0081397F">
              <w:tab/>
            </w:r>
            <w:r w:rsidRPr="0081397F">
              <w:tab/>
            </w:r>
            <w:r w:rsidRPr="0081397F">
              <w:tab/>
            </w:r>
            <w:r w:rsidRPr="0081397F">
              <w:tab/>
            </w:r>
            <w:r w:rsidRPr="0081397F">
              <w:tab/>
            </w:r>
            <w:r w:rsidRPr="0081397F">
              <w:tab/>
            </w:r>
            <w:r w:rsidRPr="0081397F">
              <w:tab/>
            </w:r>
            <w:r w:rsidRPr="0081397F">
              <w:tab/>
              <w:t>(</w:t>
            </w:r>
            <w:r w:rsidRPr="0081397F">
              <w:rPr>
                <w:cs/>
              </w:rPr>
              <w:t>หน่วย: พันบาท)</w:t>
            </w:r>
          </w:p>
        </w:tc>
      </w:tr>
      <w:tr w:rsidR="00040361" w:rsidRPr="0081397F" w14:paraId="15FDBEF3" w14:textId="77777777" w:rsidTr="00BA2D2F">
        <w:tc>
          <w:tcPr>
            <w:tcW w:w="5040" w:type="dxa"/>
            <w:tcBorders>
              <w:left w:val="nil"/>
              <w:bottom w:val="nil"/>
            </w:tcBorders>
            <w:vAlign w:val="bottom"/>
          </w:tcPr>
          <w:p w14:paraId="79FFB04F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  <w:rPr>
                <w:spacing w:val="-4"/>
                <w:cs/>
              </w:rPr>
            </w:pPr>
            <w:r w:rsidRPr="0081397F">
              <w:rPr>
                <w:spacing w:val="-4"/>
                <w:cs/>
              </w:rPr>
              <w:t>บริษัท</w:t>
            </w:r>
          </w:p>
        </w:tc>
        <w:tc>
          <w:tcPr>
            <w:tcW w:w="2227" w:type="dxa"/>
            <w:gridSpan w:val="2"/>
            <w:tcBorders>
              <w:bottom w:val="nil"/>
            </w:tcBorders>
            <w:vAlign w:val="bottom"/>
          </w:tcPr>
          <w:p w14:paraId="611BBD4F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  <w:rPr>
                <w:spacing w:val="-4"/>
              </w:rPr>
            </w:pPr>
            <w:r w:rsidRPr="0081397F">
              <w:rPr>
                <w:spacing w:val="-4"/>
                <w:cs/>
              </w:rPr>
              <w:t>สัดส่วนที่ถือโดย</w:t>
            </w:r>
          </w:p>
          <w:p w14:paraId="003A6E39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  <w:rPr>
                <w:spacing w:val="-4"/>
              </w:rPr>
            </w:pPr>
            <w:r w:rsidRPr="0081397F">
              <w:rPr>
                <w:spacing w:val="-4"/>
                <w:cs/>
              </w:rPr>
              <w:t>ส่วนได้เสีย</w:t>
            </w:r>
          </w:p>
          <w:p w14:paraId="5CA3311C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  <w:rPr>
                <w:spacing w:val="-4"/>
                <w:cs/>
              </w:rPr>
            </w:pPr>
            <w:r w:rsidRPr="0081397F">
              <w:rPr>
                <w:spacing w:val="-4"/>
                <w:cs/>
              </w:rPr>
              <w:t>ที่ไม่มีอำนาจควบคุม</w:t>
            </w:r>
          </w:p>
        </w:tc>
        <w:tc>
          <w:tcPr>
            <w:tcW w:w="2228" w:type="dxa"/>
            <w:gridSpan w:val="2"/>
            <w:tcBorders>
              <w:bottom w:val="nil"/>
            </w:tcBorders>
            <w:vAlign w:val="bottom"/>
          </w:tcPr>
          <w:p w14:paraId="7B9FE60C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  <w:rPr>
                <w:spacing w:val="-4"/>
                <w:cs/>
              </w:rPr>
            </w:pPr>
            <w:r w:rsidRPr="0081397F">
              <w:rPr>
                <w:spacing w:val="-4"/>
                <w:cs/>
              </w:rPr>
              <w:t>ส่วนได้เสียที่ไม่มีอำนาจควบคุมในบริษัทย่อยสะสม</w:t>
            </w:r>
          </w:p>
        </w:tc>
        <w:tc>
          <w:tcPr>
            <w:tcW w:w="2227" w:type="dxa"/>
            <w:gridSpan w:val="2"/>
            <w:tcBorders>
              <w:top w:val="nil"/>
            </w:tcBorders>
            <w:vAlign w:val="bottom"/>
          </w:tcPr>
          <w:p w14:paraId="404951A5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  <w:rPr>
                <w:spacing w:val="-4"/>
                <w:cs/>
              </w:rPr>
            </w:pPr>
            <w:r w:rsidRPr="0081397F">
              <w:rPr>
                <w:spacing w:val="-4"/>
                <w:cs/>
              </w:rPr>
              <w:t>กำไร(ขาดทุน)ที่แบ่งให้กับส่วนได้เสียที่ไม่มีอำนาจควบคุมในบริษัทย่อยในระหว่างปี</w:t>
            </w:r>
          </w:p>
        </w:tc>
        <w:tc>
          <w:tcPr>
            <w:tcW w:w="2228" w:type="dxa"/>
            <w:gridSpan w:val="2"/>
            <w:tcBorders>
              <w:top w:val="nil"/>
              <w:right w:val="nil"/>
            </w:tcBorders>
            <w:vAlign w:val="bottom"/>
          </w:tcPr>
          <w:p w14:paraId="57CE075F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  <w:rPr>
                <w:spacing w:val="-4"/>
                <w:cs/>
              </w:rPr>
            </w:pPr>
            <w:r w:rsidRPr="0081397F">
              <w:rPr>
                <w:spacing w:val="-4"/>
                <w:cs/>
              </w:rPr>
              <w:t>เงินปันผลจ่ายให้กับ                  ส่วนได้เสียที่ไม่มีอำนาจควบคุมในระหว่างปี</w:t>
            </w:r>
          </w:p>
        </w:tc>
      </w:tr>
      <w:tr w:rsidR="00040361" w:rsidRPr="0081397F" w14:paraId="417D3C2D" w14:textId="77777777" w:rsidTr="00BA2D2F">
        <w:tc>
          <w:tcPr>
            <w:tcW w:w="5040" w:type="dxa"/>
            <w:tcBorders>
              <w:top w:val="nil"/>
              <w:left w:val="nil"/>
              <w:bottom w:val="nil"/>
            </w:tcBorders>
            <w:vAlign w:val="bottom"/>
          </w:tcPr>
          <w:p w14:paraId="42933849" w14:textId="77777777" w:rsidR="00040361" w:rsidRPr="0081397F" w:rsidRDefault="00040361" w:rsidP="00BC2667">
            <w:pPr>
              <w:jc w:val="center"/>
              <w:rPr>
                <w:spacing w:val="-6"/>
                <w:cs/>
              </w:rPr>
            </w:pPr>
          </w:p>
        </w:tc>
        <w:tc>
          <w:tcPr>
            <w:tcW w:w="1113" w:type="dxa"/>
            <w:tcBorders>
              <w:top w:val="nil"/>
              <w:bottom w:val="nil"/>
            </w:tcBorders>
            <w:vAlign w:val="bottom"/>
          </w:tcPr>
          <w:p w14:paraId="24E3115A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114" w:type="dxa"/>
            <w:tcBorders>
              <w:top w:val="nil"/>
              <w:bottom w:val="nil"/>
            </w:tcBorders>
            <w:vAlign w:val="bottom"/>
          </w:tcPr>
          <w:p w14:paraId="361D7274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1114" w:type="dxa"/>
            <w:tcBorders>
              <w:top w:val="nil"/>
              <w:bottom w:val="nil"/>
            </w:tcBorders>
            <w:vAlign w:val="bottom"/>
          </w:tcPr>
          <w:p w14:paraId="22BC8DEE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114" w:type="dxa"/>
            <w:tcBorders>
              <w:top w:val="nil"/>
              <w:bottom w:val="nil"/>
            </w:tcBorders>
            <w:vAlign w:val="bottom"/>
          </w:tcPr>
          <w:p w14:paraId="369DA95F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1113" w:type="dxa"/>
            <w:tcBorders>
              <w:top w:val="nil"/>
            </w:tcBorders>
            <w:vAlign w:val="bottom"/>
          </w:tcPr>
          <w:p w14:paraId="5977670B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114" w:type="dxa"/>
            <w:tcBorders>
              <w:top w:val="nil"/>
            </w:tcBorders>
            <w:vAlign w:val="bottom"/>
          </w:tcPr>
          <w:p w14:paraId="54B9006A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1114" w:type="dxa"/>
            <w:tcBorders>
              <w:top w:val="nil"/>
            </w:tcBorders>
            <w:vAlign w:val="bottom"/>
          </w:tcPr>
          <w:p w14:paraId="5851C02B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114" w:type="dxa"/>
            <w:tcBorders>
              <w:top w:val="nil"/>
              <w:right w:val="nil"/>
            </w:tcBorders>
            <w:vAlign w:val="bottom"/>
          </w:tcPr>
          <w:p w14:paraId="53460D68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2567</w:t>
            </w:r>
          </w:p>
        </w:tc>
      </w:tr>
      <w:tr w:rsidR="00040361" w:rsidRPr="0081397F" w14:paraId="3259FCCD" w14:textId="77777777" w:rsidTr="00BA2D2F">
        <w:tc>
          <w:tcPr>
            <w:tcW w:w="5040" w:type="dxa"/>
            <w:tcBorders>
              <w:top w:val="nil"/>
              <w:left w:val="nil"/>
              <w:bottom w:val="nil"/>
            </w:tcBorders>
            <w:vAlign w:val="bottom"/>
          </w:tcPr>
          <w:p w14:paraId="7C7A6BAD" w14:textId="77777777" w:rsidR="00040361" w:rsidRPr="0081397F" w:rsidRDefault="00040361" w:rsidP="00BC2667">
            <w:pPr>
              <w:jc w:val="center"/>
              <w:rPr>
                <w:cs/>
              </w:rPr>
            </w:pPr>
          </w:p>
        </w:tc>
        <w:tc>
          <w:tcPr>
            <w:tcW w:w="1113" w:type="dxa"/>
            <w:tcBorders>
              <w:top w:val="nil"/>
              <w:bottom w:val="nil"/>
            </w:tcBorders>
            <w:vAlign w:val="bottom"/>
          </w:tcPr>
          <w:p w14:paraId="7F81CA2C" w14:textId="77777777" w:rsidR="00040361" w:rsidRPr="0081397F" w:rsidRDefault="00040361" w:rsidP="00BC2667">
            <w:pPr>
              <w:tabs>
                <w:tab w:val="right" w:pos="7200"/>
                <w:tab w:val="right" w:pos="8540"/>
              </w:tabs>
              <w:ind w:left="-126" w:right="-78"/>
              <w:jc w:val="center"/>
              <w:rPr>
                <w:u w:val="single"/>
              </w:rPr>
            </w:pPr>
            <w:r w:rsidRPr="0081397F">
              <w:t>(</w:t>
            </w:r>
            <w:r w:rsidRPr="0081397F">
              <w:rPr>
                <w:cs/>
              </w:rPr>
              <w:t>ร้อยละ)</w:t>
            </w:r>
          </w:p>
        </w:tc>
        <w:tc>
          <w:tcPr>
            <w:tcW w:w="1114" w:type="dxa"/>
            <w:tcBorders>
              <w:top w:val="nil"/>
              <w:bottom w:val="nil"/>
            </w:tcBorders>
            <w:vAlign w:val="bottom"/>
          </w:tcPr>
          <w:p w14:paraId="313603C7" w14:textId="77777777" w:rsidR="00040361" w:rsidRPr="0081397F" w:rsidRDefault="00040361" w:rsidP="00BC2667">
            <w:pPr>
              <w:tabs>
                <w:tab w:val="right" w:pos="7200"/>
                <w:tab w:val="right" w:pos="8540"/>
              </w:tabs>
              <w:ind w:left="-63" w:right="-48"/>
              <w:jc w:val="center"/>
              <w:rPr>
                <w:u w:val="single"/>
              </w:rPr>
            </w:pPr>
            <w:r w:rsidRPr="0081397F">
              <w:t>(</w:t>
            </w:r>
            <w:r w:rsidRPr="0081397F">
              <w:rPr>
                <w:cs/>
              </w:rPr>
              <w:t>ร้อยละ)</w:t>
            </w:r>
          </w:p>
        </w:tc>
        <w:tc>
          <w:tcPr>
            <w:tcW w:w="1114" w:type="dxa"/>
            <w:tcBorders>
              <w:top w:val="nil"/>
              <w:bottom w:val="nil"/>
            </w:tcBorders>
            <w:vAlign w:val="bottom"/>
          </w:tcPr>
          <w:p w14:paraId="003BC4A3" w14:textId="77777777" w:rsidR="00040361" w:rsidRPr="0081397F" w:rsidRDefault="00040361" w:rsidP="00BC2667">
            <w:pPr>
              <w:tabs>
                <w:tab w:val="right" w:pos="7200"/>
                <w:tab w:val="right" w:pos="8540"/>
              </w:tabs>
              <w:ind w:left="-126" w:right="-78"/>
              <w:jc w:val="center"/>
              <w:rPr>
                <w:u w:val="single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  <w:vAlign w:val="bottom"/>
          </w:tcPr>
          <w:p w14:paraId="0FF33E71" w14:textId="77777777" w:rsidR="00040361" w:rsidRPr="0081397F" w:rsidRDefault="00040361" w:rsidP="00BC2667">
            <w:pPr>
              <w:tabs>
                <w:tab w:val="right" w:pos="7200"/>
                <w:tab w:val="right" w:pos="8540"/>
              </w:tabs>
              <w:ind w:left="-175" w:right="-198"/>
              <w:jc w:val="center"/>
              <w:rPr>
                <w:cs/>
              </w:rPr>
            </w:pPr>
          </w:p>
        </w:tc>
        <w:tc>
          <w:tcPr>
            <w:tcW w:w="1113" w:type="dxa"/>
            <w:tcBorders>
              <w:top w:val="nil"/>
            </w:tcBorders>
            <w:vAlign w:val="bottom"/>
          </w:tcPr>
          <w:p w14:paraId="01AF2263" w14:textId="77777777" w:rsidR="00040361" w:rsidRPr="0081397F" w:rsidRDefault="00040361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</w:rPr>
            </w:pPr>
          </w:p>
        </w:tc>
        <w:tc>
          <w:tcPr>
            <w:tcW w:w="1114" w:type="dxa"/>
            <w:tcBorders>
              <w:top w:val="nil"/>
            </w:tcBorders>
            <w:vAlign w:val="bottom"/>
          </w:tcPr>
          <w:p w14:paraId="36C6EDB0" w14:textId="77777777" w:rsidR="00040361" w:rsidRPr="0081397F" w:rsidRDefault="00040361" w:rsidP="00BC2667">
            <w:pPr>
              <w:tabs>
                <w:tab w:val="right" w:pos="7200"/>
                <w:tab w:val="right" w:pos="8540"/>
              </w:tabs>
              <w:ind w:left="-175" w:right="-198"/>
              <w:jc w:val="center"/>
              <w:rPr>
                <w:cs/>
              </w:rPr>
            </w:pPr>
          </w:p>
        </w:tc>
        <w:tc>
          <w:tcPr>
            <w:tcW w:w="1114" w:type="dxa"/>
            <w:tcBorders>
              <w:top w:val="nil"/>
            </w:tcBorders>
            <w:vAlign w:val="bottom"/>
          </w:tcPr>
          <w:p w14:paraId="08994E0B" w14:textId="77777777" w:rsidR="00040361" w:rsidRPr="0081397F" w:rsidRDefault="00040361" w:rsidP="00BC2667">
            <w:pPr>
              <w:tabs>
                <w:tab w:val="right" w:pos="7200"/>
                <w:tab w:val="right" w:pos="8540"/>
              </w:tabs>
              <w:ind w:left="-175" w:right="-198"/>
              <w:jc w:val="center"/>
              <w:rPr>
                <w:cs/>
              </w:rPr>
            </w:pPr>
          </w:p>
        </w:tc>
        <w:tc>
          <w:tcPr>
            <w:tcW w:w="1114" w:type="dxa"/>
            <w:tcBorders>
              <w:top w:val="nil"/>
              <w:right w:val="nil"/>
            </w:tcBorders>
            <w:vAlign w:val="bottom"/>
          </w:tcPr>
          <w:p w14:paraId="7C53B52A" w14:textId="77777777" w:rsidR="00040361" w:rsidRPr="0081397F" w:rsidRDefault="00040361" w:rsidP="00BC2667">
            <w:pPr>
              <w:tabs>
                <w:tab w:val="right" w:pos="7200"/>
                <w:tab w:val="right" w:pos="8540"/>
              </w:tabs>
              <w:ind w:left="-175" w:right="-198"/>
              <w:jc w:val="center"/>
              <w:rPr>
                <w:cs/>
              </w:rPr>
            </w:pPr>
          </w:p>
        </w:tc>
      </w:tr>
      <w:tr w:rsidR="00040361" w:rsidRPr="0081397F" w14:paraId="02A36857" w14:textId="77777777" w:rsidTr="00BA2D2F">
        <w:tc>
          <w:tcPr>
            <w:tcW w:w="5040" w:type="dxa"/>
            <w:tcBorders>
              <w:top w:val="nil"/>
              <w:left w:val="nil"/>
              <w:bottom w:val="nil"/>
            </w:tcBorders>
            <w:vAlign w:val="bottom"/>
          </w:tcPr>
          <w:p w14:paraId="414417B8" w14:textId="77777777" w:rsidR="00040361" w:rsidRPr="0081397F" w:rsidRDefault="00040361" w:rsidP="00BC2667">
            <w:pPr>
              <w:ind w:left="162" w:right="345" w:hanging="162"/>
              <w:rPr>
                <w:u w:val="single"/>
                <w:cs/>
              </w:rPr>
            </w:pPr>
            <w:r w:rsidRPr="0081397F">
              <w:rPr>
                <w:u w:val="single"/>
                <w:cs/>
              </w:rPr>
              <w:t>บริษัทย่อยที่บริษัทฯถือหุ้นโดยตรง</w:t>
            </w:r>
          </w:p>
        </w:tc>
        <w:tc>
          <w:tcPr>
            <w:tcW w:w="1113" w:type="dxa"/>
            <w:tcBorders>
              <w:top w:val="nil"/>
              <w:bottom w:val="nil"/>
            </w:tcBorders>
            <w:vAlign w:val="bottom"/>
          </w:tcPr>
          <w:p w14:paraId="6C4EC01D" w14:textId="77777777" w:rsidR="00040361" w:rsidRPr="0081397F" w:rsidRDefault="00040361" w:rsidP="00BC2667">
            <w:pPr>
              <w:tabs>
                <w:tab w:val="decimal" w:pos="521"/>
              </w:tabs>
              <w:ind w:right="-13"/>
              <w:jc w:val="thaiDistribute"/>
            </w:pPr>
          </w:p>
        </w:tc>
        <w:tc>
          <w:tcPr>
            <w:tcW w:w="1114" w:type="dxa"/>
            <w:tcBorders>
              <w:top w:val="nil"/>
              <w:bottom w:val="nil"/>
            </w:tcBorders>
            <w:vAlign w:val="bottom"/>
          </w:tcPr>
          <w:p w14:paraId="242D034F" w14:textId="77777777" w:rsidR="00040361" w:rsidRPr="0081397F" w:rsidRDefault="00040361" w:rsidP="00BC2667">
            <w:pPr>
              <w:tabs>
                <w:tab w:val="decimal" w:pos="521"/>
              </w:tabs>
              <w:ind w:right="-13"/>
              <w:jc w:val="thaiDistribute"/>
            </w:pPr>
          </w:p>
        </w:tc>
        <w:tc>
          <w:tcPr>
            <w:tcW w:w="1114" w:type="dxa"/>
            <w:tcBorders>
              <w:top w:val="nil"/>
              <w:bottom w:val="nil"/>
            </w:tcBorders>
            <w:vAlign w:val="bottom"/>
          </w:tcPr>
          <w:p w14:paraId="6DE4C164" w14:textId="77777777" w:rsidR="00040361" w:rsidRPr="0081397F" w:rsidRDefault="00040361" w:rsidP="00BC2667">
            <w:pPr>
              <w:tabs>
                <w:tab w:val="decimal" w:pos="807"/>
              </w:tabs>
              <w:ind w:right="-13"/>
              <w:jc w:val="thaiDistribute"/>
            </w:pPr>
          </w:p>
        </w:tc>
        <w:tc>
          <w:tcPr>
            <w:tcW w:w="1114" w:type="dxa"/>
            <w:tcBorders>
              <w:top w:val="nil"/>
              <w:bottom w:val="nil"/>
            </w:tcBorders>
            <w:vAlign w:val="bottom"/>
          </w:tcPr>
          <w:p w14:paraId="7BDC1568" w14:textId="77777777" w:rsidR="00040361" w:rsidRPr="0081397F" w:rsidRDefault="00040361" w:rsidP="00BC2667">
            <w:pPr>
              <w:tabs>
                <w:tab w:val="decimal" w:pos="807"/>
              </w:tabs>
              <w:ind w:right="-13"/>
              <w:jc w:val="thaiDistribute"/>
            </w:pPr>
          </w:p>
        </w:tc>
        <w:tc>
          <w:tcPr>
            <w:tcW w:w="1113" w:type="dxa"/>
            <w:tcBorders>
              <w:top w:val="nil"/>
            </w:tcBorders>
            <w:vAlign w:val="bottom"/>
          </w:tcPr>
          <w:p w14:paraId="452E2F31" w14:textId="77777777" w:rsidR="00040361" w:rsidRPr="0081397F" w:rsidRDefault="00040361" w:rsidP="00BC2667">
            <w:pPr>
              <w:tabs>
                <w:tab w:val="decimal" w:pos="807"/>
              </w:tabs>
              <w:ind w:right="-13"/>
              <w:jc w:val="thaiDistribute"/>
            </w:pPr>
          </w:p>
        </w:tc>
        <w:tc>
          <w:tcPr>
            <w:tcW w:w="1114" w:type="dxa"/>
            <w:tcBorders>
              <w:top w:val="nil"/>
            </w:tcBorders>
            <w:vAlign w:val="bottom"/>
          </w:tcPr>
          <w:p w14:paraId="17D540BF" w14:textId="77777777" w:rsidR="00040361" w:rsidRPr="0081397F" w:rsidRDefault="00040361" w:rsidP="00BC2667">
            <w:pPr>
              <w:tabs>
                <w:tab w:val="decimal" w:pos="807"/>
              </w:tabs>
              <w:ind w:right="-13"/>
              <w:jc w:val="thaiDistribute"/>
            </w:pPr>
          </w:p>
        </w:tc>
        <w:tc>
          <w:tcPr>
            <w:tcW w:w="1114" w:type="dxa"/>
            <w:tcBorders>
              <w:top w:val="nil"/>
            </w:tcBorders>
            <w:vAlign w:val="bottom"/>
          </w:tcPr>
          <w:p w14:paraId="6B219FF9" w14:textId="77777777" w:rsidR="00040361" w:rsidRPr="0081397F" w:rsidRDefault="00040361" w:rsidP="00BC2667">
            <w:pPr>
              <w:tabs>
                <w:tab w:val="decimal" w:pos="807"/>
              </w:tabs>
              <w:ind w:right="-13"/>
              <w:jc w:val="thaiDistribute"/>
            </w:pPr>
          </w:p>
        </w:tc>
        <w:tc>
          <w:tcPr>
            <w:tcW w:w="1114" w:type="dxa"/>
            <w:tcBorders>
              <w:top w:val="nil"/>
              <w:right w:val="nil"/>
            </w:tcBorders>
            <w:vAlign w:val="bottom"/>
          </w:tcPr>
          <w:p w14:paraId="04030354" w14:textId="77777777" w:rsidR="00040361" w:rsidRPr="0081397F" w:rsidRDefault="00040361" w:rsidP="00BC2667">
            <w:pPr>
              <w:tabs>
                <w:tab w:val="decimal" w:pos="807"/>
              </w:tabs>
              <w:ind w:right="-13"/>
              <w:jc w:val="thaiDistribute"/>
            </w:pPr>
          </w:p>
        </w:tc>
      </w:tr>
      <w:tr w:rsidR="00065C61" w:rsidRPr="0081397F" w14:paraId="3B9C7661" w14:textId="77777777" w:rsidTr="00BA2D2F">
        <w:tc>
          <w:tcPr>
            <w:tcW w:w="5040" w:type="dxa"/>
            <w:tcBorders>
              <w:top w:val="nil"/>
              <w:left w:val="nil"/>
              <w:bottom w:val="nil"/>
            </w:tcBorders>
            <w:vAlign w:val="bottom"/>
          </w:tcPr>
          <w:p w14:paraId="51E67545" w14:textId="77777777" w:rsidR="00065C61" w:rsidRPr="0081397F" w:rsidRDefault="00065C61" w:rsidP="00BC2667">
            <w:pPr>
              <w:ind w:left="162" w:right="-108" w:hanging="162"/>
              <w:rPr>
                <w:cs/>
              </w:rPr>
            </w:pPr>
            <w:r w:rsidRPr="0081397F">
              <w:rPr>
                <w:cs/>
              </w:rPr>
              <w:t>บริษัทเซ็นทรัลหัวหิน</w:t>
            </w:r>
            <w:r w:rsidRPr="0081397F">
              <w:t xml:space="preserve"> </w:t>
            </w:r>
            <w:r w:rsidRPr="0081397F">
              <w:rPr>
                <w:cs/>
              </w:rPr>
              <w:t>บีชรีสอร์ท จำกัด</w:t>
            </w:r>
          </w:p>
        </w:tc>
        <w:tc>
          <w:tcPr>
            <w:tcW w:w="1113" w:type="dxa"/>
            <w:tcBorders>
              <w:top w:val="nil"/>
              <w:bottom w:val="nil"/>
            </w:tcBorders>
            <w:vAlign w:val="bottom"/>
          </w:tcPr>
          <w:p w14:paraId="112DC398" w14:textId="68FB32C4" w:rsidR="00065C61" w:rsidRPr="0081397F" w:rsidRDefault="00065C61" w:rsidP="00BC2667">
            <w:pPr>
              <w:tabs>
                <w:tab w:val="decimal" w:pos="521"/>
              </w:tabs>
              <w:ind w:right="-13"/>
              <w:jc w:val="thaiDistribute"/>
            </w:pPr>
            <w:r w:rsidRPr="0081397F">
              <w:t>10.96</w:t>
            </w:r>
          </w:p>
        </w:tc>
        <w:tc>
          <w:tcPr>
            <w:tcW w:w="1114" w:type="dxa"/>
            <w:tcBorders>
              <w:top w:val="nil"/>
              <w:bottom w:val="nil"/>
            </w:tcBorders>
            <w:vAlign w:val="bottom"/>
          </w:tcPr>
          <w:p w14:paraId="23B55B70" w14:textId="77777777" w:rsidR="00065C61" w:rsidRPr="0081397F" w:rsidRDefault="00065C61" w:rsidP="00BC2667">
            <w:pPr>
              <w:tabs>
                <w:tab w:val="decimal" w:pos="521"/>
              </w:tabs>
              <w:ind w:right="-13"/>
              <w:jc w:val="thaiDistribute"/>
            </w:pPr>
            <w:r w:rsidRPr="0081397F">
              <w:t>10.96</w:t>
            </w:r>
          </w:p>
        </w:tc>
        <w:tc>
          <w:tcPr>
            <w:tcW w:w="1114" w:type="dxa"/>
            <w:tcBorders>
              <w:top w:val="nil"/>
              <w:bottom w:val="nil"/>
            </w:tcBorders>
            <w:vAlign w:val="bottom"/>
          </w:tcPr>
          <w:p w14:paraId="7F819A85" w14:textId="765CEBA0" w:rsidR="00065C61" w:rsidRPr="0081397F" w:rsidRDefault="00065C61" w:rsidP="00BC2667">
            <w:pPr>
              <w:tabs>
                <w:tab w:val="decimal" w:pos="807"/>
              </w:tabs>
              <w:ind w:right="-14"/>
              <w:jc w:val="thaiDistribute"/>
            </w:pPr>
            <w:r w:rsidRPr="0081397F">
              <w:t>23,305</w:t>
            </w:r>
          </w:p>
        </w:tc>
        <w:tc>
          <w:tcPr>
            <w:tcW w:w="1114" w:type="dxa"/>
            <w:tcBorders>
              <w:top w:val="nil"/>
              <w:bottom w:val="nil"/>
            </w:tcBorders>
            <w:vAlign w:val="bottom"/>
          </w:tcPr>
          <w:p w14:paraId="2A11E16B" w14:textId="77777777" w:rsidR="00065C61" w:rsidRPr="0081397F" w:rsidRDefault="00065C61" w:rsidP="00BC2667">
            <w:pPr>
              <w:tabs>
                <w:tab w:val="decimal" w:pos="807"/>
              </w:tabs>
              <w:ind w:right="-14"/>
              <w:jc w:val="thaiDistribute"/>
            </w:pPr>
            <w:r w:rsidRPr="0081397F">
              <w:t>20,869</w:t>
            </w:r>
          </w:p>
        </w:tc>
        <w:tc>
          <w:tcPr>
            <w:tcW w:w="1113" w:type="dxa"/>
            <w:tcBorders>
              <w:top w:val="nil"/>
            </w:tcBorders>
            <w:vAlign w:val="bottom"/>
          </w:tcPr>
          <w:p w14:paraId="0B019E84" w14:textId="247E5A86" w:rsidR="00065C61" w:rsidRPr="0081397F" w:rsidRDefault="00065C61" w:rsidP="00BC2667">
            <w:pPr>
              <w:tabs>
                <w:tab w:val="decimal" w:pos="807"/>
              </w:tabs>
              <w:ind w:right="-14"/>
              <w:jc w:val="thaiDistribute"/>
              <w:rPr>
                <w:cs/>
              </w:rPr>
            </w:pPr>
            <w:r w:rsidRPr="0081397F">
              <w:t>2,437</w:t>
            </w:r>
          </w:p>
        </w:tc>
        <w:tc>
          <w:tcPr>
            <w:tcW w:w="1114" w:type="dxa"/>
            <w:tcBorders>
              <w:top w:val="nil"/>
            </w:tcBorders>
            <w:vAlign w:val="bottom"/>
          </w:tcPr>
          <w:p w14:paraId="582ADCDB" w14:textId="77777777" w:rsidR="00065C61" w:rsidRPr="0081397F" w:rsidRDefault="00065C61" w:rsidP="00BC2667">
            <w:pPr>
              <w:tabs>
                <w:tab w:val="decimal" w:pos="807"/>
              </w:tabs>
              <w:ind w:right="-14"/>
              <w:jc w:val="thaiDistribute"/>
            </w:pPr>
            <w:r w:rsidRPr="0081397F">
              <w:t>6,869</w:t>
            </w:r>
          </w:p>
        </w:tc>
        <w:tc>
          <w:tcPr>
            <w:tcW w:w="1114" w:type="dxa"/>
            <w:tcBorders>
              <w:top w:val="nil"/>
            </w:tcBorders>
            <w:vAlign w:val="bottom"/>
          </w:tcPr>
          <w:p w14:paraId="7F67B285" w14:textId="5E7DDEF0" w:rsidR="00065C61" w:rsidRPr="0081397F" w:rsidRDefault="00065C61" w:rsidP="00BC2667">
            <w:pPr>
              <w:tabs>
                <w:tab w:val="decimal" w:pos="807"/>
              </w:tabs>
              <w:ind w:right="-13"/>
              <w:jc w:val="thaiDistribute"/>
            </w:pPr>
            <w:r w:rsidRPr="0081397F">
              <w:t>-</w:t>
            </w:r>
          </w:p>
        </w:tc>
        <w:tc>
          <w:tcPr>
            <w:tcW w:w="1114" w:type="dxa"/>
            <w:tcBorders>
              <w:top w:val="nil"/>
              <w:right w:val="nil"/>
            </w:tcBorders>
            <w:vAlign w:val="bottom"/>
          </w:tcPr>
          <w:p w14:paraId="483886E9" w14:textId="77777777" w:rsidR="00065C61" w:rsidRPr="0081397F" w:rsidRDefault="00065C61" w:rsidP="00BC2667">
            <w:pPr>
              <w:tabs>
                <w:tab w:val="decimal" w:pos="807"/>
              </w:tabs>
              <w:ind w:right="-13"/>
              <w:jc w:val="thaiDistribute"/>
            </w:pPr>
            <w:r w:rsidRPr="0081397F">
              <w:t>-</w:t>
            </w:r>
          </w:p>
        </w:tc>
      </w:tr>
      <w:tr w:rsidR="00065C61" w:rsidRPr="0081397F" w14:paraId="2F97B504" w14:textId="77777777" w:rsidTr="00BA2D2F">
        <w:tc>
          <w:tcPr>
            <w:tcW w:w="5040" w:type="dxa"/>
            <w:tcBorders>
              <w:top w:val="nil"/>
              <w:left w:val="nil"/>
              <w:bottom w:val="nil"/>
            </w:tcBorders>
            <w:vAlign w:val="bottom"/>
          </w:tcPr>
          <w:p w14:paraId="7C7649FE" w14:textId="77777777" w:rsidR="00065C61" w:rsidRPr="0081397F" w:rsidRDefault="00065C61" w:rsidP="00BC2667">
            <w:pPr>
              <w:ind w:left="162" w:right="345" w:hanging="162"/>
              <w:rPr>
                <w:u w:val="single"/>
                <w:cs/>
              </w:rPr>
            </w:pPr>
            <w:r w:rsidRPr="0081397F">
              <w:rPr>
                <w:u w:val="single"/>
                <w:cs/>
              </w:rPr>
              <w:t>บริษัทย่อยที่ถือหุ้นโดย บริษัท เซ็นทารา</w:t>
            </w:r>
            <w:r w:rsidRPr="0081397F">
              <w:rPr>
                <w:u w:val="single"/>
              </w:rPr>
              <w:t xml:space="preserve"> </w:t>
            </w:r>
            <w:r w:rsidRPr="0081397F">
              <w:rPr>
                <w:u w:val="single"/>
                <w:cs/>
              </w:rPr>
              <w:t>อินเตอร์เนชั่นแนล แมนเนจเม้นท์ จำกัด</w:t>
            </w:r>
          </w:p>
        </w:tc>
        <w:tc>
          <w:tcPr>
            <w:tcW w:w="1113" w:type="dxa"/>
            <w:tcBorders>
              <w:top w:val="nil"/>
              <w:bottom w:val="nil"/>
            </w:tcBorders>
            <w:vAlign w:val="bottom"/>
          </w:tcPr>
          <w:p w14:paraId="61017E8C" w14:textId="77777777" w:rsidR="00065C61" w:rsidRPr="0081397F" w:rsidRDefault="00065C61" w:rsidP="00BC2667">
            <w:pPr>
              <w:tabs>
                <w:tab w:val="decimal" w:pos="521"/>
              </w:tabs>
              <w:ind w:right="-13"/>
              <w:jc w:val="thaiDistribute"/>
            </w:pPr>
          </w:p>
        </w:tc>
        <w:tc>
          <w:tcPr>
            <w:tcW w:w="1114" w:type="dxa"/>
            <w:tcBorders>
              <w:top w:val="nil"/>
              <w:bottom w:val="nil"/>
            </w:tcBorders>
            <w:vAlign w:val="bottom"/>
          </w:tcPr>
          <w:p w14:paraId="1160A2A5" w14:textId="77777777" w:rsidR="00065C61" w:rsidRPr="0081397F" w:rsidRDefault="00065C61" w:rsidP="00BC2667">
            <w:pPr>
              <w:tabs>
                <w:tab w:val="decimal" w:pos="521"/>
              </w:tabs>
              <w:ind w:right="-13"/>
              <w:jc w:val="thaiDistribute"/>
            </w:pPr>
          </w:p>
        </w:tc>
        <w:tc>
          <w:tcPr>
            <w:tcW w:w="1114" w:type="dxa"/>
            <w:tcBorders>
              <w:top w:val="nil"/>
              <w:bottom w:val="nil"/>
            </w:tcBorders>
            <w:vAlign w:val="bottom"/>
          </w:tcPr>
          <w:p w14:paraId="434C48FE" w14:textId="77777777" w:rsidR="00065C61" w:rsidRPr="0081397F" w:rsidRDefault="00065C61" w:rsidP="00BC2667">
            <w:pPr>
              <w:tabs>
                <w:tab w:val="decimal" w:pos="807"/>
              </w:tabs>
              <w:ind w:right="-14"/>
              <w:jc w:val="thaiDistribute"/>
            </w:pPr>
          </w:p>
        </w:tc>
        <w:tc>
          <w:tcPr>
            <w:tcW w:w="1114" w:type="dxa"/>
            <w:tcBorders>
              <w:top w:val="nil"/>
              <w:bottom w:val="nil"/>
            </w:tcBorders>
            <w:vAlign w:val="bottom"/>
          </w:tcPr>
          <w:p w14:paraId="609902D3" w14:textId="77777777" w:rsidR="00065C61" w:rsidRPr="0081397F" w:rsidRDefault="00065C61" w:rsidP="00BC2667">
            <w:pPr>
              <w:tabs>
                <w:tab w:val="decimal" w:pos="807"/>
              </w:tabs>
              <w:ind w:right="-14"/>
              <w:jc w:val="thaiDistribute"/>
            </w:pPr>
          </w:p>
        </w:tc>
        <w:tc>
          <w:tcPr>
            <w:tcW w:w="1113" w:type="dxa"/>
            <w:tcBorders>
              <w:top w:val="nil"/>
            </w:tcBorders>
            <w:vAlign w:val="bottom"/>
          </w:tcPr>
          <w:p w14:paraId="690E4E96" w14:textId="77777777" w:rsidR="00065C61" w:rsidRPr="0081397F" w:rsidRDefault="00065C61" w:rsidP="00BC2667">
            <w:pPr>
              <w:tabs>
                <w:tab w:val="decimal" w:pos="807"/>
              </w:tabs>
              <w:ind w:right="-14"/>
              <w:jc w:val="thaiDistribute"/>
            </w:pPr>
          </w:p>
        </w:tc>
        <w:tc>
          <w:tcPr>
            <w:tcW w:w="1114" w:type="dxa"/>
            <w:tcBorders>
              <w:top w:val="nil"/>
            </w:tcBorders>
            <w:vAlign w:val="bottom"/>
          </w:tcPr>
          <w:p w14:paraId="64E9CCF2" w14:textId="77777777" w:rsidR="00065C61" w:rsidRPr="0081397F" w:rsidRDefault="00065C61" w:rsidP="00BC2667">
            <w:pPr>
              <w:tabs>
                <w:tab w:val="decimal" w:pos="807"/>
              </w:tabs>
              <w:ind w:right="-14"/>
              <w:jc w:val="thaiDistribute"/>
            </w:pPr>
          </w:p>
        </w:tc>
        <w:tc>
          <w:tcPr>
            <w:tcW w:w="1114" w:type="dxa"/>
            <w:tcBorders>
              <w:top w:val="nil"/>
            </w:tcBorders>
            <w:vAlign w:val="bottom"/>
          </w:tcPr>
          <w:p w14:paraId="786854CD" w14:textId="77777777" w:rsidR="00065C61" w:rsidRPr="0081397F" w:rsidRDefault="00065C61" w:rsidP="00BC2667">
            <w:pPr>
              <w:tabs>
                <w:tab w:val="decimal" w:pos="807"/>
              </w:tabs>
              <w:ind w:right="-13"/>
              <w:jc w:val="thaiDistribute"/>
            </w:pPr>
          </w:p>
        </w:tc>
        <w:tc>
          <w:tcPr>
            <w:tcW w:w="1114" w:type="dxa"/>
            <w:tcBorders>
              <w:top w:val="nil"/>
              <w:right w:val="nil"/>
            </w:tcBorders>
            <w:vAlign w:val="bottom"/>
          </w:tcPr>
          <w:p w14:paraId="558A2419" w14:textId="77777777" w:rsidR="00065C61" w:rsidRPr="0081397F" w:rsidRDefault="00065C61" w:rsidP="00BC2667">
            <w:pPr>
              <w:tabs>
                <w:tab w:val="decimal" w:pos="807"/>
              </w:tabs>
              <w:ind w:right="-13"/>
              <w:jc w:val="thaiDistribute"/>
            </w:pPr>
          </w:p>
        </w:tc>
      </w:tr>
      <w:tr w:rsidR="00065C61" w:rsidRPr="0081397F" w14:paraId="3D62B752" w14:textId="77777777" w:rsidTr="00D32166">
        <w:tc>
          <w:tcPr>
            <w:tcW w:w="5040" w:type="dxa"/>
            <w:tcBorders>
              <w:top w:val="nil"/>
              <w:left w:val="nil"/>
              <w:bottom w:val="nil"/>
            </w:tcBorders>
            <w:vAlign w:val="bottom"/>
          </w:tcPr>
          <w:p w14:paraId="6A081D70" w14:textId="77777777" w:rsidR="00065C61" w:rsidRPr="0081397F" w:rsidRDefault="00065C61" w:rsidP="00BC2667">
            <w:pPr>
              <w:ind w:left="162" w:right="-108" w:hanging="162"/>
              <w:rPr>
                <w:cs/>
              </w:rPr>
            </w:pPr>
            <w:proofErr w:type="spellStart"/>
            <w:r w:rsidRPr="0081397F">
              <w:t>Centara</w:t>
            </w:r>
            <w:proofErr w:type="spellEnd"/>
            <w:r w:rsidRPr="0081397F">
              <w:t xml:space="preserve"> Maldives Pvt. Ltd.</w:t>
            </w:r>
          </w:p>
        </w:tc>
        <w:tc>
          <w:tcPr>
            <w:tcW w:w="1113" w:type="dxa"/>
            <w:tcBorders>
              <w:top w:val="nil"/>
              <w:bottom w:val="nil"/>
            </w:tcBorders>
          </w:tcPr>
          <w:p w14:paraId="545E3A5D" w14:textId="07D7831D" w:rsidR="00065C61" w:rsidRPr="0081397F" w:rsidRDefault="00065C61" w:rsidP="00BC2667">
            <w:pPr>
              <w:tabs>
                <w:tab w:val="decimal" w:pos="521"/>
              </w:tabs>
              <w:ind w:right="-13"/>
              <w:jc w:val="thaiDistribute"/>
            </w:pPr>
            <w:r w:rsidRPr="0081397F">
              <w:t>25.00</w:t>
            </w:r>
          </w:p>
        </w:tc>
        <w:tc>
          <w:tcPr>
            <w:tcW w:w="1114" w:type="dxa"/>
            <w:tcBorders>
              <w:top w:val="nil"/>
              <w:bottom w:val="nil"/>
            </w:tcBorders>
          </w:tcPr>
          <w:p w14:paraId="3DF1D21C" w14:textId="77777777" w:rsidR="00065C61" w:rsidRPr="0081397F" w:rsidRDefault="00065C61" w:rsidP="00BC2667">
            <w:pPr>
              <w:tabs>
                <w:tab w:val="decimal" w:pos="521"/>
              </w:tabs>
              <w:ind w:right="-13"/>
              <w:jc w:val="thaiDistribute"/>
            </w:pPr>
            <w:r w:rsidRPr="0081397F">
              <w:t>25.00</w:t>
            </w:r>
          </w:p>
        </w:tc>
        <w:tc>
          <w:tcPr>
            <w:tcW w:w="1114" w:type="dxa"/>
            <w:tcBorders>
              <w:top w:val="nil"/>
              <w:bottom w:val="nil"/>
            </w:tcBorders>
          </w:tcPr>
          <w:p w14:paraId="01164B3A" w14:textId="65C8537B" w:rsidR="00065C61" w:rsidRPr="0081397F" w:rsidRDefault="00065C61" w:rsidP="00BC2667">
            <w:pPr>
              <w:tabs>
                <w:tab w:val="decimal" w:pos="807"/>
              </w:tabs>
              <w:ind w:right="-14"/>
              <w:jc w:val="thaiDistribute"/>
              <w:rPr>
                <w:cs/>
              </w:rPr>
            </w:pPr>
            <w:r w:rsidRPr="0081397F">
              <w:t>215,884</w:t>
            </w:r>
          </w:p>
        </w:tc>
        <w:tc>
          <w:tcPr>
            <w:tcW w:w="1114" w:type="dxa"/>
            <w:tcBorders>
              <w:top w:val="nil"/>
              <w:bottom w:val="nil"/>
            </w:tcBorders>
            <w:vAlign w:val="bottom"/>
          </w:tcPr>
          <w:p w14:paraId="4F509562" w14:textId="77777777" w:rsidR="00065C61" w:rsidRPr="0081397F" w:rsidRDefault="00065C61" w:rsidP="00BC2667">
            <w:pPr>
              <w:tabs>
                <w:tab w:val="decimal" w:pos="807"/>
              </w:tabs>
              <w:ind w:right="-14"/>
              <w:jc w:val="thaiDistribute"/>
            </w:pPr>
            <w:r w:rsidRPr="0081397F">
              <w:t>220,867</w:t>
            </w:r>
          </w:p>
        </w:tc>
        <w:tc>
          <w:tcPr>
            <w:tcW w:w="1113" w:type="dxa"/>
            <w:tcBorders>
              <w:top w:val="nil"/>
            </w:tcBorders>
            <w:vAlign w:val="bottom"/>
          </w:tcPr>
          <w:p w14:paraId="617FBBF9" w14:textId="1E638A91" w:rsidR="00065C61" w:rsidRPr="0081397F" w:rsidRDefault="00065C61" w:rsidP="00BC2667">
            <w:pPr>
              <w:tabs>
                <w:tab w:val="decimal" w:pos="807"/>
              </w:tabs>
              <w:ind w:right="-14"/>
              <w:jc w:val="thaiDistribute"/>
            </w:pPr>
            <w:r w:rsidRPr="0081397F">
              <w:t>11,050</w:t>
            </w:r>
          </w:p>
        </w:tc>
        <w:tc>
          <w:tcPr>
            <w:tcW w:w="1114" w:type="dxa"/>
            <w:tcBorders>
              <w:top w:val="nil"/>
            </w:tcBorders>
            <w:vAlign w:val="bottom"/>
          </w:tcPr>
          <w:p w14:paraId="7C5B2FEC" w14:textId="77777777" w:rsidR="00065C61" w:rsidRPr="0081397F" w:rsidRDefault="00065C61" w:rsidP="00BC2667">
            <w:pPr>
              <w:tabs>
                <w:tab w:val="decimal" w:pos="807"/>
              </w:tabs>
              <w:ind w:right="-14"/>
              <w:jc w:val="thaiDistribute"/>
            </w:pPr>
            <w:r w:rsidRPr="0081397F">
              <w:t>16,679</w:t>
            </w:r>
          </w:p>
        </w:tc>
        <w:tc>
          <w:tcPr>
            <w:tcW w:w="1114" w:type="dxa"/>
            <w:tcBorders>
              <w:top w:val="nil"/>
            </w:tcBorders>
            <w:vAlign w:val="bottom"/>
          </w:tcPr>
          <w:p w14:paraId="514A6339" w14:textId="1DDE8F61" w:rsidR="00065C61" w:rsidRPr="0081397F" w:rsidRDefault="00065C61" w:rsidP="00BC2667">
            <w:pPr>
              <w:tabs>
                <w:tab w:val="decimal" w:pos="807"/>
              </w:tabs>
              <w:ind w:right="-13"/>
              <w:jc w:val="thaiDistribute"/>
            </w:pPr>
            <w:r w:rsidRPr="0081397F">
              <w:t>-</w:t>
            </w:r>
          </w:p>
        </w:tc>
        <w:tc>
          <w:tcPr>
            <w:tcW w:w="1114" w:type="dxa"/>
            <w:tcBorders>
              <w:top w:val="nil"/>
              <w:right w:val="nil"/>
            </w:tcBorders>
            <w:vAlign w:val="bottom"/>
          </w:tcPr>
          <w:p w14:paraId="2DCD7087" w14:textId="77777777" w:rsidR="00065C61" w:rsidRPr="0081397F" w:rsidRDefault="00065C61" w:rsidP="00BC2667">
            <w:pPr>
              <w:tabs>
                <w:tab w:val="decimal" w:pos="807"/>
              </w:tabs>
              <w:ind w:right="-13"/>
              <w:jc w:val="thaiDistribute"/>
            </w:pPr>
            <w:r w:rsidRPr="0081397F">
              <w:t>53,260</w:t>
            </w:r>
          </w:p>
        </w:tc>
      </w:tr>
      <w:tr w:rsidR="00065C61" w:rsidRPr="0081397F" w14:paraId="07F0633D" w14:textId="77777777" w:rsidTr="00D32166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F9B2F" w14:textId="77777777" w:rsidR="00065C61" w:rsidRPr="0081397F" w:rsidRDefault="00065C61" w:rsidP="00BC2667">
            <w:pPr>
              <w:ind w:left="162" w:right="-108" w:hanging="162"/>
              <w:rPr>
                <w:cs/>
              </w:rPr>
            </w:pPr>
            <w:r w:rsidRPr="0081397F">
              <w:t>R.M.L Leisure Pvt. Ltd.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</w:tcBorders>
          </w:tcPr>
          <w:p w14:paraId="4A911E1C" w14:textId="71CDB750" w:rsidR="00065C61" w:rsidRPr="0081397F" w:rsidRDefault="00065C61" w:rsidP="00BC2667">
            <w:pPr>
              <w:tabs>
                <w:tab w:val="decimal" w:pos="521"/>
              </w:tabs>
              <w:ind w:right="-13"/>
              <w:jc w:val="thaiDistribute"/>
            </w:pPr>
            <w:r w:rsidRPr="0081397F">
              <w:t>26.00</w:t>
            </w:r>
          </w:p>
        </w:tc>
        <w:tc>
          <w:tcPr>
            <w:tcW w:w="1114" w:type="dxa"/>
            <w:tcBorders>
              <w:top w:val="nil"/>
              <w:bottom w:val="nil"/>
            </w:tcBorders>
          </w:tcPr>
          <w:p w14:paraId="3C3CEF50" w14:textId="77777777" w:rsidR="00065C61" w:rsidRPr="0081397F" w:rsidRDefault="00065C61" w:rsidP="00BC2667">
            <w:pPr>
              <w:tabs>
                <w:tab w:val="decimal" w:pos="521"/>
              </w:tabs>
              <w:ind w:right="-13"/>
              <w:jc w:val="thaiDistribute"/>
            </w:pPr>
            <w:r w:rsidRPr="0081397F">
              <w:t>26.00</w:t>
            </w:r>
          </w:p>
        </w:tc>
        <w:tc>
          <w:tcPr>
            <w:tcW w:w="1114" w:type="dxa"/>
            <w:tcBorders>
              <w:top w:val="nil"/>
              <w:bottom w:val="nil"/>
            </w:tcBorders>
          </w:tcPr>
          <w:p w14:paraId="08B5B36C" w14:textId="51378759" w:rsidR="00065C61" w:rsidRPr="0081397F" w:rsidRDefault="00065C61" w:rsidP="00BC2667">
            <w:pPr>
              <w:tabs>
                <w:tab w:val="decimal" w:pos="807"/>
              </w:tabs>
              <w:ind w:right="-14"/>
              <w:jc w:val="thaiDistribute"/>
            </w:pPr>
            <w:r w:rsidRPr="0081397F">
              <w:t>(224,985)</w:t>
            </w:r>
          </w:p>
        </w:tc>
        <w:tc>
          <w:tcPr>
            <w:tcW w:w="1114" w:type="dxa"/>
            <w:tcBorders>
              <w:top w:val="nil"/>
              <w:bottom w:val="nil"/>
            </w:tcBorders>
            <w:vAlign w:val="bottom"/>
          </w:tcPr>
          <w:p w14:paraId="3DB0E42A" w14:textId="77777777" w:rsidR="00065C61" w:rsidRPr="0081397F" w:rsidRDefault="00065C61" w:rsidP="00BC2667">
            <w:pPr>
              <w:tabs>
                <w:tab w:val="decimal" w:pos="807"/>
              </w:tabs>
              <w:ind w:right="-14"/>
              <w:jc w:val="thaiDistribute"/>
            </w:pPr>
            <w:r w:rsidRPr="0081397F">
              <w:t>(212,481)</w:t>
            </w:r>
          </w:p>
        </w:tc>
        <w:tc>
          <w:tcPr>
            <w:tcW w:w="1113" w:type="dxa"/>
            <w:tcBorders>
              <w:top w:val="nil"/>
              <w:bottom w:val="nil"/>
            </w:tcBorders>
            <w:vAlign w:val="bottom"/>
          </w:tcPr>
          <w:p w14:paraId="462E065C" w14:textId="6BC7A5E1" w:rsidR="00065C61" w:rsidRPr="0081397F" w:rsidRDefault="00065C61" w:rsidP="00BC2667">
            <w:pPr>
              <w:tabs>
                <w:tab w:val="decimal" w:pos="807"/>
              </w:tabs>
              <w:ind w:right="-14"/>
              <w:jc w:val="thaiDistribute"/>
            </w:pPr>
            <w:r w:rsidRPr="0081397F">
              <w:t>(28,185)</w:t>
            </w:r>
          </w:p>
        </w:tc>
        <w:tc>
          <w:tcPr>
            <w:tcW w:w="1114" w:type="dxa"/>
            <w:tcBorders>
              <w:top w:val="nil"/>
              <w:bottom w:val="nil"/>
            </w:tcBorders>
            <w:vAlign w:val="bottom"/>
          </w:tcPr>
          <w:p w14:paraId="6EB6CEDC" w14:textId="77777777" w:rsidR="00065C61" w:rsidRPr="0081397F" w:rsidRDefault="00065C61" w:rsidP="00BC2667">
            <w:pPr>
              <w:tabs>
                <w:tab w:val="decimal" w:pos="807"/>
              </w:tabs>
              <w:ind w:right="-14"/>
              <w:jc w:val="thaiDistribute"/>
            </w:pPr>
            <w:r w:rsidRPr="0081397F">
              <w:t>(79,027)</w:t>
            </w:r>
          </w:p>
        </w:tc>
        <w:tc>
          <w:tcPr>
            <w:tcW w:w="1114" w:type="dxa"/>
            <w:tcBorders>
              <w:top w:val="nil"/>
              <w:bottom w:val="nil"/>
            </w:tcBorders>
            <w:vAlign w:val="bottom"/>
          </w:tcPr>
          <w:p w14:paraId="762ACD26" w14:textId="7E2F4F2E" w:rsidR="00065C61" w:rsidRPr="0081397F" w:rsidRDefault="00065C61" w:rsidP="00BC2667">
            <w:pPr>
              <w:tabs>
                <w:tab w:val="decimal" w:pos="807"/>
              </w:tabs>
              <w:ind w:right="-13"/>
              <w:jc w:val="thaiDistribute"/>
            </w:pPr>
            <w:r w:rsidRPr="0081397F">
              <w:t>-</w:t>
            </w:r>
          </w:p>
        </w:tc>
        <w:tc>
          <w:tcPr>
            <w:tcW w:w="1114" w:type="dxa"/>
            <w:tcBorders>
              <w:top w:val="nil"/>
              <w:bottom w:val="nil"/>
              <w:right w:val="nil"/>
            </w:tcBorders>
            <w:vAlign w:val="bottom"/>
          </w:tcPr>
          <w:p w14:paraId="630D1520" w14:textId="77777777" w:rsidR="00065C61" w:rsidRPr="0081397F" w:rsidRDefault="00065C61" w:rsidP="00BC2667">
            <w:pPr>
              <w:tabs>
                <w:tab w:val="decimal" w:pos="807"/>
              </w:tabs>
              <w:ind w:right="-13"/>
              <w:jc w:val="thaiDistribute"/>
            </w:pPr>
            <w:r w:rsidRPr="0081397F">
              <w:t>-</w:t>
            </w:r>
          </w:p>
        </w:tc>
      </w:tr>
      <w:tr w:rsidR="00065C61" w:rsidRPr="0081397F" w14:paraId="730257BD" w14:textId="77777777" w:rsidTr="00BA2D2F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BE33E" w14:textId="77777777" w:rsidR="00065C61" w:rsidRPr="0081397F" w:rsidRDefault="00065C61" w:rsidP="00BC2667">
            <w:pPr>
              <w:ind w:left="162" w:right="-108" w:hanging="162"/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</w:tcBorders>
            <w:vAlign w:val="bottom"/>
          </w:tcPr>
          <w:p w14:paraId="44E99152" w14:textId="77777777" w:rsidR="00065C61" w:rsidRPr="0081397F" w:rsidRDefault="00065C61" w:rsidP="00BC2667">
            <w:pPr>
              <w:tabs>
                <w:tab w:val="decimal" w:pos="705"/>
              </w:tabs>
              <w:ind w:right="-13"/>
              <w:jc w:val="thaiDistribute"/>
            </w:pPr>
          </w:p>
        </w:tc>
        <w:tc>
          <w:tcPr>
            <w:tcW w:w="1114" w:type="dxa"/>
            <w:tcBorders>
              <w:top w:val="nil"/>
              <w:bottom w:val="nil"/>
            </w:tcBorders>
            <w:vAlign w:val="bottom"/>
          </w:tcPr>
          <w:p w14:paraId="4F78E1C9" w14:textId="77777777" w:rsidR="00065C61" w:rsidRPr="0081397F" w:rsidRDefault="00065C61" w:rsidP="00BC2667">
            <w:pPr>
              <w:tabs>
                <w:tab w:val="decimal" w:pos="705"/>
              </w:tabs>
              <w:ind w:right="-13"/>
              <w:jc w:val="thaiDistribute"/>
            </w:pPr>
          </w:p>
        </w:tc>
        <w:tc>
          <w:tcPr>
            <w:tcW w:w="1114" w:type="dxa"/>
            <w:tcBorders>
              <w:top w:val="nil"/>
              <w:bottom w:val="nil"/>
            </w:tcBorders>
            <w:vAlign w:val="bottom"/>
          </w:tcPr>
          <w:p w14:paraId="6B7AC48B" w14:textId="77777777" w:rsidR="00065C61" w:rsidRPr="0081397F" w:rsidRDefault="00065C61" w:rsidP="00BC2667">
            <w:pPr>
              <w:tabs>
                <w:tab w:val="decimal" w:pos="521"/>
              </w:tabs>
              <w:ind w:right="-13"/>
              <w:jc w:val="thaiDistribute"/>
            </w:pPr>
          </w:p>
        </w:tc>
        <w:tc>
          <w:tcPr>
            <w:tcW w:w="1114" w:type="dxa"/>
            <w:tcBorders>
              <w:top w:val="nil"/>
              <w:bottom w:val="nil"/>
            </w:tcBorders>
            <w:vAlign w:val="bottom"/>
          </w:tcPr>
          <w:p w14:paraId="5FD2F13F" w14:textId="77777777" w:rsidR="00065C61" w:rsidRPr="0081397F" w:rsidRDefault="00065C61" w:rsidP="00BC2667">
            <w:pPr>
              <w:tabs>
                <w:tab w:val="decimal" w:pos="521"/>
              </w:tabs>
              <w:ind w:right="-13"/>
              <w:jc w:val="thaiDistribute"/>
            </w:pPr>
          </w:p>
        </w:tc>
        <w:tc>
          <w:tcPr>
            <w:tcW w:w="1113" w:type="dxa"/>
            <w:tcBorders>
              <w:top w:val="nil"/>
              <w:bottom w:val="nil"/>
            </w:tcBorders>
            <w:vAlign w:val="bottom"/>
          </w:tcPr>
          <w:p w14:paraId="3A7DD554" w14:textId="77777777" w:rsidR="00065C61" w:rsidRPr="0081397F" w:rsidRDefault="00065C61" w:rsidP="00BC2667">
            <w:pPr>
              <w:tabs>
                <w:tab w:val="decimal" w:pos="521"/>
              </w:tabs>
              <w:ind w:right="-13"/>
              <w:jc w:val="thaiDistribute"/>
            </w:pPr>
          </w:p>
        </w:tc>
        <w:tc>
          <w:tcPr>
            <w:tcW w:w="1114" w:type="dxa"/>
            <w:tcBorders>
              <w:top w:val="nil"/>
              <w:bottom w:val="nil"/>
            </w:tcBorders>
            <w:vAlign w:val="bottom"/>
          </w:tcPr>
          <w:p w14:paraId="086DD062" w14:textId="77777777" w:rsidR="00065C61" w:rsidRPr="0081397F" w:rsidRDefault="00065C61" w:rsidP="00BC2667">
            <w:pPr>
              <w:tabs>
                <w:tab w:val="decimal" w:pos="521"/>
              </w:tabs>
              <w:ind w:right="-13"/>
              <w:jc w:val="thaiDistribute"/>
            </w:pPr>
          </w:p>
        </w:tc>
        <w:tc>
          <w:tcPr>
            <w:tcW w:w="1114" w:type="dxa"/>
            <w:tcBorders>
              <w:top w:val="nil"/>
              <w:bottom w:val="nil"/>
            </w:tcBorders>
            <w:vAlign w:val="bottom"/>
          </w:tcPr>
          <w:p w14:paraId="77E00369" w14:textId="77777777" w:rsidR="00065C61" w:rsidRPr="0081397F" w:rsidRDefault="00065C61" w:rsidP="00BC2667">
            <w:pPr>
              <w:tabs>
                <w:tab w:val="decimal" w:pos="521"/>
              </w:tabs>
              <w:ind w:right="-13"/>
              <w:jc w:val="thaiDistribute"/>
            </w:pPr>
          </w:p>
        </w:tc>
        <w:tc>
          <w:tcPr>
            <w:tcW w:w="1114" w:type="dxa"/>
            <w:tcBorders>
              <w:top w:val="nil"/>
              <w:bottom w:val="nil"/>
              <w:right w:val="nil"/>
            </w:tcBorders>
            <w:vAlign w:val="bottom"/>
          </w:tcPr>
          <w:p w14:paraId="67EFBBBE" w14:textId="77777777" w:rsidR="00065C61" w:rsidRPr="0081397F" w:rsidRDefault="00065C61" w:rsidP="00BC2667">
            <w:pPr>
              <w:tabs>
                <w:tab w:val="decimal" w:pos="521"/>
              </w:tabs>
              <w:ind w:right="-13"/>
              <w:jc w:val="thaiDistribute"/>
            </w:pPr>
          </w:p>
        </w:tc>
      </w:tr>
      <w:tr w:rsidR="00065C61" w:rsidRPr="0081397F" w14:paraId="2F9F6328" w14:textId="77777777" w:rsidTr="00BA2D2F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CE732" w14:textId="77777777" w:rsidR="00065C61" w:rsidRPr="0081397F" w:rsidRDefault="00065C61" w:rsidP="00BC2667">
            <w:pPr>
              <w:ind w:left="162" w:right="-108" w:hanging="162"/>
              <w:rPr>
                <w:cs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</w:tcBorders>
            <w:vAlign w:val="bottom"/>
          </w:tcPr>
          <w:p w14:paraId="0A6E349F" w14:textId="77777777" w:rsidR="00065C61" w:rsidRPr="0081397F" w:rsidRDefault="00065C61" w:rsidP="00BC2667">
            <w:pPr>
              <w:tabs>
                <w:tab w:val="decimal" w:pos="705"/>
              </w:tabs>
              <w:ind w:right="-13"/>
              <w:jc w:val="thaiDistribute"/>
            </w:pPr>
          </w:p>
        </w:tc>
        <w:tc>
          <w:tcPr>
            <w:tcW w:w="1114" w:type="dxa"/>
            <w:tcBorders>
              <w:top w:val="nil"/>
              <w:bottom w:val="nil"/>
            </w:tcBorders>
            <w:vAlign w:val="bottom"/>
          </w:tcPr>
          <w:p w14:paraId="40E567DE" w14:textId="77777777" w:rsidR="00065C61" w:rsidRPr="0081397F" w:rsidRDefault="00065C61" w:rsidP="00BC2667">
            <w:pPr>
              <w:tabs>
                <w:tab w:val="decimal" w:pos="521"/>
              </w:tabs>
              <w:ind w:right="-13"/>
              <w:jc w:val="thaiDistribute"/>
            </w:pPr>
          </w:p>
        </w:tc>
        <w:tc>
          <w:tcPr>
            <w:tcW w:w="1114" w:type="dxa"/>
            <w:tcBorders>
              <w:top w:val="nil"/>
              <w:bottom w:val="nil"/>
            </w:tcBorders>
            <w:vAlign w:val="bottom"/>
          </w:tcPr>
          <w:p w14:paraId="3BCE7AA7" w14:textId="77777777" w:rsidR="00065C61" w:rsidRPr="0081397F" w:rsidRDefault="00065C61" w:rsidP="00BC2667">
            <w:pPr>
              <w:tabs>
                <w:tab w:val="decimal" w:pos="521"/>
              </w:tabs>
              <w:ind w:right="-13"/>
              <w:jc w:val="thaiDistribute"/>
            </w:pPr>
          </w:p>
        </w:tc>
        <w:tc>
          <w:tcPr>
            <w:tcW w:w="1114" w:type="dxa"/>
            <w:tcBorders>
              <w:top w:val="nil"/>
              <w:bottom w:val="nil"/>
            </w:tcBorders>
            <w:vAlign w:val="bottom"/>
          </w:tcPr>
          <w:p w14:paraId="7B442BAF" w14:textId="77777777" w:rsidR="00065C61" w:rsidRPr="0081397F" w:rsidRDefault="00065C61" w:rsidP="00BC2667">
            <w:pPr>
              <w:tabs>
                <w:tab w:val="decimal" w:pos="521"/>
              </w:tabs>
              <w:ind w:right="-13"/>
              <w:jc w:val="thaiDistribute"/>
            </w:pPr>
          </w:p>
        </w:tc>
        <w:tc>
          <w:tcPr>
            <w:tcW w:w="1113" w:type="dxa"/>
            <w:tcBorders>
              <w:top w:val="nil"/>
            </w:tcBorders>
            <w:vAlign w:val="bottom"/>
          </w:tcPr>
          <w:p w14:paraId="014CE2AC" w14:textId="77777777" w:rsidR="00065C61" w:rsidRPr="0081397F" w:rsidRDefault="00065C61" w:rsidP="00BC2667">
            <w:pPr>
              <w:tabs>
                <w:tab w:val="decimal" w:pos="521"/>
              </w:tabs>
              <w:ind w:right="-13"/>
              <w:jc w:val="thaiDistribute"/>
            </w:pPr>
          </w:p>
        </w:tc>
        <w:tc>
          <w:tcPr>
            <w:tcW w:w="1114" w:type="dxa"/>
            <w:tcBorders>
              <w:top w:val="nil"/>
            </w:tcBorders>
            <w:vAlign w:val="bottom"/>
          </w:tcPr>
          <w:p w14:paraId="7DA08AF7" w14:textId="77777777" w:rsidR="00065C61" w:rsidRPr="0081397F" w:rsidRDefault="00065C61" w:rsidP="00BC2667">
            <w:pPr>
              <w:tabs>
                <w:tab w:val="decimal" w:pos="521"/>
              </w:tabs>
              <w:ind w:right="-13"/>
              <w:jc w:val="thaiDistribute"/>
            </w:pPr>
          </w:p>
        </w:tc>
        <w:tc>
          <w:tcPr>
            <w:tcW w:w="1114" w:type="dxa"/>
            <w:tcBorders>
              <w:top w:val="nil"/>
            </w:tcBorders>
            <w:vAlign w:val="bottom"/>
          </w:tcPr>
          <w:p w14:paraId="13002590" w14:textId="77777777" w:rsidR="00065C61" w:rsidRPr="0081397F" w:rsidRDefault="00065C61" w:rsidP="00BC2667">
            <w:pPr>
              <w:tabs>
                <w:tab w:val="decimal" w:pos="521"/>
              </w:tabs>
              <w:ind w:right="-13"/>
              <w:jc w:val="thaiDistribute"/>
            </w:pPr>
          </w:p>
        </w:tc>
        <w:tc>
          <w:tcPr>
            <w:tcW w:w="1114" w:type="dxa"/>
            <w:tcBorders>
              <w:top w:val="nil"/>
              <w:right w:val="nil"/>
            </w:tcBorders>
            <w:vAlign w:val="bottom"/>
          </w:tcPr>
          <w:p w14:paraId="07ADBFAF" w14:textId="77777777" w:rsidR="00065C61" w:rsidRPr="0081397F" w:rsidRDefault="00065C61" w:rsidP="00BC2667">
            <w:pPr>
              <w:tabs>
                <w:tab w:val="decimal" w:pos="521"/>
              </w:tabs>
              <w:ind w:right="-13"/>
              <w:jc w:val="thaiDistribute"/>
            </w:pPr>
          </w:p>
        </w:tc>
      </w:tr>
    </w:tbl>
    <w:p w14:paraId="10ABD36B" w14:textId="77777777" w:rsidR="00040361" w:rsidRPr="0081397F" w:rsidRDefault="00040361" w:rsidP="00BC2667">
      <w:pPr>
        <w:tabs>
          <w:tab w:val="left" w:pos="540"/>
          <w:tab w:val="left" w:pos="720"/>
          <w:tab w:val="left" w:pos="1440"/>
          <w:tab w:val="left" w:pos="2160"/>
        </w:tabs>
        <w:spacing w:before="240" w:after="240"/>
        <w:ind w:left="1440" w:hanging="1440"/>
        <w:jc w:val="thaiDistribute"/>
        <w:rPr>
          <w:sz w:val="32"/>
          <w:szCs w:val="32"/>
        </w:rPr>
      </w:pPr>
    </w:p>
    <w:p w14:paraId="2ADA7A34" w14:textId="77777777" w:rsidR="00040361" w:rsidRPr="0081397F" w:rsidRDefault="00040361" w:rsidP="00BC2667">
      <w:pPr>
        <w:tabs>
          <w:tab w:val="left" w:pos="540"/>
          <w:tab w:val="left" w:pos="720"/>
          <w:tab w:val="left" w:pos="2160"/>
        </w:tabs>
        <w:spacing w:before="240" w:after="120"/>
        <w:ind w:left="547" w:hanging="547"/>
        <w:jc w:val="thaiDistribute"/>
        <w:rPr>
          <w:b/>
          <w:bCs/>
          <w:sz w:val="32"/>
          <w:szCs w:val="32"/>
        </w:rPr>
      </w:pPr>
      <w:r w:rsidRPr="0081397F">
        <w:br w:type="page"/>
      </w:r>
      <w:r w:rsidRPr="0081397F">
        <w:rPr>
          <w:b/>
          <w:bCs/>
          <w:sz w:val="32"/>
          <w:szCs w:val="32"/>
        </w:rPr>
        <w:t>13.3</w:t>
      </w: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>ข้อมูลทางการเงินโดยสรุปของบริษัทย่อยที่มีส่วนได้เสียที่ไม่มีอำนาจควบคุมที่มีสาระสำคัญ ซึ่งเป็นข้อมูลก่อนการตัดรายการระหว่างกัน</w:t>
      </w:r>
      <w:r w:rsidRPr="0081397F">
        <w:rPr>
          <w:b/>
          <w:bCs/>
          <w:sz w:val="32"/>
          <w:szCs w:val="32"/>
        </w:rPr>
        <w:t xml:space="preserve"> </w:t>
      </w:r>
    </w:p>
    <w:p w14:paraId="1A8ED790" w14:textId="77777777" w:rsidR="00040361" w:rsidRPr="0081397F" w:rsidRDefault="00040361" w:rsidP="00BC2667">
      <w:pPr>
        <w:tabs>
          <w:tab w:val="left" w:pos="540"/>
          <w:tab w:val="left" w:pos="720"/>
          <w:tab w:val="left" w:pos="1440"/>
          <w:tab w:val="left" w:pos="2160"/>
        </w:tabs>
        <w:spacing w:before="120" w:after="120"/>
        <w:ind w:left="1440" w:hanging="900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สรุปรายการฐานะทางการเงิน</w:t>
      </w:r>
    </w:p>
    <w:tbl>
      <w:tblPr>
        <w:tblW w:w="1469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600"/>
        <w:gridCol w:w="973"/>
        <w:gridCol w:w="965"/>
        <w:gridCol w:w="9"/>
        <w:gridCol w:w="957"/>
        <w:gridCol w:w="948"/>
        <w:gridCol w:w="9"/>
        <w:gridCol w:w="957"/>
        <w:gridCol w:w="948"/>
        <w:gridCol w:w="9"/>
        <w:gridCol w:w="885"/>
        <w:gridCol w:w="876"/>
        <w:gridCol w:w="9"/>
        <w:gridCol w:w="885"/>
        <w:gridCol w:w="876"/>
        <w:gridCol w:w="9"/>
        <w:gridCol w:w="885"/>
        <w:gridCol w:w="881"/>
        <w:gridCol w:w="9"/>
      </w:tblGrid>
      <w:tr w:rsidR="00040361" w:rsidRPr="0081397F" w14:paraId="4FD8D0FA" w14:textId="77777777" w:rsidTr="007030B5">
        <w:trPr>
          <w:gridAfter w:val="1"/>
          <w:wAfter w:w="9" w:type="dxa"/>
        </w:trPr>
        <w:tc>
          <w:tcPr>
            <w:tcW w:w="3600" w:type="dxa"/>
          </w:tcPr>
          <w:p w14:paraId="74F06B67" w14:textId="77777777" w:rsidR="00040361" w:rsidRPr="0081397F" w:rsidRDefault="00040361" w:rsidP="00BC2667">
            <w:pPr>
              <w:jc w:val="thaiDistribute"/>
            </w:pPr>
          </w:p>
        </w:tc>
        <w:tc>
          <w:tcPr>
            <w:tcW w:w="11081" w:type="dxa"/>
            <w:gridSpan w:val="17"/>
          </w:tcPr>
          <w:p w14:paraId="4655422F" w14:textId="77777777" w:rsidR="00040361" w:rsidRPr="0081397F" w:rsidRDefault="00040361" w:rsidP="00BC2667">
            <w:pPr>
              <w:jc w:val="right"/>
            </w:pPr>
            <w:r w:rsidRPr="0081397F">
              <w:t>(</w:t>
            </w:r>
            <w:r w:rsidRPr="0081397F">
              <w:rPr>
                <w:cs/>
              </w:rPr>
              <w:t>หน่วย</w:t>
            </w:r>
            <w:r w:rsidRPr="0081397F">
              <w:t>:</w:t>
            </w:r>
            <w:r w:rsidRPr="0081397F">
              <w:rPr>
                <w:cs/>
              </w:rPr>
              <w:t xml:space="preserve"> พันบาท)</w:t>
            </w:r>
          </w:p>
        </w:tc>
      </w:tr>
      <w:tr w:rsidR="00040361" w:rsidRPr="0081397F" w14:paraId="435F6F31" w14:textId="77777777" w:rsidTr="007030B5">
        <w:trPr>
          <w:gridAfter w:val="1"/>
          <w:wAfter w:w="9" w:type="dxa"/>
        </w:trPr>
        <w:tc>
          <w:tcPr>
            <w:tcW w:w="3600" w:type="dxa"/>
          </w:tcPr>
          <w:p w14:paraId="4BD5E0BC" w14:textId="77777777" w:rsidR="00040361" w:rsidRPr="0081397F" w:rsidRDefault="00040361" w:rsidP="00BC2667">
            <w:pPr>
              <w:jc w:val="thaiDistribute"/>
            </w:pPr>
          </w:p>
        </w:tc>
        <w:tc>
          <w:tcPr>
            <w:tcW w:w="1938" w:type="dxa"/>
            <w:gridSpan w:val="2"/>
            <w:vAlign w:val="bottom"/>
          </w:tcPr>
          <w:p w14:paraId="671B64EF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</w:pPr>
            <w:r w:rsidRPr="0081397F">
              <w:rPr>
                <w:cs/>
              </w:rPr>
              <w:t>บริษัทเซ็นทรัล</w:t>
            </w:r>
            <w:r w:rsidRPr="0081397F">
              <w:t xml:space="preserve">           </w:t>
            </w:r>
            <w:r w:rsidRPr="0081397F">
              <w:rPr>
                <w:cs/>
              </w:rPr>
              <w:t>หัวหินบีชรีสอร์ท จำกัด</w:t>
            </w:r>
          </w:p>
        </w:tc>
        <w:tc>
          <w:tcPr>
            <w:tcW w:w="1914" w:type="dxa"/>
            <w:gridSpan w:val="3"/>
            <w:vAlign w:val="bottom"/>
          </w:tcPr>
          <w:p w14:paraId="20FC2075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</w:pPr>
            <w:proofErr w:type="spellStart"/>
            <w:r w:rsidRPr="0081397F">
              <w:t>Centara</w:t>
            </w:r>
            <w:proofErr w:type="spellEnd"/>
            <w:r w:rsidRPr="0081397F">
              <w:t xml:space="preserve"> Maldives Pvt. Ltd.</w:t>
            </w:r>
          </w:p>
        </w:tc>
        <w:tc>
          <w:tcPr>
            <w:tcW w:w="1914" w:type="dxa"/>
            <w:gridSpan w:val="3"/>
            <w:vAlign w:val="bottom"/>
          </w:tcPr>
          <w:p w14:paraId="0375F71C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</w:pPr>
            <w:r w:rsidRPr="0081397F">
              <w:t>R.M.L Leisure Pvt. Ltd.</w:t>
            </w:r>
          </w:p>
        </w:tc>
        <w:tc>
          <w:tcPr>
            <w:tcW w:w="1770" w:type="dxa"/>
            <w:gridSpan w:val="3"/>
            <w:vAlign w:val="bottom"/>
          </w:tcPr>
          <w:p w14:paraId="5F958F0A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</w:pPr>
            <w:r w:rsidRPr="0081397F">
              <w:rPr>
                <w:cs/>
              </w:rPr>
              <w:t>บริษัทย่อยอื่นที่ไม่มีสาระสำคัญ</w:t>
            </w:r>
          </w:p>
        </w:tc>
        <w:tc>
          <w:tcPr>
            <w:tcW w:w="1770" w:type="dxa"/>
            <w:gridSpan w:val="3"/>
            <w:vAlign w:val="bottom"/>
          </w:tcPr>
          <w:p w14:paraId="079D505F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</w:pPr>
            <w:r w:rsidRPr="0081397F">
              <w:rPr>
                <w:cs/>
              </w:rPr>
              <w:t>ตัดรายการ</w:t>
            </w:r>
            <w:r w:rsidRPr="0081397F">
              <w:t xml:space="preserve">              </w:t>
            </w:r>
            <w:r w:rsidRPr="0081397F">
              <w:rPr>
                <w:cs/>
              </w:rPr>
              <w:t>ระหว่างกัน</w:t>
            </w:r>
          </w:p>
        </w:tc>
        <w:tc>
          <w:tcPr>
            <w:tcW w:w="1775" w:type="dxa"/>
            <w:gridSpan w:val="3"/>
            <w:vAlign w:val="bottom"/>
          </w:tcPr>
          <w:p w14:paraId="392108E8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</w:pPr>
            <w:r w:rsidRPr="0081397F">
              <w:rPr>
                <w:cs/>
              </w:rPr>
              <w:t>รวม</w:t>
            </w:r>
          </w:p>
        </w:tc>
      </w:tr>
      <w:tr w:rsidR="00040361" w:rsidRPr="0081397F" w14:paraId="78CD3F04" w14:textId="77777777" w:rsidTr="007030B5">
        <w:trPr>
          <w:trHeight w:val="214"/>
        </w:trPr>
        <w:tc>
          <w:tcPr>
            <w:tcW w:w="3600" w:type="dxa"/>
          </w:tcPr>
          <w:p w14:paraId="3F398C82" w14:textId="77777777" w:rsidR="00040361" w:rsidRPr="0081397F" w:rsidRDefault="00040361" w:rsidP="00BC2667">
            <w:pPr>
              <w:jc w:val="thaiDistribute"/>
            </w:pPr>
          </w:p>
        </w:tc>
        <w:tc>
          <w:tcPr>
            <w:tcW w:w="973" w:type="dxa"/>
            <w:vAlign w:val="bottom"/>
          </w:tcPr>
          <w:p w14:paraId="1DD02BAC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974" w:type="dxa"/>
            <w:gridSpan w:val="2"/>
            <w:vAlign w:val="bottom"/>
          </w:tcPr>
          <w:p w14:paraId="56283428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957" w:type="dxa"/>
            <w:vAlign w:val="bottom"/>
          </w:tcPr>
          <w:p w14:paraId="5F65D818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957" w:type="dxa"/>
            <w:gridSpan w:val="2"/>
            <w:vAlign w:val="bottom"/>
          </w:tcPr>
          <w:p w14:paraId="611FEA55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957" w:type="dxa"/>
            <w:vAlign w:val="bottom"/>
          </w:tcPr>
          <w:p w14:paraId="206DA203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957" w:type="dxa"/>
            <w:gridSpan w:val="2"/>
            <w:vAlign w:val="bottom"/>
          </w:tcPr>
          <w:p w14:paraId="28ED0C7B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885" w:type="dxa"/>
            <w:vAlign w:val="bottom"/>
          </w:tcPr>
          <w:p w14:paraId="290497C9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885" w:type="dxa"/>
            <w:gridSpan w:val="2"/>
            <w:vAlign w:val="bottom"/>
          </w:tcPr>
          <w:p w14:paraId="303FD057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885" w:type="dxa"/>
            <w:vAlign w:val="bottom"/>
          </w:tcPr>
          <w:p w14:paraId="1B2856AD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885" w:type="dxa"/>
            <w:gridSpan w:val="2"/>
            <w:vAlign w:val="bottom"/>
          </w:tcPr>
          <w:p w14:paraId="7591DFBE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885" w:type="dxa"/>
            <w:vAlign w:val="bottom"/>
          </w:tcPr>
          <w:p w14:paraId="7841855D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890" w:type="dxa"/>
            <w:gridSpan w:val="2"/>
            <w:vAlign w:val="bottom"/>
          </w:tcPr>
          <w:p w14:paraId="04A63F0B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2567</w:t>
            </w:r>
          </w:p>
        </w:tc>
      </w:tr>
      <w:tr w:rsidR="00065C61" w:rsidRPr="0081397F" w14:paraId="778C63B3" w14:textId="77777777" w:rsidTr="007030B5">
        <w:trPr>
          <w:trHeight w:val="214"/>
        </w:trPr>
        <w:tc>
          <w:tcPr>
            <w:tcW w:w="3600" w:type="dxa"/>
          </w:tcPr>
          <w:p w14:paraId="74F77B3B" w14:textId="77777777" w:rsidR="00065C61" w:rsidRPr="0081397F" w:rsidRDefault="00065C61" w:rsidP="00BC2667">
            <w:pPr>
              <w:jc w:val="thaiDistribute"/>
            </w:pPr>
            <w:r w:rsidRPr="0081397F">
              <w:rPr>
                <w:cs/>
              </w:rPr>
              <w:t>ร้อยละของส่วนได้เสียที่ไม่มีอำนาจควบคุม</w:t>
            </w:r>
          </w:p>
        </w:tc>
        <w:tc>
          <w:tcPr>
            <w:tcW w:w="973" w:type="dxa"/>
          </w:tcPr>
          <w:p w14:paraId="553F6D29" w14:textId="51722D36" w:rsidR="00065C61" w:rsidRPr="0081397F" w:rsidRDefault="00065C61" w:rsidP="00BC2667">
            <w:pPr>
              <w:ind w:left="-110" w:right="46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10.96</w:t>
            </w:r>
          </w:p>
        </w:tc>
        <w:tc>
          <w:tcPr>
            <w:tcW w:w="974" w:type="dxa"/>
            <w:gridSpan w:val="2"/>
          </w:tcPr>
          <w:p w14:paraId="7D4B98EE" w14:textId="77777777" w:rsidR="00065C61" w:rsidRPr="0081397F" w:rsidRDefault="00065C61" w:rsidP="00BC2667">
            <w:pPr>
              <w:tabs>
                <w:tab w:val="decimal" w:pos="620"/>
              </w:tabs>
              <w:ind w:left="-110" w:right="46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10.96</w:t>
            </w:r>
          </w:p>
        </w:tc>
        <w:tc>
          <w:tcPr>
            <w:tcW w:w="957" w:type="dxa"/>
          </w:tcPr>
          <w:p w14:paraId="5836D6E6" w14:textId="6E0D5CB1" w:rsidR="00065C61" w:rsidRPr="0081397F" w:rsidRDefault="00065C61" w:rsidP="00BC2667">
            <w:pPr>
              <w:tabs>
                <w:tab w:val="decimal" w:pos="620"/>
              </w:tabs>
              <w:ind w:left="-125"/>
              <w:jc w:val="thaiDistribute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25</w:t>
            </w:r>
          </w:p>
        </w:tc>
        <w:tc>
          <w:tcPr>
            <w:tcW w:w="957" w:type="dxa"/>
            <w:gridSpan w:val="2"/>
          </w:tcPr>
          <w:p w14:paraId="4ADF19E2" w14:textId="77777777" w:rsidR="00065C61" w:rsidRPr="0081397F" w:rsidRDefault="00065C61" w:rsidP="00BC2667">
            <w:pPr>
              <w:tabs>
                <w:tab w:val="decimal" w:pos="620"/>
              </w:tabs>
              <w:ind w:left="-125"/>
              <w:jc w:val="thaiDistribute"/>
              <w:rPr>
                <w:sz w:val="26"/>
                <w:szCs w:val="26"/>
              </w:rPr>
            </w:pPr>
            <w:r w:rsidRPr="0081397F">
              <w:rPr>
                <w:rFonts w:hint="cs"/>
                <w:sz w:val="26"/>
                <w:szCs w:val="26"/>
              </w:rPr>
              <w:t>25</w:t>
            </w:r>
          </w:p>
        </w:tc>
        <w:tc>
          <w:tcPr>
            <w:tcW w:w="957" w:type="dxa"/>
          </w:tcPr>
          <w:p w14:paraId="6BF0D541" w14:textId="49D7E3A9" w:rsidR="00065C61" w:rsidRPr="0081397F" w:rsidRDefault="00065C61" w:rsidP="00BC2667">
            <w:pPr>
              <w:tabs>
                <w:tab w:val="decimal" w:pos="772"/>
              </w:tabs>
              <w:jc w:val="thaiDistribute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26</w:t>
            </w:r>
          </w:p>
        </w:tc>
        <w:tc>
          <w:tcPr>
            <w:tcW w:w="957" w:type="dxa"/>
            <w:gridSpan w:val="2"/>
          </w:tcPr>
          <w:p w14:paraId="11321CDF" w14:textId="77777777" w:rsidR="00065C61" w:rsidRPr="0081397F" w:rsidRDefault="00065C61" w:rsidP="00BC2667">
            <w:pPr>
              <w:tabs>
                <w:tab w:val="decimal" w:pos="772"/>
              </w:tabs>
              <w:jc w:val="thaiDistribute"/>
              <w:rPr>
                <w:sz w:val="26"/>
                <w:szCs w:val="26"/>
              </w:rPr>
            </w:pPr>
            <w:r w:rsidRPr="0081397F">
              <w:rPr>
                <w:rFonts w:hint="cs"/>
                <w:sz w:val="26"/>
                <w:szCs w:val="26"/>
              </w:rPr>
              <w:t>26</w:t>
            </w:r>
          </w:p>
        </w:tc>
        <w:tc>
          <w:tcPr>
            <w:tcW w:w="885" w:type="dxa"/>
          </w:tcPr>
          <w:p w14:paraId="4A8A4D09" w14:textId="77777777" w:rsidR="00065C61" w:rsidRPr="0081397F" w:rsidRDefault="00065C61" w:rsidP="00BC2667">
            <w:pPr>
              <w:tabs>
                <w:tab w:val="decimal" w:pos="1062"/>
              </w:tabs>
              <w:jc w:val="thaiDistribute"/>
            </w:pPr>
          </w:p>
        </w:tc>
        <w:tc>
          <w:tcPr>
            <w:tcW w:w="885" w:type="dxa"/>
            <w:gridSpan w:val="2"/>
          </w:tcPr>
          <w:p w14:paraId="36BA2AB0" w14:textId="77777777" w:rsidR="00065C61" w:rsidRPr="0081397F" w:rsidRDefault="00065C61" w:rsidP="00BC2667">
            <w:pPr>
              <w:tabs>
                <w:tab w:val="decimal" w:pos="1062"/>
              </w:tabs>
              <w:jc w:val="thaiDistribute"/>
            </w:pPr>
          </w:p>
        </w:tc>
        <w:tc>
          <w:tcPr>
            <w:tcW w:w="885" w:type="dxa"/>
          </w:tcPr>
          <w:p w14:paraId="1F04624E" w14:textId="77777777" w:rsidR="00065C61" w:rsidRPr="0081397F" w:rsidRDefault="00065C61" w:rsidP="00BC2667">
            <w:pPr>
              <w:tabs>
                <w:tab w:val="decimal" w:pos="1062"/>
              </w:tabs>
              <w:jc w:val="thaiDistribute"/>
            </w:pPr>
          </w:p>
        </w:tc>
        <w:tc>
          <w:tcPr>
            <w:tcW w:w="885" w:type="dxa"/>
            <w:gridSpan w:val="2"/>
          </w:tcPr>
          <w:p w14:paraId="063BFEF1" w14:textId="77777777" w:rsidR="00065C61" w:rsidRPr="0081397F" w:rsidRDefault="00065C61" w:rsidP="00BC2667">
            <w:pPr>
              <w:tabs>
                <w:tab w:val="decimal" w:pos="1062"/>
              </w:tabs>
              <w:jc w:val="thaiDistribute"/>
            </w:pPr>
          </w:p>
        </w:tc>
        <w:tc>
          <w:tcPr>
            <w:tcW w:w="885" w:type="dxa"/>
          </w:tcPr>
          <w:p w14:paraId="46B0044B" w14:textId="77777777" w:rsidR="00065C61" w:rsidRPr="0081397F" w:rsidRDefault="00065C61" w:rsidP="00BC2667">
            <w:pPr>
              <w:tabs>
                <w:tab w:val="decimal" w:pos="1062"/>
              </w:tabs>
              <w:jc w:val="thaiDistribute"/>
            </w:pPr>
          </w:p>
        </w:tc>
        <w:tc>
          <w:tcPr>
            <w:tcW w:w="890" w:type="dxa"/>
            <w:gridSpan w:val="2"/>
          </w:tcPr>
          <w:p w14:paraId="69A1998B" w14:textId="77777777" w:rsidR="00065C61" w:rsidRPr="0081397F" w:rsidRDefault="00065C61" w:rsidP="00BC2667">
            <w:pPr>
              <w:tabs>
                <w:tab w:val="decimal" w:pos="1062"/>
              </w:tabs>
              <w:jc w:val="thaiDistribute"/>
            </w:pPr>
          </w:p>
        </w:tc>
      </w:tr>
      <w:tr w:rsidR="00065C61" w:rsidRPr="0081397F" w14:paraId="202ACE0E" w14:textId="77777777" w:rsidTr="007030B5">
        <w:tc>
          <w:tcPr>
            <w:tcW w:w="3600" w:type="dxa"/>
          </w:tcPr>
          <w:p w14:paraId="5FD9D40B" w14:textId="77777777" w:rsidR="00065C61" w:rsidRPr="0081397F" w:rsidRDefault="00065C61" w:rsidP="00BC2667">
            <w:pPr>
              <w:jc w:val="thaiDistribute"/>
            </w:pPr>
            <w:r w:rsidRPr="0081397F">
              <w:rPr>
                <w:cs/>
              </w:rPr>
              <w:t>สินทรัพย์หมุนเวียน</w:t>
            </w:r>
          </w:p>
        </w:tc>
        <w:tc>
          <w:tcPr>
            <w:tcW w:w="973" w:type="dxa"/>
          </w:tcPr>
          <w:p w14:paraId="42A89A50" w14:textId="243D57A5" w:rsidR="00065C61" w:rsidRPr="0081397F" w:rsidRDefault="00065C61" w:rsidP="00BC2667">
            <w:pPr>
              <w:tabs>
                <w:tab w:val="decimal" w:pos="700"/>
              </w:tabs>
              <w:ind w:left="-110"/>
              <w:jc w:val="thaiDistribute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47,424 </w:t>
            </w:r>
          </w:p>
        </w:tc>
        <w:tc>
          <w:tcPr>
            <w:tcW w:w="974" w:type="dxa"/>
            <w:gridSpan w:val="2"/>
          </w:tcPr>
          <w:p w14:paraId="5934D39D" w14:textId="77777777" w:rsidR="00065C61" w:rsidRPr="0081397F" w:rsidRDefault="00065C61" w:rsidP="00BC2667">
            <w:pPr>
              <w:tabs>
                <w:tab w:val="decimal" w:pos="705"/>
              </w:tabs>
              <w:ind w:left="-110"/>
              <w:jc w:val="thaiDistribute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47,298</w:t>
            </w:r>
          </w:p>
        </w:tc>
        <w:tc>
          <w:tcPr>
            <w:tcW w:w="957" w:type="dxa"/>
          </w:tcPr>
          <w:p w14:paraId="5AA72518" w14:textId="11A9D536" w:rsidR="00065C61" w:rsidRPr="0081397F" w:rsidRDefault="00065C61" w:rsidP="00BC2667">
            <w:pPr>
              <w:tabs>
                <w:tab w:val="decimal" w:pos="620"/>
              </w:tabs>
              <w:ind w:left="-125"/>
              <w:jc w:val="thaiDistribute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352,776</w:t>
            </w:r>
          </w:p>
        </w:tc>
        <w:tc>
          <w:tcPr>
            <w:tcW w:w="957" w:type="dxa"/>
            <w:gridSpan w:val="2"/>
          </w:tcPr>
          <w:p w14:paraId="5946FB9C" w14:textId="77777777" w:rsidR="00065C61" w:rsidRPr="0081397F" w:rsidRDefault="00065C61" w:rsidP="00BC2667">
            <w:pPr>
              <w:tabs>
                <w:tab w:val="decimal" w:pos="705"/>
              </w:tabs>
              <w:ind w:left="-125"/>
              <w:jc w:val="thaiDistribute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179,260</w:t>
            </w:r>
          </w:p>
        </w:tc>
        <w:tc>
          <w:tcPr>
            <w:tcW w:w="957" w:type="dxa"/>
          </w:tcPr>
          <w:p w14:paraId="132F6D1C" w14:textId="7A459851" w:rsidR="00065C61" w:rsidRPr="0081397F" w:rsidRDefault="00065C61" w:rsidP="00BC2667">
            <w:pPr>
              <w:tabs>
                <w:tab w:val="decimal" w:pos="772"/>
              </w:tabs>
              <w:jc w:val="thaiDistribute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92,996</w:t>
            </w:r>
          </w:p>
        </w:tc>
        <w:tc>
          <w:tcPr>
            <w:tcW w:w="957" w:type="dxa"/>
            <w:gridSpan w:val="2"/>
          </w:tcPr>
          <w:p w14:paraId="1D79920E" w14:textId="77777777" w:rsidR="00065C61" w:rsidRPr="0081397F" w:rsidRDefault="00065C61" w:rsidP="00BC2667">
            <w:pPr>
              <w:tabs>
                <w:tab w:val="decimal" w:pos="772"/>
              </w:tabs>
              <w:jc w:val="thaiDistribute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67,688</w:t>
            </w:r>
          </w:p>
        </w:tc>
        <w:tc>
          <w:tcPr>
            <w:tcW w:w="885" w:type="dxa"/>
          </w:tcPr>
          <w:p w14:paraId="5BE4F67B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  <w:tc>
          <w:tcPr>
            <w:tcW w:w="885" w:type="dxa"/>
            <w:gridSpan w:val="2"/>
          </w:tcPr>
          <w:p w14:paraId="79D0ACE3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  <w:tc>
          <w:tcPr>
            <w:tcW w:w="885" w:type="dxa"/>
          </w:tcPr>
          <w:p w14:paraId="5585895C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  <w:tc>
          <w:tcPr>
            <w:tcW w:w="885" w:type="dxa"/>
            <w:gridSpan w:val="2"/>
          </w:tcPr>
          <w:p w14:paraId="7EF362DD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  <w:tc>
          <w:tcPr>
            <w:tcW w:w="885" w:type="dxa"/>
          </w:tcPr>
          <w:p w14:paraId="5A24AD52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  <w:tc>
          <w:tcPr>
            <w:tcW w:w="890" w:type="dxa"/>
            <w:gridSpan w:val="2"/>
          </w:tcPr>
          <w:p w14:paraId="4C1A1880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</w:tr>
      <w:tr w:rsidR="00065C61" w:rsidRPr="0081397F" w14:paraId="3D1EAA6B" w14:textId="77777777" w:rsidTr="007030B5">
        <w:tc>
          <w:tcPr>
            <w:tcW w:w="3600" w:type="dxa"/>
          </w:tcPr>
          <w:p w14:paraId="252FA39D" w14:textId="77777777" w:rsidR="00065C61" w:rsidRPr="0081397F" w:rsidRDefault="00065C61" w:rsidP="00BC2667">
            <w:pPr>
              <w:jc w:val="thaiDistribute"/>
            </w:pPr>
            <w:r w:rsidRPr="0081397F">
              <w:rPr>
                <w:cs/>
              </w:rPr>
              <w:t>สินทรัพย์ไม่หมุนเวียน</w:t>
            </w:r>
          </w:p>
        </w:tc>
        <w:tc>
          <w:tcPr>
            <w:tcW w:w="973" w:type="dxa"/>
          </w:tcPr>
          <w:p w14:paraId="2FA47E2D" w14:textId="6058256A" w:rsidR="00065C61" w:rsidRPr="0081397F" w:rsidRDefault="00065C61" w:rsidP="00BC2667">
            <w:pPr>
              <w:tabs>
                <w:tab w:val="decimal" w:pos="700"/>
              </w:tabs>
              <w:ind w:left="-110"/>
              <w:jc w:val="thaiDistribute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2,526,189 </w:t>
            </w:r>
          </w:p>
        </w:tc>
        <w:tc>
          <w:tcPr>
            <w:tcW w:w="974" w:type="dxa"/>
            <w:gridSpan w:val="2"/>
          </w:tcPr>
          <w:p w14:paraId="54894A68" w14:textId="77777777" w:rsidR="00065C61" w:rsidRPr="0081397F" w:rsidRDefault="00065C61" w:rsidP="00BC2667">
            <w:pPr>
              <w:tabs>
                <w:tab w:val="decimal" w:pos="705"/>
              </w:tabs>
              <w:ind w:left="-110"/>
              <w:jc w:val="thaiDistribute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2,122,682</w:t>
            </w:r>
          </w:p>
        </w:tc>
        <w:tc>
          <w:tcPr>
            <w:tcW w:w="957" w:type="dxa"/>
          </w:tcPr>
          <w:p w14:paraId="31F84B41" w14:textId="3B65231A" w:rsidR="00065C61" w:rsidRPr="0081397F" w:rsidRDefault="00065C61" w:rsidP="00BC2667">
            <w:pPr>
              <w:tabs>
                <w:tab w:val="decimal" w:pos="620"/>
              </w:tabs>
              <w:ind w:left="-125"/>
              <w:jc w:val="thaiDistribute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2,023,069</w:t>
            </w:r>
          </w:p>
        </w:tc>
        <w:tc>
          <w:tcPr>
            <w:tcW w:w="957" w:type="dxa"/>
            <w:gridSpan w:val="2"/>
          </w:tcPr>
          <w:p w14:paraId="1D6BBD6E" w14:textId="77777777" w:rsidR="00065C61" w:rsidRPr="0081397F" w:rsidRDefault="00065C61" w:rsidP="00BC2667">
            <w:pPr>
              <w:tabs>
                <w:tab w:val="decimal" w:pos="705"/>
              </w:tabs>
              <w:ind w:left="-125"/>
              <w:jc w:val="thaiDistribute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2,266,506</w:t>
            </w:r>
          </w:p>
        </w:tc>
        <w:tc>
          <w:tcPr>
            <w:tcW w:w="957" w:type="dxa"/>
          </w:tcPr>
          <w:p w14:paraId="494EDD02" w14:textId="1F5C5B70" w:rsidR="00065C61" w:rsidRPr="0081397F" w:rsidRDefault="009902F4" w:rsidP="00BC2667">
            <w:pPr>
              <w:tabs>
                <w:tab w:val="decimal" w:pos="772"/>
              </w:tabs>
              <w:jc w:val="thaiDistribut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310,456</w:t>
            </w:r>
          </w:p>
        </w:tc>
        <w:tc>
          <w:tcPr>
            <w:tcW w:w="957" w:type="dxa"/>
            <w:gridSpan w:val="2"/>
          </w:tcPr>
          <w:p w14:paraId="71816A78" w14:textId="77777777" w:rsidR="00065C61" w:rsidRPr="0081397F" w:rsidRDefault="00065C61" w:rsidP="00BC2667">
            <w:pPr>
              <w:tabs>
                <w:tab w:val="decimal" w:pos="772"/>
              </w:tabs>
              <w:jc w:val="thaiDistribute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621,971</w:t>
            </w:r>
          </w:p>
        </w:tc>
        <w:tc>
          <w:tcPr>
            <w:tcW w:w="885" w:type="dxa"/>
          </w:tcPr>
          <w:p w14:paraId="0CDE6825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  <w:tc>
          <w:tcPr>
            <w:tcW w:w="885" w:type="dxa"/>
            <w:gridSpan w:val="2"/>
          </w:tcPr>
          <w:p w14:paraId="4B4E124E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  <w:tc>
          <w:tcPr>
            <w:tcW w:w="885" w:type="dxa"/>
          </w:tcPr>
          <w:p w14:paraId="0D212364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  <w:tc>
          <w:tcPr>
            <w:tcW w:w="885" w:type="dxa"/>
            <w:gridSpan w:val="2"/>
          </w:tcPr>
          <w:p w14:paraId="4B5759C4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  <w:tc>
          <w:tcPr>
            <w:tcW w:w="885" w:type="dxa"/>
          </w:tcPr>
          <w:p w14:paraId="711B9502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  <w:tc>
          <w:tcPr>
            <w:tcW w:w="890" w:type="dxa"/>
            <w:gridSpan w:val="2"/>
          </w:tcPr>
          <w:p w14:paraId="4A3061A4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</w:tr>
      <w:tr w:rsidR="00065C61" w:rsidRPr="0081397F" w14:paraId="4EB42923" w14:textId="77777777" w:rsidTr="007030B5">
        <w:tc>
          <w:tcPr>
            <w:tcW w:w="3600" w:type="dxa"/>
          </w:tcPr>
          <w:p w14:paraId="5C7C9C8B" w14:textId="77777777" w:rsidR="00065C61" w:rsidRPr="0081397F" w:rsidRDefault="00065C61" w:rsidP="00BC2667">
            <w:pPr>
              <w:jc w:val="thaiDistribute"/>
              <w:rPr>
                <w:cs/>
              </w:rPr>
            </w:pPr>
            <w:r w:rsidRPr="0081397F">
              <w:rPr>
                <w:cs/>
              </w:rPr>
              <w:t>หนี้สินหมุนเวียน</w:t>
            </w:r>
          </w:p>
        </w:tc>
        <w:tc>
          <w:tcPr>
            <w:tcW w:w="973" w:type="dxa"/>
          </w:tcPr>
          <w:p w14:paraId="338E59E3" w14:textId="30A0307F" w:rsidR="00065C61" w:rsidRPr="0081397F" w:rsidRDefault="00065C61" w:rsidP="00BC2667">
            <w:pPr>
              <w:tabs>
                <w:tab w:val="decimal" w:pos="700"/>
              </w:tabs>
              <w:ind w:left="-110"/>
              <w:jc w:val="thaiDistribute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(741,509)</w:t>
            </w:r>
          </w:p>
        </w:tc>
        <w:tc>
          <w:tcPr>
            <w:tcW w:w="974" w:type="dxa"/>
            <w:gridSpan w:val="2"/>
          </w:tcPr>
          <w:p w14:paraId="771B27B0" w14:textId="77777777" w:rsidR="00065C61" w:rsidRPr="0081397F" w:rsidRDefault="00065C61" w:rsidP="00BC2667">
            <w:pPr>
              <w:tabs>
                <w:tab w:val="decimal" w:pos="705"/>
              </w:tabs>
              <w:ind w:left="-110"/>
              <w:jc w:val="thaiDistribute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(240,303)</w:t>
            </w:r>
          </w:p>
        </w:tc>
        <w:tc>
          <w:tcPr>
            <w:tcW w:w="957" w:type="dxa"/>
          </w:tcPr>
          <w:p w14:paraId="67CE7D0D" w14:textId="320075E9" w:rsidR="00065C61" w:rsidRPr="0081397F" w:rsidRDefault="00065C61" w:rsidP="00BC2667">
            <w:pPr>
              <w:tabs>
                <w:tab w:val="decimal" w:pos="620"/>
              </w:tabs>
              <w:ind w:left="-125"/>
              <w:jc w:val="thaiDistribute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(133,494)</w:t>
            </w:r>
          </w:p>
        </w:tc>
        <w:tc>
          <w:tcPr>
            <w:tcW w:w="957" w:type="dxa"/>
            <w:gridSpan w:val="2"/>
          </w:tcPr>
          <w:p w14:paraId="77A04E23" w14:textId="77777777" w:rsidR="00065C61" w:rsidRPr="0081397F" w:rsidRDefault="00065C61" w:rsidP="00BC2667">
            <w:pPr>
              <w:tabs>
                <w:tab w:val="decimal" w:pos="705"/>
              </w:tabs>
              <w:ind w:left="-125"/>
              <w:jc w:val="thaiDistribute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(136,958)</w:t>
            </w:r>
          </w:p>
        </w:tc>
        <w:tc>
          <w:tcPr>
            <w:tcW w:w="957" w:type="dxa"/>
          </w:tcPr>
          <w:p w14:paraId="5BE27C90" w14:textId="32987689" w:rsidR="00065C61" w:rsidRPr="0081397F" w:rsidRDefault="00065C61" w:rsidP="00BC2667">
            <w:pPr>
              <w:tabs>
                <w:tab w:val="decimal" w:pos="772"/>
              </w:tabs>
              <w:jc w:val="thaiDistribute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(1,164,</w:t>
            </w:r>
            <w:r w:rsidR="009902F4">
              <w:rPr>
                <w:sz w:val="26"/>
                <w:szCs w:val="26"/>
              </w:rPr>
              <w:t>278</w:t>
            </w:r>
            <w:r w:rsidRPr="0081397F">
              <w:rPr>
                <w:sz w:val="26"/>
                <w:szCs w:val="26"/>
              </w:rPr>
              <w:t>)</w:t>
            </w:r>
          </w:p>
        </w:tc>
        <w:tc>
          <w:tcPr>
            <w:tcW w:w="957" w:type="dxa"/>
            <w:gridSpan w:val="2"/>
          </w:tcPr>
          <w:p w14:paraId="1AD1973A" w14:textId="77777777" w:rsidR="00065C61" w:rsidRPr="0081397F" w:rsidRDefault="00065C61" w:rsidP="00BC2667">
            <w:pPr>
              <w:tabs>
                <w:tab w:val="decimal" w:pos="772"/>
              </w:tabs>
              <w:jc w:val="thaiDistribute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(1,231,569)</w:t>
            </w:r>
          </w:p>
        </w:tc>
        <w:tc>
          <w:tcPr>
            <w:tcW w:w="885" w:type="dxa"/>
          </w:tcPr>
          <w:p w14:paraId="75A349A9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  <w:tc>
          <w:tcPr>
            <w:tcW w:w="885" w:type="dxa"/>
            <w:gridSpan w:val="2"/>
          </w:tcPr>
          <w:p w14:paraId="144DBE13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  <w:tc>
          <w:tcPr>
            <w:tcW w:w="885" w:type="dxa"/>
          </w:tcPr>
          <w:p w14:paraId="0581A51D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  <w:tc>
          <w:tcPr>
            <w:tcW w:w="885" w:type="dxa"/>
            <w:gridSpan w:val="2"/>
          </w:tcPr>
          <w:p w14:paraId="59A80494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  <w:tc>
          <w:tcPr>
            <w:tcW w:w="885" w:type="dxa"/>
          </w:tcPr>
          <w:p w14:paraId="1DC480B4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  <w:tc>
          <w:tcPr>
            <w:tcW w:w="890" w:type="dxa"/>
            <w:gridSpan w:val="2"/>
          </w:tcPr>
          <w:p w14:paraId="168A3230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</w:tr>
      <w:tr w:rsidR="00065C61" w:rsidRPr="0081397F" w14:paraId="6637C15E" w14:textId="77777777" w:rsidTr="007030B5">
        <w:tc>
          <w:tcPr>
            <w:tcW w:w="3600" w:type="dxa"/>
          </w:tcPr>
          <w:p w14:paraId="709B0B6A" w14:textId="77777777" w:rsidR="00065C61" w:rsidRPr="0081397F" w:rsidRDefault="00065C61" w:rsidP="00BC2667">
            <w:pPr>
              <w:jc w:val="thaiDistribute"/>
            </w:pPr>
            <w:r w:rsidRPr="0081397F">
              <w:rPr>
                <w:cs/>
              </w:rPr>
              <w:t>หนี้สินไม่หมุนเวียน</w:t>
            </w:r>
          </w:p>
        </w:tc>
        <w:tc>
          <w:tcPr>
            <w:tcW w:w="973" w:type="dxa"/>
          </w:tcPr>
          <w:p w14:paraId="0711CA56" w14:textId="0C713B93" w:rsidR="00065C61" w:rsidRPr="0081397F" w:rsidRDefault="00065C61" w:rsidP="00BC2667">
            <w:pPr>
              <w:pBdr>
                <w:bottom w:val="single" w:sz="4" w:space="1" w:color="auto"/>
              </w:pBdr>
              <w:tabs>
                <w:tab w:val="decimal" w:pos="700"/>
              </w:tabs>
              <w:ind w:left="-110"/>
              <w:jc w:val="thaiDistribute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(1,619,464)</w:t>
            </w:r>
          </w:p>
        </w:tc>
        <w:tc>
          <w:tcPr>
            <w:tcW w:w="974" w:type="dxa"/>
            <w:gridSpan w:val="2"/>
          </w:tcPr>
          <w:p w14:paraId="508BFD37" w14:textId="77777777" w:rsidR="00065C61" w:rsidRPr="0081397F" w:rsidRDefault="00065C61" w:rsidP="00BC2667">
            <w:pPr>
              <w:pBdr>
                <w:bottom w:val="single" w:sz="4" w:space="1" w:color="auto"/>
              </w:pBdr>
              <w:tabs>
                <w:tab w:val="decimal" w:pos="705"/>
              </w:tabs>
              <w:ind w:left="-110"/>
              <w:jc w:val="thaiDistribute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(1,739,267)</w:t>
            </w:r>
          </w:p>
        </w:tc>
        <w:tc>
          <w:tcPr>
            <w:tcW w:w="957" w:type="dxa"/>
          </w:tcPr>
          <w:p w14:paraId="257DF4C2" w14:textId="56B840D6" w:rsidR="00065C61" w:rsidRPr="0081397F" w:rsidRDefault="00065C61" w:rsidP="00BC2667">
            <w:pPr>
              <w:pBdr>
                <w:bottom w:val="single" w:sz="4" w:space="1" w:color="auto"/>
              </w:pBdr>
              <w:tabs>
                <w:tab w:val="decimal" w:pos="620"/>
              </w:tabs>
              <w:ind w:left="-125"/>
              <w:jc w:val="thaiDistribute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(1,378,817)</w:t>
            </w:r>
          </w:p>
        </w:tc>
        <w:tc>
          <w:tcPr>
            <w:tcW w:w="957" w:type="dxa"/>
            <w:gridSpan w:val="2"/>
          </w:tcPr>
          <w:p w14:paraId="6C237EC8" w14:textId="77777777" w:rsidR="00065C61" w:rsidRPr="0081397F" w:rsidRDefault="00065C61" w:rsidP="00BC2667">
            <w:pPr>
              <w:pBdr>
                <w:bottom w:val="single" w:sz="4" w:space="1" w:color="auto"/>
              </w:pBdr>
              <w:tabs>
                <w:tab w:val="decimal" w:pos="705"/>
              </w:tabs>
              <w:ind w:left="-125"/>
              <w:jc w:val="thaiDistribute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(1,425,341)</w:t>
            </w:r>
          </w:p>
        </w:tc>
        <w:tc>
          <w:tcPr>
            <w:tcW w:w="957" w:type="dxa"/>
          </w:tcPr>
          <w:p w14:paraId="28C3A35D" w14:textId="42E96067" w:rsidR="00065C61" w:rsidRPr="0081397F" w:rsidRDefault="00065C61" w:rsidP="00BC2667">
            <w:pPr>
              <w:pBdr>
                <w:bottom w:val="single" w:sz="4" w:space="1" w:color="auto"/>
              </w:pBdr>
              <w:tabs>
                <w:tab w:val="decimal" w:pos="772"/>
              </w:tabs>
              <w:jc w:val="thaiDistribute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(142,460)</w:t>
            </w:r>
          </w:p>
        </w:tc>
        <w:tc>
          <w:tcPr>
            <w:tcW w:w="957" w:type="dxa"/>
            <w:gridSpan w:val="2"/>
          </w:tcPr>
          <w:p w14:paraId="745EDF0E" w14:textId="77777777" w:rsidR="00065C61" w:rsidRPr="0081397F" w:rsidRDefault="00065C61" w:rsidP="00BC2667">
            <w:pPr>
              <w:pBdr>
                <w:bottom w:val="single" w:sz="4" w:space="1" w:color="auto"/>
              </w:pBdr>
              <w:tabs>
                <w:tab w:val="decimal" w:pos="772"/>
              </w:tabs>
              <w:jc w:val="thaiDistribute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(275,325)</w:t>
            </w:r>
          </w:p>
        </w:tc>
        <w:tc>
          <w:tcPr>
            <w:tcW w:w="885" w:type="dxa"/>
          </w:tcPr>
          <w:p w14:paraId="76A005BB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  <w:tc>
          <w:tcPr>
            <w:tcW w:w="885" w:type="dxa"/>
            <w:gridSpan w:val="2"/>
          </w:tcPr>
          <w:p w14:paraId="7408DBA1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  <w:tc>
          <w:tcPr>
            <w:tcW w:w="885" w:type="dxa"/>
          </w:tcPr>
          <w:p w14:paraId="12DEA3B5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  <w:tc>
          <w:tcPr>
            <w:tcW w:w="885" w:type="dxa"/>
            <w:gridSpan w:val="2"/>
          </w:tcPr>
          <w:p w14:paraId="023AFFBE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  <w:tc>
          <w:tcPr>
            <w:tcW w:w="885" w:type="dxa"/>
          </w:tcPr>
          <w:p w14:paraId="2C71DD36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  <w:tc>
          <w:tcPr>
            <w:tcW w:w="890" w:type="dxa"/>
            <w:gridSpan w:val="2"/>
          </w:tcPr>
          <w:p w14:paraId="27403B82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</w:tr>
      <w:tr w:rsidR="00065C61" w:rsidRPr="0081397F" w14:paraId="78CE3671" w14:textId="77777777" w:rsidTr="007030B5">
        <w:tc>
          <w:tcPr>
            <w:tcW w:w="3600" w:type="dxa"/>
          </w:tcPr>
          <w:p w14:paraId="04021682" w14:textId="77777777" w:rsidR="00065C61" w:rsidRPr="0081397F" w:rsidRDefault="00065C61" w:rsidP="00BC2667">
            <w:pPr>
              <w:jc w:val="thaiDistribute"/>
              <w:rPr>
                <w:b/>
                <w:bCs/>
              </w:rPr>
            </w:pPr>
            <w:r w:rsidRPr="0081397F">
              <w:rPr>
                <w:b/>
                <w:bCs/>
                <w:cs/>
              </w:rPr>
              <w:t>สินทรัพย์สุทธิ</w:t>
            </w:r>
          </w:p>
        </w:tc>
        <w:tc>
          <w:tcPr>
            <w:tcW w:w="973" w:type="dxa"/>
          </w:tcPr>
          <w:p w14:paraId="5F262728" w14:textId="6F073C28" w:rsidR="00065C61" w:rsidRPr="0081397F" w:rsidRDefault="00065C61" w:rsidP="00BC2667">
            <w:pPr>
              <w:pBdr>
                <w:bottom w:val="double" w:sz="4" w:space="1" w:color="auto"/>
              </w:pBdr>
              <w:tabs>
                <w:tab w:val="decimal" w:pos="700"/>
              </w:tabs>
              <w:ind w:left="-110"/>
              <w:jc w:val="thaiDistribute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212,640 </w:t>
            </w:r>
          </w:p>
        </w:tc>
        <w:tc>
          <w:tcPr>
            <w:tcW w:w="974" w:type="dxa"/>
            <w:gridSpan w:val="2"/>
          </w:tcPr>
          <w:p w14:paraId="55B910A2" w14:textId="77777777" w:rsidR="00065C61" w:rsidRPr="0081397F" w:rsidRDefault="00065C61" w:rsidP="00BC2667">
            <w:pPr>
              <w:pBdr>
                <w:bottom w:val="double" w:sz="4" w:space="1" w:color="auto"/>
              </w:pBdr>
              <w:tabs>
                <w:tab w:val="decimal" w:pos="705"/>
              </w:tabs>
              <w:ind w:left="-110"/>
              <w:jc w:val="thaiDistribute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190,410</w:t>
            </w:r>
          </w:p>
        </w:tc>
        <w:tc>
          <w:tcPr>
            <w:tcW w:w="957" w:type="dxa"/>
          </w:tcPr>
          <w:p w14:paraId="37BFEE4B" w14:textId="759C3FBC" w:rsidR="00065C61" w:rsidRPr="0081397F" w:rsidRDefault="00065C61" w:rsidP="00BC2667">
            <w:pPr>
              <w:pBdr>
                <w:bottom w:val="double" w:sz="4" w:space="1" w:color="auto"/>
              </w:pBdr>
              <w:tabs>
                <w:tab w:val="decimal" w:pos="620"/>
              </w:tabs>
              <w:ind w:left="-125"/>
              <w:jc w:val="thaiDistribute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863,534</w:t>
            </w:r>
          </w:p>
        </w:tc>
        <w:tc>
          <w:tcPr>
            <w:tcW w:w="957" w:type="dxa"/>
            <w:gridSpan w:val="2"/>
          </w:tcPr>
          <w:p w14:paraId="59258C1C" w14:textId="77777777" w:rsidR="00065C61" w:rsidRPr="0081397F" w:rsidRDefault="00065C61" w:rsidP="00BC2667">
            <w:pPr>
              <w:pBdr>
                <w:bottom w:val="double" w:sz="4" w:space="1" w:color="auto"/>
              </w:pBdr>
              <w:tabs>
                <w:tab w:val="decimal" w:pos="705"/>
              </w:tabs>
              <w:ind w:left="-125"/>
              <w:jc w:val="thaiDistribute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883,467</w:t>
            </w:r>
          </w:p>
        </w:tc>
        <w:tc>
          <w:tcPr>
            <w:tcW w:w="957" w:type="dxa"/>
          </w:tcPr>
          <w:p w14:paraId="107CF859" w14:textId="5434E3D8" w:rsidR="00065C61" w:rsidRPr="0081397F" w:rsidRDefault="00065C61" w:rsidP="00BC2667">
            <w:pPr>
              <w:pBdr>
                <w:bottom w:val="double" w:sz="4" w:space="1" w:color="auto"/>
              </w:pBdr>
              <w:tabs>
                <w:tab w:val="decimal" w:pos="772"/>
              </w:tabs>
              <w:jc w:val="thaiDistribute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</w:t>
            </w:r>
            <w:r w:rsidR="009902F4">
              <w:rPr>
                <w:sz w:val="26"/>
                <w:szCs w:val="26"/>
              </w:rPr>
              <w:t>903,286</w:t>
            </w:r>
            <w:r w:rsidRPr="0081397F">
              <w:rPr>
                <w:sz w:val="26"/>
                <w:szCs w:val="26"/>
              </w:rPr>
              <w:t>)</w:t>
            </w:r>
          </w:p>
        </w:tc>
        <w:tc>
          <w:tcPr>
            <w:tcW w:w="957" w:type="dxa"/>
            <w:gridSpan w:val="2"/>
          </w:tcPr>
          <w:p w14:paraId="25503092" w14:textId="74280CA0" w:rsidR="00065C61" w:rsidRPr="0081397F" w:rsidRDefault="00B919BC" w:rsidP="00BC2667">
            <w:pPr>
              <w:pBdr>
                <w:bottom w:val="double" w:sz="4" w:space="1" w:color="auto"/>
              </w:pBdr>
              <w:tabs>
                <w:tab w:val="decimal" w:pos="772"/>
              </w:tabs>
              <w:jc w:val="thaiDistribute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</w:t>
            </w:r>
            <w:r w:rsidR="00EC187D" w:rsidRPr="0081397F">
              <w:rPr>
                <w:sz w:val="26"/>
                <w:szCs w:val="26"/>
              </w:rPr>
              <w:t>817,235</w:t>
            </w:r>
            <w:r w:rsidRPr="0081397F">
              <w:rPr>
                <w:sz w:val="26"/>
                <w:szCs w:val="26"/>
              </w:rPr>
              <w:t>)</w:t>
            </w:r>
          </w:p>
        </w:tc>
        <w:tc>
          <w:tcPr>
            <w:tcW w:w="885" w:type="dxa"/>
          </w:tcPr>
          <w:p w14:paraId="10641A66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  <w:tc>
          <w:tcPr>
            <w:tcW w:w="885" w:type="dxa"/>
            <w:gridSpan w:val="2"/>
          </w:tcPr>
          <w:p w14:paraId="6B5567DC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  <w:tc>
          <w:tcPr>
            <w:tcW w:w="885" w:type="dxa"/>
          </w:tcPr>
          <w:p w14:paraId="467E5497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  <w:tc>
          <w:tcPr>
            <w:tcW w:w="885" w:type="dxa"/>
            <w:gridSpan w:val="2"/>
          </w:tcPr>
          <w:p w14:paraId="777FED75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  <w:tc>
          <w:tcPr>
            <w:tcW w:w="885" w:type="dxa"/>
          </w:tcPr>
          <w:p w14:paraId="01C5A216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  <w:tc>
          <w:tcPr>
            <w:tcW w:w="890" w:type="dxa"/>
            <w:gridSpan w:val="2"/>
          </w:tcPr>
          <w:p w14:paraId="15E7CDC8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</w:tr>
      <w:tr w:rsidR="00065C61" w:rsidRPr="0081397F" w14:paraId="0AE2932A" w14:textId="77777777" w:rsidTr="007030B5">
        <w:tc>
          <w:tcPr>
            <w:tcW w:w="3600" w:type="dxa"/>
          </w:tcPr>
          <w:p w14:paraId="1A0B7428" w14:textId="77777777" w:rsidR="00065C61" w:rsidRPr="0081397F" w:rsidRDefault="00065C61" w:rsidP="00BC2667">
            <w:pPr>
              <w:jc w:val="thaiDistribute"/>
              <w:rPr>
                <w:cs/>
              </w:rPr>
            </w:pPr>
            <w:r w:rsidRPr="0081397F">
              <w:rPr>
                <w:cs/>
              </w:rPr>
              <w:t>มูลค่าตามบัญชีของส่วนได้เสียที่ไม่มีอำนาจ</w:t>
            </w:r>
          </w:p>
        </w:tc>
        <w:tc>
          <w:tcPr>
            <w:tcW w:w="973" w:type="dxa"/>
          </w:tcPr>
          <w:p w14:paraId="4473D39C" w14:textId="77777777" w:rsidR="00065C61" w:rsidRPr="0081397F" w:rsidRDefault="00065C61" w:rsidP="00BC2667">
            <w:pPr>
              <w:tabs>
                <w:tab w:val="decimal" w:pos="700"/>
              </w:tabs>
              <w:ind w:left="-110"/>
              <w:jc w:val="thaiDistribute"/>
              <w:rPr>
                <w:sz w:val="26"/>
                <w:szCs w:val="26"/>
              </w:rPr>
            </w:pPr>
          </w:p>
        </w:tc>
        <w:tc>
          <w:tcPr>
            <w:tcW w:w="974" w:type="dxa"/>
            <w:gridSpan w:val="2"/>
          </w:tcPr>
          <w:p w14:paraId="2A89E08A" w14:textId="77777777" w:rsidR="00065C61" w:rsidRPr="0081397F" w:rsidRDefault="00065C61" w:rsidP="00BC2667">
            <w:pPr>
              <w:tabs>
                <w:tab w:val="decimal" w:pos="705"/>
              </w:tabs>
              <w:ind w:left="-110"/>
              <w:jc w:val="thaiDistribute"/>
              <w:rPr>
                <w:sz w:val="26"/>
                <w:szCs w:val="26"/>
              </w:rPr>
            </w:pPr>
          </w:p>
        </w:tc>
        <w:tc>
          <w:tcPr>
            <w:tcW w:w="957" w:type="dxa"/>
          </w:tcPr>
          <w:p w14:paraId="0677D1F2" w14:textId="77777777" w:rsidR="00065C61" w:rsidRPr="0081397F" w:rsidRDefault="00065C61" w:rsidP="00BC2667">
            <w:pPr>
              <w:tabs>
                <w:tab w:val="decimal" w:pos="620"/>
              </w:tabs>
              <w:ind w:left="-125"/>
              <w:jc w:val="thaiDistribute"/>
              <w:rPr>
                <w:sz w:val="26"/>
                <w:szCs w:val="26"/>
              </w:rPr>
            </w:pPr>
          </w:p>
        </w:tc>
        <w:tc>
          <w:tcPr>
            <w:tcW w:w="957" w:type="dxa"/>
            <w:gridSpan w:val="2"/>
          </w:tcPr>
          <w:p w14:paraId="3DBDF327" w14:textId="77777777" w:rsidR="00065C61" w:rsidRPr="0081397F" w:rsidRDefault="00065C61" w:rsidP="00BC2667">
            <w:pPr>
              <w:tabs>
                <w:tab w:val="decimal" w:pos="705"/>
                <w:tab w:val="decimal" w:pos="1197"/>
              </w:tabs>
              <w:ind w:left="-125"/>
              <w:jc w:val="thaiDistribute"/>
              <w:rPr>
                <w:sz w:val="26"/>
                <w:szCs w:val="26"/>
              </w:rPr>
            </w:pPr>
          </w:p>
        </w:tc>
        <w:tc>
          <w:tcPr>
            <w:tcW w:w="957" w:type="dxa"/>
          </w:tcPr>
          <w:p w14:paraId="3B25E886" w14:textId="77777777" w:rsidR="00065C61" w:rsidRPr="0081397F" w:rsidRDefault="00065C61" w:rsidP="00BC2667">
            <w:pPr>
              <w:tabs>
                <w:tab w:val="decimal" w:pos="772"/>
              </w:tabs>
              <w:jc w:val="thaiDistribute"/>
              <w:rPr>
                <w:sz w:val="26"/>
                <w:szCs w:val="26"/>
              </w:rPr>
            </w:pPr>
          </w:p>
        </w:tc>
        <w:tc>
          <w:tcPr>
            <w:tcW w:w="957" w:type="dxa"/>
            <w:gridSpan w:val="2"/>
          </w:tcPr>
          <w:p w14:paraId="38562FDA" w14:textId="77777777" w:rsidR="00065C61" w:rsidRPr="0081397F" w:rsidRDefault="00065C61" w:rsidP="00BC2667">
            <w:pPr>
              <w:tabs>
                <w:tab w:val="decimal" w:pos="772"/>
              </w:tabs>
              <w:jc w:val="thaiDistribute"/>
              <w:rPr>
                <w:sz w:val="26"/>
                <w:szCs w:val="26"/>
              </w:rPr>
            </w:pPr>
          </w:p>
        </w:tc>
        <w:tc>
          <w:tcPr>
            <w:tcW w:w="885" w:type="dxa"/>
          </w:tcPr>
          <w:p w14:paraId="5D76897F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  <w:tc>
          <w:tcPr>
            <w:tcW w:w="885" w:type="dxa"/>
            <w:gridSpan w:val="2"/>
          </w:tcPr>
          <w:p w14:paraId="2785BC08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  <w:tc>
          <w:tcPr>
            <w:tcW w:w="885" w:type="dxa"/>
          </w:tcPr>
          <w:p w14:paraId="508B5227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  <w:tc>
          <w:tcPr>
            <w:tcW w:w="885" w:type="dxa"/>
            <w:gridSpan w:val="2"/>
          </w:tcPr>
          <w:p w14:paraId="0BDB7471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  <w:tc>
          <w:tcPr>
            <w:tcW w:w="885" w:type="dxa"/>
          </w:tcPr>
          <w:p w14:paraId="7D0ED775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  <w:tc>
          <w:tcPr>
            <w:tcW w:w="890" w:type="dxa"/>
            <w:gridSpan w:val="2"/>
          </w:tcPr>
          <w:p w14:paraId="3D6C9D7D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</w:tr>
      <w:tr w:rsidR="00065C61" w:rsidRPr="0081397F" w14:paraId="4E3F91C8" w14:textId="77777777" w:rsidTr="007030B5">
        <w:tc>
          <w:tcPr>
            <w:tcW w:w="3600" w:type="dxa"/>
          </w:tcPr>
          <w:p w14:paraId="31346210" w14:textId="77777777" w:rsidR="00065C61" w:rsidRPr="0081397F" w:rsidRDefault="00065C61" w:rsidP="00BC2667">
            <w:pPr>
              <w:jc w:val="thaiDistribute"/>
              <w:rPr>
                <w:cs/>
              </w:rPr>
            </w:pPr>
            <w:r w:rsidRPr="0081397F">
              <w:rPr>
                <w:cs/>
              </w:rPr>
              <w:t xml:space="preserve">   ควบคุม</w:t>
            </w:r>
          </w:p>
        </w:tc>
        <w:tc>
          <w:tcPr>
            <w:tcW w:w="973" w:type="dxa"/>
          </w:tcPr>
          <w:p w14:paraId="41A2D54E" w14:textId="039BCEDC" w:rsidR="00065C61" w:rsidRPr="0081397F" w:rsidRDefault="00065C61" w:rsidP="00BC2667">
            <w:pPr>
              <w:pBdr>
                <w:bottom w:val="double" w:sz="4" w:space="1" w:color="auto"/>
              </w:pBdr>
              <w:tabs>
                <w:tab w:val="decimal" w:pos="700"/>
              </w:tabs>
              <w:ind w:left="-110"/>
              <w:jc w:val="thaiDistribute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23,305</w:t>
            </w:r>
          </w:p>
        </w:tc>
        <w:tc>
          <w:tcPr>
            <w:tcW w:w="974" w:type="dxa"/>
            <w:gridSpan w:val="2"/>
          </w:tcPr>
          <w:p w14:paraId="1EDDF4D8" w14:textId="77777777" w:rsidR="00065C61" w:rsidRPr="0081397F" w:rsidRDefault="00065C61" w:rsidP="00BC2667">
            <w:pPr>
              <w:pBdr>
                <w:bottom w:val="double" w:sz="4" w:space="1" w:color="auto"/>
              </w:pBdr>
              <w:tabs>
                <w:tab w:val="decimal" w:pos="705"/>
              </w:tabs>
              <w:ind w:left="-110"/>
              <w:jc w:val="thaiDistribute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20,869</w:t>
            </w:r>
          </w:p>
        </w:tc>
        <w:tc>
          <w:tcPr>
            <w:tcW w:w="957" w:type="dxa"/>
          </w:tcPr>
          <w:p w14:paraId="4406BE56" w14:textId="06460204" w:rsidR="00065C61" w:rsidRPr="0081397F" w:rsidRDefault="00065C61" w:rsidP="00BC2667">
            <w:pPr>
              <w:pBdr>
                <w:bottom w:val="double" w:sz="4" w:space="1" w:color="auto"/>
              </w:pBdr>
              <w:tabs>
                <w:tab w:val="decimal" w:pos="620"/>
              </w:tabs>
              <w:ind w:left="-125"/>
              <w:jc w:val="thaiDistribute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215,884</w:t>
            </w:r>
          </w:p>
        </w:tc>
        <w:tc>
          <w:tcPr>
            <w:tcW w:w="957" w:type="dxa"/>
            <w:gridSpan w:val="2"/>
          </w:tcPr>
          <w:p w14:paraId="51C0C81A" w14:textId="77777777" w:rsidR="00065C61" w:rsidRPr="0081397F" w:rsidRDefault="00065C61" w:rsidP="00BC2667">
            <w:pPr>
              <w:pBdr>
                <w:bottom w:val="double" w:sz="4" w:space="1" w:color="auto"/>
              </w:pBdr>
              <w:tabs>
                <w:tab w:val="decimal" w:pos="705"/>
              </w:tabs>
              <w:ind w:left="-125"/>
              <w:jc w:val="thaiDistribute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220,867</w:t>
            </w:r>
          </w:p>
        </w:tc>
        <w:tc>
          <w:tcPr>
            <w:tcW w:w="957" w:type="dxa"/>
          </w:tcPr>
          <w:p w14:paraId="6BC965A2" w14:textId="34723D19" w:rsidR="00065C61" w:rsidRPr="0081397F" w:rsidRDefault="00065C61" w:rsidP="00BC2667">
            <w:pPr>
              <w:pBdr>
                <w:bottom w:val="double" w:sz="4" w:space="1" w:color="auto"/>
              </w:pBdr>
              <w:tabs>
                <w:tab w:val="decimal" w:pos="772"/>
              </w:tabs>
              <w:jc w:val="thaiDistribute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(2</w:t>
            </w:r>
            <w:r w:rsidR="009902F4">
              <w:rPr>
                <w:sz w:val="26"/>
                <w:szCs w:val="26"/>
              </w:rPr>
              <w:t>34,854</w:t>
            </w:r>
            <w:r w:rsidRPr="0081397F">
              <w:rPr>
                <w:sz w:val="26"/>
                <w:szCs w:val="26"/>
              </w:rPr>
              <w:t>)</w:t>
            </w:r>
          </w:p>
        </w:tc>
        <w:tc>
          <w:tcPr>
            <w:tcW w:w="957" w:type="dxa"/>
            <w:gridSpan w:val="2"/>
          </w:tcPr>
          <w:p w14:paraId="284CF00A" w14:textId="77777777" w:rsidR="00065C61" w:rsidRPr="0081397F" w:rsidRDefault="00065C61" w:rsidP="00BC2667">
            <w:pPr>
              <w:pBdr>
                <w:bottom w:val="double" w:sz="4" w:space="1" w:color="auto"/>
              </w:pBdr>
              <w:tabs>
                <w:tab w:val="decimal" w:pos="772"/>
              </w:tabs>
              <w:jc w:val="thaiDistribute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(212,481)</w:t>
            </w:r>
          </w:p>
        </w:tc>
        <w:tc>
          <w:tcPr>
            <w:tcW w:w="885" w:type="dxa"/>
          </w:tcPr>
          <w:p w14:paraId="2AA17099" w14:textId="1C589C95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52,67</w:t>
            </w:r>
            <w:r w:rsidR="003555E8">
              <w:rPr>
                <w:sz w:val="26"/>
                <w:szCs w:val="26"/>
              </w:rPr>
              <w:t>4</w:t>
            </w:r>
          </w:p>
        </w:tc>
        <w:tc>
          <w:tcPr>
            <w:tcW w:w="885" w:type="dxa"/>
            <w:gridSpan w:val="2"/>
          </w:tcPr>
          <w:p w14:paraId="0E696392" w14:textId="7D736AE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54,773</w:t>
            </w:r>
          </w:p>
        </w:tc>
        <w:tc>
          <w:tcPr>
            <w:tcW w:w="885" w:type="dxa"/>
          </w:tcPr>
          <w:p w14:paraId="7C1D7E2D" w14:textId="4FD91FAC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149,621</w:t>
            </w:r>
          </w:p>
        </w:tc>
        <w:tc>
          <w:tcPr>
            <w:tcW w:w="885" w:type="dxa"/>
            <w:gridSpan w:val="2"/>
          </w:tcPr>
          <w:p w14:paraId="127E6FA6" w14:textId="50830CBD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151,715</w:t>
            </w:r>
          </w:p>
        </w:tc>
        <w:tc>
          <w:tcPr>
            <w:tcW w:w="885" w:type="dxa"/>
          </w:tcPr>
          <w:p w14:paraId="178DEAFB" w14:textId="3BF943B8" w:rsidR="00065C61" w:rsidRPr="0081397F" w:rsidRDefault="009902F4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206,63</w:t>
            </w:r>
            <w:r w:rsidR="003555E8">
              <w:rPr>
                <w:sz w:val="26"/>
                <w:szCs w:val="26"/>
              </w:rPr>
              <w:t>0</w:t>
            </w:r>
          </w:p>
        </w:tc>
        <w:tc>
          <w:tcPr>
            <w:tcW w:w="890" w:type="dxa"/>
            <w:gridSpan w:val="2"/>
          </w:tcPr>
          <w:p w14:paraId="3A7C5116" w14:textId="4542BBA2" w:rsidR="00065C61" w:rsidRPr="0081397F" w:rsidRDefault="00065C61" w:rsidP="00BC2667">
            <w:pPr>
              <w:tabs>
                <w:tab w:val="decimal" w:pos="705"/>
                <w:tab w:val="decimal" w:pos="965"/>
              </w:tabs>
              <w:jc w:val="thaiDistribute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235,743</w:t>
            </w:r>
          </w:p>
        </w:tc>
      </w:tr>
    </w:tbl>
    <w:p w14:paraId="77C888DC" w14:textId="77777777" w:rsidR="00040361" w:rsidRPr="0081397F" w:rsidRDefault="00040361" w:rsidP="00BC2667">
      <w:pPr>
        <w:pStyle w:val="List"/>
        <w:spacing w:before="240" w:after="120"/>
        <w:ind w:left="562" w:firstLine="0"/>
        <w:jc w:val="thaiDistribute"/>
        <w:outlineLvl w:val="0"/>
        <w:rPr>
          <w:rFonts w:ascii="Angsana New" w:hAnsi="Angsana New" w:cs="Angsana New"/>
          <w:sz w:val="32"/>
          <w:szCs w:val="32"/>
          <w:cs/>
        </w:rPr>
      </w:pPr>
    </w:p>
    <w:p w14:paraId="63374CA4" w14:textId="77777777" w:rsidR="00040361" w:rsidRPr="0081397F" w:rsidRDefault="00040361" w:rsidP="00BC2667">
      <w:pPr>
        <w:pStyle w:val="List"/>
        <w:spacing w:before="240" w:after="120"/>
        <w:ind w:left="562" w:firstLine="0"/>
        <w:jc w:val="thaiDistribute"/>
        <w:outlineLvl w:val="0"/>
        <w:rPr>
          <w:rFonts w:ascii="Angsana New" w:hAnsi="Angsana New" w:cs="Angsana New"/>
          <w:sz w:val="32"/>
          <w:szCs w:val="32"/>
        </w:rPr>
      </w:pPr>
      <w:r w:rsidRPr="0081397F">
        <w:rPr>
          <w:rFonts w:ascii="Angsana New" w:hAnsi="Angsana New" w:cs="Angsana New"/>
          <w:sz w:val="32"/>
          <w:szCs w:val="32"/>
          <w:cs/>
        </w:rPr>
        <w:br w:type="page"/>
        <w:t>สรุปรายการกำไรขาดทุนเบ็ดเสร็จ</w:t>
      </w:r>
    </w:p>
    <w:tbl>
      <w:tblPr>
        <w:tblW w:w="14673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708"/>
        <w:gridCol w:w="913"/>
        <w:gridCol w:w="914"/>
        <w:gridCol w:w="914"/>
        <w:gridCol w:w="914"/>
        <w:gridCol w:w="913"/>
        <w:gridCol w:w="914"/>
        <w:gridCol w:w="914"/>
        <w:gridCol w:w="914"/>
        <w:gridCol w:w="913"/>
        <w:gridCol w:w="914"/>
        <w:gridCol w:w="914"/>
        <w:gridCol w:w="914"/>
      </w:tblGrid>
      <w:tr w:rsidR="00040361" w:rsidRPr="0081397F" w14:paraId="58801165" w14:textId="77777777" w:rsidTr="00BA2D2F">
        <w:tc>
          <w:tcPr>
            <w:tcW w:w="3708" w:type="dxa"/>
          </w:tcPr>
          <w:p w14:paraId="5B841EFF" w14:textId="77777777" w:rsidR="00040361" w:rsidRPr="0081397F" w:rsidRDefault="00040361" w:rsidP="00BC2667">
            <w:pPr>
              <w:jc w:val="thaiDistribute"/>
            </w:pPr>
          </w:p>
        </w:tc>
        <w:tc>
          <w:tcPr>
            <w:tcW w:w="10965" w:type="dxa"/>
            <w:gridSpan w:val="12"/>
          </w:tcPr>
          <w:p w14:paraId="76A5FA4B" w14:textId="77777777" w:rsidR="00040361" w:rsidRPr="0081397F" w:rsidRDefault="00040361" w:rsidP="00BC2667">
            <w:pPr>
              <w:jc w:val="right"/>
            </w:pPr>
            <w:r w:rsidRPr="0081397F">
              <w:t>(</w:t>
            </w:r>
            <w:r w:rsidRPr="0081397F">
              <w:rPr>
                <w:cs/>
              </w:rPr>
              <w:t>หน่วย</w:t>
            </w:r>
            <w:r w:rsidRPr="0081397F">
              <w:t>:</w:t>
            </w:r>
            <w:r w:rsidRPr="0081397F">
              <w:rPr>
                <w:cs/>
              </w:rPr>
              <w:t xml:space="preserve"> พันบาท)</w:t>
            </w:r>
          </w:p>
        </w:tc>
      </w:tr>
      <w:tr w:rsidR="00040361" w:rsidRPr="0081397F" w14:paraId="4C6C84F9" w14:textId="77777777" w:rsidTr="00BA2D2F">
        <w:tc>
          <w:tcPr>
            <w:tcW w:w="3708" w:type="dxa"/>
          </w:tcPr>
          <w:p w14:paraId="44283D29" w14:textId="77777777" w:rsidR="00040361" w:rsidRPr="0081397F" w:rsidRDefault="00040361" w:rsidP="00BC2667">
            <w:pPr>
              <w:jc w:val="thaiDistribute"/>
            </w:pPr>
          </w:p>
        </w:tc>
        <w:tc>
          <w:tcPr>
            <w:tcW w:w="1827" w:type="dxa"/>
            <w:gridSpan w:val="2"/>
            <w:vAlign w:val="bottom"/>
          </w:tcPr>
          <w:p w14:paraId="56BF3632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</w:pPr>
            <w:r w:rsidRPr="0081397F">
              <w:rPr>
                <w:cs/>
              </w:rPr>
              <w:t>บริษัทเซ็นทรัล</w:t>
            </w:r>
            <w:r w:rsidRPr="0081397F">
              <w:t xml:space="preserve">           </w:t>
            </w:r>
            <w:r w:rsidRPr="0081397F">
              <w:rPr>
                <w:cs/>
              </w:rPr>
              <w:t>หัวหินบีชรีสอร์ท จำกัด</w:t>
            </w:r>
          </w:p>
        </w:tc>
        <w:tc>
          <w:tcPr>
            <w:tcW w:w="1828" w:type="dxa"/>
            <w:gridSpan w:val="2"/>
            <w:vAlign w:val="bottom"/>
          </w:tcPr>
          <w:p w14:paraId="008EF003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</w:pPr>
            <w:proofErr w:type="spellStart"/>
            <w:r w:rsidRPr="0081397F">
              <w:t>Centara</w:t>
            </w:r>
            <w:proofErr w:type="spellEnd"/>
            <w:r w:rsidRPr="0081397F">
              <w:t xml:space="preserve"> Maldives Pvt. Ltd.</w:t>
            </w:r>
          </w:p>
        </w:tc>
        <w:tc>
          <w:tcPr>
            <w:tcW w:w="1827" w:type="dxa"/>
            <w:gridSpan w:val="2"/>
            <w:vAlign w:val="bottom"/>
          </w:tcPr>
          <w:p w14:paraId="069A6063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</w:pPr>
            <w:r w:rsidRPr="0081397F">
              <w:t>R.M.L Leisure Pvt. Ltd.</w:t>
            </w:r>
          </w:p>
        </w:tc>
        <w:tc>
          <w:tcPr>
            <w:tcW w:w="1828" w:type="dxa"/>
            <w:gridSpan w:val="2"/>
            <w:vAlign w:val="bottom"/>
          </w:tcPr>
          <w:p w14:paraId="6B705968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</w:pPr>
            <w:r w:rsidRPr="0081397F">
              <w:rPr>
                <w:cs/>
              </w:rPr>
              <w:t>บริษัทย่อยอื่นที่ไม่มีสาระสำคัญ</w:t>
            </w:r>
          </w:p>
        </w:tc>
        <w:tc>
          <w:tcPr>
            <w:tcW w:w="1827" w:type="dxa"/>
            <w:gridSpan w:val="2"/>
            <w:vAlign w:val="bottom"/>
          </w:tcPr>
          <w:p w14:paraId="5022CCE5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</w:pPr>
            <w:r w:rsidRPr="0081397F">
              <w:rPr>
                <w:cs/>
              </w:rPr>
              <w:t>ตัดรายการ</w:t>
            </w:r>
            <w:r w:rsidRPr="0081397F">
              <w:t xml:space="preserve">              </w:t>
            </w:r>
            <w:r w:rsidRPr="0081397F">
              <w:rPr>
                <w:cs/>
              </w:rPr>
              <w:t>ระหว่างกัน</w:t>
            </w:r>
          </w:p>
        </w:tc>
        <w:tc>
          <w:tcPr>
            <w:tcW w:w="1828" w:type="dxa"/>
            <w:gridSpan w:val="2"/>
            <w:vAlign w:val="bottom"/>
          </w:tcPr>
          <w:p w14:paraId="621B4D2C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</w:pPr>
            <w:r w:rsidRPr="0081397F">
              <w:rPr>
                <w:cs/>
              </w:rPr>
              <w:t>รวม</w:t>
            </w:r>
          </w:p>
        </w:tc>
      </w:tr>
      <w:tr w:rsidR="00040361" w:rsidRPr="0081397F" w14:paraId="0040967E" w14:textId="77777777" w:rsidTr="00BA2D2F">
        <w:trPr>
          <w:trHeight w:val="214"/>
        </w:trPr>
        <w:tc>
          <w:tcPr>
            <w:tcW w:w="3708" w:type="dxa"/>
          </w:tcPr>
          <w:p w14:paraId="7A362530" w14:textId="77777777" w:rsidR="00040361" w:rsidRPr="0081397F" w:rsidRDefault="00040361" w:rsidP="00BC2667">
            <w:pPr>
              <w:jc w:val="thaiDistribute"/>
            </w:pPr>
          </w:p>
        </w:tc>
        <w:tc>
          <w:tcPr>
            <w:tcW w:w="913" w:type="dxa"/>
            <w:vAlign w:val="bottom"/>
          </w:tcPr>
          <w:p w14:paraId="0A3D8F63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914" w:type="dxa"/>
            <w:vAlign w:val="bottom"/>
          </w:tcPr>
          <w:p w14:paraId="76B280A2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914" w:type="dxa"/>
            <w:vAlign w:val="bottom"/>
          </w:tcPr>
          <w:p w14:paraId="38FDC57B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914" w:type="dxa"/>
            <w:vAlign w:val="bottom"/>
          </w:tcPr>
          <w:p w14:paraId="7A8DD89F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913" w:type="dxa"/>
            <w:vAlign w:val="bottom"/>
          </w:tcPr>
          <w:p w14:paraId="2EBC3CE8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914" w:type="dxa"/>
            <w:vAlign w:val="bottom"/>
          </w:tcPr>
          <w:p w14:paraId="06794E8D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914" w:type="dxa"/>
            <w:vAlign w:val="bottom"/>
          </w:tcPr>
          <w:p w14:paraId="76C72886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914" w:type="dxa"/>
            <w:vAlign w:val="bottom"/>
          </w:tcPr>
          <w:p w14:paraId="516A8A73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913" w:type="dxa"/>
            <w:vAlign w:val="bottom"/>
          </w:tcPr>
          <w:p w14:paraId="7F4E3BA9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914" w:type="dxa"/>
            <w:vAlign w:val="bottom"/>
          </w:tcPr>
          <w:p w14:paraId="7753B315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914" w:type="dxa"/>
            <w:vAlign w:val="bottom"/>
          </w:tcPr>
          <w:p w14:paraId="610A3406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914" w:type="dxa"/>
            <w:vAlign w:val="bottom"/>
          </w:tcPr>
          <w:p w14:paraId="5F7AACB5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2567</w:t>
            </w:r>
          </w:p>
        </w:tc>
      </w:tr>
      <w:tr w:rsidR="00065C61" w:rsidRPr="0081397F" w14:paraId="61D04765" w14:textId="77777777" w:rsidTr="00142E86">
        <w:trPr>
          <w:trHeight w:val="73"/>
        </w:trPr>
        <w:tc>
          <w:tcPr>
            <w:tcW w:w="3708" w:type="dxa"/>
            <w:vAlign w:val="bottom"/>
          </w:tcPr>
          <w:p w14:paraId="48DA011E" w14:textId="77777777" w:rsidR="00065C61" w:rsidRPr="0081397F" w:rsidRDefault="00065C61" w:rsidP="00BC2667">
            <w:pPr>
              <w:ind w:right="-43"/>
              <w:jc w:val="thaiDistribute"/>
              <w:rPr>
                <w:cs/>
              </w:rPr>
            </w:pPr>
            <w:r w:rsidRPr="0081397F">
              <w:rPr>
                <w:cs/>
              </w:rPr>
              <w:t>รายได้</w:t>
            </w:r>
          </w:p>
        </w:tc>
        <w:tc>
          <w:tcPr>
            <w:tcW w:w="913" w:type="dxa"/>
          </w:tcPr>
          <w:p w14:paraId="6E69AF38" w14:textId="18E5B18B" w:rsidR="00065C61" w:rsidRPr="0081397F" w:rsidRDefault="00065C61" w:rsidP="00BC2667">
            <w:pPr>
              <w:ind w:left="-65"/>
              <w:jc w:val="right"/>
            </w:pPr>
            <w:r w:rsidRPr="0081397F">
              <w:t>473,272</w:t>
            </w:r>
          </w:p>
        </w:tc>
        <w:tc>
          <w:tcPr>
            <w:tcW w:w="914" w:type="dxa"/>
            <w:vAlign w:val="bottom"/>
          </w:tcPr>
          <w:p w14:paraId="6773DEF8" w14:textId="77777777" w:rsidR="00065C61" w:rsidRPr="0081397F" w:rsidRDefault="00065C61" w:rsidP="00BC2667">
            <w:pPr>
              <w:ind w:left="-65"/>
              <w:jc w:val="right"/>
            </w:pPr>
            <w:r w:rsidRPr="0081397F">
              <w:t>591,645</w:t>
            </w:r>
          </w:p>
        </w:tc>
        <w:tc>
          <w:tcPr>
            <w:tcW w:w="914" w:type="dxa"/>
          </w:tcPr>
          <w:p w14:paraId="633DB206" w14:textId="26F6DAEA" w:rsidR="00065C61" w:rsidRPr="0081397F" w:rsidRDefault="00065C61" w:rsidP="00BC2667">
            <w:pPr>
              <w:ind w:left="-65"/>
              <w:jc w:val="right"/>
            </w:pPr>
            <w:r w:rsidRPr="0081397F">
              <w:t>645,911</w:t>
            </w:r>
          </w:p>
        </w:tc>
        <w:tc>
          <w:tcPr>
            <w:tcW w:w="914" w:type="dxa"/>
            <w:vAlign w:val="bottom"/>
          </w:tcPr>
          <w:p w14:paraId="50E37987" w14:textId="77777777" w:rsidR="00065C61" w:rsidRPr="0081397F" w:rsidRDefault="00065C61" w:rsidP="00BC2667">
            <w:pPr>
              <w:ind w:left="-65"/>
              <w:jc w:val="right"/>
            </w:pPr>
            <w:r w:rsidRPr="0081397F">
              <w:t>686,832</w:t>
            </w:r>
          </w:p>
        </w:tc>
        <w:tc>
          <w:tcPr>
            <w:tcW w:w="913" w:type="dxa"/>
          </w:tcPr>
          <w:p w14:paraId="41BA18B8" w14:textId="0337F0BC" w:rsidR="00065C61" w:rsidRPr="0081397F" w:rsidRDefault="00065C61" w:rsidP="00BC2667">
            <w:pPr>
              <w:ind w:left="-65"/>
              <w:jc w:val="right"/>
            </w:pPr>
            <w:r w:rsidRPr="0081397F">
              <w:t>556,337</w:t>
            </w:r>
          </w:p>
        </w:tc>
        <w:tc>
          <w:tcPr>
            <w:tcW w:w="914" w:type="dxa"/>
            <w:vAlign w:val="bottom"/>
          </w:tcPr>
          <w:p w14:paraId="1B531B2B" w14:textId="77777777" w:rsidR="00065C61" w:rsidRPr="0081397F" w:rsidRDefault="00065C61" w:rsidP="00BC2667">
            <w:pPr>
              <w:ind w:left="-65"/>
              <w:jc w:val="right"/>
            </w:pPr>
            <w:r w:rsidRPr="0081397F">
              <w:t>617,045</w:t>
            </w:r>
          </w:p>
        </w:tc>
        <w:tc>
          <w:tcPr>
            <w:tcW w:w="914" w:type="dxa"/>
            <w:vAlign w:val="bottom"/>
          </w:tcPr>
          <w:p w14:paraId="5E460FAB" w14:textId="77777777" w:rsidR="00065C61" w:rsidRPr="0081397F" w:rsidRDefault="00065C61" w:rsidP="00BC2667">
            <w:pPr>
              <w:tabs>
                <w:tab w:val="decimal" w:pos="1062"/>
              </w:tabs>
              <w:jc w:val="thaiDistribute"/>
            </w:pPr>
          </w:p>
        </w:tc>
        <w:tc>
          <w:tcPr>
            <w:tcW w:w="914" w:type="dxa"/>
            <w:vAlign w:val="bottom"/>
          </w:tcPr>
          <w:p w14:paraId="40D4052A" w14:textId="77777777" w:rsidR="00065C61" w:rsidRPr="0081397F" w:rsidRDefault="00065C61" w:rsidP="00BC2667">
            <w:pPr>
              <w:tabs>
                <w:tab w:val="decimal" w:pos="1062"/>
              </w:tabs>
              <w:jc w:val="thaiDistribute"/>
            </w:pPr>
          </w:p>
        </w:tc>
        <w:tc>
          <w:tcPr>
            <w:tcW w:w="913" w:type="dxa"/>
            <w:vAlign w:val="bottom"/>
          </w:tcPr>
          <w:p w14:paraId="20D6E145" w14:textId="77777777" w:rsidR="00065C61" w:rsidRPr="0081397F" w:rsidRDefault="00065C61" w:rsidP="00BC2667">
            <w:pPr>
              <w:tabs>
                <w:tab w:val="decimal" w:pos="1062"/>
              </w:tabs>
              <w:jc w:val="thaiDistribute"/>
            </w:pPr>
          </w:p>
        </w:tc>
        <w:tc>
          <w:tcPr>
            <w:tcW w:w="914" w:type="dxa"/>
            <w:vAlign w:val="bottom"/>
          </w:tcPr>
          <w:p w14:paraId="6E8CD2B4" w14:textId="77777777" w:rsidR="00065C61" w:rsidRPr="0081397F" w:rsidRDefault="00065C61" w:rsidP="00BC2667">
            <w:pPr>
              <w:tabs>
                <w:tab w:val="decimal" w:pos="1062"/>
              </w:tabs>
              <w:jc w:val="thaiDistribute"/>
            </w:pPr>
          </w:p>
        </w:tc>
        <w:tc>
          <w:tcPr>
            <w:tcW w:w="914" w:type="dxa"/>
            <w:vAlign w:val="bottom"/>
          </w:tcPr>
          <w:p w14:paraId="2B7C3DE6" w14:textId="77777777" w:rsidR="00065C61" w:rsidRPr="0081397F" w:rsidRDefault="00065C61" w:rsidP="00BC2667">
            <w:pPr>
              <w:tabs>
                <w:tab w:val="decimal" w:pos="1062"/>
              </w:tabs>
              <w:jc w:val="thaiDistribute"/>
            </w:pPr>
          </w:p>
        </w:tc>
        <w:tc>
          <w:tcPr>
            <w:tcW w:w="914" w:type="dxa"/>
            <w:vAlign w:val="bottom"/>
          </w:tcPr>
          <w:p w14:paraId="585F79CB" w14:textId="77777777" w:rsidR="00065C61" w:rsidRPr="0081397F" w:rsidRDefault="00065C61" w:rsidP="00BC2667">
            <w:pPr>
              <w:tabs>
                <w:tab w:val="decimal" w:pos="1062"/>
              </w:tabs>
              <w:jc w:val="thaiDistribute"/>
            </w:pPr>
          </w:p>
        </w:tc>
      </w:tr>
      <w:tr w:rsidR="00065C61" w:rsidRPr="0081397F" w14:paraId="14EFB2DC" w14:textId="77777777" w:rsidTr="00142E86">
        <w:tc>
          <w:tcPr>
            <w:tcW w:w="3708" w:type="dxa"/>
            <w:vAlign w:val="bottom"/>
          </w:tcPr>
          <w:p w14:paraId="0E4FE80D" w14:textId="77777777" w:rsidR="00065C61" w:rsidRPr="0081397F" w:rsidRDefault="00065C61" w:rsidP="00BC2667">
            <w:pPr>
              <w:ind w:right="-43"/>
              <w:jc w:val="thaiDistribute"/>
              <w:rPr>
                <w:cs/>
              </w:rPr>
            </w:pPr>
            <w:r w:rsidRPr="0081397F">
              <w:rPr>
                <w:cs/>
              </w:rPr>
              <w:t>กำไร(ขาดทุน)</w:t>
            </w:r>
          </w:p>
        </w:tc>
        <w:tc>
          <w:tcPr>
            <w:tcW w:w="913" w:type="dxa"/>
          </w:tcPr>
          <w:p w14:paraId="2A8605F4" w14:textId="0A27842E" w:rsidR="00065C61" w:rsidRPr="0081397F" w:rsidRDefault="009902F4" w:rsidP="00BC2667">
            <w:pPr>
              <w:ind w:left="-65"/>
              <w:jc w:val="right"/>
            </w:pPr>
            <w:r>
              <w:t>2</w:t>
            </w:r>
            <w:r w:rsidR="00065C61" w:rsidRPr="0081397F">
              <w:t>2,230</w:t>
            </w:r>
          </w:p>
        </w:tc>
        <w:tc>
          <w:tcPr>
            <w:tcW w:w="914" w:type="dxa"/>
            <w:vAlign w:val="bottom"/>
          </w:tcPr>
          <w:p w14:paraId="729F2333" w14:textId="77777777" w:rsidR="00065C61" w:rsidRPr="0081397F" w:rsidRDefault="00065C61" w:rsidP="00BC2667">
            <w:pPr>
              <w:ind w:left="-65"/>
              <w:jc w:val="right"/>
            </w:pPr>
            <w:r w:rsidRPr="0081397F">
              <w:t>62,672</w:t>
            </w:r>
          </w:p>
        </w:tc>
        <w:tc>
          <w:tcPr>
            <w:tcW w:w="914" w:type="dxa"/>
          </w:tcPr>
          <w:p w14:paraId="5E165941" w14:textId="67391C3F" w:rsidR="00065C61" w:rsidRPr="0081397F" w:rsidRDefault="00065C61" w:rsidP="00BC2667">
            <w:pPr>
              <w:ind w:left="-65"/>
              <w:jc w:val="right"/>
            </w:pPr>
            <w:r w:rsidRPr="0081397F">
              <w:t>44,200</w:t>
            </w:r>
          </w:p>
        </w:tc>
        <w:tc>
          <w:tcPr>
            <w:tcW w:w="914" w:type="dxa"/>
            <w:vAlign w:val="bottom"/>
          </w:tcPr>
          <w:p w14:paraId="1A6B0B07" w14:textId="77777777" w:rsidR="00065C61" w:rsidRPr="0081397F" w:rsidRDefault="00065C61" w:rsidP="00BC2667">
            <w:pPr>
              <w:tabs>
                <w:tab w:val="decimal" w:pos="705"/>
                <w:tab w:val="decimal" w:pos="1197"/>
              </w:tabs>
              <w:ind w:left="-65"/>
              <w:jc w:val="right"/>
            </w:pPr>
            <w:r w:rsidRPr="0081397F">
              <w:t>66,714</w:t>
            </w:r>
          </w:p>
        </w:tc>
        <w:tc>
          <w:tcPr>
            <w:tcW w:w="913" w:type="dxa"/>
          </w:tcPr>
          <w:p w14:paraId="1792BB0D" w14:textId="7312D819" w:rsidR="00065C61" w:rsidRPr="0081397F" w:rsidRDefault="009902F4" w:rsidP="00BC2667">
            <w:pPr>
              <w:ind w:left="-65"/>
              <w:jc w:val="right"/>
            </w:pPr>
            <w:r>
              <w:t>(146,347)</w:t>
            </w:r>
          </w:p>
        </w:tc>
        <w:tc>
          <w:tcPr>
            <w:tcW w:w="914" w:type="dxa"/>
            <w:vAlign w:val="bottom"/>
          </w:tcPr>
          <w:p w14:paraId="731E9B57" w14:textId="77777777" w:rsidR="00065C61" w:rsidRPr="0081397F" w:rsidRDefault="00065C61" w:rsidP="00BC2667">
            <w:pPr>
              <w:ind w:left="-65"/>
              <w:jc w:val="right"/>
            </w:pPr>
            <w:r w:rsidRPr="0081397F">
              <w:t>(303,911)</w:t>
            </w:r>
          </w:p>
        </w:tc>
        <w:tc>
          <w:tcPr>
            <w:tcW w:w="914" w:type="dxa"/>
            <w:vAlign w:val="bottom"/>
          </w:tcPr>
          <w:p w14:paraId="783A4C97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  <w:tc>
          <w:tcPr>
            <w:tcW w:w="914" w:type="dxa"/>
            <w:vAlign w:val="bottom"/>
          </w:tcPr>
          <w:p w14:paraId="6F9943F3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  <w:tc>
          <w:tcPr>
            <w:tcW w:w="913" w:type="dxa"/>
            <w:vAlign w:val="bottom"/>
          </w:tcPr>
          <w:p w14:paraId="65D0AE4C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  <w:tc>
          <w:tcPr>
            <w:tcW w:w="914" w:type="dxa"/>
            <w:vAlign w:val="bottom"/>
          </w:tcPr>
          <w:p w14:paraId="11BB7E8A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  <w:tc>
          <w:tcPr>
            <w:tcW w:w="914" w:type="dxa"/>
            <w:vAlign w:val="bottom"/>
          </w:tcPr>
          <w:p w14:paraId="60F2414F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  <w:tc>
          <w:tcPr>
            <w:tcW w:w="914" w:type="dxa"/>
            <w:vAlign w:val="bottom"/>
          </w:tcPr>
          <w:p w14:paraId="48C050FC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</w:tr>
      <w:tr w:rsidR="00065C61" w:rsidRPr="0081397F" w14:paraId="63238DDA" w14:textId="77777777" w:rsidTr="00142E86">
        <w:tc>
          <w:tcPr>
            <w:tcW w:w="3708" w:type="dxa"/>
            <w:vAlign w:val="bottom"/>
          </w:tcPr>
          <w:p w14:paraId="4AAD5732" w14:textId="77777777" w:rsidR="00065C61" w:rsidRPr="0081397F" w:rsidRDefault="00065C61" w:rsidP="00BC2667">
            <w:pPr>
              <w:ind w:right="-43"/>
              <w:jc w:val="thaiDistribute"/>
            </w:pPr>
            <w:r w:rsidRPr="0081397F">
              <w:rPr>
                <w:cs/>
              </w:rPr>
              <w:t>กำไรขาดทุนเบ็ดเสร็จอื่น</w:t>
            </w:r>
          </w:p>
        </w:tc>
        <w:tc>
          <w:tcPr>
            <w:tcW w:w="913" w:type="dxa"/>
          </w:tcPr>
          <w:p w14:paraId="76F6F89F" w14:textId="2182EE35" w:rsidR="00065C61" w:rsidRPr="0081397F" w:rsidRDefault="00065C61" w:rsidP="00BC2667">
            <w:pPr>
              <w:pBdr>
                <w:bottom w:val="single" w:sz="4" w:space="1" w:color="auto"/>
              </w:pBdr>
              <w:ind w:left="-65"/>
              <w:jc w:val="right"/>
            </w:pPr>
            <w:r w:rsidRPr="0081397F">
              <w:t>-</w:t>
            </w:r>
          </w:p>
        </w:tc>
        <w:tc>
          <w:tcPr>
            <w:tcW w:w="914" w:type="dxa"/>
            <w:vAlign w:val="bottom"/>
          </w:tcPr>
          <w:p w14:paraId="7BACD555" w14:textId="77777777" w:rsidR="00065C61" w:rsidRPr="0081397F" w:rsidRDefault="00065C61" w:rsidP="00BC2667">
            <w:pPr>
              <w:pBdr>
                <w:bottom w:val="single" w:sz="4" w:space="1" w:color="auto"/>
              </w:pBdr>
              <w:ind w:left="-65"/>
              <w:jc w:val="right"/>
            </w:pPr>
            <w:r w:rsidRPr="0081397F">
              <w:t>-</w:t>
            </w:r>
          </w:p>
        </w:tc>
        <w:tc>
          <w:tcPr>
            <w:tcW w:w="914" w:type="dxa"/>
          </w:tcPr>
          <w:p w14:paraId="30811B89" w14:textId="14FD838B" w:rsidR="00065C61" w:rsidRPr="0081397F" w:rsidRDefault="00065C61" w:rsidP="00BC2667">
            <w:pPr>
              <w:pBdr>
                <w:bottom w:val="single" w:sz="4" w:space="1" w:color="auto"/>
              </w:pBdr>
              <w:ind w:left="-65"/>
              <w:jc w:val="right"/>
            </w:pPr>
            <w:r w:rsidRPr="0081397F">
              <w:t>(64,134)</w:t>
            </w:r>
          </w:p>
        </w:tc>
        <w:tc>
          <w:tcPr>
            <w:tcW w:w="914" w:type="dxa"/>
            <w:vAlign w:val="bottom"/>
          </w:tcPr>
          <w:p w14:paraId="640A21C5" w14:textId="77777777" w:rsidR="00065C61" w:rsidRPr="0081397F" w:rsidRDefault="00065C61" w:rsidP="00BC2667">
            <w:pPr>
              <w:pBdr>
                <w:bottom w:val="single" w:sz="4" w:space="1" w:color="auto"/>
              </w:pBdr>
              <w:tabs>
                <w:tab w:val="decimal" w:pos="705"/>
                <w:tab w:val="decimal" w:pos="1197"/>
              </w:tabs>
              <w:ind w:left="-65"/>
              <w:jc w:val="right"/>
            </w:pPr>
            <w:r w:rsidRPr="0081397F">
              <w:t>241</w:t>
            </w:r>
          </w:p>
        </w:tc>
        <w:tc>
          <w:tcPr>
            <w:tcW w:w="913" w:type="dxa"/>
          </w:tcPr>
          <w:p w14:paraId="73BE7BF3" w14:textId="6A77405A" w:rsidR="00065C61" w:rsidRPr="0081397F" w:rsidRDefault="00065C61" w:rsidP="00BC2667">
            <w:pPr>
              <w:pBdr>
                <w:bottom w:val="single" w:sz="4" w:space="1" w:color="auto"/>
              </w:pBdr>
              <w:ind w:left="-65"/>
              <w:jc w:val="right"/>
            </w:pPr>
            <w:r w:rsidRPr="0081397F">
              <w:t>60,296</w:t>
            </w:r>
          </w:p>
        </w:tc>
        <w:tc>
          <w:tcPr>
            <w:tcW w:w="914" w:type="dxa"/>
            <w:vAlign w:val="bottom"/>
          </w:tcPr>
          <w:p w14:paraId="6DA5FD01" w14:textId="77777777" w:rsidR="00065C61" w:rsidRPr="0081397F" w:rsidRDefault="00065C61" w:rsidP="00BC2667">
            <w:pPr>
              <w:pBdr>
                <w:bottom w:val="single" w:sz="4" w:space="1" w:color="auto"/>
              </w:pBdr>
              <w:ind w:left="-65"/>
              <w:jc w:val="right"/>
            </w:pPr>
            <w:r w:rsidRPr="0081397F">
              <w:t>10,510</w:t>
            </w:r>
          </w:p>
        </w:tc>
        <w:tc>
          <w:tcPr>
            <w:tcW w:w="914" w:type="dxa"/>
            <w:vAlign w:val="bottom"/>
          </w:tcPr>
          <w:p w14:paraId="13E80694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  <w:tc>
          <w:tcPr>
            <w:tcW w:w="914" w:type="dxa"/>
            <w:vAlign w:val="bottom"/>
          </w:tcPr>
          <w:p w14:paraId="47510EF1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  <w:tc>
          <w:tcPr>
            <w:tcW w:w="913" w:type="dxa"/>
            <w:vAlign w:val="bottom"/>
          </w:tcPr>
          <w:p w14:paraId="0BB70FB7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  <w:tc>
          <w:tcPr>
            <w:tcW w:w="914" w:type="dxa"/>
            <w:vAlign w:val="bottom"/>
          </w:tcPr>
          <w:p w14:paraId="08E2A2FF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  <w:tc>
          <w:tcPr>
            <w:tcW w:w="914" w:type="dxa"/>
            <w:vAlign w:val="bottom"/>
          </w:tcPr>
          <w:p w14:paraId="7993B6FF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  <w:tc>
          <w:tcPr>
            <w:tcW w:w="914" w:type="dxa"/>
            <w:vAlign w:val="bottom"/>
          </w:tcPr>
          <w:p w14:paraId="32E054D7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</w:tr>
      <w:tr w:rsidR="00065C61" w:rsidRPr="0081397F" w14:paraId="65A58416" w14:textId="77777777" w:rsidTr="00142E86">
        <w:tc>
          <w:tcPr>
            <w:tcW w:w="3708" w:type="dxa"/>
            <w:vAlign w:val="bottom"/>
          </w:tcPr>
          <w:p w14:paraId="6605C48D" w14:textId="77777777" w:rsidR="00065C61" w:rsidRPr="0081397F" w:rsidRDefault="00065C61" w:rsidP="00BC2667">
            <w:pPr>
              <w:ind w:right="-43"/>
              <w:jc w:val="thaiDistribute"/>
            </w:pPr>
            <w:r w:rsidRPr="0081397F">
              <w:rPr>
                <w:cs/>
              </w:rPr>
              <w:t>กำไรขาดทุนเบ็ดเสร็จรวม</w:t>
            </w:r>
          </w:p>
        </w:tc>
        <w:tc>
          <w:tcPr>
            <w:tcW w:w="913" w:type="dxa"/>
          </w:tcPr>
          <w:p w14:paraId="065245B2" w14:textId="290680E0" w:rsidR="00065C61" w:rsidRPr="0081397F" w:rsidRDefault="009902F4" w:rsidP="00BC2667">
            <w:pPr>
              <w:pBdr>
                <w:bottom w:val="single" w:sz="4" w:space="1" w:color="auto"/>
              </w:pBdr>
              <w:ind w:left="-65"/>
              <w:jc w:val="right"/>
            </w:pPr>
            <w:r>
              <w:t>2</w:t>
            </w:r>
            <w:r w:rsidR="00065C61" w:rsidRPr="0081397F">
              <w:t>2,230</w:t>
            </w:r>
          </w:p>
        </w:tc>
        <w:tc>
          <w:tcPr>
            <w:tcW w:w="914" w:type="dxa"/>
            <w:vAlign w:val="bottom"/>
          </w:tcPr>
          <w:p w14:paraId="1D48636E" w14:textId="0364F002" w:rsidR="00065C61" w:rsidRPr="0081397F" w:rsidRDefault="00EC187D" w:rsidP="00BC2667">
            <w:pPr>
              <w:pBdr>
                <w:bottom w:val="single" w:sz="4" w:space="1" w:color="auto"/>
              </w:pBdr>
              <w:ind w:left="-65"/>
              <w:jc w:val="right"/>
            </w:pPr>
            <w:r w:rsidRPr="0081397F">
              <w:t>62</w:t>
            </w:r>
            <w:r w:rsidR="00065C61" w:rsidRPr="0081397F">
              <w:t>,672</w:t>
            </w:r>
          </w:p>
        </w:tc>
        <w:tc>
          <w:tcPr>
            <w:tcW w:w="914" w:type="dxa"/>
          </w:tcPr>
          <w:p w14:paraId="7D1B3B6A" w14:textId="5CAC1920" w:rsidR="00065C61" w:rsidRPr="0081397F" w:rsidRDefault="00065C61" w:rsidP="00BC2667">
            <w:pPr>
              <w:pBdr>
                <w:bottom w:val="single" w:sz="4" w:space="1" w:color="auto"/>
              </w:pBdr>
              <w:ind w:left="-65"/>
              <w:jc w:val="right"/>
            </w:pPr>
            <w:r w:rsidRPr="0081397F">
              <w:t>(19,934)</w:t>
            </w:r>
          </w:p>
        </w:tc>
        <w:tc>
          <w:tcPr>
            <w:tcW w:w="914" w:type="dxa"/>
            <w:vAlign w:val="bottom"/>
          </w:tcPr>
          <w:p w14:paraId="18C34427" w14:textId="77777777" w:rsidR="00065C61" w:rsidRPr="0081397F" w:rsidRDefault="00065C61" w:rsidP="00BC2667">
            <w:pPr>
              <w:pBdr>
                <w:bottom w:val="single" w:sz="4" w:space="1" w:color="auto"/>
              </w:pBdr>
              <w:tabs>
                <w:tab w:val="decimal" w:pos="705"/>
                <w:tab w:val="decimal" w:pos="1197"/>
              </w:tabs>
              <w:ind w:left="-65"/>
              <w:jc w:val="right"/>
            </w:pPr>
            <w:r w:rsidRPr="0081397F">
              <w:t>66,955</w:t>
            </w:r>
          </w:p>
        </w:tc>
        <w:tc>
          <w:tcPr>
            <w:tcW w:w="913" w:type="dxa"/>
          </w:tcPr>
          <w:p w14:paraId="161A3C5A" w14:textId="763762BE" w:rsidR="00065C61" w:rsidRPr="0081397F" w:rsidRDefault="00065C61" w:rsidP="00BC2667">
            <w:pPr>
              <w:pBdr>
                <w:bottom w:val="single" w:sz="4" w:space="1" w:color="auto"/>
              </w:pBdr>
              <w:ind w:left="-65"/>
              <w:jc w:val="right"/>
            </w:pPr>
            <w:r w:rsidRPr="0081397F">
              <w:t>(</w:t>
            </w:r>
            <w:r w:rsidR="009902F4">
              <w:t>86,051</w:t>
            </w:r>
            <w:r w:rsidRPr="0081397F">
              <w:t>)</w:t>
            </w:r>
          </w:p>
        </w:tc>
        <w:tc>
          <w:tcPr>
            <w:tcW w:w="914" w:type="dxa"/>
            <w:vAlign w:val="bottom"/>
          </w:tcPr>
          <w:p w14:paraId="0789F44F" w14:textId="77777777" w:rsidR="00065C61" w:rsidRPr="0081397F" w:rsidRDefault="00065C61" w:rsidP="00BC2667">
            <w:pPr>
              <w:pBdr>
                <w:bottom w:val="single" w:sz="4" w:space="1" w:color="auto"/>
              </w:pBdr>
              <w:ind w:left="-65"/>
              <w:jc w:val="right"/>
            </w:pPr>
            <w:r w:rsidRPr="0081397F">
              <w:t>(293,401)</w:t>
            </w:r>
          </w:p>
        </w:tc>
        <w:tc>
          <w:tcPr>
            <w:tcW w:w="914" w:type="dxa"/>
            <w:vAlign w:val="bottom"/>
          </w:tcPr>
          <w:p w14:paraId="526E233C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  <w:tc>
          <w:tcPr>
            <w:tcW w:w="914" w:type="dxa"/>
            <w:vAlign w:val="bottom"/>
          </w:tcPr>
          <w:p w14:paraId="664A98E6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  <w:tc>
          <w:tcPr>
            <w:tcW w:w="913" w:type="dxa"/>
            <w:vAlign w:val="bottom"/>
          </w:tcPr>
          <w:p w14:paraId="56D8A32B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  <w:tc>
          <w:tcPr>
            <w:tcW w:w="914" w:type="dxa"/>
            <w:vAlign w:val="bottom"/>
          </w:tcPr>
          <w:p w14:paraId="4FF88CE0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  <w:tc>
          <w:tcPr>
            <w:tcW w:w="914" w:type="dxa"/>
            <w:vAlign w:val="bottom"/>
          </w:tcPr>
          <w:p w14:paraId="0D414891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  <w:tc>
          <w:tcPr>
            <w:tcW w:w="914" w:type="dxa"/>
            <w:vAlign w:val="bottom"/>
          </w:tcPr>
          <w:p w14:paraId="1C899854" w14:textId="77777777" w:rsidR="00065C61" w:rsidRPr="0081397F" w:rsidRDefault="00065C61" w:rsidP="00BC2667">
            <w:pPr>
              <w:tabs>
                <w:tab w:val="decimal" w:pos="705"/>
              </w:tabs>
              <w:jc w:val="thaiDistribute"/>
              <w:rPr>
                <w:sz w:val="26"/>
                <w:szCs w:val="26"/>
              </w:rPr>
            </w:pPr>
          </w:p>
        </w:tc>
      </w:tr>
      <w:tr w:rsidR="00065C61" w:rsidRPr="0081397F" w14:paraId="07D7BAA0" w14:textId="77777777" w:rsidTr="00B7704C">
        <w:tc>
          <w:tcPr>
            <w:tcW w:w="3708" w:type="dxa"/>
            <w:vAlign w:val="bottom"/>
          </w:tcPr>
          <w:p w14:paraId="19C93B54" w14:textId="77777777" w:rsidR="00065C61" w:rsidRPr="0081397F" w:rsidRDefault="00065C61" w:rsidP="00BC2667">
            <w:pPr>
              <w:ind w:left="180" w:right="-43" w:hanging="180"/>
              <w:jc w:val="thaiDistribute"/>
            </w:pPr>
            <w:r w:rsidRPr="0081397F">
              <w:rPr>
                <w:cs/>
              </w:rPr>
              <w:t>กำไร(ขาดทุน)ที่แบ่งให้กับส่วนได้เสียที่ไม่มีอำนาจควบคุม</w:t>
            </w:r>
          </w:p>
        </w:tc>
        <w:tc>
          <w:tcPr>
            <w:tcW w:w="913" w:type="dxa"/>
            <w:vAlign w:val="bottom"/>
          </w:tcPr>
          <w:p w14:paraId="57F5B83E" w14:textId="0E2CE1FB" w:rsidR="00065C61" w:rsidRPr="0081397F" w:rsidRDefault="00065C61" w:rsidP="00BC2667">
            <w:pPr>
              <w:pBdr>
                <w:bottom w:val="double" w:sz="4" w:space="1" w:color="auto"/>
              </w:pBdr>
              <w:ind w:left="-65"/>
              <w:jc w:val="right"/>
            </w:pPr>
            <w:r w:rsidRPr="0081397F">
              <w:t>2,437</w:t>
            </w:r>
          </w:p>
        </w:tc>
        <w:tc>
          <w:tcPr>
            <w:tcW w:w="914" w:type="dxa"/>
            <w:vAlign w:val="bottom"/>
          </w:tcPr>
          <w:p w14:paraId="08A9FB3E" w14:textId="77777777" w:rsidR="00065C61" w:rsidRPr="0081397F" w:rsidRDefault="00065C61" w:rsidP="00BC2667">
            <w:pPr>
              <w:pBdr>
                <w:bottom w:val="double" w:sz="4" w:space="1" w:color="auto"/>
              </w:pBdr>
              <w:ind w:left="-65"/>
              <w:jc w:val="right"/>
            </w:pPr>
            <w:r w:rsidRPr="0081397F">
              <w:t>6,870</w:t>
            </w:r>
          </w:p>
        </w:tc>
        <w:tc>
          <w:tcPr>
            <w:tcW w:w="914" w:type="dxa"/>
            <w:vAlign w:val="bottom"/>
          </w:tcPr>
          <w:p w14:paraId="7C182F65" w14:textId="514CD237" w:rsidR="00065C61" w:rsidRPr="0081397F" w:rsidRDefault="00065C61" w:rsidP="00BC2667">
            <w:pPr>
              <w:pBdr>
                <w:bottom w:val="double" w:sz="4" w:space="1" w:color="auto"/>
              </w:pBdr>
              <w:ind w:left="-65"/>
              <w:jc w:val="right"/>
            </w:pPr>
            <w:r w:rsidRPr="0081397F">
              <w:t>11,050</w:t>
            </w:r>
          </w:p>
        </w:tc>
        <w:tc>
          <w:tcPr>
            <w:tcW w:w="914" w:type="dxa"/>
            <w:vAlign w:val="bottom"/>
          </w:tcPr>
          <w:p w14:paraId="46DF2689" w14:textId="77777777" w:rsidR="00065C61" w:rsidRPr="0081397F" w:rsidRDefault="00065C61" w:rsidP="00BC2667">
            <w:pPr>
              <w:pBdr>
                <w:bottom w:val="double" w:sz="4" w:space="1" w:color="auto"/>
              </w:pBdr>
              <w:tabs>
                <w:tab w:val="decimal" w:pos="705"/>
                <w:tab w:val="decimal" w:pos="1197"/>
              </w:tabs>
              <w:ind w:left="-65"/>
              <w:jc w:val="right"/>
            </w:pPr>
            <w:r w:rsidRPr="0081397F">
              <w:t>16,679</w:t>
            </w:r>
          </w:p>
        </w:tc>
        <w:tc>
          <w:tcPr>
            <w:tcW w:w="913" w:type="dxa"/>
            <w:vAlign w:val="bottom"/>
          </w:tcPr>
          <w:p w14:paraId="79D61E86" w14:textId="162DC4A1" w:rsidR="00065C61" w:rsidRPr="0081397F" w:rsidRDefault="00065C61" w:rsidP="00BC2667">
            <w:pPr>
              <w:pBdr>
                <w:bottom w:val="double" w:sz="4" w:space="1" w:color="auto"/>
              </w:pBdr>
              <w:ind w:left="-65"/>
              <w:jc w:val="right"/>
            </w:pPr>
            <w:r w:rsidRPr="0081397F">
              <w:t>(</w:t>
            </w:r>
            <w:r w:rsidR="009902F4">
              <w:t>38,055</w:t>
            </w:r>
            <w:r w:rsidRPr="0081397F">
              <w:t>)</w:t>
            </w:r>
          </w:p>
        </w:tc>
        <w:tc>
          <w:tcPr>
            <w:tcW w:w="914" w:type="dxa"/>
            <w:vAlign w:val="bottom"/>
          </w:tcPr>
          <w:p w14:paraId="265DE2D5" w14:textId="77777777" w:rsidR="00065C61" w:rsidRPr="0081397F" w:rsidRDefault="00065C61" w:rsidP="00BC2667">
            <w:pPr>
              <w:pBdr>
                <w:bottom w:val="double" w:sz="4" w:space="1" w:color="auto"/>
              </w:pBdr>
              <w:ind w:left="-65"/>
              <w:jc w:val="right"/>
            </w:pPr>
            <w:r w:rsidRPr="0081397F">
              <w:t>(79,027)</w:t>
            </w:r>
          </w:p>
        </w:tc>
        <w:tc>
          <w:tcPr>
            <w:tcW w:w="914" w:type="dxa"/>
            <w:vAlign w:val="bottom"/>
          </w:tcPr>
          <w:p w14:paraId="7AD3CB6F" w14:textId="79ABBE97" w:rsidR="00065C61" w:rsidRPr="0081397F" w:rsidRDefault="00065C61" w:rsidP="00BC2667">
            <w:pPr>
              <w:jc w:val="right"/>
            </w:pPr>
            <w:r w:rsidRPr="0081397F">
              <w:t>(4,188)</w:t>
            </w:r>
          </w:p>
        </w:tc>
        <w:tc>
          <w:tcPr>
            <w:tcW w:w="914" w:type="dxa"/>
            <w:vAlign w:val="bottom"/>
          </w:tcPr>
          <w:p w14:paraId="2A305B29" w14:textId="77777777" w:rsidR="00065C61" w:rsidRPr="0081397F" w:rsidRDefault="00065C61" w:rsidP="00BC2667">
            <w:pPr>
              <w:jc w:val="right"/>
            </w:pPr>
            <w:r w:rsidRPr="0081397F">
              <w:t>(1,233)</w:t>
            </w:r>
          </w:p>
        </w:tc>
        <w:tc>
          <w:tcPr>
            <w:tcW w:w="913" w:type="dxa"/>
            <w:vAlign w:val="bottom"/>
          </w:tcPr>
          <w:p w14:paraId="1C25F4DC" w14:textId="47E567E6" w:rsidR="00065C61" w:rsidRPr="0081397F" w:rsidRDefault="00065C61" w:rsidP="00BC2667">
            <w:pPr>
              <w:jc w:val="right"/>
            </w:pPr>
            <w:r w:rsidRPr="0081397F">
              <w:t>-</w:t>
            </w:r>
          </w:p>
        </w:tc>
        <w:tc>
          <w:tcPr>
            <w:tcW w:w="914" w:type="dxa"/>
            <w:vAlign w:val="bottom"/>
          </w:tcPr>
          <w:p w14:paraId="772F61E7" w14:textId="77777777" w:rsidR="00065C61" w:rsidRPr="0081397F" w:rsidRDefault="00065C61" w:rsidP="00BC2667">
            <w:pPr>
              <w:jc w:val="right"/>
            </w:pPr>
            <w:r w:rsidRPr="0081397F">
              <w:t>-</w:t>
            </w:r>
          </w:p>
        </w:tc>
        <w:tc>
          <w:tcPr>
            <w:tcW w:w="914" w:type="dxa"/>
            <w:vAlign w:val="bottom"/>
          </w:tcPr>
          <w:p w14:paraId="6FCBCDC8" w14:textId="49FBDBD5" w:rsidR="00065C61" w:rsidRPr="0081397F" w:rsidRDefault="00065C61" w:rsidP="00BC2667">
            <w:pPr>
              <w:jc w:val="right"/>
            </w:pPr>
            <w:r w:rsidRPr="0081397F">
              <w:t>(</w:t>
            </w:r>
            <w:r w:rsidR="009902F4">
              <w:t>28,756</w:t>
            </w:r>
            <w:r w:rsidRPr="0081397F">
              <w:t>)</w:t>
            </w:r>
          </w:p>
        </w:tc>
        <w:tc>
          <w:tcPr>
            <w:tcW w:w="914" w:type="dxa"/>
            <w:vAlign w:val="bottom"/>
          </w:tcPr>
          <w:p w14:paraId="78A25D06" w14:textId="77777777" w:rsidR="00065C61" w:rsidRPr="0081397F" w:rsidRDefault="00065C61" w:rsidP="00BC2667">
            <w:pPr>
              <w:ind w:left="-130"/>
              <w:jc w:val="right"/>
            </w:pPr>
            <w:r w:rsidRPr="0081397F">
              <w:t>(56,711)</w:t>
            </w:r>
          </w:p>
        </w:tc>
      </w:tr>
      <w:tr w:rsidR="00065C61" w:rsidRPr="0081397F" w14:paraId="42DFDE78" w14:textId="77777777" w:rsidTr="00B7704C">
        <w:tc>
          <w:tcPr>
            <w:tcW w:w="3708" w:type="dxa"/>
            <w:vAlign w:val="bottom"/>
          </w:tcPr>
          <w:p w14:paraId="7A1F40F2" w14:textId="77777777" w:rsidR="00065C61" w:rsidRPr="0081397F" w:rsidRDefault="00065C61" w:rsidP="00BC2667">
            <w:pPr>
              <w:ind w:left="180" w:right="-43" w:hanging="180"/>
              <w:jc w:val="thaiDistribute"/>
              <w:rPr>
                <w:cs/>
              </w:rPr>
            </w:pPr>
            <w:r w:rsidRPr="0081397F">
              <w:rPr>
                <w:cs/>
              </w:rPr>
              <w:t>กำไรขาดทุนเบ็ดเสร็จอื่นที่แบ่งให้กับส่วนได้เสียที่ไม่มีอำนาจควบคุม</w:t>
            </w:r>
          </w:p>
        </w:tc>
        <w:tc>
          <w:tcPr>
            <w:tcW w:w="913" w:type="dxa"/>
            <w:vAlign w:val="bottom"/>
          </w:tcPr>
          <w:p w14:paraId="1C0B864B" w14:textId="6AE6003F" w:rsidR="00065C61" w:rsidRPr="0081397F" w:rsidRDefault="00065C61" w:rsidP="00BC2667">
            <w:pPr>
              <w:pBdr>
                <w:bottom w:val="double" w:sz="4" w:space="1" w:color="auto"/>
              </w:pBdr>
              <w:ind w:left="-65"/>
              <w:jc w:val="right"/>
            </w:pPr>
            <w:r w:rsidRPr="0081397F">
              <w:t>-</w:t>
            </w:r>
          </w:p>
        </w:tc>
        <w:tc>
          <w:tcPr>
            <w:tcW w:w="914" w:type="dxa"/>
            <w:vAlign w:val="bottom"/>
          </w:tcPr>
          <w:p w14:paraId="012BA0D3" w14:textId="77777777" w:rsidR="00065C61" w:rsidRPr="0081397F" w:rsidRDefault="00065C61" w:rsidP="00BC2667">
            <w:pPr>
              <w:pBdr>
                <w:bottom w:val="double" w:sz="4" w:space="1" w:color="auto"/>
              </w:pBdr>
              <w:ind w:left="-65"/>
              <w:jc w:val="right"/>
            </w:pPr>
            <w:r w:rsidRPr="0081397F">
              <w:t>-</w:t>
            </w:r>
          </w:p>
        </w:tc>
        <w:tc>
          <w:tcPr>
            <w:tcW w:w="914" w:type="dxa"/>
            <w:vAlign w:val="bottom"/>
          </w:tcPr>
          <w:p w14:paraId="01C56D43" w14:textId="0B296FE9" w:rsidR="00065C61" w:rsidRPr="0081397F" w:rsidRDefault="00065C61" w:rsidP="00BC2667">
            <w:pPr>
              <w:pBdr>
                <w:bottom w:val="double" w:sz="4" w:space="1" w:color="auto"/>
              </w:pBdr>
              <w:ind w:left="-65"/>
              <w:jc w:val="right"/>
            </w:pPr>
            <w:r w:rsidRPr="0081397F">
              <w:t>(16,033)</w:t>
            </w:r>
          </w:p>
        </w:tc>
        <w:tc>
          <w:tcPr>
            <w:tcW w:w="914" w:type="dxa"/>
            <w:vAlign w:val="bottom"/>
          </w:tcPr>
          <w:p w14:paraId="0DFD5612" w14:textId="77777777" w:rsidR="00065C61" w:rsidRPr="0081397F" w:rsidRDefault="00065C61" w:rsidP="00BC2667">
            <w:pPr>
              <w:pBdr>
                <w:bottom w:val="double" w:sz="4" w:space="1" w:color="auto"/>
              </w:pBdr>
              <w:tabs>
                <w:tab w:val="decimal" w:pos="705"/>
                <w:tab w:val="decimal" w:pos="1197"/>
              </w:tabs>
              <w:ind w:left="-65"/>
              <w:jc w:val="right"/>
            </w:pPr>
            <w:r w:rsidRPr="0081397F">
              <w:t>60</w:t>
            </w:r>
          </w:p>
        </w:tc>
        <w:tc>
          <w:tcPr>
            <w:tcW w:w="913" w:type="dxa"/>
            <w:vAlign w:val="bottom"/>
          </w:tcPr>
          <w:p w14:paraId="4ADBAE64" w14:textId="3CB8BCA1" w:rsidR="00065C61" w:rsidRPr="0081397F" w:rsidRDefault="00065C61" w:rsidP="00BC2667">
            <w:pPr>
              <w:pBdr>
                <w:bottom w:val="double" w:sz="4" w:space="1" w:color="auto"/>
              </w:pBdr>
              <w:ind w:left="-65"/>
              <w:jc w:val="right"/>
            </w:pPr>
            <w:r w:rsidRPr="0081397F">
              <w:t>15,679</w:t>
            </w:r>
          </w:p>
        </w:tc>
        <w:tc>
          <w:tcPr>
            <w:tcW w:w="914" w:type="dxa"/>
            <w:vAlign w:val="bottom"/>
          </w:tcPr>
          <w:p w14:paraId="68BE0635" w14:textId="77777777" w:rsidR="00065C61" w:rsidRPr="0081397F" w:rsidRDefault="00065C61" w:rsidP="00BC2667">
            <w:pPr>
              <w:pBdr>
                <w:bottom w:val="double" w:sz="4" w:space="1" w:color="auto"/>
              </w:pBdr>
              <w:ind w:left="-65"/>
              <w:jc w:val="right"/>
            </w:pPr>
            <w:r w:rsidRPr="0081397F">
              <w:t>2,733</w:t>
            </w:r>
          </w:p>
        </w:tc>
        <w:tc>
          <w:tcPr>
            <w:tcW w:w="914" w:type="dxa"/>
            <w:vAlign w:val="bottom"/>
          </w:tcPr>
          <w:p w14:paraId="5D011989" w14:textId="31803A87" w:rsidR="00065C61" w:rsidRPr="0081397F" w:rsidRDefault="009902F4" w:rsidP="00BC2667">
            <w:pPr>
              <w:jc w:val="right"/>
            </w:pPr>
            <w:r>
              <w:t>(</w:t>
            </w:r>
            <w:r w:rsidR="00BA7B58">
              <w:t>2</w:t>
            </w:r>
            <w:r>
              <w:t>)</w:t>
            </w:r>
          </w:p>
        </w:tc>
        <w:tc>
          <w:tcPr>
            <w:tcW w:w="914" w:type="dxa"/>
            <w:vAlign w:val="bottom"/>
          </w:tcPr>
          <w:p w14:paraId="0E3D8765" w14:textId="77777777" w:rsidR="00065C61" w:rsidRPr="0081397F" w:rsidRDefault="00065C61" w:rsidP="00BC2667">
            <w:pPr>
              <w:jc w:val="right"/>
            </w:pPr>
            <w:r w:rsidRPr="0081397F">
              <w:t>-</w:t>
            </w:r>
          </w:p>
        </w:tc>
        <w:tc>
          <w:tcPr>
            <w:tcW w:w="913" w:type="dxa"/>
            <w:vAlign w:val="bottom"/>
          </w:tcPr>
          <w:p w14:paraId="697FF35F" w14:textId="46CFC5E9" w:rsidR="00065C61" w:rsidRPr="0081397F" w:rsidRDefault="00065C61" w:rsidP="00BC2667">
            <w:pPr>
              <w:jc w:val="right"/>
            </w:pPr>
            <w:r w:rsidRPr="0081397F">
              <w:t>-</w:t>
            </w:r>
          </w:p>
        </w:tc>
        <w:tc>
          <w:tcPr>
            <w:tcW w:w="914" w:type="dxa"/>
            <w:vAlign w:val="bottom"/>
          </w:tcPr>
          <w:p w14:paraId="6CA880DD" w14:textId="77777777" w:rsidR="00065C61" w:rsidRPr="0081397F" w:rsidRDefault="00065C61" w:rsidP="00BC2667">
            <w:pPr>
              <w:jc w:val="right"/>
            </w:pPr>
            <w:r w:rsidRPr="0081397F">
              <w:t>-</w:t>
            </w:r>
          </w:p>
        </w:tc>
        <w:tc>
          <w:tcPr>
            <w:tcW w:w="914" w:type="dxa"/>
            <w:vAlign w:val="bottom"/>
          </w:tcPr>
          <w:p w14:paraId="17649A12" w14:textId="408DE06E" w:rsidR="00065C61" w:rsidRPr="0081397F" w:rsidRDefault="009902F4" w:rsidP="00BC2667">
            <w:pPr>
              <w:jc w:val="right"/>
            </w:pPr>
            <w:r>
              <w:t>(356)</w:t>
            </w:r>
          </w:p>
        </w:tc>
        <w:tc>
          <w:tcPr>
            <w:tcW w:w="914" w:type="dxa"/>
            <w:vAlign w:val="bottom"/>
          </w:tcPr>
          <w:p w14:paraId="09775AB7" w14:textId="77777777" w:rsidR="00065C61" w:rsidRPr="0081397F" w:rsidRDefault="00065C61" w:rsidP="00BC2667">
            <w:pPr>
              <w:ind w:left="-130"/>
              <w:jc w:val="right"/>
            </w:pPr>
            <w:r w:rsidRPr="0081397F">
              <w:t>2,793</w:t>
            </w:r>
          </w:p>
        </w:tc>
      </w:tr>
    </w:tbl>
    <w:p w14:paraId="21668015" w14:textId="77777777" w:rsidR="00040361" w:rsidRPr="0081397F" w:rsidRDefault="00040361" w:rsidP="00BC2667">
      <w:pPr>
        <w:pStyle w:val="List"/>
        <w:spacing w:before="240" w:after="120"/>
        <w:ind w:left="562" w:firstLine="0"/>
        <w:jc w:val="thaiDistribute"/>
        <w:outlineLvl w:val="0"/>
        <w:rPr>
          <w:rFonts w:ascii="Angsana New" w:hAnsi="Angsana New" w:cs="Angsana New"/>
          <w:sz w:val="32"/>
          <w:szCs w:val="32"/>
          <w:cs/>
        </w:rPr>
      </w:pPr>
    </w:p>
    <w:p w14:paraId="744C5AFA" w14:textId="77777777" w:rsidR="00040361" w:rsidRPr="0081397F" w:rsidRDefault="00040361" w:rsidP="00BC2667">
      <w:pPr>
        <w:pStyle w:val="List"/>
        <w:spacing w:before="240" w:after="120"/>
        <w:ind w:left="562" w:firstLine="0"/>
        <w:jc w:val="thaiDistribute"/>
        <w:outlineLvl w:val="0"/>
        <w:rPr>
          <w:rFonts w:ascii="Angsana New" w:hAnsi="Angsana New" w:cs="Angsana New"/>
          <w:sz w:val="32"/>
          <w:szCs w:val="32"/>
        </w:rPr>
      </w:pPr>
      <w:r w:rsidRPr="0081397F">
        <w:rPr>
          <w:rFonts w:ascii="Angsana New" w:hAnsi="Angsana New" w:cs="Angsana New"/>
          <w:sz w:val="32"/>
          <w:szCs w:val="32"/>
          <w:cs/>
        </w:rPr>
        <w:br w:type="page"/>
        <w:t>สรุปรายการกระแสเงินสด</w:t>
      </w:r>
    </w:p>
    <w:tbl>
      <w:tblPr>
        <w:tblW w:w="1458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18"/>
        <w:gridCol w:w="990"/>
        <w:gridCol w:w="990"/>
        <w:gridCol w:w="990"/>
        <w:gridCol w:w="885"/>
        <w:gridCol w:w="915"/>
        <w:gridCol w:w="885"/>
        <w:gridCol w:w="885"/>
        <w:gridCol w:w="885"/>
        <w:gridCol w:w="885"/>
        <w:gridCol w:w="885"/>
        <w:gridCol w:w="885"/>
        <w:gridCol w:w="885"/>
      </w:tblGrid>
      <w:tr w:rsidR="00040361" w:rsidRPr="0081397F" w14:paraId="48FFC611" w14:textId="77777777" w:rsidTr="00BA2D2F">
        <w:tc>
          <w:tcPr>
            <w:tcW w:w="3618" w:type="dxa"/>
          </w:tcPr>
          <w:p w14:paraId="304B0F40" w14:textId="77777777" w:rsidR="00040361" w:rsidRPr="0081397F" w:rsidRDefault="00040361" w:rsidP="00BC2667">
            <w:pPr>
              <w:jc w:val="thaiDistribute"/>
            </w:pPr>
          </w:p>
        </w:tc>
        <w:tc>
          <w:tcPr>
            <w:tcW w:w="10965" w:type="dxa"/>
            <w:gridSpan w:val="12"/>
          </w:tcPr>
          <w:p w14:paraId="4A94C96A" w14:textId="77777777" w:rsidR="00040361" w:rsidRPr="0081397F" w:rsidRDefault="00040361" w:rsidP="00BC2667">
            <w:pPr>
              <w:jc w:val="right"/>
            </w:pPr>
            <w:r w:rsidRPr="0081397F">
              <w:t>(</w:t>
            </w:r>
            <w:r w:rsidRPr="0081397F">
              <w:rPr>
                <w:cs/>
              </w:rPr>
              <w:t>หน่วย</w:t>
            </w:r>
            <w:r w:rsidRPr="0081397F">
              <w:t>:</w:t>
            </w:r>
            <w:r w:rsidRPr="0081397F">
              <w:rPr>
                <w:cs/>
              </w:rPr>
              <w:t xml:space="preserve"> พันบาท)</w:t>
            </w:r>
          </w:p>
        </w:tc>
      </w:tr>
      <w:tr w:rsidR="00040361" w:rsidRPr="0081397F" w14:paraId="0E1A6C8E" w14:textId="77777777" w:rsidTr="00BA2D2F">
        <w:tc>
          <w:tcPr>
            <w:tcW w:w="3618" w:type="dxa"/>
          </w:tcPr>
          <w:p w14:paraId="175E5CDC" w14:textId="77777777" w:rsidR="00040361" w:rsidRPr="0081397F" w:rsidRDefault="00040361" w:rsidP="00BC2667">
            <w:pPr>
              <w:jc w:val="thaiDistribute"/>
            </w:pPr>
          </w:p>
        </w:tc>
        <w:tc>
          <w:tcPr>
            <w:tcW w:w="1980" w:type="dxa"/>
            <w:gridSpan w:val="2"/>
            <w:vAlign w:val="bottom"/>
          </w:tcPr>
          <w:p w14:paraId="1A1D1FDE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</w:pPr>
            <w:r w:rsidRPr="0081397F">
              <w:rPr>
                <w:cs/>
              </w:rPr>
              <w:t>บริษัทเซ็นทรัล</w:t>
            </w:r>
            <w:r w:rsidRPr="0081397F">
              <w:t xml:space="preserve">           </w:t>
            </w:r>
            <w:r w:rsidRPr="0081397F">
              <w:rPr>
                <w:cs/>
              </w:rPr>
              <w:t>หัวหินบีชรีสอร์ท จำกัด</w:t>
            </w:r>
          </w:p>
        </w:tc>
        <w:tc>
          <w:tcPr>
            <w:tcW w:w="1875" w:type="dxa"/>
            <w:gridSpan w:val="2"/>
            <w:vAlign w:val="bottom"/>
          </w:tcPr>
          <w:p w14:paraId="6A5C471C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</w:pPr>
            <w:proofErr w:type="spellStart"/>
            <w:r w:rsidRPr="0081397F">
              <w:t>Centara</w:t>
            </w:r>
            <w:proofErr w:type="spellEnd"/>
            <w:r w:rsidRPr="0081397F">
              <w:t xml:space="preserve"> Maldives Pvt. Ltd.</w:t>
            </w:r>
          </w:p>
        </w:tc>
        <w:tc>
          <w:tcPr>
            <w:tcW w:w="1800" w:type="dxa"/>
            <w:gridSpan w:val="2"/>
            <w:vAlign w:val="bottom"/>
          </w:tcPr>
          <w:p w14:paraId="7120F79A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</w:pPr>
            <w:r w:rsidRPr="0081397F">
              <w:t>R.M.L Leisure Pvt. Ltd.</w:t>
            </w:r>
          </w:p>
        </w:tc>
        <w:tc>
          <w:tcPr>
            <w:tcW w:w="1770" w:type="dxa"/>
            <w:gridSpan w:val="2"/>
            <w:vAlign w:val="bottom"/>
          </w:tcPr>
          <w:p w14:paraId="18C7C782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</w:pPr>
            <w:r w:rsidRPr="0081397F">
              <w:rPr>
                <w:cs/>
              </w:rPr>
              <w:t>บริษัทย่อยอื่นที่ไม่มีสาระสำคัญ</w:t>
            </w:r>
          </w:p>
        </w:tc>
        <w:tc>
          <w:tcPr>
            <w:tcW w:w="1770" w:type="dxa"/>
            <w:gridSpan w:val="2"/>
            <w:vAlign w:val="bottom"/>
          </w:tcPr>
          <w:p w14:paraId="433D83BE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</w:pPr>
            <w:r w:rsidRPr="0081397F">
              <w:rPr>
                <w:cs/>
              </w:rPr>
              <w:t>ตัดรายการ</w:t>
            </w:r>
            <w:r w:rsidRPr="0081397F">
              <w:t xml:space="preserve">              </w:t>
            </w:r>
            <w:r w:rsidRPr="0081397F">
              <w:rPr>
                <w:cs/>
              </w:rPr>
              <w:t>ระหว่างกัน</w:t>
            </w:r>
          </w:p>
        </w:tc>
        <w:tc>
          <w:tcPr>
            <w:tcW w:w="1770" w:type="dxa"/>
            <w:gridSpan w:val="2"/>
            <w:vAlign w:val="bottom"/>
          </w:tcPr>
          <w:p w14:paraId="29F3EEBC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</w:pPr>
            <w:r w:rsidRPr="0081397F">
              <w:rPr>
                <w:cs/>
              </w:rPr>
              <w:t>รวม</w:t>
            </w:r>
          </w:p>
        </w:tc>
      </w:tr>
      <w:tr w:rsidR="00040361" w:rsidRPr="0081397F" w14:paraId="4D705235" w14:textId="77777777" w:rsidTr="00BA2D2F">
        <w:trPr>
          <w:trHeight w:val="214"/>
        </w:trPr>
        <w:tc>
          <w:tcPr>
            <w:tcW w:w="3618" w:type="dxa"/>
          </w:tcPr>
          <w:p w14:paraId="26C3374A" w14:textId="77777777" w:rsidR="00040361" w:rsidRPr="0081397F" w:rsidRDefault="00040361" w:rsidP="00BC2667">
            <w:pPr>
              <w:jc w:val="thaiDistribute"/>
            </w:pPr>
          </w:p>
        </w:tc>
        <w:tc>
          <w:tcPr>
            <w:tcW w:w="990" w:type="dxa"/>
            <w:vAlign w:val="bottom"/>
          </w:tcPr>
          <w:p w14:paraId="2A2CD219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990" w:type="dxa"/>
            <w:vAlign w:val="bottom"/>
          </w:tcPr>
          <w:p w14:paraId="1484D61C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990" w:type="dxa"/>
            <w:vAlign w:val="bottom"/>
          </w:tcPr>
          <w:p w14:paraId="4716BF85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885" w:type="dxa"/>
            <w:vAlign w:val="bottom"/>
          </w:tcPr>
          <w:p w14:paraId="4EBE38DE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915" w:type="dxa"/>
            <w:vAlign w:val="bottom"/>
          </w:tcPr>
          <w:p w14:paraId="72987789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885" w:type="dxa"/>
            <w:vAlign w:val="bottom"/>
          </w:tcPr>
          <w:p w14:paraId="5E2EA945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885" w:type="dxa"/>
            <w:vAlign w:val="bottom"/>
          </w:tcPr>
          <w:p w14:paraId="3F20A87D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885" w:type="dxa"/>
            <w:vAlign w:val="bottom"/>
          </w:tcPr>
          <w:p w14:paraId="62EC96E1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885" w:type="dxa"/>
            <w:vAlign w:val="bottom"/>
          </w:tcPr>
          <w:p w14:paraId="29651CEB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885" w:type="dxa"/>
            <w:vAlign w:val="bottom"/>
          </w:tcPr>
          <w:p w14:paraId="27131B6B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885" w:type="dxa"/>
            <w:vAlign w:val="bottom"/>
          </w:tcPr>
          <w:p w14:paraId="230FAC9E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885" w:type="dxa"/>
            <w:vAlign w:val="bottom"/>
          </w:tcPr>
          <w:p w14:paraId="2B5DED96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2567</w:t>
            </w:r>
          </w:p>
        </w:tc>
      </w:tr>
      <w:tr w:rsidR="00B40911" w:rsidRPr="0081397F" w14:paraId="11CEEE0B" w14:textId="77777777" w:rsidTr="00BA2D2F">
        <w:trPr>
          <w:trHeight w:val="214"/>
        </w:trPr>
        <w:tc>
          <w:tcPr>
            <w:tcW w:w="3618" w:type="dxa"/>
            <w:vAlign w:val="bottom"/>
          </w:tcPr>
          <w:p w14:paraId="690E965D" w14:textId="77777777" w:rsidR="00B40911" w:rsidRPr="0081397F" w:rsidRDefault="00B40911" w:rsidP="00BC2667">
            <w:pPr>
              <w:ind w:right="-103"/>
              <w:jc w:val="thaiDistribute"/>
              <w:rPr>
                <w:spacing w:val="-6"/>
                <w:cs/>
              </w:rPr>
            </w:pPr>
            <w:r w:rsidRPr="0081397F">
              <w:rPr>
                <w:spacing w:val="-6"/>
                <w:cs/>
              </w:rPr>
              <w:t>กระแสเงินสดจาก(ใช้ไปใน)กิจกรรมดำเนินงาน</w:t>
            </w:r>
          </w:p>
        </w:tc>
        <w:tc>
          <w:tcPr>
            <w:tcW w:w="990" w:type="dxa"/>
            <w:vAlign w:val="bottom"/>
          </w:tcPr>
          <w:p w14:paraId="6FAB6931" w14:textId="19E9E872" w:rsidR="00B40911" w:rsidRPr="0081397F" w:rsidRDefault="00B40911" w:rsidP="00BC2667">
            <w:pPr>
              <w:tabs>
                <w:tab w:val="decimal" w:pos="705"/>
              </w:tabs>
              <w:spacing w:after="40"/>
              <w:jc w:val="thaiDistribute"/>
            </w:pPr>
            <w:r w:rsidRPr="0081397F">
              <w:t>353,</w:t>
            </w:r>
            <w:r w:rsidR="004F5F5B">
              <w:t>057</w:t>
            </w:r>
          </w:p>
        </w:tc>
        <w:tc>
          <w:tcPr>
            <w:tcW w:w="990" w:type="dxa"/>
            <w:vAlign w:val="bottom"/>
          </w:tcPr>
          <w:p w14:paraId="1DEF5CDC" w14:textId="77777777" w:rsidR="00B40911" w:rsidRPr="0081397F" w:rsidRDefault="00B40911" w:rsidP="00BC2667">
            <w:pPr>
              <w:tabs>
                <w:tab w:val="decimal" w:pos="705"/>
              </w:tabs>
              <w:spacing w:after="40"/>
              <w:jc w:val="thaiDistribute"/>
            </w:pPr>
            <w:r w:rsidRPr="0081397F">
              <w:t>86,852</w:t>
            </w:r>
          </w:p>
        </w:tc>
        <w:tc>
          <w:tcPr>
            <w:tcW w:w="990" w:type="dxa"/>
            <w:vAlign w:val="bottom"/>
          </w:tcPr>
          <w:p w14:paraId="02CA38AB" w14:textId="5A3C1E20" w:rsidR="00B40911" w:rsidRPr="0081397F" w:rsidRDefault="00B40911" w:rsidP="00BC2667">
            <w:pPr>
              <w:tabs>
                <w:tab w:val="decimal" w:pos="705"/>
              </w:tabs>
              <w:spacing w:after="40"/>
              <w:jc w:val="thaiDistribute"/>
            </w:pPr>
            <w:r w:rsidRPr="0081397F">
              <w:t>166,679</w:t>
            </w:r>
          </w:p>
        </w:tc>
        <w:tc>
          <w:tcPr>
            <w:tcW w:w="885" w:type="dxa"/>
            <w:vAlign w:val="bottom"/>
          </w:tcPr>
          <w:p w14:paraId="22ECBC4F" w14:textId="77777777" w:rsidR="00B40911" w:rsidRPr="0081397F" w:rsidRDefault="00B40911" w:rsidP="00BC2667">
            <w:pPr>
              <w:tabs>
                <w:tab w:val="decimal" w:pos="705"/>
              </w:tabs>
              <w:spacing w:after="40"/>
              <w:jc w:val="thaiDistribute"/>
            </w:pPr>
            <w:r w:rsidRPr="0081397F">
              <w:t>(115,718)</w:t>
            </w:r>
          </w:p>
        </w:tc>
        <w:tc>
          <w:tcPr>
            <w:tcW w:w="915" w:type="dxa"/>
            <w:vAlign w:val="bottom"/>
          </w:tcPr>
          <w:p w14:paraId="6F00E16A" w14:textId="3252A343" w:rsidR="00B40911" w:rsidRPr="0081397F" w:rsidRDefault="00B40911" w:rsidP="00BC2667">
            <w:pPr>
              <w:tabs>
                <w:tab w:val="decimal" w:pos="705"/>
              </w:tabs>
              <w:spacing w:after="40"/>
              <w:jc w:val="thaiDistribute"/>
            </w:pPr>
            <w:r w:rsidRPr="0081397F">
              <w:t>90,423</w:t>
            </w:r>
          </w:p>
        </w:tc>
        <w:tc>
          <w:tcPr>
            <w:tcW w:w="885" w:type="dxa"/>
            <w:vAlign w:val="bottom"/>
          </w:tcPr>
          <w:p w14:paraId="0FD491A0" w14:textId="77777777" w:rsidR="00B40911" w:rsidRPr="0081397F" w:rsidRDefault="00B40911" w:rsidP="00BC2667">
            <w:pPr>
              <w:tabs>
                <w:tab w:val="decimal" w:pos="705"/>
              </w:tabs>
              <w:spacing w:after="40"/>
              <w:jc w:val="thaiDistribute"/>
            </w:pPr>
            <w:r w:rsidRPr="0081397F">
              <w:t>(96,278)</w:t>
            </w:r>
          </w:p>
        </w:tc>
        <w:tc>
          <w:tcPr>
            <w:tcW w:w="885" w:type="dxa"/>
            <w:vAlign w:val="bottom"/>
          </w:tcPr>
          <w:p w14:paraId="68E3732D" w14:textId="77777777" w:rsidR="00B40911" w:rsidRPr="0081397F" w:rsidRDefault="00B40911" w:rsidP="00BC2667">
            <w:pPr>
              <w:tabs>
                <w:tab w:val="decimal" w:pos="705"/>
                <w:tab w:val="decimal" w:pos="1062"/>
              </w:tabs>
              <w:spacing w:after="40"/>
              <w:jc w:val="thaiDistribute"/>
            </w:pPr>
          </w:p>
        </w:tc>
        <w:tc>
          <w:tcPr>
            <w:tcW w:w="885" w:type="dxa"/>
            <w:vAlign w:val="bottom"/>
          </w:tcPr>
          <w:p w14:paraId="78C66D32" w14:textId="77777777" w:rsidR="00B40911" w:rsidRPr="0081397F" w:rsidRDefault="00B40911" w:rsidP="00BC2667">
            <w:pPr>
              <w:tabs>
                <w:tab w:val="decimal" w:pos="705"/>
                <w:tab w:val="decimal" w:pos="1062"/>
              </w:tabs>
              <w:spacing w:after="40"/>
              <w:jc w:val="thaiDistribute"/>
            </w:pPr>
          </w:p>
        </w:tc>
        <w:tc>
          <w:tcPr>
            <w:tcW w:w="885" w:type="dxa"/>
            <w:vAlign w:val="bottom"/>
          </w:tcPr>
          <w:p w14:paraId="6F580DEC" w14:textId="77777777" w:rsidR="00B40911" w:rsidRPr="0081397F" w:rsidRDefault="00B40911" w:rsidP="00BC2667">
            <w:pPr>
              <w:tabs>
                <w:tab w:val="decimal" w:pos="705"/>
                <w:tab w:val="decimal" w:pos="1062"/>
              </w:tabs>
              <w:spacing w:after="40"/>
              <w:jc w:val="thaiDistribute"/>
            </w:pPr>
          </w:p>
        </w:tc>
        <w:tc>
          <w:tcPr>
            <w:tcW w:w="885" w:type="dxa"/>
            <w:vAlign w:val="bottom"/>
          </w:tcPr>
          <w:p w14:paraId="201B1331" w14:textId="77777777" w:rsidR="00B40911" w:rsidRPr="0081397F" w:rsidRDefault="00B40911" w:rsidP="00BC2667">
            <w:pPr>
              <w:tabs>
                <w:tab w:val="decimal" w:pos="705"/>
                <w:tab w:val="decimal" w:pos="1062"/>
              </w:tabs>
              <w:spacing w:after="40"/>
              <w:jc w:val="thaiDistribute"/>
            </w:pPr>
          </w:p>
        </w:tc>
        <w:tc>
          <w:tcPr>
            <w:tcW w:w="885" w:type="dxa"/>
            <w:vAlign w:val="bottom"/>
          </w:tcPr>
          <w:p w14:paraId="49BC0D66" w14:textId="77777777" w:rsidR="00B40911" w:rsidRPr="0081397F" w:rsidRDefault="00B40911" w:rsidP="00BC2667">
            <w:pPr>
              <w:tabs>
                <w:tab w:val="decimal" w:pos="705"/>
                <w:tab w:val="decimal" w:pos="1062"/>
              </w:tabs>
              <w:spacing w:after="40"/>
              <w:jc w:val="thaiDistribute"/>
            </w:pPr>
          </w:p>
        </w:tc>
        <w:tc>
          <w:tcPr>
            <w:tcW w:w="885" w:type="dxa"/>
            <w:vAlign w:val="bottom"/>
          </w:tcPr>
          <w:p w14:paraId="4E5AF0A6" w14:textId="77777777" w:rsidR="00B40911" w:rsidRPr="0081397F" w:rsidRDefault="00B40911" w:rsidP="00BC2667">
            <w:pPr>
              <w:tabs>
                <w:tab w:val="decimal" w:pos="1062"/>
              </w:tabs>
              <w:jc w:val="thaiDistribute"/>
            </w:pPr>
          </w:p>
        </w:tc>
      </w:tr>
      <w:tr w:rsidR="00B40911" w:rsidRPr="0081397F" w14:paraId="1238332B" w14:textId="77777777" w:rsidTr="00BA2D2F">
        <w:tc>
          <w:tcPr>
            <w:tcW w:w="3618" w:type="dxa"/>
            <w:vAlign w:val="bottom"/>
          </w:tcPr>
          <w:p w14:paraId="4A8ED863" w14:textId="77777777" w:rsidR="00B40911" w:rsidRPr="0081397F" w:rsidRDefault="00B40911" w:rsidP="00BC2667">
            <w:pPr>
              <w:ind w:right="-43"/>
              <w:jc w:val="thaiDistribute"/>
            </w:pPr>
            <w:r w:rsidRPr="0081397F">
              <w:rPr>
                <w:cs/>
              </w:rPr>
              <w:t>กระแสเงินสดจาก(ใช้ไปใน)กิจกรรมลงทุน</w:t>
            </w:r>
          </w:p>
        </w:tc>
        <w:tc>
          <w:tcPr>
            <w:tcW w:w="990" w:type="dxa"/>
            <w:vAlign w:val="bottom"/>
          </w:tcPr>
          <w:p w14:paraId="6510373D" w14:textId="01D2B014" w:rsidR="00B40911" w:rsidRPr="0081397F" w:rsidRDefault="00B40911" w:rsidP="00BC2667">
            <w:pPr>
              <w:tabs>
                <w:tab w:val="decimal" w:pos="705"/>
              </w:tabs>
              <w:spacing w:after="40"/>
              <w:jc w:val="thaiDistribute"/>
            </w:pPr>
            <w:r w:rsidRPr="0081397F">
              <w:t>(352,</w:t>
            </w:r>
            <w:r w:rsidR="004F5F5B">
              <w:t>367</w:t>
            </w:r>
            <w:r w:rsidRPr="0081397F">
              <w:t>)</w:t>
            </w:r>
          </w:p>
        </w:tc>
        <w:tc>
          <w:tcPr>
            <w:tcW w:w="990" w:type="dxa"/>
            <w:vAlign w:val="bottom"/>
          </w:tcPr>
          <w:p w14:paraId="3A2400DE" w14:textId="77777777" w:rsidR="00B40911" w:rsidRPr="0081397F" w:rsidRDefault="00B40911" w:rsidP="00BC2667">
            <w:pPr>
              <w:tabs>
                <w:tab w:val="decimal" w:pos="705"/>
              </w:tabs>
              <w:spacing w:after="40"/>
              <w:jc w:val="thaiDistribute"/>
            </w:pPr>
            <w:r w:rsidRPr="0081397F">
              <w:t>(95,805)</w:t>
            </w:r>
          </w:p>
        </w:tc>
        <w:tc>
          <w:tcPr>
            <w:tcW w:w="990" w:type="dxa"/>
            <w:vAlign w:val="bottom"/>
          </w:tcPr>
          <w:p w14:paraId="12421919" w14:textId="4F5CA025" w:rsidR="00B40911" w:rsidRPr="0081397F" w:rsidRDefault="00B40911" w:rsidP="00BC2667">
            <w:pPr>
              <w:tabs>
                <w:tab w:val="decimal" w:pos="705"/>
              </w:tabs>
              <w:spacing w:after="40"/>
              <w:jc w:val="thaiDistribute"/>
            </w:pPr>
            <w:r w:rsidRPr="0081397F">
              <w:t>(2,502)</w:t>
            </w:r>
          </w:p>
        </w:tc>
        <w:tc>
          <w:tcPr>
            <w:tcW w:w="885" w:type="dxa"/>
            <w:vAlign w:val="bottom"/>
          </w:tcPr>
          <w:p w14:paraId="0CC97C66" w14:textId="77777777" w:rsidR="00B40911" w:rsidRPr="0081397F" w:rsidRDefault="00B40911" w:rsidP="00BC2667">
            <w:pPr>
              <w:tabs>
                <w:tab w:val="decimal" w:pos="705"/>
              </w:tabs>
              <w:spacing w:after="40"/>
              <w:jc w:val="thaiDistribute"/>
            </w:pPr>
            <w:r w:rsidRPr="0081397F">
              <w:t>788</w:t>
            </w:r>
          </w:p>
        </w:tc>
        <w:tc>
          <w:tcPr>
            <w:tcW w:w="915" w:type="dxa"/>
            <w:vAlign w:val="bottom"/>
          </w:tcPr>
          <w:p w14:paraId="28B5FDE4" w14:textId="274E03BA" w:rsidR="00B40911" w:rsidRPr="0081397F" w:rsidRDefault="00B40911" w:rsidP="00BC2667">
            <w:pPr>
              <w:tabs>
                <w:tab w:val="decimal" w:pos="705"/>
              </w:tabs>
              <w:spacing w:after="40"/>
              <w:jc w:val="thaiDistribute"/>
            </w:pPr>
            <w:r w:rsidRPr="0081397F">
              <w:t>(12,897)</w:t>
            </w:r>
          </w:p>
        </w:tc>
        <w:tc>
          <w:tcPr>
            <w:tcW w:w="885" w:type="dxa"/>
            <w:vAlign w:val="bottom"/>
          </w:tcPr>
          <w:p w14:paraId="68D9ED71" w14:textId="77777777" w:rsidR="00B40911" w:rsidRPr="0081397F" w:rsidRDefault="00B40911" w:rsidP="00BC2667">
            <w:pPr>
              <w:tabs>
                <w:tab w:val="decimal" w:pos="705"/>
              </w:tabs>
              <w:spacing w:after="40"/>
              <w:jc w:val="thaiDistribute"/>
            </w:pPr>
            <w:r w:rsidRPr="0081397F">
              <w:t>(80,151)</w:t>
            </w:r>
          </w:p>
        </w:tc>
        <w:tc>
          <w:tcPr>
            <w:tcW w:w="885" w:type="dxa"/>
            <w:vAlign w:val="bottom"/>
          </w:tcPr>
          <w:p w14:paraId="0B76EB2F" w14:textId="77777777" w:rsidR="00B40911" w:rsidRPr="0081397F" w:rsidRDefault="00B40911" w:rsidP="00BC2667">
            <w:pPr>
              <w:tabs>
                <w:tab w:val="decimal" w:pos="705"/>
              </w:tabs>
              <w:spacing w:after="40"/>
              <w:jc w:val="thaiDistribute"/>
            </w:pPr>
          </w:p>
        </w:tc>
        <w:tc>
          <w:tcPr>
            <w:tcW w:w="885" w:type="dxa"/>
            <w:vAlign w:val="bottom"/>
          </w:tcPr>
          <w:p w14:paraId="6C292976" w14:textId="77777777" w:rsidR="00B40911" w:rsidRPr="0081397F" w:rsidRDefault="00B40911" w:rsidP="00BC2667">
            <w:pPr>
              <w:tabs>
                <w:tab w:val="decimal" w:pos="705"/>
              </w:tabs>
              <w:spacing w:after="40"/>
              <w:jc w:val="thaiDistribute"/>
            </w:pPr>
          </w:p>
        </w:tc>
        <w:tc>
          <w:tcPr>
            <w:tcW w:w="885" w:type="dxa"/>
            <w:vAlign w:val="bottom"/>
          </w:tcPr>
          <w:p w14:paraId="02288756" w14:textId="77777777" w:rsidR="00B40911" w:rsidRPr="0081397F" w:rsidRDefault="00B40911" w:rsidP="00BC2667">
            <w:pPr>
              <w:tabs>
                <w:tab w:val="decimal" w:pos="705"/>
              </w:tabs>
              <w:spacing w:after="40"/>
              <w:jc w:val="thaiDistribute"/>
            </w:pPr>
          </w:p>
        </w:tc>
        <w:tc>
          <w:tcPr>
            <w:tcW w:w="885" w:type="dxa"/>
            <w:vAlign w:val="bottom"/>
          </w:tcPr>
          <w:p w14:paraId="67DC9E45" w14:textId="77777777" w:rsidR="00B40911" w:rsidRPr="0081397F" w:rsidRDefault="00B40911" w:rsidP="00BC2667">
            <w:pPr>
              <w:tabs>
                <w:tab w:val="decimal" w:pos="705"/>
              </w:tabs>
              <w:spacing w:after="40"/>
              <w:jc w:val="thaiDistribute"/>
            </w:pPr>
          </w:p>
        </w:tc>
        <w:tc>
          <w:tcPr>
            <w:tcW w:w="885" w:type="dxa"/>
            <w:vAlign w:val="bottom"/>
          </w:tcPr>
          <w:p w14:paraId="15B0A778" w14:textId="77777777" w:rsidR="00B40911" w:rsidRPr="0081397F" w:rsidRDefault="00B40911" w:rsidP="00BC2667">
            <w:pPr>
              <w:tabs>
                <w:tab w:val="decimal" w:pos="705"/>
              </w:tabs>
              <w:spacing w:after="40"/>
              <w:jc w:val="thaiDistribute"/>
            </w:pPr>
          </w:p>
        </w:tc>
        <w:tc>
          <w:tcPr>
            <w:tcW w:w="885" w:type="dxa"/>
            <w:vAlign w:val="bottom"/>
          </w:tcPr>
          <w:p w14:paraId="35156E60" w14:textId="77777777" w:rsidR="00B40911" w:rsidRPr="0081397F" w:rsidRDefault="00B40911" w:rsidP="00BC2667">
            <w:pPr>
              <w:tabs>
                <w:tab w:val="decimal" w:pos="705"/>
              </w:tabs>
              <w:jc w:val="thaiDistribute"/>
            </w:pPr>
          </w:p>
        </w:tc>
      </w:tr>
      <w:tr w:rsidR="00B40911" w:rsidRPr="0081397F" w14:paraId="409A27BB" w14:textId="77777777" w:rsidTr="004D564F">
        <w:tc>
          <w:tcPr>
            <w:tcW w:w="3618" w:type="dxa"/>
            <w:vAlign w:val="bottom"/>
          </w:tcPr>
          <w:p w14:paraId="110FA761" w14:textId="77777777" w:rsidR="00B40911" w:rsidRPr="0081397F" w:rsidRDefault="00B40911" w:rsidP="00BC2667">
            <w:pPr>
              <w:ind w:right="-43"/>
              <w:jc w:val="thaiDistribute"/>
            </w:pPr>
            <w:r w:rsidRPr="0081397F">
              <w:rPr>
                <w:cs/>
              </w:rPr>
              <w:t>กระแสเงินสดจาก(ใช้ไปใน)กิจกรรมจัดหาเงิน</w:t>
            </w:r>
          </w:p>
        </w:tc>
        <w:tc>
          <w:tcPr>
            <w:tcW w:w="990" w:type="dxa"/>
            <w:vAlign w:val="bottom"/>
          </w:tcPr>
          <w:p w14:paraId="2094F4E7" w14:textId="3C16954F" w:rsidR="00B40911" w:rsidRPr="0081397F" w:rsidRDefault="00B40911" w:rsidP="00BC2667">
            <w:pPr>
              <w:pBdr>
                <w:bottom w:val="single" w:sz="4" w:space="1" w:color="auto"/>
              </w:pBdr>
              <w:tabs>
                <w:tab w:val="decimal" w:pos="705"/>
              </w:tabs>
              <w:spacing w:after="40"/>
              <w:jc w:val="thaiDistribute"/>
            </w:pPr>
            <w:r w:rsidRPr="0081397F">
              <w:t>-</w:t>
            </w:r>
          </w:p>
        </w:tc>
        <w:tc>
          <w:tcPr>
            <w:tcW w:w="990" w:type="dxa"/>
            <w:vAlign w:val="bottom"/>
          </w:tcPr>
          <w:p w14:paraId="0D841265" w14:textId="77777777" w:rsidR="00B40911" w:rsidRPr="0081397F" w:rsidRDefault="00B40911" w:rsidP="00BC2667">
            <w:pPr>
              <w:pBdr>
                <w:bottom w:val="single" w:sz="4" w:space="1" w:color="auto"/>
              </w:pBdr>
              <w:tabs>
                <w:tab w:val="decimal" w:pos="705"/>
              </w:tabs>
              <w:spacing w:after="40"/>
              <w:jc w:val="thaiDistribute"/>
            </w:pPr>
            <w:r w:rsidRPr="0081397F">
              <w:t>-</w:t>
            </w:r>
          </w:p>
        </w:tc>
        <w:tc>
          <w:tcPr>
            <w:tcW w:w="990" w:type="dxa"/>
            <w:vAlign w:val="bottom"/>
          </w:tcPr>
          <w:p w14:paraId="1EC26351" w14:textId="2F788236" w:rsidR="00B40911" w:rsidRPr="0081397F" w:rsidRDefault="00B40911" w:rsidP="00BC2667">
            <w:pPr>
              <w:pBdr>
                <w:bottom w:val="single" w:sz="4" w:space="1" w:color="auto"/>
              </w:pBdr>
              <w:tabs>
                <w:tab w:val="decimal" w:pos="705"/>
              </w:tabs>
              <w:spacing w:after="40"/>
              <w:jc w:val="thaiDistribute"/>
            </w:pPr>
            <w:r w:rsidRPr="0081397F">
              <w:t>-</w:t>
            </w:r>
          </w:p>
        </w:tc>
        <w:tc>
          <w:tcPr>
            <w:tcW w:w="885" w:type="dxa"/>
            <w:vAlign w:val="bottom"/>
          </w:tcPr>
          <w:p w14:paraId="2268DDDD" w14:textId="77777777" w:rsidR="00B40911" w:rsidRPr="0081397F" w:rsidRDefault="00B40911" w:rsidP="00BC2667">
            <w:pPr>
              <w:pBdr>
                <w:bottom w:val="single" w:sz="4" w:space="1" w:color="auto"/>
              </w:pBdr>
              <w:tabs>
                <w:tab w:val="decimal" w:pos="705"/>
              </w:tabs>
              <w:spacing w:after="40"/>
              <w:ind w:left="-102"/>
              <w:jc w:val="thaiDistribute"/>
            </w:pPr>
            <w:r w:rsidRPr="0081397F">
              <w:t>-</w:t>
            </w:r>
          </w:p>
        </w:tc>
        <w:tc>
          <w:tcPr>
            <w:tcW w:w="915" w:type="dxa"/>
            <w:vAlign w:val="bottom"/>
          </w:tcPr>
          <w:p w14:paraId="2C142D0C" w14:textId="76F1CDDC" w:rsidR="00B40911" w:rsidRPr="0081397F" w:rsidRDefault="00B40911" w:rsidP="00BC2667">
            <w:pPr>
              <w:pBdr>
                <w:bottom w:val="single" w:sz="4" w:space="1" w:color="auto"/>
              </w:pBdr>
              <w:tabs>
                <w:tab w:val="decimal" w:pos="705"/>
              </w:tabs>
              <w:spacing w:after="40"/>
              <w:jc w:val="thaiDistribute"/>
            </w:pPr>
            <w:r w:rsidRPr="0081397F">
              <w:t>(69,482)</w:t>
            </w:r>
          </w:p>
        </w:tc>
        <w:tc>
          <w:tcPr>
            <w:tcW w:w="885" w:type="dxa"/>
            <w:vAlign w:val="bottom"/>
          </w:tcPr>
          <w:p w14:paraId="1D10DCF5" w14:textId="77777777" w:rsidR="00B40911" w:rsidRPr="0081397F" w:rsidRDefault="00B40911" w:rsidP="00BC2667">
            <w:pPr>
              <w:pBdr>
                <w:bottom w:val="single" w:sz="4" w:space="1" w:color="auto"/>
              </w:pBdr>
              <w:tabs>
                <w:tab w:val="decimal" w:pos="705"/>
              </w:tabs>
              <w:spacing w:after="40"/>
              <w:jc w:val="thaiDistribute"/>
            </w:pPr>
            <w:r w:rsidRPr="0081397F">
              <w:t>-</w:t>
            </w:r>
          </w:p>
        </w:tc>
        <w:tc>
          <w:tcPr>
            <w:tcW w:w="885" w:type="dxa"/>
            <w:vAlign w:val="bottom"/>
          </w:tcPr>
          <w:p w14:paraId="2AF9744D" w14:textId="77777777" w:rsidR="00B40911" w:rsidRPr="0081397F" w:rsidRDefault="00B40911" w:rsidP="00BC2667">
            <w:pPr>
              <w:tabs>
                <w:tab w:val="decimal" w:pos="705"/>
              </w:tabs>
              <w:spacing w:after="40"/>
              <w:jc w:val="thaiDistribute"/>
            </w:pPr>
          </w:p>
        </w:tc>
        <w:tc>
          <w:tcPr>
            <w:tcW w:w="885" w:type="dxa"/>
            <w:vAlign w:val="bottom"/>
          </w:tcPr>
          <w:p w14:paraId="3EEF8AE2" w14:textId="77777777" w:rsidR="00B40911" w:rsidRPr="0081397F" w:rsidRDefault="00B40911" w:rsidP="00BC2667">
            <w:pPr>
              <w:tabs>
                <w:tab w:val="decimal" w:pos="705"/>
              </w:tabs>
              <w:spacing w:after="40"/>
              <w:jc w:val="thaiDistribute"/>
            </w:pPr>
          </w:p>
        </w:tc>
        <w:tc>
          <w:tcPr>
            <w:tcW w:w="885" w:type="dxa"/>
            <w:vAlign w:val="bottom"/>
          </w:tcPr>
          <w:p w14:paraId="06AFE2F0" w14:textId="77777777" w:rsidR="00B40911" w:rsidRPr="0081397F" w:rsidRDefault="00B40911" w:rsidP="00BC2667">
            <w:pPr>
              <w:tabs>
                <w:tab w:val="decimal" w:pos="705"/>
              </w:tabs>
              <w:spacing w:after="40"/>
              <w:jc w:val="thaiDistribute"/>
            </w:pPr>
          </w:p>
        </w:tc>
        <w:tc>
          <w:tcPr>
            <w:tcW w:w="885" w:type="dxa"/>
            <w:vAlign w:val="bottom"/>
          </w:tcPr>
          <w:p w14:paraId="24A1B4B5" w14:textId="77777777" w:rsidR="00B40911" w:rsidRPr="0081397F" w:rsidRDefault="00B40911" w:rsidP="00BC2667">
            <w:pPr>
              <w:tabs>
                <w:tab w:val="decimal" w:pos="705"/>
              </w:tabs>
              <w:spacing w:after="40"/>
              <w:jc w:val="thaiDistribute"/>
            </w:pPr>
          </w:p>
        </w:tc>
        <w:tc>
          <w:tcPr>
            <w:tcW w:w="885" w:type="dxa"/>
            <w:vAlign w:val="bottom"/>
          </w:tcPr>
          <w:p w14:paraId="6A9E3AF9" w14:textId="77777777" w:rsidR="00B40911" w:rsidRPr="0081397F" w:rsidRDefault="00B40911" w:rsidP="00BC2667">
            <w:pPr>
              <w:tabs>
                <w:tab w:val="decimal" w:pos="705"/>
              </w:tabs>
              <w:spacing w:after="40"/>
              <w:jc w:val="thaiDistribute"/>
            </w:pPr>
          </w:p>
        </w:tc>
        <w:tc>
          <w:tcPr>
            <w:tcW w:w="885" w:type="dxa"/>
            <w:vAlign w:val="bottom"/>
          </w:tcPr>
          <w:p w14:paraId="53495DA3" w14:textId="77777777" w:rsidR="00B40911" w:rsidRPr="0081397F" w:rsidRDefault="00B40911" w:rsidP="00BC2667">
            <w:pPr>
              <w:tabs>
                <w:tab w:val="decimal" w:pos="705"/>
              </w:tabs>
              <w:jc w:val="thaiDistribute"/>
            </w:pPr>
          </w:p>
        </w:tc>
      </w:tr>
      <w:tr w:rsidR="00B40911" w:rsidRPr="0081397F" w14:paraId="16614C48" w14:textId="77777777" w:rsidTr="004D564F">
        <w:tc>
          <w:tcPr>
            <w:tcW w:w="3618" w:type="dxa"/>
            <w:vAlign w:val="bottom"/>
          </w:tcPr>
          <w:p w14:paraId="74F311E3" w14:textId="77777777" w:rsidR="00B40911" w:rsidRPr="0081397F" w:rsidRDefault="00B40911" w:rsidP="00BC2667">
            <w:pPr>
              <w:ind w:left="180" w:right="-43" w:hanging="180"/>
              <w:jc w:val="thaiDistribute"/>
            </w:pPr>
            <w:r w:rsidRPr="0081397F">
              <w:rPr>
                <w:cs/>
              </w:rPr>
              <w:t>เงินสดและรายการเทียบเท่าเงินสดเพิ่มขึ้น (ลดลง)สุทธิ</w:t>
            </w:r>
          </w:p>
        </w:tc>
        <w:tc>
          <w:tcPr>
            <w:tcW w:w="990" w:type="dxa"/>
            <w:vAlign w:val="bottom"/>
          </w:tcPr>
          <w:p w14:paraId="2C023351" w14:textId="496AD835" w:rsidR="00B40911" w:rsidRPr="0081397F" w:rsidRDefault="00B40911" w:rsidP="00BC2667">
            <w:pPr>
              <w:pBdr>
                <w:bottom w:val="double" w:sz="4" w:space="1" w:color="auto"/>
              </w:pBdr>
              <w:tabs>
                <w:tab w:val="decimal" w:pos="705"/>
              </w:tabs>
              <w:spacing w:after="40"/>
              <w:jc w:val="thaiDistribute"/>
            </w:pPr>
            <w:r w:rsidRPr="0081397F">
              <w:t>690</w:t>
            </w:r>
          </w:p>
        </w:tc>
        <w:tc>
          <w:tcPr>
            <w:tcW w:w="990" w:type="dxa"/>
            <w:vAlign w:val="bottom"/>
          </w:tcPr>
          <w:p w14:paraId="6B777C05" w14:textId="53C96A88" w:rsidR="00B40911" w:rsidRPr="0081397F" w:rsidRDefault="00B40911" w:rsidP="00BC2667">
            <w:pPr>
              <w:pBdr>
                <w:bottom w:val="double" w:sz="4" w:space="1" w:color="auto"/>
              </w:pBdr>
              <w:tabs>
                <w:tab w:val="decimal" w:pos="705"/>
              </w:tabs>
              <w:spacing w:after="40"/>
              <w:jc w:val="thaiDistribute"/>
            </w:pPr>
            <w:r w:rsidRPr="0081397F">
              <w:t>(8,95</w:t>
            </w:r>
            <w:r w:rsidR="00EC187D" w:rsidRPr="0081397F">
              <w:t>3</w:t>
            </w:r>
            <w:r w:rsidRPr="0081397F">
              <w:t>)</w:t>
            </w:r>
          </w:p>
        </w:tc>
        <w:tc>
          <w:tcPr>
            <w:tcW w:w="990" w:type="dxa"/>
            <w:vAlign w:val="bottom"/>
          </w:tcPr>
          <w:p w14:paraId="61DDC499" w14:textId="3D281222" w:rsidR="00B40911" w:rsidRPr="0081397F" w:rsidRDefault="00B40911" w:rsidP="00BC2667">
            <w:pPr>
              <w:pBdr>
                <w:bottom w:val="double" w:sz="4" w:space="1" w:color="auto"/>
              </w:pBdr>
              <w:tabs>
                <w:tab w:val="decimal" w:pos="705"/>
              </w:tabs>
              <w:spacing w:after="40"/>
              <w:jc w:val="thaiDistribute"/>
            </w:pPr>
            <w:r w:rsidRPr="0081397F">
              <w:t>164,177</w:t>
            </w:r>
          </w:p>
        </w:tc>
        <w:tc>
          <w:tcPr>
            <w:tcW w:w="885" w:type="dxa"/>
            <w:vAlign w:val="bottom"/>
          </w:tcPr>
          <w:p w14:paraId="13CC1A4B" w14:textId="77777777" w:rsidR="00B40911" w:rsidRPr="0081397F" w:rsidRDefault="00B40911" w:rsidP="00BC2667">
            <w:pPr>
              <w:pBdr>
                <w:bottom w:val="double" w:sz="4" w:space="1" w:color="auto"/>
              </w:pBdr>
              <w:tabs>
                <w:tab w:val="decimal" w:pos="705"/>
              </w:tabs>
              <w:spacing w:after="40"/>
              <w:jc w:val="thaiDistribute"/>
            </w:pPr>
            <w:r w:rsidRPr="0081397F">
              <w:t>(114,930)</w:t>
            </w:r>
          </w:p>
        </w:tc>
        <w:tc>
          <w:tcPr>
            <w:tcW w:w="915" w:type="dxa"/>
            <w:vAlign w:val="bottom"/>
          </w:tcPr>
          <w:p w14:paraId="18197AA0" w14:textId="35736237" w:rsidR="00B40911" w:rsidRPr="0081397F" w:rsidRDefault="00B40911" w:rsidP="00BC2667">
            <w:pPr>
              <w:pBdr>
                <w:bottom w:val="double" w:sz="4" w:space="1" w:color="auto"/>
              </w:pBdr>
              <w:tabs>
                <w:tab w:val="decimal" w:pos="705"/>
              </w:tabs>
              <w:spacing w:after="40"/>
              <w:jc w:val="thaiDistribute"/>
            </w:pPr>
            <w:r w:rsidRPr="0081397F">
              <w:t>8,044</w:t>
            </w:r>
          </w:p>
        </w:tc>
        <w:tc>
          <w:tcPr>
            <w:tcW w:w="885" w:type="dxa"/>
            <w:vAlign w:val="bottom"/>
          </w:tcPr>
          <w:p w14:paraId="24821BA0" w14:textId="77777777" w:rsidR="00B40911" w:rsidRPr="0081397F" w:rsidRDefault="00B40911" w:rsidP="00BC2667">
            <w:pPr>
              <w:pBdr>
                <w:bottom w:val="double" w:sz="4" w:space="1" w:color="auto"/>
              </w:pBdr>
              <w:tabs>
                <w:tab w:val="decimal" w:pos="705"/>
              </w:tabs>
              <w:spacing w:after="40"/>
              <w:jc w:val="thaiDistribute"/>
            </w:pPr>
            <w:r w:rsidRPr="0081397F">
              <w:t>(176,429)</w:t>
            </w:r>
          </w:p>
        </w:tc>
        <w:tc>
          <w:tcPr>
            <w:tcW w:w="885" w:type="dxa"/>
            <w:vAlign w:val="bottom"/>
          </w:tcPr>
          <w:p w14:paraId="2E6A9840" w14:textId="193ED2BB" w:rsidR="00B40911" w:rsidRPr="0081397F" w:rsidRDefault="00B40911" w:rsidP="00BC2667">
            <w:pPr>
              <w:tabs>
                <w:tab w:val="decimal" w:pos="705"/>
              </w:tabs>
              <w:spacing w:after="40"/>
              <w:jc w:val="thaiDistribute"/>
            </w:pPr>
            <w:r w:rsidRPr="0081397F">
              <w:t>(7,156)</w:t>
            </w:r>
          </w:p>
        </w:tc>
        <w:tc>
          <w:tcPr>
            <w:tcW w:w="885" w:type="dxa"/>
            <w:vAlign w:val="bottom"/>
          </w:tcPr>
          <w:p w14:paraId="4A5FA1E5" w14:textId="689D6394" w:rsidR="00B40911" w:rsidRPr="0081397F" w:rsidRDefault="00B40911" w:rsidP="00BC2667">
            <w:pPr>
              <w:tabs>
                <w:tab w:val="decimal" w:pos="705"/>
              </w:tabs>
              <w:spacing w:after="40"/>
              <w:jc w:val="thaiDistribute"/>
            </w:pPr>
            <w:r w:rsidRPr="0081397F">
              <w:t>(20,610)</w:t>
            </w:r>
          </w:p>
        </w:tc>
        <w:tc>
          <w:tcPr>
            <w:tcW w:w="885" w:type="dxa"/>
            <w:vAlign w:val="bottom"/>
          </w:tcPr>
          <w:p w14:paraId="51D2B571" w14:textId="79020D36" w:rsidR="00B40911" w:rsidRPr="0081397F" w:rsidRDefault="00B40911" w:rsidP="00BC2667">
            <w:pPr>
              <w:tabs>
                <w:tab w:val="decimal" w:pos="705"/>
              </w:tabs>
              <w:spacing w:after="40"/>
              <w:jc w:val="thaiDistribute"/>
            </w:pPr>
            <w:r w:rsidRPr="0081397F">
              <w:t>-</w:t>
            </w:r>
          </w:p>
        </w:tc>
        <w:tc>
          <w:tcPr>
            <w:tcW w:w="885" w:type="dxa"/>
            <w:vAlign w:val="bottom"/>
          </w:tcPr>
          <w:p w14:paraId="1B87956E" w14:textId="4DA58C54" w:rsidR="00B40911" w:rsidRPr="0081397F" w:rsidRDefault="00B40911" w:rsidP="00BC2667">
            <w:pPr>
              <w:tabs>
                <w:tab w:val="decimal" w:pos="705"/>
              </w:tabs>
              <w:spacing w:after="40"/>
              <w:jc w:val="thaiDistribute"/>
            </w:pPr>
            <w:r w:rsidRPr="0081397F">
              <w:t>-</w:t>
            </w:r>
          </w:p>
        </w:tc>
        <w:tc>
          <w:tcPr>
            <w:tcW w:w="885" w:type="dxa"/>
            <w:vAlign w:val="bottom"/>
          </w:tcPr>
          <w:p w14:paraId="3B7C6D96" w14:textId="63054409" w:rsidR="00B40911" w:rsidRPr="0081397F" w:rsidRDefault="00B40911" w:rsidP="00BC2667">
            <w:pPr>
              <w:tabs>
                <w:tab w:val="decimal" w:pos="705"/>
              </w:tabs>
              <w:spacing w:after="40"/>
              <w:jc w:val="thaiDistribute"/>
            </w:pPr>
            <w:r w:rsidRPr="0081397F">
              <w:t>165,755</w:t>
            </w:r>
          </w:p>
        </w:tc>
        <w:tc>
          <w:tcPr>
            <w:tcW w:w="885" w:type="dxa"/>
            <w:vAlign w:val="bottom"/>
          </w:tcPr>
          <w:p w14:paraId="2F84D80E" w14:textId="53EF359C" w:rsidR="00B40911" w:rsidRPr="0081397F" w:rsidRDefault="00B40911" w:rsidP="00BC2667">
            <w:pPr>
              <w:tabs>
                <w:tab w:val="decimal" w:pos="705"/>
              </w:tabs>
              <w:spacing w:after="40"/>
              <w:jc w:val="thaiDistribute"/>
            </w:pPr>
            <w:r w:rsidRPr="0081397F">
              <w:t>(320,92</w:t>
            </w:r>
            <w:r w:rsidR="00EC187D" w:rsidRPr="0081397F">
              <w:t>2</w:t>
            </w:r>
            <w:r w:rsidRPr="0081397F">
              <w:t>)</w:t>
            </w:r>
          </w:p>
        </w:tc>
      </w:tr>
    </w:tbl>
    <w:p w14:paraId="2DB82CAA" w14:textId="77777777" w:rsidR="00040361" w:rsidRPr="0081397F" w:rsidRDefault="00040361" w:rsidP="00BC2667">
      <w:pPr>
        <w:tabs>
          <w:tab w:val="left" w:pos="540"/>
          <w:tab w:val="left" w:pos="720"/>
          <w:tab w:val="left" w:pos="1440"/>
          <w:tab w:val="left" w:pos="2160"/>
        </w:tabs>
        <w:spacing w:before="240" w:after="240"/>
        <w:ind w:left="1440" w:hanging="1440"/>
        <w:jc w:val="thaiDistribute"/>
        <w:rPr>
          <w:sz w:val="32"/>
          <w:szCs w:val="32"/>
        </w:rPr>
      </w:pPr>
    </w:p>
    <w:p w14:paraId="0D964CAE" w14:textId="77777777" w:rsidR="00040361" w:rsidRPr="0081397F" w:rsidRDefault="00040361" w:rsidP="00BC2667">
      <w:pPr>
        <w:tabs>
          <w:tab w:val="left" w:pos="540"/>
          <w:tab w:val="left" w:pos="720"/>
          <w:tab w:val="left" w:pos="1440"/>
          <w:tab w:val="left" w:pos="2160"/>
        </w:tabs>
        <w:spacing w:before="240" w:after="240"/>
        <w:ind w:left="1440" w:hanging="1440"/>
        <w:jc w:val="thaiDistribute"/>
        <w:rPr>
          <w:sz w:val="32"/>
          <w:szCs w:val="32"/>
        </w:rPr>
      </w:pPr>
    </w:p>
    <w:p w14:paraId="5A08574C" w14:textId="77777777" w:rsidR="00040361" w:rsidRPr="0081397F" w:rsidRDefault="00040361" w:rsidP="00BC2667">
      <w:pPr>
        <w:tabs>
          <w:tab w:val="left" w:pos="540"/>
          <w:tab w:val="left" w:pos="720"/>
          <w:tab w:val="left" w:pos="1440"/>
          <w:tab w:val="left" w:pos="2160"/>
        </w:tabs>
        <w:spacing w:before="240" w:after="120"/>
        <w:ind w:left="1440" w:hanging="1440"/>
        <w:jc w:val="thaiDistribute"/>
        <w:rPr>
          <w:b/>
          <w:bCs/>
          <w:sz w:val="32"/>
          <w:szCs w:val="32"/>
        </w:rPr>
        <w:sectPr w:rsidR="00040361" w:rsidRPr="0081397F" w:rsidSect="000E7B43">
          <w:footerReference w:type="default" r:id="rId12"/>
          <w:footnotePr>
            <w:pos w:val="sectEnd"/>
          </w:footnotePr>
          <w:endnotePr>
            <w:numFmt w:val="decimal"/>
            <w:numStart w:val="0"/>
          </w:endnotePr>
          <w:pgSz w:w="16834" w:h="11909" w:orient="landscape" w:code="9"/>
          <w:pgMar w:top="1339" w:right="1296" w:bottom="1080" w:left="1080" w:header="720" w:footer="720" w:gutter="0"/>
          <w:paperSrc w:first="15" w:other="15"/>
          <w:cols w:space="720"/>
          <w:docGrid w:linePitch="326"/>
        </w:sectPr>
      </w:pPr>
    </w:p>
    <w:p w14:paraId="0D09DF45" w14:textId="77777777" w:rsidR="00040361" w:rsidRPr="0081397F" w:rsidRDefault="00040361" w:rsidP="008673D6">
      <w:pPr>
        <w:spacing w:before="120" w:after="120"/>
        <w:ind w:left="540" w:right="-43" w:hanging="540"/>
        <w:jc w:val="thaiDistribute"/>
        <w:rPr>
          <w:b/>
          <w:bCs/>
          <w:sz w:val="32"/>
          <w:szCs w:val="32"/>
        </w:rPr>
      </w:pPr>
      <w:bookmarkStart w:id="12" w:name="_Hlk879376"/>
      <w:r w:rsidRPr="0081397F">
        <w:rPr>
          <w:b/>
          <w:bCs/>
          <w:sz w:val="32"/>
          <w:szCs w:val="32"/>
        </w:rPr>
        <w:t>13.4</w:t>
      </w: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>การเปลี่ยนแปลงเงินลงทุนในบริษัทย่อยที่ถือหุ้นโดยกลุ่มบริษัท</w:t>
      </w:r>
    </w:p>
    <w:p w14:paraId="4EC719AE" w14:textId="77777777" w:rsidR="0010302C" w:rsidRPr="0081397F" w:rsidRDefault="0010302C" w:rsidP="008673D6">
      <w:pPr>
        <w:tabs>
          <w:tab w:val="left" w:pos="2160"/>
        </w:tabs>
        <w:spacing w:before="120" w:after="120"/>
        <w:ind w:left="547" w:right="-43" w:hanging="547"/>
        <w:jc w:val="thaiDistribute"/>
        <w:rPr>
          <w:b/>
          <w:bCs/>
          <w:sz w:val="32"/>
          <w:szCs w:val="32"/>
        </w:rPr>
      </w:pPr>
      <w:r w:rsidRPr="0081397F">
        <w:rPr>
          <w:sz w:val="32"/>
          <w:szCs w:val="32"/>
        </w:rPr>
        <w:tab/>
      </w:r>
      <w:r w:rsidRPr="0081397F">
        <w:rPr>
          <w:rFonts w:hint="cs"/>
          <w:b/>
          <w:bCs/>
          <w:sz w:val="32"/>
          <w:szCs w:val="32"/>
          <w:cs/>
        </w:rPr>
        <w:t>การเพิ่มทุนจดทะเบียนและเรียกชำระทุนจดทะเบียนเพิ่มเติมของบริษัทย่อยที่ถือหุ้นโดยบริษัทย่อยของบริษัทฯ</w:t>
      </w:r>
    </w:p>
    <w:p w14:paraId="489CE3D7" w14:textId="79F7EFFC" w:rsidR="0010302C" w:rsidRPr="0081397F" w:rsidRDefault="0010302C" w:rsidP="008673D6">
      <w:pPr>
        <w:tabs>
          <w:tab w:val="left" w:pos="2160"/>
        </w:tabs>
        <w:spacing w:before="120" w:after="120"/>
        <w:ind w:left="547" w:right="-43" w:hanging="547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ab/>
      </w:r>
      <w:proofErr w:type="spellStart"/>
      <w:r w:rsidRPr="0081397F">
        <w:rPr>
          <w:rFonts w:hint="cs"/>
          <w:sz w:val="32"/>
          <w:szCs w:val="32"/>
        </w:rPr>
        <w:t>Centara</w:t>
      </w:r>
      <w:proofErr w:type="spellEnd"/>
      <w:r w:rsidRPr="0081397F">
        <w:rPr>
          <w:rFonts w:hint="cs"/>
          <w:sz w:val="32"/>
          <w:szCs w:val="32"/>
        </w:rPr>
        <w:t xml:space="preserve"> Osaka Japan Kabushiki Kaisha (</w:t>
      </w:r>
      <w:r w:rsidRPr="0081397F">
        <w:rPr>
          <w:rFonts w:hint="cs"/>
          <w:sz w:val="32"/>
          <w:szCs w:val="32"/>
          <w:cs/>
        </w:rPr>
        <w:t xml:space="preserve">บริษัทย่อยทางอ้อมในต่างประเทศ) ได้จำนำหุ้นสามัญทั้งหมดของบริษัท เป็นหลักประกันกับสถาบันการเงินในต่างประเทศแห่งหนึ่งสำหรับวงเงินสินเชื่อของ </w:t>
      </w:r>
      <w:proofErr w:type="spellStart"/>
      <w:r w:rsidRPr="0081397F">
        <w:rPr>
          <w:rFonts w:hint="cs"/>
          <w:sz w:val="32"/>
          <w:szCs w:val="32"/>
        </w:rPr>
        <w:t>Centara</w:t>
      </w:r>
      <w:proofErr w:type="spellEnd"/>
      <w:r w:rsidRPr="0081397F">
        <w:rPr>
          <w:rFonts w:hint="cs"/>
          <w:sz w:val="32"/>
          <w:szCs w:val="32"/>
        </w:rPr>
        <w:t xml:space="preserve"> Osaka </w:t>
      </w:r>
      <w:proofErr w:type="spellStart"/>
      <w:r w:rsidRPr="0081397F">
        <w:rPr>
          <w:rFonts w:hint="cs"/>
          <w:sz w:val="32"/>
          <w:szCs w:val="32"/>
        </w:rPr>
        <w:t>Tokutei</w:t>
      </w:r>
      <w:proofErr w:type="spellEnd"/>
      <w:r w:rsidRPr="0081397F">
        <w:rPr>
          <w:rFonts w:hint="cs"/>
          <w:sz w:val="32"/>
          <w:szCs w:val="32"/>
        </w:rPr>
        <w:t xml:space="preserve"> </w:t>
      </w:r>
      <w:proofErr w:type="spellStart"/>
      <w:r w:rsidRPr="0081397F">
        <w:rPr>
          <w:rFonts w:hint="cs"/>
          <w:sz w:val="32"/>
          <w:szCs w:val="32"/>
        </w:rPr>
        <w:t>Mokuteki</w:t>
      </w:r>
      <w:proofErr w:type="spellEnd"/>
      <w:r w:rsidRPr="0081397F">
        <w:rPr>
          <w:rFonts w:hint="cs"/>
          <w:sz w:val="32"/>
          <w:szCs w:val="32"/>
        </w:rPr>
        <w:t xml:space="preserve"> Kaisha (</w:t>
      </w:r>
      <w:r w:rsidRPr="0081397F">
        <w:rPr>
          <w:rFonts w:hint="cs"/>
          <w:sz w:val="32"/>
          <w:szCs w:val="32"/>
          <w:cs/>
        </w:rPr>
        <w:t>การร่วมค้า)</w:t>
      </w:r>
    </w:p>
    <w:p w14:paraId="14518627" w14:textId="77777777" w:rsidR="00960982" w:rsidRPr="0081397F" w:rsidRDefault="0010302C" w:rsidP="008673D6">
      <w:pPr>
        <w:tabs>
          <w:tab w:val="left" w:pos="2160"/>
        </w:tabs>
        <w:spacing w:before="120" w:after="120"/>
        <w:ind w:left="547" w:right="-43" w:hanging="547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ab/>
      </w:r>
      <w:r w:rsidR="00960982" w:rsidRPr="0081397F">
        <w:rPr>
          <w:rFonts w:hint="cs"/>
          <w:sz w:val="32"/>
          <w:szCs w:val="32"/>
          <w:cs/>
        </w:rPr>
        <w:t xml:space="preserve">เมื่อวันที่ </w:t>
      </w:r>
      <w:r w:rsidR="00960982" w:rsidRPr="0081397F">
        <w:rPr>
          <w:rFonts w:hint="cs"/>
          <w:sz w:val="32"/>
          <w:szCs w:val="32"/>
        </w:rPr>
        <w:t>22</w:t>
      </w:r>
      <w:r w:rsidR="00960982" w:rsidRPr="0081397F">
        <w:rPr>
          <w:rFonts w:hint="cs"/>
          <w:sz w:val="32"/>
          <w:szCs w:val="32"/>
          <w:cs/>
        </w:rPr>
        <w:t xml:space="preserve"> มกราคม </w:t>
      </w:r>
      <w:r w:rsidR="00960982" w:rsidRPr="0081397F">
        <w:rPr>
          <w:rFonts w:hint="cs"/>
          <w:sz w:val="32"/>
          <w:szCs w:val="32"/>
        </w:rPr>
        <w:t>2567</w:t>
      </w:r>
      <w:r w:rsidR="00960982" w:rsidRPr="0081397F">
        <w:rPr>
          <w:rFonts w:hint="cs"/>
          <w:sz w:val="32"/>
          <w:szCs w:val="32"/>
          <w:cs/>
        </w:rPr>
        <w:t xml:space="preserve"> </w:t>
      </w:r>
      <w:r w:rsidR="00960982" w:rsidRPr="0081397F">
        <w:rPr>
          <w:rFonts w:hint="cs"/>
          <w:sz w:val="32"/>
          <w:szCs w:val="32"/>
        </w:rPr>
        <w:t>Central Restaurants Group (HK) Limited (</w:t>
      </w:r>
      <w:r w:rsidR="00960982" w:rsidRPr="0081397F">
        <w:rPr>
          <w:rFonts w:hint="cs"/>
          <w:sz w:val="32"/>
          <w:szCs w:val="32"/>
          <w:cs/>
        </w:rPr>
        <w:t xml:space="preserve">บริษัทย่อยทางอ้อมในต่างประเทศ) ได้จ่ายชำระเงินค่าหุ้นสามัญที่เพิ่มทุนเป็นจำนวนเงิน </w:t>
      </w:r>
      <w:r w:rsidR="00960982" w:rsidRPr="0081397F">
        <w:rPr>
          <w:rFonts w:hint="cs"/>
          <w:sz w:val="32"/>
          <w:szCs w:val="32"/>
        </w:rPr>
        <w:t>1.2</w:t>
      </w:r>
      <w:r w:rsidR="00960982" w:rsidRPr="0081397F">
        <w:rPr>
          <w:rFonts w:hint="cs"/>
          <w:sz w:val="32"/>
          <w:szCs w:val="32"/>
          <w:cs/>
        </w:rPr>
        <w:t xml:space="preserve"> ล้านเหรียญสหรัฐอเมริกา</w:t>
      </w:r>
      <w:r w:rsidR="00960982" w:rsidRPr="0081397F">
        <w:rPr>
          <w:rFonts w:hint="cs"/>
          <w:sz w:val="32"/>
          <w:szCs w:val="32"/>
        </w:rPr>
        <w:t> </w:t>
      </w:r>
      <w:r w:rsidR="00960982" w:rsidRPr="0081397F">
        <w:rPr>
          <w:rFonts w:hint="cs"/>
          <w:sz w:val="32"/>
          <w:szCs w:val="32"/>
          <w:cs/>
        </w:rPr>
        <w:t xml:space="preserve"> คิดเป็นร้อยละ </w:t>
      </w:r>
      <w:r w:rsidR="00960982" w:rsidRPr="0081397F">
        <w:rPr>
          <w:rFonts w:hint="cs"/>
          <w:sz w:val="32"/>
          <w:szCs w:val="32"/>
        </w:rPr>
        <w:t>100</w:t>
      </w:r>
      <w:r w:rsidR="00960982" w:rsidRPr="0081397F">
        <w:rPr>
          <w:rFonts w:hint="cs"/>
          <w:sz w:val="32"/>
          <w:szCs w:val="32"/>
          <w:cs/>
        </w:rPr>
        <w:t xml:space="preserve"> ของทุนที่จดทะเบียนเพิ่มให้กับ </w:t>
      </w:r>
      <w:r w:rsidR="00960982" w:rsidRPr="0081397F">
        <w:rPr>
          <w:rFonts w:hint="cs"/>
          <w:sz w:val="32"/>
          <w:szCs w:val="32"/>
        </w:rPr>
        <w:t xml:space="preserve">Central Restaurants Group (Vietnam) Company Limited </w:t>
      </w:r>
      <w:r w:rsidR="00960982" w:rsidRPr="0081397F">
        <w:rPr>
          <w:rFonts w:hint="cs"/>
          <w:sz w:val="32"/>
          <w:szCs w:val="32"/>
          <w:cs/>
        </w:rPr>
        <w:t>ซึ่งเป็นบริษัทย่อยทางอ้อมของกลุ่มบริษัท</w:t>
      </w:r>
    </w:p>
    <w:p w14:paraId="54291CD8" w14:textId="169443C3" w:rsidR="0010302C" w:rsidRPr="0081397F" w:rsidRDefault="0010302C" w:rsidP="008673D6">
      <w:pPr>
        <w:tabs>
          <w:tab w:val="left" w:pos="2160"/>
        </w:tabs>
        <w:spacing w:before="120" w:after="120"/>
        <w:ind w:left="547" w:right="-43" w:hanging="547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ab/>
      </w:r>
      <w:r w:rsidRPr="0081397F">
        <w:rPr>
          <w:rFonts w:hint="cs"/>
          <w:sz w:val="32"/>
          <w:szCs w:val="32"/>
          <w:cs/>
        </w:rPr>
        <w:t xml:space="preserve">เมื่อวันที่ </w:t>
      </w:r>
      <w:r w:rsidRPr="0081397F">
        <w:rPr>
          <w:rFonts w:hint="cs"/>
          <w:sz w:val="32"/>
          <w:szCs w:val="32"/>
        </w:rPr>
        <w:t xml:space="preserve">1 </w:t>
      </w:r>
      <w:r w:rsidRPr="0081397F">
        <w:rPr>
          <w:rFonts w:hint="cs"/>
          <w:sz w:val="32"/>
          <w:szCs w:val="32"/>
          <w:cs/>
        </w:rPr>
        <w:t xml:space="preserve">มีนาคม </w:t>
      </w:r>
      <w:r w:rsidRPr="0081397F">
        <w:rPr>
          <w:rFonts w:hint="cs"/>
          <w:sz w:val="32"/>
          <w:szCs w:val="32"/>
        </w:rPr>
        <w:t xml:space="preserve">2567 </w:t>
      </w:r>
      <w:proofErr w:type="spellStart"/>
      <w:r w:rsidRPr="0081397F">
        <w:rPr>
          <w:rFonts w:hint="cs"/>
          <w:sz w:val="32"/>
          <w:szCs w:val="32"/>
        </w:rPr>
        <w:t>Centara</w:t>
      </w:r>
      <w:proofErr w:type="spellEnd"/>
      <w:r w:rsidRPr="0081397F">
        <w:rPr>
          <w:rFonts w:hint="cs"/>
          <w:sz w:val="32"/>
          <w:szCs w:val="32"/>
        </w:rPr>
        <w:t xml:space="preserve"> Singapore Private Limited (</w:t>
      </w:r>
      <w:r w:rsidRPr="0081397F">
        <w:rPr>
          <w:rFonts w:hint="cs"/>
          <w:sz w:val="32"/>
          <w:szCs w:val="32"/>
          <w:cs/>
        </w:rPr>
        <w:t xml:space="preserve">บริษัทย่อยทางอ้อมในต่างประเทศ) ได้จ่ายชำระเงินค่าหุ้นสามัญที่เพิ่มทุนเป็นจำนวนเงิน </w:t>
      </w:r>
      <w:r w:rsidRPr="0081397F">
        <w:rPr>
          <w:rFonts w:hint="cs"/>
          <w:sz w:val="32"/>
          <w:szCs w:val="32"/>
        </w:rPr>
        <w:t xml:space="preserve">50 </w:t>
      </w:r>
      <w:r w:rsidRPr="0081397F">
        <w:rPr>
          <w:rFonts w:hint="cs"/>
          <w:sz w:val="32"/>
          <w:szCs w:val="32"/>
          <w:cs/>
        </w:rPr>
        <w:t xml:space="preserve">ล้านเยน คิดเป็นร้อยละ </w:t>
      </w:r>
      <w:r w:rsidRPr="0081397F">
        <w:rPr>
          <w:rFonts w:hint="cs"/>
          <w:sz w:val="32"/>
          <w:szCs w:val="32"/>
        </w:rPr>
        <w:t xml:space="preserve">100 </w:t>
      </w:r>
      <w:r w:rsidRPr="0081397F">
        <w:rPr>
          <w:rFonts w:hint="cs"/>
          <w:sz w:val="32"/>
          <w:szCs w:val="32"/>
          <w:cs/>
        </w:rPr>
        <w:t xml:space="preserve">ของทุนที่จดทะเบียนเพิ่มให้กับ </w:t>
      </w:r>
      <w:proofErr w:type="spellStart"/>
      <w:r w:rsidRPr="0081397F">
        <w:rPr>
          <w:rFonts w:hint="cs"/>
          <w:sz w:val="32"/>
          <w:szCs w:val="32"/>
        </w:rPr>
        <w:t>Centara</w:t>
      </w:r>
      <w:proofErr w:type="spellEnd"/>
      <w:r w:rsidRPr="0081397F">
        <w:rPr>
          <w:rFonts w:hint="cs"/>
          <w:sz w:val="32"/>
          <w:szCs w:val="32"/>
        </w:rPr>
        <w:t xml:space="preserve"> Osaka Japan Kabushiki Kaisha </w:t>
      </w:r>
      <w:r w:rsidRPr="0081397F">
        <w:rPr>
          <w:rFonts w:hint="cs"/>
          <w:sz w:val="32"/>
          <w:szCs w:val="32"/>
          <w:cs/>
        </w:rPr>
        <w:t>ซึ่งเป็นบริษัทย่อยทางอ้อมของกลุ่มบริษัท</w:t>
      </w:r>
    </w:p>
    <w:p w14:paraId="48445ED6" w14:textId="77777777" w:rsidR="0010302C" w:rsidRPr="0081397F" w:rsidRDefault="0010302C" w:rsidP="008673D6">
      <w:pPr>
        <w:tabs>
          <w:tab w:val="left" w:pos="2160"/>
        </w:tabs>
        <w:spacing w:before="120" w:after="120"/>
        <w:ind w:left="547" w:right="-43" w:hanging="547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ab/>
      </w:r>
      <w:r w:rsidRPr="0081397F">
        <w:rPr>
          <w:rFonts w:hint="cs"/>
          <w:sz w:val="32"/>
          <w:szCs w:val="32"/>
          <w:cs/>
        </w:rPr>
        <w:t xml:space="preserve">เมื่อวันที่ </w:t>
      </w:r>
      <w:r w:rsidRPr="0081397F">
        <w:rPr>
          <w:rFonts w:hint="cs"/>
          <w:sz w:val="32"/>
          <w:szCs w:val="32"/>
        </w:rPr>
        <w:t xml:space="preserve">11 </w:t>
      </w:r>
      <w:r w:rsidRPr="0081397F">
        <w:rPr>
          <w:rFonts w:hint="cs"/>
          <w:sz w:val="32"/>
          <w:szCs w:val="32"/>
          <w:cs/>
        </w:rPr>
        <w:t xml:space="preserve">มิถุนายน </w:t>
      </w:r>
      <w:r w:rsidRPr="0081397F">
        <w:rPr>
          <w:rFonts w:hint="cs"/>
          <w:sz w:val="32"/>
          <w:szCs w:val="32"/>
        </w:rPr>
        <w:t xml:space="preserve">2567 </w:t>
      </w:r>
      <w:r w:rsidRPr="0081397F">
        <w:rPr>
          <w:rFonts w:hint="cs"/>
          <w:sz w:val="32"/>
          <w:szCs w:val="32"/>
          <w:cs/>
        </w:rPr>
        <w:t xml:space="preserve">ที่ประชุมวิสามัญผู้ถือหุ้นของบริษัท เซ็นทรัลสมุยโฮเต็ลแมนเนจเม้นท์ จำกัด (บริษัทย่อย) มีมติอนุมัติให้เพิ่มทุนจดทะเบียน จากเดิม </w:t>
      </w:r>
      <w:r w:rsidRPr="0081397F">
        <w:rPr>
          <w:rFonts w:hint="cs"/>
          <w:sz w:val="32"/>
          <w:szCs w:val="32"/>
        </w:rPr>
        <w:t>100</w:t>
      </w:r>
      <w:r w:rsidRPr="0081397F">
        <w:rPr>
          <w:rFonts w:hint="cs"/>
          <w:sz w:val="32"/>
          <w:szCs w:val="32"/>
          <w:cs/>
        </w:rPr>
        <w:t xml:space="preserve"> ล้านบาท (หุ้นสามัญ </w:t>
      </w:r>
      <w:r w:rsidRPr="0081397F">
        <w:rPr>
          <w:rFonts w:hint="cs"/>
          <w:sz w:val="32"/>
          <w:szCs w:val="32"/>
        </w:rPr>
        <w:t xml:space="preserve">1 </w:t>
      </w:r>
      <w:r w:rsidRPr="0081397F">
        <w:rPr>
          <w:rFonts w:hint="cs"/>
          <w:sz w:val="32"/>
          <w:szCs w:val="32"/>
          <w:cs/>
        </w:rPr>
        <w:t xml:space="preserve">ล้านหุ้น หุ้นละ </w:t>
      </w:r>
      <w:r w:rsidRPr="0081397F">
        <w:rPr>
          <w:rFonts w:hint="cs"/>
          <w:sz w:val="32"/>
          <w:szCs w:val="32"/>
        </w:rPr>
        <w:t>100</w:t>
      </w:r>
      <w:r w:rsidRPr="0081397F">
        <w:rPr>
          <w:rFonts w:hint="cs"/>
          <w:sz w:val="32"/>
          <w:szCs w:val="32"/>
          <w:cs/>
        </w:rPr>
        <w:t xml:space="preserve"> บาท) เป็น </w:t>
      </w:r>
      <w:r w:rsidRPr="0081397F">
        <w:rPr>
          <w:rFonts w:hint="cs"/>
          <w:sz w:val="32"/>
          <w:szCs w:val="32"/>
        </w:rPr>
        <w:t>670</w:t>
      </w:r>
      <w:r w:rsidRPr="0081397F">
        <w:rPr>
          <w:rFonts w:hint="cs"/>
          <w:sz w:val="32"/>
          <w:szCs w:val="32"/>
          <w:cs/>
        </w:rPr>
        <w:t xml:space="preserve"> ล้านบาท (หุ้นสามัญ </w:t>
      </w:r>
      <w:r w:rsidRPr="0081397F">
        <w:rPr>
          <w:rFonts w:hint="cs"/>
          <w:sz w:val="32"/>
          <w:szCs w:val="32"/>
        </w:rPr>
        <w:t>6.7</w:t>
      </w:r>
      <w:r w:rsidRPr="0081397F">
        <w:rPr>
          <w:rFonts w:hint="cs"/>
          <w:sz w:val="32"/>
          <w:szCs w:val="32"/>
          <w:cs/>
        </w:rPr>
        <w:t xml:space="preserve"> ล้านหุ้น หุ้นละ </w:t>
      </w:r>
      <w:r w:rsidRPr="0081397F">
        <w:rPr>
          <w:rFonts w:hint="cs"/>
          <w:sz w:val="32"/>
          <w:szCs w:val="32"/>
        </w:rPr>
        <w:t>100</w:t>
      </w:r>
      <w:r w:rsidRPr="0081397F">
        <w:rPr>
          <w:rFonts w:hint="cs"/>
          <w:sz w:val="32"/>
          <w:szCs w:val="32"/>
          <w:cs/>
        </w:rPr>
        <w:t xml:space="preserve"> บาท) โดยการออกหุ้นสามัญจำนวน </w:t>
      </w:r>
      <w:r w:rsidRPr="0081397F">
        <w:rPr>
          <w:rFonts w:hint="cs"/>
          <w:sz w:val="32"/>
          <w:szCs w:val="32"/>
        </w:rPr>
        <w:t>5.7</w:t>
      </w:r>
      <w:r w:rsidRPr="0081397F">
        <w:rPr>
          <w:rFonts w:hint="cs"/>
          <w:sz w:val="32"/>
          <w:szCs w:val="32"/>
          <w:cs/>
        </w:rPr>
        <w:t xml:space="preserve"> ล้านหุ้น มูลค่าที่ตราไว้หุ้นละ </w:t>
      </w:r>
      <w:r w:rsidRPr="0081397F">
        <w:rPr>
          <w:rFonts w:hint="cs"/>
          <w:sz w:val="32"/>
          <w:szCs w:val="32"/>
        </w:rPr>
        <w:t>100</w:t>
      </w:r>
      <w:r w:rsidRPr="0081397F">
        <w:rPr>
          <w:rFonts w:hint="cs"/>
          <w:sz w:val="32"/>
          <w:szCs w:val="32"/>
          <w:cs/>
        </w:rPr>
        <w:t xml:space="preserve"> บาท เรียกชำระเต็มมูลค่า โดยบริษัทดังกล่าวได้จดทะเบียนเพิ่มทุนกับกระทรวงพาณิชย์เมื่อวันที่ </w:t>
      </w:r>
      <w:r w:rsidRPr="0081397F">
        <w:rPr>
          <w:rFonts w:hint="cs"/>
          <w:sz w:val="32"/>
          <w:szCs w:val="32"/>
        </w:rPr>
        <w:t xml:space="preserve">18 </w:t>
      </w:r>
      <w:r w:rsidRPr="0081397F">
        <w:rPr>
          <w:rFonts w:hint="cs"/>
          <w:sz w:val="32"/>
          <w:szCs w:val="32"/>
          <w:cs/>
        </w:rPr>
        <w:t xml:space="preserve">มิถุนายน </w:t>
      </w:r>
      <w:r w:rsidRPr="0081397F">
        <w:rPr>
          <w:rFonts w:hint="cs"/>
          <w:sz w:val="32"/>
          <w:szCs w:val="32"/>
        </w:rPr>
        <w:t xml:space="preserve">2567 </w:t>
      </w:r>
      <w:r w:rsidRPr="0081397F">
        <w:rPr>
          <w:rFonts w:hint="cs"/>
          <w:sz w:val="32"/>
          <w:szCs w:val="32"/>
          <w:cs/>
        </w:rPr>
        <w:t xml:space="preserve">ซึ่งบริษัทฯได้ชำระค่าหุ้นเพิ่มทุนแล้วเป็นจำนวนเงินทั้งสิ้น </w:t>
      </w:r>
      <w:r w:rsidRPr="0081397F">
        <w:rPr>
          <w:rFonts w:hint="cs"/>
          <w:sz w:val="32"/>
          <w:szCs w:val="32"/>
        </w:rPr>
        <w:t xml:space="preserve">570 </w:t>
      </w:r>
      <w:r w:rsidRPr="0081397F">
        <w:rPr>
          <w:rFonts w:hint="cs"/>
          <w:sz w:val="32"/>
          <w:szCs w:val="32"/>
          <w:cs/>
        </w:rPr>
        <w:t xml:space="preserve">ล้านบาท ดังนั้น ณ วันที่ </w:t>
      </w:r>
      <w:r w:rsidRPr="0081397F">
        <w:rPr>
          <w:rFonts w:hint="cs"/>
          <w:sz w:val="32"/>
          <w:szCs w:val="32"/>
        </w:rPr>
        <w:t xml:space="preserve">30 </w:t>
      </w:r>
      <w:r w:rsidRPr="0081397F">
        <w:rPr>
          <w:rFonts w:hint="cs"/>
          <w:sz w:val="32"/>
          <w:szCs w:val="32"/>
          <w:cs/>
        </w:rPr>
        <w:t xml:space="preserve">กันยายน </w:t>
      </w:r>
      <w:r w:rsidRPr="0081397F">
        <w:rPr>
          <w:rFonts w:hint="cs"/>
          <w:sz w:val="32"/>
          <w:szCs w:val="32"/>
        </w:rPr>
        <w:t xml:space="preserve">2567 </w:t>
      </w:r>
      <w:r w:rsidRPr="0081397F">
        <w:rPr>
          <w:rFonts w:hint="cs"/>
          <w:sz w:val="32"/>
          <w:szCs w:val="32"/>
          <w:cs/>
        </w:rPr>
        <w:t xml:space="preserve">บริษัทฯมีเงินลงทุนในหุ้นสามัญของบริษัทย่อยดังกล่าวเป็นจำนวนทั้งสิ้น </w:t>
      </w:r>
      <w:r w:rsidRPr="0081397F">
        <w:rPr>
          <w:rFonts w:hint="cs"/>
          <w:sz w:val="32"/>
          <w:szCs w:val="32"/>
        </w:rPr>
        <w:t xml:space="preserve">670 </w:t>
      </w:r>
      <w:r w:rsidRPr="0081397F">
        <w:rPr>
          <w:rFonts w:hint="cs"/>
          <w:sz w:val="32"/>
          <w:szCs w:val="32"/>
          <w:cs/>
        </w:rPr>
        <w:t>ล้านบาท</w:t>
      </w:r>
    </w:p>
    <w:p w14:paraId="01726FE3" w14:textId="75AC3936" w:rsidR="0010302C" w:rsidRPr="0081397F" w:rsidRDefault="0010302C" w:rsidP="008673D6">
      <w:pPr>
        <w:tabs>
          <w:tab w:val="left" w:pos="2160"/>
        </w:tabs>
        <w:spacing w:before="120" w:after="120"/>
        <w:ind w:left="547" w:right="-43" w:hanging="547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ab/>
      </w:r>
      <w:r w:rsidRPr="0081397F">
        <w:rPr>
          <w:rFonts w:hint="cs"/>
          <w:sz w:val="32"/>
          <w:szCs w:val="32"/>
          <w:cs/>
        </w:rPr>
        <w:t xml:space="preserve">เมื่อวันที่ </w:t>
      </w:r>
      <w:r w:rsidRPr="0081397F">
        <w:rPr>
          <w:rFonts w:hint="cs"/>
          <w:sz w:val="32"/>
          <w:szCs w:val="32"/>
        </w:rPr>
        <w:t>31</w:t>
      </w:r>
      <w:r w:rsidRPr="0081397F">
        <w:rPr>
          <w:rFonts w:hint="cs"/>
          <w:sz w:val="32"/>
          <w:szCs w:val="32"/>
          <w:cs/>
        </w:rPr>
        <w:t xml:space="preserve"> ตุลาคม </w:t>
      </w:r>
      <w:r w:rsidRPr="0081397F">
        <w:rPr>
          <w:rFonts w:hint="cs"/>
          <w:sz w:val="32"/>
          <w:szCs w:val="32"/>
        </w:rPr>
        <w:t>2567</w:t>
      </w:r>
      <w:r w:rsidRPr="0081397F">
        <w:rPr>
          <w:rFonts w:hint="cs"/>
          <w:sz w:val="32"/>
          <w:szCs w:val="32"/>
          <w:cs/>
        </w:rPr>
        <w:t xml:space="preserve"> บริษัท เซ็นทารา อินเตอร์เนชั่นแนล แมนเนจเม้นท์ จำกัด (บริษัทย่อยทางตรง) ได้จัดสรรเพิ่มทุนเป็นหุ้นสามัญจำนวน </w:t>
      </w:r>
      <w:r w:rsidRPr="0081397F">
        <w:rPr>
          <w:rFonts w:hint="cs"/>
          <w:sz w:val="32"/>
          <w:szCs w:val="32"/>
        </w:rPr>
        <w:t>439,107</w:t>
      </w:r>
      <w:r w:rsidRPr="0081397F">
        <w:rPr>
          <w:rFonts w:hint="cs"/>
          <w:sz w:val="32"/>
          <w:szCs w:val="32"/>
          <w:cs/>
        </w:rPr>
        <w:t xml:space="preserve"> หุ้น มูลค่าหุ้นละ </w:t>
      </w:r>
      <w:r w:rsidRPr="0081397F">
        <w:rPr>
          <w:rFonts w:hint="cs"/>
          <w:sz w:val="32"/>
          <w:szCs w:val="32"/>
        </w:rPr>
        <w:t>100</w:t>
      </w:r>
      <w:r w:rsidRPr="0081397F">
        <w:rPr>
          <w:rFonts w:hint="cs"/>
          <w:sz w:val="32"/>
          <w:szCs w:val="32"/>
          <w:cs/>
        </w:rPr>
        <w:t xml:space="preserve"> บาท มูลค่ารวม </w:t>
      </w:r>
      <w:r w:rsidRPr="0081397F">
        <w:rPr>
          <w:rFonts w:hint="cs"/>
          <w:sz w:val="32"/>
          <w:szCs w:val="32"/>
        </w:rPr>
        <w:t>43,910,700</w:t>
      </w:r>
      <w:r w:rsidRPr="0081397F">
        <w:rPr>
          <w:rFonts w:hint="cs"/>
          <w:sz w:val="32"/>
          <w:szCs w:val="32"/>
          <w:cs/>
        </w:rPr>
        <w:t xml:space="preserve"> บาท ให้แก่บริษัท เซ็นทารา อินเตอร์เนชั่นแนล แมนเนจเม้นท์ (ประเทศไทย) จำกัด (บริษัทย่อยทางตรง) เพื่อตอบแทนการโอนกิจการ </w:t>
      </w:r>
    </w:p>
    <w:p w14:paraId="1E3B0A59" w14:textId="716E7473" w:rsidR="0010302C" w:rsidRPr="0081397F" w:rsidRDefault="008673D6" w:rsidP="008673D6">
      <w:pPr>
        <w:tabs>
          <w:tab w:val="left" w:pos="2160"/>
        </w:tabs>
        <w:spacing w:before="120" w:after="120"/>
        <w:ind w:left="547" w:right="-43" w:hanging="547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ab/>
      </w:r>
      <w:r w:rsidR="0010302C" w:rsidRPr="0081397F">
        <w:rPr>
          <w:rFonts w:hint="cs"/>
          <w:sz w:val="32"/>
          <w:szCs w:val="32"/>
          <w:cs/>
        </w:rPr>
        <w:t xml:space="preserve">ต่อมาวันที่ </w:t>
      </w:r>
      <w:r w:rsidR="0010302C" w:rsidRPr="0081397F">
        <w:rPr>
          <w:rFonts w:hint="cs"/>
          <w:sz w:val="32"/>
          <w:szCs w:val="32"/>
        </w:rPr>
        <w:t>20</w:t>
      </w:r>
      <w:r w:rsidR="0010302C" w:rsidRPr="0081397F">
        <w:rPr>
          <w:rFonts w:hint="cs"/>
          <w:sz w:val="32"/>
          <w:szCs w:val="32"/>
          <w:cs/>
        </w:rPr>
        <w:t xml:space="preserve"> ธันวาคม </w:t>
      </w:r>
      <w:r w:rsidR="0010302C" w:rsidRPr="0081397F">
        <w:rPr>
          <w:rFonts w:hint="cs"/>
          <w:sz w:val="32"/>
          <w:szCs w:val="32"/>
        </w:rPr>
        <w:t>2567</w:t>
      </w:r>
      <w:r w:rsidR="0010302C" w:rsidRPr="0081397F">
        <w:rPr>
          <w:rFonts w:hint="cs"/>
          <w:sz w:val="32"/>
          <w:szCs w:val="32"/>
          <w:cs/>
        </w:rPr>
        <w:t xml:space="preserve"> บริษัท เซ็นทารา อินเตอร์เนชั่นแนล แมนเนจเม้นท์ (ประเทศไทย) จำกัด ได้โอนหุ้นสามัญใน บริษัท เซ็นทารา อินเตอร์เนชั่นแนล แมนเนจเม้นท์ จำกัด ให้แก่ บริษัท โรงแรมเซ็นทรัลพลาซา (มหาชน) จำกัด เพื่อคืนทุนให้แก่ผู้ถือหุ้นของบริษัท เซ็นทารา อินเตอร์เนชั่นแนล แมนเนจเม้นท์ (ประเทศไทย) จำกัด จำนวน </w:t>
      </w:r>
      <w:r w:rsidR="0010302C" w:rsidRPr="0081397F">
        <w:rPr>
          <w:rFonts w:hint="cs"/>
          <w:sz w:val="32"/>
          <w:szCs w:val="32"/>
        </w:rPr>
        <w:t>439,105</w:t>
      </w:r>
      <w:r w:rsidR="0010302C" w:rsidRPr="0081397F">
        <w:rPr>
          <w:rFonts w:hint="cs"/>
          <w:sz w:val="32"/>
          <w:szCs w:val="32"/>
          <w:cs/>
        </w:rPr>
        <w:t xml:space="preserve"> หุ้น มูลค่าหุ้นละ </w:t>
      </w:r>
      <w:r w:rsidR="0010302C" w:rsidRPr="0081397F">
        <w:rPr>
          <w:rFonts w:hint="cs"/>
          <w:sz w:val="32"/>
          <w:szCs w:val="32"/>
        </w:rPr>
        <w:t>100</w:t>
      </w:r>
      <w:r w:rsidR="0010302C" w:rsidRPr="0081397F">
        <w:rPr>
          <w:rFonts w:hint="cs"/>
          <w:sz w:val="32"/>
          <w:szCs w:val="32"/>
          <w:cs/>
        </w:rPr>
        <w:t xml:space="preserve"> บาท มูลค่ารวม </w:t>
      </w:r>
      <w:r w:rsidR="0010302C" w:rsidRPr="0081397F">
        <w:rPr>
          <w:rFonts w:hint="cs"/>
          <w:sz w:val="32"/>
          <w:szCs w:val="32"/>
        </w:rPr>
        <w:t>43,910,500</w:t>
      </w:r>
      <w:r w:rsidR="0010302C" w:rsidRPr="0081397F">
        <w:rPr>
          <w:rFonts w:hint="cs"/>
          <w:sz w:val="32"/>
          <w:szCs w:val="32"/>
          <w:cs/>
        </w:rPr>
        <w:t xml:space="preserve"> บาท</w:t>
      </w:r>
    </w:p>
    <w:p w14:paraId="4E1C5169" w14:textId="0D40B4BD" w:rsidR="00DB039E" w:rsidRDefault="00B76327" w:rsidP="00DB039E">
      <w:pPr>
        <w:tabs>
          <w:tab w:val="left" w:pos="2160"/>
        </w:tabs>
        <w:spacing w:before="120" w:after="120"/>
        <w:ind w:left="547" w:right="-43" w:hanging="547"/>
        <w:jc w:val="thaiDistribute"/>
        <w:rPr>
          <w:sz w:val="32"/>
          <w:szCs w:val="32"/>
        </w:rPr>
      </w:pPr>
      <w:bookmarkStart w:id="13" w:name="_Hlk221189662"/>
      <w:r>
        <w:rPr>
          <w:sz w:val="32"/>
          <w:szCs w:val="32"/>
        </w:rPr>
        <w:br w:type="page"/>
      </w:r>
      <w:r w:rsidR="00DB039E" w:rsidRPr="0081397F">
        <w:rPr>
          <w:sz w:val="32"/>
          <w:szCs w:val="32"/>
        </w:rPr>
        <w:tab/>
      </w:r>
      <w:r w:rsidR="00DB039E" w:rsidRPr="0081397F">
        <w:rPr>
          <w:sz w:val="32"/>
          <w:szCs w:val="32"/>
          <w:cs/>
        </w:rPr>
        <w:t xml:space="preserve">สืบเนื่องจากมติของที่ประชุมคณะกรรมการของบริษัทย่อยแห่งหนึ่งมีมติให้จัดตั้งบริษัท </w:t>
      </w:r>
      <w:proofErr w:type="spellStart"/>
      <w:r w:rsidR="00DB039E" w:rsidRPr="0081397F">
        <w:rPr>
          <w:sz w:val="32"/>
          <w:szCs w:val="32"/>
        </w:rPr>
        <w:t>Centara</w:t>
      </w:r>
      <w:proofErr w:type="spellEnd"/>
      <w:r w:rsidR="00DB039E" w:rsidRPr="0081397F">
        <w:rPr>
          <w:sz w:val="32"/>
          <w:szCs w:val="32"/>
        </w:rPr>
        <w:t xml:space="preserve"> International Management Japan Kabushiki Kaisha </w:t>
      </w:r>
      <w:r w:rsidR="00DB039E" w:rsidRPr="0081397F">
        <w:rPr>
          <w:sz w:val="32"/>
          <w:szCs w:val="32"/>
          <w:cs/>
        </w:rPr>
        <w:t xml:space="preserve">โดยมีทุนจดทะเบียน </w:t>
      </w:r>
      <w:r w:rsidR="00DB039E" w:rsidRPr="0081397F">
        <w:rPr>
          <w:sz w:val="32"/>
          <w:szCs w:val="32"/>
        </w:rPr>
        <w:t xml:space="preserve">50.0 </w:t>
      </w:r>
      <w:r w:rsidR="00DB039E" w:rsidRPr="0081397F">
        <w:rPr>
          <w:sz w:val="32"/>
          <w:szCs w:val="32"/>
          <w:cs/>
        </w:rPr>
        <w:t xml:space="preserve">ล้านเยน และสัดส่วนการลงทุนร้อยละ </w:t>
      </w:r>
      <w:r w:rsidR="00DB039E" w:rsidRPr="0081397F">
        <w:rPr>
          <w:sz w:val="32"/>
          <w:szCs w:val="32"/>
        </w:rPr>
        <w:t xml:space="preserve">100 </w:t>
      </w:r>
      <w:r w:rsidR="00DB039E" w:rsidRPr="0081397F">
        <w:rPr>
          <w:sz w:val="32"/>
          <w:szCs w:val="32"/>
          <w:cs/>
        </w:rPr>
        <w:t xml:space="preserve">บริษัทดังกล่าวจดทะเบียนจัดตั้งเมื่อวันที่ </w:t>
      </w:r>
      <w:r w:rsidR="00DB039E" w:rsidRPr="0081397F">
        <w:rPr>
          <w:sz w:val="32"/>
          <w:szCs w:val="32"/>
        </w:rPr>
        <w:t xml:space="preserve">12 </w:t>
      </w:r>
      <w:r w:rsidR="00DB039E" w:rsidRPr="0081397F">
        <w:rPr>
          <w:sz w:val="32"/>
          <w:szCs w:val="32"/>
          <w:cs/>
        </w:rPr>
        <w:t xml:space="preserve">กันยายน </w:t>
      </w:r>
      <w:r w:rsidR="00DB039E" w:rsidRPr="0081397F">
        <w:rPr>
          <w:sz w:val="32"/>
          <w:szCs w:val="32"/>
        </w:rPr>
        <w:t xml:space="preserve">2568 </w:t>
      </w:r>
      <w:r w:rsidR="00DB039E" w:rsidRPr="0081397F">
        <w:rPr>
          <w:sz w:val="32"/>
          <w:szCs w:val="32"/>
          <w:cs/>
        </w:rPr>
        <w:t xml:space="preserve">โดยได้เรียกชำระค่าหุ้นแล้วเป็นจำนวน </w:t>
      </w:r>
      <w:r w:rsidR="00DB039E" w:rsidRPr="0081397F">
        <w:rPr>
          <w:sz w:val="32"/>
          <w:szCs w:val="32"/>
        </w:rPr>
        <w:t xml:space="preserve">50.0 </w:t>
      </w:r>
      <w:r w:rsidR="00DB039E" w:rsidRPr="0081397F">
        <w:rPr>
          <w:sz w:val="32"/>
          <w:szCs w:val="32"/>
          <w:cs/>
        </w:rPr>
        <w:t>ล้านเยน</w:t>
      </w:r>
    </w:p>
    <w:p w14:paraId="195200C3" w14:textId="0662669C" w:rsidR="007C791C" w:rsidRPr="0081397F" w:rsidRDefault="007C791C" w:rsidP="008673D6">
      <w:pPr>
        <w:tabs>
          <w:tab w:val="left" w:pos="2160"/>
        </w:tabs>
        <w:spacing w:before="120" w:after="120"/>
        <w:ind w:left="547" w:right="-43" w:hanging="547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ab/>
      </w:r>
      <w:bookmarkStart w:id="14" w:name="_Hlk221785092"/>
      <w:r w:rsidR="00960982" w:rsidRPr="0081397F">
        <w:rPr>
          <w:sz w:val="32"/>
          <w:szCs w:val="32"/>
          <w:cs/>
        </w:rPr>
        <w:t xml:space="preserve">บริษัท เซ็นทรัล เรสตอรองส์ กรุ๊ป จำกัด ซึ่งเป็นบริษัทย่อยของกลุ่มบริษัท ได้ดำเนินการแปลงเงินให้กู้ยืมแก่บริษัท </w:t>
      </w:r>
      <w:r w:rsidR="00960982" w:rsidRPr="0081397F">
        <w:rPr>
          <w:sz w:val="32"/>
          <w:szCs w:val="32"/>
        </w:rPr>
        <w:t xml:space="preserve">Central Restaurant Group (HK) Limited </w:t>
      </w:r>
      <w:r w:rsidR="00960982" w:rsidRPr="0081397F">
        <w:rPr>
          <w:sz w:val="32"/>
          <w:szCs w:val="32"/>
          <w:cs/>
        </w:rPr>
        <w:t>ซึ่งเป็นบริษัทย่อยอีกแห่งหนึ่ง เป็นเงินลงทุนในบริษัทย่อยดังกล่าว โดยการเพิ่มทุนและออกหุ้นสามัญใหม่ให้แก่บริษัท เซ็นทรัล เรสตอรองส์ กรุ๊ป จำกัด</w:t>
      </w:r>
    </w:p>
    <w:p w14:paraId="79F40869" w14:textId="103914CB" w:rsidR="007C791C" w:rsidRPr="0081397F" w:rsidRDefault="007C791C" w:rsidP="008673D6">
      <w:pPr>
        <w:tabs>
          <w:tab w:val="left" w:pos="2160"/>
        </w:tabs>
        <w:spacing w:before="120" w:after="120"/>
        <w:ind w:left="547" w:right="-43" w:hanging="547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ab/>
      </w:r>
      <w:r w:rsidR="00960982" w:rsidRPr="0081397F">
        <w:rPr>
          <w:sz w:val="32"/>
          <w:szCs w:val="32"/>
          <w:cs/>
        </w:rPr>
        <w:t xml:space="preserve">ยอดเงินที่นำมาแปลงหนี้เป็นทุน ประกอบด้วยเงินให้กู้ยืมระหว่างกัน ดอกเบี้ยค้างจ่าย และเจ้าหนี้อื่นที่เป็นรายการระหว่างกัน ซึ่งคำนวณถึงวันที่ </w:t>
      </w:r>
      <w:r w:rsidR="00960982" w:rsidRPr="0081397F">
        <w:rPr>
          <w:sz w:val="32"/>
          <w:szCs w:val="32"/>
        </w:rPr>
        <w:t xml:space="preserve">15 </w:t>
      </w:r>
      <w:r w:rsidR="00960982" w:rsidRPr="0081397F">
        <w:rPr>
          <w:sz w:val="32"/>
          <w:szCs w:val="32"/>
          <w:cs/>
        </w:rPr>
        <w:t xml:space="preserve">ธันวาคม </w:t>
      </w:r>
      <w:r w:rsidR="00960982" w:rsidRPr="0081397F">
        <w:rPr>
          <w:sz w:val="32"/>
          <w:szCs w:val="32"/>
        </w:rPr>
        <w:t xml:space="preserve">2568 </w:t>
      </w:r>
      <w:r w:rsidR="00960982" w:rsidRPr="0081397F">
        <w:rPr>
          <w:sz w:val="32"/>
          <w:szCs w:val="32"/>
          <w:cs/>
        </w:rPr>
        <w:t xml:space="preserve">ซึ่งเป็นวันที่มีผลของการแปลงหนี้เป็นทุน รวมเป็นจำนวนประมาณ </w:t>
      </w:r>
      <w:r w:rsidR="00960982" w:rsidRPr="0081397F">
        <w:rPr>
          <w:sz w:val="32"/>
          <w:szCs w:val="32"/>
        </w:rPr>
        <w:t xml:space="preserve">187.91 </w:t>
      </w:r>
      <w:r w:rsidR="00960982" w:rsidRPr="0081397F">
        <w:rPr>
          <w:sz w:val="32"/>
          <w:szCs w:val="32"/>
          <w:cs/>
        </w:rPr>
        <w:t>ล้านบาท</w:t>
      </w:r>
      <w:r w:rsidR="00960982" w:rsidRPr="0081397F">
        <w:rPr>
          <w:rFonts w:hint="cs"/>
          <w:sz w:val="32"/>
          <w:szCs w:val="32"/>
          <w:cs/>
        </w:rPr>
        <w:t xml:space="preserve">   </w:t>
      </w:r>
      <w:r w:rsidR="00960982" w:rsidRPr="0081397F">
        <w:rPr>
          <w:sz w:val="32"/>
          <w:szCs w:val="32"/>
          <w:cs/>
        </w:rPr>
        <w:t xml:space="preserve">ภายหลังการทำรายการดังกล่าว บริษัท </w:t>
      </w:r>
      <w:r w:rsidR="00960982" w:rsidRPr="0081397F">
        <w:rPr>
          <w:sz w:val="32"/>
          <w:szCs w:val="32"/>
        </w:rPr>
        <w:t>Central Restaurant Group (HK) Limited</w:t>
      </w:r>
      <w:r w:rsidR="00960982" w:rsidRPr="0081397F">
        <w:rPr>
          <w:sz w:val="32"/>
          <w:szCs w:val="32"/>
          <w:cs/>
        </w:rPr>
        <w:t xml:space="preserve"> </w:t>
      </w:r>
      <w:r w:rsidR="008673D6" w:rsidRPr="0081397F">
        <w:rPr>
          <w:rFonts w:hint="cs"/>
          <w:sz w:val="32"/>
          <w:szCs w:val="32"/>
          <w:cs/>
        </w:rPr>
        <w:t>ไม่มีภาระหนี้สินต่อ</w:t>
      </w:r>
      <w:r w:rsidR="00960982" w:rsidRPr="0081397F">
        <w:rPr>
          <w:sz w:val="32"/>
          <w:szCs w:val="32"/>
          <w:cs/>
        </w:rPr>
        <w:t>บริษัท เซ็นทรัล เรสตอรองส์ กรุ๊ป จำกัด รายการแปลงหนี้เป็นทุนดังกล่าวเป็นรายการที่ไม่มีการเคลื่อนไหวของเงินสด และไม่มีผลกระทบต่อกำไรหรือขาดทุนของงบการเงินรวมของกลุ่มบริษัท</w:t>
      </w:r>
    </w:p>
    <w:bookmarkEnd w:id="13"/>
    <w:bookmarkEnd w:id="14"/>
    <w:p w14:paraId="301F7D17" w14:textId="7AA03A25" w:rsidR="00040361" w:rsidRPr="0081397F" w:rsidRDefault="00040361" w:rsidP="008673D6">
      <w:pPr>
        <w:tabs>
          <w:tab w:val="left" w:pos="2160"/>
        </w:tabs>
        <w:spacing w:before="120" w:after="120"/>
        <w:ind w:left="547" w:right="-43" w:hanging="547"/>
        <w:jc w:val="thaiDistribute"/>
        <w:rPr>
          <w:b/>
          <w:bCs/>
          <w:sz w:val="32"/>
          <w:szCs w:val="32"/>
          <w:cs/>
        </w:rPr>
      </w:pPr>
      <w:r w:rsidRPr="0081397F">
        <w:rPr>
          <w:b/>
          <w:bCs/>
          <w:sz w:val="32"/>
          <w:szCs w:val="32"/>
        </w:rPr>
        <w:t>13.</w:t>
      </w:r>
      <w:r w:rsidR="00A16966" w:rsidRPr="0081397F">
        <w:rPr>
          <w:b/>
          <w:bCs/>
          <w:sz w:val="32"/>
          <w:szCs w:val="32"/>
        </w:rPr>
        <w:t>5</w:t>
      </w: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>การทดสอบการด้อยค่าของเงินลงทุนในบริษัทย่อยที่มีข้อบ่งชี้ของการด้อยค่า</w:t>
      </w:r>
    </w:p>
    <w:p w14:paraId="430EB917" w14:textId="77777777" w:rsidR="00040361" w:rsidRPr="0081397F" w:rsidRDefault="00040361" w:rsidP="008673D6">
      <w:pPr>
        <w:spacing w:before="120" w:after="120"/>
        <w:ind w:left="540"/>
        <w:jc w:val="thaiDistribute"/>
        <w:rPr>
          <w:spacing w:val="-4"/>
          <w:sz w:val="32"/>
          <w:szCs w:val="32"/>
        </w:rPr>
      </w:pPr>
      <w:r w:rsidRPr="0081397F">
        <w:rPr>
          <w:spacing w:val="-10"/>
          <w:sz w:val="32"/>
          <w:szCs w:val="32"/>
          <w:cs/>
        </w:rPr>
        <w:t>ในการทดสอบการด้อยค่าของเงินลงทุนในบริษัทย่อย กลุ่มบริษัทกำหนดมูลค่าที่จะได้รับคืนจากมูลค่าจากการใช้</w:t>
      </w:r>
      <w:r w:rsidRPr="0081397F">
        <w:rPr>
          <w:spacing w:val="-4"/>
          <w:sz w:val="32"/>
          <w:szCs w:val="32"/>
          <w:cs/>
        </w:rPr>
        <w:t xml:space="preserve"> </w:t>
      </w:r>
      <w:r w:rsidRPr="0081397F">
        <w:rPr>
          <w:spacing w:val="-4"/>
          <w:sz w:val="32"/>
          <w:szCs w:val="32"/>
        </w:rPr>
        <w:t xml:space="preserve">  </w:t>
      </w:r>
      <w:r w:rsidRPr="0081397F">
        <w:rPr>
          <w:spacing w:val="-4"/>
          <w:sz w:val="32"/>
          <w:szCs w:val="32"/>
          <w:cs/>
        </w:rPr>
        <w:t xml:space="preserve">ซึ่งวัดมูลค่าโดยการคิดลดกระแสเงินสดในอนาคตที่คาดว่าจะได้รับจากการดำเนินงานต่อเนื่องของบริษัทย่อยแต่ละแห่ง โดยอ้างอิงจากงบประมาณทางการเงินที่ครอบคลุมระยะเวลา </w:t>
      </w:r>
      <w:r w:rsidR="0010302C" w:rsidRPr="0081397F">
        <w:rPr>
          <w:spacing w:val="-4"/>
          <w:sz w:val="32"/>
          <w:szCs w:val="32"/>
        </w:rPr>
        <w:t>3</w:t>
      </w:r>
      <w:r w:rsidRPr="0081397F">
        <w:rPr>
          <w:spacing w:val="-4"/>
          <w:sz w:val="32"/>
          <w:szCs w:val="32"/>
        </w:rPr>
        <w:t xml:space="preserve"> - </w:t>
      </w:r>
      <w:r w:rsidR="0010302C" w:rsidRPr="0081397F">
        <w:rPr>
          <w:spacing w:val="-4"/>
          <w:sz w:val="32"/>
          <w:szCs w:val="32"/>
        </w:rPr>
        <w:t>90</w:t>
      </w:r>
      <w:r w:rsidRPr="0081397F">
        <w:rPr>
          <w:spacing w:val="-4"/>
          <w:sz w:val="32"/>
          <w:szCs w:val="32"/>
        </w:rPr>
        <w:t xml:space="preserve"> </w:t>
      </w:r>
      <w:r w:rsidRPr="0081397F">
        <w:rPr>
          <w:spacing w:val="-4"/>
          <w:sz w:val="32"/>
          <w:szCs w:val="32"/>
          <w:cs/>
        </w:rPr>
        <w:t>ปี</w:t>
      </w:r>
    </w:p>
    <w:p w14:paraId="26DF8A1D" w14:textId="77777777" w:rsidR="00040361" w:rsidRPr="0081397F" w:rsidRDefault="00040361" w:rsidP="008673D6">
      <w:pPr>
        <w:spacing w:before="120" w:after="120"/>
        <w:ind w:left="540"/>
        <w:jc w:val="thaiDistribute"/>
        <w:rPr>
          <w:spacing w:val="-4"/>
          <w:sz w:val="32"/>
          <w:szCs w:val="32"/>
        </w:rPr>
      </w:pPr>
      <w:r w:rsidRPr="0081397F">
        <w:rPr>
          <w:spacing w:val="-4"/>
          <w:sz w:val="32"/>
          <w:szCs w:val="32"/>
          <w:cs/>
        </w:rPr>
        <w:t>การกำหนดข้อสมมติมาจากการประเมินของผู้บริหารโดยพิจารณาจากข้อมูลในอดีต</w:t>
      </w:r>
      <w:r w:rsidRPr="0081397F">
        <w:rPr>
          <w:spacing w:val="-4"/>
          <w:sz w:val="32"/>
          <w:szCs w:val="32"/>
        </w:rPr>
        <w:t xml:space="preserve"> </w:t>
      </w:r>
      <w:r w:rsidRPr="0081397F">
        <w:rPr>
          <w:spacing w:val="-4"/>
          <w:sz w:val="32"/>
          <w:szCs w:val="32"/>
          <w:cs/>
        </w:rPr>
        <w:t>และข้อมูลที่มีอยู่ในอุตสาหกรรมที่เปรียบเทียบได้ รวมถึงปัจจัยอื่นในตลาด ข้อสมมติหลักที่ใช้ในการประมาณการมูลค่าที่จะได้รับคืน รวมถึง อัตราคิดลด อัตราการเติบโตของรายได้ อัตราค่าห้องพัก อัตราการปรับเพิ่มค่าห้องพักเฉลี่ย อัตราการเข้าพักที่ใช้ในการประมาณการกระแสเงินสด ทั้งนี้การประมาณมูลค่าจากการใช้ของผู้บริหารนั้น โดยลักษณะทั่วไปของการประมาณการจะขึ้นอยู่กับผลประกอบการที่คาดการณ์ไว้ภายใต้สถานการณ์ทางเศรษฐกิจที่เป็นอยู่ในปัจจุบัน ซึ่งสถานการณ์ทางเศรษฐกิจในอนาคตอาจมีความไม่แน่นอน</w:t>
      </w:r>
    </w:p>
    <w:bookmarkEnd w:id="12"/>
    <w:p w14:paraId="56C41B7B" w14:textId="52A43329" w:rsidR="0067793C" w:rsidRPr="0081397F" w:rsidRDefault="0010302C" w:rsidP="00C55B4F">
      <w:pPr>
        <w:tabs>
          <w:tab w:val="right" w:pos="7280"/>
          <w:tab w:val="right" w:pos="8540"/>
        </w:tabs>
        <w:spacing w:before="120" w:after="120"/>
        <w:ind w:left="547" w:right="-29" w:hanging="547"/>
        <w:jc w:val="thaiDistribute"/>
        <w:rPr>
          <w:sz w:val="32"/>
          <w:szCs w:val="32"/>
          <w:cs/>
        </w:rPr>
        <w:sectPr w:rsidR="0067793C" w:rsidRPr="0081397F" w:rsidSect="000E7B43">
          <w:footerReference w:type="default" r:id="rId13"/>
          <w:footnotePr>
            <w:pos w:val="sectEnd"/>
          </w:footnotePr>
          <w:endnotePr>
            <w:numFmt w:val="decimal"/>
            <w:numStart w:val="0"/>
          </w:endnotePr>
          <w:pgSz w:w="11909" w:h="16834" w:code="9"/>
          <w:pgMar w:top="1296" w:right="1080" w:bottom="1080" w:left="1339" w:header="720" w:footer="720" w:gutter="0"/>
          <w:paperSrc w:first="15" w:other="15"/>
          <w:cols w:space="720"/>
          <w:docGrid w:linePitch="326"/>
        </w:sectPr>
      </w:pPr>
      <w:r w:rsidRPr="0081397F">
        <w:rPr>
          <w:b/>
          <w:bCs/>
          <w:sz w:val="32"/>
          <w:szCs w:val="32"/>
        </w:rPr>
        <w:tab/>
      </w:r>
      <w:r w:rsidRPr="0081397F">
        <w:rPr>
          <w:rFonts w:hint="cs"/>
          <w:sz w:val="32"/>
          <w:szCs w:val="32"/>
          <w:cs/>
        </w:rPr>
        <w:t xml:space="preserve">จากการพิจารณาดังกล่าว ในปี </w:t>
      </w:r>
      <w:r w:rsidRPr="0081397F">
        <w:rPr>
          <w:sz w:val="32"/>
          <w:szCs w:val="32"/>
        </w:rPr>
        <w:t xml:space="preserve">2567 </w:t>
      </w:r>
      <w:r w:rsidRPr="0081397F">
        <w:rPr>
          <w:rFonts w:hint="cs"/>
          <w:sz w:val="32"/>
          <w:szCs w:val="32"/>
          <w:cs/>
        </w:rPr>
        <w:t xml:space="preserve">บริษัทฯได้โอนกลับค่าเผื่อการด้อยค่าของเงินลงทุนในบริษัท เซ็นทรัลหัวหินบีช รีสอร์ท จำกัด เป็นจำนวน </w:t>
      </w:r>
      <w:r w:rsidRPr="0081397F">
        <w:rPr>
          <w:sz w:val="32"/>
          <w:szCs w:val="32"/>
        </w:rPr>
        <w:t xml:space="preserve">119.2 </w:t>
      </w:r>
      <w:r w:rsidRPr="0081397F">
        <w:rPr>
          <w:rFonts w:hint="cs"/>
          <w:sz w:val="32"/>
          <w:szCs w:val="32"/>
          <w:cs/>
        </w:rPr>
        <w:t>ล้านบาท</w:t>
      </w:r>
      <w:r w:rsidR="00C55B4F">
        <w:rPr>
          <w:sz w:val="32"/>
          <w:szCs w:val="32"/>
        </w:rPr>
        <w:t xml:space="preserve"> (2568: </w:t>
      </w:r>
      <w:r w:rsidR="00C55B4F">
        <w:rPr>
          <w:rFonts w:hint="cs"/>
          <w:sz w:val="32"/>
          <w:szCs w:val="32"/>
          <w:cs/>
        </w:rPr>
        <w:t>ไม่มี)</w:t>
      </w:r>
    </w:p>
    <w:p w14:paraId="7EBC201E" w14:textId="77777777" w:rsidR="00040361" w:rsidRPr="0081397F" w:rsidRDefault="00040361" w:rsidP="00BC2667">
      <w:pPr>
        <w:tabs>
          <w:tab w:val="right" w:pos="7280"/>
          <w:tab w:val="right" w:pos="8540"/>
        </w:tabs>
        <w:spacing w:before="240" w:after="120"/>
        <w:ind w:left="547" w:right="-29" w:hanging="547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t>14.</w:t>
      </w: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>เงินลงทุนในการร่วมค้า</w:t>
      </w:r>
    </w:p>
    <w:p w14:paraId="122919B6" w14:textId="77777777" w:rsidR="00040361" w:rsidRPr="0081397F" w:rsidRDefault="00040361" w:rsidP="00BC2667">
      <w:pPr>
        <w:tabs>
          <w:tab w:val="right" w:pos="7280"/>
          <w:tab w:val="right" w:pos="8540"/>
        </w:tabs>
        <w:spacing w:before="120" w:after="120"/>
        <w:ind w:left="540" w:right="-29" w:hanging="540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t>14.1</w:t>
      </w: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>รายละเอียดของเงินลงทุนในการร่วมค้า</w:t>
      </w:r>
    </w:p>
    <w:p w14:paraId="4DCC0381" w14:textId="77777777" w:rsidR="00040361" w:rsidRPr="0081397F" w:rsidRDefault="00040361" w:rsidP="00BC2667">
      <w:pPr>
        <w:tabs>
          <w:tab w:val="left" w:pos="900"/>
          <w:tab w:val="left" w:pos="2160"/>
          <w:tab w:val="left" w:pos="2880"/>
        </w:tabs>
        <w:spacing w:before="120" w:after="120"/>
        <w:ind w:left="540" w:right="-36" w:hanging="540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>เงินลงทุนในการร่วมค้าซึ่งเป็นเงินลงทุนในกิจการที่บริษัทฯและบริษัทอื่นควบคุมร่วมกัน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มีรายละเอียดดังต่อไปนี้</w:t>
      </w:r>
      <w:r w:rsidRPr="0081397F">
        <w:rPr>
          <w:sz w:val="32"/>
          <w:szCs w:val="32"/>
        </w:rPr>
        <w:t xml:space="preserve"> </w:t>
      </w:r>
    </w:p>
    <w:tbl>
      <w:tblPr>
        <w:tblW w:w="14220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3420"/>
        <w:gridCol w:w="1710"/>
        <w:gridCol w:w="909"/>
        <w:gridCol w:w="909"/>
        <w:gridCol w:w="909"/>
        <w:gridCol w:w="873"/>
        <w:gridCol w:w="945"/>
        <w:gridCol w:w="909"/>
        <w:gridCol w:w="909"/>
        <w:gridCol w:w="909"/>
        <w:gridCol w:w="909"/>
        <w:gridCol w:w="909"/>
      </w:tblGrid>
      <w:tr w:rsidR="00040361" w:rsidRPr="0081397F" w14:paraId="47CEDE2E" w14:textId="77777777" w:rsidTr="007D171A">
        <w:tc>
          <w:tcPr>
            <w:tcW w:w="3420" w:type="dxa"/>
            <w:vAlign w:val="bottom"/>
          </w:tcPr>
          <w:p w14:paraId="26AF4208" w14:textId="77777777" w:rsidR="00040361" w:rsidRPr="0081397F" w:rsidRDefault="00040361" w:rsidP="00BC2667">
            <w:pPr>
              <w:jc w:val="center"/>
              <w:rPr>
                <w:szCs w:val="24"/>
                <w:cs/>
              </w:rPr>
            </w:pPr>
          </w:p>
        </w:tc>
        <w:tc>
          <w:tcPr>
            <w:tcW w:w="1710" w:type="dxa"/>
            <w:vAlign w:val="bottom"/>
          </w:tcPr>
          <w:p w14:paraId="2C850267" w14:textId="77777777" w:rsidR="00040361" w:rsidRPr="0081397F" w:rsidRDefault="00040361" w:rsidP="00BC2667">
            <w:pPr>
              <w:jc w:val="center"/>
              <w:rPr>
                <w:szCs w:val="24"/>
                <w:cs/>
              </w:rPr>
            </w:pPr>
          </w:p>
        </w:tc>
        <w:tc>
          <w:tcPr>
            <w:tcW w:w="9090" w:type="dxa"/>
            <w:gridSpan w:val="10"/>
            <w:vAlign w:val="bottom"/>
          </w:tcPr>
          <w:p w14:paraId="05B9E690" w14:textId="77777777" w:rsidR="00040361" w:rsidRPr="0081397F" w:rsidRDefault="00040361" w:rsidP="00BC2667">
            <w:pPr>
              <w:jc w:val="right"/>
              <w:rPr>
                <w:szCs w:val="24"/>
                <w:cs/>
              </w:rPr>
            </w:pPr>
            <w:r w:rsidRPr="0081397F">
              <w:rPr>
                <w:szCs w:val="24"/>
              </w:rPr>
              <w:t>(</w:t>
            </w:r>
            <w:r w:rsidRPr="0081397F">
              <w:rPr>
                <w:szCs w:val="24"/>
                <w:cs/>
              </w:rPr>
              <w:t>หน่วย</w:t>
            </w:r>
            <w:r w:rsidRPr="0081397F">
              <w:rPr>
                <w:szCs w:val="24"/>
              </w:rPr>
              <w:t xml:space="preserve">: </w:t>
            </w:r>
            <w:r w:rsidRPr="0081397F">
              <w:rPr>
                <w:szCs w:val="24"/>
                <w:cs/>
              </w:rPr>
              <w:t>พันบาท)</w:t>
            </w:r>
          </w:p>
        </w:tc>
      </w:tr>
      <w:tr w:rsidR="00040361" w:rsidRPr="0081397F" w14:paraId="6CD357F0" w14:textId="77777777" w:rsidTr="00C8298A">
        <w:tc>
          <w:tcPr>
            <w:tcW w:w="3420" w:type="dxa"/>
            <w:vAlign w:val="bottom"/>
          </w:tcPr>
          <w:p w14:paraId="662E6991" w14:textId="77777777" w:rsidR="00040361" w:rsidRPr="0081397F" w:rsidRDefault="00040361" w:rsidP="00BC2667">
            <w:pPr>
              <w:jc w:val="center"/>
              <w:rPr>
                <w:szCs w:val="24"/>
                <w:cs/>
              </w:rPr>
            </w:pPr>
          </w:p>
        </w:tc>
        <w:tc>
          <w:tcPr>
            <w:tcW w:w="5310" w:type="dxa"/>
            <w:gridSpan w:val="5"/>
            <w:vAlign w:val="bottom"/>
          </w:tcPr>
          <w:p w14:paraId="1D94DE3B" w14:textId="77777777" w:rsidR="00040361" w:rsidRPr="0081397F" w:rsidRDefault="00040361" w:rsidP="00BC2667">
            <w:pPr>
              <w:jc w:val="center"/>
              <w:rPr>
                <w:szCs w:val="24"/>
                <w:cs/>
              </w:rPr>
            </w:pPr>
          </w:p>
        </w:tc>
        <w:tc>
          <w:tcPr>
            <w:tcW w:w="5490" w:type="dxa"/>
            <w:gridSpan w:val="6"/>
            <w:vAlign w:val="bottom"/>
          </w:tcPr>
          <w:p w14:paraId="731E4F41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  <w:rPr>
                <w:szCs w:val="24"/>
                <w:cs/>
              </w:rPr>
            </w:pPr>
            <w:r w:rsidRPr="0081397F">
              <w:rPr>
                <w:szCs w:val="24"/>
                <w:cs/>
              </w:rPr>
              <w:t>งบการเงินรวม</w:t>
            </w:r>
          </w:p>
        </w:tc>
      </w:tr>
      <w:tr w:rsidR="007D171A" w:rsidRPr="0081397F" w14:paraId="5CB1283C" w14:textId="77777777" w:rsidTr="00C8298A">
        <w:tc>
          <w:tcPr>
            <w:tcW w:w="3420" w:type="dxa"/>
            <w:vAlign w:val="bottom"/>
          </w:tcPr>
          <w:p w14:paraId="02E17E9D" w14:textId="77777777" w:rsidR="007D171A" w:rsidRPr="0081397F" w:rsidRDefault="007D171A" w:rsidP="00BC2667">
            <w:pPr>
              <w:pBdr>
                <w:bottom w:val="single" w:sz="4" w:space="1" w:color="auto"/>
              </w:pBdr>
              <w:jc w:val="center"/>
              <w:rPr>
                <w:szCs w:val="24"/>
                <w:cs/>
              </w:rPr>
            </w:pPr>
            <w:r w:rsidRPr="0081397F">
              <w:rPr>
                <w:szCs w:val="24"/>
                <w:cs/>
              </w:rPr>
              <w:t>การร่วมค้า</w:t>
            </w:r>
          </w:p>
        </w:tc>
        <w:tc>
          <w:tcPr>
            <w:tcW w:w="1710" w:type="dxa"/>
            <w:vAlign w:val="bottom"/>
          </w:tcPr>
          <w:p w14:paraId="1FC2FA38" w14:textId="77777777" w:rsidR="007D171A" w:rsidRPr="0081397F" w:rsidRDefault="007D171A" w:rsidP="00BC2667">
            <w:pPr>
              <w:pBdr>
                <w:bottom w:val="single" w:sz="4" w:space="1" w:color="auto"/>
              </w:pBdr>
              <w:jc w:val="center"/>
              <w:rPr>
                <w:szCs w:val="24"/>
                <w:cs/>
              </w:rPr>
            </w:pPr>
            <w:r w:rsidRPr="0081397F">
              <w:rPr>
                <w:szCs w:val="24"/>
                <w:cs/>
              </w:rPr>
              <w:t>ลักษณะธุรกิจ</w:t>
            </w:r>
          </w:p>
        </w:tc>
        <w:tc>
          <w:tcPr>
            <w:tcW w:w="1818" w:type="dxa"/>
            <w:gridSpan w:val="2"/>
            <w:vAlign w:val="bottom"/>
          </w:tcPr>
          <w:p w14:paraId="1605FE21" w14:textId="77777777" w:rsidR="007D171A" w:rsidRPr="0081397F" w:rsidRDefault="007D171A" w:rsidP="00BC2667">
            <w:pPr>
              <w:pBdr>
                <w:bottom w:val="single" w:sz="4" w:space="1" w:color="auto"/>
              </w:pBdr>
              <w:jc w:val="center"/>
              <w:rPr>
                <w:szCs w:val="24"/>
                <w:cs/>
              </w:rPr>
            </w:pPr>
            <w:r w:rsidRPr="0081397F">
              <w:rPr>
                <w:szCs w:val="24"/>
                <w:cs/>
              </w:rPr>
              <w:t>สัดส่วนเงินลงทุน</w:t>
            </w:r>
          </w:p>
        </w:tc>
        <w:tc>
          <w:tcPr>
            <w:tcW w:w="1782" w:type="dxa"/>
            <w:gridSpan w:val="2"/>
            <w:vAlign w:val="bottom"/>
          </w:tcPr>
          <w:p w14:paraId="7EF302EA" w14:textId="77777777" w:rsidR="007D171A" w:rsidRPr="0081397F" w:rsidRDefault="007D171A" w:rsidP="00BC2667">
            <w:pPr>
              <w:pBdr>
                <w:bottom w:val="single" w:sz="4" w:space="1" w:color="auto"/>
              </w:pBdr>
              <w:jc w:val="center"/>
              <w:rPr>
                <w:szCs w:val="24"/>
                <w:cs/>
              </w:rPr>
            </w:pPr>
            <w:r w:rsidRPr="0081397F">
              <w:rPr>
                <w:rFonts w:hint="cs"/>
                <w:szCs w:val="24"/>
                <w:cs/>
              </w:rPr>
              <w:t>ราคาทุน</w:t>
            </w:r>
          </w:p>
        </w:tc>
        <w:tc>
          <w:tcPr>
            <w:tcW w:w="1854" w:type="dxa"/>
            <w:gridSpan w:val="2"/>
            <w:vAlign w:val="bottom"/>
          </w:tcPr>
          <w:p w14:paraId="4BC3BD6C" w14:textId="77777777" w:rsidR="007D171A" w:rsidRPr="0081397F" w:rsidRDefault="007D171A" w:rsidP="00BC2667">
            <w:pPr>
              <w:pBdr>
                <w:bottom w:val="single" w:sz="4" w:space="1" w:color="auto"/>
              </w:pBdr>
              <w:jc w:val="center"/>
              <w:rPr>
                <w:szCs w:val="24"/>
                <w:cs/>
              </w:rPr>
            </w:pPr>
            <w:r w:rsidRPr="0081397F">
              <w:rPr>
                <w:szCs w:val="24"/>
                <w:cs/>
              </w:rPr>
              <w:t>มูลค่าตามบัญชี</w:t>
            </w:r>
            <w:r w:rsidRPr="0081397F">
              <w:rPr>
                <w:szCs w:val="24"/>
              </w:rPr>
              <w:t xml:space="preserve">                         </w:t>
            </w:r>
            <w:r w:rsidRPr="0081397F">
              <w:rPr>
                <w:szCs w:val="24"/>
                <w:cs/>
              </w:rPr>
              <w:t>ตามวิธีส่วนได้เสีย</w:t>
            </w:r>
          </w:p>
        </w:tc>
        <w:tc>
          <w:tcPr>
            <w:tcW w:w="1818" w:type="dxa"/>
            <w:gridSpan w:val="2"/>
            <w:vAlign w:val="bottom"/>
          </w:tcPr>
          <w:p w14:paraId="2F46C029" w14:textId="77777777" w:rsidR="007D171A" w:rsidRPr="0081397F" w:rsidRDefault="007D171A" w:rsidP="00BC2667">
            <w:pPr>
              <w:pBdr>
                <w:bottom w:val="single" w:sz="4" w:space="1" w:color="auto"/>
              </w:pBdr>
              <w:jc w:val="center"/>
              <w:rPr>
                <w:szCs w:val="24"/>
                <w:cs/>
              </w:rPr>
            </w:pPr>
            <w:r w:rsidRPr="0081397F">
              <w:rPr>
                <w:szCs w:val="24"/>
                <w:cs/>
              </w:rPr>
              <w:t>เงินให้กู้ระยะยาว</w:t>
            </w:r>
          </w:p>
        </w:tc>
        <w:tc>
          <w:tcPr>
            <w:tcW w:w="1818" w:type="dxa"/>
            <w:gridSpan w:val="2"/>
            <w:vAlign w:val="bottom"/>
          </w:tcPr>
          <w:p w14:paraId="4846BC43" w14:textId="77777777" w:rsidR="007D171A" w:rsidRPr="0081397F" w:rsidRDefault="007D171A" w:rsidP="00BC2667">
            <w:pPr>
              <w:pBdr>
                <w:bottom w:val="single" w:sz="4" w:space="1" w:color="auto"/>
              </w:pBdr>
              <w:jc w:val="center"/>
              <w:rPr>
                <w:szCs w:val="24"/>
                <w:cs/>
              </w:rPr>
            </w:pPr>
            <w:r w:rsidRPr="0081397F">
              <w:rPr>
                <w:szCs w:val="24"/>
                <w:cs/>
              </w:rPr>
              <w:t>รวม</w:t>
            </w:r>
          </w:p>
        </w:tc>
      </w:tr>
      <w:tr w:rsidR="007D171A" w:rsidRPr="0081397F" w14:paraId="3FE81BF2" w14:textId="77777777" w:rsidTr="00C8298A">
        <w:tc>
          <w:tcPr>
            <w:tcW w:w="3420" w:type="dxa"/>
          </w:tcPr>
          <w:p w14:paraId="13617418" w14:textId="77777777" w:rsidR="007D171A" w:rsidRPr="0081397F" w:rsidRDefault="007D171A" w:rsidP="00BC2667">
            <w:pPr>
              <w:jc w:val="center"/>
              <w:rPr>
                <w:sz w:val="24"/>
                <w:szCs w:val="24"/>
                <w:cs/>
              </w:rPr>
            </w:pPr>
          </w:p>
        </w:tc>
        <w:tc>
          <w:tcPr>
            <w:tcW w:w="1710" w:type="dxa"/>
          </w:tcPr>
          <w:p w14:paraId="1CAF7E95" w14:textId="77777777" w:rsidR="007D171A" w:rsidRPr="0081397F" w:rsidRDefault="007D171A" w:rsidP="00BC2667">
            <w:pPr>
              <w:tabs>
                <w:tab w:val="right" w:pos="7200"/>
                <w:tab w:val="right" w:pos="8540"/>
              </w:tabs>
              <w:jc w:val="center"/>
              <w:rPr>
                <w:sz w:val="24"/>
                <w:szCs w:val="24"/>
                <w:u w:val="single"/>
                <w:cs/>
              </w:rPr>
            </w:pPr>
          </w:p>
        </w:tc>
        <w:tc>
          <w:tcPr>
            <w:tcW w:w="909" w:type="dxa"/>
            <w:vAlign w:val="bottom"/>
          </w:tcPr>
          <w:p w14:paraId="1397E702" w14:textId="77777777" w:rsidR="007D171A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sz w:val="24"/>
                <w:szCs w:val="24"/>
                <w:u w:val="single"/>
                <w:cs/>
              </w:rPr>
            </w:pPr>
            <w:r w:rsidRPr="0081397F">
              <w:rPr>
                <w:spacing w:val="-6"/>
                <w:sz w:val="24"/>
                <w:szCs w:val="24"/>
                <w:u w:val="single"/>
              </w:rPr>
              <w:t>2568</w:t>
            </w:r>
          </w:p>
        </w:tc>
        <w:tc>
          <w:tcPr>
            <w:tcW w:w="909" w:type="dxa"/>
            <w:vAlign w:val="bottom"/>
          </w:tcPr>
          <w:p w14:paraId="4585F924" w14:textId="77777777" w:rsidR="007D171A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sz w:val="24"/>
                <w:szCs w:val="24"/>
                <w:u w:val="single"/>
                <w:cs/>
              </w:rPr>
            </w:pPr>
            <w:r w:rsidRPr="0081397F">
              <w:rPr>
                <w:sz w:val="24"/>
                <w:szCs w:val="24"/>
                <w:u w:val="single"/>
              </w:rPr>
              <w:t>2567</w:t>
            </w:r>
          </w:p>
        </w:tc>
        <w:tc>
          <w:tcPr>
            <w:tcW w:w="909" w:type="dxa"/>
            <w:vAlign w:val="bottom"/>
          </w:tcPr>
          <w:p w14:paraId="3FB3A382" w14:textId="77777777" w:rsidR="007D171A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sz w:val="24"/>
                <w:szCs w:val="24"/>
                <w:u w:val="single"/>
                <w:cs/>
              </w:rPr>
            </w:pPr>
            <w:r w:rsidRPr="0081397F">
              <w:rPr>
                <w:spacing w:val="-6"/>
                <w:sz w:val="24"/>
                <w:szCs w:val="24"/>
                <w:u w:val="single"/>
              </w:rPr>
              <w:t>2568</w:t>
            </w:r>
          </w:p>
        </w:tc>
        <w:tc>
          <w:tcPr>
            <w:tcW w:w="873" w:type="dxa"/>
            <w:vAlign w:val="bottom"/>
          </w:tcPr>
          <w:p w14:paraId="69948C5D" w14:textId="77777777" w:rsidR="007D171A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sz w:val="24"/>
                <w:szCs w:val="24"/>
                <w:u w:val="single"/>
                <w:cs/>
              </w:rPr>
            </w:pPr>
            <w:r w:rsidRPr="0081397F">
              <w:rPr>
                <w:sz w:val="24"/>
                <w:szCs w:val="24"/>
                <w:u w:val="single"/>
              </w:rPr>
              <w:t>2567</w:t>
            </w:r>
          </w:p>
        </w:tc>
        <w:tc>
          <w:tcPr>
            <w:tcW w:w="945" w:type="dxa"/>
            <w:vAlign w:val="bottom"/>
          </w:tcPr>
          <w:p w14:paraId="02D9B956" w14:textId="77777777" w:rsidR="007D171A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sz w:val="24"/>
                <w:szCs w:val="24"/>
                <w:u w:val="single"/>
                <w:cs/>
              </w:rPr>
            </w:pPr>
            <w:r w:rsidRPr="0081397F">
              <w:rPr>
                <w:spacing w:val="-6"/>
                <w:sz w:val="24"/>
                <w:szCs w:val="24"/>
                <w:u w:val="single"/>
              </w:rPr>
              <w:t>2568</w:t>
            </w:r>
          </w:p>
        </w:tc>
        <w:tc>
          <w:tcPr>
            <w:tcW w:w="909" w:type="dxa"/>
            <w:vAlign w:val="bottom"/>
          </w:tcPr>
          <w:p w14:paraId="75A7BAC8" w14:textId="77777777" w:rsidR="007D171A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sz w:val="24"/>
                <w:szCs w:val="24"/>
                <w:u w:val="single"/>
                <w:cs/>
              </w:rPr>
            </w:pPr>
            <w:r w:rsidRPr="0081397F">
              <w:rPr>
                <w:spacing w:val="-6"/>
                <w:sz w:val="24"/>
                <w:szCs w:val="24"/>
                <w:u w:val="single"/>
              </w:rPr>
              <w:t>2567</w:t>
            </w:r>
          </w:p>
        </w:tc>
        <w:tc>
          <w:tcPr>
            <w:tcW w:w="909" w:type="dxa"/>
            <w:vAlign w:val="bottom"/>
          </w:tcPr>
          <w:p w14:paraId="3EB580BF" w14:textId="77777777" w:rsidR="007D171A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sz w:val="24"/>
                <w:szCs w:val="24"/>
                <w:u w:val="single"/>
                <w:cs/>
              </w:rPr>
            </w:pPr>
            <w:r w:rsidRPr="0081397F">
              <w:rPr>
                <w:sz w:val="24"/>
                <w:szCs w:val="24"/>
                <w:u w:val="single"/>
              </w:rPr>
              <w:t>2568</w:t>
            </w:r>
          </w:p>
        </w:tc>
        <w:tc>
          <w:tcPr>
            <w:tcW w:w="909" w:type="dxa"/>
            <w:vAlign w:val="bottom"/>
          </w:tcPr>
          <w:p w14:paraId="5418F421" w14:textId="77777777" w:rsidR="007D171A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sz w:val="24"/>
                <w:szCs w:val="24"/>
                <w:u w:val="single"/>
                <w:cs/>
              </w:rPr>
            </w:pPr>
            <w:r w:rsidRPr="0081397F">
              <w:rPr>
                <w:sz w:val="24"/>
                <w:szCs w:val="24"/>
                <w:u w:val="single"/>
              </w:rPr>
              <w:t>2567</w:t>
            </w:r>
          </w:p>
        </w:tc>
        <w:tc>
          <w:tcPr>
            <w:tcW w:w="909" w:type="dxa"/>
            <w:vAlign w:val="bottom"/>
          </w:tcPr>
          <w:p w14:paraId="5C5A8089" w14:textId="77777777" w:rsidR="007D171A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sz w:val="24"/>
                <w:szCs w:val="24"/>
                <w:u w:val="single"/>
                <w:cs/>
              </w:rPr>
            </w:pPr>
            <w:r w:rsidRPr="0081397F">
              <w:rPr>
                <w:sz w:val="24"/>
                <w:szCs w:val="24"/>
                <w:u w:val="single"/>
              </w:rPr>
              <w:t>2568</w:t>
            </w:r>
          </w:p>
        </w:tc>
        <w:tc>
          <w:tcPr>
            <w:tcW w:w="909" w:type="dxa"/>
            <w:vAlign w:val="bottom"/>
          </w:tcPr>
          <w:p w14:paraId="1701ECDA" w14:textId="77777777" w:rsidR="007D171A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sz w:val="24"/>
                <w:szCs w:val="24"/>
                <w:u w:val="single"/>
                <w:cs/>
              </w:rPr>
            </w:pPr>
            <w:r w:rsidRPr="0081397F">
              <w:rPr>
                <w:sz w:val="24"/>
                <w:szCs w:val="24"/>
                <w:u w:val="single"/>
              </w:rPr>
              <w:t>2567</w:t>
            </w:r>
          </w:p>
        </w:tc>
      </w:tr>
      <w:tr w:rsidR="007D171A" w:rsidRPr="0081397F" w14:paraId="71112B73" w14:textId="77777777" w:rsidTr="00C8298A">
        <w:trPr>
          <w:trHeight w:val="191"/>
        </w:trPr>
        <w:tc>
          <w:tcPr>
            <w:tcW w:w="3420" w:type="dxa"/>
          </w:tcPr>
          <w:p w14:paraId="4684E7F5" w14:textId="77777777" w:rsidR="007D171A" w:rsidRPr="0081397F" w:rsidRDefault="007D171A" w:rsidP="00BC2667">
            <w:pPr>
              <w:jc w:val="center"/>
              <w:rPr>
                <w:sz w:val="24"/>
                <w:szCs w:val="24"/>
                <w:cs/>
              </w:rPr>
            </w:pPr>
          </w:p>
        </w:tc>
        <w:tc>
          <w:tcPr>
            <w:tcW w:w="1710" w:type="dxa"/>
          </w:tcPr>
          <w:p w14:paraId="73C3820F" w14:textId="77777777" w:rsidR="007D171A" w:rsidRPr="0081397F" w:rsidRDefault="007D171A" w:rsidP="00BC2667">
            <w:pPr>
              <w:tabs>
                <w:tab w:val="right" w:pos="7200"/>
                <w:tab w:val="right" w:pos="8540"/>
              </w:tabs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909" w:type="dxa"/>
          </w:tcPr>
          <w:p w14:paraId="2E617468" w14:textId="77777777" w:rsidR="007D171A" w:rsidRPr="0081397F" w:rsidRDefault="007D171A" w:rsidP="00BC2667">
            <w:pPr>
              <w:tabs>
                <w:tab w:val="right" w:pos="7200"/>
                <w:tab w:val="right" w:pos="8540"/>
              </w:tabs>
              <w:ind w:left="-63" w:right="-48"/>
              <w:jc w:val="center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</w:t>
            </w:r>
            <w:r w:rsidRPr="0081397F">
              <w:rPr>
                <w:sz w:val="24"/>
                <w:szCs w:val="24"/>
                <w:cs/>
              </w:rPr>
              <w:t>ร้อยละ)</w:t>
            </w:r>
          </w:p>
        </w:tc>
        <w:tc>
          <w:tcPr>
            <w:tcW w:w="909" w:type="dxa"/>
          </w:tcPr>
          <w:p w14:paraId="6BBB9677" w14:textId="77777777" w:rsidR="007D171A" w:rsidRPr="0081397F" w:rsidRDefault="007D171A" w:rsidP="00BC2667">
            <w:pPr>
              <w:tabs>
                <w:tab w:val="right" w:pos="7200"/>
                <w:tab w:val="right" w:pos="8540"/>
              </w:tabs>
              <w:ind w:left="-63" w:right="-48"/>
              <w:jc w:val="center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</w:t>
            </w:r>
            <w:r w:rsidRPr="0081397F">
              <w:rPr>
                <w:sz w:val="24"/>
                <w:szCs w:val="24"/>
                <w:cs/>
              </w:rPr>
              <w:t>ร้อยละ)</w:t>
            </w:r>
          </w:p>
        </w:tc>
        <w:tc>
          <w:tcPr>
            <w:tcW w:w="909" w:type="dxa"/>
          </w:tcPr>
          <w:p w14:paraId="16884786" w14:textId="77777777" w:rsidR="007D171A" w:rsidRPr="0081397F" w:rsidRDefault="007D171A" w:rsidP="00BC2667">
            <w:pPr>
              <w:tabs>
                <w:tab w:val="right" w:pos="7200"/>
                <w:tab w:val="right" w:pos="8540"/>
              </w:tabs>
              <w:ind w:right="-48"/>
              <w:jc w:val="center"/>
              <w:rPr>
                <w:sz w:val="24"/>
                <w:szCs w:val="24"/>
              </w:rPr>
            </w:pPr>
          </w:p>
        </w:tc>
        <w:tc>
          <w:tcPr>
            <w:tcW w:w="873" w:type="dxa"/>
          </w:tcPr>
          <w:p w14:paraId="052C8F90" w14:textId="77777777" w:rsidR="007D171A" w:rsidRPr="0081397F" w:rsidRDefault="007D171A" w:rsidP="00BC2667">
            <w:pPr>
              <w:tabs>
                <w:tab w:val="right" w:pos="7200"/>
                <w:tab w:val="right" w:pos="8540"/>
              </w:tabs>
              <w:ind w:left="-63" w:right="-48"/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945" w:type="dxa"/>
          </w:tcPr>
          <w:p w14:paraId="198C3D6A" w14:textId="77777777" w:rsidR="007D171A" w:rsidRPr="0081397F" w:rsidRDefault="007D171A" w:rsidP="00BC2667">
            <w:pPr>
              <w:tabs>
                <w:tab w:val="right" w:pos="7200"/>
                <w:tab w:val="right" w:pos="85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09" w:type="dxa"/>
          </w:tcPr>
          <w:p w14:paraId="341CC488" w14:textId="77777777" w:rsidR="007D171A" w:rsidRPr="0081397F" w:rsidRDefault="007D171A" w:rsidP="00BC2667">
            <w:pPr>
              <w:tabs>
                <w:tab w:val="right" w:pos="7200"/>
                <w:tab w:val="right" w:pos="8540"/>
              </w:tabs>
              <w:ind w:left="-168" w:right="-148"/>
              <w:jc w:val="center"/>
              <w:rPr>
                <w:sz w:val="24"/>
                <w:szCs w:val="24"/>
              </w:rPr>
            </w:pPr>
          </w:p>
        </w:tc>
        <w:tc>
          <w:tcPr>
            <w:tcW w:w="909" w:type="dxa"/>
          </w:tcPr>
          <w:p w14:paraId="4EAC51A6" w14:textId="77777777" w:rsidR="007D171A" w:rsidRPr="0081397F" w:rsidRDefault="007D171A" w:rsidP="00BC2667">
            <w:pPr>
              <w:tabs>
                <w:tab w:val="right" w:pos="7200"/>
                <w:tab w:val="right" w:pos="8540"/>
              </w:tabs>
              <w:ind w:left="-168" w:right="-148"/>
              <w:jc w:val="center"/>
              <w:rPr>
                <w:sz w:val="24"/>
                <w:szCs w:val="24"/>
              </w:rPr>
            </w:pPr>
          </w:p>
        </w:tc>
        <w:tc>
          <w:tcPr>
            <w:tcW w:w="909" w:type="dxa"/>
          </w:tcPr>
          <w:p w14:paraId="43C528A4" w14:textId="77777777" w:rsidR="007D171A" w:rsidRPr="0081397F" w:rsidRDefault="007D171A" w:rsidP="00BC2667">
            <w:pPr>
              <w:tabs>
                <w:tab w:val="right" w:pos="7200"/>
                <w:tab w:val="right" w:pos="8540"/>
              </w:tabs>
              <w:ind w:left="-168" w:right="-148"/>
              <w:jc w:val="center"/>
              <w:rPr>
                <w:sz w:val="24"/>
                <w:szCs w:val="24"/>
              </w:rPr>
            </w:pPr>
          </w:p>
        </w:tc>
        <w:tc>
          <w:tcPr>
            <w:tcW w:w="909" w:type="dxa"/>
          </w:tcPr>
          <w:p w14:paraId="7DB50586" w14:textId="77777777" w:rsidR="007D171A" w:rsidRPr="0081397F" w:rsidRDefault="007D171A" w:rsidP="00BC2667">
            <w:pPr>
              <w:tabs>
                <w:tab w:val="right" w:pos="7200"/>
                <w:tab w:val="right" w:pos="8540"/>
              </w:tabs>
              <w:ind w:left="-168" w:right="-148"/>
              <w:jc w:val="center"/>
              <w:rPr>
                <w:sz w:val="24"/>
                <w:szCs w:val="24"/>
              </w:rPr>
            </w:pPr>
          </w:p>
        </w:tc>
        <w:tc>
          <w:tcPr>
            <w:tcW w:w="909" w:type="dxa"/>
          </w:tcPr>
          <w:p w14:paraId="24A1DFBD" w14:textId="77777777" w:rsidR="007D171A" w:rsidRPr="0081397F" w:rsidRDefault="007D171A" w:rsidP="00BC2667">
            <w:pPr>
              <w:tabs>
                <w:tab w:val="right" w:pos="7200"/>
                <w:tab w:val="right" w:pos="8540"/>
              </w:tabs>
              <w:ind w:left="-168" w:right="-148"/>
              <w:jc w:val="center"/>
              <w:rPr>
                <w:sz w:val="24"/>
                <w:szCs w:val="24"/>
              </w:rPr>
            </w:pPr>
          </w:p>
        </w:tc>
      </w:tr>
      <w:tr w:rsidR="00B50074" w:rsidRPr="0081397F" w14:paraId="0702F0C5" w14:textId="77777777" w:rsidTr="00C8298A">
        <w:tc>
          <w:tcPr>
            <w:tcW w:w="3420" w:type="dxa"/>
            <w:vAlign w:val="bottom"/>
          </w:tcPr>
          <w:p w14:paraId="3ABCDA28" w14:textId="64A7CFAB" w:rsidR="00B50074" w:rsidRPr="0081397F" w:rsidRDefault="00B50074" w:rsidP="00BC2667">
            <w:pPr>
              <w:ind w:left="72" w:right="165" w:hanging="72"/>
              <w:rPr>
                <w:sz w:val="24"/>
                <w:szCs w:val="24"/>
                <w:cs/>
              </w:rPr>
            </w:pPr>
            <w:proofErr w:type="spellStart"/>
            <w:r w:rsidRPr="0081397F">
              <w:rPr>
                <w:sz w:val="24"/>
                <w:szCs w:val="24"/>
              </w:rPr>
              <w:t>Centara</w:t>
            </w:r>
            <w:proofErr w:type="spellEnd"/>
            <w:r w:rsidRPr="0081397F">
              <w:rPr>
                <w:sz w:val="24"/>
                <w:szCs w:val="24"/>
              </w:rPr>
              <w:t xml:space="preserve"> Mirage Beach Resort Dubai FZCO </w:t>
            </w:r>
          </w:p>
        </w:tc>
        <w:tc>
          <w:tcPr>
            <w:tcW w:w="1710" w:type="dxa"/>
          </w:tcPr>
          <w:p w14:paraId="7A0A0246" w14:textId="77777777" w:rsidR="00B50074" w:rsidRPr="0081397F" w:rsidRDefault="00B50074" w:rsidP="00BC2667">
            <w:pPr>
              <w:ind w:left="72" w:right="-126" w:hanging="72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โรงแรม</w:t>
            </w:r>
          </w:p>
        </w:tc>
        <w:tc>
          <w:tcPr>
            <w:tcW w:w="909" w:type="dxa"/>
          </w:tcPr>
          <w:p w14:paraId="6D063E26" w14:textId="3F7B093E" w:rsidR="00B50074" w:rsidRPr="0081397F" w:rsidRDefault="00B50074" w:rsidP="00BC2667">
            <w:pPr>
              <w:tabs>
                <w:tab w:val="right" w:pos="7200"/>
                <w:tab w:val="right" w:pos="8540"/>
              </w:tabs>
              <w:ind w:left="-63" w:right="-48"/>
              <w:jc w:val="center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40</w:t>
            </w:r>
          </w:p>
        </w:tc>
        <w:tc>
          <w:tcPr>
            <w:tcW w:w="909" w:type="dxa"/>
          </w:tcPr>
          <w:p w14:paraId="238B286D" w14:textId="77777777" w:rsidR="00B50074" w:rsidRPr="0081397F" w:rsidRDefault="00B50074" w:rsidP="00BC2667">
            <w:pPr>
              <w:tabs>
                <w:tab w:val="right" w:pos="7200"/>
                <w:tab w:val="right" w:pos="8540"/>
              </w:tabs>
              <w:ind w:right="-48"/>
              <w:jc w:val="center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40</w:t>
            </w:r>
          </w:p>
        </w:tc>
        <w:tc>
          <w:tcPr>
            <w:tcW w:w="909" w:type="dxa"/>
          </w:tcPr>
          <w:p w14:paraId="2C9A9160" w14:textId="0C5AC474" w:rsidR="00B50074" w:rsidRPr="0081397F" w:rsidRDefault="00B50074" w:rsidP="00BC2667">
            <w:pPr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1,888</w:t>
            </w:r>
          </w:p>
        </w:tc>
        <w:tc>
          <w:tcPr>
            <w:tcW w:w="873" w:type="dxa"/>
          </w:tcPr>
          <w:p w14:paraId="40C7D70F" w14:textId="77777777" w:rsidR="00B50074" w:rsidRPr="0081397F" w:rsidRDefault="00B50074" w:rsidP="00BC2667">
            <w:pPr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1,888</w:t>
            </w:r>
          </w:p>
        </w:tc>
        <w:tc>
          <w:tcPr>
            <w:tcW w:w="945" w:type="dxa"/>
          </w:tcPr>
          <w:p w14:paraId="4D92235B" w14:textId="2B4A658D" w:rsidR="00B50074" w:rsidRPr="0081397F" w:rsidRDefault="00B50074" w:rsidP="00BC2667">
            <w:pPr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(17,720)</w:t>
            </w:r>
          </w:p>
        </w:tc>
        <w:tc>
          <w:tcPr>
            <w:tcW w:w="909" w:type="dxa"/>
          </w:tcPr>
          <w:p w14:paraId="7A6329C7" w14:textId="77777777" w:rsidR="00B50074" w:rsidRPr="0081397F" w:rsidRDefault="00B50074" w:rsidP="00BC2667">
            <w:pPr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(85,680)</w:t>
            </w:r>
          </w:p>
        </w:tc>
        <w:tc>
          <w:tcPr>
            <w:tcW w:w="909" w:type="dxa"/>
          </w:tcPr>
          <w:p w14:paraId="4946C1AF" w14:textId="67A56075" w:rsidR="00B50074" w:rsidRPr="0081397F" w:rsidRDefault="00B50074" w:rsidP="00BC2667">
            <w:pPr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1,856,619</w:t>
            </w:r>
          </w:p>
        </w:tc>
        <w:tc>
          <w:tcPr>
            <w:tcW w:w="909" w:type="dxa"/>
          </w:tcPr>
          <w:p w14:paraId="3A81434C" w14:textId="77777777" w:rsidR="00B50074" w:rsidRPr="0081397F" w:rsidRDefault="00B50074" w:rsidP="00BC2667">
            <w:pPr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1,997,284</w:t>
            </w:r>
          </w:p>
        </w:tc>
        <w:tc>
          <w:tcPr>
            <w:tcW w:w="909" w:type="dxa"/>
          </w:tcPr>
          <w:p w14:paraId="0BFF8398" w14:textId="31A0114A" w:rsidR="00B50074" w:rsidRPr="0081397F" w:rsidRDefault="00B50074" w:rsidP="00BC2667">
            <w:pPr>
              <w:jc w:val="right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</w:rPr>
              <w:t>1,838,899</w:t>
            </w:r>
          </w:p>
        </w:tc>
        <w:tc>
          <w:tcPr>
            <w:tcW w:w="909" w:type="dxa"/>
          </w:tcPr>
          <w:p w14:paraId="64680E8C" w14:textId="77777777" w:rsidR="00B50074" w:rsidRPr="0081397F" w:rsidRDefault="00B50074" w:rsidP="00BC2667">
            <w:pPr>
              <w:jc w:val="right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</w:rPr>
              <w:t>1,911,604</w:t>
            </w:r>
          </w:p>
        </w:tc>
      </w:tr>
      <w:tr w:rsidR="00B50074" w:rsidRPr="0081397F" w14:paraId="33CE6397" w14:textId="77777777" w:rsidTr="00DB4365">
        <w:tc>
          <w:tcPr>
            <w:tcW w:w="3420" w:type="dxa"/>
            <w:vAlign w:val="bottom"/>
          </w:tcPr>
          <w:p w14:paraId="16DB7C3A" w14:textId="77777777" w:rsidR="00B50074" w:rsidRPr="0081397F" w:rsidRDefault="00B50074" w:rsidP="00BC2667">
            <w:pPr>
              <w:ind w:left="72" w:right="-126" w:hanging="72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  <w:cs/>
              </w:rPr>
              <w:t>บริษัท กรีน ฟู้ด แฟคทอรี่ จำกัด</w:t>
            </w:r>
          </w:p>
        </w:tc>
        <w:tc>
          <w:tcPr>
            <w:tcW w:w="1710" w:type="dxa"/>
          </w:tcPr>
          <w:p w14:paraId="7D397B8F" w14:textId="77777777" w:rsidR="00B50074" w:rsidRPr="0081397F" w:rsidRDefault="00B50074" w:rsidP="00BC2667">
            <w:pPr>
              <w:ind w:left="72" w:right="-126" w:hanging="72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อาหารและเครื่องดื่ม</w:t>
            </w:r>
          </w:p>
        </w:tc>
        <w:tc>
          <w:tcPr>
            <w:tcW w:w="909" w:type="dxa"/>
          </w:tcPr>
          <w:p w14:paraId="21460986" w14:textId="6E1E6CCF" w:rsidR="00B50074" w:rsidRPr="0081397F" w:rsidRDefault="00B50074" w:rsidP="00BC2667">
            <w:pPr>
              <w:tabs>
                <w:tab w:val="right" w:pos="7200"/>
                <w:tab w:val="right" w:pos="8540"/>
              </w:tabs>
              <w:ind w:left="-63" w:right="-48"/>
              <w:jc w:val="center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51</w:t>
            </w:r>
          </w:p>
        </w:tc>
        <w:tc>
          <w:tcPr>
            <w:tcW w:w="909" w:type="dxa"/>
          </w:tcPr>
          <w:p w14:paraId="16E814CD" w14:textId="77777777" w:rsidR="00B50074" w:rsidRPr="0081397F" w:rsidRDefault="00B50074" w:rsidP="00BC2667">
            <w:pPr>
              <w:tabs>
                <w:tab w:val="right" w:pos="7200"/>
                <w:tab w:val="right" w:pos="8540"/>
              </w:tabs>
              <w:ind w:right="-48"/>
              <w:jc w:val="center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51</w:t>
            </w:r>
          </w:p>
        </w:tc>
        <w:tc>
          <w:tcPr>
            <w:tcW w:w="909" w:type="dxa"/>
          </w:tcPr>
          <w:p w14:paraId="6072BC03" w14:textId="112F5DA0" w:rsidR="00B50074" w:rsidRPr="0081397F" w:rsidRDefault="00B50074" w:rsidP="00BC2667">
            <w:pPr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137,000</w:t>
            </w:r>
          </w:p>
        </w:tc>
        <w:tc>
          <w:tcPr>
            <w:tcW w:w="873" w:type="dxa"/>
          </w:tcPr>
          <w:p w14:paraId="2CA39A21" w14:textId="77777777" w:rsidR="00B50074" w:rsidRPr="0081397F" w:rsidRDefault="00B50074" w:rsidP="00BC2667">
            <w:pPr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137,000</w:t>
            </w:r>
          </w:p>
        </w:tc>
        <w:tc>
          <w:tcPr>
            <w:tcW w:w="945" w:type="dxa"/>
          </w:tcPr>
          <w:p w14:paraId="1B5CB211" w14:textId="602689E5" w:rsidR="00B50074" w:rsidRPr="0081397F" w:rsidRDefault="00B50074" w:rsidP="00BC2667">
            <w:pPr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168,780</w:t>
            </w:r>
          </w:p>
        </w:tc>
        <w:tc>
          <w:tcPr>
            <w:tcW w:w="909" w:type="dxa"/>
            <w:vAlign w:val="bottom"/>
          </w:tcPr>
          <w:p w14:paraId="4E27F3FE" w14:textId="77777777" w:rsidR="00B50074" w:rsidRPr="0081397F" w:rsidRDefault="00B50074" w:rsidP="00BC2667">
            <w:pPr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 xml:space="preserve"> 151,592 </w:t>
            </w:r>
          </w:p>
        </w:tc>
        <w:tc>
          <w:tcPr>
            <w:tcW w:w="909" w:type="dxa"/>
          </w:tcPr>
          <w:p w14:paraId="6DC82B7E" w14:textId="4E7263D6" w:rsidR="00B50074" w:rsidRPr="0081397F" w:rsidRDefault="00B50074" w:rsidP="00BC2667">
            <w:pPr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909" w:type="dxa"/>
            <w:vAlign w:val="bottom"/>
          </w:tcPr>
          <w:p w14:paraId="333960E8" w14:textId="77777777" w:rsidR="00B50074" w:rsidRPr="0081397F" w:rsidRDefault="00B50074" w:rsidP="00BC2667">
            <w:pPr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909" w:type="dxa"/>
          </w:tcPr>
          <w:p w14:paraId="3B477FEB" w14:textId="64C41CAC" w:rsidR="00B50074" w:rsidRPr="0081397F" w:rsidRDefault="00B50074" w:rsidP="00BC2667">
            <w:pPr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168,780</w:t>
            </w:r>
          </w:p>
        </w:tc>
        <w:tc>
          <w:tcPr>
            <w:tcW w:w="909" w:type="dxa"/>
            <w:vAlign w:val="bottom"/>
          </w:tcPr>
          <w:p w14:paraId="410339D4" w14:textId="77777777" w:rsidR="00B50074" w:rsidRPr="0081397F" w:rsidRDefault="00B50074" w:rsidP="00BC2667">
            <w:pPr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151,592</w:t>
            </w:r>
          </w:p>
        </w:tc>
      </w:tr>
      <w:tr w:rsidR="00B50074" w:rsidRPr="0081397F" w14:paraId="34D4A6FC" w14:textId="77777777" w:rsidTr="00DB4365">
        <w:tc>
          <w:tcPr>
            <w:tcW w:w="3420" w:type="dxa"/>
            <w:vAlign w:val="bottom"/>
          </w:tcPr>
          <w:p w14:paraId="0FCF6F13" w14:textId="77777777" w:rsidR="00B50074" w:rsidRPr="0081397F" w:rsidRDefault="00B50074" w:rsidP="00BC2667">
            <w:pPr>
              <w:ind w:left="72" w:right="-126" w:hanging="72"/>
              <w:rPr>
                <w:sz w:val="24"/>
                <w:szCs w:val="24"/>
                <w:cs/>
              </w:rPr>
            </w:pPr>
            <w:proofErr w:type="spellStart"/>
            <w:r w:rsidRPr="0081397F">
              <w:rPr>
                <w:sz w:val="24"/>
                <w:szCs w:val="24"/>
              </w:rPr>
              <w:t>Centara</w:t>
            </w:r>
            <w:proofErr w:type="spellEnd"/>
            <w:r w:rsidRPr="0081397F">
              <w:rPr>
                <w:sz w:val="24"/>
                <w:szCs w:val="24"/>
              </w:rPr>
              <w:t xml:space="preserve"> Osaka </w:t>
            </w:r>
            <w:proofErr w:type="spellStart"/>
            <w:r w:rsidRPr="0081397F">
              <w:rPr>
                <w:sz w:val="24"/>
                <w:szCs w:val="24"/>
              </w:rPr>
              <w:t>Tokutei</w:t>
            </w:r>
            <w:proofErr w:type="spellEnd"/>
            <w:r w:rsidRPr="0081397F">
              <w:rPr>
                <w:sz w:val="24"/>
                <w:szCs w:val="24"/>
              </w:rPr>
              <w:t xml:space="preserve"> </w:t>
            </w:r>
            <w:proofErr w:type="spellStart"/>
            <w:r w:rsidRPr="0081397F">
              <w:rPr>
                <w:sz w:val="24"/>
                <w:szCs w:val="24"/>
              </w:rPr>
              <w:t>Mokuteki</w:t>
            </w:r>
            <w:proofErr w:type="spellEnd"/>
            <w:r w:rsidRPr="0081397F">
              <w:rPr>
                <w:sz w:val="24"/>
                <w:szCs w:val="24"/>
              </w:rPr>
              <w:t xml:space="preserve"> Kaisha</w:t>
            </w:r>
          </w:p>
        </w:tc>
        <w:tc>
          <w:tcPr>
            <w:tcW w:w="1710" w:type="dxa"/>
          </w:tcPr>
          <w:p w14:paraId="23E4EFDD" w14:textId="77777777" w:rsidR="00B50074" w:rsidRPr="0081397F" w:rsidRDefault="00B50074" w:rsidP="00BC2667">
            <w:pPr>
              <w:ind w:left="72" w:right="-126" w:hanging="72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โรงแรม</w:t>
            </w:r>
          </w:p>
        </w:tc>
        <w:tc>
          <w:tcPr>
            <w:tcW w:w="909" w:type="dxa"/>
          </w:tcPr>
          <w:p w14:paraId="20D2C176" w14:textId="20412083" w:rsidR="00B50074" w:rsidRPr="0081397F" w:rsidRDefault="00B50074" w:rsidP="00BC2667">
            <w:pPr>
              <w:tabs>
                <w:tab w:val="right" w:pos="7200"/>
                <w:tab w:val="right" w:pos="8540"/>
              </w:tabs>
              <w:ind w:left="-63" w:right="-48"/>
              <w:jc w:val="center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53</w:t>
            </w:r>
          </w:p>
        </w:tc>
        <w:tc>
          <w:tcPr>
            <w:tcW w:w="909" w:type="dxa"/>
          </w:tcPr>
          <w:p w14:paraId="50548CFB" w14:textId="77777777" w:rsidR="00B50074" w:rsidRPr="0081397F" w:rsidRDefault="00B50074" w:rsidP="00BC2667">
            <w:pPr>
              <w:tabs>
                <w:tab w:val="right" w:pos="7200"/>
                <w:tab w:val="right" w:pos="8540"/>
              </w:tabs>
              <w:ind w:right="-48"/>
              <w:jc w:val="center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53</w:t>
            </w:r>
          </w:p>
        </w:tc>
        <w:tc>
          <w:tcPr>
            <w:tcW w:w="909" w:type="dxa"/>
          </w:tcPr>
          <w:p w14:paraId="56B14D1A" w14:textId="6127818A" w:rsidR="00B50074" w:rsidRPr="0081397F" w:rsidRDefault="00B50074" w:rsidP="00BC2667">
            <w:pPr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1,020,105</w:t>
            </w:r>
          </w:p>
        </w:tc>
        <w:tc>
          <w:tcPr>
            <w:tcW w:w="873" w:type="dxa"/>
          </w:tcPr>
          <w:p w14:paraId="6AE7C911" w14:textId="77777777" w:rsidR="00B50074" w:rsidRPr="0081397F" w:rsidRDefault="00B50074" w:rsidP="00BC2667">
            <w:pPr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1,020,105</w:t>
            </w:r>
          </w:p>
        </w:tc>
        <w:tc>
          <w:tcPr>
            <w:tcW w:w="945" w:type="dxa"/>
          </w:tcPr>
          <w:p w14:paraId="59197D39" w14:textId="4184EE75" w:rsidR="00B50074" w:rsidRPr="0081397F" w:rsidRDefault="00B50074" w:rsidP="00BC2667">
            <w:pPr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1,445,708</w:t>
            </w:r>
          </w:p>
        </w:tc>
        <w:tc>
          <w:tcPr>
            <w:tcW w:w="909" w:type="dxa"/>
            <w:vAlign w:val="bottom"/>
          </w:tcPr>
          <w:p w14:paraId="41E5CAD9" w14:textId="77777777" w:rsidR="00B50074" w:rsidRPr="0081397F" w:rsidRDefault="00B50074" w:rsidP="00BC2667">
            <w:pPr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 xml:space="preserve"> 1,406,481 </w:t>
            </w:r>
          </w:p>
        </w:tc>
        <w:tc>
          <w:tcPr>
            <w:tcW w:w="909" w:type="dxa"/>
          </w:tcPr>
          <w:p w14:paraId="27A3CA30" w14:textId="156CE1D6" w:rsidR="00B50074" w:rsidRPr="0081397F" w:rsidRDefault="00B50074" w:rsidP="00BC2667">
            <w:pPr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909" w:type="dxa"/>
            <w:vAlign w:val="bottom"/>
          </w:tcPr>
          <w:p w14:paraId="519067BB" w14:textId="77777777" w:rsidR="00B50074" w:rsidRPr="0081397F" w:rsidRDefault="00B50074" w:rsidP="00BC2667">
            <w:pPr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909" w:type="dxa"/>
          </w:tcPr>
          <w:p w14:paraId="2BE85809" w14:textId="528CD5B0" w:rsidR="00B50074" w:rsidRPr="0081397F" w:rsidRDefault="00B50074" w:rsidP="00BC2667">
            <w:pPr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1,445,708</w:t>
            </w:r>
          </w:p>
        </w:tc>
        <w:tc>
          <w:tcPr>
            <w:tcW w:w="909" w:type="dxa"/>
            <w:vAlign w:val="bottom"/>
          </w:tcPr>
          <w:p w14:paraId="0B8628B7" w14:textId="77777777" w:rsidR="00B50074" w:rsidRPr="0081397F" w:rsidRDefault="00B50074" w:rsidP="00BC2667">
            <w:pPr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1,406,481</w:t>
            </w:r>
          </w:p>
        </w:tc>
      </w:tr>
      <w:tr w:rsidR="00B50074" w:rsidRPr="0081397F" w14:paraId="4B201804" w14:textId="77777777" w:rsidTr="00C8298A">
        <w:tc>
          <w:tcPr>
            <w:tcW w:w="3420" w:type="dxa"/>
            <w:vAlign w:val="bottom"/>
          </w:tcPr>
          <w:p w14:paraId="5D16D55B" w14:textId="77777777" w:rsidR="00B50074" w:rsidRPr="0081397F" w:rsidRDefault="00B50074" w:rsidP="00BC2667">
            <w:pPr>
              <w:ind w:left="72" w:right="-126" w:hanging="72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</w:rPr>
              <w:t>ORC COFFEE PASSION GROUP JOINT STOCK COMPANY</w:t>
            </w:r>
          </w:p>
        </w:tc>
        <w:tc>
          <w:tcPr>
            <w:tcW w:w="1710" w:type="dxa"/>
          </w:tcPr>
          <w:p w14:paraId="5003ECA8" w14:textId="77777777" w:rsidR="00B50074" w:rsidRPr="0081397F" w:rsidRDefault="00B50074" w:rsidP="00BC2667">
            <w:pPr>
              <w:ind w:left="72" w:right="-126" w:hanging="72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อาหารและเครื่องดื่ม</w:t>
            </w:r>
          </w:p>
        </w:tc>
        <w:tc>
          <w:tcPr>
            <w:tcW w:w="909" w:type="dxa"/>
          </w:tcPr>
          <w:p w14:paraId="419AD8C0" w14:textId="7D88F6DC" w:rsidR="00B50074" w:rsidRPr="0081397F" w:rsidRDefault="00B50074" w:rsidP="00BC2667">
            <w:pPr>
              <w:tabs>
                <w:tab w:val="right" w:pos="7200"/>
                <w:tab w:val="right" w:pos="8540"/>
              </w:tabs>
              <w:ind w:left="-63" w:right="-48"/>
              <w:jc w:val="center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40</w:t>
            </w:r>
          </w:p>
        </w:tc>
        <w:tc>
          <w:tcPr>
            <w:tcW w:w="909" w:type="dxa"/>
          </w:tcPr>
          <w:p w14:paraId="6C7A10EB" w14:textId="77777777" w:rsidR="00B50074" w:rsidRPr="0081397F" w:rsidRDefault="00B50074" w:rsidP="00BC2667">
            <w:pPr>
              <w:tabs>
                <w:tab w:val="right" w:pos="7200"/>
                <w:tab w:val="right" w:pos="8540"/>
              </w:tabs>
              <w:ind w:right="-48"/>
              <w:jc w:val="center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40</w:t>
            </w:r>
          </w:p>
        </w:tc>
        <w:tc>
          <w:tcPr>
            <w:tcW w:w="909" w:type="dxa"/>
          </w:tcPr>
          <w:p w14:paraId="21E7F90A" w14:textId="43A170BC" w:rsidR="00B50074" w:rsidRPr="0081397F" w:rsidRDefault="00B50074" w:rsidP="00BC2667">
            <w:pPr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188,741</w:t>
            </w:r>
          </w:p>
        </w:tc>
        <w:tc>
          <w:tcPr>
            <w:tcW w:w="873" w:type="dxa"/>
          </w:tcPr>
          <w:p w14:paraId="5B49BD3D" w14:textId="77777777" w:rsidR="00B50074" w:rsidRPr="0081397F" w:rsidRDefault="00B50074" w:rsidP="00BC2667">
            <w:pPr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188,741</w:t>
            </w:r>
          </w:p>
        </w:tc>
        <w:tc>
          <w:tcPr>
            <w:tcW w:w="945" w:type="dxa"/>
          </w:tcPr>
          <w:p w14:paraId="36EDA760" w14:textId="23BCD74C" w:rsidR="00B50074" w:rsidRPr="0081397F" w:rsidRDefault="00B50074" w:rsidP="00BC2667">
            <w:pPr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909" w:type="dxa"/>
          </w:tcPr>
          <w:p w14:paraId="563ADC06" w14:textId="77777777" w:rsidR="00B50074" w:rsidRPr="0081397F" w:rsidRDefault="00B50074" w:rsidP="00BC2667">
            <w:pPr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 xml:space="preserve"> 74,674 </w:t>
            </w:r>
          </w:p>
        </w:tc>
        <w:tc>
          <w:tcPr>
            <w:tcW w:w="909" w:type="dxa"/>
          </w:tcPr>
          <w:p w14:paraId="2B17BD54" w14:textId="0D208119" w:rsidR="00B50074" w:rsidRPr="0081397F" w:rsidRDefault="00B50074" w:rsidP="00BC2667">
            <w:pPr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909" w:type="dxa"/>
          </w:tcPr>
          <w:p w14:paraId="48C70F9D" w14:textId="77777777" w:rsidR="00B50074" w:rsidRPr="0081397F" w:rsidRDefault="00B50074" w:rsidP="00BC2667">
            <w:pPr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909" w:type="dxa"/>
          </w:tcPr>
          <w:p w14:paraId="17AEDA8C" w14:textId="7FEEADA8" w:rsidR="00B50074" w:rsidRPr="0081397F" w:rsidRDefault="00B50074" w:rsidP="00BC2667">
            <w:pPr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909" w:type="dxa"/>
          </w:tcPr>
          <w:p w14:paraId="2A02DE8A" w14:textId="77777777" w:rsidR="00B50074" w:rsidRPr="0081397F" w:rsidRDefault="00B50074" w:rsidP="00BC2667">
            <w:pPr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74,674</w:t>
            </w:r>
          </w:p>
        </w:tc>
      </w:tr>
      <w:tr w:rsidR="00B50074" w:rsidRPr="0081397F" w14:paraId="205339D4" w14:textId="77777777" w:rsidTr="00DB4365">
        <w:tc>
          <w:tcPr>
            <w:tcW w:w="3420" w:type="dxa"/>
            <w:vAlign w:val="bottom"/>
          </w:tcPr>
          <w:p w14:paraId="29464106" w14:textId="77777777" w:rsidR="00B50074" w:rsidRPr="0081397F" w:rsidRDefault="00B50074" w:rsidP="00BC2667">
            <w:pPr>
              <w:ind w:left="72" w:right="-126" w:hanging="72"/>
              <w:rPr>
                <w:sz w:val="24"/>
                <w:szCs w:val="24"/>
              </w:rPr>
            </w:pPr>
            <w:r w:rsidRPr="0081397F">
              <w:rPr>
                <w:rFonts w:hint="cs"/>
                <w:sz w:val="24"/>
                <w:szCs w:val="24"/>
                <w:cs/>
              </w:rPr>
              <w:t>บริษัท เดอะ ฟู้ด ซีเล็คชั่น กรุ๊ป จำกัด</w:t>
            </w:r>
          </w:p>
        </w:tc>
        <w:tc>
          <w:tcPr>
            <w:tcW w:w="1710" w:type="dxa"/>
          </w:tcPr>
          <w:p w14:paraId="0739486B" w14:textId="77777777" w:rsidR="00B50074" w:rsidRPr="0081397F" w:rsidRDefault="00B50074" w:rsidP="00BC2667">
            <w:pPr>
              <w:ind w:left="72" w:right="-126" w:hanging="72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อาหารและเครื่องดื่ม</w:t>
            </w:r>
          </w:p>
        </w:tc>
        <w:tc>
          <w:tcPr>
            <w:tcW w:w="909" w:type="dxa"/>
          </w:tcPr>
          <w:p w14:paraId="3B9BDE0E" w14:textId="0A735BBF" w:rsidR="00B50074" w:rsidRPr="0081397F" w:rsidRDefault="00B50074" w:rsidP="00BC2667">
            <w:pPr>
              <w:tabs>
                <w:tab w:val="right" w:pos="7200"/>
                <w:tab w:val="right" w:pos="8540"/>
              </w:tabs>
              <w:ind w:left="-63" w:right="-48"/>
              <w:jc w:val="center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51</w:t>
            </w:r>
          </w:p>
        </w:tc>
        <w:tc>
          <w:tcPr>
            <w:tcW w:w="909" w:type="dxa"/>
          </w:tcPr>
          <w:p w14:paraId="65A286DE" w14:textId="77777777" w:rsidR="00B50074" w:rsidRPr="0081397F" w:rsidRDefault="00B50074" w:rsidP="00BC2667">
            <w:pPr>
              <w:tabs>
                <w:tab w:val="right" w:pos="7200"/>
                <w:tab w:val="right" w:pos="8540"/>
              </w:tabs>
              <w:ind w:right="-48"/>
              <w:jc w:val="center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51</w:t>
            </w:r>
          </w:p>
        </w:tc>
        <w:tc>
          <w:tcPr>
            <w:tcW w:w="909" w:type="dxa"/>
          </w:tcPr>
          <w:p w14:paraId="271CCCF0" w14:textId="236EC1D4" w:rsidR="00B50074" w:rsidRPr="0081397F" w:rsidRDefault="00B50074" w:rsidP="00BC2667">
            <w:pPr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515,000</w:t>
            </w:r>
          </w:p>
        </w:tc>
        <w:tc>
          <w:tcPr>
            <w:tcW w:w="873" w:type="dxa"/>
          </w:tcPr>
          <w:p w14:paraId="16EEE84F" w14:textId="77777777" w:rsidR="00B50074" w:rsidRPr="0081397F" w:rsidRDefault="00B50074" w:rsidP="00BC2667">
            <w:pPr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515,000</w:t>
            </w:r>
          </w:p>
        </w:tc>
        <w:tc>
          <w:tcPr>
            <w:tcW w:w="945" w:type="dxa"/>
          </w:tcPr>
          <w:p w14:paraId="6652DF5C" w14:textId="1E9C3B74" w:rsidR="00B50074" w:rsidRPr="0081397F" w:rsidRDefault="00B50074" w:rsidP="00BC2667">
            <w:pPr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668,007</w:t>
            </w:r>
          </w:p>
        </w:tc>
        <w:tc>
          <w:tcPr>
            <w:tcW w:w="909" w:type="dxa"/>
            <w:vAlign w:val="bottom"/>
          </w:tcPr>
          <w:p w14:paraId="144FC343" w14:textId="77777777" w:rsidR="00B50074" w:rsidRPr="0081397F" w:rsidRDefault="00B50074" w:rsidP="00BC2667">
            <w:pPr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 xml:space="preserve"> 621,205 </w:t>
            </w:r>
          </w:p>
        </w:tc>
        <w:tc>
          <w:tcPr>
            <w:tcW w:w="909" w:type="dxa"/>
          </w:tcPr>
          <w:p w14:paraId="530297F6" w14:textId="330551F5" w:rsidR="00B50074" w:rsidRPr="0081397F" w:rsidRDefault="00B50074" w:rsidP="00BC2667">
            <w:pPr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909" w:type="dxa"/>
            <w:vAlign w:val="bottom"/>
          </w:tcPr>
          <w:p w14:paraId="258CA22B" w14:textId="77777777" w:rsidR="00B50074" w:rsidRPr="0081397F" w:rsidRDefault="00B50074" w:rsidP="00BC2667">
            <w:pPr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909" w:type="dxa"/>
          </w:tcPr>
          <w:p w14:paraId="1F361162" w14:textId="0288F561" w:rsidR="00B50074" w:rsidRPr="0081397F" w:rsidRDefault="00B50074" w:rsidP="00BC2667">
            <w:pPr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668,007</w:t>
            </w:r>
          </w:p>
        </w:tc>
        <w:tc>
          <w:tcPr>
            <w:tcW w:w="909" w:type="dxa"/>
            <w:vAlign w:val="bottom"/>
          </w:tcPr>
          <w:p w14:paraId="78459432" w14:textId="77777777" w:rsidR="00B50074" w:rsidRPr="0081397F" w:rsidRDefault="00B50074" w:rsidP="00BC2667">
            <w:pPr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621,205</w:t>
            </w:r>
          </w:p>
        </w:tc>
      </w:tr>
      <w:tr w:rsidR="00B50074" w:rsidRPr="0081397F" w14:paraId="6069580A" w14:textId="77777777" w:rsidTr="009B020F">
        <w:tc>
          <w:tcPr>
            <w:tcW w:w="3420" w:type="dxa"/>
          </w:tcPr>
          <w:p w14:paraId="775CD056" w14:textId="37ADB4FF" w:rsidR="00B50074" w:rsidRPr="0081397F" w:rsidRDefault="00B50074" w:rsidP="00BC2667">
            <w:pPr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บริษัท มิราเคิล แพลนเนท จำกัด</w:t>
            </w:r>
          </w:p>
        </w:tc>
        <w:tc>
          <w:tcPr>
            <w:tcW w:w="1710" w:type="dxa"/>
          </w:tcPr>
          <w:p w14:paraId="3EB17279" w14:textId="1E056E09" w:rsidR="00B50074" w:rsidRPr="0081397F" w:rsidRDefault="00B50074" w:rsidP="00BC2667">
            <w:pPr>
              <w:rPr>
                <w:b/>
                <w:bCs/>
                <w:sz w:val="24"/>
                <w:szCs w:val="24"/>
              </w:rPr>
            </w:pPr>
            <w:r w:rsidRPr="0081397F">
              <w:rPr>
                <w:sz w:val="24"/>
                <w:szCs w:val="24"/>
                <w:cs/>
              </w:rPr>
              <w:t>อาหารและเครื่องดื่ม</w:t>
            </w:r>
          </w:p>
        </w:tc>
        <w:tc>
          <w:tcPr>
            <w:tcW w:w="909" w:type="dxa"/>
          </w:tcPr>
          <w:p w14:paraId="38814FEB" w14:textId="5B46FFC8" w:rsidR="00B50074" w:rsidRPr="0081397F" w:rsidRDefault="00C36515" w:rsidP="00BC2667">
            <w:pPr>
              <w:tabs>
                <w:tab w:val="right" w:pos="7200"/>
                <w:tab w:val="right" w:pos="8540"/>
              </w:tabs>
              <w:ind w:left="-63" w:right="-48"/>
              <w:jc w:val="center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40</w:t>
            </w:r>
          </w:p>
        </w:tc>
        <w:tc>
          <w:tcPr>
            <w:tcW w:w="909" w:type="dxa"/>
          </w:tcPr>
          <w:p w14:paraId="53E3BA8B" w14:textId="2FEBF85D" w:rsidR="00B50074" w:rsidRPr="0081397F" w:rsidRDefault="00B50074" w:rsidP="00BC2667">
            <w:pPr>
              <w:tabs>
                <w:tab w:val="right" w:pos="7200"/>
                <w:tab w:val="right" w:pos="8540"/>
              </w:tabs>
              <w:ind w:left="-63" w:right="-48"/>
              <w:jc w:val="center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909" w:type="dxa"/>
          </w:tcPr>
          <w:p w14:paraId="62784DF8" w14:textId="2A3EEC4D" w:rsidR="00B50074" w:rsidRPr="0081397F" w:rsidRDefault="00B50074" w:rsidP="00BC2667">
            <w:pPr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940,100</w:t>
            </w:r>
          </w:p>
        </w:tc>
        <w:tc>
          <w:tcPr>
            <w:tcW w:w="873" w:type="dxa"/>
          </w:tcPr>
          <w:p w14:paraId="3C541D61" w14:textId="4B6150D1" w:rsidR="00B50074" w:rsidRPr="0081397F" w:rsidRDefault="00B50074" w:rsidP="00BC2667">
            <w:pPr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945" w:type="dxa"/>
          </w:tcPr>
          <w:p w14:paraId="01F7D681" w14:textId="543DD27B" w:rsidR="00B50074" w:rsidRPr="0081397F" w:rsidRDefault="00B50074" w:rsidP="00BC2667">
            <w:pPr>
              <w:pBdr>
                <w:bottom w:val="single" w:sz="4" w:space="1" w:color="auto"/>
              </w:pBdr>
              <w:jc w:val="right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</w:rPr>
              <w:t>940,100</w:t>
            </w:r>
          </w:p>
        </w:tc>
        <w:tc>
          <w:tcPr>
            <w:tcW w:w="909" w:type="dxa"/>
          </w:tcPr>
          <w:p w14:paraId="1BECB230" w14:textId="3E0A3727" w:rsidR="00B50074" w:rsidRPr="0081397F" w:rsidRDefault="00B50074" w:rsidP="00BC2667">
            <w:pPr>
              <w:pBdr>
                <w:bottom w:val="single" w:sz="4" w:space="1" w:color="auto"/>
              </w:pBdr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 xml:space="preserve">- </w:t>
            </w:r>
          </w:p>
        </w:tc>
        <w:tc>
          <w:tcPr>
            <w:tcW w:w="909" w:type="dxa"/>
          </w:tcPr>
          <w:p w14:paraId="627C8C11" w14:textId="403AD3A7" w:rsidR="00B50074" w:rsidRPr="0081397F" w:rsidRDefault="00B50074" w:rsidP="00BC2667">
            <w:pPr>
              <w:pBdr>
                <w:bottom w:val="single" w:sz="4" w:space="1" w:color="auto"/>
              </w:pBdr>
              <w:jc w:val="right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909" w:type="dxa"/>
          </w:tcPr>
          <w:p w14:paraId="5F165498" w14:textId="02C6E1AD" w:rsidR="00B50074" w:rsidRPr="0081397F" w:rsidRDefault="00B50074" w:rsidP="00BC2667">
            <w:pPr>
              <w:pBdr>
                <w:bottom w:val="single" w:sz="4" w:space="1" w:color="auto"/>
              </w:pBdr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909" w:type="dxa"/>
          </w:tcPr>
          <w:p w14:paraId="76B8450D" w14:textId="63EB6C53" w:rsidR="00B50074" w:rsidRPr="0081397F" w:rsidRDefault="00B50074" w:rsidP="00BC2667">
            <w:pPr>
              <w:pBdr>
                <w:bottom w:val="single" w:sz="4" w:space="1" w:color="auto"/>
              </w:pBdr>
              <w:jc w:val="right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</w:rPr>
              <w:t>940,100</w:t>
            </w:r>
          </w:p>
        </w:tc>
        <w:tc>
          <w:tcPr>
            <w:tcW w:w="909" w:type="dxa"/>
          </w:tcPr>
          <w:p w14:paraId="163DEAE7" w14:textId="14CECEB6" w:rsidR="00B50074" w:rsidRPr="0081397F" w:rsidRDefault="00B50074" w:rsidP="00BC2667">
            <w:pPr>
              <w:pBdr>
                <w:bottom w:val="single" w:sz="4" w:space="1" w:color="auto"/>
              </w:pBdr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</w:tr>
      <w:tr w:rsidR="00B50074" w:rsidRPr="0081397F" w14:paraId="1B0066A8" w14:textId="77777777" w:rsidTr="00DB4365">
        <w:tc>
          <w:tcPr>
            <w:tcW w:w="3420" w:type="dxa"/>
          </w:tcPr>
          <w:p w14:paraId="33DE30A4" w14:textId="77777777" w:rsidR="00B50074" w:rsidRPr="0081397F" w:rsidRDefault="00B50074" w:rsidP="00BC2667">
            <w:pPr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  <w:cs/>
              </w:rPr>
              <w:t>รวม</w:t>
            </w:r>
          </w:p>
        </w:tc>
        <w:tc>
          <w:tcPr>
            <w:tcW w:w="1710" w:type="dxa"/>
          </w:tcPr>
          <w:p w14:paraId="6DFCC703" w14:textId="77777777" w:rsidR="00B50074" w:rsidRPr="0081397F" w:rsidRDefault="00B50074" w:rsidP="00BC266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9" w:type="dxa"/>
          </w:tcPr>
          <w:p w14:paraId="156BAA37" w14:textId="77777777" w:rsidR="00B50074" w:rsidRPr="0081397F" w:rsidRDefault="00B50074" w:rsidP="00BC266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9" w:type="dxa"/>
          </w:tcPr>
          <w:p w14:paraId="5E6DB7A7" w14:textId="77777777" w:rsidR="00B50074" w:rsidRPr="0081397F" w:rsidRDefault="00B50074" w:rsidP="00BC266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9" w:type="dxa"/>
          </w:tcPr>
          <w:p w14:paraId="322B59EF" w14:textId="77777777" w:rsidR="00B50074" w:rsidRPr="0081397F" w:rsidRDefault="00B50074" w:rsidP="00BC266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3" w:type="dxa"/>
          </w:tcPr>
          <w:p w14:paraId="4425FE9D" w14:textId="77777777" w:rsidR="00B50074" w:rsidRPr="0081397F" w:rsidRDefault="00B50074" w:rsidP="00BC266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</w:tcPr>
          <w:p w14:paraId="00A5B03F" w14:textId="62C08F60" w:rsidR="00B50074" w:rsidRPr="0081397F" w:rsidRDefault="00B50074" w:rsidP="00BC2667">
            <w:pPr>
              <w:pBdr>
                <w:bottom w:val="double" w:sz="4" w:space="1" w:color="auto"/>
              </w:pBdr>
              <w:jc w:val="right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</w:rPr>
              <w:t>3,204,875</w:t>
            </w:r>
          </w:p>
        </w:tc>
        <w:tc>
          <w:tcPr>
            <w:tcW w:w="909" w:type="dxa"/>
            <w:vAlign w:val="bottom"/>
          </w:tcPr>
          <w:p w14:paraId="6F6700E1" w14:textId="77777777" w:rsidR="00B50074" w:rsidRPr="0081397F" w:rsidRDefault="00B50074" w:rsidP="00BC2667">
            <w:pPr>
              <w:pBdr>
                <w:bottom w:val="double" w:sz="4" w:space="1" w:color="auto"/>
              </w:pBdr>
              <w:jc w:val="right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</w:rPr>
              <w:t xml:space="preserve"> 2,168,272 </w:t>
            </w:r>
          </w:p>
        </w:tc>
        <w:tc>
          <w:tcPr>
            <w:tcW w:w="909" w:type="dxa"/>
            <w:vAlign w:val="bottom"/>
          </w:tcPr>
          <w:p w14:paraId="5D99A715" w14:textId="19F30121" w:rsidR="00B50074" w:rsidRPr="0081397F" w:rsidRDefault="00B50074" w:rsidP="00BC2667">
            <w:pPr>
              <w:pBdr>
                <w:bottom w:val="double" w:sz="4" w:space="1" w:color="auto"/>
              </w:pBdr>
              <w:jc w:val="right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</w:rPr>
              <w:t>1,85</w:t>
            </w:r>
            <w:r w:rsidR="00D126E0" w:rsidRPr="0081397F">
              <w:rPr>
                <w:sz w:val="24"/>
                <w:szCs w:val="24"/>
              </w:rPr>
              <w:t>6</w:t>
            </w:r>
            <w:r w:rsidRPr="0081397F">
              <w:rPr>
                <w:sz w:val="24"/>
                <w:szCs w:val="24"/>
              </w:rPr>
              <w:t>,619</w:t>
            </w:r>
          </w:p>
        </w:tc>
        <w:tc>
          <w:tcPr>
            <w:tcW w:w="909" w:type="dxa"/>
            <w:vAlign w:val="bottom"/>
          </w:tcPr>
          <w:p w14:paraId="6AABB2DC" w14:textId="77777777" w:rsidR="00B50074" w:rsidRPr="0081397F" w:rsidRDefault="00B50074" w:rsidP="00BC2667">
            <w:pPr>
              <w:pBdr>
                <w:bottom w:val="double" w:sz="4" w:space="1" w:color="auto"/>
              </w:pBdr>
              <w:jc w:val="right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</w:rPr>
              <w:t>1,997,284</w:t>
            </w:r>
          </w:p>
        </w:tc>
        <w:tc>
          <w:tcPr>
            <w:tcW w:w="909" w:type="dxa"/>
          </w:tcPr>
          <w:p w14:paraId="57F980C8" w14:textId="59A7A7EF" w:rsidR="00B50074" w:rsidRPr="0081397F" w:rsidRDefault="00B50074" w:rsidP="00BC2667">
            <w:pPr>
              <w:pBdr>
                <w:bottom w:val="double" w:sz="4" w:space="1" w:color="auto"/>
              </w:pBdr>
              <w:jc w:val="right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</w:rPr>
              <w:t>5,061,494</w:t>
            </w:r>
          </w:p>
        </w:tc>
        <w:tc>
          <w:tcPr>
            <w:tcW w:w="909" w:type="dxa"/>
            <w:vAlign w:val="bottom"/>
          </w:tcPr>
          <w:p w14:paraId="19CE50D9" w14:textId="77777777" w:rsidR="00B50074" w:rsidRPr="0081397F" w:rsidRDefault="00B50074" w:rsidP="00BC2667">
            <w:pPr>
              <w:pBdr>
                <w:bottom w:val="double" w:sz="4" w:space="1" w:color="auto"/>
              </w:pBdr>
              <w:jc w:val="right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4,165,556</w:t>
            </w:r>
          </w:p>
        </w:tc>
      </w:tr>
    </w:tbl>
    <w:p w14:paraId="568E7BB9" w14:textId="77777777" w:rsidR="0067793C" w:rsidRPr="0081397F" w:rsidRDefault="0067793C" w:rsidP="00BC2667">
      <w:pPr>
        <w:tabs>
          <w:tab w:val="left" w:pos="882"/>
          <w:tab w:val="left" w:pos="2160"/>
          <w:tab w:val="left" w:pos="2880"/>
        </w:tabs>
        <w:spacing w:before="120" w:after="120"/>
        <w:ind w:left="880" w:right="-43" w:hanging="880"/>
        <w:jc w:val="thaiDistribute"/>
        <w:rPr>
          <w:sz w:val="32"/>
          <w:szCs w:val="32"/>
        </w:rPr>
        <w:sectPr w:rsidR="0067793C" w:rsidRPr="0081397F" w:rsidSect="0067793C">
          <w:footerReference w:type="default" r:id="rId14"/>
          <w:footnotePr>
            <w:pos w:val="sectEnd"/>
          </w:footnotePr>
          <w:endnotePr>
            <w:numFmt w:val="decimal"/>
            <w:numStart w:val="0"/>
          </w:endnotePr>
          <w:pgSz w:w="16834" w:h="11909" w:orient="landscape" w:code="9"/>
          <w:pgMar w:top="1339" w:right="1296" w:bottom="1080" w:left="1080" w:header="720" w:footer="720" w:gutter="0"/>
          <w:paperSrc w:first="15" w:other="15"/>
          <w:cols w:space="720"/>
          <w:docGrid w:linePitch="381"/>
        </w:sectPr>
      </w:pPr>
    </w:p>
    <w:p w14:paraId="5E819861" w14:textId="6B43E675" w:rsidR="00040361" w:rsidRPr="0081397F" w:rsidRDefault="00040361" w:rsidP="00BC2667">
      <w:pPr>
        <w:tabs>
          <w:tab w:val="left" w:pos="882"/>
          <w:tab w:val="left" w:pos="2160"/>
          <w:tab w:val="left" w:pos="2880"/>
        </w:tabs>
        <w:spacing w:before="120" w:after="120" w:line="400" w:lineRule="exact"/>
        <w:ind w:left="878" w:right="-43" w:hanging="880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>14.1.1</w:t>
      </w:r>
      <w:r w:rsidRPr="0081397F">
        <w:rPr>
          <w:sz w:val="32"/>
          <w:szCs w:val="32"/>
        </w:rPr>
        <w:tab/>
      </w:r>
      <w:r w:rsidRPr="0081397F">
        <w:rPr>
          <w:sz w:val="32"/>
          <w:szCs w:val="32"/>
        </w:rPr>
        <w:tab/>
      </w:r>
      <w:r w:rsidRPr="0081397F">
        <w:rPr>
          <w:spacing w:val="-6"/>
          <w:sz w:val="32"/>
          <w:szCs w:val="32"/>
          <w:cs/>
        </w:rPr>
        <w:t xml:space="preserve">ในปี </w:t>
      </w:r>
      <w:r w:rsidRPr="0081397F">
        <w:rPr>
          <w:spacing w:val="-6"/>
          <w:sz w:val="32"/>
          <w:szCs w:val="32"/>
        </w:rPr>
        <w:t xml:space="preserve">2559 </w:t>
      </w:r>
      <w:proofErr w:type="spellStart"/>
      <w:r w:rsidRPr="0081397F">
        <w:rPr>
          <w:spacing w:val="-6"/>
          <w:sz w:val="32"/>
          <w:szCs w:val="32"/>
        </w:rPr>
        <w:t>Centara</w:t>
      </w:r>
      <w:proofErr w:type="spellEnd"/>
      <w:r w:rsidRPr="0081397F">
        <w:rPr>
          <w:spacing w:val="-6"/>
          <w:sz w:val="32"/>
          <w:szCs w:val="32"/>
        </w:rPr>
        <w:t xml:space="preserve"> Capital Limited (</w:t>
      </w:r>
      <w:r w:rsidRPr="0081397F">
        <w:rPr>
          <w:spacing w:val="-6"/>
          <w:sz w:val="32"/>
          <w:szCs w:val="32"/>
          <w:cs/>
        </w:rPr>
        <w:t>บริษัทย่อยทางอ้อมในต่างประเทศ) ได้ทำสัญญาร่วมลงทุนกับผู้ร่วมทุน</w:t>
      </w:r>
      <w:r w:rsidRPr="0081397F">
        <w:rPr>
          <w:sz w:val="32"/>
          <w:szCs w:val="32"/>
          <w:cs/>
        </w:rPr>
        <w:t xml:space="preserve"> และได้ดำเนินการจัดตั้ง </w:t>
      </w:r>
      <w:proofErr w:type="spellStart"/>
      <w:r w:rsidRPr="0081397F">
        <w:rPr>
          <w:sz w:val="32"/>
          <w:szCs w:val="32"/>
        </w:rPr>
        <w:t>Centara</w:t>
      </w:r>
      <w:proofErr w:type="spellEnd"/>
      <w:r w:rsidRPr="0081397F">
        <w:rPr>
          <w:sz w:val="32"/>
          <w:szCs w:val="32"/>
        </w:rPr>
        <w:t xml:space="preserve"> Mirage Beach Resort-Dubai FZCO</w:t>
      </w:r>
      <w:r w:rsidR="003555E8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 xml:space="preserve">ในปี </w:t>
      </w:r>
      <w:r w:rsidRPr="0081397F">
        <w:rPr>
          <w:sz w:val="32"/>
          <w:szCs w:val="32"/>
        </w:rPr>
        <w:t>2560</w:t>
      </w:r>
      <w:r w:rsidRPr="0081397F">
        <w:rPr>
          <w:sz w:val="32"/>
          <w:szCs w:val="32"/>
          <w:cs/>
        </w:rPr>
        <w:t xml:space="preserve"> เพื่อประกอบธุรกิจโรงแรม โดยบริษัทย่อยดังกล่าวได้ถือหุ้นร้อยละ </w:t>
      </w:r>
      <w:r w:rsidRPr="0081397F">
        <w:rPr>
          <w:sz w:val="32"/>
          <w:szCs w:val="32"/>
        </w:rPr>
        <w:t>40</w:t>
      </w:r>
      <w:r w:rsidRPr="0081397F">
        <w:rPr>
          <w:sz w:val="32"/>
          <w:szCs w:val="32"/>
          <w:cs/>
        </w:rPr>
        <w:t xml:space="preserve"> ของทุนที่ออกและชำระแล้วเป็นจำนวนเงิน</w:t>
      </w:r>
      <w:r w:rsidRPr="0081397F">
        <w:rPr>
          <w:sz w:val="32"/>
          <w:szCs w:val="32"/>
        </w:rPr>
        <w:t xml:space="preserve"> 1.9 </w:t>
      </w:r>
      <w:r w:rsidRPr="0081397F">
        <w:rPr>
          <w:sz w:val="32"/>
          <w:szCs w:val="32"/>
          <w:cs/>
        </w:rPr>
        <w:t>ล้านบาท ซึ่งการตัดสินใจเกี่ยวกับกิจกรรมที่เกี่ยวข้องจะต้องได้รับความเห็นชอบจากผู้ร่วมลงทุน</w:t>
      </w:r>
    </w:p>
    <w:p w14:paraId="2CBF9708" w14:textId="77777777" w:rsidR="00040361" w:rsidRPr="0081397F" w:rsidRDefault="00040361" w:rsidP="00BC2667">
      <w:pPr>
        <w:tabs>
          <w:tab w:val="left" w:pos="882"/>
          <w:tab w:val="left" w:pos="2160"/>
          <w:tab w:val="left" w:pos="2880"/>
        </w:tabs>
        <w:spacing w:before="120" w:after="120" w:line="400" w:lineRule="exact"/>
        <w:ind w:left="878" w:right="-43" w:hanging="880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>14.1.2</w:t>
      </w:r>
      <w:r w:rsidRPr="0081397F">
        <w:rPr>
          <w:sz w:val="32"/>
          <w:szCs w:val="32"/>
        </w:rPr>
        <w:tab/>
      </w: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 xml:space="preserve">ในปี </w:t>
      </w:r>
      <w:r w:rsidRPr="0081397F">
        <w:rPr>
          <w:sz w:val="32"/>
          <w:szCs w:val="32"/>
        </w:rPr>
        <w:t>2562</w:t>
      </w:r>
      <w:r w:rsidRPr="0081397F">
        <w:rPr>
          <w:sz w:val="32"/>
          <w:szCs w:val="32"/>
          <w:cs/>
        </w:rPr>
        <w:t xml:space="preserve"> บริษัท เซ็นทรัล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เรสตอรองส์ กรุ๊ป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 xml:space="preserve">จำกัด </w:t>
      </w:r>
      <w:r w:rsidRPr="0081397F">
        <w:rPr>
          <w:sz w:val="32"/>
          <w:szCs w:val="32"/>
        </w:rPr>
        <w:t>(</w:t>
      </w:r>
      <w:r w:rsidRPr="0081397F">
        <w:rPr>
          <w:sz w:val="32"/>
          <w:szCs w:val="32"/>
          <w:cs/>
        </w:rPr>
        <w:t xml:space="preserve">บริษัทย่อย) ได้ทำสัญญาร่วมลงทุนกับผู้ร่วมทุน </w:t>
      </w:r>
      <w:r w:rsidRPr="0081397F">
        <w:rPr>
          <w:sz w:val="32"/>
          <w:szCs w:val="32"/>
        </w:rPr>
        <w:t xml:space="preserve">  </w:t>
      </w:r>
      <w:r w:rsidRPr="0081397F">
        <w:rPr>
          <w:sz w:val="32"/>
          <w:szCs w:val="32"/>
          <w:cs/>
        </w:rPr>
        <w:t xml:space="preserve">และได้ดำเนินการจัดตั้ง บริษัท กรีน ฟู้ด แฟคทอรี่ จำกัด ในปี </w:t>
      </w:r>
      <w:r w:rsidRPr="0081397F">
        <w:rPr>
          <w:sz w:val="32"/>
          <w:szCs w:val="32"/>
        </w:rPr>
        <w:t>2562</w:t>
      </w:r>
      <w:r w:rsidRPr="0081397F">
        <w:rPr>
          <w:sz w:val="32"/>
          <w:szCs w:val="32"/>
          <w:cs/>
        </w:rPr>
        <w:t xml:space="preserve"> </w:t>
      </w:r>
      <w:proofErr w:type="gramStart"/>
      <w:r w:rsidRPr="0081397F">
        <w:rPr>
          <w:sz w:val="32"/>
          <w:szCs w:val="32"/>
          <w:cs/>
        </w:rPr>
        <w:t xml:space="preserve">เพื่อประกอบธุรกิจอาหารและเครื่องดื่ม 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โดยบริษัทย่อยดังกล่าวได้ถือหุ้นร้อยละ</w:t>
      </w:r>
      <w:proofErr w:type="gramEnd"/>
      <w:r w:rsidRPr="0081397F">
        <w:rPr>
          <w:sz w:val="32"/>
          <w:szCs w:val="32"/>
          <w:cs/>
        </w:rPr>
        <w:t xml:space="preserve"> </w:t>
      </w:r>
      <w:r w:rsidRPr="0081397F">
        <w:rPr>
          <w:sz w:val="32"/>
          <w:szCs w:val="32"/>
        </w:rPr>
        <w:t>51</w:t>
      </w:r>
      <w:r w:rsidRPr="0081397F">
        <w:rPr>
          <w:sz w:val="32"/>
          <w:szCs w:val="32"/>
          <w:cs/>
        </w:rPr>
        <w:t xml:space="preserve"> ของทุนที่ออกและชำระแล้วเป็นจำนวนเงิน</w:t>
      </w:r>
      <w:r w:rsidRPr="0081397F">
        <w:rPr>
          <w:sz w:val="32"/>
          <w:szCs w:val="32"/>
        </w:rPr>
        <w:t xml:space="preserve"> 137.0 </w:t>
      </w:r>
      <w:r w:rsidRPr="0081397F">
        <w:rPr>
          <w:sz w:val="32"/>
          <w:szCs w:val="32"/>
          <w:cs/>
        </w:rPr>
        <w:t>ล้านบาท ซึ่งการตัดสินใจเกี่ยวกับกิจกรรมที่เกี่ยวข้องจะต้องได้รับความเห็นชอบจากผู้ร่วมลงทุน</w:t>
      </w:r>
    </w:p>
    <w:p w14:paraId="4D11E6EC" w14:textId="77777777" w:rsidR="00040361" w:rsidRPr="0081397F" w:rsidRDefault="00040361" w:rsidP="00BC2667">
      <w:pPr>
        <w:tabs>
          <w:tab w:val="left" w:pos="882"/>
          <w:tab w:val="left" w:pos="2160"/>
          <w:tab w:val="left" w:pos="2880"/>
        </w:tabs>
        <w:spacing w:before="120" w:after="120" w:line="400" w:lineRule="exact"/>
        <w:ind w:left="878" w:right="-43" w:hanging="880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>14.1.3</w:t>
      </w:r>
      <w:r w:rsidRPr="0081397F">
        <w:rPr>
          <w:sz w:val="32"/>
          <w:szCs w:val="32"/>
        </w:rPr>
        <w:tab/>
      </w: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 xml:space="preserve">ในปี </w:t>
      </w:r>
      <w:r w:rsidRPr="0081397F">
        <w:rPr>
          <w:sz w:val="32"/>
          <w:szCs w:val="32"/>
        </w:rPr>
        <w:t xml:space="preserve">2562 </w:t>
      </w:r>
      <w:proofErr w:type="spellStart"/>
      <w:r w:rsidRPr="0081397F">
        <w:rPr>
          <w:sz w:val="32"/>
          <w:szCs w:val="32"/>
        </w:rPr>
        <w:t>Centara</w:t>
      </w:r>
      <w:proofErr w:type="spellEnd"/>
      <w:r w:rsidRPr="0081397F">
        <w:rPr>
          <w:sz w:val="32"/>
          <w:szCs w:val="32"/>
        </w:rPr>
        <w:t xml:space="preserve"> International Management Co., Ltd. (</w:t>
      </w:r>
      <w:r w:rsidRPr="0081397F">
        <w:rPr>
          <w:sz w:val="32"/>
          <w:szCs w:val="32"/>
          <w:cs/>
        </w:rPr>
        <w:t xml:space="preserve">บริษัทย่อย) ได้ทำสัญญาร่วมลงทุนกับผู้ร่วมทุนและได้ดำเนินการจัดตั้ง </w:t>
      </w:r>
      <w:proofErr w:type="spellStart"/>
      <w:r w:rsidRPr="0081397F">
        <w:rPr>
          <w:sz w:val="32"/>
          <w:szCs w:val="32"/>
        </w:rPr>
        <w:t>Centara</w:t>
      </w:r>
      <w:proofErr w:type="spellEnd"/>
      <w:r w:rsidRPr="0081397F">
        <w:rPr>
          <w:sz w:val="32"/>
          <w:szCs w:val="32"/>
        </w:rPr>
        <w:t xml:space="preserve"> Osaka </w:t>
      </w:r>
      <w:proofErr w:type="spellStart"/>
      <w:r w:rsidRPr="0081397F">
        <w:rPr>
          <w:sz w:val="32"/>
          <w:szCs w:val="32"/>
        </w:rPr>
        <w:t>Tokutei</w:t>
      </w:r>
      <w:proofErr w:type="spellEnd"/>
      <w:r w:rsidRPr="0081397F">
        <w:rPr>
          <w:sz w:val="32"/>
          <w:szCs w:val="32"/>
        </w:rPr>
        <w:t xml:space="preserve"> </w:t>
      </w:r>
      <w:proofErr w:type="spellStart"/>
      <w:r w:rsidR="0029215D" w:rsidRPr="0081397F">
        <w:rPr>
          <w:sz w:val="32"/>
          <w:szCs w:val="32"/>
        </w:rPr>
        <w:t>Mokuteki</w:t>
      </w:r>
      <w:proofErr w:type="spellEnd"/>
      <w:r w:rsidRPr="0081397F">
        <w:rPr>
          <w:sz w:val="32"/>
          <w:szCs w:val="32"/>
        </w:rPr>
        <w:t xml:space="preserve"> Kaisha </w:t>
      </w:r>
      <w:r w:rsidRPr="0081397F">
        <w:rPr>
          <w:sz w:val="32"/>
          <w:szCs w:val="32"/>
          <w:cs/>
        </w:rPr>
        <w:t xml:space="preserve">เพื่อประกอบธุรกิจโรงแรม ต่อมาในปี </w:t>
      </w:r>
      <w:r w:rsidRPr="0081397F">
        <w:rPr>
          <w:sz w:val="32"/>
          <w:szCs w:val="32"/>
        </w:rPr>
        <w:t>2563</w:t>
      </w:r>
      <w:r w:rsidRPr="0081397F">
        <w:rPr>
          <w:sz w:val="32"/>
          <w:szCs w:val="32"/>
          <w:cs/>
        </w:rPr>
        <w:t xml:space="preserve"> บริษัทย่อยดังกล่าวได้โอนสิทธิและภาระผูกพันภายใต้สัญญาร่วมลงทุนให้แก่บริษัทย่อยทางอ้อมในต่างประเทศสองแห่ง โดยบริษัทย่อยทางอ้อมในต่างประเทศทั้งสองแห่งได้ถือหุ้นทั้งทางตรงและทางอ้อมรวมเป็นร้อยละ </w:t>
      </w:r>
      <w:r w:rsidRPr="0081397F">
        <w:rPr>
          <w:sz w:val="32"/>
          <w:szCs w:val="32"/>
        </w:rPr>
        <w:t>51</w:t>
      </w:r>
      <w:r w:rsidRPr="0081397F">
        <w:rPr>
          <w:sz w:val="32"/>
          <w:szCs w:val="32"/>
          <w:cs/>
        </w:rPr>
        <w:t xml:space="preserve"> ของทุนที่ออกและชำระแล้วเป็นจำนวนเงิน</w:t>
      </w:r>
      <w:r w:rsidRPr="0081397F">
        <w:rPr>
          <w:sz w:val="32"/>
          <w:szCs w:val="32"/>
        </w:rPr>
        <w:t xml:space="preserve"> 937.1 </w:t>
      </w:r>
      <w:r w:rsidRPr="0081397F">
        <w:rPr>
          <w:sz w:val="32"/>
          <w:szCs w:val="32"/>
          <w:cs/>
        </w:rPr>
        <w:t>ล้านบาท ซึ่งการตัดสินใจเกี่ยวกับกิจกรรมที่เกี่ยวข้องจะต้องได้รับความเห็นชอบจากผู้ร่วมลงทุน</w:t>
      </w:r>
    </w:p>
    <w:p w14:paraId="42D4BD7B" w14:textId="77777777" w:rsidR="00040361" w:rsidRPr="0081397F" w:rsidRDefault="00040361" w:rsidP="00BC2667">
      <w:pPr>
        <w:tabs>
          <w:tab w:val="left" w:pos="882"/>
          <w:tab w:val="left" w:pos="2160"/>
          <w:tab w:val="left" w:pos="2880"/>
        </w:tabs>
        <w:spacing w:before="120" w:after="120" w:line="400" w:lineRule="exact"/>
        <w:ind w:left="878" w:right="-43" w:hanging="547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ab/>
      </w: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 xml:space="preserve">ต่อมาในเดือนตุลาคมปี </w:t>
      </w:r>
      <w:r w:rsidRPr="0081397F">
        <w:rPr>
          <w:sz w:val="32"/>
          <w:szCs w:val="32"/>
        </w:rPr>
        <w:t xml:space="preserve">2564 </w:t>
      </w:r>
      <w:proofErr w:type="spellStart"/>
      <w:r w:rsidRPr="0081397F">
        <w:rPr>
          <w:sz w:val="32"/>
          <w:szCs w:val="32"/>
        </w:rPr>
        <w:t>Centara</w:t>
      </w:r>
      <w:proofErr w:type="spellEnd"/>
      <w:r w:rsidRPr="0081397F">
        <w:rPr>
          <w:sz w:val="32"/>
          <w:szCs w:val="32"/>
        </w:rPr>
        <w:t xml:space="preserve"> Osaka </w:t>
      </w:r>
      <w:proofErr w:type="spellStart"/>
      <w:r w:rsidRPr="0081397F">
        <w:rPr>
          <w:sz w:val="32"/>
          <w:szCs w:val="32"/>
        </w:rPr>
        <w:t>Tokutei</w:t>
      </w:r>
      <w:proofErr w:type="spellEnd"/>
      <w:r w:rsidRPr="0081397F">
        <w:rPr>
          <w:sz w:val="32"/>
          <w:szCs w:val="32"/>
        </w:rPr>
        <w:t xml:space="preserve"> </w:t>
      </w:r>
      <w:proofErr w:type="spellStart"/>
      <w:r w:rsidR="00081B5C" w:rsidRPr="0081397F">
        <w:rPr>
          <w:sz w:val="32"/>
          <w:szCs w:val="32"/>
        </w:rPr>
        <w:t>Mokuteki</w:t>
      </w:r>
      <w:proofErr w:type="spellEnd"/>
      <w:r w:rsidRPr="0081397F">
        <w:rPr>
          <w:sz w:val="32"/>
          <w:szCs w:val="32"/>
        </w:rPr>
        <w:t xml:space="preserve"> Kaisha </w:t>
      </w:r>
      <w:r w:rsidRPr="0081397F">
        <w:rPr>
          <w:sz w:val="32"/>
          <w:szCs w:val="32"/>
          <w:cs/>
        </w:rPr>
        <w:t xml:space="preserve">ได้จดทะเบียนเพิ่มทุนโดย </w:t>
      </w:r>
      <w:proofErr w:type="spellStart"/>
      <w:r w:rsidRPr="0081397F">
        <w:rPr>
          <w:sz w:val="32"/>
          <w:szCs w:val="32"/>
        </w:rPr>
        <w:t>Centara</w:t>
      </w:r>
      <w:proofErr w:type="spellEnd"/>
      <w:r w:rsidRPr="0081397F">
        <w:rPr>
          <w:sz w:val="32"/>
          <w:szCs w:val="32"/>
        </w:rPr>
        <w:t xml:space="preserve"> Japan Capital </w:t>
      </w:r>
      <w:proofErr w:type="spellStart"/>
      <w:r w:rsidRPr="0081397F">
        <w:rPr>
          <w:sz w:val="32"/>
          <w:szCs w:val="32"/>
        </w:rPr>
        <w:t>Godo</w:t>
      </w:r>
      <w:proofErr w:type="spellEnd"/>
      <w:r w:rsidRPr="0081397F">
        <w:rPr>
          <w:sz w:val="32"/>
          <w:szCs w:val="32"/>
        </w:rPr>
        <w:t xml:space="preserve"> Kaisha</w:t>
      </w:r>
      <w:r w:rsidRPr="0081397F">
        <w:rPr>
          <w:sz w:val="32"/>
          <w:szCs w:val="32"/>
          <w:cs/>
        </w:rPr>
        <w:t xml:space="preserve"> และ </w:t>
      </w:r>
      <w:proofErr w:type="spellStart"/>
      <w:r w:rsidRPr="0081397F">
        <w:rPr>
          <w:sz w:val="32"/>
          <w:szCs w:val="32"/>
        </w:rPr>
        <w:t>Centara</w:t>
      </w:r>
      <w:proofErr w:type="spellEnd"/>
      <w:r w:rsidRPr="0081397F">
        <w:rPr>
          <w:sz w:val="32"/>
          <w:szCs w:val="32"/>
        </w:rPr>
        <w:t xml:space="preserve"> Singapore Private Limited </w:t>
      </w:r>
      <w:r w:rsidRPr="0081397F">
        <w:rPr>
          <w:sz w:val="32"/>
          <w:szCs w:val="32"/>
          <w:cs/>
        </w:rPr>
        <w:t xml:space="preserve">ได้จ่ายชำระเงินค่าหุ้นที่เพิ่มทุนเป็นจำนวน </w:t>
      </w:r>
      <w:r w:rsidRPr="0081397F">
        <w:rPr>
          <w:sz w:val="32"/>
          <w:szCs w:val="32"/>
        </w:rPr>
        <w:t>1,887</w:t>
      </w:r>
      <w:r w:rsidRPr="0081397F">
        <w:rPr>
          <w:sz w:val="32"/>
          <w:szCs w:val="32"/>
          <w:cs/>
        </w:rPr>
        <w:t xml:space="preserve"> ล้านเยน เทียบเท่ากับ </w:t>
      </w:r>
      <w:r w:rsidRPr="0081397F">
        <w:rPr>
          <w:sz w:val="32"/>
          <w:szCs w:val="32"/>
        </w:rPr>
        <w:t xml:space="preserve">554.7 </w:t>
      </w:r>
      <w:r w:rsidRPr="0081397F">
        <w:rPr>
          <w:sz w:val="32"/>
          <w:szCs w:val="32"/>
          <w:cs/>
        </w:rPr>
        <w:t xml:space="preserve">ล้านบาท คิดเป็นร้อยละ </w:t>
      </w:r>
      <w:r w:rsidRPr="0081397F">
        <w:rPr>
          <w:sz w:val="32"/>
          <w:szCs w:val="32"/>
        </w:rPr>
        <w:t xml:space="preserve">51 </w:t>
      </w:r>
      <w:r w:rsidRPr="0081397F">
        <w:rPr>
          <w:sz w:val="32"/>
          <w:szCs w:val="32"/>
          <w:cs/>
        </w:rPr>
        <w:t xml:space="preserve">ของทุนที่ออกและชำระแล้ว </w:t>
      </w:r>
    </w:p>
    <w:p w14:paraId="7675F80A" w14:textId="77777777" w:rsidR="00040361" w:rsidRPr="0081397F" w:rsidRDefault="00040361" w:rsidP="00BC2667">
      <w:pPr>
        <w:tabs>
          <w:tab w:val="left" w:pos="882"/>
          <w:tab w:val="left" w:pos="2160"/>
          <w:tab w:val="left" w:pos="2880"/>
        </w:tabs>
        <w:spacing w:before="120" w:after="120" w:line="400" w:lineRule="exact"/>
        <w:ind w:left="878" w:right="-43" w:hanging="547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 xml:space="preserve">ในเดือนพฤษภาคม </w:t>
      </w:r>
      <w:r w:rsidRPr="0081397F">
        <w:rPr>
          <w:sz w:val="32"/>
          <w:szCs w:val="32"/>
        </w:rPr>
        <w:t xml:space="preserve">2566 </w:t>
      </w:r>
      <w:proofErr w:type="spellStart"/>
      <w:r w:rsidRPr="0081397F">
        <w:rPr>
          <w:sz w:val="32"/>
          <w:szCs w:val="32"/>
        </w:rPr>
        <w:t>Centara</w:t>
      </w:r>
      <w:proofErr w:type="spellEnd"/>
      <w:r w:rsidRPr="0081397F">
        <w:rPr>
          <w:sz w:val="32"/>
          <w:szCs w:val="32"/>
        </w:rPr>
        <w:t xml:space="preserve"> Osaka </w:t>
      </w:r>
      <w:proofErr w:type="spellStart"/>
      <w:r w:rsidRPr="0081397F">
        <w:rPr>
          <w:sz w:val="32"/>
          <w:szCs w:val="32"/>
        </w:rPr>
        <w:t>Tokutei</w:t>
      </w:r>
      <w:proofErr w:type="spellEnd"/>
      <w:r w:rsidRPr="0081397F">
        <w:rPr>
          <w:sz w:val="32"/>
          <w:szCs w:val="32"/>
        </w:rPr>
        <w:t xml:space="preserve"> </w:t>
      </w:r>
      <w:proofErr w:type="spellStart"/>
      <w:r w:rsidRPr="0081397F">
        <w:rPr>
          <w:sz w:val="32"/>
          <w:szCs w:val="32"/>
        </w:rPr>
        <w:t>Mokuteki</w:t>
      </w:r>
      <w:proofErr w:type="spellEnd"/>
      <w:r w:rsidRPr="0081397F">
        <w:rPr>
          <w:sz w:val="32"/>
          <w:szCs w:val="32"/>
        </w:rPr>
        <w:t xml:space="preserve"> Kaisha </w:t>
      </w:r>
      <w:r w:rsidRPr="0081397F">
        <w:rPr>
          <w:sz w:val="32"/>
          <w:szCs w:val="32"/>
          <w:cs/>
        </w:rPr>
        <w:t xml:space="preserve">ได้จดทะเบียนเพิ่มทุนโดย </w:t>
      </w:r>
      <w:proofErr w:type="spellStart"/>
      <w:r w:rsidRPr="0081397F">
        <w:rPr>
          <w:sz w:val="32"/>
          <w:szCs w:val="32"/>
        </w:rPr>
        <w:t>Centara</w:t>
      </w:r>
      <w:proofErr w:type="spellEnd"/>
      <w:r w:rsidRPr="0081397F">
        <w:rPr>
          <w:sz w:val="32"/>
          <w:szCs w:val="32"/>
        </w:rPr>
        <w:t xml:space="preserve"> Japan Capital </w:t>
      </w:r>
      <w:proofErr w:type="spellStart"/>
      <w:r w:rsidRPr="0081397F">
        <w:rPr>
          <w:sz w:val="32"/>
          <w:szCs w:val="32"/>
        </w:rPr>
        <w:t>Godo</w:t>
      </w:r>
      <w:proofErr w:type="spellEnd"/>
      <w:r w:rsidRPr="0081397F">
        <w:rPr>
          <w:sz w:val="32"/>
          <w:szCs w:val="32"/>
        </w:rPr>
        <w:t xml:space="preserve"> Kaisha </w:t>
      </w:r>
      <w:r w:rsidRPr="0081397F">
        <w:rPr>
          <w:sz w:val="32"/>
          <w:szCs w:val="32"/>
          <w:cs/>
        </w:rPr>
        <w:t xml:space="preserve">(บริษัทย่อยทางอ้อม) และ </w:t>
      </w:r>
      <w:proofErr w:type="spellStart"/>
      <w:r w:rsidRPr="0081397F">
        <w:rPr>
          <w:sz w:val="32"/>
          <w:szCs w:val="32"/>
        </w:rPr>
        <w:t>Centara</w:t>
      </w:r>
      <w:proofErr w:type="spellEnd"/>
      <w:r w:rsidRPr="0081397F">
        <w:rPr>
          <w:sz w:val="32"/>
          <w:szCs w:val="32"/>
        </w:rPr>
        <w:t xml:space="preserve"> Singapore Private Limited </w:t>
      </w:r>
      <w:r w:rsidRPr="0081397F">
        <w:rPr>
          <w:sz w:val="32"/>
          <w:szCs w:val="32"/>
          <w:cs/>
        </w:rPr>
        <w:t xml:space="preserve">(บริษัทย่อยทางอ้อม) ได้จ่ายชำระเงินค่าหุ้นที่เพิ่มทุนเป็นจำนวน </w:t>
      </w:r>
      <w:r w:rsidRPr="0081397F">
        <w:rPr>
          <w:sz w:val="32"/>
          <w:szCs w:val="32"/>
        </w:rPr>
        <w:t xml:space="preserve">400 </w:t>
      </w:r>
      <w:r w:rsidRPr="0081397F">
        <w:rPr>
          <w:sz w:val="32"/>
          <w:szCs w:val="32"/>
          <w:cs/>
        </w:rPr>
        <w:t xml:space="preserve">ล้านเยน หรือเทียบเท่ากับ </w:t>
      </w:r>
      <w:r w:rsidRPr="0081397F">
        <w:rPr>
          <w:sz w:val="32"/>
          <w:szCs w:val="32"/>
        </w:rPr>
        <w:t xml:space="preserve">101.6 </w:t>
      </w:r>
      <w:r w:rsidRPr="0081397F">
        <w:rPr>
          <w:sz w:val="32"/>
          <w:szCs w:val="32"/>
          <w:cs/>
        </w:rPr>
        <w:t xml:space="preserve">ล้านบาท ผลจากการจ่ายชำระเงินค่าหุ้นดังกล่าวทำให้สัดส่วนการถือหุ้นในการร่วมค้าดังกล่าวเพิ่มขึ้นจากร้อยละ </w:t>
      </w:r>
      <w:r w:rsidRPr="0081397F">
        <w:rPr>
          <w:sz w:val="32"/>
          <w:szCs w:val="32"/>
        </w:rPr>
        <w:t xml:space="preserve">51 </w:t>
      </w:r>
      <w:r w:rsidRPr="0081397F">
        <w:rPr>
          <w:sz w:val="32"/>
          <w:szCs w:val="32"/>
          <w:cs/>
        </w:rPr>
        <w:t xml:space="preserve">เป็นร้อยละ </w:t>
      </w:r>
      <w:r w:rsidRPr="0081397F">
        <w:rPr>
          <w:sz w:val="32"/>
          <w:szCs w:val="32"/>
        </w:rPr>
        <w:t xml:space="preserve">53 </w:t>
      </w:r>
      <w:r w:rsidRPr="0081397F">
        <w:rPr>
          <w:sz w:val="32"/>
          <w:szCs w:val="32"/>
          <w:cs/>
        </w:rPr>
        <w:t>ของทุนที่ออกและชําระแล้ว</w:t>
      </w:r>
    </w:p>
    <w:p w14:paraId="26B9881A" w14:textId="268D5ED9" w:rsidR="00040361" w:rsidRPr="0081397F" w:rsidRDefault="00040361" w:rsidP="00BC2667">
      <w:pPr>
        <w:tabs>
          <w:tab w:val="left" w:pos="882"/>
          <w:tab w:val="left" w:pos="2160"/>
          <w:tab w:val="left" w:pos="2880"/>
        </w:tabs>
        <w:spacing w:before="120" w:after="120" w:line="400" w:lineRule="exact"/>
        <w:ind w:left="878" w:right="-43" w:hanging="880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>14.1.4</w:t>
      </w:r>
      <w:r w:rsidRPr="0081397F">
        <w:rPr>
          <w:sz w:val="32"/>
          <w:szCs w:val="32"/>
        </w:rPr>
        <w:tab/>
      </w:r>
      <w:r w:rsidRPr="0081397F">
        <w:rPr>
          <w:sz w:val="32"/>
          <w:szCs w:val="32"/>
        </w:rPr>
        <w:tab/>
      </w:r>
      <w:r w:rsidRPr="0081397F">
        <w:rPr>
          <w:spacing w:val="-6"/>
          <w:sz w:val="32"/>
          <w:szCs w:val="32"/>
          <w:cs/>
        </w:rPr>
        <w:t xml:space="preserve">ในปี </w:t>
      </w:r>
      <w:r w:rsidRPr="0081397F">
        <w:rPr>
          <w:spacing w:val="-6"/>
          <w:sz w:val="32"/>
          <w:szCs w:val="32"/>
        </w:rPr>
        <w:t>2563 Central Restaurants Group (Vietnam) Company Limited (</w:t>
      </w:r>
      <w:r w:rsidRPr="0081397F">
        <w:rPr>
          <w:spacing w:val="-6"/>
          <w:sz w:val="32"/>
          <w:szCs w:val="32"/>
          <w:cs/>
        </w:rPr>
        <w:t>บริษัทย่อย) ได้ทำสัญญาร่วมลงทุนกับผู้ร่วมทุน</w:t>
      </w:r>
      <w:r w:rsidRPr="0081397F">
        <w:rPr>
          <w:spacing w:val="-4"/>
          <w:sz w:val="32"/>
          <w:szCs w:val="32"/>
          <w:cs/>
        </w:rPr>
        <w:t xml:space="preserve"> และได้ดำเนินการจัดตั้ง </w:t>
      </w:r>
      <w:r w:rsidRPr="0081397F">
        <w:rPr>
          <w:spacing w:val="-4"/>
          <w:sz w:val="32"/>
          <w:szCs w:val="32"/>
        </w:rPr>
        <w:t xml:space="preserve">ORC COFFEE PASSION GROUP JOINT STOCK COMPANY </w:t>
      </w:r>
      <w:r w:rsidRPr="0081397F">
        <w:rPr>
          <w:spacing w:val="-4"/>
          <w:sz w:val="32"/>
          <w:szCs w:val="32"/>
          <w:cs/>
        </w:rPr>
        <w:t>เพื่อประกอบ</w:t>
      </w:r>
      <w:r w:rsidRPr="0081397F">
        <w:rPr>
          <w:sz w:val="32"/>
          <w:szCs w:val="32"/>
          <w:cs/>
        </w:rPr>
        <w:t xml:space="preserve">ธุรกิจอาหารและเครื่องดื่ม โดยบริษัทย่อยดังกล่าวได้ถือหุ้นร้อยละ </w:t>
      </w:r>
      <w:r w:rsidRPr="0081397F">
        <w:rPr>
          <w:sz w:val="32"/>
          <w:szCs w:val="32"/>
        </w:rPr>
        <w:t>40</w:t>
      </w:r>
      <w:r w:rsidRPr="0081397F">
        <w:rPr>
          <w:sz w:val="32"/>
          <w:szCs w:val="32"/>
          <w:cs/>
        </w:rPr>
        <w:t xml:space="preserve"> ของทุนที่ออกและชำระแล้วเป็นจำนวนเงิน </w:t>
      </w:r>
      <w:r w:rsidRPr="0081397F">
        <w:rPr>
          <w:sz w:val="32"/>
          <w:szCs w:val="32"/>
        </w:rPr>
        <w:t xml:space="preserve">22,993.0 </w:t>
      </w:r>
      <w:r w:rsidRPr="0081397F">
        <w:rPr>
          <w:sz w:val="32"/>
          <w:szCs w:val="32"/>
          <w:cs/>
        </w:rPr>
        <w:t xml:space="preserve">ล้านดงเวียดนาม เทียบเท่ากับ </w:t>
      </w:r>
      <w:r w:rsidRPr="0081397F">
        <w:rPr>
          <w:sz w:val="32"/>
          <w:szCs w:val="32"/>
        </w:rPr>
        <w:t xml:space="preserve">30.8 </w:t>
      </w:r>
      <w:r w:rsidRPr="0081397F">
        <w:rPr>
          <w:sz w:val="32"/>
          <w:szCs w:val="32"/>
          <w:cs/>
        </w:rPr>
        <w:t xml:space="preserve">ล้านบาท ซึ่งการตัดสินใจเกี่ยวกับกิจกรรมที่เกี่ยวข้องจะต้องได้รับความเห็นชอบจากผู้ร่วมลงทุน ต่อมาในเดือนมีนาคม </w:t>
      </w:r>
      <w:r w:rsidRPr="0081397F">
        <w:rPr>
          <w:sz w:val="32"/>
          <w:szCs w:val="32"/>
        </w:rPr>
        <w:t xml:space="preserve">2564 </w:t>
      </w:r>
      <w:r w:rsidRPr="0081397F">
        <w:rPr>
          <w:sz w:val="32"/>
          <w:szCs w:val="32"/>
          <w:cs/>
        </w:rPr>
        <w:t xml:space="preserve">บริษัท </w:t>
      </w:r>
      <w:bookmarkStart w:id="15" w:name="_Hlk70686408"/>
      <w:r w:rsidRPr="0081397F">
        <w:rPr>
          <w:sz w:val="32"/>
          <w:szCs w:val="32"/>
        </w:rPr>
        <w:t>ORC COFFEE PASSION GROUP JOINT STOCK COMPANY</w:t>
      </w:r>
      <w:bookmarkEnd w:id="15"/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 xml:space="preserve">ได้จดทะเบียนเพิ่มทุนโดย </w:t>
      </w:r>
      <w:bookmarkStart w:id="16" w:name="_Hlk70686437"/>
      <w:r w:rsidRPr="0081397F">
        <w:rPr>
          <w:sz w:val="32"/>
          <w:szCs w:val="32"/>
        </w:rPr>
        <w:t xml:space="preserve">Central Restaurants Group (Vietnam) Company </w:t>
      </w:r>
      <w:bookmarkEnd w:id="16"/>
      <w:r w:rsidRPr="0081397F">
        <w:rPr>
          <w:sz w:val="32"/>
          <w:szCs w:val="32"/>
        </w:rPr>
        <w:t xml:space="preserve">Limited </w:t>
      </w:r>
      <w:r w:rsidRPr="0081397F">
        <w:rPr>
          <w:sz w:val="32"/>
          <w:szCs w:val="32"/>
          <w:cs/>
        </w:rPr>
        <w:t xml:space="preserve">ได้จ่ายชำระเงินค่าหุ้นสามัญที่เพิ่มทุนเป็นจำนวน </w:t>
      </w:r>
      <w:r w:rsidRPr="0081397F">
        <w:rPr>
          <w:sz w:val="32"/>
          <w:szCs w:val="32"/>
        </w:rPr>
        <w:t xml:space="preserve">9,216.9 </w:t>
      </w:r>
      <w:r w:rsidRPr="0081397F">
        <w:rPr>
          <w:sz w:val="32"/>
          <w:szCs w:val="32"/>
          <w:cs/>
        </w:rPr>
        <w:t xml:space="preserve">ล้านดงเวียดนาม เทียบเท่ากับ </w:t>
      </w:r>
      <w:r w:rsidRPr="0081397F">
        <w:rPr>
          <w:sz w:val="32"/>
          <w:szCs w:val="32"/>
        </w:rPr>
        <w:t xml:space="preserve">12.8 </w:t>
      </w:r>
      <w:r w:rsidRPr="0081397F">
        <w:rPr>
          <w:sz w:val="32"/>
          <w:szCs w:val="32"/>
          <w:cs/>
        </w:rPr>
        <w:t xml:space="preserve">ล้านบาท </w:t>
      </w:r>
    </w:p>
    <w:p w14:paraId="36A719A6" w14:textId="77777777" w:rsidR="00040361" w:rsidRPr="0081397F" w:rsidRDefault="00040361" w:rsidP="00BC2667">
      <w:pPr>
        <w:tabs>
          <w:tab w:val="left" w:pos="882"/>
          <w:tab w:val="left" w:pos="2160"/>
          <w:tab w:val="left" w:pos="2880"/>
        </w:tabs>
        <w:spacing w:before="120" w:after="120"/>
        <w:ind w:left="880" w:right="-43" w:hanging="880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ab/>
      </w: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>ต่อมาในเดือนพฤศจิกายน</w:t>
      </w:r>
      <w:r w:rsidRPr="0081397F">
        <w:rPr>
          <w:sz w:val="32"/>
          <w:szCs w:val="32"/>
        </w:rPr>
        <w:t xml:space="preserve"> 2564</w:t>
      </w:r>
      <w:r w:rsidRPr="0081397F">
        <w:rPr>
          <w:sz w:val="32"/>
          <w:szCs w:val="32"/>
          <w:cs/>
        </w:rPr>
        <w:t xml:space="preserve"> </w:t>
      </w:r>
      <w:r w:rsidRPr="0081397F">
        <w:rPr>
          <w:sz w:val="32"/>
          <w:szCs w:val="32"/>
        </w:rPr>
        <w:t xml:space="preserve">ORC COFFEE PASSION GROUP JOINT STOCK COMPANY </w:t>
      </w:r>
      <w:r w:rsidRPr="0081397F">
        <w:rPr>
          <w:sz w:val="32"/>
          <w:szCs w:val="32"/>
          <w:cs/>
        </w:rPr>
        <w:t xml:space="preserve">ได้                 จดทะเบียนเพิ่มทุนโดย </w:t>
      </w:r>
      <w:r w:rsidRPr="0081397F">
        <w:rPr>
          <w:sz w:val="32"/>
          <w:szCs w:val="32"/>
        </w:rPr>
        <w:t>Central Restaurants Group (Vietnam) Company Limited (</w:t>
      </w:r>
      <w:r w:rsidRPr="0081397F">
        <w:rPr>
          <w:sz w:val="32"/>
          <w:szCs w:val="32"/>
          <w:cs/>
        </w:rPr>
        <w:t>บริษัทย่อย</w:t>
      </w:r>
      <w:r w:rsidRPr="0081397F">
        <w:rPr>
          <w:sz w:val="32"/>
          <w:szCs w:val="32"/>
        </w:rPr>
        <w:t>)</w:t>
      </w:r>
      <w:r w:rsidRPr="0081397F">
        <w:rPr>
          <w:sz w:val="32"/>
          <w:szCs w:val="32"/>
          <w:cs/>
        </w:rPr>
        <w:t xml:space="preserve"> ได้จ่ายชำระเงินค่าหุ้นสามัญที่เพิ่มทุนเป็นจำนวน </w:t>
      </w:r>
      <w:r w:rsidRPr="0081397F">
        <w:rPr>
          <w:sz w:val="32"/>
          <w:szCs w:val="32"/>
        </w:rPr>
        <w:t xml:space="preserve">31,700.5 </w:t>
      </w:r>
      <w:r w:rsidRPr="0081397F">
        <w:rPr>
          <w:sz w:val="32"/>
          <w:szCs w:val="32"/>
          <w:cs/>
        </w:rPr>
        <w:t xml:space="preserve">ล้านดงเวียดนาม เทียบเท่ากับ </w:t>
      </w:r>
      <w:r w:rsidRPr="0081397F">
        <w:rPr>
          <w:sz w:val="32"/>
          <w:szCs w:val="32"/>
        </w:rPr>
        <w:t>46.5</w:t>
      </w:r>
      <w:r w:rsidRPr="0081397F">
        <w:rPr>
          <w:sz w:val="32"/>
          <w:szCs w:val="32"/>
          <w:cs/>
        </w:rPr>
        <w:t xml:space="preserve"> ล้านบาท </w:t>
      </w:r>
    </w:p>
    <w:p w14:paraId="438FC4BB" w14:textId="77777777" w:rsidR="00040361" w:rsidRPr="0081397F" w:rsidRDefault="00040361" w:rsidP="00BC2667">
      <w:pPr>
        <w:tabs>
          <w:tab w:val="left" w:pos="882"/>
          <w:tab w:val="left" w:pos="2160"/>
          <w:tab w:val="left" w:pos="2880"/>
        </w:tabs>
        <w:spacing w:before="120" w:after="120"/>
        <w:ind w:left="880" w:right="-43" w:hanging="880"/>
        <w:jc w:val="thaiDistribute"/>
        <w:rPr>
          <w:sz w:val="32"/>
          <w:szCs w:val="32"/>
        </w:rPr>
      </w:pPr>
      <w:bookmarkStart w:id="17" w:name="_Hlk117846298"/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 xml:space="preserve">เมื่อวันที่ </w:t>
      </w:r>
      <w:r w:rsidRPr="0081397F">
        <w:rPr>
          <w:sz w:val="32"/>
          <w:szCs w:val="32"/>
        </w:rPr>
        <w:t xml:space="preserve">20 </w:t>
      </w:r>
      <w:r w:rsidRPr="0081397F">
        <w:rPr>
          <w:sz w:val="32"/>
          <w:szCs w:val="32"/>
          <w:cs/>
        </w:rPr>
        <w:t xml:space="preserve">กันยายน </w:t>
      </w:r>
      <w:r w:rsidRPr="0081397F">
        <w:rPr>
          <w:sz w:val="32"/>
          <w:szCs w:val="32"/>
        </w:rPr>
        <w:t>2565</w:t>
      </w:r>
      <w:r w:rsidRPr="0081397F">
        <w:rPr>
          <w:sz w:val="32"/>
          <w:szCs w:val="32"/>
          <w:cs/>
        </w:rPr>
        <w:t xml:space="preserve"> </w:t>
      </w:r>
      <w:r w:rsidRPr="0081397F">
        <w:rPr>
          <w:sz w:val="32"/>
          <w:szCs w:val="32"/>
        </w:rPr>
        <w:t xml:space="preserve">ORC COFFEE PASSION GROUP JOINT STOCK COMPANY </w:t>
      </w:r>
      <w:r w:rsidRPr="0081397F">
        <w:rPr>
          <w:sz w:val="32"/>
          <w:szCs w:val="32"/>
          <w:cs/>
        </w:rPr>
        <w:t xml:space="preserve">ได้จดทะเบียนเพิ่มทุนโดย </w:t>
      </w:r>
      <w:r w:rsidRPr="0081397F">
        <w:rPr>
          <w:sz w:val="32"/>
          <w:szCs w:val="32"/>
        </w:rPr>
        <w:t>Central Restaurants Group (Vietnam) Company Limited (</w:t>
      </w:r>
      <w:r w:rsidRPr="0081397F">
        <w:rPr>
          <w:sz w:val="32"/>
          <w:szCs w:val="32"/>
          <w:cs/>
        </w:rPr>
        <w:t>บริษัทย่อย</w:t>
      </w:r>
      <w:r w:rsidRPr="0081397F">
        <w:rPr>
          <w:sz w:val="32"/>
          <w:szCs w:val="32"/>
        </w:rPr>
        <w:t>)</w:t>
      </w:r>
      <w:r w:rsidRPr="0081397F">
        <w:rPr>
          <w:sz w:val="32"/>
          <w:szCs w:val="32"/>
          <w:cs/>
        </w:rPr>
        <w:t xml:space="preserve"> ได้จ่ายชำระเงินค่าหุ้นสามัญที่เพิ่มทุนเป็นจำนวน </w:t>
      </w:r>
      <w:r w:rsidRPr="0081397F">
        <w:rPr>
          <w:sz w:val="32"/>
          <w:szCs w:val="32"/>
        </w:rPr>
        <w:t xml:space="preserve">18,461.7 </w:t>
      </w:r>
      <w:r w:rsidRPr="0081397F">
        <w:rPr>
          <w:sz w:val="32"/>
          <w:szCs w:val="32"/>
          <w:cs/>
        </w:rPr>
        <w:t xml:space="preserve">ล้านดงเวียดนาม เทียบเท่ากับ </w:t>
      </w:r>
      <w:r w:rsidRPr="0081397F">
        <w:rPr>
          <w:sz w:val="32"/>
          <w:szCs w:val="32"/>
        </w:rPr>
        <w:t>29.0</w:t>
      </w:r>
      <w:r w:rsidRPr="0081397F">
        <w:rPr>
          <w:sz w:val="32"/>
          <w:szCs w:val="32"/>
          <w:cs/>
        </w:rPr>
        <w:t xml:space="preserve"> ล้านบาท </w:t>
      </w:r>
    </w:p>
    <w:p w14:paraId="7D7B0216" w14:textId="77777777" w:rsidR="007B0D13" w:rsidRPr="0081397F" w:rsidRDefault="00040361" w:rsidP="00BC2667">
      <w:pPr>
        <w:spacing w:before="120" w:after="120"/>
        <w:ind w:left="907" w:right="-43" w:hanging="29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 xml:space="preserve">เมื่อวันที่ </w:t>
      </w:r>
      <w:r w:rsidRPr="0081397F">
        <w:rPr>
          <w:sz w:val="32"/>
          <w:szCs w:val="32"/>
        </w:rPr>
        <w:t>8</w:t>
      </w:r>
      <w:r w:rsidRPr="0081397F">
        <w:rPr>
          <w:sz w:val="32"/>
          <w:szCs w:val="32"/>
          <w:cs/>
        </w:rPr>
        <w:t xml:space="preserve"> มีนาคม </w:t>
      </w:r>
      <w:r w:rsidRPr="0081397F">
        <w:rPr>
          <w:sz w:val="32"/>
          <w:szCs w:val="32"/>
        </w:rPr>
        <w:t>2566</w:t>
      </w:r>
      <w:r w:rsidRPr="0081397F">
        <w:rPr>
          <w:sz w:val="32"/>
          <w:szCs w:val="32"/>
          <w:cs/>
        </w:rPr>
        <w:t xml:space="preserve"> </w:t>
      </w:r>
      <w:r w:rsidRPr="0081397F">
        <w:rPr>
          <w:sz w:val="32"/>
          <w:szCs w:val="32"/>
        </w:rPr>
        <w:t xml:space="preserve">ORC COFFEE PASSION GROUP JOINT STOCK COMPANY </w:t>
      </w:r>
      <w:r w:rsidRPr="0081397F">
        <w:rPr>
          <w:sz w:val="32"/>
          <w:szCs w:val="32"/>
          <w:cs/>
        </w:rPr>
        <w:t xml:space="preserve">ได้จดทะเบียนเพิ่มทุนโดย </w:t>
      </w:r>
      <w:r w:rsidRPr="0081397F">
        <w:rPr>
          <w:sz w:val="32"/>
          <w:szCs w:val="32"/>
        </w:rPr>
        <w:t>Central Restaurants Group (Vietnam) Company Limited (</w:t>
      </w:r>
      <w:r w:rsidRPr="0081397F">
        <w:rPr>
          <w:sz w:val="32"/>
          <w:szCs w:val="32"/>
          <w:cs/>
        </w:rPr>
        <w:t xml:space="preserve">บริษัทย่อย) ได้จ่ายชำระเงินค่าหุ้นสามัญที่เพิ่มทุนเป็นจำนวน </w:t>
      </w:r>
      <w:r w:rsidRPr="0081397F">
        <w:rPr>
          <w:sz w:val="32"/>
          <w:szCs w:val="32"/>
        </w:rPr>
        <w:t>18,657</w:t>
      </w:r>
      <w:r w:rsidRPr="0081397F">
        <w:rPr>
          <w:sz w:val="32"/>
          <w:szCs w:val="32"/>
          <w:cs/>
        </w:rPr>
        <w:t>.</w:t>
      </w:r>
      <w:r w:rsidRPr="0081397F">
        <w:rPr>
          <w:sz w:val="32"/>
          <w:szCs w:val="32"/>
        </w:rPr>
        <w:t>2</w:t>
      </w:r>
      <w:r w:rsidRPr="0081397F">
        <w:rPr>
          <w:sz w:val="32"/>
          <w:szCs w:val="32"/>
          <w:cs/>
        </w:rPr>
        <w:t xml:space="preserve"> ล้านดงเวียดนามหรือเทียบเท่ากับ </w:t>
      </w:r>
      <w:r w:rsidRPr="0081397F">
        <w:rPr>
          <w:sz w:val="32"/>
          <w:szCs w:val="32"/>
        </w:rPr>
        <w:t>28</w:t>
      </w:r>
      <w:r w:rsidRPr="0081397F">
        <w:rPr>
          <w:sz w:val="32"/>
          <w:szCs w:val="32"/>
          <w:cs/>
        </w:rPr>
        <w:t>.</w:t>
      </w:r>
      <w:r w:rsidRPr="0081397F">
        <w:rPr>
          <w:sz w:val="32"/>
          <w:szCs w:val="32"/>
        </w:rPr>
        <w:t>0</w:t>
      </w:r>
      <w:r w:rsidRPr="0081397F">
        <w:rPr>
          <w:sz w:val="32"/>
          <w:szCs w:val="32"/>
          <w:cs/>
        </w:rPr>
        <w:t xml:space="preserve"> ล้านบาท</w:t>
      </w:r>
      <w:r w:rsidR="007B0D13" w:rsidRPr="0081397F">
        <w:rPr>
          <w:sz w:val="32"/>
          <w:szCs w:val="32"/>
          <w:cs/>
        </w:rPr>
        <w:t xml:space="preserve">เมื่อวันที่ </w:t>
      </w:r>
      <w:r w:rsidR="007B0D13" w:rsidRPr="0081397F">
        <w:rPr>
          <w:sz w:val="32"/>
          <w:szCs w:val="32"/>
        </w:rPr>
        <w:t>23</w:t>
      </w:r>
      <w:r w:rsidR="007B0D13" w:rsidRPr="0081397F">
        <w:rPr>
          <w:rFonts w:hint="cs"/>
          <w:sz w:val="32"/>
          <w:szCs w:val="32"/>
          <w:cs/>
        </w:rPr>
        <w:t xml:space="preserve"> มกราคม </w:t>
      </w:r>
      <w:r w:rsidR="007B0D13" w:rsidRPr="0081397F">
        <w:rPr>
          <w:sz w:val="32"/>
          <w:szCs w:val="32"/>
        </w:rPr>
        <w:t xml:space="preserve">2567 ORC COFFEE PASSION GROUP JOINT STOCK COMPANY </w:t>
      </w:r>
      <w:r w:rsidR="007B0D13" w:rsidRPr="0081397F">
        <w:rPr>
          <w:rFonts w:hint="cs"/>
          <w:sz w:val="32"/>
          <w:szCs w:val="32"/>
          <w:cs/>
        </w:rPr>
        <w:t xml:space="preserve">ได้จดทะเบียนเพิ่มทุนโดย </w:t>
      </w:r>
      <w:r w:rsidR="007B0D13" w:rsidRPr="0081397F">
        <w:rPr>
          <w:sz w:val="32"/>
          <w:szCs w:val="32"/>
        </w:rPr>
        <w:t>Central Restaurants Group (Vietnam) Company Limited (</w:t>
      </w:r>
      <w:r w:rsidR="007B0D13" w:rsidRPr="0081397F">
        <w:rPr>
          <w:rFonts w:hint="cs"/>
          <w:sz w:val="32"/>
          <w:szCs w:val="32"/>
          <w:cs/>
        </w:rPr>
        <w:t xml:space="preserve">บริษัทย่อย) ได้จ่ายชำระเงินค่าหุ้นสามัญที่เพิ่มทุนเป็นจำนวน </w:t>
      </w:r>
      <w:r w:rsidR="007B0D13" w:rsidRPr="0081397F">
        <w:rPr>
          <w:sz w:val="32"/>
          <w:szCs w:val="32"/>
        </w:rPr>
        <w:t>27,851.4</w:t>
      </w:r>
      <w:r w:rsidR="007B0D13" w:rsidRPr="0081397F">
        <w:rPr>
          <w:rFonts w:hint="cs"/>
          <w:sz w:val="32"/>
          <w:szCs w:val="32"/>
          <w:cs/>
        </w:rPr>
        <w:t xml:space="preserve"> ล้านดงเวียดนาม หรือเทียบเท่ากับ </w:t>
      </w:r>
      <w:r w:rsidR="007B0D13" w:rsidRPr="0081397F">
        <w:rPr>
          <w:sz w:val="32"/>
          <w:szCs w:val="32"/>
        </w:rPr>
        <w:t>41.6</w:t>
      </w:r>
      <w:r w:rsidR="007B0D13" w:rsidRPr="0081397F">
        <w:rPr>
          <w:rFonts w:hint="cs"/>
          <w:sz w:val="32"/>
          <w:szCs w:val="32"/>
          <w:cs/>
        </w:rPr>
        <w:t xml:space="preserve"> ล้านบาท </w:t>
      </w:r>
    </w:p>
    <w:p w14:paraId="730C031F" w14:textId="5A97FFBE" w:rsidR="00D62790" w:rsidRPr="0081397F" w:rsidRDefault="00D62790" w:rsidP="00BC2667">
      <w:pPr>
        <w:spacing w:before="120" w:after="120"/>
        <w:ind w:left="907" w:right="-43" w:hanging="29"/>
        <w:jc w:val="thaiDistribute"/>
        <w:rPr>
          <w:sz w:val="32"/>
          <w:szCs w:val="32"/>
          <w:cs/>
        </w:rPr>
      </w:pPr>
      <w:bookmarkStart w:id="18" w:name="_Hlk221189719"/>
      <w:r w:rsidRPr="0081397F">
        <w:rPr>
          <w:rFonts w:hint="cs"/>
          <w:sz w:val="32"/>
          <w:szCs w:val="32"/>
          <w:cs/>
        </w:rPr>
        <w:t xml:space="preserve">เมื่อวันที่ </w:t>
      </w:r>
      <w:r w:rsidRPr="0081397F">
        <w:rPr>
          <w:rFonts w:hint="cs"/>
          <w:sz w:val="32"/>
          <w:szCs w:val="32"/>
        </w:rPr>
        <w:t xml:space="preserve">25 </w:t>
      </w:r>
      <w:r w:rsidRPr="0081397F">
        <w:rPr>
          <w:rFonts w:hint="cs"/>
          <w:sz w:val="32"/>
          <w:szCs w:val="32"/>
          <w:cs/>
        </w:rPr>
        <w:t xml:space="preserve">กันยายน </w:t>
      </w:r>
      <w:r w:rsidRPr="0081397F">
        <w:rPr>
          <w:rFonts w:hint="cs"/>
          <w:sz w:val="32"/>
          <w:szCs w:val="32"/>
        </w:rPr>
        <w:t>2568</w:t>
      </w:r>
      <w:r w:rsidRPr="0081397F">
        <w:rPr>
          <w:rFonts w:hint="cs"/>
          <w:sz w:val="32"/>
          <w:szCs w:val="32"/>
          <w:cs/>
        </w:rPr>
        <w:t xml:space="preserve"> ที่ประชุมคณะกรรมการบริษัทฯได้มีมติอนุมัติให้บริษัท </w:t>
      </w:r>
      <w:r w:rsidRPr="0081397F">
        <w:rPr>
          <w:rFonts w:hint="cs"/>
          <w:sz w:val="32"/>
          <w:szCs w:val="32"/>
        </w:rPr>
        <w:t xml:space="preserve">Central Restaurants Group (Vietnam) Company Limited (“CRG VN”) </w:t>
      </w:r>
      <w:r w:rsidRPr="0081397F">
        <w:rPr>
          <w:rFonts w:hint="cs"/>
          <w:sz w:val="32"/>
          <w:szCs w:val="32"/>
          <w:cs/>
        </w:rPr>
        <w:t xml:space="preserve">(บริษัทย่อยทางอ้อมในต่างประเทศ) ซึ่งถือหุ้นผ่านบริษัท เซ็นทรัล เรสตอรองส์ กรุ๊ป จำกัด และ </w:t>
      </w:r>
      <w:r w:rsidRPr="0081397F">
        <w:rPr>
          <w:rFonts w:hint="cs"/>
          <w:sz w:val="32"/>
          <w:szCs w:val="32"/>
        </w:rPr>
        <w:t>Central Restaurants Group (HK)</w:t>
      </w:r>
      <w:r w:rsidRPr="0081397F">
        <w:rPr>
          <w:rFonts w:hint="cs"/>
          <w:sz w:val="32"/>
          <w:szCs w:val="32"/>
          <w:cs/>
        </w:rPr>
        <w:t xml:space="preserve"> </w:t>
      </w:r>
      <w:r w:rsidRPr="0081397F">
        <w:rPr>
          <w:rFonts w:hint="cs"/>
          <w:sz w:val="32"/>
          <w:szCs w:val="32"/>
        </w:rPr>
        <w:t xml:space="preserve">Limited </w:t>
      </w:r>
      <w:r w:rsidRPr="0081397F">
        <w:rPr>
          <w:rFonts w:hint="cs"/>
          <w:sz w:val="32"/>
          <w:szCs w:val="32"/>
          <w:cs/>
        </w:rPr>
        <w:t xml:space="preserve">ดำเนินการเลิก </w:t>
      </w:r>
      <w:r w:rsidRPr="0081397F">
        <w:rPr>
          <w:rFonts w:hint="cs"/>
          <w:sz w:val="32"/>
          <w:szCs w:val="32"/>
        </w:rPr>
        <w:t xml:space="preserve">ORC COFFEE PASSION GROUP JOINT STOCK COMPANY (“ORCG”) </w:t>
      </w:r>
      <w:r w:rsidRPr="0081397F">
        <w:rPr>
          <w:rFonts w:hint="cs"/>
          <w:sz w:val="32"/>
          <w:szCs w:val="32"/>
          <w:cs/>
        </w:rPr>
        <w:t xml:space="preserve">(การร่วมค้า) โดยบริษัทย่อยดังกล่าวได้ถือหุ้นร้อยละ </w:t>
      </w:r>
      <w:r w:rsidRPr="0081397F">
        <w:rPr>
          <w:rFonts w:hint="cs"/>
          <w:sz w:val="32"/>
          <w:szCs w:val="32"/>
        </w:rPr>
        <w:t xml:space="preserve">40 </w:t>
      </w:r>
      <w:r w:rsidRPr="0081397F">
        <w:rPr>
          <w:rFonts w:hint="cs"/>
          <w:sz w:val="32"/>
          <w:szCs w:val="32"/>
          <w:cs/>
        </w:rPr>
        <w:t>ของทุนที่ออกและชําระแล้ว เนื่องจากสภาพตลาดในสาธารณรัฐสังคมนิยมเวียดนามมีการแข่งขันสูง ทำให้ต้องปรับเปลี่ยนกลยุทธ์และเป้าหมายทางธุรกิจ โดยในระหว่าง</w:t>
      </w:r>
      <w:r w:rsidR="008673D6" w:rsidRPr="0081397F">
        <w:rPr>
          <w:rFonts w:hint="cs"/>
          <w:sz w:val="32"/>
          <w:szCs w:val="32"/>
          <w:cs/>
        </w:rPr>
        <w:t>ปี</w:t>
      </w:r>
      <w:r w:rsidRPr="0081397F">
        <w:rPr>
          <w:rFonts w:hint="cs"/>
          <w:sz w:val="32"/>
          <w:szCs w:val="32"/>
          <w:cs/>
        </w:rPr>
        <w:t xml:space="preserve">              บริษัทย่อยได้บันทึกค่าเผื่อการด้อยค่าของเงินลงทุนในการร่วมค้าดังกล่าวเต็มจำนวนแล้ว เป็นจำนวนเงิน</w:t>
      </w:r>
      <w:r w:rsidR="0067793C"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</w:rPr>
        <w:t xml:space="preserve">49 </w:t>
      </w:r>
      <w:r w:rsidRPr="0081397F">
        <w:rPr>
          <w:rFonts w:hint="cs"/>
          <w:sz w:val="32"/>
          <w:szCs w:val="32"/>
          <w:cs/>
        </w:rPr>
        <w:t>ล้านบาท</w:t>
      </w:r>
    </w:p>
    <w:bookmarkEnd w:id="18"/>
    <w:p w14:paraId="7AE51E6D" w14:textId="7F2A630E" w:rsidR="007B0D13" w:rsidRPr="0081397F" w:rsidRDefault="007B0D13" w:rsidP="00BC2667">
      <w:pPr>
        <w:spacing w:before="120" w:after="120"/>
        <w:ind w:left="907" w:right="-43" w:hanging="29"/>
        <w:jc w:val="thaiDistribute"/>
        <w:rPr>
          <w:sz w:val="32"/>
          <w:szCs w:val="32"/>
        </w:rPr>
      </w:pPr>
      <w:r w:rsidRPr="0081397F">
        <w:rPr>
          <w:rFonts w:hint="cs"/>
          <w:sz w:val="32"/>
          <w:szCs w:val="32"/>
          <w:cs/>
        </w:rPr>
        <w:t xml:space="preserve">ดังนั้น ณ วันที่ </w:t>
      </w:r>
      <w:r w:rsidRPr="0081397F">
        <w:rPr>
          <w:sz w:val="32"/>
          <w:szCs w:val="32"/>
        </w:rPr>
        <w:t>31</w:t>
      </w:r>
      <w:r w:rsidRPr="0081397F">
        <w:rPr>
          <w:rFonts w:hint="cs"/>
          <w:sz w:val="32"/>
          <w:szCs w:val="32"/>
          <w:cs/>
        </w:rPr>
        <w:t xml:space="preserve"> ธันวาคม </w:t>
      </w:r>
      <w:r w:rsidRPr="0081397F">
        <w:rPr>
          <w:sz w:val="32"/>
          <w:szCs w:val="32"/>
        </w:rPr>
        <w:t>256</w:t>
      </w:r>
      <w:r w:rsidR="008673D6" w:rsidRPr="0081397F">
        <w:rPr>
          <w:rFonts w:hint="cs"/>
          <w:sz w:val="32"/>
          <w:szCs w:val="32"/>
          <w:cs/>
        </w:rPr>
        <w:t>8</w:t>
      </w:r>
      <w:r w:rsidRPr="0081397F">
        <w:rPr>
          <w:rFonts w:hint="cs"/>
          <w:sz w:val="32"/>
          <w:szCs w:val="32"/>
          <w:cs/>
        </w:rPr>
        <w:t xml:space="preserve"> บริษัทย่อยดังกล่าวถือหุ้นร้อยละ </w:t>
      </w:r>
      <w:r w:rsidRPr="0081397F">
        <w:rPr>
          <w:sz w:val="32"/>
          <w:szCs w:val="32"/>
        </w:rPr>
        <w:t>40</w:t>
      </w:r>
      <w:r w:rsidRPr="0081397F">
        <w:rPr>
          <w:rFonts w:hint="cs"/>
          <w:sz w:val="32"/>
          <w:szCs w:val="32"/>
          <w:cs/>
        </w:rPr>
        <w:t xml:space="preserve"> ของทุนที่ออกและชำระแล้วเป็นจำนวนเงินทั้งสิ้น </w:t>
      </w:r>
      <w:r w:rsidR="00B50074" w:rsidRPr="0081397F">
        <w:rPr>
          <w:sz w:val="32"/>
          <w:szCs w:val="32"/>
        </w:rPr>
        <w:t>128,880.7</w:t>
      </w:r>
      <w:r w:rsidR="00B50074" w:rsidRPr="0081397F">
        <w:rPr>
          <w:rFonts w:hint="cs"/>
          <w:sz w:val="32"/>
          <w:szCs w:val="32"/>
          <w:cs/>
        </w:rPr>
        <w:t xml:space="preserve"> ล้านดงเวียดนาม เทียบเท่ากับ </w:t>
      </w:r>
      <w:r w:rsidR="00B50074" w:rsidRPr="0081397F">
        <w:rPr>
          <w:sz w:val="32"/>
          <w:szCs w:val="32"/>
        </w:rPr>
        <w:t>188.7</w:t>
      </w:r>
      <w:r w:rsidR="00B50074" w:rsidRPr="0081397F">
        <w:rPr>
          <w:rFonts w:hint="cs"/>
          <w:sz w:val="32"/>
          <w:szCs w:val="32"/>
          <w:cs/>
        </w:rPr>
        <w:t xml:space="preserve"> </w:t>
      </w:r>
      <w:r w:rsidRPr="0081397F">
        <w:rPr>
          <w:rFonts w:hint="cs"/>
          <w:sz w:val="32"/>
          <w:szCs w:val="32"/>
          <w:cs/>
        </w:rPr>
        <w:t>ล้านบาท (</w:t>
      </w:r>
      <w:r w:rsidR="00105916" w:rsidRPr="0081397F">
        <w:rPr>
          <w:sz w:val="32"/>
          <w:szCs w:val="32"/>
        </w:rPr>
        <w:t>2567:</w:t>
      </w:r>
      <w:r w:rsidRPr="0081397F">
        <w:rPr>
          <w:sz w:val="32"/>
          <w:szCs w:val="32"/>
        </w:rPr>
        <w:t xml:space="preserve"> </w:t>
      </w:r>
      <w:r w:rsidR="008B0E3C" w:rsidRPr="0081397F">
        <w:rPr>
          <w:sz w:val="32"/>
          <w:szCs w:val="32"/>
        </w:rPr>
        <w:t>128</w:t>
      </w:r>
      <w:r w:rsidRPr="0081397F">
        <w:rPr>
          <w:sz w:val="32"/>
          <w:szCs w:val="32"/>
        </w:rPr>
        <w:t>,</w:t>
      </w:r>
      <w:r w:rsidR="008B0E3C" w:rsidRPr="0081397F">
        <w:rPr>
          <w:sz w:val="32"/>
          <w:szCs w:val="32"/>
        </w:rPr>
        <w:t>880</w:t>
      </w:r>
      <w:r w:rsidRPr="0081397F">
        <w:rPr>
          <w:sz w:val="32"/>
          <w:szCs w:val="32"/>
        </w:rPr>
        <w:t>.</w:t>
      </w:r>
      <w:r w:rsidR="008B0E3C" w:rsidRPr="0081397F">
        <w:rPr>
          <w:sz w:val="32"/>
          <w:szCs w:val="32"/>
        </w:rPr>
        <w:t>7</w:t>
      </w:r>
      <w:r w:rsidRPr="0081397F">
        <w:rPr>
          <w:rFonts w:hint="cs"/>
          <w:sz w:val="32"/>
          <w:szCs w:val="32"/>
          <w:cs/>
        </w:rPr>
        <w:t xml:space="preserve"> ล้านดงเวียดนาม เทียบเท่ากับ </w:t>
      </w:r>
      <w:r w:rsidR="008B0E3C" w:rsidRPr="0081397F">
        <w:rPr>
          <w:sz w:val="32"/>
          <w:szCs w:val="32"/>
        </w:rPr>
        <w:t>188.7</w:t>
      </w:r>
      <w:r w:rsidRPr="0081397F">
        <w:rPr>
          <w:rFonts w:hint="cs"/>
          <w:sz w:val="32"/>
          <w:szCs w:val="32"/>
          <w:cs/>
        </w:rPr>
        <w:t xml:space="preserve"> ล้านบาท)</w:t>
      </w:r>
    </w:p>
    <w:p w14:paraId="42CD45EA" w14:textId="77777777" w:rsidR="00040361" w:rsidRPr="0081397F" w:rsidRDefault="00040361" w:rsidP="00BC2667">
      <w:pPr>
        <w:tabs>
          <w:tab w:val="left" w:pos="900"/>
        </w:tabs>
        <w:spacing w:before="120" w:after="120"/>
        <w:ind w:left="907" w:right="-43" w:hanging="900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 xml:space="preserve">14.1.5 </w:t>
      </w: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>เมื่อวันที่</w:t>
      </w:r>
      <w:r w:rsidRPr="0081397F">
        <w:rPr>
          <w:sz w:val="32"/>
          <w:szCs w:val="32"/>
        </w:rPr>
        <w:t xml:space="preserve"> 3 </w:t>
      </w:r>
      <w:r w:rsidRPr="0081397F">
        <w:rPr>
          <w:sz w:val="32"/>
          <w:szCs w:val="32"/>
          <w:cs/>
        </w:rPr>
        <w:t xml:space="preserve">พฤษภาคม </w:t>
      </w:r>
      <w:r w:rsidRPr="0081397F">
        <w:rPr>
          <w:sz w:val="32"/>
          <w:szCs w:val="32"/>
        </w:rPr>
        <w:t xml:space="preserve">2565 </w:t>
      </w:r>
      <w:r w:rsidRPr="0081397F">
        <w:rPr>
          <w:sz w:val="32"/>
          <w:szCs w:val="32"/>
          <w:cs/>
        </w:rPr>
        <w:t>บริษัท เซ็นทรัล เรสตอรองส์ กรุ๊ป จำกัด (“</w:t>
      </w:r>
      <w:r w:rsidRPr="0081397F">
        <w:rPr>
          <w:sz w:val="32"/>
          <w:szCs w:val="32"/>
        </w:rPr>
        <w:t xml:space="preserve">CRG”) </w:t>
      </w:r>
      <w:r w:rsidRPr="0081397F">
        <w:rPr>
          <w:sz w:val="32"/>
          <w:szCs w:val="32"/>
          <w:cs/>
        </w:rPr>
        <w:t xml:space="preserve">ซึ่งเป็นบริษัทย่อยของบริษัทฯ ได้เข้าซื้อหุ้นสามัญจำนวน </w:t>
      </w:r>
      <w:r w:rsidRPr="0081397F">
        <w:rPr>
          <w:sz w:val="32"/>
          <w:szCs w:val="32"/>
        </w:rPr>
        <w:t>408,000</w:t>
      </w:r>
      <w:r w:rsidRPr="0081397F">
        <w:rPr>
          <w:sz w:val="32"/>
          <w:szCs w:val="32"/>
          <w:cs/>
        </w:rPr>
        <w:t xml:space="preserve"> หุ้น ในบริษัท เดอะ ฟู้ด ซีเล็คชั่น กรุ๊ป จำกัด ซึ่งประกอบธุรกิจอาหารและเครื่องดื่ม เป็นจำนวนเงิน </w:t>
      </w:r>
      <w:r w:rsidRPr="0081397F">
        <w:rPr>
          <w:sz w:val="32"/>
          <w:szCs w:val="32"/>
        </w:rPr>
        <w:t xml:space="preserve">465.0 </w:t>
      </w:r>
      <w:r w:rsidRPr="0081397F">
        <w:rPr>
          <w:sz w:val="32"/>
          <w:szCs w:val="32"/>
          <w:cs/>
        </w:rPr>
        <w:t xml:space="preserve">ล้านบาท โดย </w:t>
      </w:r>
      <w:r w:rsidRPr="0081397F">
        <w:rPr>
          <w:sz w:val="32"/>
          <w:szCs w:val="32"/>
        </w:rPr>
        <w:t xml:space="preserve">CRG </w:t>
      </w:r>
      <w:r w:rsidRPr="0081397F">
        <w:rPr>
          <w:sz w:val="32"/>
          <w:szCs w:val="32"/>
          <w:cs/>
        </w:rPr>
        <w:t xml:space="preserve">ได้ถือหุ้นในบริษัทดังกล่าวคิดเป็นร้อยละ </w:t>
      </w:r>
      <w:r w:rsidRPr="0081397F">
        <w:rPr>
          <w:sz w:val="32"/>
          <w:szCs w:val="32"/>
        </w:rPr>
        <w:t xml:space="preserve">51 </w:t>
      </w:r>
      <w:r w:rsidRPr="0081397F">
        <w:rPr>
          <w:sz w:val="32"/>
          <w:szCs w:val="32"/>
          <w:cs/>
        </w:rPr>
        <w:t>ของทุนที่จดทะเบียน</w:t>
      </w:r>
    </w:p>
    <w:p w14:paraId="0F0D0B8E" w14:textId="77777777" w:rsidR="008673D6" w:rsidRPr="0081397F" w:rsidRDefault="00690EFB" w:rsidP="008673D6">
      <w:pPr>
        <w:spacing w:before="120" w:after="120"/>
        <w:ind w:left="907" w:right="-43" w:hanging="900"/>
        <w:jc w:val="thaiDistribute"/>
        <w:rPr>
          <w:sz w:val="32"/>
          <w:szCs w:val="32"/>
        </w:rPr>
      </w:pPr>
      <w:bookmarkStart w:id="19" w:name="_Hlk221189748"/>
      <w:r w:rsidRPr="0081397F">
        <w:rPr>
          <w:sz w:val="32"/>
          <w:szCs w:val="32"/>
          <w:cs/>
        </w:rPr>
        <w:br w:type="page"/>
      </w:r>
      <w:r w:rsidR="008673D6" w:rsidRPr="0081397F">
        <w:rPr>
          <w:sz w:val="32"/>
          <w:szCs w:val="32"/>
        </w:rPr>
        <w:t>              </w:t>
      </w:r>
      <w:r w:rsidR="008673D6" w:rsidRPr="0081397F">
        <w:rPr>
          <w:sz w:val="32"/>
          <w:szCs w:val="32"/>
          <w:cs/>
        </w:rPr>
        <w:t xml:space="preserve"> </w:t>
      </w:r>
      <w:r w:rsidR="008673D6" w:rsidRPr="0081397F">
        <w:rPr>
          <w:sz w:val="32"/>
          <w:szCs w:val="32"/>
        </w:rPr>
        <w:tab/>
      </w:r>
      <w:r w:rsidR="008673D6" w:rsidRPr="0081397F">
        <w:rPr>
          <w:sz w:val="32"/>
          <w:szCs w:val="32"/>
          <w:cs/>
        </w:rPr>
        <w:t xml:space="preserve">ณ </w:t>
      </w:r>
      <w:r w:rsidR="008673D6" w:rsidRPr="0081397F">
        <w:rPr>
          <w:sz w:val="32"/>
          <w:szCs w:val="32"/>
        </w:rPr>
        <w:t>31</w:t>
      </w:r>
      <w:r w:rsidR="008673D6" w:rsidRPr="0081397F">
        <w:rPr>
          <w:sz w:val="32"/>
          <w:szCs w:val="32"/>
          <w:cs/>
        </w:rPr>
        <w:t xml:space="preserve"> ธันวาคม </w:t>
      </w:r>
      <w:r w:rsidR="008673D6" w:rsidRPr="0081397F">
        <w:rPr>
          <w:sz w:val="32"/>
          <w:szCs w:val="32"/>
        </w:rPr>
        <w:t>2565</w:t>
      </w:r>
      <w:r w:rsidR="008673D6" w:rsidRPr="0081397F">
        <w:rPr>
          <w:sz w:val="32"/>
          <w:szCs w:val="32"/>
          <w:cs/>
        </w:rPr>
        <w:t xml:space="preserve"> บริษัท เดอะ</w:t>
      </w:r>
      <w:r w:rsidR="008673D6" w:rsidRPr="0081397F">
        <w:rPr>
          <w:rFonts w:hint="cs"/>
          <w:sz w:val="32"/>
          <w:szCs w:val="32"/>
          <w:cs/>
        </w:rPr>
        <w:t xml:space="preserve"> </w:t>
      </w:r>
      <w:r w:rsidR="008673D6" w:rsidRPr="0081397F">
        <w:rPr>
          <w:sz w:val="32"/>
          <w:szCs w:val="32"/>
          <w:cs/>
        </w:rPr>
        <w:t>ฟู้ด ซีเล็คชั่น กรุ๊ป จำกัด มีผลประกอบการเข้าเงื่อนไขตามสัญญาจองซื้อหุ้นเพิ่มทุน ซึ่งระบุว่า หากผลประกอบการมีกำไรจากการดำเนินงานก่อนหักดอกเบี้ย</w:t>
      </w:r>
      <w:r w:rsidR="008673D6" w:rsidRPr="0081397F">
        <w:rPr>
          <w:sz w:val="32"/>
          <w:szCs w:val="32"/>
        </w:rPr>
        <w:t xml:space="preserve">, </w:t>
      </w:r>
      <w:r w:rsidR="008673D6" w:rsidRPr="0081397F">
        <w:rPr>
          <w:sz w:val="32"/>
          <w:szCs w:val="32"/>
          <w:cs/>
        </w:rPr>
        <w:t>ภาษี</w:t>
      </w:r>
      <w:r w:rsidR="008673D6" w:rsidRPr="0081397F">
        <w:rPr>
          <w:sz w:val="32"/>
          <w:szCs w:val="32"/>
        </w:rPr>
        <w:t xml:space="preserve">, </w:t>
      </w:r>
      <w:r w:rsidR="008673D6" w:rsidRPr="0081397F">
        <w:rPr>
          <w:sz w:val="32"/>
          <w:szCs w:val="32"/>
          <w:cs/>
        </w:rPr>
        <w:t xml:space="preserve">ค่าเสื่อมราคา และ ค่าตัดจำหน่าย มากกว่าหรือเท่ากับ </w:t>
      </w:r>
      <w:r w:rsidR="008673D6" w:rsidRPr="0081397F">
        <w:rPr>
          <w:sz w:val="32"/>
          <w:szCs w:val="32"/>
        </w:rPr>
        <w:t>120</w:t>
      </w:r>
      <w:r w:rsidR="008673D6" w:rsidRPr="0081397F">
        <w:rPr>
          <w:sz w:val="32"/>
          <w:szCs w:val="32"/>
          <w:cs/>
        </w:rPr>
        <w:t xml:space="preserve"> ล้านบาท </w:t>
      </w:r>
      <w:r w:rsidR="008673D6" w:rsidRPr="0081397F">
        <w:rPr>
          <w:sz w:val="32"/>
          <w:szCs w:val="32"/>
        </w:rPr>
        <w:t xml:space="preserve">CRG </w:t>
      </w:r>
      <w:r w:rsidR="008673D6" w:rsidRPr="0081397F">
        <w:rPr>
          <w:sz w:val="32"/>
          <w:szCs w:val="32"/>
          <w:cs/>
        </w:rPr>
        <w:t xml:space="preserve">ตกลงที่จะลงทุนในบริษัทเพิ่มเติมเป็นจำนวนเงิน </w:t>
      </w:r>
      <w:r w:rsidR="008673D6" w:rsidRPr="0081397F">
        <w:rPr>
          <w:sz w:val="32"/>
          <w:szCs w:val="32"/>
        </w:rPr>
        <w:t>50</w:t>
      </w:r>
      <w:r w:rsidR="008673D6" w:rsidRPr="0081397F">
        <w:rPr>
          <w:sz w:val="32"/>
          <w:szCs w:val="32"/>
          <w:cs/>
        </w:rPr>
        <w:t xml:space="preserve"> ล้านบาท ซึ่งได้รับจัดสรรหุ้นจำนวน </w:t>
      </w:r>
      <w:r w:rsidR="008673D6" w:rsidRPr="0081397F">
        <w:rPr>
          <w:sz w:val="32"/>
          <w:szCs w:val="32"/>
        </w:rPr>
        <w:t>51,000</w:t>
      </w:r>
      <w:r w:rsidR="008673D6" w:rsidRPr="0081397F">
        <w:rPr>
          <w:sz w:val="32"/>
          <w:szCs w:val="32"/>
          <w:cs/>
        </w:rPr>
        <w:t xml:space="preserve"> หุ้น โดย </w:t>
      </w:r>
      <w:r w:rsidR="008673D6" w:rsidRPr="0081397F">
        <w:rPr>
          <w:sz w:val="32"/>
          <w:szCs w:val="32"/>
        </w:rPr>
        <w:t xml:space="preserve">CRG </w:t>
      </w:r>
      <w:r w:rsidR="008673D6" w:rsidRPr="0081397F">
        <w:rPr>
          <w:sz w:val="32"/>
          <w:szCs w:val="32"/>
          <w:cs/>
        </w:rPr>
        <w:t xml:space="preserve">ได้ถือหุ้นในบริษัทดังกล่าวคิดเป็นร้อยละ </w:t>
      </w:r>
      <w:r w:rsidR="008673D6" w:rsidRPr="0081397F">
        <w:rPr>
          <w:sz w:val="32"/>
          <w:szCs w:val="32"/>
        </w:rPr>
        <w:t>51</w:t>
      </w:r>
      <w:r w:rsidR="008673D6" w:rsidRPr="0081397F">
        <w:rPr>
          <w:sz w:val="32"/>
          <w:szCs w:val="32"/>
          <w:cs/>
        </w:rPr>
        <w:t xml:space="preserve"> ของทุนที่จดทะเบียน</w:t>
      </w:r>
    </w:p>
    <w:p w14:paraId="1BCDEB85" w14:textId="2FE257B4" w:rsidR="00DB039E" w:rsidRPr="0081397F" w:rsidRDefault="00710A60" w:rsidP="00DB039E">
      <w:pPr>
        <w:spacing w:before="120" w:after="120"/>
        <w:ind w:left="907" w:right="-43" w:hanging="900"/>
        <w:jc w:val="thaiDistribute"/>
        <w:rPr>
          <w:sz w:val="32"/>
          <w:szCs w:val="32"/>
        </w:rPr>
      </w:pPr>
      <w:r w:rsidRPr="0081397F">
        <w:rPr>
          <w:rFonts w:hint="cs"/>
          <w:sz w:val="32"/>
          <w:szCs w:val="32"/>
          <w:cs/>
        </w:rPr>
        <w:t xml:space="preserve">14.1.6 </w:t>
      </w:r>
      <w:r w:rsidRPr="0081397F">
        <w:rPr>
          <w:sz w:val="32"/>
          <w:szCs w:val="32"/>
          <w:cs/>
        </w:rPr>
        <w:tab/>
      </w:r>
      <w:r w:rsidR="00DB039E" w:rsidRPr="0081397F">
        <w:rPr>
          <w:rFonts w:hint="cs"/>
          <w:sz w:val="32"/>
          <w:szCs w:val="32"/>
          <w:cs/>
        </w:rPr>
        <w:t>เ</w:t>
      </w:r>
      <w:r w:rsidR="00DB039E" w:rsidRPr="0081397F">
        <w:rPr>
          <w:sz w:val="32"/>
          <w:szCs w:val="32"/>
          <w:cs/>
        </w:rPr>
        <w:t xml:space="preserve">มื่อวันที่ </w:t>
      </w:r>
      <w:r w:rsidR="00DB039E" w:rsidRPr="0081397F">
        <w:rPr>
          <w:sz w:val="32"/>
          <w:szCs w:val="32"/>
        </w:rPr>
        <w:t>18</w:t>
      </w:r>
      <w:r w:rsidR="00DB039E" w:rsidRPr="0081397F">
        <w:rPr>
          <w:sz w:val="32"/>
          <w:szCs w:val="32"/>
          <w:cs/>
        </w:rPr>
        <w:t xml:space="preserve"> พฤศจิกายน 2568 บริษัท เซ็นทรัล เรสตอรองส์ กรุ๊ป จำกัด (“</w:t>
      </w:r>
      <w:r w:rsidR="00DB039E" w:rsidRPr="0081397F">
        <w:rPr>
          <w:sz w:val="32"/>
          <w:szCs w:val="32"/>
        </w:rPr>
        <w:t xml:space="preserve">CRG”) </w:t>
      </w:r>
      <w:r w:rsidR="00DB039E" w:rsidRPr="0081397F">
        <w:rPr>
          <w:sz w:val="32"/>
          <w:szCs w:val="32"/>
          <w:cs/>
        </w:rPr>
        <w:t xml:space="preserve">ซึ่งเป็นบริษัทย่อยของบริษัทฯ ได้ทำสัญญาร่วมลงทุนกับ บริษัท มิราเคิล แพลนเนท จำกัด เพื่อประกอบธุรกิจอาหารและเครื่องดื่ม โดย </w:t>
      </w:r>
      <w:r w:rsidR="00DB039E" w:rsidRPr="0081397F">
        <w:rPr>
          <w:sz w:val="32"/>
          <w:szCs w:val="32"/>
        </w:rPr>
        <w:t xml:space="preserve">CRG </w:t>
      </w:r>
      <w:r w:rsidR="00DB039E" w:rsidRPr="0081397F">
        <w:rPr>
          <w:sz w:val="32"/>
          <w:szCs w:val="32"/>
          <w:cs/>
        </w:rPr>
        <w:t xml:space="preserve">ถือหุ้นร้อยละ </w:t>
      </w:r>
      <w:r w:rsidR="00DB039E" w:rsidRPr="0081397F">
        <w:rPr>
          <w:sz w:val="32"/>
          <w:szCs w:val="32"/>
        </w:rPr>
        <w:t>40</w:t>
      </w:r>
      <w:r w:rsidR="00DB039E" w:rsidRPr="0081397F">
        <w:rPr>
          <w:sz w:val="32"/>
          <w:szCs w:val="32"/>
          <w:cs/>
        </w:rPr>
        <w:t xml:space="preserve"> ของทุนที่ออกชำระแล้วเป็นจำนวนเงิน </w:t>
      </w:r>
      <w:r w:rsidR="00DB039E" w:rsidRPr="0081397F">
        <w:rPr>
          <w:sz w:val="32"/>
          <w:szCs w:val="32"/>
        </w:rPr>
        <w:t xml:space="preserve">940.1 </w:t>
      </w:r>
      <w:r w:rsidR="00DB039E" w:rsidRPr="0081397F">
        <w:rPr>
          <w:sz w:val="32"/>
          <w:szCs w:val="32"/>
          <w:cs/>
        </w:rPr>
        <w:t>ล้านบาท ซึ่งการตัดสินใจเกี่ยวกับกิจกรรมที่เกี่ยวข้องจะต้องได้รับความเห็นชอบจากผู้ร่วมลงทุน</w:t>
      </w:r>
    </w:p>
    <w:p w14:paraId="45D11639" w14:textId="46BD7811" w:rsidR="00DB039E" w:rsidRPr="0081397F" w:rsidRDefault="00DB039E" w:rsidP="00DB039E">
      <w:pPr>
        <w:spacing w:before="120" w:after="120"/>
        <w:ind w:left="907" w:right="-43" w:hanging="900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 xml:space="preserve">ณ ปัจจุบัน </w:t>
      </w:r>
      <w:r w:rsidRPr="0081397F">
        <w:rPr>
          <w:sz w:val="32"/>
          <w:szCs w:val="32"/>
        </w:rPr>
        <w:t xml:space="preserve">CRG </w:t>
      </w:r>
      <w:r w:rsidRPr="0081397F">
        <w:rPr>
          <w:sz w:val="32"/>
          <w:szCs w:val="32"/>
          <w:cs/>
        </w:rPr>
        <w:t xml:space="preserve">อยู่ในระหว่างการดำเนินการให้มีการวัดมูลค่ายุติธรรมของสินทรัพย์ที่ระบุได้ที่ได้มาและหนี้สินที่รับมา ณ วันที่ซื้อกิจการ โดยการวัดมูลค่านี้กำลังอยู่ในระหว่างกระบวนการจัดทำและส่วนใหญ่มีความเกี่ยวข้องกับการระบุและวัดมูลค่าสินทรัพย์ไม่มีตัวตน และสินทรัพย์ที่มีตัวตนบางรายการ กระบวนการวัดมูลค่านี้จะถูกดำเนินการให้แล้วเสร็จภายในระยะเวลาการวัดมูลค่า </w:t>
      </w:r>
      <w:r w:rsidRPr="0081397F">
        <w:rPr>
          <w:sz w:val="32"/>
          <w:szCs w:val="32"/>
        </w:rPr>
        <w:t>12</w:t>
      </w:r>
      <w:r w:rsidRPr="0081397F">
        <w:rPr>
          <w:sz w:val="32"/>
          <w:szCs w:val="32"/>
          <w:cs/>
        </w:rPr>
        <w:t xml:space="preserve"> เดือนนับจากวันที่ซื้อกิจการตามที่กำหนดไว้ในมาตรฐานการรายงานทางการเงินฉบับที่ </w:t>
      </w:r>
      <w:r w:rsidRPr="0081397F">
        <w:rPr>
          <w:sz w:val="32"/>
          <w:szCs w:val="32"/>
        </w:rPr>
        <w:t>3</w:t>
      </w:r>
      <w:r w:rsidRPr="0081397F">
        <w:rPr>
          <w:sz w:val="32"/>
          <w:szCs w:val="32"/>
          <w:cs/>
        </w:rPr>
        <w:t xml:space="preserve"> เรื่อง การรวมธุรกิจ และในระหว่างช่วงระยะเวลาในการวัดมูลค่า </w:t>
      </w:r>
      <w:r w:rsidRPr="0081397F">
        <w:rPr>
          <w:sz w:val="32"/>
          <w:szCs w:val="32"/>
        </w:rPr>
        <w:t xml:space="preserve">CRG </w:t>
      </w:r>
      <w:r w:rsidRPr="0081397F">
        <w:rPr>
          <w:sz w:val="32"/>
          <w:szCs w:val="32"/>
          <w:cs/>
        </w:rPr>
        <w:t>จะทำการปรับปรุงย้อนหลังประมาณการที่เคยรับรู้ไว้ ณ วันที่ซื้อกิจการเมื่อได้รับข้อมูลทางบัญชีที่สมบูรณ์เพื่อรายงานในงบการเงิน</w:t>
      </w:r>
    </w:p>
    <w:bookmarkEnd w:id="19"/>
    <w:p w14:paraId="5A7BCF48" w14:textId="77777777" w:rsidR="00EC1431" w:rsidRPr="0081397F" w:rsidRDefault="007B0D13" w:rsidP="00C36515">
      <w:pPr>
        <w:spacing w:before="120" w:after="120"/>
        <w:ind w:left="907" w:right="-43" w:hanging="900"/>
        <w:jc w:val="thaiDistribute"/>
        <w:rPr>
          <w:sz w:val="32"/>
          <w:szCs w:val="32"/>
          <w:u w:val="single"/>
        </w:rPr>
      </w:pPr>
      <w:r w:rsidRPr="0081397F">
        <w:rPr>
          <w:sz w:val="32"/>
          <w:szCs w:val="32"/>
        </w:rPr>
        <w:tab/>
      </w:r>
      <w:r w:rsidR="00382A70" w:rsidRPr="0081397F">
        <w:rPr>
          <w:rFonts w:hint="cs"/>
          <w:sz w:val="32"/>
          <w:szCs w:val="32"/>
          <w:u w:val="single"/>
          <w:cs/>
        </w:rPr>
        <w:t>เงินปันผลรับจากการร่วมค้า</w:t>
      </w:r>
    </w:p>
    <w:p w14:paraId="5ACBD4E5" w14:textId="57D3CBC4" w:rsidR="007B0D13" w:rsidRPr="0081397F" w:rsidRDefault="00EC1431" w:rsidP="00C36515">
      <w:pPr>
        <w:spacing w:before="120" w:after="120"/>
        <w:ind w:left="907" w:right="-43" w:hanging="900"/>
        <w:jc w:val="thaiDistribute"/>
        <w:rPr>
          <w:spacing w:val="-4"/>
          <w:sz w:val="32"/>
          <w:szCs w:val="32"/>
        </w:rPr>
      </w:pPr>
      <w:r w:rsidRPr="0081397F">
        <w:rPr>
          <w:sz w:val="32"/>
          <w:szCs w:val="32"/>
        </w:rPr>
        <w:tab/>
      </w:r>
      <w:r w:rsidR="00C36515" w:rsidRPr="0081397F">
        <w:rPr>
          <w:sz w:val="32"/>
          <w:szCs w:val="32"/>
          <w:cs/>
        </w:rPr>
        <w:t>เมื่อวันที่</w:t>
      </w:r>
      <w:r w:rsidR="00382A70" w:rsidRPr="0081397F">
        <w:rPr>
          <w:rFonts w:hint="cs"/>
          <w:sz w:val="32"/>
          <w:szCs w:val="32"/>
          <w:cs/>
        </w:rPr>
        <w:t xml:space="preserve"> </w:t>
      </w:r>
      <w:r w:rsidR="00C36515" w:rsidRPr="0081397F">
        <w:rPr>
          <w:sz w:val="32"/>
          <w:szCs w:val="32"/>
        </w:rPr>
        <w:t xml:space="preserve">28 </w:t>
      </w:r>
      <w:r w:rsidR="00C36515" w:rsidRPr="0081397F">
        <w:rPr>
          <w:rFonts w:hint="cs"/>
          <w:sz w:val="32"/>
          <w:szCs w:val="32"/>
          <w:cs/>
        </w:rPr>
        <w:t xml:space="preserve">พฤษภาคม </w:t>
      </w:r>
      <w:r w:rsidR="00C36515" w:rsidRPr="0081397F">
        <w:rPr>
          <w:sz w:val="32"/>
          <w:szCs w:val="32"/>
        </w:rPr>
        <w:t>2568</w:t>
      </w:r>
      <w:r w:rsidR="007B0D13" w:rsidRPr="0081397F">
        <w:rPr>
          <w:rFonts w:hint="cs"/>
          <w:sz w:val="32"/>
          <w:szCs w:val="32"/>
          <w:cs/>
        </w:rPr>
        <w:t xml:space="preserve"> บริษัท เซ็นทรัลเรสตอรองส์ กรุ๊ป จำกัด (บริษัทย่อย) ได้รับเงินปันผลจาก </w:t>
      </w:r>
      <w:r w:rsidR="007B0D13" w:rsidRPr="0081397F">
        <w:rPr>
          <w:rFonts w:hint="cs"/>
          <w:spacing w:val="-4"/>
          <w:sz w:val="32"/>
          <w:szCs w:val="32"/>
          <w:cs/>
        </w:rPr>
        <w:t>บริษัท เดอะ ฟู้ด ซีเลคชั่น กรุ๊ป จำกัด (การร่วมค้า) เป็นจำนวนทั้งสิ้น</w:t>
      </w:r>
      <w:r w:rsidR="00B50074" w:rsidRPr="0081397F">
        <w:rPr>
          <w:rFonts w:hint="cs"/>
          <w:spacing w:val="-4"/>
          <w:sz w:val="32"/>
          <w:szCs w:val="32"/>
          <w:cs/>
        </w:rPr>
        <w:t xml:space="preserve"> </w:t>
      </w:r>
      <w:r w:rsidR="00B50074" w:rsidRPr="0081397F">
        <w:rPr>
          <w:spacing w:val="-4"/>
          <w:sz w:val="32"/>
          <w:szCs w:val="32"/>
        </w:rPr>
        <w:t>61.2</w:t>
      </w:r>
      <w:r w:rsidR="007B0D13" w:rsidRPr="0081397F">
        <w:rPr>
          <w:rFonts w:hint="cs"/>
          <w:spacing w:val="-4"/>
          <w:sz w:val="32"/>
          <w:szCs w:val="32"/>
          <w:cs/>
        </w:rPr>
        <w:t xml:space="preserve"> ล้านบาท</w:t>
      </w:r>
      <w:r w:rsidR="007D171A" w:rsidRPr="0081397F">
        <w:rPr>
          <w:spacing w:val="-4"/>
          <w:sz w:val="32"/>
          <w:szCs w:val="32"/>
        </w:rPr>
        <w:t xml:space="preserve"> (</w:t>
      </w:r>
      <w:r w:rsidR="00105916" w:rsidRPr="0081397F">
        <w:rPr>
          <w:spacing w:val="-4"/>
          <w:sz w:val="32"/>
          <w:szCs w:val="32"/>
        </w:rPr>
        <w:t>2567:</w:t>
      </w:r>
      <w:r w:rsidR="007D171A" w:rsidRPr="0081397F">
        <w:rPr>
          <w:spacing w:val="-4"/>
          <w:sz w:val="32"/>
          <w:szCs w:val="32"/>
        </w:rPr>
        <w:t xml:space="preserve"> </w:t>
      </w:r>
      <w:r w:rsidR="003D5AC0" w:rsidRPr="0081397F">
        <w:rPr>
          <w:spacing w:val="-4"/>
          <w:sz w:val="32"/>
          <w:szCs w:val="32"/>
        </w:rPr>
        <w:t>51.0</w:t>
      </w:r>
      <w:r w:rsidR="007D171A" w:rsidRPr="0081397F">
        <w:rPr>
          <w:rFonts w:hint="cs"/>
          <w:spacing w:val="-4"/>
          <w:sz w:val="32"/>
          <w:szCs w:val="32"/>
          <w:cs/>
        </w:rPr>
        <w:t xml:space="preserve"> ล้านบาท</w:t>
      </w:r>
      <w:r w:rsidR="007D171A" w:rsidRPr="0081397F">
        <w:rPr>
          <w:spacing w:val="-4"/>
          <w:sz w:val="32"/>
          <w:szCs w:val="32"/>
        </w:rPr>
        <w:t>)</w:t>
      </w:r>
    </w:p>
    <w:bookmarkEnd w:id="17"/>
    <w:p w14:paraId="58B349EE" w14:textId="77777777" w:rsidR="00040361" w:rsidRPr="0081397F" w:rsidRDefault="00040361" w:rsidP="00C36515">
      <w:pPr>
        <w:tabs>
          <w:tab w:val="left" w:pos="2160"/>
          <w:tab w:val="left" w:pos="2880"/>
        </w:tabs>
        <w:spacing w:before="120" w:after="120"/>
        <w:ind w:left="907" w:right="-43" w:hanging="900"/>
        <w:jc w:val="thaiDistribute"/>
        <w:rPr>
          <w:sz w:val="32"/>
          <w:szCs w:val="32"/>
          <w:u w:val="single"/>
        </w:rPr>
      </w:pP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u w:val="single"/>
          <w:cs/>
        </w:rPr>
        <w:t>เงินให้กู้ระยะยาวแก่การร่วมค้า</w:t>
      </w:r>
    </w:p>
    <w:p w14:paraId="71280926" w14:textId="26ED149C" w:rsidR="00040361" w:rsidRPr="0081397F" w:rsidRDefault="00040361" w:rsidP="00C36515">
      <w:pPr>
        <w:tabs>
          <w:tab w:val="left" w:pos="2160"/>
          <w:tab w:val="left" w:pos="2880"/>
        </w:tabs>
        <w:spacing w:before="120" w:after="120"/>
        <w:ind w:left="907" w:right="-43" w:hanging="900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 xml:space="preserve">         </w:t>
      </w: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 xml:space="preserve">เมื่อวันที่ </w:t>
      </w:r>
      <w:r w:rsidRPr="0081397F">
        <w:rPr>
          <w:sz w:val="32"/>
          <w:szCs w:val="32"/>
        </w:rPr>
        <w:t xml:space="preserve">28 </w:t>
      </w:r>
      <w:r w:rsidRPr="0081397F">
        <w:rPr>
          <w:sz w:val="32"/>
          <w:szCs w:val="32"/>
          <w:cs/>
        </w:rPr>
        <w:t xml:space="preserve">กันยายน </w:t>
      </w:r>
      <w:r w:rsidRPr="0081397F">
        <w:rPr>
          <w:sz w:val="32"/>
          <w:szCs w:val="32"/>
        </w:rPr>
        <w:t xml:space="preserve">2560 </w:t>
      </w:r>
      <w:proofErr w:type="spellStart"/>
      <w:r w:rsidRPr="0081397F">
        <w:rPr>
          <w:sz w:val="32"/>
          <w:szCs w:val="32"/>
        </w:rPr>
        <w:t>Centara</w:t>
      </w:r>
      <w:proofErr w:type="spellEnd"/>
      <w:r w:rsidRPr="0081397F">
        <w:rPr>
          <w:sz w:val="32"/>
          <w:szCs w:val="32"/>
        </w:rPr>
        <w:t xml:space="preserve"> Capital Limited (</w:t>
      </w:r>
      <w:r w:rsidRPr="0081397F">
        <w:rPr>
          <w:sz w:val="32"/>
          <w:szCs w:val="32"/>
          <w:cs/>
        </w:rPr>
        <w:t xml:space="preserve">บริษัทย่อยทางอ้อมในต่างประเทศ) ได้เข้าทำสัญญาให้กู้ยืมเงินแก่ </w:t>
      </w:r>
      <w:proofErr w:type="spellStart"/>
      <w:r w:rsidRPr="0081397F">
        <w:rPr>
          <w:sz w:val="32"/>
          <w:szCs w:val="32"/>
        </w:rPr>
        <w:t>Centara</w:t>
      </w:r>
      <w:proofErr w:type="spellEnd"/>
      <w:r w:rsidRPr="0081397F">
        <w:rPr>
          <w:sz w:val="32"/>
          <w:szCs w:val="32"/>
        </w:rPr>
        <w:t xml:space="preserve"> Mirage Beach Resort-Dubai FZCO (</w:t>
      </w:r>
      <w:r w:rsidRPr="0081397F">
        <w:rPr>
          <w:sz w:val="32"/>
          <w:szCs w:val="32"/>
          <w:cs/>
        </w:rPr>
        <w:t xml:space="preserve">การร่วมค้า) สำหรับซื้อที่ดิน ก่อสร้างโรงแรม </w:t>
      </w:r>
      <w:r w:rsidRPr="0081397F">
        <w:rPr>
          <w:spacing w:val="-6"/>
          <w:sz w:val="32"/>
          <w:szCs w:val="32"/>
          <w:cs/>
        </w:rPr>
        <w:t>และอื่นๆ ตามที่กำหนดในสัญญาร่วมลงทุนที่จะได้รับแจ้งเป็นครั้งๆ จากการร่วมค้าตามสัดส่วนการถือหุ้น</w:t>
      </w:r>
      <w:r w:rsidRPr="0081397F">
        <w:rPr>
          <w:sz w:val="32"/>
          <w:szCs w:val="32"/>
          <w:cs/>
        </w:rPr>
        <w:t xml:space="preserve"> เงินให้กู้ยืมดังกล่าวมีอัตราดอกเบี้ยตามที่กำหนดในสัญญา โดยมีกำหนดได้รับชำระคืนเงินต้นทั้งจำนวนพร้อมดอกเบี้ยภายในปี </w:t>
      </w:r>
      <w:r w:rsidRPr="0081397F">
        <w:rPr>
          <w:sz w:val="32"/>
          <w:szCs w:val="32"/>
        </w:rPr>
        <w:t>2658</w:t>
      </w:r>
    </w:p>
    <w:p w14:paraId="370BBB6F" w14:textId="77777777" w:rsidR="00DB039E" w:rsidRPr="0081397F" w:rsidRDefault="00040361" w:rsidP="00C36515">
      <w:pPr>
        <w:tabs>
          <w:tab w:val="left" w:pos="2160"/>
          <w:tab w:val="left" w:pos="2880"/>
        </w:tabs>
        <w:spacing w:before="120" w:after="120"/>
        <w:ind w:left="907" w:right="-43" w:hanging="900"/>
        <w:jc w:val="thaiDistribute"/>
        <w:rPr>
          <w:spacing w:val="-6"/>
          <w:sz w:val="32"/>
          <w:szCs w:val="32"/>
        </w:rPr>
      </w:pPr>
      <w:r w:rsidRPr="0081397F">
        <w:rPr>
          <w:spacing w:val="-6"/>
          <w:sz w:val="32"/>
          <w:szCs w:val="32"/>
        </w:rPr>
        <w:tab/>
      </w:r>
    </w:p>
    <w:p w14:paraId="27F3E0E8" w14:textId="3B08C0D8" w:rsidR="00040361" w:rsidRPr="0081397F" w:rsidRDefault="00DB039E" w:rsidP="00DB039E">
      <w:pPr>
        <w:tabs>
          <w:tab w:val="left" w:pos="2160"/>
          <w:tab w:val="left" w:pos="2880"/>
        </w:tabs>
        <w:spacing w:before="120" w:after="120"/>
        <w:ind w:left="540" w:right="-43" w:hanging="540"/>
        <w:jc w:val="thaiDistribute"/>
        <w:rPr>
          <w:spacing w:val="-6"/>
          <w:sz w:val="32"/>
          <w:szCs w:val="32"/>
          <w:cs/>
        </w:rPr>
      </w:pPr>
      <w:r w:rsidRPr="0081397F">
        <w:rPr>
          <w:spacing w:val="-6"/>
          <w:sz w:val="32"/>
          <w:szCs w:val="32"/>
        </w:rPr>
        <w:br w:type="page"/>
      </w:r>
      <w:r w:rsidRPr="0081397F">
        <w:rPr>
          <w:spacing w:val="-6"/>
          <w:sz w:val="32"/>
          <w:szCs w:val="32"/>
        </w:rPr>
        <w:tab/>
      </w:r>
      <w:r w:rsidR="00040361" w:rsidRPr="0081397F">
        <w:rPr>
          <w:spacing w:val="-6"/>
          <w:sz w:val="32"/>
          <w:szCs w:val="32"/>
          <w:cs/>
        </w:rPr>
        <w:t xml:space="preserve">รายการเคลื่อนไหวของเงินให้กู้ยืมแก่การร่วมค้า สำหรับปีสิ้นสุดวันที่ </w:t>
      </w:r>
      <w:r w:rsidR="00040361" w:rsidRPr="0081397F">
        <w:rPr>
          <w:spacing w:val="-6"/>
          <w:sz w:val="32"/>
          <w:szCs w:val="32"/>
        </w:rPr>
        <w:t xml:space="preserve">31 </w:t>
      </w:r>
      <w:r w:rsidR="00040361" w:rsidRPr="0081397F">
        <w:rPr>
          <w:spacing w:val="-6"/>
          <w:sz w:val="32"/>
          <w:szCs w:val="32"/>
          <w:cs/>
        </w:rPr>
        <w:t xml:space="preserve">ธันวาคม </w:t>
      </w:r>
      <w:r w:rsidR="00105916" w:rsidRPr="0081397F">
        <w:rPr>
          <w:spacing w:val="-6"/>
          <w:sz w:val="32"/>
          <w:szCs w:val="32"/>
        </w:rPr>
        <w:t xml:space="preserve">2568 </w:t>
      </w:r>
      <w:r w:rsidR="00105916" w:rsidRPr="0081397F">
        <w:rPr>
          <w:spacing w:val="-6"/>
          <w:sz w:val="32"/>
          <w:szCs w:val="32"/>
          <w:cs/>
        </w:rPr>
        <w:t xml:space="preserve">และ </w:t>
      </w:r>
      <w:r w:rsidR="00105916" w:rsidRPr="0081397F">
        <w:rPr>
          <w:spacing w:val="-6"/>
          <w:sz w:val="32"/>
          <w:szCs w:val="32"/>
        </w:rPr>
        <w:t>2567</w:t>
      </w:r>
      <w:r w:rsidR="00040361" w:rsidRPr="0081397F">
        <w:rPr>
          <w:spacing w:val="-6"/>
          <w:sz w:val="32"/>
          <w:szCs w:val="32"/>
          <w:cs/>
        </w:rPr>
        <w:t xml:space="preserve"> มีดังนี้</w:t>
      </w:r>
    </w:p>
    <w:p w14:paraId="5207DF8C" w14:textId="77777777" w:rsidR="00040361" w:rsidRPr="0081397F" w:rsidRDefault="00040361" w:rsidP="00DB039E">
      <w:pPr>
        <w:tabs>
          <w:tab w:val="left" w:pos="900"/>
          <w:tab w:val="left" w:pos="2160"/>
          <w:tab w:val="left" w:pos="2880"/>
        </w:tabs>
        <w:ind w:left="540" w:right="-36" w:hanging="540"/>
        <w:jc w:val="right"/>
        <w:rPr>
          <w:sz w:val="32"/>
          <w:szCs w:val="32"/>
        </w:rPr>
      </w:pPr>
      <w:r w:rsidRPr="0081397F">
        <w:rPr>
          <w:sz w:val="32"/>
          <w:szCs w:val="32"/>
        </w:rPr>
        <w:t>(</w:t>
      </w:r>
      <w:r w:rsidRPr="0081397F">
        <w:rPr>
          <w:sz w:val="32"/>
          <w:szCs w:val="32"/>
          <w:cs/>
        </w:rPr>
        <w:t>หน่วย</w:t>
      </w:r>
      <w:r w:rsidRPr="0081397F">
        <w:rPr>
          <w:sz w:val="32"/>
          <w:szCs w:val="32"/>
        </w:rPr>
        <w:t xml:space="preserve">: </w:t>
      </w:r>
      <w:r w:rsidRPr="0081397F">
        <w:rPr>
          <w:sz w:val="32"/>
          <w:szCs w:val="32"/>
          <w:cs/>
        </w:rPr>
        <w:t>พันบาท)</w:t>
      </w:r>
    </w:p>
    <w:tbl>
      <w:tblPr>
        <w:tblW w:w="9225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3510"/>
        <w:gridCol w:w="1530"/>
        <w:gridCol w:w="1530"/>
        <w:gridCol w:w="1327"/>
        <w:gridCol w:w="1328"/>
      </w:tblGrid>
      <w:tr w:rsidR="00040361" w:rsidRPr="0081397F" w14:paraId="7B220074" w14:textId="77777777" w:rsidTr="00DB039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1317F1B4" w14:textId="77777777" w:rsidR="00040361" w:rsidRPr="0081397F" w:rsidRDefault="00040361" w:rsidP="00DB039E">
            <w:pPr>
              <w:jc w:val="center"/>
              <w:rPr>
                <w:sz w:val="32"/>
                <w:szCs w:val="32"/>
                <w:cs/>
              </w:rPr>
            </w:pPr>
            <w:bookmarkStart w:id="20" w:name="_Hlk879454"/>
          </w:p>
        </w:tc>
        <w:tc>
          <w:tcPr>
            <w:tcW w:w="306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8A032D3" w14:textId="77777777" w:rsidR="00040361" w:rsidRPr="0081397F" w:rsidRDefault="00040361" w:rsidP="00DB039E">
            <w:pPr>
              <w:pBdr>
                <w:bottom w:val="single" w:sz="4" w:space="1" w:color="auto"/>
              </w:pBdr>
              <w:jc w:val="center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  <w:cs/>
              </w:rPr>
              <w:t>อัตราดอกเบี้ย</w:t>
            </w:r>
          </w:p>
        </w:tc>
        <w:tc>
          <w:tcPr>
            <w:tcW w:w="265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4CA977A" w14:textId="77777777" w:rsidR="00040361" w:rsidRPr="0081397F" w:rsidRDefault="00040361" w:rsidP="00DB039E">
            <w:pPr>
              <w:pBdr>
                <w:bottom w:val="single" w:sz="4" w:space="1" w:color="auto"/>
              </w:pBdr>
              <w:jc w:val="center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  <w:cs/>
              </w:rPr>
              <w:t>งบการเงินรวม</w:t>
            </w:r>
          </w:p>
        </w:tc>
      </w:tr>
      <w:tr w:rsidR="00040361" w:rsidRPr="0081397F" w14:paraId="36F8A6A8" w14:textId="77777777" w:rsidTr="00DB039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627859E0" w14:textId="77777777" w:rsidR="00040361" w:rsidRPr="0081397F" w:rsidRDefault="00040361" w:rsidP="00DB039E">
            <w:pPr>
              <w:jc w:val="center"/>
              <w:rPr>
                <w:sz w:val="32"/>
                <w:szCs w:val="32"/>
                <w:cs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vAlign w:val="bottom"/>
          </w:tcPr>
          <w:p w14:paraId="3E1CCA68" w14:textId="77777777" w:rsidR="00040361" w:rsidRPr="0081397F" w:rsidRDefault="00105916" w:rsidP="00DB039E">
            <w:pPr>
              <w:tabs>
                <w:tab w:val="right" w:pos="7200"/>
                <w:tab w:val="right" w:pos="8540"/>
              </w:tabs>
              <w:jc w:val="center"/>
              <w:rPr>
                <w:sz w:val="32"/>
                <w:szCs w:val="32"/>
                <w:u w:val="single"/>
                <w:cs/>
              </w:rPr>
            </w:pPr>
            <w:r w:rsidRPr="0081397F">
              <w:rPr>
                <w:sz w:val="32"/>
                <w:szCs w:val="32"/>
                <w:u w:val="single"/>
              </w:rPr>
              <w:t>2568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vAlign w:val="bottom"/>
          </w:tcPr>
          <w:p w14:paraId="718DBE10" w14:textId="77777777" w:rsidR="00040361" w:rsidRPr="0081397F" w:rsidRDefault="00105916" w:rsidP="00DB039E">
            <w:pPr>
              <w:tabs>
                <w:tab w:val="right" w:pos="7200"/>
                <w:tab w:val="right" w:pos="8540"/>
              </w:tabs>
              <w:jc w:val="center"/>
              <w:rPr>
                <w:sz w:val="32"/>
                <w:szCs w:val="32"/>
                <w:u w:val="single"/>
                <w:cs/>
              </w:rPr>
            </w:pPr>
            <w:r w:rsidRPr="0081397F">
              <w:rPr>
                <w:sz w:val="32"/>
                <w:szCs w:val="32"/>
                <w:u w:val="single"/>
              </w:rPr>
              <w:t>2567</w:t>
            </w:r>
          </w:p>
        </w:tc>
        <w:tc>
          <w:tcPr>
            <w:tcW w:w="1327" w:type="dxa"/>
            <w:tcBorders>
              <w:top w:val="nil"/>
              <w:left w:val="nil"/>
              <w:right w:val="nil"/>
            </w:tcBorders>
            <w:vAlign w:val="bottom"/>
          </w:tcPr>
          <w:p w14:paraId="65C15430" w14:textId="77777777" w:rsidR="00040361" w:rsidRPr="0081397F" w:rsidRDefault="00105916" w:rsidP="00DB039E">
            <w:pPr>
              <w:tabs>
                <w:tab w:val="right" w:pos="7200"/>
                <w:tab w:val="right" w:pos="8540"/>
              </w:tabs>
              <w:jc w:val="center"/>
              <w:rPr>
                <w:sz w:val="32"/>
                <w:szCs w:val="32"/>
                <w:u w:val="single"/>
                <w:cs/>
              </w:rPr>
            </w:pPr>
            <w:r w:rsidRPr="0081397F">
              <w:rPr>
                <w:sz w:val="32"/>
                <w:szCs w:val="32"/>
                <w:u w:val="single"/>
              </w:rPr>
              <w:t>2568</w:t>
            </w:r>
          </w:p>
        </w:tc>
        <w:tc>
          <w:tcPr>
            <w:tcW w:w="1328" w:type="dxa"/>
            <w:tcBorders>
              <w:top w:val="nil"/>
              <w:left w:val="nil"/>
              <w:right w:val="nil"/>
            </w:tcBorders>
            <w:vAlign w:val="bottom"/>
          </w:tcPr>
          <w:p w14:paraId="44C79053" w14:textId="77777777" w:rsidR="00040361" w:rsidRPr="0081397F" w:rsidRDefault="00105916" w:rsidP="00DB039E">
            <w:pPr>
              <w:tabs>
                <w:tab w:val="right" w:pos="7200"/>
                <w:tab w:val="right" w:pos="8540"/>
              </w:tabs>
              <w:jc w:val="center"/>
              <w:rPr>
                <w:sz w:val="32"/>
                <w:szCs w:val="32"/>
                <w:u w:val="single"/>
                <w:cs/>
              </w:rPr>
            </w:pPr>
            <w:r w:rsidRPr="0081397F">
              <w:rPr>
                <w:sz w:val="32"/>
                <w:szCs w:val="32"/>
                <w:u w:val="single"/>
              </w:rPr>
              <w:t>2567</w:t>
            </w:r>
          </w:p>
        </w:tc>
      </w:tr>
      <w:tr w:rsidR="00040361" w:rsidRPr="0081397F" w14:paraId="234C0C20" w14:textId="77777777" w:rsidTr="00DB039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7C1E4116" w14:textId="77777777" w:rsidR="00040361" w:rsidRPr="0081397F" w:rsidRDefault="00040361" w:rsidP="00DB039E">
            <w:pPr>
              <w:jc w:val="center"/>
              <w:rPr>
                <w:sz w:val="32"/>
                <w:szCs w:val="32"/>
                <w:cs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vAlign w:val="bottom"/>
          </w:tcPr>
          <w:p w14:paraId="2FB3E2D4" w14:textId="77777777" w:rsidR="00040361" w:rsidRPr="0081397F" w:rsidRDefault="00040361" w:rsidP="00DB039E">
            <w:pPr>
              <w:jc w:val="center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</w:rPr>
              <w:t>(</w:t>
            </w:r>
            <w:r w:rsidRPr="0081397F">
              <w:rPr>
                <w:sz w:val="32"/>
                <w:szCs w:val="32"/>
                <w:cs/>
              </w:rPr>
              <w:t>ร้อยละ)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vAlign w:val="bottom"/>
          </w:tcPr>
          <w:p w14:paraId="23119FFB" w14:textId="77777777" w:rsidR="00040361" w:rsidRPr="0081397F" w:rsidRDefault="00040361" w:rsidP="00DB039E">
            <w:pPr>
              <w:jc w:val="center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</w:rPr>
              <w:t>(</w:t>
            </w:r>
            <w:r w:rsidRPr="0081397F">
              <w:rPr>
                <w:sz w:val="32"/>
                <w:szCs w:val="32"/>
                <w:cs/>
              </w:rPr>
              <w:t>ร้อยละ)</w:t>
            </w:r>
          </w:p>
        </w:tc>
        <w:tc>
          <w:tcPr>
            <w:tcW w:w="265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7633262A" w14:textId="77777777" w:rsidR="00040361" w:rsidRPr="0081397F" w:rsidRDefault="00040361" w:rsidP="00DB039E">
            <w:pPr>
              <w:jc w:val="center"/>
              <w:rPr>
                <w:sz w:val="32"/>
                <w:szCs w:val="32"/>
                <w:cs/>
              </w:rPr>
            </w:pPr>
          </w:p>
        </w:tc>
      </w:tr>
      <w:tr w:rsidR="00040361" w:rsidRPr="0081397F" w14:paraId="69380C41" w14:textId="77777777" w:rsidTr="00DB039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3779ECA3" w14:textId="77777777" w:rsidR="00040361" w:rsidRPr="0081397F" w:rsidRDefault="00040361" w:rsidP="00DB039E">
            <w:pPr>
              <w:jc w:val="both"/>
              <w:rPr>
                <w:b/>
                <w:bCs/>
                <w:sz w:val="32"/>
                <w:szCs w:val="32"/>
                <w:cs/>
              </w:rPr>
            </w:pPr>
            <w:r w:rsidRPr="0081397F">
              <w:rPr>
                <w:b/>
                <w:bCs/>
                <w:sz w:val="32"/>
                <w:szCs w:val="32"/>
                <w:cs/>
              </w:rPr>
              <w:t>การร่วมค้า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5B77E7DB" w14:textId="77777777" w:rsidR="00040361" w:rsidRPr="0081397F" w:rsidRDefault="00040361" w:rsidP="00DB039E">
            <w:pPr>
              <w:tabs>
                <w:tab w:val="decimal" w:pos="942"/>
              </w:tabs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220690B5" w14:textId="77777777" w:rsidR="00040361" w:rsidRPr="0081397F" w:rsidRDefault="00040361" w:rsidP="00DB039E">
            <w:pPr>
              <w:tabs>
                <w:tab w:val="decimal" w:pos="942"/>
              </w:tabs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327" w:type="dxa"/>
            <w:tcBorders>
              <w:left w:val="nil"/>
              <w:right w:val="nil"/>
            </w:tcBorders>
          </w:tcPr>
          <w:p w14:paraId="70EA228D" w14:textId="77777777" w:rsidR="00040361" w:rsidRPr="0081397F" w:rsidRDefault="00040361" w:rsidP="00DB039E">
            <w:pPr>
              <w:tabs>
                <w:tab w:val="decimal" w:pos="942"/>
              </w:tabs>
              <w:rPr>
                <w:sz w:val="32"/>
                <w:szCs w:val="32"/>
              </w:rPr>
            </w:pPr>
          </w:p>
        </w:tc>
        <w:tc>
          <w:tcPr>
            <w:tcW w:w="1328" w:type="dxa"/>
            <w:tcBorders>
              <w:left w:val="nil"/>
              <w:right w:val="nil"/>
            </w:tcBorders>
          </w:tcPr>
          <w:p w14:paraId="613C8145" w14:textId="77777777" w:rsidR="00040361" w:rsidRPr="0081397F" w:rsidRDefault="00040361" w:rsidP="00DB039E">
            <w:pPr>
              <w:tabs>
                <w:tab w:val="decimal" w:pos="942"/>
              </w:tabs>
              <w:rPr>
                <w:sz w:val="32"/>
                <w:szCs w:val="32"/>
              </w:rPr>
            </w:pPr>
          </w:p>
        </w:tc>
      </w:tr>
      <w:tr w:rsidR="00B50074" w:rsidRPr="0081397F" w14:paraId="03586082" w14:textId="77777777" w:rsidTr="00DB039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263B11CD" w14:textId="77777777" w:rsidR="00B50074" w:rsidRPr="0081397F" w:rsidRDefault="00B50074" w:rsidP="00DB039E">
            <w:pPr>
              <w:jc w:val="both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  <w:cs/>
              </w:rPr>
              <w:t xml:space="preserve">ณ วันที่ </w:t>
            </w:r>
            <w:r w:rsidRPr="0081397F">
              <w:rPr>
                <w:sz w:val="32"/>
                <w:szCs w:val="32"/>
              </w:rPr>
              <w:t>1</w:t>
            </w:r>
            <w:r w:rsidRPr="0081397F">
              <w:rPr>
                <w:sz w:val="32"/>
                <w:szCs w:val="32"/>
                <w:cs/>
              </w:rPr>
              <w:t xml:space="preserve"> มกราคม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4326A670" w14:textId="0CCD0007" w:rsidR="00B50074" w:rsidRPr="0081397F" w:rsidRDefault="00B50074" w:rsidP="00DB039E">
            <w:pPr>
              <w:jc w:val="center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8.7 - 9.6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3CCBDCAC" w14:textId="77777777" w:rsidR="00B50074" w:rsidRPr="0081397F" w:rsidRDefault="00B50074" w:rsidP="00DB039E">
            <w:pPr>
              <w:jc w:val="center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9.2 - 10.6</w:t>
            </w:r>
          </w:p>
        </w:tc>
        <w:tc>
          <w:tcPr>
            <w:tcW w:w="1327" w:type="dxa"/>
            <w:tcBorders>
              <w:left w:val="nil"/>
              <w:right w:val="nil"/>
            </w:tcBorders>
          </w:tcPr>
          <w:p w14:paraId="73DD7EFC" w14:textId="4A9CBC1D" w:rsidR="00B50074" w:rsidRPr="0081397F" w:rsidRDefault="00B50074" w:rsidP="00DB039E">
            <w:pPr>
              <w:tabs>
                <w:tab w:val="decimal" w:pos="942"/>
              </w:tabs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1,997,284</w:t>
            </w:r>
          </w:p>
        </w:tc>
        <w:tc>
          <w:tcPr>
            <w:tcW w:w="1328" w:type="dxa"/>
            <w:tcBorders>
              <w:left w:val="nil"/>
              <w:right w:val="nil"/>
            </w:tcBorders>
          </w:tcPr>
          <w:p w14:paraId="135D74D9" w14:textId="77777777" w:rsidR="00B50074" w:rsidRPr="0081397F" w:rsidRDefault="00B50074" w:rsidP="00DB039E">
            <w:pPr>
              <w:tabs>
                <w:tab w:val="decimal" w:pos="942"/>
              </w:tabs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2,011,876</w:t>
            </w:r>
          </w:p>
        </w:tc>
      </w:tr>
      <w:tr w:rsidR="00B50074" w:rsidRPr="0081397F" w14:paraId="235594E4" w14:textId="77777777" w:rsidTr="00DB039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707B0D20" w14:textId="77777777" w:rsidR="00B50074" w:rsidRPr="0081397F" w:rsidRDefault="00B50074" w:rsidP="00DB039E">
            <w:pPr>
              <w:jc w:val="both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  <w:cs/>
              </w:rPr>
              <w:t>ผลกระทบจากอัตราแลกเปลี่ยน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3BB383C7" w14:textId="77777777" w:rsidR="00B50074" w:rsidRPr="0081397F" w:rsidRDefault="00B50074" w:rsidP="00DB039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70D34C92" w14:textId="77777777" w:rsidR="00B50074" w:rsidRPr="0081397F" w:rsidRDefault="00B50074" w:rsidP="00DB039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27" w:type="dxa"/>
            <w:tcBorders>
              <w:left w:val="nil"/>
              <w:right w:val="nil"/>
            </w:tcBorders>
          </w:tcPr>
          <w:p w14:paraId="752D70BA" w14:textId="53409EED" w:rsidR="00B50074" w:rsidRPr="0081397F" w:rsidRDefault="00B50074" w:rsidP="00DB039E">
            <w:pPr>
              <w:pBdr>
                <w:bottom w:val="single" w:sz="4" w:space="1" w:color="auto"/>
              </w:pBdr>
              <w:tabs>
                <w:tab w:val="decimal" w:pos="942"/>
              </w:tabs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(</w:t>
            </w:r>
            <w:r w:rsidR="00EC187D" w:rsidRPr="0081397F">
              <w:rPr>
                <w:sz w:val="32"/>
                <w:szCs w:val="32"/>
              </w:rPr>
              <w:t>140,665</w:t>
            </w:r>
            <w:r w:rsidRPr="0081397F">
              <w:rPr>
                <w:sz w:val="32"/>
                <w:szCs w:val="32"/>
              </w:rPr>
              <w:t>)</w:t>
            </w:r>
          </w:p>
        </w:tc>
        <w:tc>
          <w:tcPr>
            <w:tcW w:w="1328" w:type="dxa"/>
            <w:tcBorders>
              <w:left w:val="nil"/>
              <w:right w:val="nil"/>
            </w:tcBorders>
          </w:tcPr>
          <w:p w14:paraId="6B4A7ACA" w14:textId="77777777" w:rsidR="00B50074" w:rsidRPr="0081397F" w:rsidRDefault="00B50074" w:rsidP="00DB039E">
            <w:pPr>
              <w:pBdr>
                <w:bottom w:val="single" w:sz="4" w:space="1" w:color="auto"/>
              </w:pBdr>
              <w:tabs>
                <w:tab w:val="decimal" w:pos="942"/>
              </w:tabs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(14,592)</w:t>
            </w:r>
          </w:p>
        </w:tc>
      </w:tr>
      <w:tr w:rsidR="00B50074" w:rsidRPr="0081397F" w14:paraId="6CC1F33D" w14:textId="77777777" w:rsidTr="00DB039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253DABE6" w14:textId="77777777" w:rsidR="00B50074" w:rsidRPr="0081397F" w:rsidRDefault="00B50074" w:rsidP="00DB039E">
            <w:pPr>
              <w:jc w:val="both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  <w:cs/>
              </w:rPr>
              <w:t xml:space="preserve">ณ วันที่ </w:t>
            </w:r>
            <w:r w:rsidRPr="0081397F">
              <w:rPr>
                <w:sz w:val="32"/>
                <w:szCs w:val="32"/>
              </w:rPr>
              <w:t>31</w:t>
            </w:r>
            <w:r w:rsidRPr="0081397F">
              <w:rPr>
                <w:sz w:val="32"/>
                <w:szCs w:val="32"/>
                <w:cs/>
              </w:rPr>
              <w:t xml:space="preserve"> ธันวาคม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49F84B74" w14:textId="77777777" w:rsidR="00B50074" w:rsidRPr="0081397F" w:rsidRDefault="00B50074" w:rsidP="00DB039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5573841F" w14:textId="77777777" w:rsidR="00B50074" w:rsidRPr="0081397F" w:rsidRDefault="00B50074" w:rsidP="00DB039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27" w:type="dxa"/>
            <w:tcBorders>
              <w:left w:val="nil"/>
              <w:right w:val="nil"/>
            </w:tcBorders>
          </w:tcPr>
          <w:p w14:paraId="4BA07114" w14:textId="0F96240C" w:rsidR="00B50074" w:rsidRPr="0081397F" w:rsidRDefault="00B50074" w:rsidP="00DB039E">
            <w:pPr>
              <w:pBdr>
                <w:bottom w:val="double" w:sz="4" w:space="1" w:color="auto"/>
              </w:pBdr>
              <w:tabs>
                <w:tab w:val="decimal" w:pos="942"/>
              </w:tabs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1,856,619</w:t>
            </w:r>
          </w:p>
        </w:tc>
        <w:tc>
          <w:tcPr>
            <w:tcW w:w="1328" w:type="dxa"/>
            <w:tcBorders>
              <w:left w:val="nil"/>
              <w:right w:val="nil"/>
            </w:tcBorders>
          </w:tcPr>
          <w:p w14:paraId="651EE19B" w14:textId="77777777" w:rsidR="00B50074" w:rsidRPr="0081397F" w:rsidRDefault="00B50074" w:rsidP="00DB039E">
            <w:pPr>
              <w:pBdr>
                <w:bottom w:val="double" w:sz="4" w:space="1" w:color="auto"/>
              </w:pBdr>
              <w:tabs>
                <w:tab w:val="decimal" w:pos="942"/>
              </w:tabs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1,997,284</w:t>
            </w:r>
          </w:p>
        </w:tc>
      </w:tr>
    </w:tbl>
    <w:bookmarkEnd w:id="20"/>
    <w:p w14:paraId="19EB060A" w14:textId="7EB9FAD6" w:rsidR="00040361" w:rsidRPr="0081397F" w:rsidRDefault="00040361" w:rsidP="00DB039E">
      <w:pPr>
        <w:tabs>
          <w:tab w:val="left" w:pos="540"/>
        </w:tabs>
        <w:spacing w:before="240" w:after="120"/>
        <w:rPr>
          <w:b/>
          <w:bCs/>
          <w:sz w:val="32"/>
          <w:szCs w:val="32"/>
        </w:rPr>
      </w:pPr>
      <w:r w:rsidRPr="0081397F">
        <w:rPr>
          <w:rFonts w:hint="cs"/>
          <w:b/>
          <w:bCs/>
          <w:sz w:val="32"/>
          <w:szCs w:val="32"/>
        </w:rPr>
        <w:t>14.2</w:t>
      </w:r>
      <w:r w:rsidRPr="0081397F">
        <w:rPr>
          <w:rFonts w:hint="cs"/>
          <w:b/>
          <w:bCs/>
          <w:sz w:val="32"/>
          <w:szCs w:val="32"/>
        </w:rPr>
        <w:tab/>
      </w:r>
      <w:r w:rsidRPr="0081397F">
        <w:rPr>
          <w:rFonts w:hint="cs"/>
          <w:b/>
          <w:bCs/>
          <w:sz w:val="32"/>
          <w:szCs w:val="32"/>
          <w:cs/>
        </w:rPr>
        <w:t>ส่วนแบ่งกำไรขาดทุนเบ็ดเสร็จ</w:t>
      </w:r>
    </w:p>
    <w:p w14:paraId="68536D78" w14:textId="77777777" w:rsidR="00040361" w:rsidRPr="0081397F" w:rsidRDefault="00040361" w:rsidP="00DB039E">
      <w:pPr>
        <w:tabs>
          <w:tab w:val="left" w:pos="900"/>
          <w:tab w:val="left" w:pos="2160"/>
          <w:tab w:val="left" w:pos="2880"/>
        </w:tabs>
        <w:spacing w:before="120" w:after="120"/>
        <w:ind w:left="540" w:right="-43" w:hanging="540"/>
        <w:jc w:val="thaiDistribute"/>
        <w:rPr>
          <w:sz w:val="32"/>
          <w:szCs w:val="32"/>
          <w:cs/>
        </w:rPr>
      </w:pP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>ในระหว่างปี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กลุ่มบริษัทรับรู้ส่วนแบ่งกำไรขาดทุนเบ็ดเสร็จจากการลงทุนในการร่วมค้าในงบการเงินรวมจากกิจการดังกล่าวดังนี้</w:t>
      </w:r>
    </w:p>
    <w:tbl>
      <w:tblPr>
        <w:tblW w:w="9180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6120"/>
        <w:gridCol w:w="1530"/>
        <w:gridCol w:w="1530"/>
      </w:tblGrid>
      <w:tr w:rsidR="00040361" w:rsidRPr="0081397F" w14:paraId="7DEFB29A" w14:textId="77777777" w:rsidTr="00BA2D2F"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9B8B81" w14:textId="77777777" w:rsidR="00040361" w:rsidRPr="0081397F" w:rsidRDefault="00040361" w:rsidP="00DB039E">
            <w:pPr>
              <w:jc w:val="center"/>
              <w:rPr>
                <w:cs/>
              </w:rPr>
            </w:pPr>
            <w:bookmarkStart w:id="21" w:name="_Hlk63769946"/>
          </w:p>
        </w:tc>
        <w:tc>
          <w:tcPr>
            <w:tcW w:w="306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143B7D1" w14:textId="77777777" w:rsidR="00040361" w:rsidRPr="0081397F" w:rsidRDefault="00040361" w:rsidP="00DB039E">
            <w:pPr>
              <w:jc w:val="right"/>
              <w:rPr>
                <w:cs/>
              </w:rPr>
            </w:pPr>
            <w:r w:rsidRPr="0081397F">
              <w:rPr>
                <w:cs/>
              </w:rPr>
              <w:t>(หน่วย</w:t>
            </w:r>
            <w:r w:rsidRPr="0081397F">
              <w:t xml:space="preserve">: </w:t>
            </w:r>
            <w:r w:rsidRPr="0081397F">
              <w:rPr>
                <w:cs/>
              </w:rPr>
              <w:t>พันบาท)</w:t>
            </w:r>
          </w:p>
        </w:tc>
      </w:tr>
      <w:tr w:rsidR="00040361" w:rsidRPr="0081397F" w14:paraId="32CA1D8B" w14:textId="77777777" w:rsidTr="00BA2D2F"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3AA70" w14:textId="77777777" w:rsidR="00040361" w:rsidRPr="0081397F" w:rsidRDefault="00040361" w:rsidP="00DB039E">
            <w:pPr>
              <w:jc w:val="center"/>
              <w:rPr>
                <w:cs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74CE8B7D" w14:textId="77777777" w:rsidR="00040361" w:rsidRPr="0081397F" w:rsidRDefault="00040361" w:rsidP="00DB039E">
            <w:pPr>
              <w:pBdr>
                <w:bottom w:val="single" w:sz="4" w:space="1" w:color="auto"/>
              </w:pBdr>
              <w:jc w:val="center"/>
              <w:rPr>
                <w:cs/>
              </w:rPr>
            </w:pPr>
            <w:r w:rsidRPr="0081397F">
              <w:rPr>
                <w:cs/>
              </w:rPr>
              <w:t>งบการเงินรวม</w:t>
            </w:r>
          </w:p>
        </w:tc>
      </w:tr>
      <w:tr w:rsidR="00040361" w:rsidRPr="0081397F" w14:paraId="64F8F405" w14:textId="77777777" w:rsidTr="00BA2D2F"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DC1CF7" w14:textId="77777777" w:rsidR="00040361" w:rsidRPr="0081397F" w:rsidRDefault="00040361" w:rsidP="00DB039E">
            <w:pPr>
              <w:pBdr>
                <w:bottom w:val="single" w:sz="4" w:space="1" w:color="auto"/>
              </w:pBdr>
              <w:jc w:val="center"/>
              <w:rPr>
                <w:cs/>
              </w:rPr>
            </w:pPr>
            <w:r w:rsidRPr="0081397F">
              <w:rPr>
                <w:cs/>
              </w:rPr>
              <w:t>การร่วมค้า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D4FDD70" w14:textId="77777777" w:rsidR="00040361" w:rsidRPr="0081397F" w:rsidRDefault="00040361" w:rsidP="00DB039E">
            <w:pPr>
              <w:pBdr>
                <w:bottom w:val="single" w:sz="4" w:space="1" w:color="auto"/>
              </w:pBdr>
              <w:jc w:val="center"/>
            </w:pPr>
            <w:r w:rsidRPr="0081397F">
              <w:rPr>
                <w:cs/>
              </w:rPr>
              <w:t>ส่วนแบ่ง</w:t>
            </w:r>
            <w:r w:rsidR="00EA2578" w:rsidRPr="0081397F">
              <w:rPr>
                <w:rFonts w:hint="cs"/>
                <w:cs/>
              </w:rPr>
              <w:t>กำไร</w:t>
            </w:r>
            <w:r w:rsidRPr="0081397F">
              <w:rPr>
                <w:cs/>
              </w:rPr>
              <w:t>(ขาดทุน)จาก</w:t>
            </w:r>
          </w:p>
          <w:p w14:paraId="6BEEE3E2" w14:textId="77777777" w:rsidR="00040361" w:rsidRPr="0081397F" w:rsidRDefault="00040361" w:rsidP="00DB039E">
            <w:pPr>
              <w:pBdr>
                <w:bottom w:val="single" w:sz="4" w:space="1" w:color="auto"/>
              </w:pBdr>
              <w:jc w:val="center"/>
            </w:pPr>
            <w:r w:rsidRPr="0081397F">
              <w:rPr>
                <w:cs/>
              </w:rPr>
              <w:t>เงินลงทุนในการร่วมค้า</w:t>
            </w:r>
          </w:p>
          <w:p w14:paraId="46A938E8" w14:textId="77777777" w:rsidR="00040361" w:rsidRPr="0081397F" w:rsidRDefault="00040361" w:rsidP="00DB039E">
            <w:pPr>
              <w:pBdr>
                <w:bottom w:val="single" w:sz="4" w:space="1" w:color="auto"/>
              </w:pBdr>
              <w:jc w:val="center"/>
              <w:rPr>
                <w:u w:val="single"/>
              </w:rPr>
            </w:pPr>
            <w:r w:rsidRPr="0081397F">
              <w:rPr>
                <w:cs/>
              </w:rPr>
              <w:t>ในระหว่างปี</w:t>
            </w:r>
          </w:p>
        </w:tc>
      </w:tr>
      <w:tr w:rsidR="00040361" w:rsidRPr="0081397F" w14:paraId="3C6428AD" w14:textId="77777777" w:rsidTr="00BA2D2F"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14:paraId="3DB6588E" w14:textId="77777777" w:rsidR="00040361" w:rsidRPr="0081397F" w:rsidRDefault="00040361" w:rsidP="00DB039E">
            <w:pPr>
              <w:jc w:val="center"/>
              <w:rPr>
                <w:cs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vAlign w:val="bottom"/>
          </w:tcPr>
          <w:p w14:paraId="17701947" w14:textId="77777777" w:rsidR="00040361" w:rsidRPr="0081397F" w:rsidRDefault="00105916" w:rsidP="00DB039E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vAlign w:val="bottom"/>
          </w:tcPr>
          <w:p w14:paraId="42867C87" w14:textId="77777777" w:rsidR="00040361" w:rsidRPr="0081397F" w:rsidRDefault="00105916" w:rsidP="00DB039E">
            <w:pPr>
              <w:tabs>
                <w:tab w:val="right" w:pos="7200"/>
                <w:tab w:val="right" w:pos="8540"/>
              </w:tabs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2567</w:t>
            </w:r>
          </w:p>
        </w:tc>
      </w:tr>
      <w:tr w:rsidR="00D126E0" w:rsidRPr="0081397F" w14:paraId="25E59395" w14:textId="77777777" w:rsidTr="00D32166"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14:paraId="69794252" w14:textId="703C731F" w:rsidR="00D126E0" w:rsidRPr="0081397F" w:rsidRDefault="00D126E0" w:rsidP="00D126E0">
            <w:pPr>
              <w:ind w:left="166" w:hanging="166"/>
              <w:rPr>
                <w:cs/>
              </w:rPr>
            </w:pPr>
            <w:proofErr w:type="spellStart"/>
            <w:r w:rsidRPr="0081397F">
              <w:t>Centara</w:t>
            </w:r>
            <w:proofErr w:type="spellEnd"/>
            <w:r w:rsidRPr="0081397F">
              <w:t xml:space="preserve"> Mirage Beach Resort-Dubai FZCO                                                                  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vAlign w:val="bottom"/>
          </w:tcPr>
          <w:p w14:paraId="6BF23CF2" w14:textId="48E851A7" w:rsidR="00D126E0" w:rsidRPr="0081397F" w:rsidRDefault="00D126E0" w:rsidP="00D126E0">
            <w:pPr>
              <w:tabs>
                <w:tab w:val="decimal" w:pos="1154"/>
              </w:tabs>
            </w:pPr>
            <w:r w:rsidRPr="0081397F">
              <w:t>67,959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vAlign w:val="bottom"/>
          </w:tcPr>
          <w:p w14:paraId="4719051A" w14:textId="77777777" w:rsidR="00D126E0" w:rsidRPr="0081397F" w:rsidRDefault="00D126E0" w:rsidP="00D126E0">
            <w:pPr>
              <w:tabs>
                <w:tab w:val="decimal" w:pos="1154"/>
              </w:tabs>
            </w:pPr>
            <w:r w:rsidRPr="0081397F">
              <w:t>11,796</w:t>
            </w:r>
          </w:p>
        </w:tc>
      </w:tr>
      <w:tr w:rsidR="00D126E0" w:rsidRPr="0081397F" w14:paraId="17145D68" w14:textId="77777777" w:rsidTr="000E7B43"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14:paraId="735B8C80" w14:textId="77777777" w:rsidR="00D126E0" w:rsidRPr="0081397F" w:rsidRDefault="00D126E0" w:rsidP="00D126E0">
            <w:pPr>
              <w:ind w:left="166" w:hanging="166"/>
              <w:rPr>
                <w:cs/>
              </w:rPr>
            </w:pPr>
            <w:r w:rsidRPr="0081397F">
              <w:rPr>
                <w:cs/>
              </w:rPr>
              <w:t>บริษัท กรีน ฟู้ด แฟคทอรี่ จำกัด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</w:tcPr>
          <w:p w14:paraId="1A29EE62" w14:textId="49BBB5DD" w:rsidR="00D126E0" w:rsidRPr="0081397F" w:rsidRDefault="00D126E0" w:rsidP="00D126E0">
            <w:pPr>
              <w:tabs>
                <w:tab w:val="decimal" w:pos="1154"/>
              </w:tabs>
            </w:pPr>
            <w:r w:rsidRPr="0081397F">
              <w:t>17,188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</w:tcPr>
          <w:p w14:paraId="55AADE06" w14:textId="77777777" w:rsidR="00D126E0" w:rsidRPr="0081397F" w:rsidRDefault="00D126E0" w:rsidP="00D126E0">
            <w:pPr>
              <w:tabs>
                <w:tab w:val="decimal" w:pos="1154"/>
              </w:tabs>
            </w:pPr>
            <w:r w:rsidRPr="0081397F">
              <w:t>13,437</w:t>
            </w:r>
          </w:p>
        </w:tc>
      </w:tr>
      <w:tr w:rsidR="00D126E0" w:rsidRPr="0081397F" w14:paraId="6DE6F359" w14:textId="77777777" w:rsidTr="000E7B43"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14:paraId="03500E5D" w14:textId="77777777" w:rsidR="00D126E0" w:rsidRPr="0081397F" w:rsidRDefault="00D126E0" w:rsidP="00D126E0">
            <w:pPr>
              <w:ind w:left="166" w:hanging="166"/>
              <w:rPr>
                <w:cs/>
              </w:rPr>
            </w:pPr>
            <w:proofErr w:type="spellStart"/>
            <w:r w:rsidRPr="0081397F">
              <w:t>Centara</w:t>
            </w:r>
            <w:proofErr w:type="spellEnd"/>
            <w:r w:rsidRPr="0081397F">
              <w:t xml:space="preserve"> Osaka </w:t>
            </w:r>
            <w:proofErr w:type="spellStart"/>
            <w:r w:rsidRPr="0081397F">
              <w:t>Tokutei</w:t>
            </w:r>
            <w:proofErr w:type="spellEnd"/>
            <w:r w:rsidRPr="0081397F">
              <w:t xml:space="preserve"> </w:t>
            </w:r>
            <w:proofErr w:type="spellStart"/>
            <w:r w:rsidRPr="0081397F">
              <w:t>Mokuteki</w:t>
            </w:r>
            <w:proofErr w:type="spellEnd"/>
            <w:r w:rsidRPr="0081397F">
              <w:t xml:space="preserve"> Kaisha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</w:tcPr>
          <w:p w14:paraId="3143C660" w14:textId="4FAE2848" w:rsidR="00D126E0" w:rsidRPr="0081397F" w:rsidRDefault="00D126E0" w:rsidP="00D126E0">
            <w:pPr>
              <w:tabs>
                <w:tab w:val="decimal" w:pos="1154"/>
              </w:tabs>
            </w:pPr>
            <w:r w:rsidRPr="0081397F">
              <w:t>39,228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</w:tcPr>
          <w:p w14:paraId="101E1A63" w14:textId="77777777" w:rsidR="00D126E0" w:rsidRPr="0081397F" w:rsidRDefault="00D126E0" w:rsidP="00D126E0">
            <w:pPr>
              <w:tabs>
                <w:tab w:val="decimal" w:pos="1154"/>
              </w:tabs>
            </w:pPr>
            <w:r w:rsidRPr="0081397F">
              <w:t>(16,035)</w:t>
            </w:r>
          </w:p>
        </w:tc>
      </w:tr>
      <w:tr w:rsidR="00D126E0" w:rsidRPr="0081397F" w14:paraId="18640509" w14:textId="77777777" w:rsidTr="000E7B43"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14:paraId="50127DB0" w14:textId="77777777" w:rsidR="00D126E0" w:rsidRPr="0081397F" w:rsidRDefault="00D126E0" w:rsidP="00D126E0">
            <w:pPr>
              <w:ind w:left="166" w:hanging="166"/>
            </w:pPr>
            <w:r w:rsidRPr="0081397F">
              <w:t xml:space="preserve">ORC COFFEE PASSION GROUP JOINT STOCK COMPANY   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706CB98D" w14:textId="71B096C1" w:rsidR="00D126E0" w:rsidRPr="0081397F" w:rsidRDefault="00D126E0" w:rsidP="00D126E0">
            <w:pPr>
              <w:tabs>
                <w:tab w:val="decimal" w:pos="1154"/>
              </w:tabs>
            </w:pPr>
            <w:r w:rsidRPr="0081397F">
              <w:t>(26,032)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161756A7" w14:textId="77777777" w:rsidR="00D126E0" w:rsidRPr="0081397F" w:rsidRDefault="00D126E0" w:rsidP="00D126E0">
            <w:pPr>
              <w:tabs>
                <w:tab w:val="decimal" w:pos="1154"/>
              </w:tabs>
            </w:pPr>
            <w:r w:rsidRPr="0081397F">
              <w:t>(41,725)</w:t>
            </w:r>
          </w:p>
        </w:tc>
      </w:tr>
      <w:tr w:rsidR="00D126E0" w:rsidRPr="0081397F" w14:paraId="45F97B5F" w14:textId="77777777" w:rsidTr="000E7B43"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14:paraId="5021DEDE" w14:textId="77777777" w:rsidR="00D126E0" w:rsidRPr="0081397F" w:rsidRDefault="00D126E0" w:rsidP="00D126E0">
            <w:pPr>
              <w:ind w:left="166" w:hanging="166"/>
              <w:rPr>
                <w:cs/>
              </w:rPr>
            </w:pPr>
            <w:r w:rsidRPr="0081397F">
              <w:rPr>
                <w:cs/>
              </w:rPr>
              <w:t>บริษัท เดอะ</w:t>
            </w:r>
            <w:r w:rsidRPr="0081397F">
              <w:rPr>
                <w:rFonts w:hint="cs"/>
                <w:cs/>
              </w:rPr>
              <w:t xml:space="preserve"> </w:t>
            </w:r>
            <w:r w:rsidRPr="0081397F">
              <w:rPr>
                <w:cs/>
              </w:rPr>
              <w:t>ฟู้ด ซีเล็คชั่น กรุ๊ป จำกัด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3E6FD81E" w14:textId="3A5E699C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1154"/>
              </w:tabs>
            </w:pPr>
            <w:r w:rsidRPr="0081397F">
              <w:t>108,001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63C2DF32" w14:textId="77777777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1154"/>
              </w:tabs>
            </w:pPr>
            <w:r w:rsidRPr="0081397F">
              <w:t>127,240</w:t>
            </w:r>
          </w:p>
        </w:tc>
      </w:tr>
      <w:tr w:rsidR="00D126E0" w:rsidRPr="0081397F" w14:paraId="3C9070EC" w14:textId="77777777" w:rsidTr="000E7B43"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14:paraId="0EFECF2B" w14:textId="77777777" w:rsidR="00D126E0" w:rsidRPr="0081397F" w:rsidRDefault="00D126E0" w:rsidP="00D126E0">
            <w:r w:rsidRPr="0081397F">
              <w:rPr>
                <w:cs/>
              </w:rPr>
              <w:t>รวม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605E6E6C" w14:textId="36E9D1FF" w:rsidR="00D126E0" w:rsidRPr="0081397F" w:rsidRDefault="00D126E0" w:rsidP="00D126E0">
            <w:pPr>
              <w:pBdr>
                <w:bottom w:val="double" w:sz="4" w:space="1" w:color="auto"/>
              </w:pBdr>
              <w:tabs>
                <w:tab w:val="decimal" w:pos="1154"/>
              </w:tabs>
            </w:pPr>
            <w:r w:rsidRPr="0081397F">
              <w:t>206,344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21BF2238" w14:textId="77777777" w:rsidR="00D126E0" w:rsidRPr="0081397F" w:rsidRDefault="00D126E0" w:rsidP="00D126E0">
            <w:pPr>
              <w:pBdr>
                <w:bottom w:val="double" w:sz="4" w:space="1" w:color="auto"/>
              </w:pBdr>
              <w:tabs>
                <w:tab w:val="decimal" w:pos="1154"/>
              </w:tabs>
            </w:pPr>
            <w:r w:rsidRPr="0081397F">
              <w:t>94,713</w:t>
            </w:r>
          </w:p>
        </w:tc>
      </w:tr>
      <w:bookmarkEnd w:id="21"/>
    </w:tbl>
    <w:p w14:paraId="0C48D884" w14:textId="77777777" w:rsidR="00040361" w:rsidRPr="0081397F" w:rsidRDefault="00040361" w:rsidP="00BC2667">
      <w:pPr>
        <w:tabs>
          <w:tab w:val="right" w:pos="7280"/>
          <w:tab w:val="right" w:pos="8540"/>
        </w:tabs>
        <w:spacing w:before="120" w:after="120"/>
        <w:ind w:left="540" w:right="-29" w:hanging="540"/>
        <w:jc w:val="thaiDistribute"/>
        <w:rPr>
          <w:b/>
          <w:bCs/>
          <w:sz w:val="32"/>
          <w:szCs w:val="32"/>
          <w:cs/>
        </w:rPr>
        <w:sectPr w:rsidR="00040361" w:rsidRPr="0081397F" w:rsidSect="000E7B43">
          <w:footerReference w:type="default" r:id="rId15"/>
          <w:footnotePr>
            <w:pos w:val="sectEnd"/>
          </w:footnotePr>
          <w:endnotePr>
            <w:numFmt w:val="decimal"/>
            <w:numStart w:val="0"/>
          </w:endnotePr>
          <w:pgSz w:w="11909" w:h="16834" w:code="9"/>
          <w:pgMar w:top="1296" w:right="1080" w:bottom="1080" w:left="1339" w:header="720" w:footer="720" w:gutter="0"/>
          <w:paperSrc w:first="15" w:other="15"/>
          <w:cols w:space="720"/>
          <w:docGrid w:linePitch="326"/>
        </w:sectPr>
      </w:pPr>
    </w:p>
    <w:p w14:paraId="61A6FE11" w14:textId="77777777" w:rsidR="00040361" w:rsidRPr="0081397F" w:rsidRDefault="00040361" w:rsidP="00BC2667">
      <w:pPr>
        <w:tabs>
          <w:tab w:val="right" w:pos="7280"/>
          <w:tab w:val="right" w:pos="8540"/>
        </w:tabs>
        <w:spacing w:before="120" w:after="120"/>
        <w:ind w:left="540" w:right="-29" w:hanging="540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t>14</w:t>
      </w:r>
      <w:r w:rsidRPr="0081397F">
        <w:rPr>
          <w:b/>
          <w:bCs/>
          <w:sz w:val="32"/>
          <w:szCs w:val="32"/>
          <w:cs/>
        </w:rPr>
        <w:t>.</w:t>
      </w:r>
      <w:r w:rsidRPr="0081397F">
        <w:rPr>
          <w:b/>
          <w:bCs/>
          <w:sz w:val="32"/>
          <w:szCs w:val="32"/>
        </w:rPr>
        <w:t>3</w:t>
      </w:r>
      <w:r w:rsidRPr="0081397F">
        <w:rPr>
          <w:b/>
          <w:bCs/>
          <w:sz w:val="32"/>
          <w:szCs w:val="32"/>
          <w:cs/>
        </w:rPr>
        <w:t xml:space="preserve"> </w:t>
      </w: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>ข้อมูลทางการเงินโดยสรุปของการร่วมค้าที่มีสาระสำคัญ</w:t>
      </w:r>
    </w:p>
    <w:p w14:paraId="5E6DC244" w14:textId="77777777" w:rsidR="00040361" w:rsidRPr="0081397F" w:rsidRDefault="00040361" w:rsidP="00BC2667">
      <w:pPr>
        <w:pStyle w:val="Caption"/>
        <w:spacing w:before="120"/>
        <w:ind w:left="547" w:firstLine="0"/>
        <w:rPr>
          <w:b w:val="0"/>
          <w:bCs w:val="0"/>
        </w:rPr>
      </w:pPr>
      <w:r w:rsidRPr="0081397F">
        <w:rPr>
          <w:b w:val="0"/>
          <w:bCs w:val="0"/>
          <w:cs/>
        </w:rPr>
        <w:t xml:space="preserve">สรุปรายการฐานะทางการเงิน </w:t>
      </w:r>
      <w:r w:rsidRPr="0081397F">
        <w:rPr>
          <w:b w:val="0"/>
          <w:bCs w:val="0"/>
        </w:rPr>
        <w:t xml:space="preserve"> </w:t>
      </w:r>
    </w:p>
    <w:tbl>
      <w:tblPr>
        <w:tblW w:w="14294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848"/>
        <w:gridCol w:w="991"/>
        <w:gridCol w:w="53"/>
        <w:gridCol w:w="1045"/>
        <w:gridCol w:w="451"/>
        <w:gridCol w:w="593"/>
        <w:gridCol w:w="1045"/>
        <w:gridCol w:w="1045"/>
        <w:gridCol w:w="1044"/>
        <w:gridCol w:w="1045"/>
        <w:gridCol w:w="1044"/>
        <w:gridCol w:w="1045"/>
        <w:gridCol w:w="1045"/>
      </w:tblGrid>
      <w:tr w:rsidR="00040361" w:rsidRPr="0081397F" w14:paraId="6B2D368E" w14:textId="77777777" w:rsidTr="00BA2D2F">
        <w:trPr>
          <w:trHeight w:val="335"/>
          <w:tblHeader/>
        </w:trPr>
        <w:tc>
          <w:tcPr>
            <w:tcW w:w="4839" w:type="dxa"/>
            <w:gridSpan w:val="2"/>
          </w:tcPr>
          <w:p w14:paraId="33C2A0B7" w14:textId="77777777" w:rsidR="00040361" w:rsidRPr="0081397F" w:rsidRDefault="00040361" w:rsidP="00BC2667">
            <w:pPr>
              <w:jc w:val="right"/>
              <w:rPr>
                <w:sz w:val="24"/>
                <w:szCs w:val="24"/>
                <w:cs/>
              </w:rPr>
            </w:pPr>
            <w:bookmarkStart w:id="22" w:name="_Hlk63770155"/>
          </w:p>
        </w:tc>
        <w:tc>
          <w:tcPr>
            <w:tcW w:w="1549" w:type="dxa"/>
            <w:gridSpan w:val="3"/>
          </w:tcPr>
          <w:p w14:paraId="4C9C698A" w14:textId="77777777" w:rsidR="00040361" w:rsidRPr="0081397F" w:rsidRDefault="00040361" w:rsidP="00BC2667">
            <w:pPr>
              <w:jc w:val="right"/>
              <w:rPr>
                <w:sz w:val="24"/>
                <w:szCs w:val="24"/>
                <w:cs/>
              </w:rPr>
            </w:pPr>
          </w:p>
        </w:tc>
        <w:tc>
          <w:tcPr>
            <w:tcW w:w="7906" w:type="dxa"/>
            <w:gridSpan w:val="8"/>
            <w:vAlign w:val="bottom"/>
          </w:tcPr>
          <w:p w14:paraId="2789C3E7" w14:textId="77777777" w:rsidR="00040361" w:rsidRPr="0081397F" w:rsidRDefault="00040361" w:rsidP="00BC2667">
            <w:pPr>
              <w:jc w:val="right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(หน่วย</w:t>
            </w:r>
            <w:r w:rsidRPr="0081397F">
              <w:rPr>
                <w:sz w:val="24"/>
                <w:szCs w:val="24"/>
              </w:rPr>
              <w:t xml:space="preserve"> : </w:t>
            </w:r>
            <w:r w:rsidRPr="0081397F">
              <w:rPr>
                <w:sz w:val="24"/>
                <w:szCs w:val="24"/>
                <w:cs/>
              </w:rPr>
              <w:t>พันบาท)</w:t>
            </w:r>
          </w:p>
        </w:tc>
      </w:tr>
      <w:tr w:rsidR="00040361" w:rsidRPr="0081397F" w14:paraId="26949611" w14:textId="77777777" w:rsidTr="00A16966">
        <w:trPr>
          <w:trHeight w:val="1342"/>
          <w:tblHeader/>
        </w:trPr>
        <w:tc>
          <w:tcPr>
            <w:tcW w:w="3848" w:type="dxa"/>
          </w:tcPr>
          <w:p w14:paraId="4092C3EC" w14:textId="77777777" w:rsidR="00040361" w:rsidRPr="0081397F" w:rsidRDefault="00040361" w:rsidP="00BC2667">
            <w:pPr>
              <w:rPr>
                <w:sz w:val="24"/>
                <w:szCs w:val="24"/>
                <w:cs/>
              </w:rPr>
            </w:pPr>
          </w:p>
        </w:tc>
        <w:tc>
          <w:tcPr>
            <w:tcW w:w="2089" w:type="dxa"/>
            <w:gridSpan w:val="3"/>
            <w:vAlign w:val="bottom"/>
          </w:tcPr>
          <w:p w14:paraId="59730295" w14:textId="5A194CEB" w:rsidR="00040361" w:rsidRPr="0081397F" w:rsidRDefault="00040361" w:rsidP="00BC266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sz w:val="24"/>
                <w:szCs w:val="24"/>
                <w:cs/>
              </w:rPr>
            </w:pPr>
            <w:proofErr w:type="spellStart"/>
            <w:r w:rsidRPr="0081397F">
              <w:rPr>
                <w:sz w:val="24"/>
                <w:szCs w:val="24"/>
              </w:rPr>
              <w:t>Centara</w:t>
            </w:r>
            <w:proofErr w:type="spellEnd"/>
            <w:r w:rsidRPr="0081397F">
              <w:rPr>
                <w:sz w:val="24"/>
                <w:szCs w:val="24"/>
              </w:rPr>
              <w:t xml:space="preserve"> Mirage Beach Resort-Dubai FZCO               </w:t>
            </w:r>
          </w:p>
        </w:tc>
        <w:tc>
          <w:tcPr>
            <w:tcW w:w="2089" w:type="dxa"/>
            <w:gridSpan w:val="3"/>
            <w:vAlign w:val="bottom"/>
          </w:tcPr>
          <w:p w14:paraId="2C3703C5" w14:textId="77777777" w:rsidR="00040361" w:rsidRPr="0081397F" w:rsidRDefault="00040361" w:rsidP="00BC266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spacing w:val="-6"/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บริษัท กรีน ฟู้ด แฟคทอรี่ จำกัด</w:t>
            </w:r>
          </w:p>
        </w:tc>
        <w:tc>
          <w:tcPr>
            <w:tcW w:w="2089" w:type="dxa"/>
            <w:gridSpan w:val="2"/>
            <w:vAlign w:val="bottom"/>
          </w:tcPr>
          <w:p w14:paraId="559856C9" w14:textId="77777777" w:rsidR="00040361" w:rsidRPr="0081397F" w:rsidRDefault="00040361" w:rsidP="00BC266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spacing w:val="-6"/>
                <w:sz w:val="24"/>
                <w:szCs w:val="24"/>
                <w:cs/>
              </w:rPr>
            </w:pPr>
            <w:proofErr w:type="spellStart"/>
            <w:r w:rsidRPr="0081397F">
              <w:rPr>
                <w:sz w:val="24"/>
                <w:szCs w:val="24"/>
              </w:rPr>
              <w:t>Centara</w:t>
            </w:r>
            <w:proofErr w:type="spellEnd"/>
            <w:r w:rsidRPr="0081397F">
              <w:rPr>
                <w:sz w:val="24"/>
                <w:szCs w:val="24"/>
              </w:rPr>
              <w:t xml:space="preserve"> Osaka </w:t>
            </w:r>
            <w:proofErr w:type="spellStart"/>
            <w:r w:rsidRPr="0081397F">
              <w:rPr>
                <w:sz w:val="24"/>
                <w:szCs w:val="24"/>
              </w:rPr>
              <w:t>Tokutei</w:t>
            </w:r>
            <w:proofErr w:type="spellEnd"/>
            <w:r w:rsidRPr="0081397F">
              <w:rPr>
                <w:sz w:val="24"/>
                <w:szCs w:val="24"/>
              </w:rPr>
              <w:t xml:space="preserve"> </w:t>
            </w:r>
            <w:proofErr w:type="spellStart"/>
            <w:r w:rsidRPr="0081397F">
              <w:rPr>
                <w:sz w:val="24"/>
                <w:szCs w:val="24"/>
              </w:rPr>
              <w:t>Mokuteki</w:t>
            </w:r>
            <w:proofErr w:type="spellEnd"/>
            <w:r w:rsidRPr="0081397F">
              <w:rPr>
                <w:sz w:val="24"/>
                <w:szCs w:val="24"/>
              </w:rPr>
              <w:t xml:space="preserve"> Kaisha</w:t>
            </w:r>
          </w:p>
        </w:tc>
        <w:tc>
          <w:tcPr>
            <w:tcW w:w="2089" w:type="dxa"/>
            <w:gridSpan w:val="2"/>
            <w:vAlign w:val="bottom"/>
          </w:tcPr>
          <w:p w14:paraId="50463C07" w14:textId="77777777" w:rsidR="00040361" w:rsidRPr="0081397F" w:rsidRDefault="00040361" w:rsidP="00BC266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spacing w:val="-6"/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</w:rPr>
              <w:t xml:space="preserve">ORC COFFEE PASSION GROUP JOINT STOCK COMPANY   </w:t>
            </w:r>
          </w:p>
        </w:tc>
        <w:tc>
          <w:tcPr>
            <w:tcW w:w="2090" w:type="dxa"/>
            <w:gridSpan w:val="2"/>
            <w:vAlign w:val="bottom"/>
          </w:tcPr>
          <w:p w14:paraId="3179BEAC" w14:textId="77777777" w:rsidR="00040361" w:rsidRPr="0081397F" w:rsidRDefault="0094580B" w:rsidP="00BC266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  <w:cs/>
              </w:rPr>
              <w:t>บริษัท เดอะ</w:t>
            </w:r>
            <w:r w:rsidRPr="0081397F">
              <w:rPr>
                <w:rFonts w:hint="cs"/>
                <w:sz w:val="24"/>
                <w:szCs w:val="24"/>
                <w:cs/>
              </w:rPr>
              <w:t xml:space="preserve"> </w:t>
            </w:r>
            <w:r w:rsidRPr="0081397F">
              <w:rPr>
                <w:sz w:val="24"/>
                <w:szCs w:val="24"/>
                <w:cs/>
              </w:rPr>
              <w:t>ฟู้ด ซีเล็คชั่น กรุ๊ป จำกัด</w:t>
            </w:r>
          </w:p>
        </w:tc>
      </w:tr>
      <w:tr w:rsidR="00040361" w:rsidRPr="0081397F" w14:paraId="5020E323" w14:textId="77777777" w:rsidTr="00A16966">
        <w:trPr>
          <w:trHeight w:val="335"/>
          <w:tblHeader/>
        </w:trPr>
        <w:tc>
          <w:tcPr>
            <w:tcW w:w="3848" w:type="dxa"/>
          </w:tcPr>
          <w:p w14:paraId="2D4DCBE4" w14:textId="77777777" w:rsidR="00040361" w:rsidRPr="0081397F" w:rsidRDefault="00040361" w:rsidP="00BC2667">
            <w:pPr>
              <w:rPr>
                <w:sz w:val="24"/>
                <w:szCs w:val="24"/>
                <w:cs/>
              </w:rPr>
            </w:pPr>
          </w:p>
        </w:tc>
        <w:tc>
          <w:tcPr>
            <w:tcW w:w="1044" w:type="dxa"/>
            <w:gridSpan w:val="2"/>
            <w:vAlign w:val="bottom"/>
          </w:tcPr>
          <w:p w14:paraId="1C93A8C5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sz w:val="24"/>
                <w:szCs w:val="24"/>
                <w:u w:val="single"/>
                <w:cs/>
              </w:rPr>
            </w:pPr>
            <w:r w:rsidRPr="0081397F">
              <w:rPr>
                <w:sz w:val="24"/>
                <w:szCs w:val="24"/>
                <w:u w:val="single"/>
              </w:rPr>
              <w:t>2568</w:t>
            </w:r>
          </w:p>
        </w:tc>
        <w:tc>
          <w:tcPr>
            <w:tcW w:w="1045" w:type="dxa"/>
            <w:vAlign w:val="bottom"/>
          </w:tcPr>
          <w:p w14:paraId="67BE5738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sz w:val="24"/>
                <w:szCs w:val="24"/>
                <w:u w:val="single"/>
                <w:cs/>
              </w:rPr>
            </w:pPr>
            <w:r w:rsidRPr="0081397F">
              <w:rPr>
                <w:sz w:val="24"/>
                <w:szCs w:val="24"/>
                <w:u w:val="single"/>
              </w:rPr>
              <w:t>2567</w:t>
            </w:r>
          </w:p>
        </w:tc>
        <w:tc>
          <w:tcPr>
            <w:tcW w:w="1044" w:type="dxa"/>
            <w:gridSpan w:val="2"/>
            <w:vAlign w:val="bottom"/>
          </w:tcPr>
          <w:p w14:paraId="0C24EE64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sz w:val="24"/>
                <w:szCs w:val="24"/>
                <w:u w:val="single"/>
                <w:cs/>
              </w:rPr>
            </w:pPr>
            <w:r w:rsidRPr="0081397F">
              <w:rPr>
                <w:sz w:val="24"/>
                <w:szCs w:val="24"/>
                <w:u w:val="single"/>
              </w:rPr>
              <w:t>2568</w:t>
            </w:r>
          </w:p>
        </w:tc>
        <w:tc>
          <w:tcPr>
            <w:tcW w:w="1045" w:type="dxa"/>
            <w:vAlign w:val="bottom"/>
          </w:tcPr>
          <w:p w14:paraId="7FDA2D25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sz w:val="24"/>
                <w:szCs w:val="24"/>
                <w:u w:val="single"/>
                <w:cs/>
              </w:rPr>
            </w:pPr>
            <w:r w:rsidRPr="0081397F">
              <w:rPr>
                <w:sz w:val="24"/>
                <w:szCs w:val="24"/>
                <w:u w:val="single"/>
              </w:rPr>
              <w:t>2567</w:t>
            </w:r>
          </w:p>
        </w:tc>
        <w:tc>
          <w:tcPr>
            <w:tcW w:w="1045" w:type="dxa"/>
            <w:vAlign w:val="bottom"/>
          </w:tcPr>
          <w:p w14:paraId="7002D4D5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sz w:val="24"/>
                <w:szCs w:val="24"/>
                <w:u w:val="single"/>
                <w:cs/>
              </w:rPr>
            </w:pPr>
            <w:r w:rsidRPr="0081397F">
              <w:rPr>
                <w:sz w:val="24"/>
                <w:szCs w:val="24"/>
                <w:u w:val="single"/>
              </w:rPr>
              <w:t>2568</w:t>
            </w:r>
          </w:p>
        </w:tc>
        <w:tc>
          <w:tcPr>
            <w:tcW w:w="1044" w:type="dxa"/>
            <w:vAlign w:val="bottom"/>
          </w:tcPr>
          <w:p w14:paraId="37ABDAE7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sz w:val="24"/>
                <w:szCs w:val="24"/>
                <w:u w:val="single"/>
                <w:cs/>
              </w:rPr>
            </w:pPr>
            <w:r w:rsidRPr="0081397F">
              <w:rPr>
                <w:sz w:val="24"/>
                <w:szCs w:val="24"/>
                <w:u w:val="single"/>
              </w:rPr>
              <w:t>2567</w:t>
            </w:r>
          </w:p>
        </w:tc>
        <w:tc>
          <w:tcPr>
            <w:tcW w:w="1045" w:type="dxa"/>
            <w:vAlign w:val="bottom"/>
          </w:tcPr>
          <w:p w14:paraId="56F99C92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sz w:val="24"/>
                <w:szCs w:val="24"/>
                <w:u w:val="single"/>
                <w:cs/>
              </w:rPr>
            </w:pPr>
            <w:r w:rsidRPr="0081397F">
              <w:rPr>
                <w:sz w:val="24"/>
                <w:szCs w:val="24"/>
                <w:u w:val="single"/>
              </w:rPr>
              <w:t>2568</w:t>
            </w:r>
          </w:p>
        </w:tc>
        <w:tc>
          <w:tcPr>
            <w:tcW w:w="1044" w:type="dxa"/>
            <w:vAlign w:val="bottom"/>
          </w:tcPr>
          <w:p w14:paraId="40F85FE9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sz w:val="24"/>
                <w:szCs w:val="24"/>
                <w:u w:val="single"/>
                <w:cs/>
              </w:rPr>
            </w:pPr>
            <w:r w:rsidRPr="0081397F">
              <w:rPr>
                <w:sz w:val="24"/>
                <w:szCs w:val="24"/>
                <w:u w:val="single"/>
              </w:rPr>
              <w:t>2567</w:t>
            </w:r>
          </w:p>
        </w:tc>
        <w:tc>
          <w:tcPr>
            <w:tcW w:w="1045" w:type="dxa"/>
            <w:vAlign w:val="bottom"/>
          </w:tcPr>
          <w:p w14:paraId="13844371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sz w:val="24"/>
                <w:szCs w:val="24"/>
                <w:u w:val="single"/>
              </w:rPr>
            </w:pPr>
            <w:r w:rsidRPr="0081397F">
              <w:rPr>
                <w:sz w:val="24"/>
                <w:szCs w:val="24"/>
                <w:u w:val="single"/>
              </w:rPr>
              <w:t>2568</w:t>
            </w:r>
          </w:p>
        </w:tc>
        <w:tc>
          <w:tcPr>
            <w:tcW w:w="1045" w:type="dxa"/>
            <w:vAlign w:val="bottom"/>
          </w:tcPr>
          <w:p w14:paraId="541BF8B4" w14:textId="77777777" w:rsidR="00040361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sz w:val="24"/>
                <w:szCs w:val="24"/>
                <w:u w:val="single"/>
              </w:rPr>
            </w:pPr>
            <w:r w:rsidRPr="0081397F">
              <w:rPr>
                <w:sz w:val="24"/>
                <w:szCs w:val="24"/>
                <w:u w:val="single"/>
              </w:rPr>
              <w:t>2567</w:t>
            </w:r>
          </w:p>
        </w:tc>
      </w:tr>
      <w:tr w:rsidR="00B50074" w:rsidRPr="0081397F" w14:paraId="2CE0EFAE" w14:textId="77777777" w:rsidTr="00A16966">
        <w:trPr>
          <w:trHeight w:val="320"/>
        </w:trPr>
        <w:tc>
          <w:tcPr>
            <w:tcW w:w="3848" w:type="dxa"/>
          </w:tcPr>
          <w:p w14:paraId="18B69613" w14:textId="77777777" w:rsidR="00B50074" w:rsidRPr="0081397F" w:rsidRDefault="00B50074" w:rsidP="00BC2667">
            <w:pPr>
              <w:rPr>
                <w:color w:val="0D0D0D"/>
                <w:sz w:val="24"/>
                <w:szCs w:val="24"/>
                <w:cs/>
              </w:rPr>
            </w:pPr>
            <w:bookmarkStart w:id="23" w:name="_Hlk158404289"/>
            <w:r w:rsidRPr="0081397F">
              <w:rPr>
                <w:color w:val="0D0D0D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1044" w:type="dxa"/>
            <w:gridSpan w:val="2"/>
            <w:vAlign w:val="bottom"/>
          </w:tcPr>
          <w:p w14:paraId="2FA82102" w14:textId="473181F1" w:rsidR="00B50074" w:rsidRPr="0081397F" w:rsidRDefault="00C55B4F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517,879</w:t>
            </w:r>
          </w:p>
        </w:tc>
        <w:tc>
          <w:tcPr>
            <w:tcW w:w="1045" w:type="dxa"/>
            <w:vAlign w:val="bottom"/>
          </w:tcPr>
          <w:p w14:paraId="600715DA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557,285</w:t>
            </w:r>
          </w:p>
        </w:tc>
        <w:tc>
          <w:tcPr>
            <w:tcW w:w="1044" w:type="dxa"/>
            <w:gridSpan w:val="2"/>
            <w:vAlign w:val="bottom"/>
          </w:tcPr>
          <w:p w14:paraId="0ADE3B05" w14:textId="5029D1F5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26,932</w:t>
            </w:r>
          </w:p>
        </w:tc>
        <w:tc>
          <w:tcPr>
            <w:tcW w:w="1045" w:type="dxa"/>
            <w:vAlign w:val="bottom"/>
          </w:tcPr>
          <w:p w14:paraId="0A8AD4BC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22,393</w:t>
            </w:r>
          </w:p>
        </w:tc>
        <w:tc>
          <w:tcPr>
            <w:tcW w:w="1045" w:type="dxa"/>
            <w:vAlign w:val="bottom"/>
          </w:tcPr>
          <w:p w14:paraId="0B0FE054" w14:textId="25E3EF9F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413,522</w:t>
            </w:r>
          </w:p>
        </w:tc>
        <w:tc>
          <w:tcPr>
            <w:tcW w:w="1044" w:type="dxa"/>
            <w:vAlign w:val="bottom"/>
          </w:tcPr>
          <w:p w14:paraId="7B1DBA8C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316,434</w:t>
            </w:r>
          </w:p>
        </w:tc>
        <w:tc>
          <w:tcPr>
            <w:tcW w:w="1045" w:type="dxa"/>
            <w:vAlign w:val="bottom"/>
          </w:tcPr>
          <w:p w14:paraId="3E8A8A5D" w14:textId="7B85F662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21,275</w:t>
            </w:r>
          </w:p>
        </w:tc>
        <w:tc>
          <w:tcPr>
            <w:tcW w:w="1044" w:type="dxa"/>
            <w:vAlign w:val="bottom"/>
          </w:tcPr>
          <w:p w14:paraId="63EAF537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30,465</w:t>
            </w:r>
          </w:p>
        </w:tc>
        <w:tc>
          <w:tcPr>
            <w:tcW w:w="1045" w:type="dxa"/>
            <w:vAlign w:val="bottom"/>
          </w:tcPr>
          <w:p w14:paraId="47CE1A3E" w14:textId="123D600C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211,407</w:t>
            </w:r>
          </w:p>
        </w:tc>
        <w:tc>
          <w:tcPr>
            <w:tcW w:w="1045" w:type="dxa"/>
            <w:vAlign w:val="bottom"/>
          </w:tcPr>
          <w:p w14:paraId="48D19F81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277,907</w:t>
            </w:r>
          </w:p>
        </w:tc>
      </w:tr>
      <w:tr w:rsidR="00B50074" w:rsidRPr="0081397F" w14:paraId="1D8E2C61" w14:textId="77777777" w:rsidTr="00A16966">
        <w:trPr>
          <w:trHeight w:val="335"/>
        </w:trPr>
        <w:tc>
          <w:tcPr>
            <w:tcW w:w="3848" w:type="dxa"/>
          </w:tcPr>
          <w:p w14:paraId="4C57BB8E" w14:textId="66A58D21" w:rsidR="00B50074" w:rsidRPr="0081397F" w:rsidRDefault="00B50074" w:rsidP="00BC2667">
            <w:pPr>
              <w:rPr>
                <w:color w:val="0D0D0D"/>
                <w:sz w:val="24"/>
                <w:szCs w:val="24"/>
                <w:cs/>
              </w:rPr>
            </w:pPr>
            <w:r w:rsidRPr="0081397F">
              <w:rPr>
                <w:color w:val="0D0D0D"/>
                <w:sz w:val="24"/>
                <w:szCs w:val="24"/>
                <w:cs/>
              </w:rPr>
              <w:t>ลูกหนี้การค้าและ</w:t>
            </w:r>
            <w:r w:rsidR="00BE3C8E">
              <w:rPr>
                <w:rFonts w:hint="cs"/>
                <w:color w:val="0D0D0D"/>
                <w:sz w:val="24"/>
                <w:szCs w:val="24"/>
                <w:cs/>
              </w:rPr>
              <w:t>ลูกหนี้หมุนเวียน</w:t>
            </w:r>
            <w:r w:rsidRPr="0081397F">
              <w:rPr>
                <w:color w:val="0D0D0D"/>
                <w:sz w:val="24"/>
                <w:szCs w:val="24"/>
                <w:cs/>
              </w:rPr>
              <w:t>อื่น</w:t>
            </w:r>
          </w:p>
        </w:tc>
        <w:tc>
          <w:tcPr>
            <w:tcW w:w="1044" w:type="dxa"/>
            <w:gridSpan w:val="2"/>
            <w:vAlign w:val="bottom"/>
          </w:tcPr>
          <w:p w14:paraId="5CC30C27" w14:textId="7E66E0CA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163,566</w:t>
            </w:r>
          </w:p>
        </w:tc>
        <w:tc>
          <w:tcPr>
            <w:tcW w:w="1045" w:type="dxa"/>
            <w:vAlign w:val="bottom"/>
          </w:tcPr>
          <w:p w14:paraId="41B61EA4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176,012</w:t>
            </w:r>
          </w:p>
        </w:tc>
        <w:tc>
          <w:tcPr>
            <w:tcW w:w="1044" w:type="dxa"/>
            <w:gridSpan w:val="2"/>
            <w:vAlign w:val="bottom"/>
          </w:tcPr>
          <w:p w14:paraId="02C257B1" w14:textId="6F687AD8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20,452</w:t>
            </w:r>
          </w:p>
        </w:tc>
        <w:tc>
          <w:tcPr>
            <w:tcW w:w="1045" w:type="dxa"/>
            <w:vAlign w:val="bottom"/>
          </w:tcPr>
          <w:p w14:paraId="74AADA2B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19,194</w:t>
            </w:r>
          </w:p>
        </w:tc>
        <w:tc>
          <w:tcPr>
            <w:tcW w:w="1045" w:type="dxa"/>
            <w:vAlign w:val="bottom"/>
          </w:tcPr>
          <w:p w14:paraId="59809EA8" w14:textId="346C7F54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044" w:type="dxa"/>
            <w:vAlign w:val="bottom"/>
          </w:tcPr>
          <w:p w14:paraId="36536754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045" w:type="dxa"/>
            <w:vAlign w:val="bottom"/>
          </w:tcPr>
          <w:p w14:paraId="38AFC241" w14:textId="5D49F52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044" w:type="dxa"/>
            <w:vAlign w:val="bottom"/>
          </w:tcPr>
          <w:p w14:paraId="49BC0F0E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045" w:type="dxa"/>
            <w:vAlign w:val="bottom"/>
          </w:tcPr>
          <w:p w14:paraId="4E9A64F3" w14:textId="579A66F4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11,708</w:t>
            </w:r>
          </w:p>
        </w:tc>
        <w:tc>
          <w:tcPr>
            <w:tcW w:w="1045" w:type="dxa"/>
            <w:vAlign w:val="bottom"/>
          </w:tcPr>
          <w:p w14:paraId="141FA874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8,825</w:t>
            </w:r>
          </w:p>
        </w:tc>
      </w:tr>
      <w:tr w:rsidR="00B50074" w:rsidRPr="0081397F" w14:paraId="4D142DE8" w14:textId="77777777" w:rsidTr="00A16966">
        <w:trPr>
          <w:trHeight w:val="335"/>
        </w:trPr>
        <w:tc>
          <w:tcPr>
            <w:tcW w:w="3848" w:type="dxa"/>
          </w:tcPr>
          <w:p w14:paraId="72494E97" w14:textId="77777777" w:rsidR="00B50074" w:rsidRPr="0081397F" w:rsidRDefault="00B50074" w:rsidP="00BC2667">
            <w:pPr>
              <w:rPr>
                <w:color w:val="0D0D0D"/>
                <w:sz w:val="24"/>
                <w:szCs w:val="24"/>
                <w:cs/>
              </w:rPr>
            </w:pPr>
            <w:r w:rsidRPr="0081397F">
              <w:rPr>
                <w:color w:val="0D0D0D"/>
                <w:sz w:val="24"/>
                <w:szCs w:val="24"/>
                <w:cs/>
              </w:rPr>
              <w:t>สินค้าคงเหลือ</w:t>
            </w:r>
          </w:p>
        </w:tc>
        <w:tc>
          <w:tcPr>
            <w:tcW w:w="1044" w:type="dxa"/>
            <w:gridSpan w:val="2"/>
            <w:vAlign w:val="bottom"/>
          </w:tcPr>
          <w:p w14:paraId="0158F065" w14:textId="4BCAA669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045" w:type="dxa"/>
            <w:vAlign w:val="bottom"/>
          </w:tcPr>
          <w:p w14:paraId="4C0AF7C8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044" w:type="dxa"/>
            <w:gridSpan w:val="2"/>
            <w:vAlign w:val="bottom"/>
          </w:tcPr>
          <w:p w14:paraId="5BD08A20" w14:textId="163D9E51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47,742</w:t>
            </w:r>
          </w:p>
        </w:tc>
        <w:tc>
          <w:tcPr>
            <w:tcW w:w="1045" w:type="dxa"/>
            <w:vAlign w:val="bottom"/>
          </w:tcPr>
          <w:p w14:paraId="6A4FC417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38,115</w:t>
            </w:r>
          </w:p>
        </w:tc>
        <w:tc>
          <w:tcPr>
            <w:tcW w:w="1045" w:type="dxa"/>
            <w:vAlign w:val="bottom"/>
          </w:tcPr>
          <w:p w14:paraId="112297BA" w14:textId="415D87D1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044" w:type="dxa"/>
            <w:vAlign w:val="bottom"/>
          </w:tcPr>
          <w:p w14:paraId="77236739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045" w:type="dxa"/>
            <w:vAlign w:val="bottom"/>
          </w:tcPr>
          <w:p w14:paraId="243BFFCD" w14:textId="794EB434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044" w:type="dxa"/>
            <w:vAlign w:val="bottom"/>
          </w:tcPr>
          <w:p w14:paraId="2CD12C52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6,933</w:t>
            </w:r>
          </w:p>
        </w:tc>
        <w:tc>
          <w:tcPr>
            <w:tcW w:w="1045" w:type="dxa"/>
            <w:vAlign w:val="bottom"/>
          </w:tcPr>
          <w:p w14:paraId="6F9E1F40" w14:textId="596C7A20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179,442</w:t>
            </w:r>
          </w:p>
        </w:tc>
        <w:tc>
          <w:tcPr>
            <w:tcW w:w="1045" w:type="dxa"/>
            <w:vAlign w:val="bottom"/>
          </w:tcPr>
          <w:p w14:paraId="2021D5CF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81,236</w:t>
            </w:r>
          </w:p>
        </w:tc>
      </w:tr>
      <w:tr w:rsidR="00B50074" w:rsidRPr="0081397F" w14:paraId="7CDD6519" w14:textId="77777777" w:rsidTr="00A16966">
        <w:trPr>
          <w:trHeight w:val="320"/>
        </w:trPr>
        <w:tc>
          <w:tcPr>
            <w:tcW w:w="3848" w:type="dxa"/>
          </w:tcPr>
          <w:p w14:paraId="1A31F09B" w14:textId="77777777" w:rsidR="00B50074" w:rsidRPr="0081397F" w:rsidRDefault="00B50074" w:rsidP="00BC2667">
            <w:pPr>
              <w:rPr>
                <w:color w:val="0D0D0D"/>
                <w:sz w:val="24"/>
                <w:szCs w:val="24"/>
                <w:cs/>
              </w:rPr>
            </w:pPr>
            <w:r w:rsidRPr="0081397F">
              <w:rPr>
                <w:color w:val="0D0D0D"/>
                <w:sz w:val="24"/>
                <w:szCs w:val="24"/>
                <w:cs/>
              </w:rPr>
              <w:t>สินทรัพย์หมุนเวียนอื่น</w:t>
            </w:r>
          </w:p>
        </w:tc>
        <w:tc>
          <w:tcPr>
            <w:tcW w:w="1044" w:type="dxa"/>
            <w:gridSpan w:val="2"/>
            <w:vAlign w:val="bottom"/>
          </w:tcPr>
          <w:p w14:paraId="08E81D30" w14:textId="385EE748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045" w:type="dxa"/>
            <w:vAlign w:val="bottom"/>
          </w:tcPr>
          <w:p w14:paraId="4BB47ABA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044" w:type="dxa"/>
            <w:gridSpan w:val="2"/>
            <w:vAlign w:val="bottom"/>
          </w:tcPr>
          <w:p w14:paraId="65D50590" w14:textId="54EF47FD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3,144</w:t>
            </w:r>
          </w:p>
        </w:tc>
        <w:tc>
          <w:tcPr>
            <w:tcW w:w="1045" w:type="dxa"/>
            <w:vAlign w:val="bottom"/>
          </w:tcPr>
          <w:p w14:paraId="384356E8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3,697</w:t>
            </w:r>
          </w:p>
        </w:tc>
        <w:tc>
          <w:tcPr>
            <w:tcW w:w="1045" w:type="dxa"/>
            <w:vAlign w:val="bottom"/>
          </w:tcPr>
          <w:p w14:paraId="0A69C3D9" w14:textId="3C302FA6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54,328</w:t>
            </w:r>
          </w:p>
        </w:tc>
        <w:tc>
          <w:tcPr>
            <w:tcW w:w="1044" w:type="dxa"/>
            <w:vAlign w:val="bottom"/>
          </w:tcPr>
          <w:p w14:paraId="168B0CD7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56,639</w:t>
            </w:r>
          </w:p>
        </w:tc>
        <w:tc>
          <w:tcPr>
            <w:tcW w:w="1045" w:type="dxa"/>
            <w:vAlign w:val="bottom"/>
          </w:tcPr>
          <w:p w14:paraId="6F783FA3" w14:textId="5B642354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37,606</w:t>
            </w:r>
          </w:p>
        </w:tc>
        <w:tc>
          <w:tcPr>
            <w:tcW w:w="1044" w:type="dxa"/>
            <w:vAlign w:val="bottom"/>
          </w:tcPr>
          <w:p w14:paraId="732E3E82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127,300</w:t>
            </w:r>
          </w:p>
        </w:tc>
        <w:tc>
          <w:tcPr>
            <w:tcW w:w="1045" w:type="dxa"/>
            <w:vAlign w:val="bottom"/>
          </w:tcPr>
          <w:p w14:paraId="5020E973" w14:textId="31961583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2,696</w:t>
            </w:r>
          </w:p>
        </w:tc>
        <w:tc>
          <w:tcPr>
            <w:tcW w:w="1045" w:type="dxa"/>
            <w:vAlign w:val="bottom"/>
          </w:tcPr>
          <w:p w14:paraId="19A8D418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27,775</w:t>
            </w:r>
          </w:p>
        </w:tc>
      </w:tr>
      <w:tr w:rsidR="00B50074" w:rsidRPr="0081397F" w14:paraId="1597B8FB" w14:textId="77777777" w:rsidTr="00A16966">
        <w:trPr>
          <w:trHeight w:val="386"/>
        </w:trPr>
        <w:tc>
          <w:tcPr>
            <w:tcW w:w="3848" w:type="dxa"/>
          </w:tcPr>
          <w:p w14:paraId="547C5BC1" w14:textId="77777777" w:rsidR="00B50074" w:rsidRPr="0081397F" w:rsidRDefault="00B50074" w:rsidP="00BC2667">
            <w:pPr>
              <w:rPr>
                <w:color w:val="0D0D0D"/>
                <w:sz w:val="24"/>
                <w:szCs w:val="24"/>
                <w:cs/>
              </w:rPr>
            </w:pPr>
            <w:r w:rsidRPr="0081397F">
              <w:rPr>
                <w:color w:val="0D0D0D"/>
                <w:sz w:val="24"/>
                <w:szCs w:val="24"/>
                <w:cs/>
              </w:rPr>
              <w:t>ที่ดิน อาคารและอุปกรณ์</w:t>
            </w:r>
          </w:p>
        </w:tc>
        <w:tc>
          <w:tcPr>
            <w:tcW w:w="1044" w:type="dxa"/>
            <w:gridSpan w:val="2"/>
            <w:vAlign w:val="bottom"/>
          </w:tcPr>
          <w:p w14:paraId="41D8D5B4" w14:textId="2BDB8688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4,970,630</w:t>
            </w:r>
          </w:p>
        </w:tc>
        <w:tc>
          <w:tcPr>
            <w:tcW w:w="1045" w:type="dxa"/>
            <w:vAlign w:val="bottom"/>
          </w:tcPr>
          <w:p w14:paraId="368B2505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5,348,851</w:t>
            </w:r>
          </w:p>
        </w:tc>
        <w:tc>
          <w:tcPr>
            <w:tcW w:w="1044" w:type="dxa"/>
            <w:gridSpan w:val="2"/>
            <w:vAlign w:val="bottom"/>
          </w:tcPr>
          <w:p w14:paraId="1318075D" w14:textId="7AA9A872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181,243</w:t>
            </w:r>
          </w:p>
        </w:tc>
        <w:tc>
          <w:tcPr>
            <w:tcW w:w="1045" w:type="dxa"/>
            <w:vAlign w:val="bottom"/>
          </w:tcPr>
          <w:p w14:paraId="1BDF2665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179,417</w:t>
            </w:r>
          </w:p>
        </w:tc>
        <w:tc>
          <w:tcPr>
            <w:tcW w:w="1045" w:type="dxa"/>
            <w:vAlign w:val="bottom"/>
          </w:tcPr>
          <w:p w14:paraId="5AD0BF97" w14:textId="1FA0BB2A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3,972,576</w:t>
            </w:r>
          </w:p>
        </w:tc>
        <w:tc>
          <w:tcPr>
            <w:tcW w:w="1044" w:type="dxa"/>
            <w:vAlign w:val="bottom"/>
          </w:tcPr>
          <w:p w14:paraId="1552E7F6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5,421,995</w:t>
            </w:r>
          </w:p>
        </w:tc>
        <w:tc>
          <w:tcPr>
            <w:tcW w:w="1045" w:type="dxa"/>
            <w:vAlign w:val="bottom"/>
          </w:tcPr>
          <w:p w14:paraId="2899959F" w14:textId="2BAC31D9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044" w:type="dxa"/>
            <w:vAlign w:val="bottom"/>
          </w:tcPr>
          <w:p w14:paraId="270DB2A8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68,082</w:t>
            </w:r>
          </w:p>
        </w:tc>
        <w:tc>
          <w:tcPr>
            <w:tcW w:w="1045" w:type="dxa"/>
            <w:vAlign w:val="bottom"/>
          </w:tcPr>
          <w:p w14:paraId="538B8BDB" w14:textId="65C40E0A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651,621</w:t>
            </w:r>
          </w:p>
        </w:tc>
        <w:tc>
          <w:tcPr>
            <w:tcW w:w="1045" w:type="dxa"/>
            <w:vAlign w:val="bottom"/>
          </w:tcPr>
          <w:p w14:paraId="2B812C92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419,232</w:t>
            </w:r>
          </w:p>
        </w:tc>
      </w:tr>
      <w:tr w:rsidR="00B50074" w:rsidRPr="0081397F" w14:paraId="7A3695A0" w14:textId="77777777" w:rsidTr="00A16966">
        <w:trPr>
          <w:trHeight w:val="335"/>
        </w:trPr>
        <w:tc>
          <w:tcPr>
            <w:tcW w:w="3848" w:type="dxa"/>
          </w:tcPr>
          <w:p w14:paraId="78A023C9" w14:textId="77777777" w:rsidR="00B50074" w:rsidRPr="0081397F" w:rsidRDefault="00B50074" w:rsidP="00BC2667">
            <w:pPr>
              <w:rPr>
                <w:color w:val="0D0D0D"/>
                <w:sz w:val="24"/>
                <w:szCs w:val="24"/>
                <w:cs/>
              </w:rPr>
            </w:pPr>
            <w:r w:rsidRPr="0081397F">
              <w:rPr>
                <w:color w:val="0D0D0D"/>
                <w:sz w:val="24"/>
                <w:szCs w:val="24"/>
                <w:cs/>
              </w:rPr>
              <w:t>สินทรัพย์ไม่มีตัวตน</w:t>
            </w:r>
          </w:p>
        </w:tc>
        <w:tc>
          <w:tcPr>
            <w:tcW w:w="1044" w:type="dxa"/>
            <w:gridSpan w:val="2"/>
            <w:vAlign w:val="bottom"/>
          </w:tcPr>
          <w:p w14:paraId="3289D579" w14:textId="1FC4CCED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045" w:type="dxa"/>
            <w:vAlign w:val="bottom"/>
          </w:tcPr>
          <w:p w14:paraId="6CCF5BBF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044" w:type="dxa"/>
            <w:gridSpan w:val="2"/>
            <w:vAlign w:val="bottom"/>
          </w:tcPr>
          <w:p w14:paraId="69FF9197" w14:textId="59B02110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1,255</w:t>
            </w:r>
          </w:p>
        </w:tc>
        <w:tc>
          <w:tcPr>
            <w:tcW w:w="1045" w:type="dxa"/>
            <w:vAlign w:val="bottom"/>
          </w:tcPr>
          <w:p w14:paraId="0C813A94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1,377</w:t>
            </w:r>
          </w:p>
        </w:tc>
        <w:tc>
          <w:tcPr>
            <w:tcW w:w="1045" w:type="dxa"/>
            <w:vAlign w:val="bottom"/>
          </w:tcPr>
          <w:p w14:paraId="54B108BF" w14:textId="7438F526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6,522</w:t>
            </w:r>
          </w:p>
        </w:tc>
        <w:tc>
          <w:tcPr>
            <w:tcW w:w="1044" w:type="dxa"/>
            <w:vAlign w:val="bottom"/>
          </w:tcPr>
          <w:p w14:paraId="26A95E15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8,410</w:t>
            </w:r>
          </w:p>
        </w:tc>
        <w:tc>
          <w:tcPr>
            <w:tcW w:w="1045" w:type="dxa"/>
            <w:vAlign w:val="bottom"/>
          </w:tcPr>
          <w:p w14:paraId="4A8B052C" w14:textId="08010DA1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044" w:type="dxa"/>
            <w:vAlign w:val="bottom"/>
          </w:tcPr>
          <w:p w14:paraId="52525601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8,355</w:t>
            </w:r>
          </w:p>
        </w:tc>
        <w:tc>
          <w:tcPr>
            <w:tcW w:w="1045" w:type="dxa"/>
            <w:vAlign w:val="bottom"/>
          </w:tcPr>
          <w:p w14:paraId="3BBA4938" w14:textId="2D5B92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9,709</w:t>
            </w:r>
          </w:p>
        </w:tc>
        <w:tc>
          <w:tcPr>
            <w:tcW w:w="1045" w:type="dxa"/>
            <w:vAlign w:val="bottom"/>
          </w:tcPr>
          <w:p w14:paraId="7497AF8C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6,972</w:t>
            </w:r>
          </w:p>
        </w:tc>
      </w:tr>
      <w:tr w:rsidR="00B50074" w:rsidRPr="0081397F" w14:paraId="44A961FF" w14:textId="77777777" w:rsidTr="00A16966">
        <w:trPr>
          <w:trHeight w:val="335"/>
        </w:trPr>
        <w:tc>
          <w:tcPr>
            <w:tcW w:w="3848" w:type="dxa"/>
          </w:tcPr>
          <w:p w14:paraId="1B17206D" w14:textId="77777777" w:rsidR="00B50074" w:rsidRPr="0081397F" w:rsidRDefault="00B50074" w:rsidP="00BC2667">
            <w:pPr>
              <w:ind w:left="90" w:hanging="90"/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  <w:cs/>
              </w:rPr>
              <w:t>สินทรัพย์ไม่หมุนเวียนอื่น</w:t>
            </w:r>
          </w:p>
        </w:tc>
        <w:tc>
          <w:tcPr>
            <w:tcW w:w="1044" w:type="dxa"/>
            <w:gridSpan w:val="2"/>
            <w:vAlign w:val="bottom"/>
          </w:tcPr>
          <w:p w14:paraId="6143AE77" w14:textId="5BF65871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045" w:type="dxa"/>
            <w:vAlign w:val="bottom"/>
          </w:tcPr>
          <w:p w14:paraId="7C890642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044" w:type="dxa"/>
            <w:gridSpan w:val="2"/>
            <w:vAlign w:val="bottom"/>
          </w:tcPr>
          <w:p w14:paraId="2FC21BEC" w14:textId="54F14232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131,397</w:t>
            </w:r>
          </w:p>
        </w:tc>
        <w:tc>
          <w:tcPr>
            <w:tcW w:w="1045" w:type="dxa"/>
            <w:vAlign w:val="bottom"/>
          </w:tcPr>
          <w:p w14:paraId="44B5EFA5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116,119</w:t>
            </w:r>
          </w:p>
        </w:tc>
        <w:tc>
          <w:tcPr>
            <w:tcW w:w="1045" w:type="dxa"/>
            <w:vAlign w:val="bottom"/>
          </w:tcPr>
          <w:p w14:paraId="12B76EA7" w14:textId="4821AA2A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62,965</w:t>
            </w:r>
          </w:p>
        </w:tc>
        <w:tc>
          <w:tcPr>
            <w:tcW w:w="1044" w:type="dxa"/>
            <w:vAlign w:val="bottom"/>
          </w:tcPr>
          <w:p w14:paraId="221CAAC0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70,444</w:t>
            </w:r>
          </w:p>
        </w:tc>
        <w:tc>
          <w:tcPr>
            <w:tcW w:w="1045" w:type="dxa"/>
            <w:vAlign w:val="bottom"/>
          </w:tcPr>
          <w:p w14:paraId="40CF566D" w14:textId="2B748B04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462</w:t>
            </w:r>
          </w:p>
        </w:tc>
        <w:tc>
          <w:tcPr>
            <w:tcW w:w="1044" w:type="dxa"/>
            <w:vAlign w:val="bottom"/>
          </w:tcPr>
          <w:p w14:paraId="6D3362CB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12,407</w:t>
            </w:r>
          </w:p>
        </w:tc>
        <w:tc>
          <w:tcPr>
            <w:tcW w:w="1045" w:type="dxa"/>
            <w:vAlign w:val="bottom"/>
          </w:tcPr>
          <w:p w14:paraId="676205B9" w14:textId="2D0EAA3C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439,069</w:t>
            </w:r>
          </w:p>
        </w:tc>
        <w:tc>
          <w:tcPr>
            <w:tcW w:w="1045" w:type="dxa"/>
            <w:vAlign w:val="bottom"/>
          </w:tcPr>
          <w:p w14:paraId="36826D57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235,787</w:t>
            </w:r>
          </w:p>
        </w:tc>
      </w:tr>
      <w:tr w:rsidR="00B50074" w:rsidRPr="0081397F" w14:paraId="630464E5" w14:textId="77777777" w:rsidTr="00A16966">
        <w:trPr>
          <w:trHeight w:val="320"/>
        </w:trPr>
        <w:tc>
          <w:tcPr>
            <w:tcW w:w="3848" w:type="dxa"/>
          </w:tcPr>
          <w:p w14:paraId="312140BD" w14:textId="100F3599" w:rsidR="00B50074" w:rsidRPr="0081397F" w:rsidRDefault="00B50074" w:rsidP="00BC2667">
            <w:pPr>
              <w:ind w:left="90" w:hanging="90"/>
              <w:rPr>
                <w:color w:val="0D0D0D"/>
                <w:sz w:val="24"/>
                <w:szCs w:val="24"/>
                <w:cs/>
              </w:rPr>
            </w:pPr>
            <w:r w:rsidRPr="0081397F">
              <w:rPr>
                <w:color w:val="0D0D0D"/>
                <w:sz w:val="24"/>
                <w:szCs w:val="24"/>
                <w:cs/>
              </w:rPr>
              <w:t>เจ้าหนี้การค้าและเจ้าหนี้</w:t>
            </w:r>
            <w:r w:rsidR="00BE3C8E">
              <w:rPr>
                <w:rFonts w:hint="cs"/>
                <w:color w:val="0D0D0D"/>
                <w:sz w:val="24"/>
                <w:szCs w:val="24"/>
                <w:cs/>
              </w:rPr>
              <w:t>หมุนเวียน</w:t>
            </w:r>
            <w:r w:rsidRPr="0081397F">
              <w:rPr>
                <w:color w:val="0D0D0D"/>
                <w:sz w:val="24"/>
                <w:szCs w:val="24"/>
                <w:cs/>
              </w:rPr>
              <w:t>อื่น</w:t>
            </w:r>
          </w:p>
        </w:tc>
        <w:tc>
          <w:tcPr>
            <w:tcW w:w="1044" w:type="dxa"/>
            <w:gridSpan w:val="2"/>
            <w:vAlign w:val="bottom"/>
          </w:tcPr>
          <w:p w14:paraId="63BD68FA" w14:textId="14ABD7AC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(1,207,871)</w:t>
            </w:r>
          </w:p>
        </w:tc>
        <w:tc>
          <w:tcPr>
            <w:tcW w:w="1045" w:type="dxa"/>
            <w:vAlign w:val="bottom"/>
          </w:tcPr>
          <w:p w14:paraId="7471223F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(1,299,780)</w:t>
            </w:r>
          </w:p>
        </w:tc>
        <w:tc>
          <w:tcPr>
            <w:tcW w:w="1044" w:type="dxa"/>
            <w:gridSpan w:val="2"/>
            <w:vAlign w:val="bottom"/>
          </w:tcPr>
          <w:p w14:paraId="333BCC84" w14:textId="46855AC5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(49,191)</w:t>
            </w:r>
          </w:p>
        </w:tc>
        <w:tc>
          <w:tcPr>
            <w:tcW w:w="1045" w:type="dxa"/>
            <w:vAlign w:val="bottom"/>
          </w:tcPr>
          <w:p w14:paraId="1821A0B9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(49,886)</w:t>
            </w:r>
          </w:p>
        </w:tc>
        <w:tc>
          <w:tcPr>
            <w:tcW w:w="1045" w:type="dxa"/>
            <w:vAlign w:val="bottom"/>
          </w:tcPr>
          <w:p w14:paraId="5D1F9898" w14:textId="4E89F4BC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(8,711)</w:t>
            </w:r>
          </w:p>
        </w:tc>
        <w:tc>
          <w:tcPr>
            <w:tcW w:w="1044" w:type="dxa"/>
            <w:vAlign w:val="bottom"/>
          </w:tcPr>
          <w:p w14:paraId="202DF2AF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(10,803)</w:t>
            </w:r>
          </w:p>
        </w:tc>
        <w:tc>
          <w:tcPr>
            <w:tcW w:w="1045" w:type="dxa"/>
            <w:vAlign w:val="bottom"/>
          </w:tcPr>
          <w:p w14:paraId="1DC3F9E5" w14:textId="3105F4C4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(2,320)</w:t>
            </w:r>
          </w:p>
        </w:tc>
        <w:tc>
          <w:tcPr>
            <w:tcW w:w="1044" w:type="dxa"/>
            <w:vAlign w:val="bottom"/>
          </w:tcPr>
          <w:p w14:paraId="02568343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(31,077)</w:t>
            </w:r>
          </w:p>
        </w:tc>
        <w:tc>
          <w:tcPr>
            <w:tcW w:w="1045" w:type="dxa"/>
            <w:vAlign w:val="bottom"/>
          </w:tcPr>
          <w:p w14:paraId="4BF6563D" w14:textId="26A592D2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(206,916)</w:t>
            </w:r>
          </w:p>
        </w:tc>
        <w:tc>
          <w:tcPr>
            <w:tcW w:w="1045" w:type="dxa"/>
            <w:vAlign w:val="bottom"/>
          </w:tcPr>
          <w:p w14:paraId="44574525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(166,394)</w:t>
            </w:r>
          </w:p>
        </w:tc>
      </w:tr>
      <w:tr w:rsidR="00B50074" w:rsidRPr="0081397F" w14:paraId="6685FC1B" w14:textId="77777777" w:rsidTr="00A16966">
        <w:trPr>
          <w:trHeight w:val="335"/>
        </w:trPr>
        <w:tc>
          <w:tcPr>
            <w:tcW w:w="3848" w:type="dxa"/>
          </w:tcPr>
          <w:p w14:paraId="3A9F97D5" w14:textId="77777777" w:rsidR="00B50074" w:rsidRPr="0081397F" w:rsidRDefault="00B50074" w:rsidP="00BC2667">
            <w:pPr>
              <w:rPr>
                <w:color w:val="0D0D0D"/>
                <w:sz w:val="24"/>
                <w:szCs w:val="24"/>
                <w:cs/>
              </w:rPr>
            </w:pPr>
            <w:r w:rsidRPr="0081397F">
              <w:rPr>
                <w:color w:val="0D0D0D"/>
                <w:sz w:val="24"/>
                <w:szCs w:val="24"/>
                <w:cs/>
              </w:rPr>
              <w:t>หนี้สินหมุนเวียนอื่น</w:t>
            </w:r>
          </w:p>
        </w:tc>
        <w:tc>
          <w:tcPr>
            <w:tcW w:w="1044" w:type="dxa"/>
            <w:gridSpan w:val="2"/>
            <w:vAlign w:val="bottom"/>
          </w:tcPr>
          <w:p w14:paraId="17909CC6" w14:textId="1F7D9530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045" w:type="dxa"/>
            <w:vAlign w:val="bottom"/>
          </w:tcPr>
          <w:p w14:paraId="21DB1BF7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044" w:type="dxa"/>
            <w:gridSpan w:val="2"/>
            <w:vAlign w:val="bottom"/>
          </w:tcPr>
          <w:p w14:paraId="6DCCA9DF" w14:textId="04F812E8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(99,496)</w:t>
            </w:r>
          </w:p>
        </w:tc>
        <w:tc>
          <w:tcPr>
            <w:tcW w:w="1045" w:type="dxa"/>
            <w:vAlign w:val="bottom"/>
          </w:tcPr>
          <w:p w14:paraId="5F9DB35D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(100,245)</w:t>
            </w:r>
          </w:p>
        </w:tc>
        <w:tc>
          <w:tcPr>
            <w:tcW w:w="1045" w:type="dxa"/>
            <w:vAlign w:val="bottom"/>
          </w:tcPr>
          <w:p w14:paraId="3FF6F198" w14:textId="1D7EA438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(21,790)</w:t>
            </w:r>
          </w:p>
        </w:tc>
        <w:tc>
          <w:tcPr>
            <w:tcW w:w="1044" w:type="dxa"/>
            <w:vAlign w:val="bottom"/>
          </w:tcPr>
          <w:p w14:paraId="7F9F22E4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(26,959)</w:t>
            </w:r>
          </w:p>
        </w:tc>
        <w:tc>
          <w:tcPr>
            <w:tcW w:w="1045" w:type="dxa"/>
            <w:vAlign w:val="bottom"/>
          </w:tcPr>
          <w:p w14:paraId="170A7A65" w14:textId="4C8BD4A6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(9,155)</w:t>
            </w:r>
          </w:p>
        </w:tc>
        <w:tc>
          <w:tcPr>
            <w:tcW w:w="1044" w:type="dxa"/>
            <w:vAlign w:val="bottom"/>
          </w:tcPr>
          <w:p w14:paraId="08062805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(28,153)</w:t>
            </w:r>
          </w:p>
        </w:tc>
        <w:tc>
          <w:tcPr>
            <w:tcW w:w="1045" w:type="dxa"/>
            <w:vAlign w:val="bottom"/>
          </w:tcPr>
          <w:p w14:paraId="6F3A0B8D" w14:textId="38FE3FA8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(201,567)</w:t>
            </w:r>
          </w:p>
        </w:tc>
        <w:tc>
          <w:tcPr>
            <w:tcW w:w="1045" w:type="dxa"/>
            <w:vAlign w:val="bottom"/>
          </w:tcPr>
          <w:p w14:paraId="20DA01DB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(80,368)</w:t>
            </w:r>
          </w:p>
        </w:tc>
      </w:tr>
      <w:tr w:rsidR="00B50074" w:rsidRPr="0081397F" w14:paraId="16508674" w14:textId="77777777" w:rsidTr="00A16966">
        <w:trPr>
          <w:trHeight w:val="366"/>
        </w:trPr>
        <w:tc>
          <w:tcPr>
            <w:tcW w:w="3848" w:type="dxa"/>
          </w:tcPr>
          <w:p w14:paraId="3D2597F0" w14:textId="77777777" w:rsidR="00B50074" w:rsidRPr="0081397F" w:rsidRDefault="00B50074" w:rsidP="00BC2667">
            <w:pPr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  <w:cs/>
              </w:rPr>
              <w:t>หนี้สินไม่หมุนเวียนอื่น</w:t>
            </w:r>
          </w:p>
        </w:tc>
        <w:tc>
          <w:tcPr>
            <w:tcW w:w="1044" w:type="dxa"/>
            <w:gridSpan w:val="2"/>
            <w:vAlign w:val="bottom"/>
          </w:tcPr>
          <w:p w14:paraId="66429CE4" w14:textId="2FD112A7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(4,641,010)</w:t>
            </w:r>
          </w:p>
        </w:tc>
        <w:tc>
          <w:tcPr>
            <w:tcW w:w="1045" w:type="dxa"/>
            <w:vAlign w:val="bottom"/>
          </w:tcPr>
          <w:p w14:paraId="2489B457" w14:textId="77777777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(4,994,150)</w:t>
            </w:r>
          </w:p>
        </w:tc>
        <w:tc>
          <w:tcPr>
            <w:tcW w:w="1044" w:type="dxa"/>
            <w:gridSpan w:val="2"/>
            <w:vAlign w:val="bottom"/>
          </w:tcPr>
          <w:p w14:paraId="51D83B75" w14:textId="3BFA11DE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(118,580)</w:t>
            </w:r>
          </w:p>
        </w:tc>
        <w:tc>
          <w:tcPr>
            <w:tcW w:w="1045" w:type="dxa"/>
            <w:vAlign w:val="bottom"/>
          </w:tcPr>
          <w:p w14:paraId="6F6DC6C7" w14:textId="77777777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(118,985)</w:t>
            </w:r>
          </w:p>
        </w:tc>
        <w:tc>
          <w:tcPr>
            <w:tcW w:w="1045" w:type="dxa"/>
            <w:vAlign w:val="bottom"/>
          </w:tcPr>
          <w:p w14:paraId="616FA0E0" w14:textId="1E6EBC9B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(3,416,251)</w:t>
            </w:r>
          </w:p>
        </w:tc>
        <w:tc>
          <w:tcPr>
            <w:tcW w:w="1044" w:type="dxa"/>
            <w:vAlign w:val="bottom"/>
          </w:tcPr>
          <w:p w14:paraId="127B9076" w14:textId="77777777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(3,814,474)</w:t>
            </w:r>
          </w:p>
        </w:tc>
        <w:tc>
          <w:tcPr>
            <w:tcW w:w="1045" w:type="dxa"/>
            <w:vAlign w:val="bottom"/>
          </w:tcPr>
          <w:p w14:paraId="2961C59A" w14:textId="2B69CF27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044" w:type="dxa"/>
            <w:vAlign w:val="bottom"/>
          </w:tcPr>
          <w:p w14:paraId="26E66A68" w14:textId="77777777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045" w:type="dxa"/>
            <w:vAlign w:val="bottom"/>
          </w:tcPr>
          <w:p w14:paraId="708CD9DE" w14:textId="0CDCE0CF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(392,898)</w:t>
            </w:r>
          </w:p>
        </w:tc>
        <w:tc>
          <w:tcPr>
            <w:tcW w:w="1045" w:type="dxa"/>
            <w:vAlign w:val="bottom"/>
          </w:tcPr>
          <w:p w14:paraId="668EFB6E" w14:textId="77777777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(187,091)</w:t>
            </w:r>
          </w:p>
        </w:tc>
      </w:tr>
      <w:tr w:rsidR="00B50074" w:rsidRPr="0081397F" w14:paraId="1735F0F9" w14:textId="77777777" w:rsidTr="00A16966">
        <w:trPr>
          <w:trHeight w:val="335"/>
        </w:trPr>
        <w:tc>
          <w:tcPr>
            <w:tcW w:w="3848" w:type="dxa"/>
          </w:tcPr>
          <w:p w14:paraId="2A42BB4D" w14:textId="77777777" w:rsidR="00B50074" w:rsidRPr="0081397F" w:rsidRDefault="00B50074" w:rsidP="00BC2667">
            <w:pPr>
              <w:rPr>
                <w:b/>
                <w:bCs/>
                <w:color w:val="0D0D0D"/>
                <w:sz w:val="24"/>
                <w:szCs w:val="24"/>
                <w:cs/>
              </w:rPr>
            </w:pPr>
            <w:r w:rsidRPr="0081397F">
              <w:rPr>
                <w:b/>
                <w:bCs/>
                <w:color w:val="0D0D0D"/>
                <w:sz w:val="24"/>
                <w:szCs w:val="24"/>
                <w:cs/>
              </w:rPr>
              <w:t>สินทรัพย์ - สุทธิ</w:t>
            </w:r>
          </w:p>
        </w:tc>
        <w:tc>
          <w:tcPr>
            <w:tcW w:w="1044" w:type="dxa"/>
            <w:gridSpan w:val="2"/>
            <w:vAlign w:val="bottom"/>
          </w:tcPr>
          <w:p w14:paraId="5D18446D" w14:textId="02C55DB3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(196,806)</w:t>
            </w:r>
          </w:p>
        </w:tc>
        <w:tc>
          <w:tcPr>
            <w:tcW w:w="1045" w:type="dxa"/>
            <w:vAlign w:val="bottom"/>
          </w:tcPr>
          <w:p w14:paraId="0705E012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(211,782)</w:t>
            </w:r>
          </w:p>
        </w:tc>
        <w:tc>
          <w:tcPr>
            <w:tcW w:w="1044" w:type="dxa"/>
            <w:gridSpan w:val="2"/>
            <w:vAlign w:val="bottom"/>
          </w:tcPr>
          <w:p w14:paraId="0771B72F" w14:textId="038C4559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144,898</w:t>
            </w:r>
          </w:p>
        </w:tc>
        <w:tc>
          <w:tcPr>
            <w:tcW w:w="1045" w:type="dxa"/>
            <w:vAlign w:val="bottom"/>
          </w:tcPr>
          <w:p w14:paraId="308D32BC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111,196</w:t>
            </w:r>
          </w:p>
        </w:tc>
        <w:tc>
          <w:tcPr>
            <w:tcW w:w="1045" w:type="dxa"/>
            <w:vAlign w:val="bottom"/>
          </w:tcPr>
          <w:p w14:paraId="33E013AA" w14:textId="19464BFF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1,063,161</w:t>
            </w:r>
          </w:p>
        </w:tc>
        <w:tc>
          <w:tcPr>
            <w:tcW w:w="1044" w:type="dxa"/>
            <w:vAlign w:val="bottom"/>
          </w:tcPr>
          <w:p w14:paraId="365F3188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2,021,686</w:t>
            </w:r>
          </w:p>
        </w:tc>
        <w:tc>
          <w:tcPr>
            <w:tcW w:w="1045" w:type="dxa"/>
            <w:vAlign w:val="bottom"/>
          </w:tcPr>
          <w:p w14:paraId="7CFC00E6" w14:textId="153CE5C2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47,868</w:t>
            </w:r>
          </w:p>
        </w:tc>
        <w:tc>
          <w:tcPr>
            <w:tcW w:w="1044" w:type="dxa"/>
            <w:vAlign w:val="bottom"/>
          </w:tcPr>
          <w:p w14:paraId="6ABB773B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194,312</w:t>
            </w:r>
          </w:p>
        </w:tc>
        <w:tc>
          <w:tcPr>
            <w:tcW w:w="1045" w:type="dxa"/>
            <w:vAlign w:val="bottom"/>
          </w:tcPr>
          <w:p w14:paraId="34DA000E" w14:textId="10A91156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704,271</w:t>
            </w:r>
          </w:p>
        </w:tc>
        <w:tc>
          <w:tcPr>
            <w:tcW w:w="1045" w:type="dxa"/>
            <w:vAlign w:val="bottom"/>
          </w:tcPr>
          <w:p w14:paraId="2A40E8F6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623,881</w:t>
            </w:r>
          </w:p>
        </w:tc>
      </w:tr>
      <w:tr w:rsidR="00B50074" w:rsidRPr="0081397F" w14:paraId="60A72BC7" w14:textId="77777777" w:rsidTr="00A16966">
        <w:trPr>
          <w:trHeight w:val="350"/>
        </w:trPr>
        <w:tc>
          <w:tcPr>
            <w:tcW w:w="3848" w:type="dxa"/>
          </w:tcPr>
          <w:p w14:paraId="0B6A3E80" w14:textId="42DCCFE4" w:rsidR="00B50074" w:rsidRPr="0081397F" w:rsidRDefault="00B50074" w:rsidP="00BC2667">
            <w:pPr>
              <w:rPr>
                <w:color w:val="0D0D0D"/>
                <w:sz w:val="24"/>
                <w:szCs w:val="24"/>
                <w:cs/>
              </w:rPr>
            </w:pPr>
            <w:r w:rsidRPr="0081397F">
              <w:rPr>
                <w:color w:val="0D0D0D"/>
                <w:sz w:val="24"/>
                <w:szCs w:val="24"/>
                <w:cs/>
              </w:rPr>
              <w:t>สัดส่วนเงินลงทุน</w:t>
            </w:r>
            <w:r w:rsidRPr="0081397F">
              <w:rPr>
                <w:color w:val="0D0D0D"/>
                <w:sz w:val="24"/>
                <w:szCs w:val="24"/>
              </w:rPr>
              <w:t xml:space="preserve"> </w:t>
            </w:r>
          </w:p>
        </w:tc>
        <w:tc>
          <w:tcPr>
            <w:tcW w:w="1044" w:type="dxa"/>
            <w:gridSpan w:val="2"/>
            <w:vAlign w:val="bottom"/>
          </w:tcPr>
          <w:p w14:paraId="05EC7744" w14:textId="68A84503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40%</w:t>
            </w:r>
          </w:p>
        </w:tc>
        <w:tc>
          <w:tcPr>
            <w:tcW w:w="1045" w:type="dxa"/>
            <w:vAlign w:val="bottom"/>
          </w:tcPr>
          <w:p w14:paraId="5BA8191C" w14:textId="77777777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40%</w:t>
            </w:r>
          </w:p>
        </w:tc>
        <w:tc>
          <w:tcPr>
            <w:tcW w:w="1044" w:type="dxa"/>
            <w:gridSpan w:val="2"/>
            <w:vAlign w:val="bottom"/>
          </w:tcPr>
          <w:p w14:paraId="5AD823DB" w14:textId="374D16B0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51%</w:t>
            </w:r>
          </w:p>
        </w:tc>
        <w:tc>
          <w:tcPr>
            <w:tcW w:w="1045" w:type="dxa"/>
            <w:vAlign w:val="bottom"/>
          </w:tcPr>
          <w:p w14:paraId="30E47CD9" w14:textId="77777777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51%</w:t>
            </w:r>
          </w:p>
        </w:tc>
        <w:tc>
          <w:tcPr>
            <w:tcW w:w="1045" w:type="dxa"/>
            <w:vAlign w:val="bottom"/>
          </w:tcPr>
          <w:p w14:paraId="48966713" w14:textId="38DE2644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53%</w:t>
            </w:r>
          </w:p>
        </w:tc>
        <w:tc>
          <w:tcPr>
            <w:tcW w:w="1044" w:type="dxa"/>
            <w:vAlign w:val="bottom"/>
          </w:tcPr>
          <w:p w14:paraId="4CFD205D" w14:textId="77777777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53%</w:t>
            </w:r>
          </w:p>
        </w:tc>
        <w:tc>
          <w:tcPr>
            <w:tcW w:w="1045" w:type="dxa"/>
            <w:vAlign w:val="bottom"/>
          </w:tcPr>
          <w:p w14:paraId="25CF6F2C" w14:textId="5C470E1B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40%</w:t>
            </w:r>
          </w:p>
        </w:tc>
        <w:tc>
          <w:tcPr>
            <w:tcW w:w="1044" w:type="dxa"/>
            <w:vAlign w:val="bottom"/>
          </w:tcPr>
          <w:p w14:paraId="21E8A73B" w14:textId="77777777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40%</w:t>
            </w:r>
          </w:p>
        </w:tc>
        <w:tc>
          <w:tcPr>
            <w:tcW w:w="1045" w:type="dxa"/>
            <w:vAlign w:val="bottom"/>
          </w:tcPr>
          <w:p w14:paraId="75643768" w14:textId="410AC332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51%</w:t>
            </w:r>
          </w:p>
        </w:tc>
        <w:tc>
          <w:tcPr>
            <w:tcW w:w="1045" w:type="dxa"/>
            <w:vAlign w:val="bottom"/>
          </w:tcPr>
          <w:p w14:paraId="20AE7ABB" w14:textId="77777777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51%</w:t>
            </w:r>
          </w:p>
        </w:tc>
      </w:tr>
      <w:tr w:rsidR="00D126E0" w:rsidRPr="0081397F" w14:paraId="333F257B" w14:textId="77777777" w:rsidTr="00A16966">
        <w:trPr>
          <w:trHeight w:val="335"/>
        </w:trPr>
        <w:tc>
          <w:tcPr>
            <w:tcW w:w="3848" w:type="dxa"/>
          </w:tcPr>
          <w:p w14:paraId="084754F4" w14:textId="77777777" w:rsidR="00D126E0" w:rsidRPr="0081397F" w:rsidRDefault="00D126E0" w:rsidP="00D126E0">
            <w:pPr>
              <w:ind w:left="162" w:right="-108" w:hanging="162"/>
              <w:rPr>
                <w:b/>
                <w:bCs/>
                <w:color w:val="0D0D0D"/>
                <w:sz w:val="24"/>
                <w:szCs w:val="24"/>
                <w:cs/>
              </w:rPr>
            </w:pPr>
            <w:r w:rsidRPr="0081397F">
              <w:rPr>
                <w:b/>
                <w:bCs/>
                <w:color w:val="0D0D0D"/>
                <w:sz w:val="24"/>
                <w:szCs w:val="24"/>
                <w:cs/>
              </w:rPr>
              <w:t>สัดส่วนตามส่วนได้เสียของกิจการในสินทรัพย์ - สุทธิ</w:t>
            </w:r>
          </w:p>
        </w:tc>
        <w:tc>
          <w:tcPr>
            <w:tcW w:w="1044" w:type="dxa"/>
            <w:gridSpan w:val="2"/>
            <w:vAlign w:val="bottom"/>
          </w:tcPr>
          <w:p w14:paraId="3392B815" w14:textId="7BE5F279" w:rsidR="00D126E0" w:rsidRPr="0081397F" w:rsidRDefault="00C55B4F" w:rsidP="00D126E0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(78,722)</w:t>
            </w:r>
          </w:p>
        </w:tc>
        <w:tc>
          <w:tcPr>
            <w:tcW w:w="1045" w:type="dxa"/>
            <w:vAlign w:val="bottom"/>
          </w:tcPr>
          <w:p w14:paraId="1EACD440" w14:textId="2BA31E6B" w:rsidR="00D126E0" w:rsidRPr="0081397F" w:rsidRDefault="00D126E0" w:rsidP="00D126E0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(84,713)</w:t>
            </w:r>
          </w:p>
        </w:tc>
        <w:tc>
          <w:tcPr>
            <w:tcW w:w="1044" w:type="dxa"/>
            <w:gridSpan w:val="2"/>
            <w:vAlign w:val="bottom"/>
          </w:tcPr>
          <w:p w14:paraId="67574DD3" w14:textId="4C5FEE59" w:rsidR="00D126E0" w:rsidRPr="0081397F" w:rsidRDefault="00D126E0" w:rsidP="00D126E0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73,898</w:t>
            </w:r>
          </w:p>
        </w:tc>
        <w:tc>
          <w:tcPr>
            <w:tcW w:w="1045" w:type="dxa"/>
            <w:vAlign w:val="bottom"/>
          </w:tcPr>
          <w:p w14:paraId="1B5188CC" w14:textId="30CA8E29" w:rsidR="00D126E0" w:rsidRPr="0081397F" w:rsidRDefault="00D126E0" w:rsidP="00D126E0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56,710</w:t>
            </w:r>
          </w:p>
        </w:tc>
        <w:tc>
          <w:tcPr>
            <w:tcW w:w="1045" w:type="dxa"/>
            <w:vAlign w:val="bottom"/>
          </w:tcPr>
          <w:p w14:paraId="21F9B83A" w14:textId="0CCB572E" w:rsidR="00D126E0" w:rsidRPr="0081397F" w:rsidRDefault="00D126E0" w:rsidP="00D126E0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563,475</w:t>
            </w:r>
          </w:p>
        </w:tc>
        <w:tc>
          <w:tcPr>
            <w:tcW w:w="1044" w:type="dxa"/>
            <w:vAlign w:val="bottom"/>
          </w:tcPr>
          <w:p w14:paraId="041D52CE" w14:textId="711FA204" w:rsidR="00D126E0" w:rsidRPr="0081397F" w:rsidRDefault="00D126E0" w:rsidP="00D126E0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1,071,494</w:t>
            </w:r>
          </w:p>
        </w:tc>
        <w:tc>
          <w:tcPr>
            <w:tcW w:w="1045" w:type="dxa"/>
            <w:vAlign w:val="bottom"/>
          </w:tcPr>
          <w:p w14:paraId="73FE521E" w14:textId="5E4D5006" w:rsidR="00D126E0" w:rsidRPr="0081397F" w:rsidRDefault="00C55B4F" w:rsidP="00D126E0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19,</w:t>
            </w:r>
            <w:r w:rsidR="00BA7B58">
              <w:rPr>
                <w:color w:val="0D0D0D"/>
                <w:sz w:val="24"/>
                <w:szCs w:val="24"/>
              </w:rPr>
              <w:t>147</w:t>
            </w:r>
          </w:p>
        </w:tc>
        <w:tc>
          <w:tcPr>
            <w:tcW w:w="1044" w:type="dxa"/>
            <w:vAlign w:val="bottom"/>
          </w:tcPr>
          <w:p w14:paraId="7EA14C52" w14:textId="368A077B" w:rsidR="00D126E0" w:rsidRPr="0081397F" w:rsidRDefault="00D126E0" w:rsidP="00D126E0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77,725</w:t>
            </w:r>
          </w:p>
        </w:tc>
        <w:tc>
          <w:tcPr>
            <w:tcW w:w="1045" w:type="dxa"/>
            <w:vAlign w:val="bottom"/>
          </w:tcPr>
          <w:p w14:paraId="0CF9D6B6" w14:textId="0AF541A9" w:rsidR="00D126E0" w:rsidRPr="0081397F" w:rsidRDefault="00D126E0" w:rsidP="00D126E0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359,178</w:t>
            </w:r>
          </w:p>
        </w:tc>
        <w:tc>
          <w:tcPr>
            <w:tcW w:w="1045" w:type="dxa"/>
            <w:vAlign w:val="bottom"/>
          </w:tcPr>
          <w:p w14:paraId="67AEAD67" w14:textId="4697DD62" w:rsidR="00D126E0" w:rsidRPr="0081397F" w:rsidRDefault="00D126E0" w:rsidP="00D126E0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318,179</w:t>
            </w:r>
          </w:p>
        </w:tc>
      </w:tr>
      <w:tr w:rsidR="00D126E0" w:rsidRPr="0081397F" w14:paraId="4C4AB040" w14:textId="77777777" w:rsidTr="00A16966">
        <w:trPr>
          <w:trHeight w:val="366"/>
        </w:trPr>
        <w:tc>
          <w:tcPr>
            <w:tcW w:w="3848" w:type="dxa"/>
          </w:tcPr>
          <w:p w14:paraId="188DAA17" w14:textId="77777777" w:rsidR="00D126E0" w:rsidRPr="0081397F" w:rsidRDefault="00D126E0" w:rsidP="00D126E0">
            <w:pPr>
              <w:ind w:left="162" w:hanging="162"/>
              <w:rPr>
                <w:color w:val="0D0D0D"/>
                <w:sz w:val="24"/>
                <w:szCs w:val="24"/>
                <w:cs/>
              </w:rPr>
            </w:pPr>
            <w:r w:rsidRPr="0081397F">
              <w:rPr>
                <w:color w:val="0D0D0D"/>
                <w:sz w:val="24"/>
                <w:szCs w:val="24"/>
                <w:cs/>
              </w:rPr>
              <w:t>การตัดรายการระหว่างกัน</w:t>
            </w:r>
          </w:p>
        </w:tc>
        <w:tc>
          <w:tcPr>
            <w:tcW w:w="1044" w:type="dxa"/>
            <w:gridSpan w:val="2"/>
            <w:vAlign w:val="bottom"/>
          </w:tcPr>
          <w:p w14:paraId="0DC2F5FF" w14:textId="0AED9B55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045" w:type="dxa"/>
            <w:vAlign w:val="bottom"/>
          </w:tcPr>
          <w:p w14:paraId="0B63EF9D" w14:textId="204824C0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044" w:type="dxa"/>
            <w:gridSpan w:val="2"/>
            <w:vAlign w:val="bottom"/>
          </w:tcPr>
          <w:p w14:paraId="13EC0173" w14:textId="1BD87344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045" w:type="dxa"/>
            <w:vAlign w:val="bottom"/>
          </w:tcPr>
          <w:p w14:paraId="60006115" w14:textId="512F5D33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045" w:type="dxa"/>
            <w:vAlign w:val="bottom"/>
          </w:tcPr>
          <w:p w14:paraId="09994756" w14:textId="1487196B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044" w:type="dxa"/>
            <w:vAlign w:val="bottom"/>
          </w:tcPr>
          <w:p w14:paraId="58526683" w14:textId="3DA91618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045" w:type="dxa"/>
            <w:vAlign w:val="bottom"/>
          </w:tcPr>
          <w:p w14:paraId="6C33993D" w14:textId="0BD6BACE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044" w:type="dxa"/>
            <w:vAlign w:val="bottom"/>
          </w:tcPr>
          <w:p w14:paraId="128A9759" w14:textId="08BF970B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045" w:type="dxa"/>
            <w:vAlign w:val="bottom"/>
          </w:tcPr>
          <w:p w14:paraId="69DCF13E" w14:textId="099C4155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045" w:type="dxa"/>
            <w:vAlign w:val="bottom"/>
          </w:tcPr>
          <w:p w14:paraId="5C1FD567" w14:textId="20E64AC2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-</w:t>
            </w:r>
          </w:p>
        </w:tc>
      </w:tr>
      <w:tr w:rsidR="00D126E0" w:rsidRPr="0081397F" w14:paraId="32DBEA4C" w14:textId="77777777" w:rsidTr="00A16966">
        <w:trPr>
          <w:trHeight w:val="381"/>
        </w:trPr>
        <w:tc>
          <w:tcPr>
            <w:tcW w:w="3848" w:type="dxa"/>
          </w:tcPr>
          <w:p w14:paraId="68586D4D" w14:textId="77777777" w:rsidR="00D126E0" w:rsidRPr="0081397F" w:rsidRDefault="00D126E0" w:rsidP="00D126E0">
            <w:pPr>
              <w:ind w:left="162" w:hanging="162"/>
              <w:rPr>
                <w:b/>
                <w:bCs/>
                <w:color w:val="0D0D0D"/>
                <w:sz w:val="24"/>
                <w:szCs w:val="24"/>
                <w:cs/>
              </w:rPr>
            </w:pPr>
            <w:r w:rsidRPr="0081397F">
              <w:rPr>
                <w:b/>
                <w:bCs/>
                <w:color w:val="0D0D0D"/>
                <w:sz w:val="24"/>
                <w:szCs w:val="24"/>
                <w:cs/>
              </w:rPr>
              <w:t>มูลค่าตามบัญชีของส่วนได้เสียของกิจการในการร่วมค้า</w:t>
            </w:r>
          </w:p>
        </w:tc>
        <w:tc>
          <w:tcPr>
            <w:tcW w:w="1044" w:type="dxa"/>
            <w:gridSpan w:val="2"/>
            <w:vAlign w:val="bottom"/>
          </w:tcPr>
          <w:p w14:paraId="23660BF3" w14:textId="4BDBCBDA" w:rsidR="00D126E0" w:rsidRPr="0081397F" w:rsidRDefault="00C55B4F" w:rsidP="00D126E0">
            <w:pPr>
              <w:pBdr>
                <w:bottom w:val="doub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(78,722)</w:t>
            </w:r>
          </w:p>
        </w:tc>
        <w:tc>
          <w:tcPr>
            <w:tcW w:w="1045" w:type="dxa"/>
            <w:vAlign w:val="bottom"/>
          </w:tcPr>
          <w:p w14:paraId="1CE52F1D" w14:textId="46882919" w:rsidR="00D126E0" w:rsidRPr="0081397F" w:rsidRDefault="00D126E0" w:rsidP="00D126E0">
            <w:pPr>
              <w:pBdr>
                <w:bottom w:val="doub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(84,713)</w:t>
            </w:r>
          </w:p>
        </w:tc>
        <w:tc>
          <w:tcPr>
            <w:tcW w:w="1044" w:type="dxa"/>
            <w:gridSpan w:val="2"/>
            <w:vAlign w:val="bottom"/>
          </w:tcPr>
          <w:p w14:paraId="1F4D2A1A" w14:textId="66B7E41A" w:rsidR="00D126E0" w:rsidRPr="0081397F" w:rsidRDefault="00D126E0" w:rsidP="00D126E0">
            <w:pPr>
              <w:pBdr>
                <w:bottom w:val="doub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73,898</w:t>
            </w:r>
          </w:p>
        </w:tc>
        <w:tc>
          <w:tcPr>
            <w:tcW w:w="1045" w:type="dxa"/>
            <w:vAlign w:val="bottom"/>
          </w:tcPr>
          <w:p w14:paraId="6E54F49E" w14:textId="72F520E9" w:rsidR="00D126E0" w:rsidRPr="0081397F" w:rsidRDefault="00D126E0" w:rsidP="00D126E0">
            <w:pPr>
              <w:pBdr>
                <w:bottom w:val="doub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56,710</w:t>
            </w:r>
          </w:p>
        </w:tc>
        <w:tc>
          <w:tcPr>
            <w:tcW w:w="1045" w:type="dxa"/>
            <w:vAlign w:val="bottom"/>
          </w:tcPr>
          <w:p w14:paraId="4C39550C" w14:textId="340E3114" w:rsidR="00D126E0" w:rsidRPr="0081397F" w:rsidRDefault="00D126E0" w:rsidP="00D126E0">
            <w:pPr>
              <w:pBdr>
                <w:bottom w:val="doub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563,475</w:t>
            </w:r>
          </w:p>
        </w:tc>
        <w:tc>
          <w:tcPr>
            <w:tcW w:w="1044" w:type="dxa"/>
            <w:vAlign w:val="bottom"/>
          </w:tcPr>
          <w:p w14:paraId="4E808CBE" w14:textId="32010F7E" w:rsidR="00D126E0" w:rsidRPr="0081397F" w:rsidRDefault="00D126E0" w:rsidP="00D126E0">
            <w:pPr>
              <w:pBdr>
                <w:bottom w:val="doub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1,071,494</w:t>
            </w:r>
          </w:p>
        </w:tc>
        <w:tc>
          <w:tcPr>
            <w:tcW w:w="1045" w:type="dxa"/>
            <w:vAlign w:val="bottom"/>
          </w:tcPr>
          <w:p w14:paraId="34A437A1" w14:textId="45ABFAA6" w:rsidR="00D126E0" w:rsidRPr="0081397F" w:rsidRDefault="00C55B4F" w:rsidP="00D126E0">
            <w:pPr>
              <w:pBdr>
                <w:bottom w:val="doub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19,</w:t>
            </w:r>
            <w:r w:rsidR="00BA7B58">
              <w:rPr>
                <w:color w:val="0D0D0D"/>
                <w:sz w:val="24"/>
                <w:szCs w:val="24"/>
              </w:rPr>
              <w:t>147</w:t>
            </w:r>
          </w:p>
        </w:tc>
        <w:tc>
          <w:tcPr>
            <w:tcW w:w="1044" w:type="dxa"/>
            <w:vAlign w:val="bottom"/>
          </w:tcPr>
          <w:p w14:paraId="1AF6F6D4" w14:textId="47A555C6" w:rsidR="00D126E0" w:rsidRPr="0081397F" w:rsidRDefault="00D126E0" w:rsidP="00D126E0">
            <w:pPr>
              <w:pBdr>
                <w:bottom w:val="doub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77,725</w:t>
            </w:r>
          </w:p>
        </w:tc>
        <w:tc>
          <w:tcPr>
            <w:tcW w:w="1045" w:type="dxa"/>
            <w:vAlign w:val="bottom"/>
          </w:tcPr>
          <w:p w14:paraId="0F67E69B" w14:textId="02678236" w:rsidR="00D126E0" w:rsidRPr="0081397F" w:rsidRDefault="00D126E0" w:rsidP="00D126E0">
            <w:pPr>
              <w:pBdr>
                <w:bottom w:val="doub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359,178</w:t>
            </w:r>
          </w:p>
        </w:tc>
        <w:tc>
          <w:tcPr>
            <w:tcW w:w="1045" w:type="dxa"/>
            <w:vAlign w:val="bottom"/>
          </w:tcPr>
          <w:p w14:paraId="200675A4" w14:textId="5449F808" w:rsidR="00D126E0" w:rsidRPr="0081397F" w:rsidRDefault="00D126E0" w:rsidP="00D126E0">
            <w:pPr>
              <w:pBdr>
                <w:bottom w:val="doub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318,179</w:t>
            </w:r>
          </w:p>
        </w:tc>
      </w:tr>
    </w:tbl>
    <w:bookmarkEnd w:id="22"/>
    <w:bookmarkEnd w:id="23"/>
    <w:p w14:paraId="1C36FB5A" w14:textId="77777777" w:rsidR="00690EFB" w:rsidRPr="0081397F" w:rsidRDefault="00040361" w:rsidP="00BC2667">
      <w:pPr>
        <w:spacing w:before="120" w:after="120"/>
        <w:ind w:left="547" w:hanging="547"/>
      </w:pPr>
      <w:r w:rsidRPr="0081397F">
        <w:tab/>
      </w:r>
    </w:p>
    <w:p w14:paraId="6B3BFDE6" w14:textId="04555F53" w:rsidR="00040361" w:rsidRPr="0081397F" w:rsidRDefault="00690EFB" w:rsidP="00BC2667">
      <w:pPr>
        <w:ind w:firstLine="720"/>
      </w:pPr>
      <w:r w:rsidRPr="0081397F">
        <w:br w:type="page"/>
      </w:r>
      <w:r w:rsidR="00040361" w:rsidRPr="0081397F">
        <w:rPr>
          <w:cs/>
        </w:rPr>
        <w:t>สรุปรายการกำไรขาดทุนเบ็ดเสร็จ</w:t>
      </w:r>
    </w:p>
    <w:tbl>
      <w:tblPr>
        <w:tblpPr w:leftFromText="180" w:rightFromText="180" w:vertAnchor="text" w:tblpY="1"/>
        <w:tblOverlap w:val="never"/>
        <w:tblW w:w="14040" w:type="dxa"/>
        <w:tblLayout w:type="fixed"/>
        <w:tblLook w:val="04A0" w:firstRow="1" w:lastRow="0" w:firstColumn="1" w:lastColumn="0" w:noHBand="0" w:noVBand="1"/>
      </w:tblPr>
      <w:tblGrid>
        <w:gridCol w:w="3960"/>
        <w:gridCol w:w="802"/>
        <w:gridCol w:w="206"/>
        <w:gridCol w:w="1008"/>
        <w:gridCol w:w="308"/>
        <w:gridCol w:w="700"/>
        <w:gridCol w:w="1008"/>
        <w:gridCol w:w="1008"/>
        <w:gridCol w:w="1008"/>
        <w:gridCol w:w="1008"/>
        <w:gridCol w:w="1008"/>
        <w:gridCol w:w="1008"/>
        <w:gridCol w:w="1008"/>
      </w:tblGrid>
      <w:tr w:rsidR="00040361" w:rsidRPr="0081397F" w14:paraId="736F41F5" w14:textId="77777777" w:rsidTr="00BA2D2F">
        <w:trPr>
          <w:tblHeader/>
        </w:trPr>
        <w:tc>
          <w:tcPr>
            <w:tcW w:w="4762" w:type="dxa"/>
            <w:gridSpan w:val="2"/>
          </w:tcPr>
          <w:p w14:paraId="77884089" w14:textId="77777777" w:rsidR="00040361" w:rsidRPr="0081397F" w:rsidRDefault="00040361" w:rsidP="00BC2667">
            <w:pPr>
              <w:jc w:val="right"/>
              <w:rPr>
                <w:sz w:val="24"/>
                <w:szCs w:val="24"/>
                <w:cs/>
              </w:rPr>
            </w:pPr>
            <w:bookmarkStart w:id="24" w:name="_Hlk126760131"/>
          </w:p>
        </w:tc>
        <w:tc>
          <w:tcPr>
            <w:tcW w:w="1522" w:type="dxa"/>
            <w:gridSpan w:val="3"/>
          </w:tcPr>
          <w:p w14:paraId="4120BBD5" w14:textId="77777777" w:rsidR="00040361" w:rsidRPr="0081397F" w:rsidRDefault="00040361" w:rsidP="00BC2667">
            <w:pPr>
              <w:jc w:val="right"/>
              <w:rPr>
                <w:sz w:val="24"/>
                <w:szCs w:val="24"/>
                <w:cs/>
              </w:rPr>
            </w:pPr>
          </w:p>
        </w:tc>
        <w:tc>
          <w:tcPr>
            <w:tcW w:w="7756" w:type="dxa"/>
            <w:gridSpan w:val="8"/>
            <w:vAlign w:val="bottom"/>
          </w:tcPr>
          <w:p w14:paraId="1FD2C228" w14:textId="77777777" w:rsidR="00040361" w:rsidRPr="0081397F" w:rsidRDefault="00040361" w:rsidP="00BC2667">
            <w:pPr>
              <w:jc w:val="right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(หน่วย</w:t>
            </w:r>
            <w:r w:rsidRPr="0081397F">
              <w:rPr>
                <w:sz w:val="24"/>
                <w:szCs w:val="24"/>
              </w:rPr>
              <w:t xml:space="preserve"> : </w:t>
            </w:r>
            <w:r w:rsidRPr="0081397F">
              <w:rPr>
                <w:sz w:val="24"/>
                <w:szCs w:val="24"/>
                <w:cs/>
              </w:rPr>
              <w:t>พันบาท)</w:t>
            </w:r>
          </w:p>
        </w:tc>
      </w:tr>
      <w:tr w:rsidR="00040361" w:rsidRPr="0081397F" w14:paraId="15BB52EC" w14:textId="77777777" w:rsidTr="00BA2D2F">
        <w:trPr>
          <w:tblHeader/>
        </w:trPr>
        <w:tc>
          <w:tcPr>
            <w:tcW w:w="3960" w:type="dxa"/>
          </w:tcPr>
          <w:p w14:paraId="0E425482" w14:textId="77777777" w:rsidR="00040361" w:rsidRPr="0081397F" w:rsidRDefault="00040361" w:rsidP="00BC2667">
            <w:pPr>
              <w:rPr>
                <w:sz w:val="24"/>
                <w:szCs w:val="24"/>
                <w:cs/>
              </w:rPr>
            </w:pPr>
          </w:p>
        </w:tc>
        <w:tc>
          <w:tcPr>
            <w:tcW w:w="10080" w:type="dxa"/>
            <w:gridSpan w:val="12"/>
          </w:tcPr>
          <w:p w14:paraId="21B0C67C" w14:textId="77777777" w:rsidR="00040361" w:rsidRPr="0081397F" w:rsidRDefault="00040361" w:rsidP="00BC266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 xml:space="preserve">สำหรับปีสิ้นสุดวันที่ </w:t>
            </w:r>
            <w:r w:rsidRPr="0081397F">
              <w:rPr>
                <w:sz w:val="24"/>
                <w:szCs w:val="24"/>
              </w:rPr>
              <w:t>31</w:t>
            </w:r>
            <w:r w:rsidRPr="0081397F">
              <w:rPr>
                <w:sz w:val="24"/>
                <w:szCs w:val="24"/>
                <w:cs/>
              </w:rPr>
              <w:t xml:space="preserve"> ธันวาคม</w:t>
            </w:r>
          </w:p>
        </w:tc>
      </w:tr>
      <w:tr w:rsidR="0094580B" w:rsidRPr="0081397F" w14:paraId="41540241" w14:textId="77777777" w:rsidTr="00BA2D2F">
        <w:trPr>
          <w:tblHeader/>
        </w:trPr>
        <w:tc>
          <w:tcPr>
            <w:tcW w:w="3960" w:type="dxa"/>
          </w:tcPr>
          <w:p w14:paraId="4E68F356" w14:textId="77777777" w:rsidR="0094580B" w:rsidRPr="0081397F" w:rsidRDefault="0094580B" w:rsidP="00BC2667">
            <w:pPr>
              <w:rPr>
                <w:sz w:val="24"/>
                <w:szCs w:val="24"/>
                <w:cs/>
              </w:rPr>
            </w:pPr>
          </w:p>
        </w:tc>
        <w:tc>
          <w:tcPr>
            <w:tcW w:w="2016" w:type="dxa"/>
            <w:gridSpan w:val="3"/>
            <w:vAlign w:val="bottom"/>
          </w:tcPr>
          <w:p w14:paraId="2B4C0EA6" w14:textId="6BF5E1ED" w:rsidR="0094580B" w:rsidRPr="0081397F" w:rsidRDefault="0094580B" w:rsidP="00BC266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spacing w:val="-6"/>
                <w:sz w:val="24"/>
                <w:szCs w:val="24"/>
                <w:cs/>
              </w:rPr>
            </w:pPr>
            <w:proofErr w:type="spellStart"/>
            <w:r w:rsidRPr="0081397F">
              <w:rPr>
                <w:sz w:val="24"/>
                <w:szCs w:val="24"/>
              </w:rPr>
              <w:t>Centara</w:t>
            </w:r>
            <w:proofErr w:type="spellEnd"/>
            <w:r w:rsidRPr="0081397F">
              <w:rPr>
                <w:sz w:val="24"/>
                <w:szCs w:val="24"/>
              </w:rPr>
              <w:t xml:space="preserve"> Mirage Beach Resort-Dubai FZCO               </w:t>
            </w:r>
          </w:p>
        </w:tc>
        <w:tc>
          <w:tcPr>
            <w:tcW w:w="2016" w:type="dxa"/>
            <w:gridSpan w:val="3"/>
            <w:vAlign w:val="bottom"/>
          </w:tcPr>
          <w:p w14:paraId="1FDAB911" w14:textId="77777777" w:rsidR="0094580B" w:rsidRPr="0081397F" w:rsidRDefault="0094580B" w:rsidP="00BC266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spacing w:val="-6"/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บริษัท กรีน ฟู้ด แฟคทอรี่ จำกัด</w:t>
            </w:r>
          </w:p>
        </w:tc>
        <w:tc>
          <w:tcPr>
            <w:tcW w:w="2016" w:type="dxa"/>
            <w:gridSpan w:val="2"/>
            <w:vAlign w:val="bottom"/>
          </w:tcPr>
          <w:p w14:paraId="24FA94F3" w14:textId="77777777" w:rsidR="0094580B" w:rsidRPr="0081397F" w:rsidRDefault="0094580B" w:rsidP="00BC266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spacing w:val="-6"/>
                <w:sz w:val="24"/>
                <w:szCs w:val="24"/>
                <w:cs/>
              </w:rPr>
            </w:pPr>
            <w:proofErr w:type="spellStart"/>
            <w:r w:rsidRPr="0081397F">
              <w:rPr>
                <w:sz w:val="24"/>
                <w:szCs w:val="24"/>
              </w:rPr>
              <w:t>Centara</w:t>
            </w:r>
            <w:proofErr w:type="spellEnd"/>
            <w:r w:rsidRPr="0081397F">
              <w:rPr>
                <w:sz w:val="24"/>
                <w:szCs w:val="24"/>
              </w:rPr>
              <w:t xml:space="preserve"> Osaka </w:t>
            </w:r>
            <w:proofErr w:type="spellStart"/>
            <w:r w:rsidRPr="0081397F">
              <w:rPr>
                <w:sz w:val="24"/>
                <w:szCs w:val="24"/>
              </w:rPr>
              <w:t>Tokutei</w:t>
            </w:r>
            <w:proofErr w:type="spellEnd"/>
            <w:r w:rsidRPr="0081397F">
              <w:rPr>
                <w:sz w:val="24"/>
                <w:szCs w:val="24"/>
              </w:rPr>
              <w:t xml:space="preserve"> </w:t>
            </w:r>
            <w:proofErr w:type="spellStart"/>
            <w:r w:rsidRPr="0081397F">
              <w:rPr>
                <w:sz w:val="24"/>
                <w:szCs w:val="24"/>
              </w:rPr>
              <w:t>Mokuteki</w:t>
            </w:r>
            <w:proofErr w:type="spellEnd"/>
            <w:r w:rsidRPr="0081397F">
              <w:rPr>
                <w:sz w:val="24"/>
                <w:szCs w:val="24"/>
              </w:rPr>
              <w:t xml:space="preserve"> Kaisha</w:t>
            </w:r>
          </w:p>
        </w:tc>
        <w:tc>
          <w:tcPr>
            <w:tcW w:w="2016" w:type="dxa"/>
            <w:gridSpan w:val="2"/>
            <w:vAlign w:val="bottom"/>
          </w:tcPr>
          <w:p w14:paraId="3C30E49A" w14:textId="77777777" w:rsidR="0094580B" w:rsidRPr="0081397F" w:rsidRDefault="0094580B" w:rsidP="00BC266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</w:rPr>
              <w:t xml:space="preserve">ORC Coffee Passion Group Joint Stock Company   </w:t>
            </w:r>
          </w:p>
        </w:tc>
        <w:tc>
          <w:tcPr>
            <w:tcW w:w="2016" w:type="dxa"/>
            <w:gridSpan w:val="2"/>
            <w:vAlign w:val="bottom"/>
          </w:tcPr>
          <w:p w14:paraId="3ABEB5DF" w14:textId="77777777" w:rsidR="0094580B" w:rsidRPr="0081397F" w:rsidRDefault="0094580B" w:rsidP="00BC266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บริษัท เดอะ</w:t>
            </w:r>
            <w:r w:rsidRPr="0081397F">
              <w:rPr>
                <w:rFonts w:hint="cs"/>
                <w:sz w:val="24"/>
                <w:szCs w:val="24"/>
                <w:cs/>
              </w:rPr>
              <w:t xml:space="preserve"> </w:t>
            </w:r>
            <w:r w:rsidRPr="0081397F">
              <w:rPr>
                <w:sz w:val="24"/>
                <w:szCs w:val="24"/>
                <w:cs/>
              </w:rPr>
              <w:t>ฟู้ด ซีเล็คชั่น กรุ๊ป จำกัด</w:t>
            </w:r>
          </w:p>
        </w:tc>
      </w:tr>
      <w:tr w:rsidR="0094580B" w:rsidRPr="0081397F" w14:paraId="230FDA06" w14:textId="77777777" w:rsidTr="00BA2D2F">
        <w:trPr>
          <w:tblHeader/>
        </w:trPr>
        <w:tc>
          <w:tcPr>
            <w:tcW w:w="3960" w:type="dxa"/>
          </w:tcPr>
          <w:p w14:paraId="4EE75413" w14:textId="77777777" w:rsidR="0094580B" w:rsidRPr="0081397F" w:rsidRDefault="0094580B" w:rsidP="00BC2667">
            <w:pPr>
              <w:rPr>
                <w:sz w:val="24"/>
                <w:szCs w:val="24"/>
                <w:cs/>
              </w:rPr>
            </w:pPr>
          </w:p>
        </w:tc>
        <w:tc>
          <w:tcPr>
            <w:tcW w:w="1008" w:type="dxa"/>
            <w:gridSpan w:val="2"/>
            <w:vAlign w:val="bottom"/>
          </w:tcPr>
          <w:p w14:paraId="1B913C4A" w14:textId="77777777" w:rsidR="0094580B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sz w:val="24"/>
                <w:szCs w:val="24"/>
                <w:u w:val="single"/>
                <w:cs/>
              </w:rPr>
            </w:pPr>
            <w:r w:rsidRPr="0081397F">
              <w:rPr>
                <w:sz w:val="24"/>
                <w:szCs w:val="24"/>
                <w:u w:val="single"/>
              </w:rPr>
              <w:t>2568</w:t>
            </w:r>
          </w:p>
        </w:tc>
        <w:tc>
          <w:tcPr>
            <w:tcW w:w="1008" w:type="dxa"/>
            <w:vAlign w:val="bottom"/>
          </w:tcPr>
          <w:p w14:paraId="2DC29F20" w14:textId="77777777" w:rsidR="0094580B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sz w:val="24"/>
                <w:szCs w:val="24"/>
                <w:u w:val="single"/>
                <w:cs/>
              </w:rPr>
            </w:pPr>
            <w:r w:rsidRPr="0081397F">
              <w:rPr>
                <w:sz w:val="24"/>
                <w:szCs w:val="24"/>
                <w:u w:val="single"/>
              </w:rPr>
              <w:t>2567</w:t>
            </w:r>
          </w:p>
        </w:tc>
        <w:tc>
          <w:tcPr>
            <w:tcW w:w="1008" w:type="dxa"/>
            <w:gridSpan w:val="2"/>
            <w:vAlign w:val="bottom"/>
          </w:tcPr>
          <w:p w14:paraId="1E5F69F7" w14:textId="77777777" w:rsidR="0094580B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sz w:val="24"/>
                <w:szCs w:val="24"/>
                <w:u w:val="single"/>
                <w:cs/>
              </w:rPr>
            </w:pPr>
            <w:r w:rsidRPr="0081397F">
              <w:rPr>
                <w:sz w:val="24"/>
                <w:szCs w:val="24"/>
                <w:u w:val="single"/>
              </w:rPr>
              <w:t>2568</w:t>
            </w:r>
          </w:p>
        </w:tc>
        <w:tc>
          <w:tcPr>
            <w:tcW w:w="1008" w:type="dxa"/>
            <w:vAlign w:val="bottom"/>
          </w:tcPr>
          <w:p w14:paraId="4D70EC51" w14:textId="77777777" w:rsidR="0094580B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sz w:val="24"/>
                <w:szCs w:val="24"/>
                <w:u w:val="single"/>
                <w:cs/>
              </w:rPr>
            </w:pPr>
            <w:r w:rsidRPr="0081397F">
              <w:rPr>
                <w:sz w:val="24"/>
                <w:szCs w:val="24"/>
                <w:u w:val="single"/>
              </w:rPr>
              <w:t>2567</w:t>
            </w:r>
          </w:p>
        </w:tc>
        <w:tc>
          <w:tcPr>
            <w:tcW w:w="1008" w:type="dxa"/>
            <w:vAlign w:val="bottom"/>
          </w:tcPr>
          <w:p w14:paraId="0026B320" w14:textId="77777777" w:rsidR="0094580B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sz w:val="24"/>
                <w:szCs w:val="24"/>
                <w:u w:val="single"/>
                <w:cs/>
              </w:rPr>
            </w:pPr>
            <w:r w:rsidRPr="0081397F">
              <w:rPr>
                <w:sz w:val="24"/>
                <w:szCs w:val="24"/>
                <w:u w:val="single"/>
              </w:rPr>
              <w:t>2568</w:t>
            </w:r>
          </w:p>
        </w:tc>
        <w:tc>
          <w:tcPr>
            <w:tcW w:w="1008" w:type="dxa"/>
            <w:vAlign w:val="bottom"/>
          </w:tcPr>
          <w:p w14:paraId="67B281FA" w14:textId="77777777" w:rsidR="0094580B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sz w:val="24"/>
                <w:szCs w:val="24"/>
                <w:u w:val="single"/>
                <w:cs/>
              </w:rPr>
            </w:pPr>
            <w:r w:rsidRPr="0081397F">
              <w:rPr>
                <w:sz w:val="24"/>
                <w:szCs w:val="24"/>
                <w:u w:val="single"/>
              </w:rPr>
              <w:t>2567</w:t>
            </w:r>
          </w:p>
        </w:tc>
        <w:tc>
          <w:tcPr>
            <w:tcW w:w="1008" w:type="dxa"/>
            <w:vAlign w:val="bottom"/>
          </w:tcPr>
          <w:p w14:paraId="46314C3B" w14:textId="77777777" w:rsidR="0094580B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sz w:val="24"/>
                <w:szCs w:val="24"/>
                <w:u w:val="single"/>
                <w:cs/>
              </w:rPr>
            </w:pPr>
            <w:r w:rsidRPr="0081397F">
              <w:rPr>
                <w:sz w:val="24"/>
                <w:szCs w:val="24"/>
                <w:u w:val="single"/>
              </w:rPr>
              <w:t>2568</w:t>
            </w:r>
          </w:p>
        </w:tc>
        <w:tc>
          <w:tcPr>
            <w:tcW w:w="1008" w:type="dxa"/>
            <w:vAlign w:val="bottom"/>
          </w:tcPr>
          <w:p w14:paraId="6C4657AF" w14:textId="77777777" w:rsidR="0094580B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sz w:val="24"/>
                <w:szCs w:val="24"/>
                <w:u w:val="single"/>
                <w:cs/>
              </w:rPr>
            </w:pPr>
            <w:r w:rsidRPr="0081397F">
              <w:rPr>
                <w:sz w:val="24"/>
                <w:szCs w:val="24"/>
                <w:u w:val="single"/>
              </w:rPr>
              <w:t>2567</w:t>
            </w:r>
          </w:p>
        </w:tc>
        <w:tc>
          <w:tcPr>
            <w:tcW w:w="1008" w:type="dxa"/>
            <w:vAlign w:val="bottom"/>
          </w:tcPr>
          <w:p w14:paraId="619ED620" w14:textId="77777777" w:rsidR="0094580B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sz w:val="24"/>
                <w:szCs w:val="24"/>
                <w:u w:val="single"/>
              </w:rPr>
            </w:pPr>
            <w:r w:rsidRPr="0081397F">
              <w:rPr>
                <w:sz w:val="24"/>
                <w:szCs w:val="24"/>
                <w:u w:val="single"/>
              </w:rPr>
              <w:t>2568</w:t>
            </w:r>
          </w:p>
        </w:tc>
        <w:tc>
          <w:tcPr>
            <w:tcW w:w="1008" w:type="dxa"/>
            <w:vAlign w:val="bottom"/>
          </w:tcPr>
          <w:p w14:paraId="258965B7" w14:textId="77777777" w:rsidR="0094580B" w:rsidRPr="0081397F" w:rsidRDefault="00105916" w:rsidP="00BC2667">
            <w:pPr>
              <w:tabs>
                <w:tab w:val="right" w:pos="7200"/>
                <w:tab w:val="right" w:pos="8540"/>
              </w:tabs>
              <w:jc w:val="center"/>
              <w:rPr>
                <w:sz w:val="24"/>
                <w:szCs w:val="24"/>
                <w:u w:val="single"/>
              </w:rPr>
            </w:pPr>
            <w:r w:rsidRPr="0081397F">
              <w:rPr>
                <w:sz w:val="24"/>
                <w:szCs w:val="24"/>
                <w:u w:val="single"/>
              </w:rPr>
              <w:t>2567</w:t>
            </w:r>
          </w:p>
        </w:tc>
      </w:tr>
      <w:tr w:rsidR="00B50074" w:rsidRPr="0081397F" w14:paraId="0148BF15" w14:textId="77777777" w:rsidTr="00A64422">
        <w:tc>
          <w:tcPr>
            <w:tcW w:w="3960" w:type="dxa"/>
          </w:tcPr>
          <w:p w14:paraId="322BE907" w14:textId="77777777" w:rsidR="00B50074" w:rsidRPr="0081397F" w:rsidRDefault="00B50074" w:rsidP="00BC2667">
            <w:pPr>
              <w:rPr>
                <w:color w:val="0D0D0D"/>
                <w:sz w:val="24"/>
                <w:szCs w:val="24"/>
              </w:rPr>
            </w:pPr>
            <w:bookmarkStart w:id="25" w:name="_Hlk158404424"/>
            <w:r w:rsidRPr="0081397F">
              <w:rPr>
                <w:color w:val="0D0D0D"/>
                <w:sz w:val="24"/>
                <w:szCs w:val="24"/>
                <w:cs/>
              </w:rPr>
              <w:t>รายได้</w:t>
            </w:r>
          </w:p>
        </w:tc>
        <w:tc>
          <w:tcPr>
            <w:tcW w:w="1008" w:type="dxa"/>
            <w:gridSpan w:val="2"/>
            <w:vAlign w:val="bottom"/>
          </w:tcPr>
          <w:p w14:paraId="59978B02" w14:textId="6EC57F5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1,987,266</w:t>
            </w:r>
          </w:p>
        </w:tc>
        <w:tc>
          <w:tcPr>
            <w:tcW w:w="1008" w:type="dxa"/>
            <w:vAlign w:val="bottom"/>
          </w:tcPr>
          <w:p w14:paraId="25BCA0EC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 xml:space="preserve">2,004,870 </w:t>
            </w:r>
          </w:p>
        </w:tc>
        <w:tc>
          <w:tcPr>
            <w:tcW w:w="1008" w:type="dxa"/>
            <w:gridSpan w:val="2"/>
            <w:vAlign w:val="bottom"/>
          </w:tcPr>
          <w:p w14:paraId="5076455D" w14:textId="78A3EFC8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815,659</w:t>
            </w:r>
          </w:p>
        </w:tc>
        <w:tc>
          <w:tcPr>
            <w:tcW w:w="1008" w:type="dxa"/>
            <w:vAlign w:val="bottom"/>
          </w:tcPr>
          <w:p w14:paraId="644FF380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 xml:space="preserve">728,967 </w:t>
            </w:r>
          </w:p>
        </w:tc>
        <w:tc>
          <w:tcPr>
            <w:tcW w:w="1008" w:type="dxa"/>
            <w:vAlign w:val="bottom"/>
          </w:tcPr>
          <w:p w14:paraId="6A3D52DC" w14:textId="38AC4B8A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482,</w:t>
            </w:r>
            <w:r w:rsidR="00EC187D" w:rsidRPr="0081397F">
              <w:rPr>
                <w:color w:val="0D0D0D"/>
                <w:sz w:val="24"/>
                <w:szCs w:val="24"/>
              </w:rPr>
              <w:t>740</w:t>
            </w:r>
          </w:p>
        </w:tc>
        <w:tc>
          <w:tcPr>
            <w:tcW w:w="1008" w:type="dxa"/>
            <w:vAlign w:val="bottom"/>
          </w:tcPr>
          <w:p w14:paraId="4DA0A833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 xml:space="preserve">388,035 </w:t>
            </w:r>
          </w:p>
        </w:tc>
        <w:tc>
          <w:tcPr>
            <w:tcW w:w="1008" w:type="dxa"/>
            <w:vAlign w:val="bottom"/>
          </w:tcPr>
          <w:p w14:paraId="2761840C" w14:textId="126F1E59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74,033</w:t>
            </w:r>
          </w:p>
        </w:tc>
        <w:tc>
          <w:tcPr>
            <w:tcW w:w="1008" w:type="dxa"/>
            <w:vAlign w:val="bottom"/>
          </w:tcPr>
          <w:p w14:paraId="631379D4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 xml:space="preserve">123,745 </w:t>
            </w:r>
          </w:p>
        </w:tc>
        <w:tc>
          <w:tcPr>
            <w:tcW w:w="1008" w:type="dxa"/>
            <w:vAlign w:val="bottom"/>
          </w:tcPr>
          <w:p w14:paraId="7D35A011" w14:textId="3FF64965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3,</w:t>
            </w:r>
            <w:r w:rsidR="00EC187D" w:rsidRPr="0081397F">
              <w:rPr>
                <w:color w:val="0D0D0D"/>
                <w:sz w:val="24"/>
                <w:szCs w:val="24"/>
              </w:rPr>
              <w:t>233</w:t>
            </w:r>
            <w:r w:rsidRPr="0081397F">
              <w:rPr>
                <w:color w:val="0D0D0D"/>
                <w:sz w:val="24"/>
                <w:szCs w:val="24"/>
              </w:rPr>
              <w:t>,69</w:t>
            </w:r>
            <w:r w:rsidR="00DD654B">
              <w:rPr>
                <w:color w:val="0D0D0D"/>
                <w:sz w:val="24"/>
                <w:szCs w:val="24"/>
              </w:rPr>
              <w:t>9</w:t>
            </w:r>
          </w:p>
        </w:tc>
        <w:tc>
          <w:tcPr>
            <w:tcW w:w="1008" w:type="dxa"/>
            <w:vAlign w:val="bottom"/>
          </w:tcPr>
          <w:p w14:paraId="0D4A9527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 xml:space="preserve">2,128,420 </w:t>
            </w:r>
          </w:p>
        </w:tc>
      </w:tr>
      <w:tr w:rsidR="00B50074" w:rsidRPr="0081397F" w14:paraId="7F3E19CE" w14:textId="77777777" w:rsidTr="00A64422">
        <w:tc>
          <w:tcPr>
            <w:tcW w:w="3960" w:type="dxa"/>
          </w:tcPr>
          <w:p w14:paraId="5ED727CC" w14:textId="77777777" w:rsidR="00B50074" w:rsidRPr="0081397F" w:rsidRDefault="00B50074" w:rsidP="00BC2667">
            <w:pPr>
              <w:rPr>
                <w:color w:val="0D0D0D"/>
                <w:sz w:val="24"/>
                <w:szCs w:val="24"/>
                <w:cs/>
              </w:rPr>
            </w:pPr>
            <w:r w:rsidRPr="0081397F">
              <w:rPr>
                <w:color w:val="0D0D0D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008" w:type="dxa"/>
            <w:gridSpan w:val="2"/>
            <w:vAlign w:val="bottom"/>
          </w:tcPr>
          <w:p w14:paraId="7F1EAC86" w14:textId="29B314D5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5,795</w:t>
            </w:r>
          </w:p>
        </w:tc>
        <w:tc>
          <w:tcPr>
            <w:tcW w:w="1008" w:type="dxa"/>
            <w:vAlign w:val="bottom"/>
          </w:tcPr>
          <w:p w14:paraId="56CDA02B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 xml:space="preserve">9,481 </w:t>
            </w:r>
          </w:p>
        </w:tc>
        <w:tc>
          <w:tcPr>
            <w:tcW w:w="1008" w:type="dxa"/>
            <w:gridSpan w:val="2"/>
            <w:vAlign w:val="bottom"/>
          </w:tcPr>
          <w:p w14:paraId="29866578" w14:textId="4432B2AF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7,474</w:t>
            </w:r>
          </w:p>
        </w:tc>
        <w:tc>
          <w:tcPr>
            <w:tcW w:w="1008" w:type="dxa"/>
            <w:vAlign w:val="bottom"/>
          </w:tcPr>
          <w:p w14:paraId="23EF69E3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 xml:space="preserve">7,762 </w:t>
            </w:r>
          </w:p>
        </w:tc>
        <w:tc>
          <w:tcPr>
            <w:tcW w:w="1008" w:type="dxa"/>
            <w:vAlign w:val="bottom"/>
          </w:tcPr>
          <w:p w14:paraId="32BDF345" w14:textId="77B10106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1,219</w:t>
            </w:r>
          </w:p>
        </w:tc>
        <w:tc>
          <w:tcPr>
            <w:tcW w:w="1008" w:type="dxa"/>
            <w:vAlign w:val="bottom"/>
          </w:tcPr>
          <w:p w14:paraId="3C2A74AF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 xml:space="preserve">543 </w:t>
            </w:r>
          </w:p>
        </w:tc>
        <w:tc>
          <w:tcPr>
            <w:tcW w:w="1008" w:type="dxa"/>
            <w:vAlign w:val="bottom"/>
          </w:tcPr>
          <w:p w14:paraId="43CB3684" w14:textId="4BEC096F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11,206</w:t>
            </w:r>
          </w:p>
        </w:tc>
        <w:tc>
          <w:tcPr>
            <w:tcW w:w="1008" w:type="dxa"/>
            <w:vAlign w:val="bottom"/>
          </w:tcPr>
          <w:p w14:paraId="65F730BB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 xml:space="preserve">5,075 </w:t>
            </w:r>
          </w:p>
        </w:tc>
        <w:tc>
          <w:tcPr>
            <w:tcW w:w="1008" w:type="dxa"/>
            <w:vAlign w:val="bottom"/>
          </w:tcPr>
          <w:p w14:paraId="57155A69" w14:textId="7E052A6C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18,505</w:t>
            </w:r>
          </w:p>
        </w:tc>
        <w:tc>
          <w:tcPr>
            <w:tcW w:w="1008" w:type="dxa"/>
            <w:vAlign w:val="bottom"/>
          </w:tcPr>
          <w:p w14:paraId="693A5E3C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 xml:space="preserve">16,472 </w:t>
            </w:r>
          </w:p>
        </w:tc>
      </w:tr>
      <w:tr w:rsidR="00B50074" w:rsidRPr="0081397F" w14:paraId="1B0AD3F9" w14:textId="77777777" w:rsidTr="00A64422">
        <w:tc>
          <w:tcPr>
            <w:tcW w:w="3960" w:type="dxa"/>
          </w:tcPr>
          <w:p w14:paraId="0C70F743" w14:textId="77777777" w:rsidR="00B50074" w:rsidRPr="0081397F" w:rsidRDefault="00B50074" w:rsidP="00BC2667">
            <w:pPr>
              <w:rPr>
                <w:color w:val="0D0D0D"/>
                <w:sz w:val="24"/>
                <w:szCs w:val="24"/>
                <w:cs/>
              </w:rPr>
            </w:pPr>
            <w:r w:rsidRPr="0081397F">
              <w:rPr>
                <w:color w:val="0D0D0D"/>
                <w:sz w:val="24"/>
                <w:szCs w:val="24"/>
                <w:cs/>
              </w:rPr>
              <w:t>ต้นทุนขาย</w:t>
            </w:r>
          </w:p>
        </w:tc>
        <w:tc>
          <w:tcPr>
            <w:tcW w:w="1008" w:type="dxa"/>
            <w:gridSpan w:val="2"/>
            <w:vAlign w:val="bottom"/>
          </w:tcPr>
          <w:p w14:paraId="64CA8FE4" w14:textId="5632FC54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(913,705)</w:t>
            </w:r>
          </w:p>
        </w:tc>
        <w:tc>
          <w:tcPr>
            <w:tcW w:w="1008" w:type="dxa"/>
            <w:vAlign w:val="bottom"/>
          </w:tcPr>
          <w:p w14:paraId="49FF13C4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(1,195,982)</w:t>
            </w:r>
          </w:p>
        </w:tc>
        <w:tc>
          <w:tcPr>
            <w:tcW w:w="1008" w:type="dxa"/>
            <w:gridSpan w:val="2"/>
            <w:vAlign w:val="bottom"/>
          </w:tcPr>
          <w:p w14:paraId="59A61C4B" w14:textId="67FDB41F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(327,586)</w:t>
            </w:r>
          </w:p>
        </w:tc>
        <w:tc>
          <w:tcPr>
            <w:tcW w:w="1008" w:type="dxa"/>
            <w:vAlign w:val="bottom"/>
          </w:tcPr>
          <w:p w14:paraId="54985E22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(298,848)</w:t>
            </w:r>
          </w:p>
        </w:tc>
        <w:tc>
          <w:tcPr>
            <w:tcW w:w="1008" w:type="dxa"/>
            <w:vAlign w:val="bottom"/>
          </w:tcPr>
          <w:p w14:paraId="746025F9" w14:textId="5C8136F1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008" w:type="dxa"/>
            <w:vAlign w:val="bottom"/>
          </w:tcPr>
          <w:p w14:paraId="279DC9AE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008" w:type="dxa"/>
            <w:vAlign w:val="bottom"/>
          </w:tcPr>
          <w:p w14:paraId="6B4ED460" w14:textId="3932BDA4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(25,739)</w:t>
            </w:r>
          </w:p>
        </w:tc>
        <w:tc>
          <w:tcPr>
            <w:tcW w:w="1008" w:type="dxa"/>
            <w:vAlign w:val="bottom"/>
          </w:tcPr>
          <w:p w14:paraId="4A36619B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(51,462)</w:t>
            </w:r>
          </w:p>
        </w:tc>
        <w:tc>
          <w:tcPr>
            <w:tcW w:w="1008" w:type="dxa"/>
            <w:vAlign w:val="bottom"/>
          </w:tcPr>
          <w:p w14:paraId="234B6588" w14:textId="27395EEE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(1,470,108)</w:t>
            </w:r>
          </w:p>
        </w:tc>
        <w:tc>
          <w:tcPr>
            <w:tcW w:w="1008" w:type="dxa"/>
            <w:vAlign w:val="bottom"/>
          </w:tcPr>
          <w:p w14:paraId="1E82CD4D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(979,358)</w:t>
            </w:r>
          </w:p>
        </w:tc>
      </w:tr>
      <w:tr w:rsidR="00B50074" w:rsidRPr="0081397F" w14:paraId="71E41377" w14:textId="77777777" w:rsidTr="00A64422">
        <w:tc>
          <w:tcPr>
            <w:tcW w:w="3960" w:type="dxa"/>
          </w:tcPr>
          <w:p w14:paraId="0972B880" w14:textId="77777777" w:rsidR="00B50074" w:rsidRPr="0081397F" w:rsidRDefault="00B50074" w:rsidP="00BC2667">
            <w:pPr>
              <w:rPr>
                <w:color w:val="0D0D0D"/>
                <w:sz w:val="24"/>
                <w:szCs w:val="24"/>
                <w:cs/>
              </w:rPr>
            </w:pPr>
            <w:r w:rsidRPr="0081397F">
              <w:rPr>
                <w:color w:val="0D0D0D"/>
                <w:sz w:val="24"/>
                <w:szCs w:val="24"/>
                <w:cs/>
              </w:rPr>
              <w:t>ค่าใช้จ่ายในการบริหาร</w:t>
            </w:r>
          </w:p>
        </w:tc>
        <w:tc>
          <w:tcPr>
            <w:tcW w:w="1008" w:type="dxa"/>
            <w:gridSpan w:val="2"/>
            <w:vAlign w:val="bottom"/>
          </w:tcPr>
          <w:p w14:paraId="111CAD17" w14:textId="7D071142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(376,082)</w:t>
            </w:r>
          </w:p>
        </w:tc>
        <w:tc>
          <w:tcPr>
            <w:tcW w:w="1008" w:type="dxa"/>
            <w:vAlign w:val="bottom"/>
          </w:tcPr>
          <w:p w14:paraId="142913BD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(157,489)</w:t>
            </w:r>
          </w:p>
        </w:tc>
        <w:tc>
          <w:tcPr>
            <w:tcW w:w="1008" w:type="dxa"/>
            <w:gridSpan w:val="2"/>
            <w:vAlign w:val="bottom"/>
          </w:tcPr>
          <w:p w14:paraId="06E6FEF9" w14:textId="0AF3ED38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(448,454)</w:t>
            </w:r>
          </w:p>
        </w:tc>
        <w:tc>
          <w:tcPr>
            <w:tcW w:w="1008" w:type="dxa"/>
            <w:vAlign w:val="bottom"/>
          </w:tcPr>
          <w:p w14:paraId="66D04A9B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(401,452)</w:t>
            </w:r>
          </w:p>
        </w:tc>
        <w:tc>
          <w:tcPr>
            <w:tcW w:w="1008" w:type="dxa"/>
            <w:vAlign w:val="bottom"/>
          </w:tcPr>
          <w:p w14:paraId="5FCB0655" w14:textId="6425ADD1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(406,700)</w:t>
            </w:r>
          </w:p>
        </w:tc>
        <w:tc>
          <w:tcPr>
            <w:tcW w:w="1008" w:type="dxa"/>
            <w:vAlign w:val="bottom"/>
          </w:tcPr>
          <w:p w14:paraId="0ABEC58C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(404,076)</w:t>
            </w:r>
          </w:p>
        </w:tc>
        <w:tc>
          <w:tcPr>
            <w:tcW w:w="1008" w:type="dxa"/>
            <w:vAlign w:val="bottom"/>
          </w:tcPr>
          <w:p w14:paraId="53AD3718" w14:textId="6AA22001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(124,583)</w:t>
            </w:r>
          </w:p>
        </w:tc>
        <w:tc>
          <w:tcPr>
            <w:tcW w:w="1008" w:type="dxa"/>
            <w:vAlign w:val="bottom"/>
          </w:tcPr>
          <w:p w14:paraId="37276624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(181,672)</w:t>
            </w:r>
          </w:p>
        </w:tc>
        <w:tc>
          <w:tcPr>
            <w:tcW w:w="1008" w:type="dxa"/>
            <w:vAlign w:val="bottom"/>
          </w:tcPr>
          <w:p w14:paraId="7D86456C" w14:textId="5EFBA74D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(1,423,865)</w:t>
            </w:r>
          </w:p>
        </w:tc>
        <w:tc>
          <w:tcPr>
            <w:tcW w:w="1008" w:type="dxa"/>
            <w:vAlign w:val="bottom"/>
          </w:tcPr>
          <w:p w14:paraId="232231FA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(900,093)</w:t>
            </w:r>
          </w:p>
        </w:tc>
      </w:tr>
      <w:tr w:rsidR="00B50074" w:rsidRPr="0081397F" w14:paraId="3854B9F5" w14:textId="77777777" w:rsidTr="00A64422">
        <w:tc>
          <w:tcPr>
            <w:tcW w:w="3960" w:type="dxa"/>
          </w:tcPr>
          <w:p w14:paraId="55CBBFA7" w14:textId="77777777" w:rsidR="00B50074" w:rsidRPr="0081397F" w:rsidRDefault="00B50074" w:rsidP="00BC2667">
            <w:pPr>
              <w:rPr>
                <w:color w:val="0D0D0D"/>
                <w:sz w:val="24"/>
                <w:szCs w:val="24"/>
                <w:cs/>
              </w:rPr>
            </w:pPr>
            <w:r w:rsidRPr="0081397F">
              <w:rPr>
                <w:color w:val="0D0D0D"/>
                <w:sz w:val="24"/>
                <w:szCs w:val="24"/>
                <w:cs/>
              </w:rPr>
              <w:t>ค่าใช้จ่ายทางการเงิน</w:t>
            </w:r>
          </w:p>
        </w:tc>
        <w:tc>
          <w:tcPr>
            <w:tcW w:w="1008" w:type="dxa"/>
            <w:gridSpan w:val="2"/>
            <w:vAlign w:val="bottom"/>
          </w:tcPr>
          <w:p w14:paraId="04845A97" w14:textId="132DFCA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(516,811)</w:t>
            </w:r>
          </w:p>
        </w:tc>
        <w:tc>
          <w:tcPr>
            <w:tcW w:w="1008" w:type="dxa"/>
            <w:vAlign w:val="bottom"/>
          </w:tcPr>
          <w:p w14:paraId="6493FC10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(628,831)</w:t>
            </w:r>
          </w:p>
        </w:tc>
        <w:tc>
          <w:tcPr>
            <w:tcW w:w="1008" w:type="dxa"/>
            <w:gridSpan w:val="2"/>
            <w:vAlign w:val="bottom"/>
          </w:tcPr>
          <w:p w14:paraId="1C39EE45" w14:textId="4AE03CA8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(4,566)</w:t>
            </w:r>
          </w:p>
        </w:tc>
        <w:tc>
          <w:tcPr>
            <w:tcW w:w="1008" w:type="dxa"/>
            <w:vAlign w:val="bottom"/>
          </w:tcPr>
          <w:p w14:paraId="75769B97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(5,155)</w:t>
            </w:r>
          </w:p>
        </w:tc>
        <w:tc>
          <w:tcPr>
            <w:tcW w:w="1008" w:type="dxa"/>
            <w:vAlign w:val="bottom"/>
          </w:tcPr>
          <w:p w14:paraId="623BD77B" w14:textId="148A04D8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(56,803)</w:t>
            </w:r>
          </w:p>
        </w:tc>
        <w:tc>
          <w:tcPr>
            <w:tcW w:w="1008" w:type="dxa"/>
            <w:vAlign w:val="bottom"/>
          </w:tcPr>
          <w:p w14:paraId="2CC66B9E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(72,343)</w:t>
            </w:r>
          </w:p>
        </w:tc>
        <w:tc>
          <w:tcPr>
            <w:tcW w:w="1008" w:type="dxa"/>
            <w:vAlign w:val="bottom"/>
          </w:tcPr>
          <w:p w14:paraId="531B4F62" w14:textId="68B2C7FD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008" w:type="dxa"/>
            <w:vAlign w:val="bottom"/>
          </w:tcPr>
          <w:p w14:paraId="59C14B46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008" w:type="dxa"/>
            <w:vAlign w:val="bottom"/>
          </w:tcPr>
          <w:p w14:paraId="6771B31D" w14:textId="774E22D1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(9,350)</w:t>
            </w:r>
          </w:p>
        </w:tc>
        <w:tc>
          <w:tcPr>
            <w:tcW w:w="1008" w:type="dxa"/>
            <w:vAlign w:val="bottom"/>
          </w:tcPr>
          <w:p w14:paraId="0FF154F3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(6,174)</w:t>
            </w:r>
          </w:p>
        </w:tc>
      </w:tr>
      <w:tr w:rsidR="00B50074" w:rsidRPr="0081397F" w14:paraId="7C63255E" w14:textId="77777777" w:rsidTr="00A64422">
        <w:tc>
          <w:tcPr>
            <w:tcW w:w="3960" w:type="dxa"/>
          </w:tcPr>
          <w:p w14:paraId="256EB104" w14:textId="77777777" w:rsidR="00B50074" w:rsidRPr="0081397F" w:rsidRDefault="00B50074" w:rsidP="00BC2667">
            <w:pPr>
              <w:rPr>
                <w:color w:val="0D0D0D"/>
                <w:sz w:val="24"/>
                <w:szCs w:val="24"/>
                <w:cs/>
              </w:rPr>
            </w:pPr>
            <w:r w:rsidRPr="0081397F">
              <w:rPr>
                <w:color w:val="0D0D0D"/>
                <w:sz w:val="24"/>
                <w:szCs w:val="24"/>
              </w:rPr>
              <w:t>(</w:t>
            </w:r>
            <w:r w:rsidRPr="0081397F">
              <w:rPr>
                <w:color w:val="0D0D0D"/>
                <w:sz w:val="24"/>
                <w:szCs w:val="24"/>
                <w:cs/>
              </w:rPr>
              <w:t>ค่าใช้จ่าย</w:t>
            </w:r>
            <w:r w:rsidRPr="0081397F">
              <w:rPr>
                <w:color w:val="0D0D0D"/>
                <w:sz w:val="24"/>
                <w:szCs w:val="24"/>
              </w:rPr>
              <w:t>)</w:t>
            </w:r>
            <w:r w:rsidRPr="0081397F">
              <w:rPr>
                <w:color w:val="0D0D0D"/>
                <w:sz w:val="24"/>
                <w:szCs w:val="24"/>
                <w:cs/>
              </w:rPr>
              <w:t>หรือรายได้ภาษีเงินได้</w:t>
            </w:r>
          </w:p>
        </w:tc>
        <w:tc>
          <w:tcPr>
            <w:tcW w:w="1008" w:type="dxa"/>
            <w:gridSpan w:val="2"/>
            <w:vAlign w:val="bottom"/>
          </w:tcPr>
          <w:p w14:paraId="2289A518" w14:textId="664246E4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(16,565)</w:t>
            </w:r>
          </w:p>
        </w:tc>
        <w:tc>
          <w:tcPr>
            <w:tcW w:w="1008" w:type="dxa"/>
            <w:vAlign w:val="bottom"/>
          </w:tcPr>
          <w:p w14:paraId="158F5DDE" w14:textId="77777777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(2,560)</w:t>
            </w:r>
          </w:p>
        </w:tc>
        <w:tc>
          <w:tcPr>
            <w:tcW w:w="1008" w:type="dxa"/>
            <w:gridSpan w:val="2"/>
            <w:vAlign w:val="bottom"/>
          </w:tcPr>
          <w:p w14:paraId="3810C073" w14:textId="1783E588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(8,825)</w:t>
            </w:r>
          </w:p>
        </w:tc>
        <w:tc>
          <w:tcPr>
            <w:tcW w:w="1008" w:type="dxa"/>
            <w:vAlign w:val="bottom"/>
          </w:tcPr>
          <w:p w14:paraId="75B3DB75" w14:textId="77777777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(4,928)</w:t>
            </w:r>
          </w:p>
        </w:tc>
        <w:tc>
          <w:tcPr>
            <w:tcW w:w="1008" w:type="dxa"/>
            <w:vAlign w:val="bottom"/>
          </w:tcPr>
          <w:p w14:paraId="0FF715FC" w14:textId="0DE884C0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(266)</w:t>
            </w:r>
          </w:p>
        </w:tc>
        <w:tc>
          <w:tcPr>
            <w:tcW w:w="1008" w:type="dxa"/>
            <w:vAlign w:val="bottom"/>
          </w:tcPr>
          <w:p w14:paraId="15132F67" w14:textId="77777777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(282)</w:t>
            </w:r>
          </w:p>
        </w:tc>
        <w:tc>
          <w:tcPr>
            <w:tcW w:w="1008" w:type="dxa"/>
            <w:vAlign w:val="bottom"/>
          </w:tcPr>
          <w:p w14:paraId="1C0E4781" w14:textId="2DAF17E4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008" w:type="dxa"/>
            <w:vAlign w:val="bottom"/>
          </w:tcPr>
          <w:p w14:paraId="6AD9E578" w14:textId="77777777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008" w:type="dxa"/>
            <w:vAlign w:val="bottom"/>
          </w:tcPr>
          <w:p w14:paraId="444522FB" w14:textId="0B9A90B5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(137,115)</w:t>
            </w:r>
          </w:p>
        </w:tc>
        <w:tc>
          <w:tcPr>
            <w:tcW w:w="1008" w:type="dxa"/>
            <w:vAlign w:val="bottom"/>
          </w:tcPr>
          <w:p w14:paraId="2B5BD0B9" w14:textId="77777777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(9,776)</w:t>
            </w:r>
          </w:p>
        </w:tc>
      </w:tr>
      <w:tr w:rsidR="00B50074" w:rsidRPr="0081397F" w14:paraId="56DC5E75" w14:textId="77777777" w:rsidTr="00A64422">
        <w:tc>
          <w:tcPr>
            <w:tcW w:w="3960" w:type="dxa"/>
          </w:tcPr>
          <w:p w14:paraId="029D7107" w14:textId="77777777" w:rsidR="00B50074" w:rsidRPr="0081397F" w:rsidRDefault="00B50074" w:rsidP="00BC2667">
            <w:pPr>
              <w:rPr>
                <w:color w:val="0D0D0D"/>
                <w:sz w:val="24"/>
                <w:szCs w:val="24"/>
              </w:rPr>
            </w:pPr>
            <w:r w:rsidRPr="0081397F">
              <w:rPr>
                <w:rFonts w:hint="cs"/>
                <w:color w:val="0D0D0D"/>
                <w:sz w:val="24"/>
                <w:szCs w:val="24"/>
                <w:cs/>
              </w:rPr>
              <w:t>กำไร(</w:t>
            </w:r>
            <w:r w:rsidRPr="0081397F">
              <w:rPr>
                <w:color w:val="0D0D0D"/>
                <w:sz w:val="24"/>
                <w:szCs w:val="24"/>
                <w:cs/>
              </w:rPr>
              <w:t>ขาดทุน</w:t>
            </w:r>
            <w:r w:rsidRPr="0081397F">
              <w:rPr>
                <w:rFonts w:hint="cs"/>
                <w:color w:val="0D0D0D"/>
                <w:sz w:val="24"/>
                <w:szCs w:val="24"/>
                <w:cs/>
              </w:rPr>
              <w:t>)</w:t>
            </w:r>
            <w:r w:rsidRPr="0081397F">
              <w:rPr>
                <w:color w:val="0D0D0D"/>
                <w:sz w:val="24"/>
                <w:szCs w:val="24"/>
                <w:cs/>
              </w:rPr>
              <w:t>สำหรับปี</w:t>
            </w:r>
          </w:p>
        </w:tc>
        <w:tc>
          <w:tcPr>
            <w:tcW w:w="1008" w:type="dxa"/>
            <w:gridSpan w:val="2"/>
            <w:vAlign w:val="bottom"/>
          </w:tcPr>
          <w:p w14:paraId="6D05BFFB" w14:textId="17A689D3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169,898</w:t>
            </w:r>
          </w:p>
        </w:tc>
        <w:tc>
          <w:tcPr>
            <w:tcW w:w="1008" w:type="dxa"/>
            <w:vAlign w:val="bottom"/>
          </w:tcPr>
          <w:p w14:paraId="10A2E0FF" w14:textId="77777777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29,489</w:t>
            </w:r>
          </w:p>
        </w:tc>
        <w:tc>
          <w:tcPr>
            <w:tcW w:w="1008" w:type="dxa"/>
            <w:gridSpan w:val="2"/>
            <w:vAlign w:val="bottom"/>
          </w:tcPr>
          <w:p w14:paraId="539E54E7" w14:textId="3A09467B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33,702</w:t>
            </w:r>
          </w:p>
        </w:tc>
        <w:tc>
          <w:tcPr>
            <w:tcW w:w="1008" w:type="dxa"/>
            <w:vAlign w:val="bottom"/>
          </w:tcPr>
          <w:p w14:paraId="7C2BF995" w14:textId="77777777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26,346</w:t>
            </w:r>
          </w:p>
        </w:tc>
        <w:tc>
          <w:tcPr>
            <w:tcW w:w="1008" w:type="dxa"/>
            <w:vAlign w:val="bottom"/>
          </w:tcPr>
          <w:p w14:paraId="3E12B6E6" w14:textId="2C3968A8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20,190</w:t>
            </w:r>
          </w:p>
        </w:tc>
        <w:tc>
          <w:tcPr>
            <w:tcW w:w="1008" w:type="dxa"/>
            <w:vAlign w:val="bottom"/>
          </w:tcPr>
          <w:p w14:paraId="6EFF7370" w14:textId="77777777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(88,123)</w:t>
            </w:r>
          </w:p>
        </w:tc>
        <w:tc>
          <w:tcPr>
            <w:tcW w:w="1008" w:type="dxa"/>
            <w:vAlign w:val="bottom"/>
          </w:tcPr>
          <w:p w14:paraId="58FC8061" w14:textId="31345DA5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(65,083)</w:t>
            </w:r>
          </w:p>
        </w:tc>
        <w:tc>
          <w:tcPr>
            <w:tcW w:w="1008" w:type="dxa"/>
            <w:vAlign w:val="bottom"/>
          </w:tcPr>
          <w:p w14:paraId="69D5EA45" w14:textId="77777777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(104,314)</w:t>
            </w:r>
          </w:p>
        </w:tc>
        <w:tc>
          <w:tcPr>
            <w:tcW w:w="1008" w:type="dxa"/>
            <w:vAlign w:val="bottom"/>
          </w:tcPr>
          <w:p w14:paraId="4E893B86" w14:textId="1E2ED922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211,76</w:t>
            </w:r>
            <w:r w:rsidR="00DD654B">
              <w:rPr>
                <w:color w:val="0D0D0D"/>
                <w:sz w:val="24"/>
                <w:szCs w:val="24"/>
              </w:rPr>
              <w:t>6</w:t>
            </w:r>
          </w:p>
        </w:tc>
        <w:tc>
          <w:tcPr>
            <w:tcW w:w="1008" w:type="dxa"/>
            <w:vAlign w:val="bottom"/>
          </w:tcPr>
          <w:p w14:paraId="01BD5116" w14:textId="77777777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249,491</w:t>
            </w:r>
          </w:p>
        </w:tc>
      </w:tr>
      <w:tr w:rsidR="00B50074" w:rsidRPr="0081397F" w14:paraId="2437640C" w14:textId="77777777" w:rsidTr="00A64422">
        <w:tc>
          <w:tcPr>
            <w:tcW w:w="3960" w:type="dxa"/>
          </w:tcPr>
          <w:p w14:paraId="5F208173" w14:textId="77777777" w:rsidR="00B50074" w:rsidRPr="0081397F" w:rsidRDefault="00B50074" w:rsidP="00BC2667">
            <w:pPr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  <w:cs/>
              </w:rPr>
              <w:t>กำไรขาดทุนเบ็ดเสร็จรวม</w:t>
            </w:r>
          </w:p>
        </w:tc>
        <w:tc>
          <w:tcPr>
            <w:tcW w:w="1008" w:type="dxa"/>
            <w:gridSpan w:val="2"/>
            <w:vAlign w:val="bottom"/>
          </w:tcPr>
          <w:p w14:paraId="7D130C8A" w14:textId="6B0213D4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169,898</w:t>
            </w:r>
          </w:p>
        </w:tc>
        <w:tc>
          <w:tcPr>
            <w:tcW w:w="1008" w:type="dxa"/>
            <w:vAlign w:val="bottom"/>
          </w:tcPr>
          <w:p w14:paraId="5ED4FC52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29,489</w:t>
            </w:r>
          </w:p>
        </w:tc>
        <w:tc>
          <w:tcPr>
            <w:tcW w:w="1008" w:type="dxa"/>
            <w:gridSpan w:val="2"/>
            <w:vAlign w:val="bottom"/>
          </w:tcPr>
          <w:p w14:paraId="2BE0CF19" w14:textId="10E1BFBE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33,702</w:t>
            </w:r>
          </w:p>
        </w:tc>
        <w:tc>
          <w:tcPr>
            <w:tcW w:w="1008" w:type="dxa"/>
            <w:vAlign w:val="bottom"/>
          </w:tcPr>
          <w:p w14:paraId="6A75CED7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26,346</w:t>
            </w:r>
          </w:p>
        </w:tc>
        <w:tc>
          <w:tcPr>
            <w:tcW w:w="1008" w:type="dxa"/>
            <w:vAlign w:val="bottom"/>
          </w:tcPr>
          <w:p w14:paraId="448D095D" w14:textId="3170C3A2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20,190</w:t>
            </w:r>
          </w:p>
        </w:tc>
        <w:tc>
          <w:tcPr>
            <w:tcW w:w="1008" w:type="dxa"/>
            <w:vAlign w:val="bottom"/>
          </w:tcPr>
          <w:p w14:paraId="71AD06E7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(88,123)</w:t>
            </w:r>
          </w:p>
        </w:tc>
        <w:tc>
          <w:tcPr>
            <w:tcW w:w="1008" w:type="dxa"/>
            <w:vAlign w:val="bottom"/>
          </w:tcPr>
          <w:p w14:paraId="15EECF1F" w14:textId="40F95849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(65,083)</w:t>
            </w:r>
          </w:p>
        </w:tc>
        <w:tc>
          <w:tcPr>
            <w:tcW w:w="1008" w:type="dxa"/>
            <w:vAlign w:val="bottom"/>
          </w:tcPr>
          <w:p w14:paraId="058C8DD7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(104,314)</w:t>
            </w:r>
          </w:p>
        </w:tc>
        <w:tc>
          <w:tcPr>
            <w:tcW w:w="1008" w:type="dxa"/>
            <w:vAlign w:val="bottom"/>
          </w:tcPr>
          <w:p w14:paraId="7C2A1FB5" w14:textId="47AE1510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211,76</w:t>
            </w:r>
            <w:r w:rsidR="00DD654B">
              <w:rPr>
                <w:color w:val="0D0D0D"/>
                <w:sz w:val="24"/>
                <w:szCs w:val="24"/>
              </w:rPr>
              <w:t>6</w:t>
            </w:r>
          </w:p>
        </w:tc>
        <w:tc>
          <w:tcPr>
            <w:tcW w:w="1008" w:type="dxa"/>
            <w:vAlign w:val="bottom"/>
          </w:tcPr>
          <w:p w14:paraId="770F6234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249,491</w:t>
            </w:r>
          </w:p>
        </w:tc>
      </w:tr>
      <w:tr w:rsidR="00B50074" w:rsidRPr="0081397F" w14:paraId="2FEDE326" w14:textId="77777777" w:rsidTr="00A64422">
        <w:tc>
          <w:tcPr>
            <w:tcW w:w="3960" w:type="dxa"/>
          </w:tcPr>
          <w:p w14:paraId="7C05DD46" w14:textId="59473B0C" w:rsidR="00B50074" w:rsidRPr="0081397F" w:rsidRDefault="00B50074" w:rsidP="00BC2667">
            <w:pPr>
              <w:rPr>
                <w:color w:val="0D0D0D"/>
                <w:sz w:val="24"/>
                <w:szCs w:val="24"/>
                <w:cs/>
              </w:rPr>
            </w:pPr>
            <w:r w:rsidRPr="0081397F">
              <w:rPr>
                <w:color w:val="0D0D0D"/>
                <w:sz w:val="24"/>
                <w:szCs w:val="24"/>
                <w:cs/>
              </w:rPr>
              <w:t>สัดส่วนเงินลงทุน</w:t>
            </w:r>
            <w:r w:rsidRPr="0081397F">
              <w:rPr>
                <w:color w:val="0D0D0D"/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gridSpan w:val="2"/>
            <w:vAlign w:val="bottom"/>
          </w:tcPr>
          <w:p w14:paraId="0806BA1F" w14:textId="49BFA45A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40%</w:t>
            </w:r>
          </w:p>
        </w:tc>
        <w:tc>
          <w:tcPr>
            <w:tcW w:w="1008" w:type="dxa"/>
            <w:vAlign w:val="bottom"/>
          </w:tcPr>
          <w:p w14:paraId="051EFC20" w14:textId="77777777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40%</w:t>
            </w:r>
          </w:p>
        </w:tc>
        <w:tc>
          <w:tcPr>
            <w:tcW w:w="1008" w:type="dxa"/>
            <w:gridSpan w:val="2"/>
            <w:vAlign w:val="bottom"/>
          </w:tcPr>
          <w:p w14:paraId="10BB0855" w14:textId="3F859472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51%</w:t>
            </w:r>
          </w:p>
        </w:tc>
        <w:tc>
          <w:tcPr>
            <w:tcW w:w="1008" w:type="dxa"/>
            <w:vAlign w:val="bottom"/>
          </w:tcPr>
          <w:p w14:paraId="723B5AE6" w14:textId="77777777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51%</w:t>
            </w:r>
          </w:p>
        </w:tc>
        <w:tc>
          <w:tcPr>
            <w:tcW w:w="1008" w:type="dxa"/>
            <w:vAlign w:val="bottom"/>
          </w:tcPr>
          <w:p w14:paraId="6A1B2855" w14:textId="4E0DE615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53%</w:t>
            </w:r>
          </w:p>
        </w:tc>
        <w:tc>
          <w:tcPr>
            <w:tcW w:w="1008" w:type="dxa"/>
            <w:vAlign w:val="bottom"/>
          </w:tcPr>
          <w:p w14:paraId="2EE72B9B" w14:textId="77777777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53%</w:t>
            </w:r>
          </w:p>
        </w:tc>
        <w:tc>
          <w:tcPr>
            <w:tcW w:w="1008" w:type="dxa"/>
            <w:vAlign w:val="bottom"/>
          </w:tcPr>
          <w:p w14:paraId="7580B445" w14:textId="38BCBE17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40%</w:t>
            </w:r>
          </w:p>
        </w:tc>
        <w:tc>
          <w:tcPr>
            <w:tcW w:w="1008" w:type="dxa"/>
            <w:vAlign w:val="bottom"/>
          </w:tcPr>
          <w:p w14:paraId="6590A889" w14:textId="77777777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40%</w:t>
            </w:r>
          </w:p>
        </w:tc>
        <w:tc>
          <w:tcPr>
            <w:tcW w:w="1008" w:type="dxa"/>
            <w:vAlign w:val="bottom"/>
          </w:tcPr>
          <w:p w14:paraId="799E7824" w14:textId="090B1FED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51%</w:t>
            </w:r>
          </w:p>
        </w:tc>
        <w:tc>
          <w:tcPr>
            <w:tcW w:w="1008" w:type="dxa"/>
            <w:vAlign w:val="bottom"/>
          </w:tcPr>
          <w:p w14:paraId="4F73FE41" w14:textId="77777777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51%</w:t>
            </w:r>
          </w:p>
        </w:tc>
      </w:tr>
      <w:tr w:rsidR="00B50074" w:rsidRPr="0081397F" w14:paraId="7E4980E3" w14:textId="77777777" w:rsidTr="00A64422">
        <w:tc>
          <w:tcPr>
            <w:tcW w:w="3960" w:type="dxa"/>
          </w:tcPr>
          <w:p w14:paraId="542FF2FC" w14:textId="77777777" w:rsidR="00B50074" w:rsidRPr="0081397F" w:rsidRDefault="00B50074" w:rsidP="00BC2667">
            <w:pPr>
              <w:ind w:left="162" w:right="-108" w:hanging="162"/>
              <w:rPr>
                <w:b/>
                <w:bCs/>
                <w:color w:val="0D0D0D"/>
                <w:sz w:val="24"/>
                <w:szCs w:val="24"/>
                <w:cs/>
              </w:rPr>
            </w:pPr>
            <w:r w:rsidRPr="0081397F">
              <w:rPr>
                <w:b/>
                <w:bCs/>
                <w:color w:val="0D0D0D"/>
                <w:sz w:val="24"/>
                <w:szCs w:val="24"/>
                <w:cs/>
              </w:rPr>
              <w:t>สัดส่วนตามส่วนได้เสียของกิจการในกำไรเบ็ดเสร็จสำหรับปี</w:t>
            </w:r>
          </w:p>
        </w:tc>
        <w:tc>
          <w:tcPr>
            <w:tcW w:w="1008" w:type="dxa"/>
            <w:gridSpan w:val="2"/>
            <w:vAlign w:val="bottom"/>
          </w:tcPr>
          <w:p w14:paraId="4E8980A4" w14:textId="5810DFBE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67,959</w:t>
            </w:r>
          </w:p>
        </w:tc>
        <w:tc>
          <w:tcPr>
            <w:tcW w:w="1008" w:type="dxa"/>
            <w:vAlign w:val="bottom"/>
          </w:tcPr>
          <w:p w14:paraId="0C18FE48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11,796</w:t>
            </w:r>
          </w:p>
        </w:tc>
        <w:tc>
          <w:tcPr>
            <w:tcW w:w="1008" w:type="dxa"/>
            <w:gridSpan w:val="2"/>
            <w:vAlign w:val="bottom"/>
          </w:tcPr>
          <w:p w14:paraId="35DFB672" w14:textId="029CAAA4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17,188</w:t>
            </w:r>
          </w:p>
        </w:tc>
        <w:tc>
          <w:tcPr>
            <w:tcW w:w="1008" w:type="dxa"/>
            <w:vAlign w:val="bottom"/>
          </w:tcPr>
          <w:p w14:paraId="62670648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13,437</w:t>
            </w:r>
          </w:p>
        </w:tc>
        <w:tc>
          <w:tcPr>
            <w:tcW w:w="1008" w:type="dxa"/>
            <w:vAlign w:val="bottom"/>
          </w:tcPr>
          <w:p w14:paraId="2568F450" w14:textId="30ACA5F2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10,70</w:t>
            </w:r>
            <w:r w:rsidR="00D126E0" w:rsidRPr="0081397F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008" w:type="dxa"/>
            <w:vAlign w:val="bottom"/>
          </w:tcPr>
          <w:p w14:paraId="46717A14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(46,705)</w:t>
            </w:r>
          </w:p>
        </w:tc>
        <w:tc>
          <w:tcPr>
            <w:tcW w:w="1008" w:type="dxa"/>
            <w:vAlign w:val="bottom"/>
          </w:tcPr>
          <w:p w14:paraId="0A652304" w14:textId="3BD53C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(26,032)</w:t>
            </w:r>
          </w:p>
        </w:tc>
        <w:tc>
          <w:tcPr>
            <w:tcW w:w="1008" w:type="dxa"/>
            <w:vAlign w:val="bottom"/>
          </w:tcPr>
          <w:p w14:paraId="64FD0A72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(41,725)</w:t>
            </w:r>
          </w:p>
        </w:tc>
        <w:tc>
          <w:tcPr>
            <w:tcW w:w="1008" w:type="dxa"/>
            <w:vAlign w:val="bottom"/>
          </w:tcPr>
          <w:p w14:paraId="5A86A7E1" w14:textId="2B8F7476" w:rsidR="00B50074" w:rsidRPr="0081397F" w:rsidRDefault="00EC187D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108,00</w:t>
            </w:r>
            <w:r w:rsidR="00DD654B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008" w:type="dxa"/>
            <w:vAlign w:val="bottom"/>
          </w:tcPr>
          <w:p w14:paraId="7AE3553A" w14:textId="77777777" w:rsidR="00B50074" w:rsidRPr="0081397F" w:rsidRDefault="00B50074" w:rsidP="00BC2667">
            <w:pP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127,240</w:t>
            </w:r>
          </w:p>
        </w:tc>
      </w:tr>
      <w:tr w:rsidR="00B50074" w:rsidRPr="0081397F" w14:paraId="639424A3" w14:textId="77777777" w:rsidTr="00A64422">
        <w:tc>
          <w:tcPr>
            <w:tcW w:w="3960" w:type="dxa"/>
          </w:tcPr>
          <w:p w14:paraId="64E2772E" w14:textId="77777777" w:rsidR="00B50074" w:rsidRPr="0081397F" w:rsidRDefault="00B50074" w:rsidP="00BC2667">
            <w:pPr>
              <w:ind w:left="162" w:hanging="162"/>
              <w:rPr>
                <w:color w:val="0D0D0D"/>
                <w:sz w:val="24"/>
                <w:szCs w:val="24"/>
                <w:cs/>
              </w:rPr>
            </w:pPr>
            <w:r w:rsidRPr="0081397F">
              <w:rPr>
                <w:color w:val="0D0D0D"/>
                <w:sz w:val="24"/>
                <w:szCs w:val="24"/>
                <w:cs/>
              </w:rPr>
              <w:t>การตัดรายการระหว่างกัน</w:t>
            </w:r>
          </w:p>
        </w:tc>
        <w:tc>
          <w:tcPr>
            <w:tcW w:w="1008" w:type="dxa"/>
            <w:gridSpan w:val="2"/>
            <w:vAlign w:val="bottom"/>
          </w:tcPr>
          <w:p w14:paraId="5F02FD25" w14:textId="1A646E11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008" w:type="dxa"/>
            <w:vAlign w:val="bottom"/>
          </w:tcPr>
          <w:p w14:paraId="10B661B1" w14:textId="77777777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008" w:type="dxa"/>
            <w:gridSpan w:val="2"/>
            <w:vAlign w:val="bottom"/>
          </w:tcPr>
          <w:p w14:paraId="3FCE7055" w14:textId="4F4B0528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008" w:type="dxa"/>
            <w:vAlign w:val="bottom"/>
          </w:tcPr>
          <w:p w14:paraId="6DB84D16" w14:textId="77777777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008" w:type="dxa"/>
            <w:vAlign w:val="bottom"/>
          </w:tcPr>
          <w:p w14:paraId="52722786" w14:textId="74FD7A04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28</w:t>
            </w:r>
            <w:r w:rsidR="008673D6" w:rsidRPr="0081397F">
              <w:rPr>
                <w:color w:val="0D0D0D"/>
                <w:sz w:val="24"/>
                <w:szCs w:val="24"/>
              </w:rPr>
              <w:t>,</w:t>
            </w:r>
            <w:r w:rsidRPr="0081397F">
              <w:rPr>
                <w:color w:val="0D0D0D"/>
                <w:sz w:val="24"/>
                <w:szCs w:val="24"/>
              </w:rPr>
              <w:t>527</w:t>
            </w:r>
          </w:p>
        </w:tc>
        <w:tc>
          <w:tcPr>
            <w:tcW w:w="1008" w:type="dxa"/>
            <w:vAlign w:val="bottom"/>
          </w:tcPr>
          <w:p w14:paraId="00631421" w14:textId="77777777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30,670</w:t>
            </w:r>
          </w:p>
        </w:tc>
        <w:tc>
          <w:tcPr>
            <w:tcW w:w="1008" w:type="dxa"/>
            <w:vAlign w:val="bottom"/>
          </w:tcPr>
          <w:p w14:paraId="7407DE4C" w14:textId="7E7D7F56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008" w:type="dxa"/>
            <w:vAlign w:val="bottom"/>
          </w:tcPr>
          <w:p w14:paraId="6CE7FF2C" w14:textId="77777777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008" w:type="dxa"/>
            <w:vAlign w:val="bottom"/>
          </w:tcPr>
          <w:p w14:paraId="1B352310" w14:textId="15D0BB2C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008" w:type="dxa"/>
            <w:vAlign w:val="bottom"/>
          </w:tcPr>
          <w:p w14:paraId="608EDBD3" w14:textId="77777777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-</w:t>
            </w:r>
          </w:p>
        </w:tc>
      </w:tr>
      <w:tr w:rsidR="00B50074" w:rsidRPr="0081397F" w14:paraId="2D92071F" w14:textId="77777777" w:rsidTr="00A64422">
        <w:tc>
          <w:tcPr>
            <w:tcW w:w="3960" w:type="dxa"/>
          </w:tcPr>
          <w:p w14:paraId="454E6C23" w14:textId="77777777" w:rsidR="00B50074" w:rsidRPr="0081397F" w:rsidRDefault="00B50074" w:rsidP="00BC2667">
            <w:pPr>
              <w:ind w:left="162" w:right="-102" w:hanging="162"/>
              <w:rPr>
                <w:b/>
                <w:bCs/>
                <w:color w:val="0D0D0D"/>
                <w:sz w:val="24"/>
                <w:szCs w:val="24"/>
                <w:cs/>
              </w:rPr>
            </w:pPr>
            <w:r w:rsidRPr="0081397F">
              <w:rPr>
                <w:b/>
                <w:bCs/>
                <w:color w:val="0D0D0D"/>
                <w:sz w:val="24"/>
                <w:szCs w:val="24"/>
                <w:cs/>
              </w:rPr>
              <w:t>ส่วนแบ่ง</w:t>
            </w:r>
            <w:r w:rsidRPr="0081397F">
              <w:rPr>
                <w:rFonts w:hint="cs"/>
                <w:b/>
                <w:bCs/>
                <w:color w:val="0D0D0D"/>
                <w:sz w:val="24"/>
                <w:szCs w:val="24"/>
                <w:cs/>
              </w:rPr>
              <w:t>กำไร(</w:t>
            </w:r>
            <w:r w:rsidRPr="0081397F">
              <w:rPr>
                <w:b/>
                <w:bCs/>
                <w:color w:val="0D0D0D"/>
                <w:sz w:val="24"/>
                <w:szCs w:val="24"/>
                <w:cs/>
              </w:rPr>
              <w:t>ขาดทุน</w:t>
            </w:r>
            <w:r w:rsidRPr="0081397F">
              <w:rPr>
                <w:rFonts w:hint="cs"/>
                <w:b/>
                <w:bCs/>
                <w:color w:val="0D0D0D"/>
                <w:sz w:val="24"/>
                <w:szCs w:val="24"/>
                <w:cs/>
              </w:rPr>
              <w:t>)</w:t>
            </w:r>
            <w:r w:rsidRPr="0081397F">
              <w:rPr>
                <w:b/>
                <w:bCs/>
                <w:color w:val="0D0D0D"/>
                <w:sz w:val="24"/>
                <w:szCs w:val="24"/>
                <w:cs/>
              </w:rPr>
              <w:t>จากเงินลงทุนในการร่วมค้าสำหรับปี</w:t>
            </w:r>
          </w:p>
        </w:tc>
        <w:tc>
          <w:tcPr>
            <w:tcW w:w="1008" w:type="dxa"/>
            <w:gridSpan w:val="2"/>
            <w:vAlign w:val="bottom"/>
          </w:tcPr>
          <w:p w14:paraId="6C975C45" w14:textId="19DF4730" w:rsidR="00B50074" w:rsidRPr="0081397F" w:rsidRDefault="00B50074" w:rsidP="00BC2667">
            <w:pPr>
              <w:pBdr>
                <w:bottom w:val="doub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67,959</w:t>
            </w:r>
          </w:p>
        </w:tc>
        <w:tc>
          <w:tcPr>
            <w:tcW w:w="1008" w:type="dxa"/>
            <w:vAlign w:val="bottom"/>
          </w:tcPr>
          <w:p w14:paraId="05BBAFF1" w14:textId="77777777" w:rsidR="00B50074" w:rsidRPr="0081397F" w:rsidRDefault="00B50074" w:rsidP="00BC2667">
            <w:pPr>
              <w:pBdr>
                <w:bottom w:val="doub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11,796</w:t>
            </w:r>
          </w:p>
        </w:tc>
        <w:tc>
          <w:tcPr>
            <w:tcW w:w="1008" w:type="dxa"/>
            <w:gridSpan w:val="2"/>
            <w:vAlign w:val="bottom"/>
          </w:tcPr>
          <w:p w14:paraId="0C59612F" w14:textId="0C11B67D" w:rsidR="00B50074" w:rsidRPr="0081397F" w:rsidRDefault="00B50074" w:rsidP="00BC2667">
            <w:pPr>
              <w:pBdr>
                <w:bottom w:val="doub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17,188</w:t>
            </w:r>
          </w:p>
        </w:tc>
        <w:tc>
          <w:tcPr>
            <w:tcW w:w="1008" w:type="dxa"/>
            <w:vAlign w:val="bottom"/>
          </w:tcPr>
          <w:p w14:paraId="5BF1F721" w14:textId="77777777" w:rsidR="00B50074" w:rsidRPr="0081397F" w:rsidRDefault="00B50074" w:rsidP="00BC2667">
            <w:pPr>
              <w:pBdr>
                <w:bottom w:val="doub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13,437</w:t>
            </w:r>
          </w:p>
        </w:tc>
        <w:tc>
          <w:tcPr>
            <w:tcW w:w="1008" w:type="dxa"/>
            <w:vAlign w:val="bottom"/>
          </w:tcPr>
          <w:p w14:paraId="6CA28986" w14:textId="0D2125A3" w:rsidR="00B50074" w:rsidRPr="0081397F" w:rsidRDefault="00B50074" w:rsidP="00BC2667">
            <w:pPr>
              <w:pBdr>
                <w:bottom w:val="doub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39,22</w:t>
            </w:r>
            <w:r w:rsidR="00D126E0" w:rsidRPr="0081397F">
              <w:rPr>
                <w:color w:val="0D0D0D"/>
                <w:sz w:val="24"/>
                <w:szCs w:val="24"/>
              </w:rPr>
              <w:t>8</w:t>
            </w:r>
          </w:p>
        </w:tc>
        <w:tc>
          <w:tcPr>
            <w:tcW w:w="1008" w:type="dxa"/>
            <w:vAlign w:val="bottom"/>
          </w:tcPr>
          <w:p w14:paraId="3282C008" w14:textId="77777777" w:rsidR="00B50074" w:rsidRPr="0081397F" w:rsidRDefault="00B50074" w:rsidP="00BC2667">
            <w:pPr>
              <w:pBdr>
                <w:bottom w:val="doub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(16,035)</w:t>
            </w:r>
          </w:p>
        </w:tc>
        <w:tc>
          <w:tcPr>
            <w:tcW w:w="1008" w:type="dxa"/>
            <w:vAlign w:val="bottom"/>
          </w:tcPr>
          <w:p w14:paraId="5D0DD18A" w14:textId="2F8B0BD7" w:rsidR="00B50074" w:rsidRPr="0081397F" w:rsidRDefault="00B50074" w:rsidP="00BC2667">
            <w:pPr>
              <w:pBdr>
                <w:bottom w:val="doub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(26,032)</w:t>
            </w:r>
          </w:p>
        </w:tc>
        <w:tc>
          <w:tcPr>
            <w:tcW w:w="1008" w:type="dxa"/>
            <w:vAlign w:val="bottom"/>
          </w:tcPr>
          <w:p w14:paraId="762C84C7" w14:textId="77777777" w:rsidR="00B50074" w:rsidRPr="0081397F" w:rsidRDefault="00B50074" w:rsidP="00BC2667">
            <w:pPr>
              <w:pBdr>
                <w:bottom w:val="doub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(41,725)</w:t>
            </w:r>
          </w:p>
        </w:tc>
        <w:tc>
          <w:tcPr>
            <w:tcW w:w="1008" w:type="dxa"/>
            <w:vAlign w:val="bottom"/>
          </w:tcPr>
          <w:p w14:paraId="24EECAD8" w14:textId="245C7CF2" w:rsidR="00B50074" w:rsidRPr="0081397F" w:rsidRDefault="00EC187D" w:rsidP="00BC2667">
            <w:pPr>
              <w:pBdr>
                <w:bottom w:val="doub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108,00</w:t>
            </w:r>
            <w:r w:rsidR="00DD654B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1008" w:type="dxa"/>
            <w:vAlign w:val="bottom"/>
          </w:tcPr>
          <w:p w14:paraId="77E88061" w14:textId="77777777" w:rsidR="00B50074" w:rsidRPr="0081397F" w:rsidRDefault="00B50074" w:rsidP="00BC2667">
            <w:pPr>
              <w:pBdr>
                <w:bottom w:val="double" w:sz="4" w:space="1" w:color="auto"/>
              </w:pBdr>
              <w:tabs>
                <w:tab w:val="decimal" w:pos="810"/>
              </w:tabs>
              <w:rPr>
                <w:color w:val="0D0D0D"/>
                <w:sz w:val="24"/>
                <w:szCs w:val="24"/>
              </w:rPr>
            </w:pPr>
            <w:r w:rsidRPr="0081397F">
              <w:rPr>
                <w:color w:val="0D0D0D"/>
                <w:sz w:val="24"/>
                <w:szCs w:val="24"/>
              </w:rPr>
              <w:t>127,240</w:t>
            </w:r>
          </w:p>
        </w:tc>
      </w:tr>
      <w:bookmarkEnd w:id="24"/>
      <w:bookmarkEnd w:id="25"/>
    </w:tbl>
    <w:p w14:paraId="5627E9BB" w14:textId="77777777" w:rsidR="00040361" w:rsidRPr="0081397F" w:rsidRDefault="00040361" w:rsidP="00BC2667">
      <w:pPr>
        <w:tabs>
          <w:tab w:val="left" w:pos="540"/>
        </w:tabs>
        <w:spacing w:before="240" w:after="120"/>
        <w:rPr>
          <w:b/>
          <w:bCs/>
          <w:sz w:val="32"/>
          <w:szCs w:val="32"/>
        </w:rPr>
      </w:pPr>
    </w:p>
    <w:p w14:paraId="47806683" w14:textId="152E9870" w:rsidR="00040361" w:rsidRPr="0081397F" w:rsidRDefault="00040361" w:rsidP="00BC2667">
      <w:pPr>
        <w:tabs>
          <w:tab w:val="left" w:pos="3340"/>
        </w:tabs>
        <w:spacing w:before="240" w:after="120"/>
        <w:rPr>
          <w:b/>
          <w:bCs/>
          <w:sz w:val="32"/>
          <w:szCs w:val="32"/>
        </w:rPr>
        <w:sectPr w:rsidR="00040361" w:rsidRPr="0081397F" w:rsidSect="000E7B43">
          <w:footerReference w:type="default" r:id="rId16"/>
          <w:footnotePr>
            <w:pos w:val="sectEnd"/>
          </w:footnotePr>
          <w:endnotePr>
            <w:numFmt w:val="decimal"/>
            <w:numStart w:val="0"/>
          </w:endnotePr>
          <w:pgSz w:w="16834" w:h="11909" w:orient="landscape" w:code="9"/>
          <w:pgMar w:top="1339" w:right="1296" w:bottom="1080" w:left="1080" w:header="720" w:footer="720" w:gutter="0"/>
          <w:paperSrc w:first="15" w:other="15"/>
          <w:cols w:space="720"/>
          <w:docGrid w:linePitch="326"/>
        </w:sectPr>
      </w:pPr>
    </w:p>
    <w:p w14:paraId="23E99485" w14:textId="77777777" w:rsidR="00040361" w:rsidRPr="0081397F" w:rsidRDefault="00040361" w:rsidP="00BC2667">
      <w:pPr>
        <w:tabs>
          <w:tab w:val="left" w:pos="540"/>
        </w:tabs>
        <w:spacing w:before="240" w:after="120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t>15.</w:t>
      </w: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>อสังหาริมทรัพย์เพื่อการลงทุน</w:t>
      </w:r>
    </w:p>
    <w:p w14:paraId="52F37F7E" w14:textId="77777777" w:rsidR="00040361" w:rsidRPr="0081397F" w:rsidRDefault="00040361" w:rsidP="00BC2667">
      <w:pPr>
        <w:spacing w:before="120" w:after="120"/>
        <w:ind w:left="547"/>
        <w:jc w:val="thaiDistribute"/>
        <w:rPr>
          <w:sz w:val="32"/>
          <w:szCs w:val="32"/>
          <w:cs/>
        </w:rPr>
      </w:pPr>
      <w:r w:rsidRPr="0081397F">
        <w:rPr>
          <w:sz w:val="32"/>
          <w:szCs w:val="32"/>
          <w:cs/>
        </w:rPr>
        <w:t xml:space="preserve">มูลค่าสุทธิตามบัญชีของอสังหาริมทรัพย์เพื่อการลงทุน ณ วันที่ </w:t>
      </w:r>
      <w:r w:rsidRPr="0081397F">
        <w:rPr>
          <w:sz w:val="32"/>
          <w:szCs w:val="32"/>
        </w:rPr>
        <w:t xml:space="preserve">31 </w:t>
      </w:r>
      <w:r w:rsidRPr="0081397F">
        <w:rPr>
          <w:sz w:val="32"/>
          <w:szCs w:val="32"/>
          <w:cs/>
        </w:rPr>
        <w:t xml:space="preserve">ธันวาคม </w:t>
      </w:r>
      <w:r w:rsidR="00105916" w:rsidRPr="0081397F">
        <w:rPr>
          <w:sz w:val="32"/>
          <w:szCs w:val="32"/>
        </w:rPr>
        <w:t xml:space="preserve">2568 </w:t>
      </w:r>
      <w:r w:rsidR="00105916" w:rsidRPr="0081397F">
        <w:rPr>
          <w:sz w:val="32"/>
          <w:szCs w:val="32"/>
          <w:cs/>
        </w:rPr>
        <w:t xml:space="preserve">และ </w:t>
      </w:r>
      <w:r w:rsidR="00105916" w:rsidRPr="0081397F">
        <w:rPr>
          <w:sz w:val="32"/>
          <w:szCs w:val="32"/>
        </w:rPr>
        <w:t>2567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แสดงได้ดังนี้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780"/>
        <w:gridCol w:w="1327"/>
        <w:gridCol w:w="1328"/>
        <w:gridCol w:w="1327"/>
        <w:gridCol w:w="1328"/>
      </w:tblGrid>
      <w:tr w:rsidR="00040361" w:rsidRPr="0081397F" w14:paraId="4F5FA5FE" w14:textId="77777777" w:rsidTr="00BA2D2F">
        <w:trPr>
          <w:tblHeader/>
        </w:trPr>
        <w:tc>
          <w:tcPr>
            <w:tcW w:w="3780" w:type="dxa"/>
            <w:vAlign w:val="bottom"/>
          </w:tcPr>
          <w:p w14:paraId="626EE20F" w14:textId="77777777" w:rsidR="00040361" w:rsidRPr="0081397F" w:rsidRDefault="00040361" w:rsidP="00BC2667">
            <w:pPr>
              <w:spacing w:before="100" w:beforeAutospacing="1" w:after="100" w:afterAutospacing="1"/>
              <w:ind w:right="-18"/>
              <w:jc w:val="thaiDistribute"/>
            </w:pPr>
            <w:r w:rsidRPr="0081397F">
              <w:rPr>
                <w:b/>
                <w:bCs/>
              </w:rPr>
              <w:tab/>
            </w:r>
            <w:r w:rsidRPr="0081397F">
              <w:rPr>
                <w:b/>
                <w:bCs/>
              </w:rPr>
              <w:tab/>
            </w:r>
            <w:r w:rsidRPr="0081397F">
              <w:tab/>
            </w:r>
          </w:p>
        </w:tc>
        <w:tc>
          <w:tcPr>
            <w:tcW w:w="2655" w:type="dxa"/>
            <w:gridSpan w:val="2"/>
            <w:vAlign w:val="bottom"/>
          </w:tcPr>
          <w:p w14:paraId="52E338C2" w14:textId="77777777" w:rsidR="00040361" w:rsidRPr="0081397F" w:rsidRDefault="00040361" w:rsidP="00BC2667">
            <w:pPr>
              <w:spacing w:before="100" w:beforeAutospacing="1" w:after="100" w:afterAutospacing="1"/>
              <w:ind w:right="-18"/>
              <w:jc w:val="thaiDistribute"/>
            </w:pPr>
          </w:p>
        </w:tc>
        <w:tc>
          <w:tcPr>
            <w:tcW w:w="2655" w:type="dxa"/>
            <w:gridSpan w:val="2"/>
            <w:vAlign w:val="bottom"/>
          </w:tcPr>
          <w:p w14:paraId="7205461C" w14:textId="77777777" w:rsidR="00040361" w:rsidRPr="0081397F" w:rsidRDefault="00040361" w:rsidP="00BC2667">
            <w:pPr>
              <w:spacing w:before="100" w:beforeAutospacing="1" w:after="100" w:afterAutospacing="1"/>
              <w:ind w:right="-18"/>
              <w:jc w:val="right"/>
            </w:pPr>
            <w:r w:rsidRPr="0081397F">
              <w:t>(</w:t>
            </w:r>
            <w:r w:rsidRPr="0081397F">
              <w:rPr>
                <w:cs/>
              </w:rPr>
              <w:t>หน่วย: พันบาท)</w:t>
            </w:r>
          </w:p>
        </w:tc>
      </w:tr>
      <w:tr w:rsidR="00040361" w:rsidRPr="0081397F" w14:paraId="1AA49628" w14:textId="77777777" w:rsidTr="00BA2D2F">
        <w:trPr>
          <w:tblHeader/>
        </w:trPr>
        <w:tc>
          <w:tcPr>
            <w:tcW w:w="3780" w:type="dxa"/>
            <w:vAlign w:val="bottom"/>
          </w:tcPr>
          <w:p w14:paraId="236FEB00" w14:textId="77777777" w:rsidR="00040361" w:rsidRPr="0081397F" w:rsidRDefault="00040361" w:rsidP="00BC2667">
            <w:pPr>
              <w:spacing w:before="100" w:beforeAutospacing="1" w:after="100" w:afterAutospacing="1"/>
              <w:ind w:right="-18"/>
              <w:jc w:val="thaiDistribute"/>
            </w:pPr>
          </w:p>
        </w:tc>
        <w:tc>
          <w:tcPr>
            <w:tcW w:w="2655" w:type="dxa"/>
            <w:gridSpan w:val="2"/>
            <w:vAlign w:val="bottom"/>
          </w:tcPr>
          <w:p w14:paraId="17971DCB" w14:textId="77777777" w:rsidR="00040361" w:rsidRPr="0081397F" w:rsidRDefault="00040361" w:rsidP="00BC2667">
            <w:pPr>
              <w:pBdr>
                <w:bottom w:val="single" w:sz="6" w:space="1" w:color="auto"/>
              </w:pBdr>
              <w:spacing w:before="100" w:beforeAutospacing="1" w:after="100" w:afterAutospacing="1"/>
              <w:jc w:val="center"/>
            </w:pPr>
            <w:r w:rsidRPr="0081397F">
              <w:rPr>
                <w:cs/>
              </w:rPr>
              <w:t>งบการเงินรวม</w:t>
            </w:r>
          </w:p>
        </w:tc>
        <w:tc>
          <w:tcPr>
            <w:tcW w:w="2655" w:type="dxa"/>
            <w:gridSpan w:val="2"/>
            <w:vAlign w:val="bottom"/>
          </w:tcPr>
          <w:p w14:paraId="1B5EB077" w14:textId="77777777" w:rsidR="00040361" w:rsidRPr="0081397F" w:rsidRDefault="00040361" w:rsidP="00BC2667">
            <w:pPr>
              <w:pBdr>
                <w:bottom w:val="single" w:sz="6" w:space="1" w:color="auto"/>
              </w:pBdr>
              <w:spacing w:before="100" w:beforeAutospacing="1" w:after="100" w:afterAutospacing="1"/>
              <w:jc w:val="center"/>
            </w:pPr>
            <w:r w:rsidRPr="0081397F">
              <w:rPr>
                <w:cs/>
              </w:rPr>
              <w:t>งบการเงินเฉพาะกิจการ</w:t>
            </w:r>
          </w:p>
        </w:tc>
      </w:tr>
      <w:tr w:rsidR="00040361" w:rsidRPr="0081397F" w14:paraId="4CD9DE9F" w14:textId="77777777" w:rsidTr="00BA2D2F">
        <w:trPr>
          <w:tblHeader/>
        </w:trPr>
        <w:tc>
          <w:tcPr>
            <w:tcW w:w="3780" w:type="dxa"/>
            <w:vAlign w:val="bottom"/>
          </w:tcPr>
          <w:p w14:paraId="3721369A" w14:textId="77777777" w:rsidR="00040361" w:rsidRPr="0081397F" w:rsidRDefault="00040361" w:rsidP="00BC2667">
            <w:pPr>
              <w:spacing w:before="100" w:beforeAutospacing="1" w:after="100" w:afterAutospacing="1"/>
              <w:ind w:right="-18"/>
              <w:jc w:val="thaiDistribute"/>
              <w:rPr>
                <w:b/>
                <w:bCs/>
                <w:u w:val="single"/>
              </w:rPr>
            </w:pPr>
          </w:p>
        </w:tc>
        <w:tc>
          <w:tcPr>
            <w:tcW w:w="1327" w:type="dxa"/>
          </w:tcPr>
          <w:p w14:paraId="10388305" w14:textId="77777777" w:rsidR="00040361" w:rsidRPr="0081397F" w:rsidRDefault="00105916" w:rsidP="00BC2667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328" w:type="dxa"/>
          </w:tcPr>
          <w:p w14:paraId="63071ED2" w14:textId="77777777" w:rsidR="00040361" w:rsidRPr="0081397F" w:rsidRDefault="00105916" w:rsidP="00BC2667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1327" w:type="dxa"/>
          </w:tcPr>
          <w:p w14:paraId="23364D7C" w14:textId="77777777" w:rsidR="00040361" w:rsidRPr="0081397F" w:rsidRDefault="00105916" w:rsidP="00BC2667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328" w:type="dxa"/>
          </w:tcPr>
          <w:p w14:paraId="754756CD" w14:textId="77777777" w:rsidR="00040361" w:rsidRPr="0081397F" w:rsidRDefault="00105916" w:rsidP="00BC2667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</w:tr>
      <w:tr w:rsidR="00040361" w:rsidRPr="0081397F" w14:paraId="05314360" w14:textId="77777777" w:rsidTr="00BA2D2F">
        <w:tc>
          <w:tcPr>
            <w:tcW w:w="3780" w:type="dxa"/>
          </w:tcPr>
          <w:p w14:paraId="5D3E662E" w14:textId="77777777" w:rsidR="00040361" w:rsidRPr="0081397F" w:rsidRDefault="00040361" w:rsidP="00BC2667">
            <w:pPr>
              <w:rPr>
                <w:b/>
                <w:bCs/>
              </w:rPr>
            </w:pPr>
            <w:r w:rsidRPr="0081397F">
              <w:rPr>
                <w:b/>
                <w:bCs/>
                <w:cs/>
              </w:rPr>
              <w:t>ราคาทุน</w:t>
            </w:r>
          </w:p>
        </w:tc>
        <w:tc>
          <w:tcPr>
            <w:tcW w:w="1327" w:type="dxa"/>
            <w:vAlign w:val="bottom"/>
          </w:tcPr>
          <w:p w14:paraId="3DE2EC8B" w14:textId="77777777" w:rsidR="00040361" w:rsidRPr="0081397F" w:rsidRDefault="00040361" w:rsidP="00BC2667">
            <w:pPr>
              <w:tabs>
                <w:tab w:val="decimal" w:pos="1242"/>
              </w:tabs>
              <w:spacing w:before="100" w:beforeAutospacing="1" w:after="100" w:afterAutospacing="1"/>
              <w:jc w:val="thaiDistribute"/>
              <w:rPr>
                <w:cs/>
              </w:rPr>
            </w:pPr>
          </w:p>
        </w:tc>
        <w:tc>
          <w:tcPr>
            <w:tcW w:w="1328" w:type="dxa"/>
            <w:vAlign w:val="bottom"/>
          </w:tcPr>
          <w:p w14:paraId="459977AC" w14:textId="77777777" w:rsidR="00040361" w:rsidRPr="0081397F" w:rsidRDefault="00040361" w:rsidP="00BC2667">
            <w:pPr>
              <w:tabs>
                <w:tab w:val="decimal" w:pos="1242"/>
              </w:tabs>
              <w:spacing w:before="100" w:beforeAutospacing="1" w:after="100" w:afterAutospacing="1"/>
              <w:jc w:val="thaiDistribute"/>
              <w:rPr>
                <w:cs/>
              </w:rPr>
            </w:pPr>
          </w:p>
        </w:tc>
        <w:tc>
          <w:tcPr>
            <w:tcW w:w="1327" w:type="dxa"/>
            <w:vAlign w:val="bottom"/>
          </w:tcPr>
          <w:p w14:paraId="2B90DFE5" w14:textId="77777777" w:rsidR="00040361" w:rsidRPr="0081397F" w:rsidRDefault="00040361" w:rsidP="00BC2667">
            <w:pPr>
              <w:tabs>
                <w:tab w:val="decimal" w:pos="1242"/>
              </w:tabs>
              <w:spacing w:before="100" w:beforeAutospacing="1" w:after="100" w:afterAutospacing="1"/>
              <w:jc w:val="thaiDistribute"/>
              <w:rPr>
                <w:cs/>
              </w:rPr>
            </w:pPr>
          </w:p>
        </w:tc>
        <w:tc>
          <w:tcPr>
            <w:tcW w:w="1328" w:type="dxa"/>
            <w:vAlign w:val="bottom"/>
          </w:tcPr>
          <w:p w14:paraId="6FEA28EF" w14:textId="77777777" w:rsidR="00040361" w:rsidRPr="0081397F" w:rsidRDefault="00040361" w:rsidP="00BC2667">
            <w:pPr>
              <w:tabs>
                <w:tab w:val="decimal" w:pos="1242"/>
              </w:tabs>
              <w:spacing w:before="100" w:beforeAutospacing="1" w:after="100" w:afterAutospacing="1"/>
              <w:jc w:val="thaiDistribute"/>
              <w:rPr>
                <w:cs/>
              </w:rPr>
            </w:pPr>
          </w:p>
        </w:tc>
      </w:tr>
      <w:tr w:rsidR="00DE4534" w:rsidRPr="0081397F" w14:paraId="38FD031B" w14:textId="77777777" w:rsidTr="00BA2D2F">
        <w:tc>
          <w:tcPr>
            <w:tcW w:w="3780" w:type="dxa"/>
          </w:tcPr>
          <w:p w14:paraId="4DF278BD" w14:textId="77777777" w:rsidR="00DE4534" w:rsidRPr="0081397F" w:rsidRDefault="00DE4534" w:rsidP="00BC2667">
            <w:pPr>
              <w:rPr>
                <w:cs/>
              </w:rPr>
            </w:pPr>
            <w:r w:rsidRPr="0081397F">
              <w:rPr>
                <w:cs/>
              </w:rPr>
              <w:t xml:space="preserve">ณ วันที่ </w:t>
            </w:r>
            <w:r w:rsidRPr="0081397F">
              <w:t xml:space="preserve">1 </w:t>
            </w:r>
            <w:r w:rsidRPr="0081397F">
              <w:rPr>
                <w:cs/>
              </w:rPr>
              <w:t xml:space="preserve">มกราคม </w:t>
            </w:r>
          </w:p>
        </w:tc>
        <w:tc>
          <w:tcPr>
            <w:tcW w:w="1327" w:type="dxa"/>
            <w:vAlign w:val="bottom"/>
          </w:tcPr>
          <w:p w14:paraId="6A0ED3B5" w14:textId="77777777" w:rsidR="00DE4534" w:rsidRPr="0081397F" w:rsidRDefault="00DE4534" w:rsidP="00BC2667">
            <w:pPr>
              <w:tabs>
                <w:tab w:val="decimal" w:pos="1062"/>
              </w:tabs>
              <w:spacing w:before="100" w:beforeAutospacing="1" w:after="100" w:afterAutospacing="1"/>
              <w:jc w:val="thaiDistribute"/>
            </w:pPr>
            <w:r w:rsidRPr="0081397F">
              <w:t>300,760</w:t>
            </w:r>
          </w:p>
        </w:tc>
        <w:tc>
          <w:tcPr>
            <w:tcW w:w="1328" w:type="dxa"/>
            <w:vAlign w:val="bottom"/>
          </w:tcPr>
          <w:p w14:paraId="55DCB9EB" w14:textId="77777777" w:rsidR="00DE4534" w:rsidRPr="0081397F" w:rsidRDefault="00DE4534" w:rsidP="00BC2667">
            <w:pPr>
              <w:tabs>
                <w:tab w:val="decimal" w:pos="1062"/>
              </w:tabs>
              <w:spacing w:before="100" w:beforeAutospacing="1" w:after="100" w:afterAutospacing="1"/>
              <w:jc w:val="thaiDistribute"/>
            </w:pPr>
            <w:r w:rsidRPr="0081397F">
              <w:t>300,760</w:t>
            </w:r>
          </w:p>
        </w:tc>
        <w:tc>
          <w:tcPr>
            <w:tcW w:w="1327" w:type="dxa"/>
            <w:vAlign w:val="bottom"/>
          </w:tcPr>
          <w:p w14:paraId="0FD54D2F" w14:textId="77777777" w:rsidR="00DE4534" w:rsidRPr="0081397F" w:rsidRDefault="00DE4534" w:rsidP="00BC2667">
            <w:pPr>
              <w:tabs>
                <w:tab w:val="decimal" w:pos="1064"/>
              </w:tabs>
              <w:spacing w:before="100" w:beforeAutospacing="1" w:after="100" w:afterAutospacing="1"/>
              <w:jc w:val="thaiDistribute"/>
            </w:pPr>
            <w:r w:rsidRPr="0081397F">
              <w:t>347,384</w:t>
            </w:r>
          </w:p>
        </w:tc>
        <w:tc>
          <w:tcPr>
            <w:tcW w:w="1328" w:type="dxa"/>
            <w:vAlign w:val="bottom"/>
          </w:tcPr>
          <w:p w14:paraId="04FEAB44" w14:textId="77777777" w:rsidR="00DE4534" w:rsidRPr="0081397F" w:rsidRDefault="00DE4534" w:rsidP="00BC2667">
            <w:pPr>
              <w:tabs>
                <w:tab w:val="decimal" w:pos="1064"/>
              </w:tabs>
              <w:spacing w:before="100" w:beforeAutospacing="1" w:after="100" w:afterAutospacing="1"/>
              <w:jc w:val="thaiDistribute"/>
            </w:pPr>
            <w:r w:rsidRPr="0081397F">
              <w:t>347,384</w:t>
            </w:r>
          </w:p>
        </w:tc>
      </w:tr>
      <w:tr w:rsidR="00DE4534" w:rsidRPr="0081397F" w14:paraId="22EEF796" w14:textId="77777777" w:rsidTr="00BA2D2F">
        <w:tc>
          <w:tcPr>
            <w:tcW w:w="3780" w:type="dxa"/>
          </w:tcPr>
          <w:p w14:paraId="5D6CED83" w14:textId="77777777" w:rsidR="00DE4534" w:rsidRPr="0081397F" w:rsidRDefault="00DE4534" w:rsidP="00BC2667">
            <w:pPr>
              <w:rPr>
                <w:cs/>
              </w:rPr>
            </w:pPr>
            <w:r w:rsidRPr="0081397F">
              <w:rPr>
                <w:cs/>
              </w:rPr>
              <w:t>โอนเปลี่ยนประเภทสินทรัพย์</w:t>
            </w:r>
          </w:p>
        </w:tc>
        <w:tc>
          <w:tcPr>
            <w:tcW w:w="1327" w:type="dxa"/>
            <w:vAlign w:val="bottom"/>
          </w:tcPr>
          <w:p w14:paraId="36E0981A" w14:textId="77777777" w:rsidR="00DE4534" w:rsidRPr="0081397F" w:rsidRDefault="00DE4534" w:rsidP="00BC2667">
            <w:pPr>
              <w:pBdr>
                <w:bottom w:val="single" w:sz="4" w:space="1" w:color="auto"/>
              </w:pBdr>
              <w:tabs>
                <w:tab w:val="decimal" w:pos="1062"/>
              </w:tabs>
              <w:spacing w:before="100" w:beforeAutospacing="1" w:after="100" w:afterAutospacing="1"/>
              <w:jc w:val="thaiDistribute"/>
            </w:pPr>
            <w:r w:rsidRPr="0081397F">
              <w:t>(46,461)</w:t>
            </w:r>
          </w:p>
        </w:tc>
        <w:tc>
          <w:tcPr>
            <w:tcW w:w="1328" w:type="dxa"/>
            <w:vAlign w:val="bottom"/>
          </w:tcPr>
          <w:p w14:paraId="6137EB4B" w14:textId="77777777" w:rsidR="00DE4534" w:rsidRPr="0081397F" w:rsidRDefault="00DE4534" w:rsidP="00BC2667">
            <w:pPr>
              <w:pBdr>
                <w:bottom w:val="single" w:sz="4" w:space="1" w:color="auto"/>
              </w:pBdr>
              <w:tabs>
                <w:tab w:val="decimal" w:pos="1062"/>
              </w:tabs>
              <w:spacing w:before="100" w:beforeAutospacing="1" w:after="100" w:afterAutospacing="1"/>
              <w:jc w:val="thaiDistribute"/>
            </w:pPr>
            <w:r w:rsidRPr="0081397F">
              <w:t>-</w:t>
            </w:r>
          </w:p>
        </w:tc>
        <w:tc>
          <w:tcPr>
            <w:tcW w:w="1327" w:type="dxa"/>
            <w:vAlign w:val="bottom"/>
          </w:tcPr>
          <w:p w14:paraId="394A91E2" w14:textId="77777777" w:rsidR="00DE4534" w:rsidRPr="0081397F" w:rsidRDefault="00DE4534" w:rsidP="00BC2667">
            <w:pPr>
              <w:pBdr>
                <w:bottom w:val="single" w:sz="4" w:space="1" w:color="auto"/>
              </w:pBdr>
              <w:tabs>
                <w:tab w:val="decimal" w:pos="1064"/>
              </w:tabs>
              <w:spacing w:before="100" w:beforeAutospacing="1" w:after="100" w:afterAutospacing="1"/>
              <w:jc w:val="thaiDistribute"/>
            </w:pPr>
            <w:r w:rsidRPr="0081397F">
              <w:t>-</w:t>
            </w:r>
          </w:p>
        </w:tc>
        <w:tc>
          <w:tcPr>
            <w:tcW w:w="1328" w:type="dxa"/>
            <w:vAlign w:val="bottom"/>
          </w:tcPr>
          <w:p w14:paraId="7CCB6BAE" w14:textId="77777777" w:rsidR="00DE4534" w:rsidRPr="0081397F" w:rsidRDefault="00DE4534" w:rsidP="00BC2667">
            <w:pPr>
              <w:pBdr>
                <w:bottom w:val="single" w:sz="4" w:space="1" w:color="auto"/>
              </w:pBdr>
              <w:tabs>
                <w:tab w:val="decimal" w:pos="1064"/>
              </w:tabs>
              <w:spacing w:before="100" w:beforeAutospacing="1" w:after="100" w:afterAutospacing="1"/>
              <w:jc w:val="thaiDistribute"/>
            </w:pPr>
            <w:r w:rsidRPr="0081397F">
              <w:t>-</w:t>
            </w:r>
          </w:p>
        </w:tc>
      </w:tr>
      <w:tr w:rsidR="00DE4534" w:rsidRPr="0081397F" w14:paraId="4FC89F41" w14:textId="77777777" w:rsidTr="00BA2D2F">
        <w:tc>
          <w:tcPr>
            <w:tcW w:w="3780" w:type="dxa"/>
          </w:tcPr>
          <w:p w14:paraId="449CF542" w14:textId="77777777" w:rsidR="00DE4534" w:rsidRPr="0081397F" w:rsidRDefault="00DE4534" w:rsidP="00BC2667">
            <w:r w:rsidRPr="0081397F">
              <w:rPr>
                <w:cs/>
              </w:rPr>
              <w:t xml:space="preserve">ณ วันที่ </w:t>
            </w:r>
            <w:r w:rsidRPr="0081397F">
              <w:t xml:space="preserve">31 </w:t>
            </w:r>
            <w:r w:rsidRPr="0081397F">
              <w:rPr>
                <w:cs/>
              </w:rPr>
              <w:t>ธันวาคม</w:t>
            </w:r>
          </w:p>
        </w:tc>
        <w:tc>
          <w:tcPr>
            <w:tcW w:w="1327" w:type="dxa"/>
            <w:vAlign w:val="bottom"/>
          </w:tcPr>
          <w:p w14:paraId="5479AE8E" w14:textId="77777777" w:rsidR="00DE4534" w:rsidRPr="0081397F" w:rsidRDefault="00DE4534" w:rsidP="00BC2667">
            <w:pPr>
              <w:pBdr>
                <w:bottom w:val="single" w:sz="4" w:space="1" w:color="auto"/>
              </w:pBdr>
              <w:tabs>
                <w:tab w:val="decimal" w:pos="1062"/>
              </w:tabs>
              <w:spacing w:before="100" w:beforeAutospacing="1" w:after="100" w:afterAutospacing="1"/>
              <w:jc w:val="thaiDistribute"/>
              <w:rPr>
                <w:cs/>
              </w:rPr>
            </w:pPr>
            <w:r w:rsidRPr="0081397F">
              <w:t>254,299</w:t>
            </w:r>
          </w:p>
        </w:tc>
        <w:tc>
          <w:tcPr>
            <w:tcW w:w="1328" w:type="dxa"/>
            <w:vAlign w:val="bottom"/>
          </w:tcPr>
          <w:p w14:paraId="5B2A65A9" w14:textId="77777777" w:rsidR="00DE4534" w:rsidRPr="0081397F" w:rsidRDefault="00DE4534" w:rsidP="00BC2667">
            <w:pPr>
              <w:pBdr>
                <w:bottom w:val="single" w:sz="4" w:space="1" w:color="auto"/>
              </w:pBdr>
              <w:tabs>
                <w:tab w:val="decimal" w:pos="1062"/>
              </w:tabs>
              <w:spacing w:before="100" w:beforeAutospacing="1" w:after="100" w:afterAutospacing="1"/>
              <w:jc w:val="thaiDistribute"/>
              <w:rPr>
                <w:cs/>
              </w:rPr>
            </w:pPr>
            <w:r w:rsidRPr="0081397F">
              <w:rPr>
                <w:cs/>
              </w:rPr>
              <w:t>300</w:t>
            </w:r>
            <w:r w:rsidRPr="0081397F">
              <w:t>,</w:t>
            </w:r>
            <w:r w:rsidRPr="0081397F">
              <w:rPr>
                <w:cs/>
              </w:rPr>
              <w:t>760</w:t>
            </w:r>
          </w:p>
        </w:tc>
        <w:tc>
          <w:tcPr>
            <w:tcW w:w="1327" w:type="dxa"/>
            <w:vAlign w:val="bottom"/>
          </w:tcPr>
          <w:p w14:paraId="048AE9B4" w14:textId="77777777" w:rsidR="00DE4534" w:rsidRPr="0081397F" w:rsidRDefault="00DE4534" w:rsidP="00BC2667">
            <w:pPr>
              <w:pBdr>
                <w:bottom w:val="single" w:sz="4" w:space="1" w:color="auto"/>
              </w:pBdr>
              <w:tabs>
                <w:tab w:val="decimal" w:pos="1064"/>
              </w:tabs>
              <w:spacing w:before="100" w:beforeAutospacing="1" w:after="100" w:afterAutospacing="1"/>
              <w:jc w:val="thaiDistribute"/>
            </w:pPr>
            <w:r w:rsidRPr="0081397F">
              <w:t>347,384</w:t>
            </w:r>
          </w:p>
        </w:tc>
        <w:tc>
          <w:tcPr>
            <w:tcW w:w="1328" w:type="dxa"/>
            <w:vAlign w:val="bottom"/>
          </w:tcPr>
          <w:p w14:paraId="603441AE" w14:textId="77777777" w:rsidR="00DE4534" w:rsidRPr="0081397F" w:rsidRDefault="00DE4534" w:rsidP="00BC2667">
            <w:pPr>
              <w:pBdr>
                <w:bottom w:val="single" w:sz="4" w:space="1" w:color="auto"/>
              </w:pBdr>
              <w:tabs>
                <w:tab w:val="decimal" w:pos="1064"/>
              </w:tabs>
              <w:spacing w:before="100" w:beforeAutospacing="1" w:after="100" w:afterAutospacing="1"/>
              <w:jc w:val="thaiDistribute"/>
            </w:pPr>
            <w:r w:rsidRPr="0081397F">
              <w:t>347,384</w:t>
            </w:r>
          </w:p>
        </w:tc>
      </w:tr>
      <w:tr w:rsidR="00C03AD2" w:rsidRPr="0081397F" w14:paraId="0B447F3B" w14:textId="77777777" w:rsidTr="00BA2D2F">
        <w:tc>
          <w:tcPr>
            <w:tcW w:w="3780" w:type="dxa"/>
          </w:tcPr>
          <w:p w14:paraId="5E9261CB" w14:textId="77777777" w:rsidR="00C03AD2" w:rsidRPr="0081397F" w:rsidRDefault="00C03AD2" w:rsidP="00BC2667">
            <w:pPr>
              <w:ind w:right="-108"/>
              <w:jc w:val="thaiDistribute"/>
              <w:rPr>
                <w:b/>
                <w:bCs/>
                <w:cs/>
              </w:rPr>
            </w:pPr>
            <w:r w:rsidRPr="0081397F">
              <w:rPr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1327" w:type="dxa"/>
            <w:vAlign w:val="bottom"/>
          </w:tcPr>
          <w:p w14:paraId="30BE9924" w14:textId="77777777" w:rsidR="00C03AD2" w:rsidRPr="0081397F" w:rsidRDefault="00C03AD2" w:rsidP="00BC2667">
            <w:pPr>
              <w:tabs>
                <w:tab w:val="decimal" w:pos="1062"/>
              </w:tabs>
              <w:spacing w:before="100" w:beforeAutospacing="1" w:after="100" w:afterAutospacing="1"/>
              <w:jc w:val="thaiDistribute"/>
              <w:rPr>
                <w:cs/>
              </w:rPr>
            </w:pPr>
          </w:p>
        </w:tc>
        <w:tc>
          <w:tcPr>
            <w:tcW w:w="1328" w:type="dxa"/>
            <w:vAlign w:val="bottom"/>
          </w:tcPr>
          <w:p w14:paraId="1B05BF3D" w14:textId="77777777" w:rsidR="00C03AD2" w:rsidRPr="0081397F" w:rsidRDefault="00C03AD2" w:rsidP="00BC2667">
            <w:pPr>
              <w:tabs>
                <w:tab w:val="decimal" w:pos="1062"/>
              </w:tabs>
              <w:spacing w:before="100" w:beforeAutospacing="1" w:after="100" w:afterAutospacing="1"/>
              <w:jc w:val="thaiDistribute"/>
              <w:rPr>
                <w:cs/>
              </w:rPr>
            </w:pPr>
          </w:p>
        </w:tc>
        <w:tc>
          <w:tcPr>
            <w:tcW w:w="1327" w:type="dxa"/>
            <w:vAlign w:val="bottom"/>
          </w:tcPr>
          <w:p w14:paraId="468653BD" w14:textId="77777777" w:rsidR="00C03AD2" w:rsidRPr="0081397F" w:rsidRDefault="00C03AD2" w:rsidP="00BC2667">
            <w:pPr>
              <w:tabs>
                <w:tab w:val="decimal" w:pos="1064"/>
              </w:tabs>
              <w:spacing w:before="100" w:beforeAutospacing="1" w:after="100" w:afterAutospacing="1"/>
              <w:jc w:val="thaiDistribute"/>
            </w:pPr>
          </w:p>
        </w:tc>
        <w:tc>
          <w:tcPr>
            <w:tcW w:w="1328" w:type="dxa"/>
            <w:vAlign w:val="bottom"/>
          </w:tcPr>
          <w:p w14:paraId="2A474590" w14:textId="77777777" w:rsidR="00C03AD2" w:rsidRPr="0081397F" w:rsidRDefault="00C03AD2" w:rsidP="00BC2667">
            <w:pPr>
              <w:tabs>
                <w:tab w:val="decimal" w:pos="1064"/>
              </w:tabs>
              <w:spacing w:before="100" w:beforeAutospacing="1" w:after="100" w:afterAutospacing="1"/>
              <w:jc w:val="thaiDistribute"/>
            </w:pPr>
          </w:p>
        </w:tc>
      </w:tr>
      <w:tr w:rsidR="00DE4534" w:rsidRPr="0081397F" w14:paraId="0B2AE336" w14:textId="77777777" w:rsidTr="007E68F4">
        <w:tc>
          <w:tcPr>
            <w:tcW w:w="3780" w:type="dxa"/>
          </w:tcPr>
          <w:p w14:paraId="5DD1ACB6" w14:textId="77777777" w:rsidR="00DE4534" w:rsidRPr="0081397F" w:rsidRDefault="00DE4534" w:rsidP="00BC2667">
            <w:r w:rsidRPr="0081397F">
              <w:rPr>
                <w:cs/>
              </w:rPr>
              <w:t xml:space="preserve">ณ วันที่ </w:t>
            </w:r>
            <w:r w:rsidRPr="0081397F">
              <w:t xml:space="preserve">1 </w:t>
            </w:r>
            <w:r w:rsidRPr="0081397F">
              <w:rPr>
                <w:cs/>
              </w:rPr>
              <w:t xml:space="preserve">มกราคม </w:t>
            </w:r>
          </w:p>
        </w:tc>
        <w:tc>
          <w:tcPr>
            <w:tcW w:w="1327" w:type="dxa"/>
          </w:tcPr>
          <w:p w14:paraId="4FDB9763" w14:textId="77777777" w:rsidR="00DE4534" w:rsidRPr="0081397F" w:rsidRDefault="00DE4534" w:rsidP="00BC2667">
            <w:pPr>
              <w:tabs>
                <w:tab w:val="decimal" w:pos="1062"/>
              </w:tabs>
              <w:spacing w:before="100" w:beforeAutospacing="1" w:after="100" w:afterAutospacing="1"/>
              <w:jc w:val="thaiDistribute"/>
              <w:rPr>
                <w:cs/>
              </w:rPr>
            </w:pPr>
            <w:r w:rsidRPr="0081397F">
              <w:t xml:space="preserve"> (139,612)</w:t>
            </w:r>
          </w:p>
        </w:tc>
        <w:tc>
          <w:tcPr>
            <w:tcW w:w="1328" w:type="dxa"/>
          </w:tcPr>
          <w:p w14:paraId="364B7F91" w14:textId="77777777" w:rsidR="00DE4534" w:rsidRPr="0081397F" w:rsidRDefault="00DE4534" w:rsidP="00BC2667">
            <w:pPr>
              <w:tabs>
                <w:tab w:val="decimal" w:pos="1062"/>
              </w:tabs>
              <w:spacing w:before="100" w:beforeAutospacing="1" w:after="100" w:afterAutospacing="1"/>
              <w:jc w:val="thaiDistribute"/>
              <w:rPr>
                <w:cs/>
              </w:rPr>
            </w:pPr>
            <w:r w:rsidRPr="0081397F">
              <w:t xml:space="preserve"> (136,455)</w:t>
            </w:r>
          </w:p>
        </w:tc>
        <w:tc>
          <w:tcPr>
            <w:tcW w:w="1327" w:type="dxa"/>
          </w:tcPr>
          <w:p w14:paraId="0969A5E9" w14:textId="77777777" w:rsidR="00DE4534" w:rsidRPr="0081397F" w:rsidRDefault="00DE4534" w:rsidP="00BC2667">
            <w:pPr>
              <w:tabs>
                <w:tab w:val="decimal" w:pos="1064"/>
              </w:tabs>
              <w:spacing w:before="100" w:beforeAutospacing="1" w:after="100" w:afterAutospacing="1"/>
              <w:jc w:val="thaiDistribute"/>
            </w:pPr>
            <w:r w:rsidRPr="0081397F">
              <w:t xml:space="preserve"> (188,349)</w:t>
            </w:r>
          </w:p>
        </w:tc>
        <w:tc>
          <w:tcPr>
            <w:tcW w:w="1328" w:type="dxa"/>
            <w:vAlign w:val="bottom"/>
          </w:tcPr>
          <w:p w14:paraId="350E9304" w14:textId="77777777" w:rsidR="00DE4534" w:rsidRPr="0081397F" w:rsidRDefault="00DE4534" w:rsidP="00BC2667">
            <w:pPr>
              <w:tabs>
                <w:tab w:val="decimal" w:pos="1064"/>
              </w:tabs>
              <w:spacing w:before="100" w:beforeAutospacing="1" w:after="100" w:afterAutospacing="1"/>
              <w:jc w:val="thaiDistribute"/>
            </w:pPr>
            <w:r w:rsidRPr="0081397F">
              <w:t>(176,770)</w:t>
            </w:r>
          </w:p>
        </w:tc>
      </w:tr>
      <w:tr w:rsidR="00DE4534" w:rsidRPr="0081397F" w14:paraId="77FBA773" w14:textId="77777777" w:rsidTr="007E68F4">
        <w:tc>
          <w:tcPr>
            <w:tcW w:w="3780" w:type="dxa"/>
          </w:tcPr>
          <w:p w14:paraId="075B5188" w14:textId="77777777" w:rsidR="00DE4534" w:rsidRPr="0081397F" w:rsidRDefault="00DE4534" w:rsidP="00BC2667">
            <w:pPr>
              <w:rPr>
                <w:cs/>
              </w:rPr>
            </w:pPr>
            <w:r w:rsidRPr="0081397F">
              <w:rPr>
                <w:cs/>
              </w:rPr>
              <w:t>ค่าเสื่อมราคาสำหรับปี</w:t>
            </w:r>
          </w:p>
        </w:tc>
        <w:tc>
          <w:tcPr>
            <w:tcW w:w="1327" w:type="dxa"/>
          </w:tcPr>
          <w:p w14:paraId="555389C0" w14:textId="77777777" w:rsidR="00DE4534" w:rsidRPr="0081397F" w:rsidRDefault="00DE4534" w:rsidP="00BC2667">
            <w:pPr>
              <w:tabs>
                <w:tab w:val="decimal" w:pos="1062"/>
              </w:tabs>
              <w:spacing w:before="100" w:beforeAutospacing="1" w:after="100" w:afterAutospacing="1"/>
              <w:jc w:val="thaiDistribute"/>
            </w:pPr>
            <w:r w:rsidRPr="0081397F">
              <w:t xml:space="preserve"> (2,924)</w:t>
            </w:r>
          </w:p>
        </w:tc>
        <w:tc>
          <w:tcPr>
            <w:tcW w:w="1328" w:type="dxa"/>
          </w:tcPr>
          <w:p w14:paraId="00D85F33" w14:textId="77777777" w:rsidR="00DE4534" w:rsidRPr="0081397F" w:rsidRDefault="00DE4534" w:rsidP="00BC2667">
            <w:pPr>
              <w:tabs>
                <w:tab w:val="decimal" w:pos="1062"/>
              </w:tabs>
              <w:spacing w:before="100" w:beforeAutospacing="1" w:after="100" w:afterAutospacing="1"/>
              <w:jc w:val="thaiDistribute"/>
            </w:pPr>
            <w:r w:rsidRPr="0081397F">
              <w:t xml:space="preserve"> (3,157)</w:t>
            </w:r>
          </w:p>
        </w:tc>
        <w:tc>
          <w:tcPr>
            <w:tcW w:w="1327" w:type="dxa"/>
          </w:tcPr>
          <w:p w14:paraId="07C8CFD8" w14:textId="35CFBA4F" w:rsidR="00DE4534" w:rsidRPr="0081397F" w:rsidRDefault="00DE4534" w:rsidP="00BC2667">
            <w:pPr>
              <w:tabs>
                <w:tab w:val="decimal" w:pos="1064"/>
              </w:tabs>
              <w:spacing w:before="100" w:beforeAutospacing="1" w:after="100" w:afterAutospacing="1"/>
              <w:jc w:val="thaiDistribute"/>
            </w:pPr>
            <w:r w:rsidRPr="0081397F">
              <w:t xml:space="preserve"> (11,</w:t>
            </w:r>
            <w:r w:rsidR="008673D6" w:rsidRPr="0081397F">
              <w:t>579</w:t>
            </w:r>
            <w:r w:rsidRPr="0081397F">
              <w:t>)</w:t>
            </w:r>
          </w:p>
        </w:tc>
        <w:tc>
          <w:tcPr>
            <w:tcW w:w="1328" w:type="dxa"/>
            <w:vAlign w:val="bottom"/>
          </w:tcPr>
          <w:p w14:paraId="3DDA3A4E" w14:textId="77777777" w:rsidR="00DE4534" w:rsidRPr="0081397F" w:rsidRDefault="00DE4534" w:rsidP="00BC2667">
            <w:pPr>
              <w:tabs>
                <w:tab w:val="decimal" w:pos="1064"/>
              </w:tabs>
              <w:spacing w:before="100" w:beforeAutospacing="1" w:after="100" w:afterAutospacing="1"/>
              <w:jc w:val="thaiDistribute"/>
            </w:pPr>
            <w:r w:rsidRPr="0081397F">
              <w:t>(11,579)</w:t>
            </w:r>
          </w:p>
        </w:tc>
      </w:tr>
      <w:tr w:rsidR="00DE4534" w:rsidRPr="0081397F" w14:paraId="166C5D2C" w14:textId="77777777" w:rsidTr="007E68F4">
        <w:tc>
          <w:tcPr>
            <w:tcW w:w="3780" w:type="dxa"/>
          </w:tcPr>
          <w:p w14:paraId="0C53D886" w14:textId="77777777" w:rsidR="00DE4534" w:rsidRPr="0081397F" w:rsidRDefault="00DE4534" w:rsidP="00BC2667">
            <w:pPr>
              <w:rPr>
                <w:cs/>
              </w:rPr>
            </w:pPr>
            <w:r w:rsidRPr="0081397F">
              <w:rPr>
                <w:cs/>
              </w:rPr>
              <w:t>โอนเปลี่ยนประเภทสินทรัพย์</w:t>
            </w:r>
          </w:p>
        </w:tc>
        <w:tc>
          <w:tcPr>
            <w:tcW w:w="1327" w:type="dxa"/>
          </w:tcPr>
          <w:p w14:paraId="07A635F8" w14:textId="77777777" w:rsidR="00DE4534" w:rsidRPr="0081397F" w:rsidRDefault="00DE4534" w:rsidP="00BC2667">
            <w:pPr>
              <w:pBdr>
                <w:bottom w:val="single" w:sz="4" w:space="1" w:color="auto"/>
              </w:pBdr>
              <w:tabs>
                <w:tab w:val="decimal" w:pos="1062"/>
              </w:tabs>
              <w:spacing w:before="100" w:beforeAutospacing="1" w:after="100" w:afterAutospacing="1"/>
              <w:jc w:val="thaiDistribute"/>
              <w:rPr>
                <w:cs/>
              </w:rPr>
            </w:pPr>
            <w:r w:rsidRPr="0081397F">
              <w:t xml:space="preserve"> 33,959 </w:t>
            </w:r>
          </w:p>
        </w:tc>
        <w:tc>
          <w:tcPr>
            <w:tcW w:w="1328" w:type="dxa"/>
          </w:tcPr>
          <w:p w14:paraId="0E7121CB" w14:textId="77777777" w:rsidR="00DE4534" w:rsidRPr="0081397F" w:rsidRDefault="00DE4534" w:rsidP="00BC2667">
            <w:pPr>
              <w:pBdr>
                <w:bottom w:val="single" w:sz="4" w:space="1" w:color="auto"/>
              </w:pBdr>
              <w:tabs>
                <w:tab w:val="decimal" w:pos="1062"/>
              </w:tabs>
              <w:spacing w:before="100" w:beforeAutospacing="1" w:after="100" w:afterAutospacing="1"/>
              <w:jc w:val="thaiDistribute"/>
            </w:pPr>
            <w:r w:rsidRPr="0081397F">
              <w:rPr>
                <w:rFonts w:hint="cs"/>
                <w:cs/>
              </w:rPr>
              <w:t>-</w:t>
            </w:r>
          </w:p>
        </w:tc>
        <w:tc>
          <w:tcPr>
            <w:tcW w:w="1327" w:type="dxa"/>
          </w:tcPr>
          <w:p w14:paraId="252A3327" w14:textId="77777777" w:rsidR="00DE4534" w:rsidRPr="0081397F" w:rsidRDefault="00DE4534" w:rsidP="00BC2667">
            <w:pPr>
              <w:pBdr>
                <w:bottom w:val="single" w:sz="4" w:space="1" w:color="auto"/>
              </w:pBdr>
              <w:tabs>
                <w:tab w:val="decimal" w:pos="1064"/>
              </w:tabs>
              <w:spacing w:before="100" w:beforeAutospacing="1" w:after="100" w:afterAutospacing="1"/>
              <w:jc w:val="right"/>
            </w:pPr>
            <w:r w:rsidRPr="0081397F">
              <w:t xml:space="preserve"> -</w:t>
            </w:r>
          </w:p>
        </w:tc>
        <w:tc>
          <w:tcPr>
            <w:tcW w:w="1328" w:type="dxa"/>
            <w:vAlign w:val="bottom"/>
          </w:tcPr>
          <w:p w14:paraId="5EF920CE" w14:textId="77777777" w:rsidR="00DE4534" w:rsidRPr="0081397F" w:rsidRDefault="00DE4534" w:rsidP="00BC2667">
            <w:pPr>
              <w:pBdr>
                <w:bottom w:val="single" w:sz="4" w:space="1" w:color="auto"/>
              </w:pBdr>
              <w:tabs>
                <w:tab w:val="decimal" w:pos="1064"/>
              </w:tabs>
              <w:spacing w:before="100" w:beforeAutospacing="1" w:after="100" w:afterAutospacing="1"/>
              <w:jc w:val="thaiDistribute"/>
            </w:pPr>
            <w:r w:rsidRPr="0081397F">
              <w:rPr>
                <w:rFonts w:hint="cs"/>
                <w:cs/>
              </w:rPr>
              <w:t>-</w:t>
            </w:r>
          </w:p>
        </w:tc>
      </w:tr>
      <w:tr w:rsidR="00DE4534" w:rsidRPr="0081397F" w14:paraId="2B324A69" w14:textId="77777777" w:rsidTr="007E68F4">
        <w:tc>
          <w:tcPr>
            <w:tcW w:w="3780" w:type="dxa"/>
          </w:tcPr>
          <w:p w14:paraId="563F2EC2" w14:textId="77777777" w:rsidR="00DE4534" w:rsidRPr="0081397F" w:rsidRDefault="00DE4534" w:rsidP="00BC2667">
            <w:r w:rsidRPr="0081397F">
              <w:rPr>
                <w:cs/>
              </w:rPr>
              <w:t xml:space="preserve">ณ วันที่ </w:t>
            </w:r>
            <w:r w:rsidRPr="0081397F">
              <w:t xml:space="preserve">31 </w:t>
            </w:r>
            <w:r w:rsidRPr="0081397F">
              <w:rPr>
                <w:cs/>
              </w:rPr>
              <w:t>ธันวาคม</w:t>
            </w:r>
          </w:p>
        </w:tc>
        <w:tc>
          <w:tcPr>
            <w:tcW w:w="1327" w:type="dxa"/>
          </w:tcPr>
          <w:p w14:paraId="50F1B725" w14:textId="77777777" w:rsidR="00DE4534" w:rsidRPr="0081397F" w:rsidRDefault="00DE4534" w:rsidP="00BC2667">
            <w:pPr>
              <w:pBdr>
                <w:bottom w:val="single" w:sz="4" w:space="1" w:color="auto"/>
              </w:pBdr>
              <w:tabs>
                <w:tab w:val="decimal" w:pos="1062"/>
              </w:tabs>
              <w:spacing w:before="100" w:beforeAutospacing="1" w:after="100" w:afterAutospacing="1"/>
              <w:jc w:val="thaiDistribute"/>
              <w:rPr>
                <w:cs/>
              </w:rPr>
            </w:pPr>
            <w:r w:rsidRPr="0081397F">
              <w:t xml:space="preserve"> (108,577)</w:t>
            </w:r>
          </w:p>
        </w:tc>
        <w:tc>
          <w:tcPr>
            <w:tcW w:w="1328" w:type="dxa"/>
          </w:tcPr>
          <w:p w14:paraId="640BEB25" w14:textId="77777777" w:rsidR="00DE4534" w:rsidRPr="0081397F" w:rsidRDefault="00DE4534" w:rsidP="00BC2667">
            <w:pPr>
              <w:pBdr>
                <w:bottom w:val="single" w:sz="4" w:space="1" w:color="auto"/>
              </w:pBdr>
              <w:tabs>
                <w:tab w:val="decimal" w:pos="1062"/>
              </w:tabs>
              <w:spacing w:before="100" w:beforeAutospacing="1" w:after="100" w:afterAutospacing="1"/>
              <w:jc w:val="thaiDistribute"/>
              <w:rPr>
                <w:cs/>
              </w:rPr>
            </w:pPr>
            <w:r w:rsidRPr="0081397F">
              <w:t xml:space="preserve"> (139,612)</w:t>
            </w:r>
          </w:p>
        </w:tc>
        <w:tc>
          <w:tcPr>
            <w:tcW w:w="1327" w:type="dxa"/>
          </w:tcPr>
          <w:p w14:paraId="3848C914" w14:textId="7D7C92A2" w:rsidR="00DE4534" w:rsidRPr="0081397F" w:rsidRDefault="00DE4534" w:rsidP="00BC2667">
            <w:pPr>
              <w:pBdr>
                <w:bottom w:val="single" w:sz="4" w:space="1" w:color="auto"/>
              </w:pBdr>
              <w:tabs>
                <w:tab w:val="decimal" w:pos="1064"/>
              </w:tabs>
              <w:spacing w:before="100" w:beforeAutospacing="1" w:after="100" w:afterAutospacing="1"/>
              <w:jc w:val="thaiDistribute"/>
            </w:pPr>
            <w:r w:rsidRPr="0081397F">
              <w:t xml:space="preserve"> (199,92</w:t>
            </w:r>
            <w:r w:rsidR="008673D6" w:rsidRPr="0081397F">
              <w:t>8</w:t>
            </w:r>
            <w:r w:rsidRPr="0081397F">
              <w:t>)</w:t>
            </w:r>
          </w:p>
        </w:tc>
        <w:tc>
          <w:tcPr>
            <w:tcW w:w="1328" w:type="dxa"/>
            <w:vAlign w:val="bottom"/>
          </w:tcPr>
          <w:p w14:paraId="5B56C78D" w14:textId="77777777" w:rsidR="00DE4534" w:rsidRPr="0081397F" w:rsidRDefault="00DE4534" w:rsidP="00BC2667">
            <w:pPr>
              <w:pBdr>
                <w:bottom w:val="single" w:sz="4" w:space="1" w:color="auto"/>
              </w:pBdr>
              <w:tabs>
                <w:tab w:val="decimal" w:pos="1064"/>
              </w:tabs>
              <w:spacing w:before="100" w:beforeAutospacing="1" w:after="100" w:afterAutospacing="1"/>
              <w:jc w:val="thaiDistribute"/>
            </w:pPr>
            <w:r w:rsidRPr="0081397F">
              <w:t>(188,349)</w:t>
            </w:r>
          </w:p>
        </w:tc>
      </w:tr>
      <w:tr w:rsidR="00C03AD2" w:rsidRPr="0081397F" w14:paraId="22393C8D" w14:textId="77777777" w:rsidTr="00BA2D2F">
        <w:tc>
          <w:tcPr>
            <w:tcW w:w="3780" w:type="dxa"/>
          </w:tcPr>
          <w:p w14:paraId="435D5DFC" w14:textId="77777777" w:rsidR="00C03AD2" w:rsidRPr="0081397F" w:rsidRDefault="00C03AD2" w:rsidP="00BC2667">
            <w:pPr>
              <w:rPr>
                <w:b/>
                <w:bCs/>
              </w:rPr>
            </w:pPr>
            <w:r w:rsidRPr="0081397F">
              <w:rPr>
                <w:b/>
                <w:bCs/>
                <w:cs/>
              </w:rPr>
              <w:t>มูลค่าสุทธิทางบัญชี</w:t>
            </w:r>
          </w:p>
        </w:tc>
        <w:tc>
          <w:tcPr>
            <w:tcW w:w="1327" w:type="dxa"/>
            <w:vAlign w:val="bottom"/>
          </w:tcPr>
          <w:p w14:paraId="6FEB5D18" w14:textId="77777777" w:rsidR="00C03AD2" w:rsidRPr="0081397F" w:rsidRDefault="00C03AD2" w:rsidP="00BC2667">
            <w:pPr>
              <w:tabs>
                <w:tab w:val="decimal" w:pos="1062"/>
              </w:tabs>
              <w:spacing w:before="100" w:beforeAutospacing="1" w:after="100" w:afterAutospacing="1"/>
              <w:jc w:val="thaiDistribute"/>
              <w:rPr>
                <w:cs/>
              </w:rPr>
            </w:pPr>
          </w:p>
        </w:tc>
        <w:tc>
          <w:tcPr>
            <w:tcW w:w="1328" w:type="dxa"/>
            <w:vAlign w:val="bottom"/>
          </w:tcPr>
          <w:p w14:paraId="335F45AD" w14:textId="77777777" w:rsidR="00C03AD2" w:rsidRPr="0081397F" w:rsidRDefault="00C03AD2" w:rsidP="00BC2667">
            <w:pPr>
              <w:tabs>
                <w:tab w:val="decimal" w:pos="1062"/>
              </w:tabs>
              <w:spacing w:before="100" w:beforeAutospacing="1" w:after="100" w:afterAutospacing="1"/>
              <w:jc w:val="thaiDistribute"/>
              <w:rPr>
                <w:cs/>
              </w:rPr>
            </w:pPr>
          </w:p>
        </w:tc>
        <w:tc>
          <w:tcPr>
            <w:tcW w:w="1327" w:type="dxa"/>
            <w:vAlign w:val="bottom"/>
          </w:tcPr>
          <w:p w14:paraId="6900BD4F" w14:textId="77777777" w:rsidR="00C03AD2" w:rsidRPr="0081397F" w:rsidRDefault="00C03AD2" w:rsidP="00BC2667">
            <w:pPr>
              <w:tabs>
                <w:tab w:val="decimal" w:pos="1064"/>
              </w:tabs>
              <w:spacing w:before="100" w:beforeAutospacing="1" w:after="100" w:afterAutospacing="1"/>
              <w:jc w:val="thaiDistribute"/>
            </w:pPr>
          </w:p>
        </w:tc>
        <w:tc>
          <w:tcPr>
            <w:tcW w:w="1328" w:type="dxa"/>
            <w:vAlign w:val="bottom"/>
          </w:tcPr>
          <w:p w14:paraId="5C6B7A21" w14:textId="77777777" w:rsidR="00C03AD2" w:rsidRPr="0081397F" w:rsidRDefault="00C03AD2" w:rsidP="00BC2667">
            <w:pPr>
              <w:tabs>
                <w:tab w:val="decimal" w:pos="1064"/>
              </w:tabs>
              <w:spacing w:before="100" w:beforeAutospacing="1" w:after="100" w:afterAutospacing="1"/>
              <w:jc w:val="thaiDistribute"/>
            </w:pPr>
          </w:p>
        </w:tc>
      </w:tr>
      <w:tr w:rsidR="00C03AD2" w:rsidRPr="0081397F" w14:paraId="7A05D125" w14:textId="77777777" w:rsidTr="007C2DB8">
        <w:tc>
          <w:tcPr>
            <w:tcW w:w="3780" w:type="dxa"/>
          </w:tcPr>
          <w:p w14:paraId="08D4AAAB" w14:textId="77777777" w:rsidR="00C03AD2" w:rsidRPr="0081397F" w:rsidRDefault="00C03AD2" w:rsidP="00BC2667">
            <w:r w:rsidRPr="0081397F">
              <w:rPr>
                <w:cs/>
              </w:rPr>
              <w:t xml:space="preserve">ณ วันที่ </w:t>
            </w:r>
            <w:r w:rsidRPr="0081397F">
              <w:t xml:space="preserve">1 </w:t>
            </w:r>
            <w:r w:rsidRPr="0081397F">
              <w:rPr>
                <w:cs/>
              </w:rPr>
              <w:t xml:space="preserve">มกราคม </w:t>
            </w:r>
          </w:p>
        </w:tc>
        <w:tc>
          <w:tcPr>
            <w:tcW w:w="1327" w:type="dxa"/>
          </w:tcPr>
          <w:p w14:paraId="61A4137F" w14:textId="77777777" w:rsidR="00C03AD2" w:rsidRPr="0081397F" w:rsidRDefault="00DE4534" w:rsidP="00BC2667">
            <w:pPr>
              <w:pBdr>
                <w:bottom w:val="double" w:sz="4" w:space="1" w:color="auto"/>
              </w:pBdr>
              <w:tabs>
                <w:tab w:val="decimal" w:pos="1062"/>
              </w:tabs>
              <w:spacing w:before="100" w:beforeAutospacing="1" w:after="100" w:afterAutospacing="1"/>
              <w:jc w:val="thaiDistribute"/>
              <w:rPr>
                <w:cs/>
              </w:rPr>
            </w:pPr>
            <w:r w:rsidRPr="0081397F">
              <w:t>161,148</w:t>
            </w:r>
          </w:p>
        </w:tc>
        <w:tc>
          <w:tcPr>
            <w:tcW w:w="1328" w:type="dxa"/>
            <w:vAlign w:val="bottom"/>
          </w:tcPr>
          <w:p w14:paraId="6E8CE3DF" w14:textId="77777777" w:rsidR="00C03AD2" w:rsidRPr="0081397F" w:rsidRDefault="00C03AD2" w:rsidP="00BC2667">
            <w:pPr>
              <w:pBdr>
                <w:bottom w:val="double" w:sz="4" w:space="1" w:color="auto"/>
              </w:pBdr>
              <w:tabs>
                <w:tab w:val="decimal" w:pos="1062"/>
              </w:tabs>
              <w:spacing w:before="100" w:beforeAutospacing="1" w:after="100" w:afterAutospacing="1"/>
              <w:jc w:val="thaiDistribute"/>
              <w:rPr>
                <w:cs/>
              </w:rPr>
            </w:pPr>
            <w:r w:rsidRPr="0081397F">
              <w:t>164,30</w:t>
            </w:r>
            <w:r w:rsidR="005A5A50" w:rsidRPr="0081397F">
              <w:t>5</w:t>
            </w:r>
          </w:p>
        </w:tc>
        <w:tc>
          <w:tcPr>
            <w:tcW w:w="1327" w:type="dxa"/>
          </w:tcPr>
          <w:p w14:paraId="2E0EE211" w14:textId="77777777" w:rsidR="00C03AD2" w:rsidRPr="0081397F" w:rsidRDefault="00DE4534" w:rsidP="00BC2667">
            <w:pPr>
              <w:pBdr>
                <w:bottom w:val="double" w:sz="4" w:space="1" w:color="auto"/>
              </w:pBdr>
              <w:tabs>
                <w:tab w:val="decimal" w:pos="1064"/>
              </w:tabs>
              <w:spacing w:before="100" w:beforeAutospacing="1" w:after="100" w:afterAutospacing="1"/>
              <w:jc w:val="thaiDistribute"/>
            </w:pPr>
            <w:r w:rsidRPr="0081397F">
              <w:t>159,035</w:t>
            </w:r>
          </w:p>
        </w:tc>
        <w:tc>
          <w:tcPr>
            <w:tcW w:w="1328" w:type="dxa"/>
            <w:vAlign w:val="bottom"/>
          </w:tcPr>
          <w:p w14:paraId="0C0369FD" w14:textId="77777777" w:rsidR="00C03AD2" w:rsidRPr="0081397F" w:rsidRDefault="00C03AD2" w:rsidP="00BC2667">
            <w:pPr>
              <w:pBdr>
                <w:bottom w:val="double" w:sz="4" w:space="1" w:color="auto"/>
              </w:pBdr>
              <w:tabs>
                <w:tab w:val="decimal" w:pos="1064"/>
              </w:tabs>
              <w:spacing w:before="100" w:beforeAutospacing="1" w:after="100" w:afterAutospacing="1"/>
              <w:jc w:val="thaiDistribute"/>
            </w:pPr>
            <w:r w:rsidRPr="0081397F">
              <w:t>170,614</w:t>
            </w:r>
          </w:p>
        </w:tc>
      </w:tr>
      <w:tr w:rsidR="00C03AD2" w:rsidRPr="0081397F" w14:paraId="635B29B5" w14:textId="77777777" w:rsidTr="007C2DB8">
        <w:tc>
          <w:tcPr>
            <w:tcW w:w="3780" w:type="dxa"/>
            <w:vAlign w:val="bottom"/>
          </w:tcPr>
          <w:p w14:paraId="4C356829" w14:textId="77777777" w:rsidR="00C03AD2" w:rsidRPr="0081397F" w:rsidRDefault="00C03AD2" w:rsidP="00BC2667">
            <w:r w:rsidRPr="0081397F">
              <w:rPr>
                <w:cs/>
              </w:rPr>
              <w:t>ณ วันที่</w:t>
            </w:r>
            <w:r w:rsidRPr="0081397F">
              <w:t xml:space="preserve"> 31</w:t>
            </w:r>
            <w:r w:rsidRPr="0081397F">
              <w:rPr>
                <w:cs/>
              </w:rPr>
              <w:t xml:space="preserve"> ธันวาคม </w:t>
            </w:r>
          </w:p>
        </w:tc>
        <w:tc>
          <w:tcPr>
            <w:tcW w:w="1327" w:type="dxa"/>
          </w:tcPr>
          <w:p w14:paraId="37E9C024" w14:textId="77777777" w:rsidR="00C03AD2" w:rsidRPr="0081397F" w:rsidRDefault="00DE4534" w:rsidP="00BC2667">
            <w:pPr>
              <w:pBdr>
                <w:bottom w:val="double" w:sz="4" w:space="1" w:color="auto"/>
              </w:pBdr>
              <w:tabs>
                <w:tab w:val="decimal" w:pos="1062"/>
              </w:tabs>
              <w:spacing w:before="100" w:beforeAutospacing="1" w:after="100" w:afterAutospacing="1"/>
              <w:jc w:val="thaiDistribute"/>
            </w:pPr>
            <w:r w:rsidRPr="0081397F">
              <w:t>145,722</w:t>
            </w:r>
          </w:p>
        </w:tc>
        <w:tc>
          <w:tcPr>
            <w:tcW w:w="1328" w:type="dxa"/>
            <w:vAlign w:val="bottom"/>
          </w:tcPr>
          <w:p w14:paraId="1D7CF75A" w14:textId="77777777" w:rsidR="00C03AD2" w:rsidRPr="0081397F" w:rsidRDefault="005A5A50" w:rsidP="00BC2667">
            <w:pPr>
              <w:pBdr>
                <w:bottom w:val="double" w:sz="4" w:space="1" w:color="auto"/>
              </w:pBdr>
              <w:tabs>
                <w:tab w:val="decimal" w:pos="1062"/>
              </w:tabs>
              <w:spacing w:before="100" w:beforeAutospacing="1" w:after="100" w:afterAutospacing="1"/>
              <w:jc w:val="thaiDistribute"/>
              <w:rPr>
                <w:cs/>
              </w:rPr>
            </w:pPr>
            <w:r w:rsidRPr="0081397F">
              <w:t>161,148</w:t>
            </w:r>
          </w:p>
        </w:tc>
        <w:tc>
          <w:tcPr>
            <w:tcW w:w="1327" w:type="dxa"/>
          </w:tcPr>
          <w:p w14:paraId="5E29FC1A" w14:textId="22B0E4AD" w:rsidR="00C03AD2" w:rsidRPr="0081397F" w:rsidRDefault="00DE4534" w:rsidP="00BC2667">
            <w:pPr>
              <w:pBdr>
                <w:bottom w:val="double" w:sz="4" w:space="1" w:color="auto"/>
              </w:pBdr>
              <w:tabs>
                <w:tab w:val="decimal" w:pos="1064"/>
              </w:tabs>
              <w:spacing w:before="100" w:beforeAutospacing="1" w:after="100" w:afterAutospacing="1"/>
              <w:jc w:val="thaiDistribute"/>
            </w:pPr>
            <w:r w:rsidRPr="0081397F">
              <w:t>147,45</w:t>
            </w:r>
            <w:r w:rsidR="008673D6" w:rsidRPr="0081397F">
              <w:t>6</w:t>
            </w:r>
          </w:p>
        </w:tc>
        <w:tc>
          <w:tcPr>
            <w:tcW w:w="1328" w:type="dxa"/>
            <w:vAlign w:val="bottom"/>
          </w:tcPr>
          <w:p w14:paraId="0BB96B6F" w14:textId="77777777" w:rsidR="00C03AD2" w:rsidRPr="0081397F" w:rsidRDefault="005A5A50" w:rsidP="00BC2667">
            <w:pPr>
              <w:pBdr>
                <w:bottom w:val="double" w:sz="4" w:space="1" w:color="auto"/>
              </w:pBdr>
              <w:tabs>
                <w:tab w:val="decimal" w:pos="1064"/>
              </w:tabs>
              <w:spacing w:before="100" w:beforeAutospacing="1" w:after="100" w:afterAutospacing="1"/>
              <w:jc w:val="thaiDistribute"/>
            </w:pPr>
            <w:r w:rsidRPr="0081397F">
              <w:t>159,035</w:t>
            </w:r>
          </w:p>
        </w:tc>
      </w:tr>
    </w:tbl>
    <w:p w14:paraId="3B5C0149" w14:textId="69F5FEF6" w:rsidR="00040361" w:rsidRPr="0081397F" w:rsidRDefault="00040361" w:rsidP="00BC2667">
      <w:pPr>
        <w:spacing w:before="240" w:after="120"/>
        <w:ind w:left="547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 xml:space="preserve">มูลค่ายุติธรรมของอสังหาริมทรัพย์เพื่อการลงทุน ณ วันที่ </w:t>
      </w:r>
      <w:r w:rsidRPr="0081397F">
        <w:rPr>
          <w:sz w:val="32"/>
          <w:szCs w:val="32"/>
        </w:rPr>
        <w:t xml:space="preserve">31 </w:t>
      </w:r>
      <w:r w:rsidRPr="0081397F">
        <w:rPr>
          <w:sz w:val="32"/>
          <w:szCs w:val="32"/>
          <w:cs/>
        </w:rPr>
        <w:t xml:space="preserve">ธันวาคม </w:t>
      </w:r>
      <w:r w:rsidR="00105916" w:rsidRPr="0081397F">
        <w:rPr>
          <w:sz w:val="32"/>
          <w:szCs w:val="32"/>
        </w:rPr>
        <w:t>2568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ในงบการเงินรวมและ</w:t>
      </w:r>
      <w:r w:rsidRPr="0081397F">
        <w:rPr>
          <w:sz w:val="32"/>
          <w:szCs w:val="32"/>
        </w:rPr>
        <w:t xml:space="preserve">                      </w:t>
      </w:r>
      <w:r w:rsidRPr="0081397F">
        <w:rPr>
          <w:sz w:val="32"/>
          <w:szCs w:val="32"/>
          <w:cs/>
        </w:rPr>
        <w:t>งบการเงินเฉพาะกิจการ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 xml:space="preserve">จำนวน </w:t>
      </w:r>
      <w:r w:rsidR="00DE4534" w:rsidRPr="0081397F">
        <w:rPr>
          <w:sz w:val="32"/>
          <w:szCs w:val="32"/>
        </w:rPr>
        <w:t xml:space="preserve">325 </w:t>
      </w:r>
      <w:r w:rsidRPr="0081397F">
        <w:rPr>
          <w:sz w:val="32"/>
          <w:szCs w:val="32"/>
          <w:cs/>
        </w:rPr>
        <w:t xml:space="preserve">ล้านบาท และ </w:t>
      </w:r>
      <w:r w:rsidR="002A79A8" w:rsidRPr="0081397F">
        <w:rPr>
          <w:sz w:val="32"/>
          <w:szCs w:val="32"/>
        </w:rPr>
        <w:t>829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ล้านบาท ตามลำดับ (</w:t>
      </w:r>
      <w:r w:rsidR="00105916" w:rsidRPr="0081397F">
        <w:rPr>
          <w:sz w:val="32"/>
          <w:szCs w:val="32"/>
        </w:rPr>
        <w:t>2567:</w:t>
      </w:r>
      <w:r w:rsidRPr="0081397F">
        <w:rPr>
          <w:sz w:val="32"/>
          <w:szCs w:val="32"/>
        </w:rPr>
        <w:t xml:space="preserve"> 1,300 </w:t>
      </w:r>
      <w:r w:rsidRPr="0081397F">
        <w:rPr>
          <w:sz w:val="32"/>
          <w:szCs w:val="32"/>
          <w:cs/>
        </w:rPr>
        <w:t xml:space="preserve">ล้านบาท และ </w:t>
      </w:r>
      <w:r w:rsidR="004F20FE">
        <w:rPr>
          <w:sz w:val="32"/>
          <w:szCs w:val="32"/>
        </w:rPr>
        <w:t>840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ล้านบาท ตามลำดับ) ประเมินราคาโดยผู้ประเมินราคาอิสระโดยพิจารณาราคาตามเกณฑ์รายได้โดยการคิดลดกระแสเงินสดโดยใช้อัตราคิดลดที่ปรับค่าความเสี่ยง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โดยมีข้อมูลที่ใช้ในการวัดมูลค่ายุติธรรม เช่น อัตราการเพิ่มขึ้นของค่าเช่าในตลาดที่ประมาณการไว้ และอัตราค่าเช่าเฉลี่ย การวัดมูลค่ายุติธรรมของอสังหาริมทรัพย์เพื่อการลงทุนถูกจัดลำดับชั้นการวัดมูลค่ายุติธรรมอยู่ในระดับที่</w:t>
      </w:r>
      <w:r w:rsidRPr="0081397F">
        <w:rPr>
          <w:sz w:val="32"/>
          <w:szCs w:val="32"/>
        </w:rPr>
        <w:t xml:space="preserve"> 3</w:t>
      </w:r>
    </w:p>
    <w:p w14:paraId="53AA2303" w14:textId="77777777" w:rsidR="00040361" w:rsidRPr="0081397F" w:rsidRDefault="00040361" w:rsidP="00BC2667">
      <w:pPr>
        <w:spacing w:before="120" w:after="120"/>
        <w:ind w:left="547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 xml:space="preserve">ณ วันที่ </w:t>
      </w:r>
      <w:r w:rsidRPr="0081397F">
        <w:rPr>
          <w:sz w:val="32"/>
          <w:szCs w:val="32"/>
        </w:rPr>
        <w:t xml:space="preserve">31 </w:t>
      </w:r>
      <w:r w:rsidRPr="0081397F">
        <w:rPr>
          <w:sz w:val="32"/>
          <w:szCs w:val="32"/>
          <w:cs/>
        </w:rPr>
        <w:t xml:space="preserve">ธันวาคม </w:t>
      </w:r>
      <w:r w:rsidR="00105916" w:rsidRPr="0081397F">
        <w:rPr>
          <w:sz w:val="32"/>
          <w:szCs w:val="32"/>
        </w:rPr>
        <w:t>2568</w:t>
      </w:r>
      <w:r w:rsidRPr="0081397F">
        <w:rPr>
          <w:sz w:val="32"/>
          <w:szCs w:val="32"/>
          <w:cs/>
        </w:rPr>
        <w:t xml:space="preserve"> บริษัทย่อยแห่งหนึ่งมีสิทธิการใช้ประโยชน์ในที่ดิน </w:t>
      </w:r>
      <w:r w:rsidRPr="0081397F">
        <w:rPr>
          <w:sz w:val="32"/>
          <w:szCs w:val="32"/>
        </w:rPr>
        <w:t>(</w:t>
      </w:r>
      <w:r w:rsidRPr="0081397F">
        <w:rPr>
          <w:sz w:val="32"/>
          <w:szCs w:val="32"/>
          <w:cs/>
        </w:rPr>
        <w:t>ภ.บ.ท.</w:t>
      </w:r>
      <w:r w:rsidRPr="0081397F">
        <w:rPr>
          <w:sz w:val="32"/>
          <w:szCs w:val="32"/>
        </w:rPr>
        <w:t xml:space="preserve">5) </w:t>
      </w:r>
      <w:r w:rsidRPr="0081397F">
        <w:rPr>
          <w:sz w:val="32"/>
          <w:szCs w:val="32"/>
          <w:cs/>
        </w:rPr>
        <w:t xml:space="preserve">เป็นจำนวนทั้งสิ้น </w:t>
      </w:r>
      <w:r w:rsidR="002A79A8" w:rsidRPr="0081397F">
        <w:rPr>
          <w:sz w:val="32"/>
          <w:szCs w:val="32"/>
        </w:rPr>
        <w:t>33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ล้านบาท (</w:t>
      </w:r>
      <w:r w:rsidRPr="0081397F">
        <w:rPr>
          <w:sz w:val="32"/>
          <w:szCs w:val="32"/>
        </w:rPr>
        <w:t xml:space="preserve">31 </w:t>
      </w:r>
      <w:r w:rsidRPr="0081397F">
        <w:rPr>
          <w:sz w:val="32"/>
          <w:szCs w:val="32"/>
          <w:cs/>
        </w:rPr>
        <w:t xml:space="preserve">ธันวาคม </w:t>
      </w:r>
      <w:r w:rsidR="00105916" w:rsidRPr="0081397F">
        <w:rPr>
          <w:sz w:val="32"/>
          <w:szCs w:val="32"/>
        </w:rPr>
        <w:t>2567:</w:t>
      </w:r>
      <w:r w:rsidRPr="0081397F">
        <w:rPr>
          <w:sz w:val="32"/>
          <w:szCs w:val="32"/>
        </w:rPr>
        <w:t xml:space="preserve"> 33</w:t>
      </w:r>
      <w:r w:rsidRPr="0081397F">
        <w:rPr>
          <w:sz w:val="32"/>
          <w:szCs w:val="32"/>
          <w:cs/>
        </w:rPr>
        <w:t xml:space="preserve"> ล้านบาท) ซึ่งบริษัทย่อยดังกล่าวได้รับโอนการครอบครองและอยู่ในระหว่างการดำเนินการเพื่อให้ได้มาซึ่งเอกสารแสดงสิทธิตามกฎหมาย</w:t>
      </w:r>
    </w:p>
    <w:p w14:paraId="410E0D98" w14:textId="77777777" w:rsidR="00040361" w:rsidRPr="0081397F" w:rsidRDefault="00040361" w:rsidP="00BC2667">
      <w:pPr>
        <w:spacing w:before="240" w:after="120"/>
        <w:ind w:left="547"/>
        <w:jc w:val="thaiDistribute"/>
        <w:rPr>
          <w:b/>
          <w:bCs/>
          <w:sz w:val="32"/>
          <w:szCs w:val="32"/>
        </w:rPr>
        <w:sectPr w:rsidR="00040361" w:rsidRPr="0081397F" w:rsidSect="000E7B43">
          <w:footerReference w:type="default" r:id="rId17"/>
          <w:footnotePr>
            <w:pos w:val="sectEnd"/>
          </w:footnotePr>
          <w:endnotePr>
            <w:numFmt w:val="decimal"/>
            <w:numStart w:val="0"/>
          </w:endnotePr>
          <w:pgSz w:w="11909" w:h="16834" w:code="9"/>
          <w:pgMar w:top="1296" w:right="1080" w:bottom="1080" w:left="1339" w:header="720" w:footer="720" w:gutter="0"/>
          <w:paperSrc w:first="15" w:other="15"/>
          <w:cols w:space="720"/>
          <w:docGrid w:linePitch="326"/>
        </w:sectPr>
      </w:pPr>
    </w:p>
    <w:p w14:paraId="532C6273" w14:textId="77777777" w:rsidR="00040361" w:rsidRPr="0081397F" w:rsidRDefault="00040361" w:rsidP="00BC2667">
      <w:pPr>
        <w:tabs>
          <w:tab w:val="left" w:pos="1440"/>
          <w:tab w:val="left" w:pos="2160"/>
        </w:tabs>
        <w:ind w:left="547" w:hanging="547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t>16.</w:t>
      </w: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>ที่ดิน อาคารและอุปกรณ์</w:t>
      </w:r>
      <w:r w:rsidRPr="0081397F">
        <w:rPr>
          <w:b/>
          <w:bCs/>
          <w:sz w:val="32"/>
          <w:szCs w:val="32"/>
        </w:rPr>
        <w:t xml:space="preserve"> </w:t>
      </w:r>
    </w:p>
    <w:p w14:paraId="68C9B4A2" w14:textId="77777777" w:rsidR="00040361" w:rsidRPr="0081397F" w:rsidRDefault="00040361" w:rsidP="00BC2667">
      <w:pPr>
        <w:tabs>
          <w:tab w:val="left" w:pos="360"/>
          <w:tab w:val="left" w:pos="2160"/>
        </w:tabs>
        <w:ind w:left="1440" w:hanging="1440"/>
        <w:jc w:val="right"/>
        <w:rPr>
          <w:szCs w:val="24"/>
        </w:rPr>
      </w:pPr>
      <w:r w:rsidRPr="0081397F">
        <w:rPr>
          <w:szCs w:val="24"/>
        </w:rPr>
        <w:t>(</w:t>
      </w:r>
      <w:r w:rsidRPr="0081397F">
        <w:rPr>
          <w:szCs w:val="24"/>
          <w:cs/>
        </w:rPr>
        <w:t>หน่วย</w:t>
      </w:r>
      <w:r w:rsidRPr="0081397F">
        <w:rPr>
          <w:szCs w:val="24"/>
        </w:rPr>
        <w:t xml:space="preserve">: </w:t>
      </w:r>
      <w:r w:rsidRPr="0081397F">
        <w:rPr>
          <w:szCs w:val="24"/>
          <w:cs/>
        </w:rPr>
        <w:t>พันบาท</w:t>
      </w:r>
      <w:r w:rsidRPr="0081397F">
        <w:rPr>
          <w:szCs w:val="24"/>
        </w:rPr>
        <w:t>)</w:t>
      </w:r>
    </w:p>
    <w:tbl>
      <w:tblPr>
        <w:tblW w:w="15498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2898"/>
        <w:gridCol w:w="1275"/>
        <w:gridCol w:w="1260"/>
        <w:gridCol w:w="1260"/>
        <w:gridCol w:w="1260"/>
        <w:gridCol w:w="1260"/>
        <w:gridCol w:w="1260"/>
        <w:gridCol w:w="1260"/>
        <w:gridCol w:w="1260"/>
        <w:gridCol w:w="1245"/>
        <w:gridCol w:w="1260"/>
      </w:tblGrid>
      <w:tr w:rsidR="00040361" w:rsidRPr="0081397F" w14:paraId="77841745" w14:textId="77777777" w:rsidTr="00BA2D2F">
        <w:trPr>
          <w:cantSplit/>
        </w:trPr>
        <w:tc>
          <w:tcPr>
            <w:tcW w:w="2898" w:type="dxa"/>
            <w:vAlign w:val="bottom"/>
          </w:tcPr>
          <w:p w14:paraId="1D23A968" w14:textId="77777777" w:rsidR="00040361" w:rsidRPr="0081397F" w:rsidRDefault="00040361" w:rsidP="00BC2667">
            <w:pPr>
              <w:spacing w:line="320" w:lineRule="exact"/>
              <w:ind w:right="-43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600" w:type="dxa"/>
            <w:gridSpan w:val="10"/>
            <w:vAlign w:val="bottom"/>
          </w:tcPr>
          <w:p w14:paraId="7C26CC99" w14:textId="77777777" w:rsidR="00040361" w:rsidRPr="0081397F" w:rsidRDefault="00040361" w:rsidP="00BC266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  <w:cs/>
              </w:rPr>
              <w:t>งบการเงินรวม</w:t>
            </w:r>
          </w:p>
        </w:tc>
      </w:tr>
      <w:tr w:rsidR="00040361" w:rsidRPr="0081397F" w14:paraId="635A5375" w14:textId="77777777" w:rsidTr="00BA2D2F">
        <w:trPr>
          <w:trHeight w:val="837"/>
        </w:trPr>
        <w:tc>
          <w:tcPr>
            <w:tcW w:w="2898" w:type="dxa"/>
            <w:vAlign w:val="bottom"/>
          </w:tcPr>
          <w:p w14:paraId="217D9E7D" w14:textId="77777777" w:rsidR="00040361" w:rsidRPr="0081397F" w:rsidRDefault="00040361" w:rsidP="00BC2667">
            <w:pPr>
              <w:spacing w:line="320" w:lineRule="exact"/>
              <w:ind w:right="-43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75" w:type="dxa"/>
            <w:vAlign w:val="bottom"/>
          </w:tcPr>
          <w:p w14:paraId="6B35F4F4" w14:textId="77777777" w:rsidR="00040361" w:rsidRPr="0081397F" w:rsidRDefault="00040361" w:rsidP="00BC2667">
            <w:pPr>
              <w:pBdr>
                <w:bottom w:val="single" w:sz="6" w:space="1" w:color="auto"/>
              </w:pBdr>
              <w:spacing w:line="320" w:lineRule="exact"/>
              <w:jc w:val="center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สินทรัพย์ซึ่งแสดงมูลค่าตามราคาที่ตีใหม่</w:t>
            </w:r>
          </w:p>
        </w:tc>
        <w:tc>
          <w:tcPr>
            <w:tcW w:w="11325" w:type="dxa"/>
            <w:gridSpan w:val="9"/>
            <w:vAlign w:val="bottom"/>
          </w:tcPr>
          <w:p w14:paraId="100322CA" w14:textId="77777777" w:rsidR="00040361" w:rsidRPr="0081397F" w:rsidRDefault="00040361" w:rsidP="00BC2667">
            <w:pPr>
              <w:pBdr>
                <w:bottom w:val="single" w:sz="6" w:space="1" w:color="auto"/>
              </w:pBdr>
              <w:spacing w:line="320" w:lineRule="exact"/>
              <w:ind w:right="1155"/>
              <w:jc w:val="center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สินทรัพย์ซึ่งแสดงมูลค่าตามราคาทุน</w:t>
            </w:r>
            <w:r w:rsidRPr="0081397F">
              <w:rPr>
                <w:sz w:val="24"/>
                <w:szCs w:val="24"/>
              </w:rPr>
              <w:t xml:space="preserve"> </w:t>
            </w:r>
          </w:p>
        </w:tc>
      </w:tr>
      <w:tr w:rsidR="00040361" w:rsidRPr="0081397F" w14:paraId="5F0F8718" w14:textId="77777777" w:rsidTr="00BA2D2F">
        <w:trPr>
          <w:trHeight w:val="837"/>
        </w:trPr>
        <w:tc>
          <w:tcPr>
            <w:tcW w:w="2898" w:type="dxa"/>
            <w:vAlign w:val="bottom"/>
          </w:tcPr>
          <w:p w14:paraId="1B409290" w14:textId="77777777" w:rsidR="00040361" w:rsidRPr="0081397F" w:rsidRDefault="00040361" w:rsidP="00BC2667">
            <w:pPr>
              <w:spacing w:line="320" w:lineRule="exact"/>
              <w:ind w:right="-43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75" w:type="dxa"/>
            <w:vAlign w:val="bottom"/>
          </w:tcPr>
          <w:p w14:paraId="174356BC" w14:textId="77777777" w:rsidR="00040361" w:rsidRPr="0081397F" w:rsidRDefault="00040361" w:rsidP="00BC2667">
            <w:pPr>
              <w:pBdr>
                <w:bottom w:val="single" w:sz="6" w:space="1" w:color="auto"/>
              </w:pBdr>
              <w:spacing w:line="320" w:lineRule="exact"/>
              <w:jc w:val="center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ที่ดิน</w:t>
            </w:r>
            <w:r w:rsidRPr="008139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vAlign w:val="bottom"/>
          </w:tcPr>
          <w:p w14:paraId="0D633B86" w14:textId="77777777" w:rsidR="00040361" w:rsidRPr="0081397F" w:rsidRDefault="00040361" w:rsidP="00BC2667">
            <w:pPr>
              <w:pBdr>
                <w:bottom w:val="single" w:sz="6" w:space="1" w:color="auto"/>
              </w:pBdr>
              <w:spacing w:line="320" w:lineRule="exact"/>
              <w:jc w:val="center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ส่วนปรับปรุงที่ดิน</w:t>
            </w:r>
          </w:p>
        </w:tc>
        <w:tc>
          <w:tcPr>
            <w:tcW w:w="1260" w:type="dxa"/>
            <w:vAlign w:val="bottom"/>
          </w:tcPr>
          <w:p w14:paraId="32EF3343" w14:textId="77777777" w:rsidR="00040361" w:rsidRPr="0081397F" w:rsidRDefault="00040361" w:rsidP="00BC2667">
            <w:pPr>
              <w:pBdr>
                <w:bottom w:val="single" w:sz="6" w:space="1" w:color="auto"/>
              </w:pBdr>
              <w:spacing w:line="320" w:lineRule="exact"/>
              <w:jc w:val="center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  <w:cs/>
              </w:rPr>
              <w:t>อาคารและส่วนปรับปรุงอาคาร</w:t>
            </w:r>
          </w:p>
        </w:tc>
        <w:tc>
          <w:tcPr>
            <w:tcW w:w="1260" w:type="dxa"/>
            <w:vAlign w:val="bottom"/>
          </w:tcPr>
          <w:p w14:paraId="1D8E51EE" w14:textId="77777777" w:rsidR="00040361" w:rsidRPr="0081397F" w:rsidRDefault="00040361" w:rsidP="00BC2667">
            <w:pPr>
              <w:pBdr>
                <w:bottom w:val="single" w:sz="6" w:space="1" w:color="auto"/>
              </w:pBdr>
              <w:spacing w:line="320" w:lineRule="exact"/>
              <w:jc w:val="center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  <w:cs/>
              </w:rPr>
              <w:t>เครื่องจักรและอุปกรณ์</w:t>
            </w:r>
          </w:p>
        </w:tc>
        <w:tc>
          <w:tcPr>
            <w:tcW w:w="1260" w:type="dxa"/>
            <w:vAlign w:val="bottom"/>
          </w:tcPr>
          <w:p w14:paraId="77E9E0F6" w14:textId="77777777" w:rsidR="00040361" w:rsidRPr="0081397F" w:rsidRDefault="00040361" w:rsidP="00BC2667">
            <w:pPr>
              <w:pBdr>
                <w:bottom w:val="single" w:sz="6" w:space="1" w:color="auto"/>
              </w:pBdr>
              <w:spacing w:line="320" w:lineRule="exact"/>
              <w:jc w:val="center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เครื่องตกแต่งติดตั้งและอุปกรณ์สำนักงาน</w:t>
            </w:r>
          </w:p>
        </w:tc>
        <w:tc>
          <w:tcPr>
            <w:tcW w:w="1260" w:type="dxa"/>
            <w:vAlign w:val="bottom"/>
          </w:tcPr>
          <w:p w14:paraId="626844D6" w14:textId="77777777" w:rsidR="00040361" w:rsidRPr="0081397F" w:rsidRDefault="00040361" w:rsidP="00BC2667">
            <w:pPr>
              <w:pBdr>
                <w:bottom w:val="single" w:sz="6" w:space="1" w:color="auto"/>
              </w:pBdr>
              <w:spacing w:line="320" w:lineRule="exact"/>
              <w:jc w:val="center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  <w:cs/>
              </w:rPr>
              <w:t>เครื่องใช้ในการดำเนินงาน</w:t>
            </w:r>
          </w:p>
        </w:tc>
        <w:tc>
          <w:tcPr>
            <w:tcW w:w="1260" w:type="dxa"/>
            <w:vAlign w:val="bottom"/>
          </w:tcPr>
          <w:p w14:paraId="5525AF2A" w14:textId="77777777" w:rsidR="00040361" w:rsidRPr="0081397F" w:rsidRDefault="00040361" w:rsidP="00BC2667">
            <w:pPr>
              <w:pBdr>
                <w:bottom w:val="single" w:sz="6" w:space="1" w:color="auto"/>
              </w:pBdr>
              <w:spacing w:line="320" w:lineRule="exact"/>
              <w:jc w:val="center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  <w:cs/>
              </w:rPr>
              <w:t>ส่วนปรับปรุงสัญญาเช่า</w:t>
            </w:r>
          </w:p>
        </w:tc>
        <w:tc>
          <w:tcPr>
            <w:tcW w:w="1260" w:type="dxa"/>
            <w:vAlign w:val="bottom"/>
          </w:tcPr>
          <w:p w14:paraId="21BDCDE7" w14:textId="77777777" w:rsidR="00040361" w:rsidRPr="0081397F" w:rsidRDefault="00040361" w:rsidP="00BC2667">
            <w:pPr>
              <w:pBdr>
                <w:bottom w:val="single" w:sz="6" w:space="1" w:color="auto"/>
              </w:pBdr>
              <w:spacing w:line="320" w:lineRule="exact"/>
              <w:jc w:val="center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245" w:type="dxa"/>
            <w:vAlign w:val="bottom"/>
          </w:tcPr>
          <w:p w14:paraId="0990E320" w14:textId="77777777" w:rsidR="00040361" w:rsidRPr="0081397F" w:rsidRDefault="00040361" w:rsidP="00BC2667">
            <w:pPr>
              <w:pBdr>
                <w:bottom w:val="single" w:sz="6" w:space="1" w:color="auto"/>
              </w:pBdr>
              <w:spacing w:line="320" w:lineRule="exact"/>
              <w:jc w:val="center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สินทรัพย์ระหว่างก่อสร้าง</w:t>
            </w:r>
          </w:p>
        </w:tc>
        <w:tc>
          <w:tcPr>
            <w:tcW w:w="1260" w:type="dxa"/>
            <w:vAlign w:val="bottom"/>
          </w:tcPr>
          <w:p w14:paraId="1665EBB0" w14:textId="77777777" w:rsidR="00040361" w:rsidRPr="0081397F" w:rsidRDefault="00040361" w:rsidP="00BC2667">
            <w:pPr>
              <w:pBdr>
                <w:bottom w:val="single" w:sz="6" w:space="1" w:color="auto"/>
              </w:pBdr>
              <w:spacing w:line="320" w:lineRule="exact"/>
              <w:jc w:val="center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  <w:cs/>
              </w:rPr>
              <w:t>รวม</w:t>
            </w:r>
          </w:p>
        </w:tc>
      </w:tr>
      <w:tr w:rsidR="00040361" w:rsidRPr="0081397F" w14:paraId="37492C7D" w14:textId="77777777" w:rsidTr="00BA2D2F">
        <w:tc>
          <w:tcPr>
            <w:tcW w:w="2898" w:type="dxa"/>
            <w:vAlign w:val="bottom"/>
          </w:tcPr>
          <w:p w14:paraId="71BE7A7C" w14:textId="77777777" w:rsidR="00040361" w:rsidRPr="0081397F" w:rsidRDefault="00040361" w:rsidP="00BC2667">
            <w:pPr>
              <w:spacing w:line="320" w:lineRule="exact"/>
              <w:ind w:left="162" w:right="-43" w:hanging="180"/>
              <w:rPr>
                <w:b/>
                <w:bCs/>
                <w:sz w:val="24"/>
                <w:szCs w:val="24"/>
                <w:cs/>
              </w:rPr>
            </w:pPr>
            <w:r w:rsidRPr="0081397F">
              <w:rPr>
                <w:b/>
                <w:bCs/>
                <w:sz w:val="24"/>
                <w:szCs w:val="24"/>
                <w:cs/>
              </w:rPr>
              <w:t>ราคาทุน</w:t>
            </w:r>
            <w:r w:rsidRPr="0081397F">
              <w:rPr>
                <w:b/>
                <w:bCs/>
                <w:sz w:val="24"/>
                <w:szCs w:val="24"/>
              </w:rPr>
              <w:t>/</w:t>
            </w:r>
            <w:r w:rsidRPr="0081397F">
              <w:rPr>
                <w:b/>
                <w:bCs/>
                <w:sz w:val="24"/>
                <w:szCs w:val="24"/>
                <w:cs/>
              </w:rPr>
              <w:t>ราคาที่ตีใหม่</w:t>
            </w:r>
          </w:p>
        </w:tc>
        <w:tc>
          <w:tcPr>
            <w:tcW w:w="1275" w:type="dxa"/>
            <w:vAlign w:val="bottom"/>
          </w:tcPr>
          <w:p w14:paraId="336DCDED" w14:textId="77777777" w:rsidR="00040361" w:rsidRPr="0081397F" w:rsidRDefault="00040361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1681BFB6" w14:textId="77777777" w:rsidR="00040361" w:rsidRPr="0081397F" w:rsidRDefault="00040361" w:rsidP="00BC2667">
            <w:pPr>
              <w:spacing w:line="320" w:lineRule="exact"/>
              <w:jc w:val="thaiDistribute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0AA46EF4" w14:textId="77777777" w:rsidR="00040361" w:rsidRPr="0081397F" w:rsidRDefault="00040361" w:rsidP="00BC2667">
            <w:pPr>
              <w:spacing w:line="320" w:lineRule="exact"/>
              <w:jc w:val="thaiDistribute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61414534" w14:textId="77777777" w:rsidR="00040361" w:rsidRPr="0081397F" w:rsidRDefault="00040361" w:rsidP="00BC2667">
            <w:pPr>
              <w:spacing w:line="320" w:lineRule="exact"/>
              <w:jc w:val="thaiDistribute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2008CF6F" w14:textId="77777777" w:rsidR="00040361" w:rsidRPr="0081397F" w:rsidRDefault="00040361" w:rsidP="00BC2667">
            <w:pPr>
              <w:spacing w:line="320" w:lineRule="exact"/>
              <w:jc w:val="thaiDistribute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0D0A8C40" w14:textId="77777777" w:rsidR="00040361" w:rsidRPr="0081397F" w:rsidRDefault="00040361" w:rsidP="00BC2667">
            <w:pPr>
              <w:spacing w:line="320" w:lineRule="exact"/>
              <w:jc w:val="thaiDistribute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68B32C31" w14:textId="77777777" w:rsidR="00040361" w:rsidRPr="0081397F" w:rsidRDefault="00040361" w:rsidP="00BC2667">
            <w:pPr>
              <w:spacing w:line="320" w:lineRule="exact"/>
              <w:jc w:val="thaiDistribute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3CB355CD" w14:textId="77777777" w:rsidR="00040361" w:rsidRPr="0081397F" w:rsidRDefault="00040361" w:rsidP="00BC2667">
            <w:pPr>
              <w:spacing w:line="320" w:lineRule="exact"/>
              <w:jc w:val="thaiDistribute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5" w:type="dxa"/>
            <w:vAlign w:val="bottom"/>
          </w:tcPr>
          <w:p w14:paraId="46EF78EE" w14:textId="77777777" w:rsidR="00040361" w:rsidRPr="0081397F" w:rsidRDefault="00040361" w:rsidP="00BC2667">
            <w:pPr>
              <w:spacing w:line="320" w:lineRule="exact"/>
              <w:jc w:val="thaiDistribute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6BFF2C08" w14:textId="77777777" w:rsidR="00040361" w:rsidRPr="0081397F" w:rsidRDefault="00040361" w:rsidP="00BC2667">
            <w:pPr>
              <w:spacing w:line="320" w:lineRule="exact"/>
              <w:jc w:val="thaiDistribute"/>
              <w:rPr>
                <w:b/>
                <w:bCs/>
                <w:sz w:val="24"/>
                <w:szCs w:val="24"/>
              </w:rPr>
            </w:pPr>
          </w:p>
        </w:tc>
      </w:tr>
      <w:tr w:rsidR="00C03AD2" w:rsidRPr="0081397F" w14:paraId="3756A854" w14:textId="77777777" w:rsidTr="00BA2D2F">
        <w:tc>
          <w:tcPr>
            <w:tcW w:w="2898" w:type="dxa"/>
            <w:vAlign w:val="bottom"/>
          </w:tcPr>
          <w:p w14:paraId="0D3C7B60" w14:textId="77777777" w:rsidR="00C03AD2" w:rsidRPr="0081397F" w:rsidRDefault="00C03AD2" w:rsidP="00BC2667">
            <w:pPr>
              <w:spacing w:line="320" w:lineRule="exact"/>
              <w:ind w:left="162" w:right="-43" w:hanging="180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 xml:space="preserve">1 </w:t>
            </w:r>
            <w:r w:rsidRPr="0081397F">
              <w:rPr>
                <w:sz w:val="24"/>
                <w:szCs w:val="24"/>
                <w:cs/>
              </w:rPr>
              <w:t xml:space="preserve">มกราคม </w:t>
            </w:r>
            <w:r w:rsidRPr="0081397F">
              <w:rPr>
                <w:sz w:val="24"/>
                <w:szCs w:val="24"/>
              </w:rPr>
              <w:t>2567</w:t>
            </w:r>
          </w:p>
        </w:tc>
        <w:tc>
          <w:tcPr>
            <w:tcW w:w="1275" w:type="dxa"/>
            <w:vAlign w:val="bottom"/>
          </w:tcPr>
          <w:p w14:paraId="6455BBAF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14,398,200</w:t>
            </w:r>
          </w:p>
        </w:tc>
        <w:tc>
          <w:tcPr>
            <w:tcW w:w="1260" w:type="dxa"/>
            <w:vAlign w:val="bottom"/>
          </w:tcPr>
          <w:p w14:paraId="480E100D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841,806</w:t>
            </w:r>
          </w:p>
        </w:tc>
        <w:tc>
          <w:tcPr>
            <w:tcW w:w="1260" w:type="dxa"/>
            <w:vAlign w:val="bottom"/>
          </w:tcPr>
          <w:p w14:paraId="5E8A96A4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19,192,451</w:t>
            </w:r>
          </w:p>
        </w:tc>
        <w:tc>
          <w:tcPr>
            <w:tcW w:w="1260" w:type="dxa"/>
            <w:vAlign w:val="bottom"/>
          </w:tcPr>
          <w:p w14:paraId="05C1FC34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8,126,255</w:t>
            </w:r>
          </w:p>
        </w:tc>
        <w:tc>
          <w:tcPr>
            <w:tcW w:w="1260" w:type="dxa"/>
            <w:vAlign w:val="bottom"/>
          </w:tcPr>
          <w:p w14:paraId="7DF51C92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4,007,759</w:t>
            </w:r>
          </w:p>
        </w:tc>
        <w:tc>
          <w:tcPr>
            <w:tcW w:w="1260" w:type="dxa"/>
            <w:vAlign w:val="bottom"/>
          </w:tcPr>
          <w:p w14:paraId="3F560A65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491,334</w:t>
            </w:r>
          </w:p>
        </w:tc>
        <w:tc>
          <w:tcPr>
            <w:tcW w:w="1260" w:type="dxa"/>
            <w:vAlign w:val="bottom"/>
          </w:tcPr>
          <w:p w14:paraId="62D99A2F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946,123</w:t>
            </w:r>
          </w:p>
        </w:tc>
        <w:tc>
          <w:tcPr>
            <w:tcW w:w="1260" w:type="dxa"/>
            <w:vAlign w:val="bottom"/>
          </w:tcPr>
          <w:p w14:paraId="50FCE094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 xml:space="preserve"> 202,158 </w:t>
            </w:r>
          </w:p>
        </w:tc>
        <w:tc>
          <w:tcPr>
            <w:tcW w:w="1245" w:type="dxa"/>
            <w:vAlign w:val="bottom"/>
          </w:tcPr>
          <w:p w14:paraId="10407000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2,416,778</w:t>
            </w:r>
          </w:p>
        </w:tc>
        <w:tc>
          <w:tcPr>
            <w:tcW w:w="1260" w:type="dxa"/>
            <w:vAlign w:val="bottom"/>
          </w:tcPr>
          <w:p w14:paraId="13156880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50,622,864</w:t>
            </w:r>
          </w:p>
        </w:tc>
      </w:tr>
      <w:tr w:rsidR="00C03AD2" w:rsidRPr="0081397F" w14:paraId="0B6D5828" w14:textId="77777777" w:rsidTr="00D32166">
        <w:tc>
          <w:tcPr>
            <w:tcW w:w="2898" w:type="dxa"/>
            <w:vAlign w:val="bottom"/>
          </w:tcPr>
          <w:p w14:paraId="12847057" w14:textId="77777777" w:rsidR="00C03AD2" w:rsidRPr="0081397F" w:rsidRDefault="00C03AD2" w:rsidP="00BC2667">
            <w:pPr>
              <w:spacing w:line="320" w:lineRule="exact"/>
              <w:ind w:left="162" w:right="-43" w:hanging="180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ซื้อเพิ่ม</w:t>
            </w:r>
          </w:p>
        </w:tc>
        <w:tc>
          <w:tcPr>
            <w:tcW w:w="1275" w:type="dxa"/>
          </w:tcPr>
          <w:p w14:paraId="7DD67A91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 xml:space="preserve"> 562,391 </w:t>
            </w:r>
          </w:p>
        </w:tc>
        <w:tc>
          <w:tcPr>
            <w:tcW w:w="1260" w:type="dxa"/>
          </w:tcPr>
          <w:p w14:paraId="2828F906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2,382</w:t>
            </w:r>
          </w:p>
        </w:tc>
        <w:tc>
          <w:tcPr>
            <w:tcW w:w="1260" w:type="dxa"/>
          </w:tcPr>
          <w:p w14:paraId="46E627D5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235,561</w:t>
            </w:r>
          </w:p>
        </w:tc>
        <w:tc>
          <w:tcPr>
            <w:tcW w:w="1260" w:type="dxa"/>
          </w:tcPr>
          <w:p w14:paraId="0692E941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213,787</w:t>
            </w:r>
          </w:p>
        </w:tc>
        <w:tc>
          <w:tcPr>
            <w:tcW w:w="1260" w:type="dxa"/>
          </w:tcPr>
          <w:p w14:paraId="4D0B120B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125,394</w:t>
            </w:r>
          </w:p>
        </w:tc>
        <w:tc>
          <w:tcPr>
            <w:tcW w:w="1260" w:type="dxa"/>
          </w:tcPr>
          <w:p w14:paraId="3CC00903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63,452</w:t>
            </w:r>
          </w:p>
        </w:tc>
        <w:tc>
          <w:tcPr>
            <w:tcW w:w="1260" w:type="dxa"/>
          </w:tcPr>
          <w:p w14:paraId="2E2689D7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 xml:space="preserve"> 4,909 </w:t>
            </w:r>
          </w:p>
        </w:tc>
        <w:tc>
          <w:tcPr>
            <w:tcW w:w="1260" w:type="dxa"/>
          </w:tcPr>
          <w:p w14:paraId="1782B71A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 xml:space="preserve"> 19,688 </w:t>
            </w:r>
          </w:p>
        </w:tc>
        <w:tc>
          <w:tcPr>
            <w:tcW w:w="1245" w:type="dxa"/>
          </w:tcPr>
          <w:p w14:paraId="0CB72A8E" w14:textId="26253ACD" w:rsidR="00C03AD2" w:rsidRPr="0081397F" w:rsidRDefault="00600627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6,252,936</w:t>
            </w:r>
          </w:p>
        </w:tc>
        <w:tc>
          <w:tcPr>
            <w:tcW w:w="1260" w:type="dxa"/>
          </w:tcPr>
          <w:p w14:paraId="69E82F59" w14:textId="47D93EE9" w:rsidR="00C03AD2" w:rsidRPr="0081397F" w:rsidRDefault="00600627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7,480,500</w:t>
            </w:r>
          </w:p>
        </w:tc>
      </w:tr>
      <w:tr w:rsidR="00D126E0" w:rsidRPr="0081397F" w14:paraId="1AD079B1" w14:textId="77777777" w:rsidTr="00D32166">
        <w:tc>
          <w:tcPr>
            <w:tcW w:w="2898" w:type="dxa"/>
            <w:vAlign w:val="bottom"/>
          </w:tcPr>
          <w:p w14:paraId="7CDB9C71" w14:textId="05620429" w:rsidR="00D126E0" w:rsidRPr="0081397F" w:rsidRDefault="00D126E0" w:rsidP="00D126E0">
            <w:pPr>
              <w:spacing w:line="320" w:lineRule="exact"/>
              <w:ind w:left="162" w:right="-43" w:hanging="180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โอนเข้า</w:t>
            </w:r>
            <w:r w:rsidRPr="0081397F">
              <w:rPr>
                <w:sz w:val="24"/>
                <w:szCs w:val="24"/>
              </w:rPr>
              <w:t>/(</w:t>
            </w:r>
            <w:r w:rsidRPr="0081397F">
              <w:rPr>
                <w:sz w:val="24"/>
                <w:szCs w:val="24"/>
                <w:cs/>
              </w:rPr>
              <w:t>ออก)</w:t>
            </w:r>
          </w:p>
        </w:tc>
        <w:tc>
          <w:tcPr>
            <w:tcW w:w="1275" w:type="dxa"/>
            <w:vAlign w:val="bottom"/>
          </w:tcPr>
          <w:p w14:paraId="100D97CF" w14:textId="513CFB0D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7485A44E" w14:textId="1DC66ACE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103,14</w:t>
            </w:r>
            <w:r w:rsidR="00DD654B">
              <w:rPr>
                <w:sz w:val="24"/>
                <w:szCs w:val="24"/>
              </w:rPr>
              <w:t>8</w:t>
            </w:r>
          </w:p>
        </w:tc>
        <w:tc>
          <w:tcPr>
            <w:tcW w:w="1260" w:type="dxa"/>
          </w:tcPr>
          <w:p w14:paraId="45FD48CF" w14:textId="48D50102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1,819,601</w:t>
            </w:r>
          </w:p>
        </w:tc>
        <w:tc>
          <w:tcPr>
            <w:tcW w:w="1260" w:type="dxa"/>
          </w:tcPr>
          <w:p w14:paraId="20DF0C6F" w14:textId="11EFCA34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876,032</w:t>
            </w:r>
          </w:p>
        </w:tc>
        <w:tc>
          <w:tcPr>
            <w:tcW w:w="1260" w:type="dxa"/>
          </w:tcPr>
          <w:p w14:paraId="27ECD2FF" w14:textId="53937AAF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492,523</w:t>
            </w:r>
          </w:p>
        </w:tc>
        <w:tc>
          <w:tcPr>
            <w:tcW w:w="1260" w:type="dxa"/>
          </w:tcPr>
          <w:p w14:paraId="43673DDA" w14:textId="4DDA6433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67</w:t>
            </w:r>
          </w:p>
        </w:tc>
        <w:tc>
          <w:tcPr>
            <w:tcW w:w="1260" w:type="dxa"/>
          </w:tcPr>
          <w:p w14:paraId="6ABCBD64" w14:textId="77F9EA5F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 xml:space="preserve"> 1,000,412 </w:t>
            </w:r>
          </w:p>
        </w:tc>
        <w:tc>
          <w:tcPr>
            <w:tcW w:w="1260" w:type="dxa"/>
          </w:tcPr>
          <w:p w14:paraId="65BAA66D" w14:textId="4B3A556E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45" w:type="dxa"/>
          </w:tcPr>
          <w:p w14:paraId="448FA287" w14:textId="5BFC4846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(4,294,245)</w:t>
            </w:r>
          </w:p>
        </w:tc>
        <w:tc>
          <w:tcPr>
            <w:tcW w:w="1260" w:type="dxa"/>
          </w:tcPr>
          <w:p w14:paraId="555AE358" w14:textId="6AE0247B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(2,46</w:t>
            </w:r>
            <w:r w:rsidR="00DD654B">
              <w:rPr>
                <w:sz w:val="24"/>
                <w:szCs w:val="24"/>
              </w:rPr>
              <w:t>2</w:t>
            </w:r>
            <w:r w:rsidRPr="0081397F">
              <w:rPr>
                <w:sz w:val="24"/>
                <w:szCs w:val="24"/>
              </w:rPr>
              <w:t>)</w:t>
            </w:r>
          </w:p>
        </w:tc>
      </w:tr>
      <w:tr w:rsidR="00D126E0" w:rsidRPr="0081397F" w14:paraId="58391126" w14:textId="77777777" w:rsidTr="00D32166">
        <w:trPr>
          <w:trHeight w:val="182"/>
        </w:trPr>
        <w:tc>
          <w:tcPr>
            <w:tcW w:w="2898" w:type="dxa"/>
            <w:vAlign w:val="bottom"/>
          </w:tcPr>
          <w:p w14:paraId="4AD94328" w14:textId="7F3BD9C0" w:rsidR="00D126E0" w:rsidRPr="0081397F" w:rsidRDefault="00D126E0" w:rsidP="00D126E0">
            <w:pPr>
              <w:spacing w:line="320" w:lineRule="exact"/>
              <w:ind w:left="162" w:right="-43" w:hanging="180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จำหน่าย</w:t>
            </w:r>
            <w:r w:rsidRPr="0081397F">
              <w:rPr>
                <w:sz w:val="24"/>
                <w:szCs w:val="24"/>
              </w:rPr>
              <w:t>/</w:t>
            </w:r>
            <w:r w:rsidRPr="0081397F">
              <w:rPr>
                <w:sz w:val="24"/>
                <w:szCs w:val="24"/>
                <w:cs/>
              </w:rPr>
              <w:t>ตัดจำหน่าย</w:t>
            </w:r>
          </w:p>
        </w:tc>
        <w:tc>
          <w:tcPr>
            <w:tcW w:w="1275" w:type="dxa"/>
            <w:vAlign w:val="bottom"/>
          </w:tcPr>
          <w:p w14:paraId="0BF236CB" w14:textId="28F69294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662CB461" w14:textId="495EAF18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(1,653)</w:t>
            </w:r>
          </w:p>
        </w:tc>
        <w:tc>
          <w:tcPr>
            <w:tcW w:w="1260" w:type="dxa"/>
          </w:tcPr>
          <w:p w14:paraId="5C10D4A3" w14:textId="76A018F4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(307,983)</w:t>
            </w:r>
          </w:p>
        </w:tc>
        <w:tc>
          <w:tcPr>
            <w:tcW w:w="1260" w:type="dxa"/>
          </w:tcPr>
          <w:p w14:paraId="0CBA6488" w14:textId="111F6481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(128,596)</w:t>
            </w:r>
          </w:p>
        </w:tc>
        <w:tc>
          <w:tcPr>
            <w:tcW w:w="1260" w:type="dxa"/>
          </w:tcPr>
          <w:p w14:paraId="65AF7DC9" w14:textId="7074D223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(166,507)</w:t>
            </w:r>
          </w:p>
        </w:tc>
        <w:tc>
          <w:tcPr>
            <w:tcW w:w="1260" w:type="dxa"/>
          </w:tcPr>
          <w:p w14:paraId="187973B2" w14:textId="5EDE7015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(71,770)</w:t>
            </w:r>
          </w:p>
        </w:tc>
        <w:tc>
          <w:tcPr>
            <w:tcW w:w="1260" w:type="dxa"/>
          </w:tcPr>
          <w:p w14:paraId="065827D1" w14:textId="16E76BB5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7EFC4095" w14:textId="0C0A3930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 xml:space="preserve"> (11,998)</w:t>
            </w:r>
          </w:p>
        </w:tc>
        <w:tc>
          <w:tcPr>
            <w:tcW w:w="1245" w:type="dxa"/>
          </w:tcPr>
          <w:p w14:paraId="2E469528" w14:textId="6C941538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 xml:space="preserve"> (1,184)</w:t>
            </w:r>
          </w:p>
        </w:tc>
        <w:tc>
          <w:tcPr>
            <w:tcW w:w="1260" w:type="dxa"/>
          </w:tcPr>
          <w:p w14:paraId="64D4F147" w14:textId="5D39E0F8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(689,691)</w:t>
            </w:r>
          </w:p>
        </w:tc>
      </w:tr>
      <w:tr w:rsidR="00D126E0" w:rsidRPr="0081397F" w14:paraId="6640AB34" w14:textId="77777777" w:rsidTr="00D32166">
        <w:trPr>
          <w:trHeight w:val="182"/>
        </w:trPr>
        <w:tc>
          <w:tcPr>
            <w:tcW w:w="2898" w:type="dxa"/>
            <w:vAlign w:val="bottom"/>
          </w:tcPr>
          <w:p w14:paraId="2C9BAFF1" w14:textId="10786283" w:rsidR="00D126E0" w:rsidRPr="0081397F" w:rsidRDefault="00D126E0" w:rsidP="00D126E0">
            <w:pPr>
              <w:spacing w:line="320" w:lineRule="exact"/>
              <w:ind w:left="162" w:right="-43" w:hanging="180"/>
              <w:rPr>
                <w:sz w:val="24"/>
                <w:szCs w:val="24"/>
                <w:cs/>
              </w:rPr>
            </w:pPr>
            <w:r w:rsidRPr="0081397F">
              <w:rPr>
                <w:rFonts w:hint="cs"/>
                <w:sz w:val="24"/>
                <w:szCs w:val="24"/>
                <w:cs/>
              </w:rPr>
              <w:t>ดอกเบี้ยจ่ายที่ถือเป็นต้นทุน</w:t>
            </w:r>
          </w:p>
        </w:tc>
        <w:tc>
          <w:tcPr>
            <w:tcW w:w="1275" w:type="dxa"/>
            <w:vAlign w:val="bottom"/>
          </w:tcPr>
          <w:p w14:paraId="6BB98943" w14:textId="7567FBF3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47D3D1F1" w14:textId="31399A9B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439</w:t>
            </w:r>
          </w:p>
        </w:tc>
        <w:tc>
          <w:tcPr>
            <w:tcW w:w="1260" w:type="dxa"/>
          </w:tcPr>
          <w:p w14:paraId="2429D51B" w14:textId="09ECF392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15,685</w:t>
            </w:r>
          </w:p>
        </w:tc>
        <w:tc>
          <w:tcPr>
            <w:tcW w:w="1260" w:type="dxa"/>
          </w:tcPr>
          <w:p w14:paraId="73E13C61" w14:textId="6248D18C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1,748</w:t>
            </w:r>
          </w:p>
        </w:tc>
        <w:tc>
          <w:tcPr>
            <w:tcW w:w="1260" w:type="dxa"/>
          </w:tcPr>
          <w:p w14:paraId="22D651B2" w14:textId="1E9BD9D4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5,322</w:t>
            </w:r>
          </w:p>
        </w:tc>
        <w:tc>
          <w:tcPr>
            <w:tcW w:w="1260" w:type="dxa"/>
          </w:tcPr>
          <w:p w14:paraId="1308E844" w14:textId="5C00580E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57C340EF" w14:textId="143EFA37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789EEE8E" w14:textId="4F11BD63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45" w:type="dxa"/>
          </w:tcPr>
          <w:p w14:paraId="0432C6B5" w14:textId="769B5BA6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28,916</w:t>
            </w:r>
          </w:p>
        </w:tc>
        <w:tc>
          <w:tcPr>
            <w:tcW w:w="1260" w:type="dxa"/>
          </w:tcPr>
          <w:p w14:paraId="2AFDD0D1" w14:textId="4117E398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52,110</w:t>
            </w:r>
          </w:p>
        </w:tc>
      </w:tr>
      <w:tr w:rsidR="00D126E0" w:rsidRPr="0081397F" w14:paraId="5B72806B" w14:textId="77777777" w:rsidTr="00BA2D2F">
        <w:tc>
          <w:tcPr>
            <w:tcW w:w="2898" w:type="dxa"/>
            <w:vAlign w:val="bottom"/>
          </w:tcPr>
          <w:p w14:paraId="2053CF46" w14:textId="5BB4CF54" w:rsidR="00D126E0" w:rsidRPr="0081397F" w:rsidRDefault="00D126E0" w:rsidP="00D126E0">
            <w:pPr>
              <w:spacing w:line="320" w:lineRule="exact"/>
              <w:ind w:left="162" w:right="-43" w:hanging="180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ผลต่างจากการเปลี่ยนแปลงอัตราแลกเปลี่ยนเงินตราต่างประเทศ</w:t>
            </w:r>
          </w:p>
        </w:tc>
        <w:tc>
          <w:tcPr>
            <w:tcW w:w="1275" w:type="dxa"/>
            <w:vAlign w:val="bottom"/>
          </w:tcPr>
          <w:p w14:paraId="4A437C8E" w14:textId="29966229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bottom"/>
          </w:tcPr>
          <w:p w14:paraId="1A0E4268" w14:textId="685E67CC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 xml:space="preserve"> (27</w:t>
            </w:r>
            <w:r w:rsidR="00DD654B">
              <w:rPr>
                <w:sz w:val="24"/>
                <w:szCs w:val="24"/>
              </w:rPr>
              <w:t>4</w:t>
            </w:r>
            <w:r w:rsidRPr="0081397F">
              <w:rPr>
                <w:sz w:val="24"/>
                <w:szCs w:val="24"/>
              </w:rPr>
              <w:t>)</w:t>
            </w:r>
          </w:p>
        </w:tc>
        <w:tc>
          <w:tcPr>
            <w:tcW w:w="1260" w:type="dxa"/>
            <w:vAlign w:val="bottom"/>
          </w:tcPr>
          <w:p w14:paraId="30165C0F" w14:textId="70AD5B53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 xml:space="preserve"> (18,247)</w:t>
            </w:r>
          </w:p>
        </w:tc>
        <w:tc>
          <w:tcPr>
            <w:tcW w:w="1260" w:type="dxa"/>
            <w:vAlign w:val="bottom"/>
          </w:tcPr>
          <w:p w14:paraId="64D681D7" w14:textId="1218A542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(3,691)</w:t>
            </w:r>
          </w:p>
        </w:tc>
        <w:tc>
          <w:tcPr>
            <w:tcW w:w="1260" w:type="dxa"/>
            <w:vAlign w:val="bottom"/>
          </w:tcPr>
          <w:p w14:paraId="143FFF82" w14:textId="50DEA52E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(3,765)</w:t>
            </w:r>
          </w:p>
        </w:tc>
        <w:tc>
          <w:tcPr>
            <w:tcW w:w="1260" w:type="dxa"/>
            <w:vAlign w:val="bottom"/>
          </w:tcPr>
          <w:p w14:paraId="7639CF00" w14:textId="5A395959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(1,425)</w:t>
            </w:r>
          </w:p>
        </w:tc>
        <w:tc>
          <w:tcPr>
            <w:tcW w:w="1260" w:type="dxa"/>
            <w:vAlign w:val="bottom"/>
          </w:tcPr>
          <w:p w14:paraId="22C73CB8" w14:textId="6EB73505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bottom"/>
          </w:tcPr>
          <w:p w14:paraId="5071334A" w14:textId="32F66077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 xml:space="preserve"> (172)</w:t>
            </w:r>
          </w:p>
        </w:tc>
        <w:tc>
          <w:tcPr>
            <w:tcW w:w="1245" w:type="dxa"/>
            <w:vAlign w:val="bottom"/>
          </w:tcPr>
          <w:p w14:paraId="21C96C8F" w14:textId="0B0A9C84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 xml:space="preserve"> (13,129)</w:t>
            </w:r>
          </w:p>
        </w:tc>
        <w:tc>
          <w:tcPr>
            <w:tcW w:w="1260" w:type="dxa"/>
            <w:vAlign w:val="bottom"/>
          </w:tcPr>
          <w:p w14:paraId="47567926" w14:textId="5BA44814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(40,70</w:t>
            </w:r>
            <w:r w:rsidR="00DD654B">
              <w:rPr>
                <w:sz w:val="24"/>
                <w:szCs w:val="24"/>
              </w:rPr>
              <w:t>3</w:t>
            </w:r>
            <w:r w:rsidRPr="0081397F">
              <w:rPr>
                <w:sz w:val="24"/>
                <w:szCs w:val="24"/>
              </w:rPr>
              <w:t>)</w:t>
            </w:r>
          </w:p>
        </w:tc>
      </w:tr>
      <w:tr w:rsidR="00D126E0" w:rsidRPr="0081397F" w14:paraId="06C99F2E" w14:textId="77777777" w:rsidTr="00D32166">
        <w:tc>
          <w:tcPr>
            <w:tcW w:w="2898" w:type="dxa"/>
            <w:vAlign w:val="bottom"/>
          </w:tcPr>
          <w:p w14:paraId="52B56C00" w14:textId="013FE982" w:rsidR="00D126E0" w:rsidRPr="0081397F" w:rsidRDefault="00D126E0" w:rsidP="00D126E0">
            <w:pPr>
              <w:spacing w:line="320" w:lineRule="exact"/>
              <w:ind w:left="162" w:right="-43" w:hanging="180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 xml:space="preserve">31 </w:t>
            </w:r>
            <w:r w:rsidRPr="0081397F">
              <w:rPr>
                <w:sz w:val="24"/>
                <w:szCs w:val="24"/>
                <w:cs/>
              </w:rPr>
              <w:t xml:space="preserve">ธันวาคม </w:t>
            </w:r>
            <w:r w:rsidRPr="0081397F">
              <w:rPr>
                <w:sz w:val="24"/>
                <w:szCs w:val="24"/>
              </w:rPr>
              <w:t>2567</w:t>
            </w:r>
          </w:p>
        </w:tc>
        <w:tc>
          <w:tcPr>
            <w:tcW w:w="1275" w:type="dxa"/>
          </w:tcPr>
          <w:p w14:paraId="14FD21C1" w14:textId="3EEAC609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14,960,591</w:t>
            </w:r>
          </w:p>
        </w:tc>
        <w:tc>
          <w:tcPr>
            <w:tcW w:w="1260" w:type="dxa"/>
          </w:tcPr>
          <w:p w14:paraId="4E04B637" w14:textId="01055D17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945,848</w:t>
            </w:r>
          </w:p>
        </w:tc>
        <w:tc>
          <w:tcPr>
            <w:tcW w:w="1260" w:type="dxa"/>
          </w:tcPr>
          <w:p w14:paraId="25CF324D" w14:textId="789E531F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20,937,068</w:t>
            </w:r>
          </w:p>
        </w:tc>
        <w:tc>
          <w:tcPr>
            <w:tcW w:w="1260" w:type="dxa"/>
          </w:tcPr>
          <w:p w14:paraId="18C9710B" w14:textId="133167D7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9,085,535</w:t>
            </w:r>
          </w:p>
        </w:tc>
        <w:tc>
          <w:tcPr>
            <w:tcW w:w="1260" w:type="dxa"/>
          </w:tcPr>
          <w:p w14:paraId="030267E6" w14:textId="0B0E4E14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4,460,726</w:t>
            </w:r>
          </w:p>
        </w:tc>
        <w:tc>
          <w:tcPr>
            <w:tcW w:w="1260" w:type="dxa"/>
          </w:tcPr>
          <w:p w14:paraId="0E589F2D" w14:textId="33C3F693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481,658</w:t>
            </w:r>
          </w:p>
        </w:tc>
        <w:tc>
          <w:tcPr>
            <w:tcW w:w="1260" w:type="dxa"/>
          </w:tcPr>
          <w:p w14:paraId="78DF32CD" w14:textId="00D8713B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1,951,444</w:t>
            </w:r>
          </w:p>
        </w:tc>
        <w:tc>
          <w:tcPr>
            <w:tcW w:w="1260" w:type="dxa"/>
          </w:tcPr>
          <w:p w14:paraId="25ACCED2" w14:textId="6B1B7D73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209,676</w:t>
            </w:r>
          </w:p>
        </w:tc>
        <w:tc>
          <w:tcPr>
            <w:tcW w:w="1245" w:type="dxa"/>
          </w:tcPr>
          <w:p w14:paraId="71871AF0" w14:textId="17AD1FF8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4,390,072</w:t>
            </w:r>
          </w:p>
        </w:tc>
        <w:tc>
          <w:tcPr>
            <w:tcW w:w="1260" w:type="dxa"/>
          </w:tcPr>
          <w:p w14:paraId="6721626B" w14:textId="6B31AEF5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57,422,618</w:t>
            </w:r>
          </w:p>
        </w:tc>
      </w:tr>
      <w:tr w:rsidR="00D126E0" w:rsidRPr="0081397F" w14:paraId="686D7406" w14:textId="77777777" w:rsidTr="00910898">
        <w:tc>
          <w:tcPr>
            <w:tcW w:w="2898" w:type="dxa"/>
            <w:vAlign w:val="bottom"/>
          </w:tcPr>
          <w:p w14:paraId="7FEC684C" w14:textId="060B047C" w:rsidR="00D126E0" w:rsidRPr="0081397F" w:rsidRDefault="00D126E0" w:rsidP="00D126E0">
            <w:pPr>
              <w:spacing w:line="320" w:lineRule="exact"/>
              <w:ind w:left="162" w:right="-43" w:hanging="180"/>
              <w:rPr>
                <w:sz w:val="24"/>
                <w:szCs w:val="24"/>
                <w:cs/>
              </w:rPr>
            </w:pPr>
            <w:bookmarkStart w:id="26" w:name="_Hlk126760387"/>
            <w:r w:rsidRPr="0081397F">
              <w:rPr>
                <w:sz w:val="24"/>
                <w:szCs w:val="24"/>
                <w:cs/>
              </w:rPr>
              <w:t>ซื้อเพิ่ม</w:t>
            </w:r>
          </w:p>
        </w:tc>
        <w:tc>
          <w:tcPr>
            <w:tcW w:w="1275" w:type="dxa"/>
          </w:tcPr>
          <w:p w14:paraId="2B6A1B7B" w14:textId="6256346F" w:rsidR="00D126E0" w:rsidRPr="0081397F" w:rsidRDefault="00076178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20ACF881" w14:textId="1A9B545C" w:rsidR="00D126E0" w:rsidRPr="0081397F" w:rsidRDefault="00076178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10,239</w:t>
            </w:r>
          </w:p>
        </w:tc>
        <w:tc>
          <w:tcPr>
            <w:tcW w:w="1260" w:type="dxa"/>
          </w:tcPr>
          <w:p w14:paraId="26C636E5" w14:textId="108FA56F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284,915</w:t>
            </w:r>
          </w:p>
        </w:tc>
        <w:tc>
          <w:tcPr>
            <w:tcW w:w="1260" w:type="dxa"/>
          </w:tcPr>
          <w:p w14:paraId="1D34B45A" w14:textId="71CA3CE8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270,614</w:t>
            </w:r>
          </w:p>
        </w:tc>
        <w:tc>
          <w:tcPr>
            <w:tcW w:w="1260" w:type="dxa"/>
          </w:tcPr>
          <w:p w14:paraId="09F7AD47" w14:textId="768F8936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154,657</w:t>
            </w:r>
          </w:p>
        </w:tc>
        <w:tc>
          <w:tcPr>
            <w:tcW w:w="1260" w:type="dxa"/>
          </w:tcPr>
          <w:p w14:paraId="7DBF2254" w14:textId="7B8FE369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78,333</w:t>
            </w:r>
          </w:p>
        </w:tc>
        <w:tc>
          <w:tcPr>
            <w:tcW w:w="1260" w:type="dxa"/>
          </w:tcPr>
          <w:p w14:paraId="2894F0CB" w14:textId="5A142AA7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2,323</w:t>
            </w:r>
          </w:p>
        </w:tc>
        <w:tc>
          <w:tcPr>
            <w:tcW w:w="1260" w:type="dxa"/>
          </w:tcPr>
          <w:p w14:paraId="74E67462" w14:textId="52B53E14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4,468</w:t>
            </w:r>
          </w:p>
        </w:tc>
        <w:tc>
          <w:tcPr>
            <w:tcW w:w="1245" w:type="dxa"/>
          </w:tcPr>
          <w:p w14:paraId="480BCF3C" w14:textId="664BD4DA" w:rsidR="00D126E0" w:rsidRPr="0081397F" w:rsidRDefault="00493DEE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1,567,067</w:t>
            </w:r>
          </w:p>
        </w:tc>
        <w:tc>
          <w:tcPr>
            <w:tcW w:w="1260" w:type="dxa"/>
          </w:tcPr>
          <w:p w14:paraId="0819FF8D" w14:textId="12F28CF2" w:rsidR="00D126E0" w:rsidRPr="0081397F" w:rsidRDefault="00493DEE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2,372,616</w:t>
            </w:r>
          </w:p>
        </w:tc>
      </w:tr>
      <w:tr w:rsidR="00D126E0" w:rsidRPr="0081397F" w14:paraId="07D98D1E" w14:textId="77777777" w:rsidTr="009462E9">
        <w:tc>
          <w:tcPr>
            <w:tcW w:w="2898" w:type="dxa"/>
            <w:vAlign w:val="bottom"/>
          </w:tcPr>
          <w:p w14:paraId="4A090609" w14:textId="4F8D609F" w:rsidR="00D126E0" w:rsidRPr="0081397F" w:rsidRDefault="00D126E0" w:rsidP="00D126E0">
            <w:pPr>
              <w:spacing w:line="320" w:lineRule="exact"/>
              <w:ind w:left="162" w:right="-43" w:hanging="180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โอนเข้า</w:t>
            </w:r>
            <w:r w:rsidRPr="0081397F">
              <w:rPr>
                <w:sz w:val="24"/>
                <w:szCs w:val="24"/>
              </w:rPr>
              <w:t>/(</w:t>
            </w:r>
            <w:r w:rsidRPr="0081397F">
              <w:rPr>
                <w:sz w:val="24"/>
                <w:szCs w:val="24"/>
                <w:cs/>
              </w:rPr>
              <w:t>ออก)</w:t>
            </w:r>
          </w:p>
        </w:tc>
        <w:tc>
          <w:tcPr>
            <w:tcW w:w="1275" w:type="dxa"/>
          </w:tcPr>
          <w:p w14:paraId="57396AC6" w14:textId="7DC08CEC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1,803</w:t>
            </w:r>
          </w:p>
        </w:tc>
        <w:tc>
          <w:tcPr>
            <w:tcW w:w="1260" w:type="dxa"/>
          </w:tcPr>
          <w:p w14:paraId="50C21029" w14:textId="5EEB3FC8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85,075</w:t>
            </w:r>
          </w:p>
        </w:tc>
        <w:tc>
          <w:tcPr>
            <w:tcW w:w="1260" w:type="dxa"/>
          </w:tcPr>
          <w:p w14:paraId="3FF2D3C1" w14:textId="01FAB3DA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3,247,305</w:t>
            </w:r>
          </w:p>
        </w:tc>
        <w:tc>
          <w:tcPr>
            <w:tcW w:w="1260" w:type="dxa"/>
          </w:tcPr>
          <w:p w14:paraId="61B26B4D" w14:textId="09D25DA8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741,169</w:t>
            </w:r>
          </w:p>
        </w:tc>
        <w:tc>
          <w:tcPr>
            <w:tcW w:w="1260" w:type="dxa"/>
          </w:tcPr>
          <w:p w14:paraId="14CB6129" w14:textId="665FB6FF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971,135</w:t>
            </w:r>
          </w:p>
        </w:tc>
        <w:tc>
          <w:tcPr>
            <w:tcW w:w="1260" w:type="dxa"/>
          </w:tcPr>
          <w:p w14:paraId="595B22DB" w14:textId="00FC319E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92,638</w:t>
            </w:r>
          </w:p>
        </w:tc>
        <w:tc>
          <w:tcPr>
            <w:tcW w:w="1260" w:type="dxa"/>
          </w:tcPr>
          <w:p w14:paraId="185517E8" w14:textId="344D0977" w:rsidR="00D126E0" w:rsidRPr="0081397F" w:rsidRDefault="00493DEE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(317,980)</w:t>
            </w:r>
          </w:p>
        </w:tc>
        <w:tc>
          <w:tcPr>
            <w:tcW w:w="1260" w:type="dxa"/>
          </w:tcPr>
          <w:p w14:paraId="1382EBC9" w14:textId="62EE9AE2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3,953</w:t>
            </w:r>
          </w:p>
        </w:tc>
        <w:tc>
          <w:tcPr>
            <w:tcW w:w="1245" w:type="dxa"/>
          </w:tcPr>
          <w:p w14:paraId="209C42F5" w14:textId="31FCE8B3" w:rsidR="00D126E0" w:rsidRPr="0081397F" w:rsidRDefault="00493DEE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(4,822,626)</w:t>
            </w:r>
          </w:p>
        </w:tc>
        <w:tc>
          <w:tcPr>
            <w:tcW w:w="1260" w:type="dxa"/>
          </w:tcPr>
          <w:p w14:paraId="25C168AD" w14:textId="2733BF04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2,472</w:t>
            </w:r>
          </w:p>
        </w:tc>
      </w:tr>
      <w:tr w:rsidR="00D126E0" w:rsidRPr="0081397F" w14:paraId="486C2783" w14:textId="77777777" w:rsidTr="009462E9">
        <w:tc>
          <w:tcPr>
            <w:tcW w:w="2898" w:type="dxa"/>
            <w:vAlign w:val="bottom"/>
          </w:tcPr>
          <w:p w14:paraId="10126A68" w14:textId="0733BE52" w:rsidR="00D126E0" w:rsidRPr="0081397F" w:rsidRDefault="00D126E0" w:rsidP="00D126E0">
            <w:pPr>
              <w:spacing w:line="320" w:lineRule="exact"/>
              <w:ind w:left="162" w:right="-43" w:hanging="180"/>
              <w:rPr>
                <w:sz w:val="24"/>
                <w:szCs w:val="24"/>
                <w:cs/>
              </w:rPr>
            </w:pPr>
            <w:r w:rsidRPr="0081397F">
              <w:rPr>
                <w:rFonts w:hint="cs"/>
                <w:sz w:val="24"/>
                <w:szCs w:val="24"/>
                <w:cs/>
              </w:rPr>
              <w:t>รับโอนจากอสังหาริมทรัพย์เพื่อการลงทุน</w:t>
            </w:r>
          </w:p>
        </w:tc>
        <w:tc>
          <w:tcPr>
            <w:tcW w:w="1275" w:type="dxa"/>
          </w:tcPr>
          <w:p w14:paraId="2D88DED1" w14:textId="6718F64D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76D8B2E4" w14:textId="43ADCFC0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7253D328" w14:textId="7E07C22D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46,461</w:t>
            </w:r>
          </w:p>
        </w:tc>
        <w:tc>
          <w:tcPr>
            <w:tcW w:w="1260" w:type="dxa"/>
          </w:tcPr>
          <w:p w14:paraId="14D888F7" w14:textId="0AB138DA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520B20B4" w14:textId="4BDECA74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0FF28358" w14:textId="3D099404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65A5744C" w14:textId="3380290F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176B83B2" w14:textId="56B3E27D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45" w:type="dxa"/>
          </w:tcPr>
          <w:p w14:paraId="12A7EF5A" w14:textId="4E04BE89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4F95FF33" w14:textId="270E618B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46,461</w:t>
            </w:r>
          </w:p>
        </w:tc>
      </w:tr>
      <w:tr w:rsidR="00D126E0" w:rsidRPr="0081397F" w14:paraId="43CE6B95" w14:textId="77777777" w:rsidTr="009462E9">
        <w:tc>
          <w:tcPr>
            <w:tcW w:w="2898" w:type="dxa"/>
            <w:vAlign w:val="bottom"/>
          </w:tcPr>
          <w:p w14:paraId="40076A53" w14:textId="17BE9138" w:rsidR="00D126E0" w:rsidRPr="0081397F" w:rsidRDefault="00D126E0" w:rsidP="00D126E0">
            <w:pPr>
              <w:spacing w:line="320" w:lineRule="exact"/>
              <w:ind w:left="162" w:right="-43" w:hanging="180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  <w:cs/>
              </w:rPr>
              <w:t>จำหน่าย</w:t>
            </w:r>
            <w:r w:rsidRPr="0081397F">
              <w:rPr>
                <w:sz w:val="24"/>
                <w:szCs w:val="24"/>
              </w:rPr>
              <w:t>/</w:t>
            </w:r>
            <w:r w:rsidRPr="0081397F">
              <w:rPr>
                <w:sz w:val="24"/>
                <w:szCs w:val="24"/>
                <w:cs/>
              </w:rPr>
              <w:t>ตัดจำหน่าย</w:t>
            </w:r>
          </w:p>
        </w:tc>
        <w:tc>
          <w:tcPr>
            <w:tcW w:w="1275" w:type="dxa"/>
          </w:tcPr>
          <w:p w14:paraId="7786D55B" w14:textId="04D5C13A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0AB3F0C8" w14:textId="1762842C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(532)</w:t>
            </w:r>
          </w:p>
        </w:tc>
        <w:tc>
          <w:tcPr>
            <w:tcW w:w="1260" w:type="dxa"/>
          </w:tcPr>
          <w:p w14:paraId="3428F1B6" w14:textId="39754501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(373,235)</w:t>
            </w:r>
          </w:p>
        </w:tc>
        <w:tc>
          <w:tcPr>
            <w:tcW w:w="1260" w:type="dxa"/>
          </w:tcPr>
          <w:p w14:paraId="21CDB0C8" w14:textId="62E519F8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(332,924)</w:t>
            </w:r>
          </w:p>
        </w:tc>
        <w:tc>
          <w:tcPr>
            <w:tcW w:w="1260" w:type="dxa"/>
          </w:tcPr>
          <w:p w14:paraId="6B039E14" w14:textId="0A221A6F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(175,264)</w:t>
            </w:r>
          </w:p>
        </w:tc>
        <w:tc>
          <w:tcPr>
            <w:tcW w:w="1260" w:type="dxa"/>
          </w:tcPr>
          <w:p w14:paraId="04D452AA" w14:textId="595CD7E9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(61,580)</w:t>
            </w:r>
          </w:p>
        </w:tc>
        <w:tc>
          <w:tcPr>
            <w:tcW w:w="1260" w:type="dxa"/>
          </w:tcPr>
          <w:p w14:paraId="6073FEBA" w14:textId="7021BAA3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</w:t>
            </w:r>
            <w:r w:rsidR="00493DEE">
              <w:rPr>
                <w:sz w:val="24"/>
                <w:szCs w:val="24"/>
              </w:rPr>
              <w:t>813</w:t>
            </w:r>
            <w:r w:rsidRPr="0081397F">
              <w:rPr>
                <w:sz w:val="24"/>
                <w:szCs w:val="24"/>
              </w:rPr>
              <w:t>)</w:t>
            </w:r>
          </w:p>
        </w:tc>
        <w:tc>
          <w:tcPr>
            <w:tcW w:w="1260" w:type="dxa"/>
          </w:tcPr>
          <w:p w14:paraId="5CFFFD89" w14:textId="2F45B453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(10,355)</w:t>
            </w:r>
          </w:p>
        </w:tc>
        <w:tc>
          <w:tcPr>
            <w:tcW w:w="1245" w:type="dxa"/>
          </w:tcPr>
          <w:p w14:paraId="63AE540C" w14:textId="2023A633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(3,873)</w:t>
            </w:r>
          </w:p>
        </w:tc>
        <w:tc>
          <w:tcPr>
            <w:tcW w:w="1260" w:type="dxa"/>
          </w:tcPr>
          <w:p w14:paraId="31DB440D" w14:textId="2E076124" w:rsidR="00D126E0" w:rsidRPr="0081397F" w:rsidRDefault="00493DEE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(958,576)</w:t>
            </w:r>
          </w:p>
        </w:tc>
      </w:tr>
      <w:tr w:rsidR="00D126E0" w:rsidRPr="0081397F" w14:paraId="73579A74" w14:textId="77777777" w:rsidTr="00910898">
        <w:tc>
          <w:tcPr>
            <w:tcW w:w="2898" w:type="dxa"/>
            <w:vAlign w:val="bottom"/>
          </w:tcPr>
          <w:p w14:paraId="61020A32" w14:textId="50277C79" w:rsidR="00D126E0" w:rsidRPr="0081397F" w:rsidRDefault="00D126E0" w:rsidP="00D126E0">
            <w:pPr>
              <w:spacing w:line="320" w:lineRule="exact"/>
              <w:ind w:left="162" w:right="-43" w:hanging="180"/>
              <w:rPr>
                <w:sz w:val="24"/>
                <w:szCs w:val="24"/>
                <w:cs/>
              </w:rPr>
            </w:pPr>
            <w:r w:rsidRPr="0081397F">
              <w:rPr>
                <w:rFonts w:hint="cs"/>
                <w:sz w:val="24"/>
                <w:szCs w:val="24"/>
                <w:cs/>
              </w:rPr>
              <w:t>ตีราคา</w:t>
            </w:r>
          </w:p>
        </w:tc>
        <w:tc>
          <w:tcPr>
            <w:tcW w:w="1275" w:type="dxa"/>
            <w:vAlign w:val="bottom"/>
          </w:tcPr>
          <w:p w14:paraId="264DFC8D" w14:textId="15DF0EB1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1,239,231</w:t>
            </w:r>
          </w:p>
        </w:tc>
        <w:tc>
          <w:tcPr>
            <w:tcW w:w="1260" w:type="dxa"/>
          </w:tcPr>
          <w:p w14:paraId="18DE85A4" w14:textId="294362E3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2BB9A4F1" w14:textId="193555FD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0BF98C84" w14:textId="2E30953E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7F906B0E" w14:textId="18DA2632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626806BF" w14:textId="03F80843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4BD7C798" w14:textId="5D619960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3010F5E0" w14:textId="0445EA12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45" w:type="dxa"/>
          </w:tcPr>
          <w:p w14:paraId="15B55C2F" w14:textId="09316120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699E2753" w14:textId="4667BF06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1,239,231</w:t>
            </w:r>
          </w:p>
        </w:tc>
      </w:tr>
      <w:tr w:rsidR="00D126E0" w:rsidRPr="0081397F" w14:paraId="202C393F" w14:textId="77777777" w:rsidTr="00910898">
        <w:tc>
          <w:tcPr>
            <w:tcW w:w="2898" w:type="dxa"/>
            <w:vAlign w:val="bottom"/>
          </w:tcPr>
          <w:p w14:paraId="02CD4549" w14:textId="59469106" w:rsidR="00D126E0" w:rsidRPr="0081397F" w:rsidRDefault="00D126E0" w:rsidP="00D126E0">
            <w:pPr>
              <w:spacing w:line="320" w:lineRule="exact"/>
              <w:ind w:left="162" w:right="-43" w:hanging="180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ดอกเบี้ยจ่ายที่ถือเป็นต้นทุน</w:t>
            </w:r>
          </w:p>
        </w:tc>
        <w:tc>
          <w:tcPr>
            <w:tcW w:w="1275" w:type="dxa"/>
            <w:vAlign w:val="bottom"/>
          </w:tcPr>
          <w:p w14:paraId="17E7BFCA" w14:textId="03367005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30B559B0" w14:textId="5A742550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14:paraId="383E9359" w14:textId="34C8626E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40,774</w:t>
            </w:r>
          </w:p>
        </w:tc>
        <w:tc>
          <w:tcPr>
            <w:tcW w:w="1260" w:type="dxa"/>
          </w:tcPr>
          <w:p w14:paraId="53A79213" w14:textId="0674E3D1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7,072</w:t>
            </w:r>
          </w:p>
        </w:tc>
        <w:tc>
          <w:tcPr>
            <w:tcW w:w="1260" w:type="dxa"/>
          </w:tcPr>
          <w:p w14:paraId="5E9BCD73" w14:textId="4D5471D6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7,772</w:t>
            </w:r>
          </w:p>
        </w:tc>
        <w:tc>
          <w:tcPr>
            <w:tcW w:w="1260" w:type="dxa"/>
          </w:tcPr>
          <w:p w14:paraId="1A2599DC" w14:textId="3B9FFF53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2F8C41AC" w14:textId="0412F22A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32C03887" w14:textId="65E0F505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45" w:type="dxa"/>
          </w:tcPr>
          <w:p w14:paraId="1345731B" w14:textId="0224B0C3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6A5D8109" w14:textId="549DEA8D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55,620</w:t>
            </w:r>
          </w:p>
        </w:tc>
      </w:tr>
      <w:tr w:rsidR="00D126E0" w:rsidRPr="0081397F" w14:paraId="1569AB07" w14:textId="77777777" w:rsidTr="00EA2583">
        <w:tc>
          <w:tcPr>
            <w:tcW w:w="2898" w:type="dxa"/>
            <w:vAlign w:val="bottom"/>
          </w:tcPr>
          <w:p w14:paraId="5B9CECD8" w14:textId="1F2003B4" w:rsidR="00D126E0" w:rsidRPr="0081397F" w:rsidRDefault="00D126E0" w:rsidP="00D126E0">
            <w:pPr>
              <w:spacing w:line="320" w:lineRule="exact"/>
              <w:ind w:left="162" w:right="-43" w:hanging="180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ผลต่างจากการเปลี่ยนแปลงอัตราแลกเปลี่ยนเงินตราต่างประเทศ</w:t>
            </w:r>
          </w:p>
        </w:tc>
        <w:tc>
          <w:tcPr>
            <w:tcW w:w="1275" w:type="dxa"/>
            <w:vAlign w:val="bottom"/>
          </w:tcPr>
          <w:p w14:paraId="2E36F4D5" w14:textId="2A3AD002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bottom"/>
          </w:tcPr>
          <w:p w14:paraId="0D5B6B78" w14:textId="2D4A985F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(7,650)</w:t>
            </w:r>
          </w:p>
        </w:tc>
        <w:tc>
          <w:tcPr>
            <w:tcW w:w="1260" w:type="dxa"/>
            <w:vAlign w:val="bottom"/>
          </w:tcPr>
          <w:p w14:paraId="07369724" w14:textId="21C43E78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(222,344)</w:t>
            </w:r>
          </w:p>
        </w:tc>
        <w:tc>
          <w:tcPr>
            <w:tcW w:w="1260" w:type="dxa"/>
            <w:vAlign w:val="bottom"/>
          </w:tcPr>
          <w:p w14:paraId="5450EA90" w14:textId="009D3FCA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(81,730)</w:t>
            </w:r>
          </w:p>
        </w:tc>
        <w:tc>
          <w:tcPr>
            <w:tcW w:w="1260" w:type="dxa"/>
            <w:vAlign w:val="bottom"/>
          </w:tcPr>
          <w:p w14:paraId="3F436FC7" w14:textId="2BA4D2B8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(32,962)</w:t>
            </w:r>
          </w:p>
        </w:tc>
        <w:tc>
          <w:tcPr>
            <w:tcW w:w="1260" w:type="dxa"/>
            <w:vAlign w:val="bottom"/>
          </w:tcPr>
          <w:p w14:paraId="1923FA7D" w14:textId="6D34A85F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(4,685)</w:t>
            </w:r>
          </w:p>
        </w:tc>
        <w:tc>
          <w:tcPr>
            <w:tcW w:w="1260" w:type="dxa"/>
            <w:vAlign w:val="bottom"/>
          </w:tcPr>
          <w:p w14:paraId="144D550B" w14:textId="182C2D74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(26,388)</w:t>
            </w:r>
          </w:p>
        </w:tc>
        <w:tc>
          <w:tcPr>
            <w:tcW w:w="1260" w:type="dxa"/>
            <w:vAlign w:val="bottom"/>
          </w:tcPr>
          <w:p w14:paraId="75C45358" w14:textId="71D86A6B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(2,072)</w:t>
            </w:r>
          </w:p>
        </w:tc>
        <w:tc>
          <w:tcPr>
            <w:tcW w:w="1245" w:type="dxa"/>
            <w:vAlign w:val="bottom"/>
          </w:tcPr>
          <w:p w14:paraId="07BE5AB2" w14:textId="16777C51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(351,272)</w:t>
            </w:r>
          </w:p>
        </w:tc>
        <w:tc>
          <w:tcPr>
            <w:tcW w:w="1260" w:type="dxa"/>
            <w:vAlign w:val="bottom"/>
          </w:tcPr>
          <w:p w14:paraId="2CAA1EBB" w14:textId="00E8E335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(729,103)</w:t>
            </w:r>
          </w:p>
        </w:tc>
      </w:tr>
      <w:tr w:rsidR="00D126E0" w:rsidRPr="0081397F" w14:paraId="3915168E" w14:textId="77777777" w:rsidTr="00910898">
        <w:trPr>
          <w:trHeight w:val="261"/>
        </w:trPr>
        <w:tc>
          <w:tcPr>
            <w:tcW w:w="2898" w:type="dxa"/>
            <w:vAlign w:val="bottom"/>
          </w:tcPr>
          <w:p w14:paraId="11D2DCC6" w14:textId="02A5E6D0" w:rsidR="00D126E0" w:rsidRPr="0081397F" w:rsidRDefault="00D126E0" w:rsidP="00D126E0">
            <w:pPr>
              <w:spacing w:line="320" w:lineRule="exact"/>
              <w:ind w:left="162" w:right="-43" w:hanging="180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 xml:space="preserve">31 </w:t>
            </w:r>
            <w:r w:rsidRPr="0081397F">
              <w:rPr>
                <w:sz w:val="24"/>
                <w:szCs w:val="24"/>
                <w:cs/>
              </w:rPr>
              <w:t xml:space="preserve">ธันวาคม </w:t>
            </w:r>
            <w:r w:rsidRPr="0081397F">
              <w:rPr>
                <w:sz w:val="24"/>
                <w:szCs w:val="24"/>
              </w:rPr>
              <w:t>2568</w:t>
            </w:r>
          </w:p>
        </w:tc>
        <w:tc>
          <w:tcPr>
            <w:tcW w:w="1275" w:type="dxa"/>
          </w:tcPr>
          <w:p w14:paraId="616C585E" w14:textId="7316769D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16,201,</w:t>
            </w:r>
            <w:r w:rsidR="00076178" w:rsidRPr="0081397F">
              <w:rPr>
                <w:sz w:val="24"/>
                <w:szCs w:val="24"/>
              </w:rPr>
              <w:t>625</w:t>
            </w:r>
          </w:p>
        </w:tc>
        <w:tc>
          <w:tcPr>
            <w:tcW w:w="1260" w:type="dxa"/>
          </w:tcPr>
          <w:p w14:paraId="1486F015" w14:textId="2B1FFB8E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1,032,</w:t>
            </w:r>
            <w:r w:rsidR="00076178" w:rsidRPr="0081397F">
              <w:rPr>
                <w:sz w:val="24"/>
                <w:szCs w:val="24"/>
              </w:rPr>
              <w:t>982</w:t>
            </w:r>
          </w:p>
        </w:tc>
        <w:tc>
          <w:tcPr>
            <w:tcW w:w="1260" w:type="dxa"/>
          </w:tcPr>
          <w:p w14:paraId="17B5189E" w14:textId="58F91661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23,960,944</w:t>
            </w:r>
          </w:p>
        </w:tc>
        <w:tc>
          <w:tcPr>
            <w:tcW w:w="1260" w:type="dxa"/>
          </w:tcPr>
          <w:p w14:paraId="197E27B6" w14:textId="66DC6D5D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9,689,736</w:t>
            </w:r>
          </w:p>
        </w:tc>
        <w:tc>
          <w:tcPr>
            <w:tcW w:w="1260" w:type="dxa"/>
          </w:tcPr>
          <w:p w14:paraId="17C64171" w14:textId="315C78BB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5,386,064</w:t>
            </w:r>
          </w:p>
        </w:tc>
        <w:tc>
          <w:tcPr>
            <w:tcW w:w="1260" w:type="dxa"/>
          </w:tcPr>
          <w:p w14:paraId="2BC95B1A" w14:textId="43905FA5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586,364</w:t>
            </w:r>
          </w:p>
        </w:tc>
        <w:tc>
          <w:tcPr>
            <w:tcW w:w="1260" w:type="dxa"/>
          </w:tcPr>
          <w:p w14:paraId="66B8C01F" w14:textId="14B2223F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1,608,586</w:t>
            </w:r>
          </w:p>
        </w:tc>
        <w:tc>
          <w:tcPr>
            <w:tcW w:w="1260" w:type="dxa"/>
          </w:tcPr>
          <w:p w14:paraId="58AF50A2" w14:textId="10D8948B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205,670</w:t>
            </w:r>
          </w:p>
        </w:tc>
        <w:tc>
          <w:tcPr>
            <w:tcW w:w="1245" w:type="dxa"/>
          </w:tcPr>
          <w:p w14:paraId="58B53BDB" w14:textId="5FC7612D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779,368</w:t>
            </w:r>
          </w:p>
        </w:tc>
        <w:tc>
          <w:tcPr>
            <w:tcW w:w="1260" w:type="dxa"/>
          </w:tcPr>
          <w:p w14:paraId="3BC614B4" w14:textId="7EE7DC87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2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59,451,339</w:t>
            </w:r>
          </w:p>
        </w:tc>
      </w:tr>
      <w:bookmarkEnd w:id="26"/>
    </w:tbl>
    <w:p w14:paraId="790F2544" w14:textId="77777777" w:rsidR="00040361" w:rsidRPr="0081397F" w:rsidRDefault="00040361" w:rsidP="00BC2667">
      <w:pPr>
        <w:tabs>
          <w:tab w:val="left" w:pos="360"/>
          <w:tab w:val="left" w:pos="2160"/>
        </w:tabs>
        <w:spacing w:line="300" w:lineRule="exact"/>
        <w:ind w:left="1440" w:hanging="1440"/>
        <w:jc w:val="right"/>
        <w:rPr>
          <w:szCs w:val="24"/>
        </w:rPr>
      </w:pPr>
      <w:r w:rsidRPr="0081397F">
        <w:rPr>
          <w:szCs w:val="24"/>
        </w:rPr>
        <w:br w:type="page"/>
        <w:t>(</w:t>
      </w:r>
      <w:r w:rsidRPr="0081397F">
        <w:rPr>
          <w:szCs w:val="24"/>
          <w:cs/>
        </w:rPr>
        <w:t>หน่วย</w:t>
      </w:r>
      <w:r w:rsidRPr="0081397F">
        <w:rPr>
          <w:szCs w:val="24"/>
        </w:rPr>
        <w:t xml:space="preserve">: </w:t>
      </w:r>
      <w:r w:rsidRPr="0081397F">
        <w:rPr>
          <w:szCs w:val="24"/>
          <w:cs/>
        </w:rPr>
        <w:t>พันบาท</w:t>
      </w:r>
      <w:r w:rsidRPr="0081397F">
        <w:rPr>
          <w:szCs w:val="24"/>
        </w:rPr>
        <w:t>)</w:t>
      </w:r>
    </w:p>
    <w:tbl>
      <w:tblPr>
        <w:tblW w:w="15405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790"/>
        <w:gridCol w:w="1275"/>
        <w:gridCol w:w="1260"/>
        <w:gridCol w:w="1260"/>
        <w:gridCol w:w="1260"/>
        <w:gridCol w:w="1260"/>
        <w:gridCol w:w="1260"/>
        <w:gridCol w:w="1260"/>
        <w:gridCol w:w="1260"/>
        <w:gridCol w:w="1260"/>
        <w:gridCol w:w="1260"/>
      </w:tblGrid>
      <w:tr w:rsidR="00040361" w:rsidRPr="0081397F" w14:paraId="081D708C" w14:textId="77777777" w:rsidTr="00BA2D2F">
        <w:trPr>
          <w:cantSplit/>
        </w:trPr>
        <w:tc>
          <w:tcPr>
            <w:tcW w:w="2790" w:type="dxa"/>
            <w:vAlign w:val="bottom"/>
          </w:tcPr>
          <w:p w14:paraId="5515A02E" w14:textId="77777777" w:rsidR="00040361" w:rsidRPr="0081397F" w:rsidRDefault="00040361" w:rsidP="00BC2667">
            <w:pPr>
              <w:spacing w:line="300" w:lineRule="exact"/>
              <w:ind w:right="-43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615" w:type="dxa"/>
            <w:gridSpan w:val="10"/>
            <w:vAlign w:val="bottom"/>
          </w:tcPr>
          <w:p w14:paraId="39AEF5EE" w14:textId="77777777" w:rsidR="00040361" w:rsidRPr="0081397F" w:rsidRDefault="00040361" w:rsidP="00BC2667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  <w:cs/>
              </w:rPr>
              <w:t>งบการเงินรวม</w:t>
            </w:r>
          </w:p>
        </w:tc>
      </w:tr>
      <w:tr w:rsidR="00040361" w:rsidRPr="0081397F" w14:paraId="7D271459" w14:textId="77777777" w:rsidTr="00BA2D2F">
        <w:trPr>
          <w:trHeight w:val="837"/>
        </w:trPr>
        <w:tc>
          <w:tcPr>
            <w:tcW w:w="2790" w:type="dxa"/>
            <w:vAlign w:val="bottom"/>
          </w:tcPr>
          <w:p w14:paraId="6C737077" w14:textId="77777777" w:rsidR="00040361" w:rsidRPr="0081397F" w:rsidRDefault="00040361" w:rsidP="00BC2667">
            <w:pPr>
              <w:spacing w:line="300" w:lineRule="exact"/>
              <w:ind w:right="-43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75" w:type="dxa"/>
            <w:vAlign w:val="bottom"/>
          </w:tcPr>
          <w:p w14:paraId="23AE7B9F" w14:textId="77777777" w:rsidR="00040361" w:rsidRPr="0081397F" w:rsidRDefault="00040361" w:rsidP="00BC2667">
            <w:pPr>
              <w:pBdr>
                <w:bottom w:val="single" w:sz="6" w:space="1" w:color="auto"/>
              </w:pBdr>
              <w:spacing w:line="300" w:lineRule="exact"/>
              <w:jc w:val="center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สินทรัพย์ซึ่งแสดงมูลค่าตามราคาที่ตีใหม่</w:t>
            </w:r>
          </w:p>
        </w:tc>
        <w:tc>
          <w:tcPr>
            <w:tcW w:w="11340" w:type="dxa"/>
            <w:gridSpan w:val="9"/>
            <w:vAlign w:val="bottom"/>
          </w:tcPr>
          <w:p w14:paraId="77C935EF" w14:textId="77777777" w:rsidR="00040361" w:rsidRPr="0081397F" w:rsidRDefault="00040361" w:rsidP="00BC2667">
            <w:pPr>
              <w:pBdr>
                <w:bottom w:val="single" w:sz="6" w:space="1" w:color="auto"/>
              </w:pBdr>
              <w:spacing w:line="300" w:lineRule="exact"/>
              <w:ind w:right="1170"/>
              <w:jc w:val="center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  <w:cs/>
              </w:rPr>
              <w:t>สินทรัพย์ซึ่งแสดงมูลค่าตามราคาทุน</w:t>
            </w:r>
          </w:p>
        </w:tc>
      </w:tr>
      <w:tr w:rsidR="00040361" w:rsidRPr="0081397F" w14:paraId="627A173F" w14:textId="77777777" w:rsidTr="00BA2D2F">
        <w:trPr>
          <w:trHeight w:val="837"/>
        </w:trPr>
        <w:tc>
          <w:tcPr>
            <w:tcW w:w="2790" w:type="dxa"/>
            <w:vAlign w:val="bottom"/>
          </w:tcPr>
          <w:p w14:paraId="5F44845B" w14:textId="77777777" w:rsidR="00040361" w:rsidRPr="0081397F" w:rsidRDefault="00040361" w:rsidP="00BC2667">
            <w:pPr>
              <w:spacing w:line="300" w:lineRule="exact"/>
              <w:ind w:right="-43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75" w:type="dxa"/>
            <w:vAlign w:val="bottom"/>
          </w:tcPr>
          <w:p w14:paraId="629671CC" w14:textId="77777777" w:rsidR="00040361" w:rsidRPr="0081397F" w:rsidRDefault="00040361" w:rsidP="00BC2667">
            <w:pPr>
              <w:pBdr>
                <w:bottom w:val="single" w:sz="6" w:space="1" w:color="auto"/>
              </w:pBdr>
              <w:spacing w:line="300" w:lineRule="exact"/>
              <w:jc w:val="center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ที่ดิน</w:t>
            </w:r>
            <w:r w:rsidRPr="008139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vAlign w:val="bottom"/>
          </w:tcPr>
          <w:p w14:paraId="409877AD" w14:textId="77777777" w:rsidR="00040361" w:rsidRPr="0081397F" w:rsidRDefault="00040361" w:rsidP="00BC2667">
            <w:pPr>
              <w:pBdr>
                <w:bottom w:val="single" w:sz="6" w:space="1" w:color="auto"/>
              </w:pBdr>
              <w:spacing w:line="300" w:lineRule="exact"/>
              <w:jc w:val="center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ส่วนปรับปรุงที่ดิน</w:t>
            </w:r>
          </w:p>
        </w:tc>
        <w:tc>
          <w:tcPr>
            <w:tcW w:w="1260" w:type="dxa"/>
            <w:vAlign w:val="bottom"/>
          </w:tcPr>
          <w:p w14:paraId="3433F626" w14:textId="77777777" w:rsidR="00040361" w:rsidRPr="0081397F" w:rsidRDefault="00040361" w:rsidP="00BC2667">
            <w:pPr>
              <w:pBdr>
                <w:bottom w:val="single" w:sz="6" w:space="1" w:color="auto"/>
              </w:pBdr>
              <w:spacing w:line="300" w:lineRule="exact"/>
              <w:jc w:val="center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อาคารและส่วนปรับปรุงอาคาร</w:t>
            </w:r>
          </w:p>
        </w:tc>
        <w:tc>
          <w:tcPr>
            <w:tcW w:w="1260" w:type="dxa"/>
            <w:vAlign w:val="bottom"/>
          </w:tcPr>
          <w:p w14:paraId="4876E286" w14:textId="77777777" w:rsidR="00040361" w:rsidRPr="0081397F" w:rsidRDefault="00040361" w:rsidP="00BC2667">
            <w:pPr>
              <w:pBdr>
                <w:bottom w:val="single" w:sz="6" w:space="1" w:color="auto"/>
              </w:pBdr>
              <w:spacing w:line="300" w:lineRule="exact"/>
              <w:jc w:val="center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เครื่องจักรและอุปกรณ์</w:t>
            </w:r>
          </w:p>
        </w:tc>
        <w:tc>
          <w:tcPr>
            <w:tcW w:w="1260" w:type="dxa"/>
            <w:vAlign w:val="bottom"/>
          </w:tcPr>
          <w:p w14:paraId="13DD1CE7" w14:textId="77777777" w:rsidR="00040361" w:rsidRPr="0081397F" w:rsidRDefault="00040361" w:rsidP="00BC2667">
            <w:pPr>
              <w:pBdr>
                <w:bottom w:val="single" w:sz="6" w:space="1" w:color="auto"/>
              </w:pBdr>
              <w:spacing w:line="300" w:lineRule="exact"/>
              <w:jc w:val="center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เครื่องตกแต่งติดตั้งและอุปกรณ์สำนักงาน</w:t>
            </w:r>
          </w:p>
        </w:tc>
        <w:tc>
          <w:tcPr>
            <w:tcW w:w="1260" w:type="dxa"/>
            <w:vAlign w:val="bottom"/>
          </w:tcPr>
          <w:p w14:paraId="24AA84D0" w14:textId="77777777" w:rsidR="00040361" w:rsidRPr="0081397F" w:rsidRDefault="00040361" w:rsidP="00BC2667">
            <w:pPr>
              <w:pBdr>
                <w:bottom w:val="single" w:sz="6" w:space="1" w:color="auto"/>
              </w:pBdr>
              <w:spacing w:line="300" w:lineRule="exact"/>
              <w:jc w:val="center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เครื่องใช้ในการดำเนินงาน</w:t>
            </w:r>
          </w:p>
        </w:tc>
        <w:tc>
          <w:tcPr>
            <w:tcW w:w="1260" w:type="dxa"/>
            <w:vAlign w:val="bottom"/>
          </w:tcPr>
          <w:p w14:paraId="3CB5F08F" w14:textId="77777777" w:rsidR="00040361" w:rsidRPr="0081397F" w:rsidRDefault="00040361" w:rsidP="00BC2667">
            <w:pPr>
              <w:pBdr>
                <w:bottom w:val="single" w:sz="6" w:space="1" w:color="auto"/>
              </w:pBdr>
              <w:spacing w:line="300" w:lineRule="exact"/>
              <w:jc w:val="center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ส่วนปรับปรุงสัญญาเช่า</w:t>
            </w:r>
          </w:p>
        </w:tc>
        <w:tc>
          <w:tcPr>
            <w:tcW w:w="1260" w:type="dxa"/>
            <w:vAlign w:val="bottom"/>
          </w:tcPr>
          <w:p w14:paraId="2ADA855A" w14:textId="77777777" w:rsidR="00040361" w:rsidRPr="0081397F" w:rsidRDefault="00040361" w:rsidP="00BC2667">
            <w:pPr>
              <w:pBdr>
                <w:bottom w:val="single" w:sz="6" w:space="1" w:color="auto"/>
              </w:pBdr>
              <w:spacing w:line="300" w:lineRule="exact"/>
              <w:jc w:val="center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260" w:type="dxa"/>
            <w:vAlign w:val="bottom"/>
          </w:tcPr>
          <w:p w14:paraId="1C3A9AA6" w14:textId="77777777" w:rsidR="00040361" w:rsidRPr="0081397F" w:rsidRDefault="00040361" w:rsidP="00BC2667">
            <w:pPr>
              <w:pBdr>
                <w:bottom w:val="single" w:sz="6" w:space="1" w:color="auto"/>
              </w:pBdr>
              <w:spacing w:line="300" w:lineRule="exact"/>
              <w:jc w:val="center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สินทรัพย์ระหว่างก่อสร้าง</w:t>
            </w:r>
          </w:p>
        </w:tc>
        <w:tc>
          <w:tcPr>
            <w:tcW w:w="1260" w:type="dxa"/>
            <w:vAlign w:val="bottom"/>
          </w:tcPr>
          <w:p w14:paraId="0F4B9AB0" w14:textId="77777777" w:rsidR="00040361" w:rsidRPr="0081397F" w:rsidRDefault="00040361" w:rsidP="00BC2667">
            <w:pPr>
              <w:pBdr>
                <w:bottom w:val="single" w:sz="6" w:space="1" w:color="auto"/>
              </w:pBdr>
              <w:spacing w:line="300" w:lineRule="exact"/>
              <w:jc w:val="center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รวม</w:t>
            </w:r>
          </w:p>
        </w:tc>
      </w:tr>
      <w:tr w:rsidR="00040361" w:rsidRPr="0081397F" w14:paraId="59A96828" w14:textId="77777777" w:rsidTr="00BA2D2F">
        <w:tc>
          <w:tcPr>
            <w:tcW w:w="2790" w:type="dxa"/>
            <w:vAlign w:val="bottom"/>
          </w:tcPr>
          <w:p w14:paraId="00DAA667" w14:textId="77777777" w:rsidR="00040361" w:rsidRPr="0081397F" w:rsidRDefault="00040361" w:rsidP="00BC2667">
            <w:pPr>
              <w:spacing w:line="300" w:lineRule="exact"/>
              <w:ind w:left="173" w:right="-43" w:hanging="187"/>
              <w:rPr>
                <w:b/>
                <w:bCs/>
                <w:sz w:val="24"/>
                <w:szCs w:val="24"/>
              </w:rPr>
            </w:pPr>
            <w:r w:rsidRPr="0081397F">
              <w:rPr>
                <w:b/>
                <w:bCs/>
                <w:sz w:val="24"/>
                <w:szCs w:val="24"/>
              </w:rPr>
              <w:br w:type="page"/>
            </w:r>
            <w:r w:rsidRPr="0081397F">
              <w:rPr>
                <w:b/>
                <w:bCs/>
                <w:sz w:val="24"/>
                <w:szCs w:val="24"/>
                <w:cs/>
              </w:rPr>
              <w:t>ค่าเสื่อมราคาสะสม</w:t>
            </w:r>
          </w:p>
        </w:tc>
        <w:tc>
          <w:tcPr>
            <w:tcW w:w="1275" w:type="dxa"/>
            <w:vAlign w:val="bottom"/>
          </w:tcPr>
          <w:p w14:paraId="5F2E8114" w14:textId="77777777" w:rsidR="00040361" w:rsidRPr="0081397F" w:rsidRDefault="00040361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161AB6EF" w14:textId="77777777" w:rsidR="00040361" w:rsidRPr="0081397F" w:rsidRDefault="00040361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19E8A586" w14:textId="77777777" w:rsidR="00040361" w:rsidRPr="0081397F" w:rsidRDefault="00040361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0D22D016" w14:textId="77777777" w:rsidR="00040361" w:rsidRPr="0081397F" w:rsidRDefault="00040361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0B959DA2" w14:textId="77777777" w:rsidR="00040361" w:rsidRPr="0081397F" w:rsidRDefault="00040361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05CD07D4" w14:textId="77777777" w:rsidR="00040361" w:rsidRPr="0081397F" w:rsidRDefault="00040361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25B1F76E" w14:textId="77777777" w:rsidR="00040361" w:rsidRPr="0081397F" w:rsidRDefault="00040361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376DFF45" w14:textId="77777777" w:rsidR="00040361" w:rsidRPr="0081397F" w:rsidRDefault="00040361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11E6B869" w14:textId="77777777" w:rsidR="00040361" w:rsidRPr="0081397F" w:rsidRDefault="00040361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5B3D4C6A" w14:textId="77777777" w:rsidR="00040361" w:rsidRPr="0081397F" w:rsidRDefault="00040361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</w:p>
        </w:tc>
      </w:tr>
      <w:tr w:rsidR="00C03AD2" w:rsidRPr="0081397F" w14:paraId="0AACAA83" w14:textId="77777777" w:rsidTr="000E7B43">
        <w:tc>
          <w:tcPr>
            <w:tcW w:w="2790" w:type="dxa"/>
            <w:vAlign w:val="bottom"/>
          </w:tcPr>
          <w:p w14:paraId="530DA4B7" w14:textId="77777777" w:rsidR="00C03AD2" w:rsidRPr="0081397F" w:rsidRDefault="00C03AD2" w:rsidP="00BC2667">
            <w:pPr>
              <w:spacing w:line="300" w:lineRule="exact"/>
              <w:ind w:left="162" w:right="-18" w:hanging="180"/>
              <w:rPr>
                <w:sz w:val="24"/>
                <w:szCs w:val="24"/>
                <w:lang w:val="th-TH"/>
              </w:rPr>
            </w:pPr>
            <w:r w:rsidRPr="0081397F">
              <w:rPr>
                <w:sz w:val="24"/>
                <w:szCs w:val="24"/>
              </w:rPr>
              <w:t xml:space="preserve">1 </w:t>
            </w:r>
            <w:r w:rsidRPr="0081397F">
              <w:rPr>
                <w:sz w:val="24"/>
                <w:szCs w:val="24"/>
                <w:cs/>
              </w:rPr>
              <w:t xml:space="preserve">มกราคม </w:t>
            </w:r>
            <w:r w:rsidRPr="0081397F">
              <w:rPr>
                <w:sz w:val="24"/>
                <w:szCs w:val="24"/>
              </w:rPr>
              <w:t>2567</w:t>
            </w:r>
          </w:p>
        </w:tc>
        <w:tc>
          <w:tcPr>
            <w:tcW w:w="1275" w:type="dxa"/>
            <w:vAlign w:val="bottom"/>
          </w:tcPr>
          <w:p w14:paraId="4D74E6AF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bottom"/>
          </w:tcPr>
          <w:p w14:paraId="18C29820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554,229</w:t>
            </w:r>
          </w:p>
        </w:tc>
        <w:tc>
          <w:tcPr>
            <w:tcW w:w="1260" w:type="dxa"/>
            <w:vAlign w:val="bottom"/>
          </w:tcPr>
          <w:p w14:paraId="7C52C136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10,175,986</w:t>
            </w:r>
          </w:p>
        </w:tc>
        <w:tc>
          <w:tcPr>
            <w:tcW w:w="1260" w:type="dxa"/>
            <w:vAlign w:val="bottom"/>
          </w:tcPr>
          <w:p w14:paraId="0DCB40A9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6,249,284</w:t>
            </w:r>
          </w:p>
        </w:tc>
        <w:tc>
          <w:tcPr>
            <w:tcW w:w="1260" w:type="dxa"/>
            <w:vAlign w:val="bottom"/>
          </w:tcPr>
          <w:p w14:paraId="497C599A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2,778,230</w:t>
            </w:r>
          </w:p>
        </w:tc>
        <w:tc>
          <w:tcPr>
            <w:tcW w:w="1260" w:type="dxa"/>
            <w:vAlign w:val="bottom"/>
          </w:tcPr>
          <w:p w14:paraId="42864A5A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bottom"/>
          </w:tcPr>
          <w:p w14:paraId="34DF3DA1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654,156</w:t>
            </w:r>
          </w:p>
        </w:tc>
        <w:tc>
          <w:tcPr>
            <w:tcW w:w="1260" w:type="dxa"/>
            <w:vAlign w:val="bottom"/>
          </w:tcPr>
          <w:p w14:paraId="734C28A5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157,761</w:t>
            </w:r>
          </w:p>
        </w:tc>
        <w:tc>
          <w:tcPr>
            <w:tcW w:w="1260" w:type="dxa"/>
            <w:vAlign w:val="bottom"/>
          </w:tcPr>
          <w:p w14:paraId="4BC03601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bottom"/>
          </w:tcPr>
          <w:p w14:paraId="27E4AC24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20,569,646</w:t>
            </w:r>
          </w:p>
        </w:tc>
      </w:tr>
      <w:tr w:rsidR="00C03AD2" w:rsidRPr="0081397F" w14:paraId="58554F60" w14:textId="77777777" w:rsidTr="00D32166">
        <w:tc>
          <w:tcPr>
            <w:tcW w:w="2790" w:type="dxa"/>
            <w:vAlign w:val="bottom"/>
          </w:tcPr>
          <w:p w14:paraId="1D16175E" w14:textId="77777777" w:rsidR="00C03AD2" w:rsidRPr="0081397F" w:rsidRDefault="00C03AD2" w:rsidP="00BC2667">
            <w:pPr>
              <w:spacing w:line="300" w:lineRule="exact"/>
              <w:ind w:left="162" w:right="-18" w:hanging="180"/>
              <w:rPr>
                <w:sz w:val="24"/>
                <w:szCs w:val="24"/>
                <w:lang w:val="th-TH"/>
              </w:rPr>
            </w:pPr>
            <w:r w:rsidRPr="0081397F">
              <w:rPr>
                <w:sz w:val="24"/>
                <w:szCs w:val="24"/>
                <w:cs/>
              </w:rPr>
              <w:t>ค่าเสื่อมราคาสำหรับปี</w:t>
            </w:r>
          </w:p>
        </w:tc>
        <w:tc>
          <w:tcPr>
            <w:tcW w:w="1275" w:type="dxa"/>
          </w:tcPr>
          <w:p w14:paraId="738B3854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3EFCDDC9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30,757</w:t>
            </w:r>
          </w:p>
        </w:tc>
        <w:tc>
          <w:tcPr>
            <w:tcW w:w="1260" w:type="dxa"/>
          </w:tcPr>
          <w:p w14:paraId="05D537D2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808,277</w:t>
            </w:r>
          </w:p>
        </w:tc>
        <w:tc>
          <w:tcPr>
            <w:tcW w:w="1260" w:type="dxa"/>
          </w:tcPr>
          <w:p w14:paraId="5FCB37EC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373,133</w:t>
            </w:r>
          </w:p>
        </w:tc>
        <w:tc>
          <w:tcPr>
            <w:tcW w:w="1260" w:type="dxa"/>
          </w:tcPr>
          <w:p w14:paraId="122D4143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211,512</w:t>
            </w:r>
          </w:p>
        </w:tc>
        <w:tc>
          <w:tcPr>
            <w:tcW w:w="1260" w:type="dxa"/>
          </w:tcPr>
          <w:p w14:paraId="6D2D69B9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023DDBDE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 xml:space="preserve"> 53,634 </w:t>
            </w:r>
          </w:p>
        </w:tc>
        <w:tc>
          <w:tcPr>
            <w:tcW w:w="1260" w:type="dxa"/>
          </w:tcPr>
          <w:p w14:paraId="1A28784A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8,698</w:t>
            </w:r>
          </w:p>
        </w:tc>
        <w:tc>
          <w:tcPr>
            <w:tcW w:w="1260" w:type="dxa"/>
            <w:vAlign w:val="bottom"/>
          </w:tcPr>
          <w:p w14:paraId="1D9B81E8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71D375A6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1,486,011</w:t>
            </w:r>
          </w:p>
        </w:tc>
      </w:tr>
      <w:tr w:rsidR="00C03AD2" w:rsidRPr="0081397F" w14:paraId="1DAD6C8B" w14:textId="77777777" w:rsidTr="00D32166">
        <w:tc>
          <w:tcPr>
            <w:tcW w:w="2790" w:type="dxa"/>
            <w:vAlign w:val="bottom"/>
          </w:tcPr>
          <w:p w14:paraId="5BD2E945" w14:textId="77777777" w:rsidR="00C03AD2" w:rsidRPr="0081397F" w:rsidRDefault="00C03AD2" w:rsidP="00BC2667">
            <w:pPr>
              <w:spacing w:line="300" w:lineRule="exact"/>
              <w:ind w:left="162" w:right="-18" w:hanging="180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  <w:cs/>
              </w:rPr>
              <w:t>โอนเข้า</w:t>
            </w:r>
            <w:r w:rsidRPr="0081397F">
              <w:rPr>
                <w:sz w:val="24"/>
                <w:szCs w:val="24"/>
              </w:rPr>
              <w:t>/(</w:t>
            </w:r>
            <w:r w:rsidRPr="0081397F">
              <w:rPr>
                <w:sz w:val="24"/>
                <w:szCs w:val="24"/>
                <w:cs/>
              </w:rPr>
              <w:t>ออก)</w:t>
            </w:r>
          </w:p>
        </w:tc>
        <w:tc>
          <w:tcPr>
            <w:tcW w:w="1275" w:type="dxa"/>
          </w:tcPr>
          <w:p w14:paraId="454BDC46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0A4E4BF7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(2,605)</w:t>
            </w:r>
          </w:p>
        </w:tc>
        <w:tc>
          <w:tcPr>
            <w:tcW w:w="1260" w:type="dxa"/>
          </w:tcPr>
          <w:p w14:paraId="78C4F0BC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(11)</w:t>
            </w:r>
          </w:p>
        </w:tc>
        <w:tc>
          <w:tcPr>
            <w:tcW w:w="1260" w:type="dxa"/>
          </w:tcPr>
          <w:p w14:paraId="36544A5E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23</w:t>
            </w:r>
          </w:p>
        </w:tc>
        <w:tc>
          <w:tcPr>
            <w:tcW w:w="1260" w:type="dxa"/>
          </w:tcPr>
          <w:p w14:paraId="5AB5CB8B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2,593</w:t>
            </w:r>
          </w:p>
        </w:tc>
        <w:tc>
          <w:tcPr>
            <w:tcW w:w="1260" w:type="dxa"/>
          </w:tcPr>
          <w:p w14:paraId="0B4E73B5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bottom"/>
          </w:tcPr>
          <w:p w14:paraId="5BB9A2EC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7BAC0C1A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bottom"/>
          </w:tcPr>
          <w:p w14:paraId="12592F85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0280AE5A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</w:tr>
      <w:tr w:rsidR="00C03AD2" w:rsidRPr="0081397F" w14:paraId="34787AF6" w14:textId="77777777" w:rsidTr="00D32166">
        <w:tc>
          <w:tcPr>
            <w:tcW w:w="2790" w:type="dxa"/>
            <w:vAlign w:val="bottom"/>
          </w:tcPr>
          <w:p w14:paraId="2129CCAB" w14:textId="77777777" w:rsidR="00C03AD2" w:rsidRPr="0081397F" w:rsidRDefault="00C03AD2" w:rsidP="00BC2667">
            <w:pPr>
              <w:spacing w:line="300" w:lineRule="exact"/>
              <w:ind w:left="162" w:right="-18" w:hanging="180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จำหน่าย</w:t>
            </w:r>
            <w:r w:rsidRPr="0081397F">
              <w:rPr>
                <w:sz w:val="24"/>
                <w:szCs w:val="24"/>
              </w:rPr>
              <w:t>/</w:t>
            </w:r>
            <w:r w:rsidRPr="0081397F">
              <w:rPr>
                <w:sz w:val="24"/>
                <w:szCs w:val="24"/>
                <w:cs/>
              </w:rPr>
              <w:t>ตัดจำหน่าย</w:t>
            </w:r>
          </w:p>
        </w:tc>
        <w:tc>
          <w:tcPr>
            <w:tcW w:w="1275" w:type="dxa"/>
          </w:tcPr>
          <w:p w14:paraId="5B9D8121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446FB3FE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(565)</w:t>
            </w:r>
          </w:p>
        </w:tc>
        <w:tc>
          <w:tcPr>
            <w:tcW w:w="1260" w:type="dxa"/>
          </w:tcPr>
          <w:p w14:paraId="0C58EB6C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(265,616)</w:t>
            </w:r>
          </w:p>
        </w:tc>
        <w:tc>
          <w:tcPr>
            <w:tcW w:w="1260" w:type="dxa"/>
          </w:tcPr>
          <w:p w14:paraId="4A4C4109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(107,400)</w:t>
            </w:r>
          </w:p>
        </w:tc>
        <w:tc>
          <w:tcPr>
            <w:tcW w:w="1260" w:type="dxa"/>
          </w:tcPr>
          <w:p w14:paraId="6A67D5F3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(158,869)</w:t>
            </w:r>
          </w:p>
        </w:tc>
        <w:tc>
          <w:tcPr>
            <w:tcW w:w="1260" w:type="dxa"/>
          </w:tcPr>
          <w:p w14:paraId="2C87C9C2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bottom"/>
          </w:tcPr>
          <w:p w14:paraId="7053E254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5D1E9BF6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(9,182)</w:t>
            </w:r>
          </w:p>
        </w:tc>
        <w:tc>
          <w:tcPr>
            <w:tcW w:w="1260" w:type="dxa"/>
            <w:vAlign w:val="bottom"/>
          </w:tcPr>
          <w:p w14:paraId="7A52187C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3A82515F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(541,632)</w:t>
            </w:r>
          </w:p>
        </w:tc>
      </w:tr>
      <w:tr w:rsidR="00C03AD2" w:rsidRPr="0081397F" w14:paraId="3B60FF97" w14:textId="77777777" w:rsidTr="00A16966">
        <w:trPr>
          <w:trHeight w:val="80"/>
        </w:trPr>
        <w:tc>
          <w:tcPr>
            <w:tcW w:w="2790" w:type="dxa"/>
            <w:vAlign w:val="bottom"/>
          </w:tcPr>
          <w:p w14:paraId="0D11F3DB" w14:textId="77777777" w:rsidR="00C03AD2" w:rsidRPr="0081397F" w:rsidRDefault="00022B6B" w:rsidP="00BC2667">
            <w:pPr>
              <w:spacing w:line="300" w:lineRule="exact"/>
              <w:ind w:left="162" w:right="-43" w:hanging="180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ผลต่างจากการเปลี่ยนแปลงอัตราแลกเปลี่ยนเงินตราต่างประเทศ</w:t>
            </w:r>
          </w:p>
        </w:tc>
        <w:tc>
          <w:tcPr>
            <w:tcW w:w="1275" w:type="dxa"/>
            <w:vAlign w:val="bottom"/>
          </w:tcPr>
          <w:p w14:paraId="04C4CCCA" w14:textId="77777777" w:rsidR="00C03AD2" w:rsidRPr="0081397F" w:rsidRDefault="00C03AD2" w:rsidP="00BC2667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bottom"/>
          </w:tcPr>
          <w:p w14:paraId="0CF105A7" w14:textId="77777777" w:rsidR="00C03AD2" w:rsidRPr="0081397F" w:rsidRDefault="00C03AD2" w:rsidP="00BC2667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(1,008)</w:t>
            </w:r>
          </w:p>
        </w:tc>
        <w:tc>
          <w:tcPr>
            <w:tcW w:w="1260" w:type="dxa"/>
            <w:vAlign w:val="bottom"/>
          </w:tcPr>
          <w:p w14:paraId="157287DA" w14:textId="77777777" w:rsidR="00C03AD2" w:rsidRPr="0081397F" w:rsidRDefault="00C03AD2" w:rsidP="00BC2667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(17,598)</w:t>
            </w:r>
          </w:p>
        </w:tc>
        <w:tc>
          <w:tcPr>
            <w:tcW w:w="1260" w:type="dxa"/>
            <w:vAlign w:val="bottom"/>
          </w:tcPr>
          <w:p w14:paraId="65D261CD" w14:textId="77777777" w:rsidR="00C03AD2" w:rsidRPr="0081397F" w:rsidRDefault="00C03AD2" w:rsidP="00BC2667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(4,496)</w:t>
            </w:r>
          </w:p>
        </w:tc>
        <w:tc>
          <w:tcPr>
            <w:tcW w:w="1260" w:type="dxa"/>
            <w:vAlign w:val="bottom"/>
          </w:tcPr>
          <w:p w14:paraId="52FEEABC" w14:textId="77777777" w:rsidR="00C03AD2" w:rsidRPr="0081397F" w:rsidRDefault="00C03AD2" w:rsidP="00BC2667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(3,665)</w:t>
            </w:r>
          </w:p>
        </w:tc>
        <w:tc>
          <w:tcPr>
            <w:tcW w:w="1260" w:type="dxa"/>
            <w:vAlign w:val="bottom"/>
          </w:tcPr>
          <w:p w14:paraId="18801267" w14:textId="77777777" w:rsidR="00C03AD2" w:rsidRPr="0081397F" w:rsidRDefault="00C03AD2" w:rsidP="00BC2667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bottom"/>
          </w:tcPr>
          <w:p w14:paraId="044EC6AC" w14:textId="77777777" w:rsidR="00C03AD2" w:rsidRPr="0081397F" w:rsidRDefault="00C03AD2" w:rsidP="00BC2667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 xml:space="preserve"> (81)</w:t>
            </w:r>
          </w:p>
        </w:tc>
        <w:tc>
          <w:tcPr>
            <w:tcW w:w="1260" w:type="dxa"/>
            <w:vAlign w:val="bottom"/>
          </w:tcPr>
          <w:p w14:paraId="5D287260" w14:textId="77777777" w:rsidR="00C03AD2" w:rsidRPr="0081397F" w:rsidRDefault="00C03AD2" w:rsidP="00BC2667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 xml:space="preserve"> (203)</w:t>
            </w:r>
          </w:p>
        </w:tc>
        <w:tc>
          <w:tcPr>
            <w:tcW w:w="1260" w:type="dxa"/>
            <w:vAlign w:val="bottom"/>
          </w:tcPr>
          <w:p w14:paraId="73B8A80F" w14:textId="77777777" w:rsidR="00C03AD2" w:rsidRPr="0081397F" w:rsidRDefault="00C03AD2" w:rsidP="00BC2667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bottom"/>
          </w:tcPr>
          <w:p w14:paraId="0E1449D4" w14:textId="77777777" w:rsidR="00C03AD2" w:rsidRPr="0081397F" w:rsidRDefault="00C03AD2" w:rsidP="00BC2667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(27,051)</w:t>
            </w:r>
          </w:p>
        </w:tc>
      </w:tr>
      <w:tr w:rsidR="00D126E0" w:rsidRPr="0081397F" w14:paraId="3DCBFB74" w14:textId="77777777" w:rsidTr="00D32166">
        <w:tc>
          <w:tcPr>
            <w:tcW w:w="2790" w:type="dxa"/>
            <w:vAlign w:val="bottom"/>
          </w:tcPr>
          <w:p w14:paraId="133A18D4" w14:textId="4A51531E" w:rsidR="00D126E0" w:rsidRPr="0081397F" w:rsidRDefault="00D126E0" w:rsidP="00D126E0">
            <w:pPr>
              <w:spacing w:line="300" w:lineRule="exact"/>
              <w:ind w:left="162" w:right="-43" w:hanging="180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 xml:space="preserve">31 </w:t>
            </w:r>
            <w:r w:rsidRPr="0081397F">
              <w:rPr>
                <w:sz w:val="24"/>
                <w:szCs w:val="24"/>
                <w:cs/>
              </w:rPr>
              <w:t xml:space="preserve">ธันวาคม </w:t>
            </w:r>
            <w:r w:rsidRPr="0081397F">
              <w:rPr>
                <w:sz w:val="24"/>
                <w:szCs w:val="24"/>
              </w:rPr>
              <w:t>2567</w:t>
            </w:r>
          </w:p>
        </w:tc>
        <w:tc>
          <w:tcPr>
            <w:tcW w:w="1275" w:type="dxa"/>
          </w:tcPr>
          <w:p w14:paraId="36D72FBE" w14:textId="57E32216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784F64BC" w14:textId="65429CB0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580,808</w:t>
            </w:r>
          </w:p>
        </w:tc>
        <w:tc>
          <w:tcPr>
            <w:tcW w:w="1260" w:type="dxa"/>
          </w:tcPr>
          <w:p w14:paraId="18D882E6" w14:textId="5E784808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10,701,038</w:t>
            </w:r>
          </w:p>
        </w:tc>
        <w:tc>
          <w:tcPr>
            <w:tcW w:w="1260" w:type="dxa"/>
          </w:tcPr>
          <w:p w14:paraId="45227C1C" w14:textId="380E84C4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6,510,544</w:t>
            </w:r>
          </w:p>
        </w:tc>
        <w:tc>
          <w:tcPr>
            <w:tcW w:w="1260" w:type="dxa"/>
          </w:tcPr>
          <w:p w14:paraId="57000DBF" w14:textId="718FF4E0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2,829,801</w:t>
            </w:r>
          </w:p>
        </w:tc>
        <w:tc>
          <w:tcPr>
            <w:tcW w:w="1260" w:type="dxa"/>
          </w:tcPr>
          <w:p w14:paraId="381C2E7B" w14:textId="621FFC1D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2C2FF336" w14:textId="2CE8F847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707,709</w:t>
            </w:r>
          </w:p>
        </w:tc>
        <w:tc>
          <w:tcPr>
            <w:tcW w:w="1260" w:type="dxa"/>
          </w:tcPr>
          <w:p w14:paraId="46921FE1" w14:textId="367E06D9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 xml:space="preserve"> 157,074 </w:t>
            </w:r>
          </w:p>
        </w:tc>
        <w:tc>
          <w:tcPr>
            <w:tcW w:w="1260" w:type="dxa"/>
            <w:vAlign w:val="bottom"/>
          </w:tcPr>
          <w:p w14:paraId="6EDDDC98" w14:textId="005049A8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50649599" w14:textId="114AD256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21,486,974</w:t>
            </w:r>
          </w:p>
        </w:tc>
      </w:tr>
      <w:tr w:rsidR="00D126E0" w:rsidRPr="0081397F" w14:paraId="08321742" w14:textId="77777777" w:rsidTr="00826011">
        <w:tc>
          <w:tcPr>
            <w:tcW w:w="2790" w:type="dxa"/>
            <w:vAlign w:val="bottom"/>
          </w:tcPr>
          <w:p w14:paraId="557A680E" w14:textId="406F2E46" w:rsidR="00D126E0" w:rsidRPr="0081397F" w:rsidRDefault="00D126E0" w:rsidP="00D126E0">
            <w:pPr>
              <w:spacing w:line="300" w:lineRule="exact"/>
              <w:ind w:left="162" w:right="-43" w:hanging="180"/>
              <w:rPr>
                <w:sz w:val="24"/>
                <w:szCs w:val="24"/>
                <w:lang w:val="th-TH"/>
              </w:rPr>
            </w:pPr>
            <w:bookmarkStart w:id="27" w:name="_Hlk126760422"/>
            <w:r w:rsidRPr="0081397F">
              <w:rPr>
                <w:sz w:val="24"/>
                <w:szCs w:val="24"/>
                <w:cs/>
              </w:rPr>
              <w:t>ค่าเสื่อมราคาสำหรับปี</w:t>
            </w:r>
          </w:p>
        </w:tc>
        <w:tc>
          <w:tcPr>
            <w:tcW w:w="1275" w:type="dxa"/>
          </w:tcPr>
          <w:p w14:paraId="53F6D5E6" w14:textId="044EFAB1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3F78B936" w14:textId="64F401CF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40,551</w:t>
            </w:r>
          </w:p>
        </w:tc>
        <w:tc>
          <w:tcPr>
            <w:tcW w:w="1260" w:type="dxa"/>
          </w:tcPr>
          <w:p w14:paraId="15663299" w14:textId="7FF65429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968,726</w:t>
            </w:r>
          </w:p>
        </w:tc>
        <w:tc>
          <w:tcPr>
            <w:tcW w:w="1260" w:type="dxa"/>
          </w:tcPr>
          <w:p w14:paraId="0CAFD33A" w14:textId="2807B3AA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481,453</w:t>
            </w:r>
          </w:p>
        </w:tc>
        <w:tc>
          <w:tcPr>
            <w:tcW w:w="1260" w:type="dxa"/>
          </w:tcPr>
          <w:p w14:paraId="50472206" w14:textId="4A844385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305,504</w:t>
            </w:r>
          </w:p>
        </w:tc>
        <w:tc>
          <w:tcPr>
            <w:tcW w:w="1260" w:type="dxa"/>
          </w:tcPr>
          <w:p w14:paraId="53F124BC" w14:textId="4F1F1916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651B10FE" w14:textId="77123DAD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56,700</w:t>
            </w:r>
          </w:p>
        </w:tc>
        <w:tc>
          <w:tcPr>
            <w:tcW w:w="1260" w:type="dxa"/>
          </w:tcPr>
          <w:p w14:paraId="5A67D22A" w14:textId="11D50A24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9,895</w:t>
            </w:r>
          </w:p>
        </w:tc>
        <w:tc>
          <w:tcPr>
            <w:tcW w:w="1260" w:type="dxa"/>
            <w:vAlign w:val="bottom"/>
          </w:tcPr>
          <w:p w14:paraId="5BF672B1" w14:textId="34F2B6F5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189ADD8D" w14:textId="5E61B177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1,862,829</w:t>
            </w:r>
          </w:p>
        </w:tc>
      </w:tr>
      <w:tr w:rsidR="00D126E0" w:rsidRPr="0081397F" w14:paraId="68687A15" w14:textId="77777777" w:rsidTr="00826011">
        <w:tc>
          <w:tcPr>
            <w:tcW w:w="2790" w:type="dxa"/>
            <w:vAlign w:val="bottom"/>
          </w:tcPr>
          <w:p w14:paraId="04B2F8D3" w14:textId="4D64C6A4" w:rsidR="00D126E0" w:rsidRPr="0081397F" w:rsidRDefault="00D126E0" w:rsidP="00D126E0">
            <w:pPr>
              <w:spacing w:line="300" w:lineRule="exact"/>
              <w:ind w:left="162" w:right="-18" w:hanging="180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โอนเข้า</w:t>
            </w:r>
            <w:r w:rsidRPr="0081397F">
              <w:rPr>
                <w:sz w:val="24"/>
                <w:szCs w:val="24"/>
              </w:rPr>
              <w:t>/(</w:t>
            </w:r>
            <w:r w:rsidRPr="0081397F">
              <w:rPr>
                <w:sz w:val="24"/>
                <w:szCs w:val="24"/>
                <w:cs/>
              </w:rPr>
              <w:t>ออก)</w:t>
            </w:r>
          </w:p>
        </w:tc>
        <w:tc>
          <w:tcPr>
            <w:tcW w:w="1275" w:type="dxa"/>
          </w:tcPr>
          <w:p w14:paraId="610072D1" w14:textId="2E255CEB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6941B6A8" w14:textId="6A6A66F4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(1)</w:t>
            </w:r>
          </w:p>
        </w:tc>
        <w:tc>
          <w:tcPr>
            <w:tcW w:w="1260" w:type="dxa"/>
          </w:tcPr>
          <w:p w14:paraId="1909391B" w14:textId="0EFC98B4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(2,036)</w:t>
            </w:r>
          </w:p>
        </w:tc>
        <w:tc>
          <w:tcPr>
            <w:tcW w:w="1260" w:type="dxa"/>
          </w:tcPr>
          <w:p w14:paraId="11E06DC5" w14:textId="0B7AE0C0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(4)</w:t>
            </w:r>
          </w:p>
        </w:tc>
        <w:tc>
          <w:tcPr>
            <w:tcW w:w="1260" w:type="dxa"/>
          </w:tcPr>
          <w:p w14:paraId="69DFD171" w14:textId="040CD170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2,041</w:t>
            </w:r>
          </w:p>
        </w:tc>
        <w:tc>
          <w:tcPr>
            <w:tcW w:w="1260" w:type="dxa"/>
          </w:tcPr>
          <w:p w14:paraId="4A72C2B4" w14:textId="7ACB6530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bottom"/>
          </w:tcPr>
          <w:p w14:paraId="2FA44763" w14:textId="67F5E8C8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4C536C31" w14:textId="5FF034B8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bottom"/>
          </w:tcPr>
          <w:p w14:paraId="376A7BBA" w14:textId="1D235E8C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0B1965F1" w14:textId="70EEE351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</w:tr>
      <w:tr w:rsidR="00D126E0" w:rsidRPr="0081397F" w14:paraId="4F4A7294" w14:textId="77777777" w:rsidTr="00826011">
        <w:tc>
          <w:tcPr>
            <w:tcW w:w="2790" w:type="dxa"/>
            <w:vAlign w:val="bottom"/>
          </w:tcPr>
          <w:p w14:paraId="0788F0A8" w14:textId="17939F0D" w:rsidR="00D126E0" w:rsidRPr="0081397F" w:rsidRDefault="00D126E0" w:rsidP="00D126E0">
            <w:pPr>
              <w:spacing w:line="300" w:lineRule="exact"/>
              <w:ind w:left="162" w:right="-43" w:hanging="180"/>
              <w:rPr>
                <w:sz w:val="24"/>
                <w:szCs w:val="24"/>
                <w:cs/>
              </w:rPr>
            </w:pPr>
            <w:r w:rsidRPr="0081397F">
              <w:rPr>
                <w:rFonts w:hint="cs"/>
                <w:sz w:val="24"/>
                <w:szCs w:val="24"/>
                <w:cs/>
              </w:rPr>
              <w:t>รับโอนจากอสังหาริมทรัพย์เพื่อการลงทุน</w:t>
            </w:r>
          </w:p>
        </w:tc>
        <w:tc>
          <w:tcPr>
            <w:tcW w:w="1275" w:type="dxa"/>
          </w:tcPr>
          <w:p w14:paraId="2B85232A" w14:textId="3F40F993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2DA2DCB3" w14:textId="0D569652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5BF97BB8" w14:textId="7719C0E4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33,959</w:t>
            </w:r>
          </w:p>
        </w:tc>
        <w:tc>
          <w:tcPr>
            <w:tcW w:w="1260" w:type="dxa"/>
          </w:tcPr>
          <w:p w14:paraId="0D0C20A2" w14:textId="40D82BAC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254C91B6" w14:textId="49601013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057EC910" w14:textId="3E710E95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bottom"/>
          </w:tcPr>
          <w:p w14:paraId="6BF42B66" w14:textId="1249355C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1131D7ED" w14:textId="56EE59EA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bottom"/>
          </w:tcPr>
          <w:p w14:paraId="403559EB" w14:textId="10FC37E8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59C75666" w14:textId="1DC50AD8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33,959</w:t>
            </w:r>
          </w:p>
        </w:tc>
      </w:tr>
      <w:tr w:rsidR="00D126E0" w:rsidRPr="0081397F" w14:paraId="72F307CF" w14:textId="77777777" w:rsidTr="00826011">
        <w:tc>
          <w:tcPr>
            <w:tcW w:w="2790" w:type="dxa"/>
            <w:vAlign w:val="bottom"/>
          </w:tcPr>
          <w:p w14:paraId="0B2065ED" w14:textId="7CFB90BE" w:rsidR="00D126E0" w:rsidRPr="0081397F" w:rsidRDefault="00D126E0" w:rsidP="00D126E0">
            <w:pPr>
              <w:spacing w:line="300" w:lineRule="exact"/>
              <w:ind w:left="162" w:right="-43" w:hanging="180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จำหน่าย</w:t>
            </w:r>
            <w:r w:rsidRPr="0081397F">
              <w:rPr>
                <w:sz w:val="24"/>
                <w:szCs w:val="24"/>
              </w:rPr>
              <w:t>/</w:t>
            </w:r>
            <w:r w:rsidRPr="0081397F">
              <w:rPr>
                <w:sz w:val="24"/>
                <w:szCs w:val="24"/>
                <w:cs/>
              </w:rPr>
              <w:t>ตัดจำหน่าย</w:t>
            </w:r>
          </w:p>
        </w:tc>
        <w:tc>
          <w:tcPr>
            <w:tcW w:w="1275" w:type="dxa"/>
          </w:tcPr>
          <w:p w14:paraId="74F2F6F5" w14:textId="59ECB8D1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27F9083F" w14:textId="697B0410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(536)</w:t>
            </w:r>
          </w:p>
        </w:tc>
        <w:tc>
          <w:tcPr>
            <w:tcW w:w="1260" w:type="dxa"/>
          </w:tcPr>
          <w:p w14:paraId="17BE1A74" w14:textId="2F57C75C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(348,594)</w:t>
            </w:r>
          </w:p>
        </w:tc>
        <w:tc>
          <w:tcPr>
            <w:tcW w:w="1260" w:type="dxa"/>
          </w:tcPr>
          <w:p w14:paraId="73098524" w14:textId="5587DD53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(300,615)</w:t>
            </w:r>
          </w:p>
        </w:tc>
        <w:tc>
          <w:tcPr>
            <w:tcW w:w="1260" w:type="dxa"/>
          </w:tcPr>
          <w:p w14:paraId="4F45AE56" w14:textId="5842AF3D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(156,760)</w:t>
            </w:r>
          </w:p>
        </w:tc>
        <w:tc>
          <w:tcPr>
            <w:tcW w:w="1260" w:type="dxa"/>
          </w:tcPr>
          <w:p w14:paraId="3F3E079D" w14:textId="11499B31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bottom"/>
          </w:tcPr>
          <w:p w14:paraId="49B6DADD" w14:textId="4FD36D15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(433)</w:t>
            </w:r>
          </w:p>
        </w:tc>
        <w:tc>
          <w:tcPr>
            <w:tcW w:w="1260" w:type="dxa"/>
          </w:tcPr>
          <w:p w14:paraId="06F73F68" w14:textId="7D0CA700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(6,983)</w:t>
            </w:r>
          </w:p>
        </w:tc>
        <w:tc>
          <w:tcPr>
            <w:tcW w:w="1260" w:type="dxa"/>
            <w:vAlign w:val="bottom"/>
          </w:tcPr>
          <w:p w14:paraId="56483A91" w14:textId="696FAC2D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2BFBB8F3" w14:textId="7C2D19E1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(813,921)</w:t>
            </w:r>
          </w:p>
        </w:tc>
      </w:tr>
      <w:tr w:rsidR="00D126E0" w:rsidRPr="0081397F" w14:paraId="3B69E5A7" w14:textId="77777777" w:rsidTr="00826011">
        <w:tc>
          <w:tcPr>
            <w:tcW w:w="2790" w:type="dxa"/>
            <w:vAlign w:val="bottom"/>
          </w:tcPr>
          <w:p w14:paraId="707F7F9D" w14:textId="59D84666" w:rsidR="00D126E0" w:rsidRPr="0081397F" w:rsidRDefault="00D126E0" w:rsidP="00D126E0">
            <w:pPr>
              <w:spacing w:line="300" w:lineRule="exact"/>
              <w:ind w:left="162" w:right="-43" w:hanging="180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ผลต่างจากการเปลี่ยนแปลงอัตราแลกเปลี่ยนเงินตราต่างประเทศ</w:t>
            </w:r>
          </w:p>
        </w:tc>
        <w:tc>
          <w:tcPr>
            <w:tcW w:w="1275" w:type="dxa"/>
            <w:vAlign w:val="bottom"/>
          </w:tcPr>
          <w:p w14:paraId="664FAE22" w14:textId="5911AFB0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bottom"/>
          </w:tcPr>
          <w:p w14:paraId="19D8312F" w14:textId="168DDDB7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(1,320)</w:t>
            </w:r>
          </w:p>
        </w:tc>
        <w:tc>
          <w:tcPr>
            <w:tcW w:w="1260" w:type="dxa"/>
            <w:vAlign w:val="bottom"/>
          </w:tcPr>
          <w:p w14:paraId="15E3A1F5" w14:textId="5B7F62BC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(132,545)</w:t>
            </w:r>
          </w:p>
        </w:tc>
        <w:tc>
          <w:tcPr>
            <w:tcW w:w="1260" w:type="dxa"/>
            <w:vAlign w:val="bottom"/>
          </w:tcPr>
          <w:p w14:paraId="58C8EB3A" w14:textId="40FBBB69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(33,024)</w:t>
            </w:r>
          </w:p>
        </w:tc>
        <w:tc>
          <w:tcPr>
            <w:tcW w:w="1260" w:type="dxa"/>
            <w:vAlign w:val="bottom"/>
          </w:tcPr>
          <w:p w14:paraId="2EF4E4E4" w14:textId="14518151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(32,278)</w:t>
            </w:r>
          </w:p>
        </w:tc>
        <w:tc>
          <w:tcPr>
            <w:tcW w:w="1260" w:type="dxa"/>
            <w:vAlign w:val="bottom"/>
          </w:tcPr>
          <w:p w14:paraId="03FDC9FC" w14:textId="15DAAF8F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bottom"/>
          </w:tcPr>
          <w:p w14:paraId="3A3A8324" w14:textId="018DBE18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(310)</w:t>
            </w:r>
          </w:p>
        </w:tc>
        <w:tc>
          <w:tcPr>
            <w:tcW w:w="1260" w:type="dxa"/>
            <w:vAlign w:val="bottom"/>
          </w:tcPr>
          <w:p w14:paraId="71C5D790" w14:textId="35C25A96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(1,666)</w:t>
            </w:r>
          </w:p>
        </w:tc>
        <w:tc>
          <w:tcPr>
            <w:tcW w:w="1260" w:type="dxa"/>
            <w:vAlign w:val="bottom"/>
          </w:tcPr>
          <w:p w14:paraId="4DEBA732" w14:textId="7C1A0B59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bottom"/>
          </w:tcPr>
          <w:p w14:paraId="647A1AFA" w14:textId="0E325F5A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(201,143)</w:t>
            </w:r>
          </w:p>
        </w:tc>
      </w:tr>
      <w:tr w:rsidR="00D126E0" w:rsidRPr="0081397F" w14:paraId="26AA53F4" w14:textId="77777777" w:rsidTr="00826011">
        <w:tc>
          <w:tcPr>
            <w:tcW w:w="2790" w:type="dxa"/>
            <w:vAlign w:val="bottom"/>
          </w:tcPr>
          <w:p w14:paraId="689C02AB" w14:textId="10C4C9DD" w:rsidR="00D126E0" w:rsidRPr="0081397F" w:rsidRDefault="00D126E0" w:rsidP="00D126E0">
            <w:pPr>
              <w:spacing w:line="340" w:lineRule="exact"/>
              <w:ind w:left="162" w:right="-43" w:hanging="180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 xml:space="preserve">31 </w:t>
            </w:r>
            <w:r w:rsidRPr="0081397F">
              <w:rPr>
                <w:sz w:val="24"/>
                <w:szCs w:val="24"/>
                <w:cs/>
              </w:rPr>
              <w:t xml:space="preserve">ธันวาคม </w:t>
            </w:r>
            <w:r w:rsidRPr="0081397F">
              <w:rPr>
                <w:sz w:val="24"/>
                <w:szCs w:val="24"/>
              </w:rPr>
              <w:t>2568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41F5381" w14:textId="6880CD9E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0D35F99" w14:textId="305D184A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619,502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8071AFE" w14:textId="7E79AC51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11,220,548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3A354C5" w14:textId="1CD48CAC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6,658,354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BF7EE58" w14:textId="21257608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2,948,308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17F8B93" w14:textId="352DD8B0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51A4592" w14:textId="3ADEB23A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763,666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BEBAA3C" w14:textId="0C683031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</w:rPr>
              <w:t>158,320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EEA279" w14:textId="140D8878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FDC04A1" w14:textId="66390DB4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300" w:lineRule="exact"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22,368,698</w:t>
            </w:r>
          </w:p>
        </w:tc>
      </w:tr>
      <w:bookmarkEnd w:id="27"/>
    </w:tbl>
    <w:p w14:paraId="6F638BB5" w14:textId="77777777" w:rsidR="00040361" w:rsidRPr="0081397F" w:rsidRDefault="00040361" w:rsidP="00BC2667">
      <w:pPr>
        <w:tabs>
          <w:tab w:val="left" w:pos="360"/>
          <w:tab w:val="left" w:pos="2160"/>
        </w:tabs>
        <w:spacing w:line="300" w:lineRule="exact"/>
        <w:ind w:left="1440" w:hanging="1440"/>
        <w:jc w:val="right"/>
        <w:rPr>
          <w:szCs w:val="24"/>
        </w:rPr>
      </w:pPr>
    </w:p>
    <w:p w14:paraId="58F39750" w14:textId="77777777" w:rsidR="00040361" w:rsidRPr="0081397F" w:rsidRDefault="00040361" w:rsidP="00BC2667">
      <w:pPr>
        <w:tabs>
          <w:tab w:val="left" w:pos="360"/>
          <w:tab w:val="left" w:pos="2160"/>
        </w:tabs>
        <w:spacing w:line="300" w:lineRule="exact"/>
        <w:ind w:left="1440" w:hanging="1440"/>
        <w:jc w:val="right"/>
        <w:rPr>
          <w:szCs w:val="24"/>
        </w:rPr>
      </w:pPr>
      <w:r w:rsidRPr="0081397F">
        <w:rPr>
          <w:szCs w:val="24"/>
        </w:rPr>
        <w:br w:type="page"/>
        <w:t>(</w:t>
      </w:r>
      <w:r w:rsidRPr="0081397F">
        <w:rPr>
          <w:szCs w:val="24"/>
          <w:cs/>
        </w:rPr>
        <w:t>หน่วย</w:t>
      </w:r>
      <w:r w:rsidRPr="0081397F">
        <w:rPr>
          <w:szCs w:val="24"/>
        </w:rPr>
        <w:t xml:space="preserve">: </w:t>
      </w:r>
      <w:r w:rsidRPr="0081397F">
        <w:rPr>
          <w:szCs w:val="24"/>
          <w:cs/>
        </w:rPr>
        <w:t>พันบาท</w:t>
      </w:r>
      <w:r w:rsidRPr="0081397F">
        <w:rPr>
          <w:szCs w:val="24"/>
        </w:rPr>
        <w:t>)</w:t>
      </w:r>
    </w:p>
    <w:tbl>
      <w:tblPr>
        <w:tblW w:w="15405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790"/>
        <w:gridCol w:w="1275"/>
        <w:gridCol w:w="1260"/>
        <w:gridCol w:w="1260"/>
        <w:gridCol w:w="1260"/>
        <w:gridCol w:w="1260"/>
        <w:gridCol w:w="1260"/>
        <w:gridCol w:w="1260"/>
        <w:gridCol w:w="1260"/>
        <w:gridCol w:w="1260"/>
        <w:gridCol w:w="1245"/>
        <w:gridCol w:w="15"/>
      </w:tblGrid>
      <w:tr w:rsidR="00040361" w:rsidRPr="0081397F" w14:paraId="04EC3399" w14:textId="77777777" w:rsidTr="00BA2D2F">
        <w:trPr>
          <w:gridAfter w:val="1"/>
          <w:wAfter w:w="15" w:type="dxa"/>
          <w:cantSplit/>
        </w:trPr>
        <w:tc>
          <w:tcPr>
            <w:tcW w:w="2790" w:type="dxa"/>
            <w:vAlign w:val="bottom"/>
          </w:tcPr>
          <w:p w14:paraId="1400BBF2" w14:textId="77777777" w:rsidR="00040361" w:rsidRPr="0081397F" w:rsidRDefault="00040361" w:rsidP="00BC2667">
            <w:pPr>
              <w:ind w:right="-43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600" w:type="dxa"/>
            <w:gridSpan w:val="10"/>
            <w:vAlign w:val="bottom"/>
          </w:tcPr>
          <w:p w14:paraId="7B36EB42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  <w:cs/>
              </w:rPr>
              <w:t>งบการเงินรวม</w:t>
            </w:r>
          </w:p>
        </w:tc>
      </w:tr>
      <w:tr w:rsidR="00040361" w:rsidRPr="0081397F" w14:paraId="21A1BC73" w14:textId="77777777" w:rsidTr="00BA2D2F">
        <w:trPr>
          <w:trHeight w:val="837"/>
        </w:trPr>
        <w:tc>
          <w:tcPr>
            <w:tcW w:w="2790" w:type="dxa"/>
            <w:vAlign w:val="bottom"/>
          </w:tcPr>
          <w:p w14:paraId="7484285B" w14:textId="77777777" w:rsidR="00040361" w:rsidRPr="0081397F" w:rsidRDefault="00040361" w:rsidP="00BC2667">
            <w:pPr>
              <w:ind w:right="-43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75" w:type="dxa"/>
            <w:vAlign w:val="bottom"/>
          </w:tcPr>
          <w:p w14:paraId="0D0D189B" w14:textId="77777777" w:rsidR="00040361" w:rsidRPr="0081397F" w:rsidRDefault="00040361" w:rsidP="00BC2667">
            <w:pPr>
              <w:pBdr>
                <w:bottom w:val="single" w:sz="6" w:space="1" w:color="auto"/>
              </w:pBdr>
              <w:jc w:val="center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สินทรัพย์ซึ่งแสดงมูลค่าตามราคาที่ตีใหม่</w:t>
            </w:r>
          </w:p>
        </w:tc>
        <w:tc>
          <w:tcPr>
            <w:tcW w:w="11340" w:type="dxa"/>
            <w:gridSpan w:val="10"/>
            <w:vAlign w:val="bottom"/>
          </w:tcPr>
          <w:p w14:paraId="4A75BB5D" w14:textId="77777777" w:rsidR="00040361" w:rsidRPr="0081397F" w:rsidRDefault="00040361" w:rsidP="00BC2667">
            <w:pPr>
              <w:pBdr>
                <w:bottom w:val="single" w:sz="6" w:space="1" w:color="auto"/>
              </w:pBdr>
              <w:ind w:right="1170"/>
              <w:jc w:val="center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  <w:cs/>
              </w:rPr>
              <w:t>สินทรัพย์ซึ่งแสดงมูลค่าตามราคาทุน</w:t>
            </w:r>
          </w:p>
        </w:tc>
      </w:tr>
      <w:tr w:rsidR="00040361" w:rsidRPr="0081397F" w14:paraId="279A890A" w14:textId="77777777" w:rsidTr="00BA2D2F">
        <w:trPr>
          <w:trHeight w:val="837"/>
        </w:trPr>
        <w:tc>
          <w:tcPr>
            <w:tcW w:w="2790" w:type="dxa"/>
            <w:vAlign w:val="bottom"/>
          </w:tcPr>
          <w:p w14:paraId="54C73D33" w14:textId="77777777" w:rsidR="00040361" w:rsidRPr="0081397F" w:rsidRDefault="00040361" w:rsidP="00BC2667">
            <w:pPr>
              <w:ind w:right="-43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75" w:type="dxa"/>
            <w:vAlign w:val="bottom"/>
          </w:tcPr>
          <w:p w14:paraId="7A83BAEB" w14:textId="77777777" w:rsidR="00040361" w:rsidRPr="0081397F" w:rsidRDefault="00040361" w:rsidP="00BC2667">
            <w:pPr>
              <w:pBdr>
                <w:bottom w:val="single" w:sz="6" w:space="1" w:color="auto"/>
              </w:pBdr>
              <w:jc w:val="center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ที่ดิน</w:t>
            </w:r>
            <w:r w:rsidRPr="008139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vAlign w:val="bottom"/>
          </w:tcPr>
          <w:p w14:paraId="2AA6D111" w14:textId="77777777" w:rsidR="00040361" w:rsidRPr="0081397F" w:rsidRDefault="00040361" w:rsidP="00BC2667">
            <w:pPr>
              <w:pBdr>
                <w:bottom w:val="single" w:sz="6" w:space="1" w:color="auto"/>
              </w:pBdr>
              <w:jc w:val="center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ส่วนปรับปรุงที่ดิน</w:t>
            </w:r>
          </w:p>
        </w:tc>
        <w:tc>
          <w:tcPr>
            <w:tcW w:w="1260" w:type="dxa"/>
            <w:vAlign w:val="bottom"/>
          </w:tcPr>
          <w:p w14:paraId="5CAF5137" w14:textId="77777777" w:rsidR="00040361" w:rsidRPr="0081397F" w:rsidRDefault="00040361" w:rsidP="00BC2667">
            <w:pPr>
              <w:pBdr>
                <w:bottom w:val="single" w:sz="6" w:space="1" w:color="auto"/>
              </w:pBdr>
              <w:jc w:val="center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อาคารและส่วนปรับปรุงอาคาร</w:t>
            </w:r>
          </w:p>
        </w:tc>
        <w:tc>
          <w:tcPr>
            <w:tcW w:w="1260" w:type="dxa"/>
            <w:vAlign w:val="bottom"/>
          </w:tcPr>
          <w:p w14:paraId="4CCB953A" w14:textId="77777777" w:rsidR="00040361" w:rsidRPr="0081397F" w:rsidRDefault="00040361" w:rsidP="00BC2667">
            <w:pPr>
              <w:pBdr>
                <w:bottom w:val="single" w:sz="6" w:space="1" w:color="auto"/>
              </w:pBdr>
              <w:jc w:val="center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เครื่องจักรและอุปกรณ์</w:t>
            </w:r>
          </w:p>
        </w:tc>
        <w:tc>
          <w:tcPr>
            <w:tcW w:w="1260" w:type="dxa"/>
            <w:vAlign w:val="bottom"/>
          </w:tcPr>
          <w:p w14:paraId="3928C1A4" w14:textId="77777777" w:rsidR="00040361" w:rsidRPr="0081397F" w:rsidRDefault="00040361" w:rsidP="00BC2667">
            <w:pPr>
              <w:pBdr>
                <w:bottom w:val="single" w:sz="6" w:space="1" w:color="auto"/>
              </w:pBdr>
              <w:jc w:val="center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เครื่องตกแต่งติดตั้งและอุปกรณ์สำนักงาน</w:t>
            </w:r>
          </w:p>
        </w:tc>
        <w:tc>
          <w:tcPr>
            <w:tcW w:w="1260" w:type="dxa"/>
            <w:vAlign w:val="bottom"/>
          </w:tcPr>
          <w:p w14:paraId="6B9975CF" w14:textId="77777777" w:rsidR="00040361" w:rsidRPr="0081397F" w:rsidRDefault="00040361" w:rsidP="00BC2667">
            <w:pPr>
              <w:pBdr>
                <w:bottom w:val="single" w:sz="6" w:space="1" w:color="auto"/>
              </w:pBdr>
              <w:jc w:val="center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เครื่องใช้ในการดำเนินงาน</w:t>
            </w:r>
          </w:p>
        </w:tc>
        <w:tc>
          <w:tcPr>
            <w:tcW w:w="1260" w:type="dxa"/>
            <w:vAlign w:val="bottom"/>
          </w:tcPr>
          <w:p w14:paraId="7949801B" w14:textId="77777777" w:rsidR="00040361" w:rsidRPr="0081397F" w:rsidRDefault="00040361" w:rsidP="00BC2667">
            <w:pPr>
              <w:pBdr>
                <w:bottom w:val="single" w:sz="6" w:space="1" w:color="auto"/>
              </w:pBdr>
              <w:jc w:val="center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ส่วนปรับปรุงสัญญาเช่า</w:t>
            </w:r>
          </w:p>
        </w:tc>
        <w:tc>
          <w:tcPr>
            <w:tcW w:w="1260" w:type="dxa"/>
            <w:vAlign w:val="bottom"/>
          </w:tcPr>
          <w:p w14:paraId="13C47A08" w14:textId="77777777" w:rsidR="00040361" w:rsidRPr="0081397F" w:rsidRDefault="00040361" w:rsidP="00BC2667">
            <w:pPr>
              <w:pBdr>
                <w:bottom w:val="single" w:sz="6" w:space="1" w:color="auto"/>
              </w:pBdr>
              <w:jc w:val="center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260" w:type="dxa"/>
            <w:vAlign w:val="bottom"/>
          </w:tcPr>
          <w:p w14:paraId="738A3FDF" w14:textId="77777777" w:rsidR="00040361" w:rsidRPr="0081397F" w:rsidRDefault="00040361" w:rsidP="00BC2667">
            <w:pPr>
              <w:pBdr>
                <w:bottom w:val="single" w:sz="6" w:space="1" w:color="auto"/>
              </w:pBdr>
              <w:jc w:val="center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สินทรัพย์ระหว่างก่อสร้าง</w:t>
            </w:r>
          </w:p>
        </w:tc>
        <w:tc>
          <w:tcPr>
            <w:tcW w:w="1260" w:type="dxa"/>
            <w:gridSpan w:val="2"/>
            <w:vAlign w:val="bottom"/>
          </w:tcPr>
          <w:p w14:paraId="19C14C58" w14:textId="77777777" w:rsidR="00040361" w:rsidRPr="0081397F" w:rsidRDefault="00040361" w:rsidP="00BC2667">
            <w:pPr>
              <w:pBdr>
                <w:bottom w:val="single" w:sz="6" w:space="1" w:color="auto"/>
              </w:pBdr>
              <w:jc w:val="center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รวม</w:t>
            </w:r>
          </w:p>
        </w:tc>
      </w:tr>
      <w:tr w:rsidR="00040361" w:rsidRPr="0081397F" w14:paraId="5D2C7EB3" w14:textId="77777777" w:rsidTr="00BA2D2F">
        <w:tc>
          <w:tcPr>
            <w:tcW w:w="2790" w:type="dxa"/>
            <w:vAlign w:val="bottom"/>
          </w:tcPr>
          <w:p w14:paraId="6E87F988" w14:textId="77777777" w:rsidR="00040361" w:rsidRPr="0081397F" w:rsidRDefault="00040361" w:rsidP="00BC2667">
            <w:pPr>
              <w:ind w:left="162" w:right="-43" w:hanging="180"/>
              <w:rPr>
                <w:b/>
                <w:bCs/>
                <w:sz w:val="24"/>
                <w:szCs w:val="24"/>
                <w:cs/>
              </w:rPr>
            </w:pPr>
            <w:r w:rsidRPr="0081397F">
              <w:rPr>
                <w:b/>
                <w:bCs/>
                <w:sz w:val="24"/>
                <w:szCs w:val="24"/>
              </w:rPr>
              <w:br w:type="page"/>
            </w:r>
            <w:r w:rsidRPr="0081397F">
              <w:rPr>
                <w:b/>
                <w:bCs/>
                <w:sz w:val="24"/>
                <w:szCs w:val="24"/>
                <w:cs/>
              </w:rPr>
              <w:t>ค่าเผื่อการด้อยค่า</w:t>
            </w:r>
          </w:p>
        </w:tc>
        <w:tc>
          <w:tcPr>
            <w:tcW w:w="1275" w:type="dxa"/>
            <w:vAlign w:val="bottom"/>
          </w:tcPr>
          <w:p w14:paraId="717CB962" w14:textId="77777777" w:rsidR="00040361" w:rsidRPr="0081397F" w:rsidRDefault="00040361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58E0E2DB" w14:textId="77777777" w:rsidR="00040361" w:rsidRPr="0081397F" w:rsidRDefault="00040361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66BC7F2" w14:textId="77777777" w:rsidR="00040361" w:rsidRPr="0081397F" w:rsidRDefault="00040361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2FE26755" w14:textId="77777777" w:rsidR="00040361" w:rsidRPr="0081397F" w:rsidRDefault="00040361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1BA2E83F" w14:textId="77777777" w:rsidR="00040361" w:rsidRPr="0081397F" w:rsidRDefault="00040361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53B46D7C" w14:textId="77777777" w:rsidR="00040361" w:rsidRPr="0081397F" w:rsidRDefault="00040361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BD91B84" w14:textId="77777777" w:rsidR="00040361" w:rsidRPr="0081397F" w:rsidRDefault="00040361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63017F40" w14:textId="77777777" w:rsidR="00040361" w:rsidRPr="0081397F" w:rsidRDefault="00040361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B7BB475" w14:textId="77777777" w:rsidR="00040361" w:rsidRPr="0081397F" w:rsidRDefault="00040361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3C6D028" w14:textId="77777777" w:rsidR="00040361" w:rsidRPr="0081397F" w:rsidRDefault="00040361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</w:tr>
      <w:tr w:rsidR="00C03AD2" w:rsidRPr="0081397F" w14:paraId="780DEEFE" w14:textId="77777777" w:rsidTr="00D32166">
        <w:tc>
          <w:tcPr>
            <w:tcW w:w="2790" w:type="dxa"/>
            <w:vAlign w:val="bottom"/>
          </w:tcPr>
          <w:p w14:paraId="0F056FA6" w14:textId="77777777" w:rsidR="00C03AD2" w:rsidRPr="0081397F" w:rsidRDefault="00C03AD2" w:rsidP="00BC2667">
            <w:pPr>
              <w:ind w:left="162" w:right="-43" w:hanging="180"/>
              <w:rPr>
                <w:b/>
                <w:bCs/>
                <w:sz w:val="24"/>
                <w:szCs w:val="24"/>
                <w:cs/>
              </w:rPr>
            </w:pPr>
            <w:bookmarkStart w:id="28" w:name="_Hlk158404775"/>
            <w:r w:rsidRPr="0081397F">
              <w:rPr>
                <w:sz w:val="24"/>
                <w:szCs w:val="24"/>
              </w:rPr>
              <w:t xml:space="preserve">1 </w:t>
            </w:r>
            <w:r w:rsidRPr="0081397F">
              <w:rPr>
                <w:sz w:val="24"/>
                <w:szCs w:val="24"/>
                <w:cs/>
              </w:rPr>
              <w:t xml:space="preserve">มกราคม </w:t>
            </w:r>
            <w:r w:rsidRPr="0081397F">
              <w:rPr>
                <w:sz w:val="24"/>
                <w:szCs w:val="24"/>
              </w:rPr>
              <w:t>2567</w:t>
            </w:r>
          </w:p>
        </w:tc>
        <w:tc>
          <w:tcPr>
            <w:tcW w:w="1275" w:type="dxa"/>
          </w:tcPr>
          <w:p w14:paraId="5E98E5E1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4,200</w:t>
            </w:r>
          </w:p>
        </w:tc>
        <w:tc>
          <w:tcPr>
            <w:tcW w:w="1260" w:type="dxa"/>
          </w:tcPr>
          <w:p w14:paraId="2AB7D9E2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2,025</w:t>
            </w:r>
          </w:p>
        </w:tc>
        <w:tc>
          <w:tcPr>
            <w:tcW w:w="1260" w:type="dxa"/>
          </w:tcPr>
          <w:p w14:paraId="6A2E7137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266,687</w:t>
            </w:r>
          </w:p>
        </w:tc>
        <w:tc>
          <w:tcPr>
            <w:tcW w:w="1260" w:type="dxa"/>
          </w:tcPr>
          <w:p w14:paraId="12BA3B14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97,308</w:t>
            </w:r>
          </w:p>
        </w:tc>
        <w:tc>
          <w:tcPr>
            <w:tcW w:w="1260" w:type="dxa"/>
          </w:tcPr>
          <w:p w14:paraId="0D79178E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96,077</w:t>
            </w:r>
          </w:p>
        </w:tc>
        <w:tc>
          <w:tcPr>
            <w:tcW w:w="1260" w:type="dxa"/>
          </w:tcPr>
          <w:p w14:paraId="79895948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13,909</w:t>
            </w:r>
          </w:p>
        </w:tc>
        <w:tc>
          <w:tcPr>
            <w:tcW w:w="1260" w:type="dxa"/>
          </w:tcPr>
          <w:p w14:paraId="25330FED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35,000</w:t>
            </w:r>
          </w:p>
        </w:tc>
        <w:tc>
          <w:tcPr>
            <w:tcW w:w="1260" w:type="dxa"/>
          </w:tcPr>
          <w:p w14:paraId="32F6B8D0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1,000</w:t>
            </w:r>
          </w:p>
        </w:tc>
        <w:tc>
          <w:tcPr>
            <w:tcW w:w="1260" w:type="dxa"/>
          </w:tcPr>
          <w:p w14:paraId="3E1CC281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32,137</w:t>
            </w:r>
          </w:p>
        </w:tc>
        <w:tc>
          <w:tcPr>
            <w:tcW w:w="1260" w:type="dxa"/>
            <w:gridSpan w:val="2"/>
            <w:vAlign w:val="center"/>
          </w:tcPr>
          <w:p w14:paraId="705E9884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548,343</w:t>
            </w:r>
          </w:p>
        </w:tc>
      </w:tr>
      <w:bookmarkEnd w:id="28"/>
      <w:tr w:rsidR="00C03AD2" w:rsidRPr="0081397F" w14:paraId="7063CDB7" w14:textId="77777777" w:rsidTr="000E7B43">
        <w:tc>
          <w:tcPr>
            <w:tcW w:w="2790" w:type="dxa"/>
            <w:vAlign w:val="bottom"/>
          </w:tcPr>
          <w:p w14:paraId="49968DF8" w14:textId="77777777" w:rsidR="00C03AD2" w:rsidRPr="0081397F" w:rsidRDefault="00C03AD2" w:rsidP="00BC2667">
            <w:pPr>
              <w:ind w:left="162" w:right="-43" w:hanging="180"/>
              <w:rPr>
                <w:b/>
                <w:bCs/>
                <w:sz w:val="24"/>
                <w:szCs w:val="24"/>
                <w:cs/>
              </w:rPr>
            </w:pPr>
            <w:r w:rsidRPr="0081397F">
              <w:rPr>
                <w:rFonts w:hint="cs"/>
                <w:sz w:val="24"/>
                <w:szCs w:val="24"/>
                <w:cs/>
              </w:rPr>
              <w:t>ลดลง</w:t>
            </w:r>
            <w:r w:rsidRPr="0081397F">
              <w:rPr>
                <w:sz w:val="24"/>
                <w:szCs w:val="24"/>
                <w:cs/>
              </w:rPr>
              <w:t>ระหว่างปี</w:t>
            </w:r>
          </w:p>
        </w:tc>
        <w:tc>
          <w:tcPr>
            <w:tcW w:w="1275" w:type="dxa"/>
            <w:vAlign w:val="bottom"/>
          </w:tcPr>
          <w:p w14:paraId="2FD13B23" w14:textId="77777777" w:rsidR="00C03AD2" w:rsidRPr="0081397F" w:rsidRDefault="00C03AD2" w:rsidP="00BC2667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bottom"/>
          </w:tcPr>
          <w:p w14:paraId="08D6719B" w14:textId="77777777" w:rsidR="00C03AD2" w:rsidRPr="0081397F" w:rsidRDefault="00C03AD2" w:rsidP="00BC2667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bottom"/>
          </w:tcPr>
          <w:p w14:paraId="25D0EA27" w14:textId="77777777" w:rsidR="00C03AD2" w:rsidRPr="0081397F" w:rsidRDefault="00C03AD2" w:rsidP="00BC2667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(58,399)</w:t>
            </w:r>
          </w:p>
        </w:tc>
        <w:tc>
          <w:tcPr>
            <w:tcW w:w="1260" w:type="dxa"/>
            <w:vAlign w:val="bottom"/>
          </w:tcPr>
          <w:p w14:paraId="5AB39F67" w14:textId="77777777" w:rsidR="00C03AD2" w:rsidRPr="0081397F" w:rsidRDefault="00C03AD2" w:rsidP="00BC2667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(40,800)</w:t>
            </w:r>
          </w:p>
        </w:tc>
        <w:tc>
          <w:tcPr>
            <w:tcW w:w="1260" w:type="dxa"/>
            <w:vAlign w:val="bottom"/>
          </w:tcPr>
          <w:p w14:paraId="37F705F7" w14:textId="77777777" w:rsidR="00C03AD2" w:rsidRPr="0081397F" w:rsidRDefault="00C03AD2" w:rsidP="00BC2667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(36,365)</w:t>
            </w:r>
          </w:p>
        </w:tc>
        <w:tc>
          <w:tcPr>
            <w:tcW w:w="1260" w:type="dxa"/>
            <w:vAlign w:val="bottom"/>
          </w:tcPr>
          <w:p w14:paraId="1AAC9C84" w14:textId="77777777" w:rsidR="00C03AD2" w:rsidRPr="0081397F" w:rsidRDefault="00C03AD2" w:rsidP="00BC2667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(1,931)</w:t>
            </w:r>
          </w:p>
        </w:tc>
        <w:tc>
          <w:tcPr>
            <w:tcW w:w="1260" w:type="dxa"/>
            <w:vAlign w:val="bottom"/>
          </w:tcPr>
          <w:p w14:paraId="6AFD27E0" w14:textId="77777777" w:rsidR="00C03AD2" w:rsidRPr="0081397F" w:rsidRDefault="00C03AD2" w:rsidP="00BC2667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 xml:space="preserve"> (3,000)</w:t>
            </w:r>
          </w:p>
        </w:tc>
        <w:tc>
          <w:tcPr>
            <w:tcW w:w="1260" w:type="dxa"/>
            <w:vAlign w:val="bottom"/>
          </w:tcPr>
          <w:p w14:paraId="0CEFB7DC" w14:textId="77777777" w:rsidR="00C03AD2" w:rsidRPr="0081397F" w:rsidRDefault="00C03AD2" w:rsidP="00BC2667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(555)</w:t>
            </w:r>
          </w:p>
        </w:tc>
        <w:tc>
          <w:tcPr>
            <w:tcW w:w="1260" w:type="dxa"/>
            <w:vAlign w:val="bottom"/>
          </w:tcPr>
          <w:p w14:paraId="636D3395" w14:textId="77777777" w:rsidR="00C03AD2" w:rsidRPr="0081397F" w:rsidRDefault="00C03AD2" w:rsidP="00BC2667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2"/>
            <w:vAlign w:val="bottom"/>
          </w:tcPr>
          <w:p w14:paraId="6F60D1F6" w14:textId="77777777" w:rsidR="00C03AD2" w:rsidRPr="0081397F" w:rsidRDefault="00C03AD2" w:rsidP="00BC2667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(141,050)</w:t>
            </w:r>
          </w:p>
        </w:tc>
      </w:tr>
      <w:tr w:rsidR="00C03AD2" w:rsidRPr="0081397F" w14:paraId="3C56431B" w14:textId="77777777" w:rsidTr="00D32166">
        <w:tc>
          <w:tcPr>
            <w:tcW w:w="2790" w:type="dxa"/>
            <w:vAlign w:val="bottom"/>
          </w:tcPr>
          <w:p w14:paraId="3FD7CF5B" w14:textId="77777777" w:rsidR="00C03AD2" w:rsidRPr="0081397F" w:rsidRDefault="00C03AD2" w:rsidP="00BC2667">
            <w:pPr>
              <w:ind w:left="162" w:right="-43" w:hanging="180"/>
              <w:rPr>
                <w:b/>
                <w:bCs/>
                <w:sz w:val="24"/>
                <w:szCs w:val="24"/>
                <w:cs/>
              </w:rPr>
            </w:pPr>
            <w:bookmarkStart w:id="29" w:name="_Hlk126760457"/>
            <w:r w:rsidRPr="0081397F">
              <w:rPr>
                <w:sz w:val="24"/>
                <w:szCs w:val="24"/>
              </w:rPr>
              <w:t xml:space="preserve">31 </w:t>
            </w:r>
            <w:r w:rsidRPr="0081397F">
              <w:rPr>
                <w:sz w:val="24"/>
                <w:szCs w:val="24"/>
                <w:cs/>
              </w:rPr>
              <w:t xml:space="preserve">ธันวาคม </w:t>
            </w:r>
            <w:r w:rsidRPr="0081397F">
              <w:rPr>
                <w:sz w:val="24"/>
                <w:szCs w:val="24"/>
              </w:rPr>
              <w:t>2567</w:t>
            </w:r>
          </w:p>
        </w:tc>
        <w:tc>
          <w:tcPr>
            <w:tcW w:w="1275" w:type="dxa"/>
          </w:tcPr>
          <w:p w14:paraId="553AA2DC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 xml:space="preserve"> 4,200 </w:t>
            </w:r>
          </w:p>
        </w:tc>
        <w:tc>
          <w:tcPr>
            <w:tcW w:w="1260" w:type="dxa"/>
          </w:tcPr>
          <w:p w14:paraId="4586B2BB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 xml:space="preserve"> 2,025 </w:t>
            </w:r>
          </w:p>
        </w:tc>
        <w:tc>
          <w:tcPr>
            <w:tcW w:w="1260" w:type="dxa"/>
          </w:tcPr>
          <w:p w14:paraId="5B837D7C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 xml:space="preserve">208,288 </w:t>
            </w:r>
          </w:p>
        </w:tc>
        <w:tc>
          <w:tcPr>
            <w:tcW w:w="1260" w:type="dxa"/>
          </w:tcPr>
          <w:p w14:paraId="5E71D7CF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56,508</w:t>
            </w:r>
          </w:p>
        </w:tc>
        <w:tc>
          <w:tcPr>
            <w:tcW w:w="1260" w:type="dxa"/>
          </w:tcPr>
          <w:p w14:paraId="50711144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59,712</w:t>
            </w:r>
          </w:p>
        </w:tc>
        <w:tc>
          <w:tcPr>
            <w:tcW w:w="1260" w:type="dxa"/>
          </w:tcPr>
          <w:p w14:paraId="1CB03B37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11,978</w:t>
            </w:r>
          </w:p>
        </w:tc>
        <w:tc>
          <w:tcPr>
            <w:tcW w:w="1260" w:type="dxa"/>
          </w:tcPr>
          <w:p w14:paraId="2FDC7AD5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 xml:space="preserve"> 32,000 </w:t>
            </w:r>
          </w:p>
        </w:tc>
        <w:tc>
          <w:tcPr>
            <w:tcW w:w="1260" w:type="dxa"/>
          </w:tcPr>
          <w:p w14:paraId="38610CA7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445</w:t>
            </w:r>
          </w:p>
        </w:tc>
        <w:tc>
          <w:tcPr>
            <w:tcW w:w="1260" w:type="dxa"/>
          </w:tcPr>
          <w:p w14:paraId="7E2F433F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 xml:space="preserve"> 32,137 </w:t>
            </w:r>
          </w:p>
        </w:tc>
        <w:tc>
          <w:tcPr>
            <w:tcW w:w="1260" w:type="dxa"/>
            <w:gridSpan w:val="2"/>
          </w:tcPr>
          <w:p w14:paraId="7633CD42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407,293</w:t>
            </w:r>
          </w:p>
        </w:tc>
      </w:tr>
      <w:tr w:rsidR="004F20FE" w:rsidRPr="0081397F" w14:paraId="49F7A4CF" w14:textId="77777777" w:rsidTr="00CF6B99">
        <w:tc>
          <w:tcPr>
            <w:tcW w:w="2790" w:type="dxa"/>
            <w:vAlign w:val="bottom"/>
          </w:tcPr>
          <w:p w14:paraId="2DC11B91" w14:textId="390E7001" w:rsidR="004F20FE" w:rsidRPr="0081397F" w:rsidRDefault="004F20FE" w:rsidP="00CF6B99">
            <w:pPr>
              <w:ind w:left="162" w:right="-43" w:hanging="180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cs/>
              </w:rPr>
              <w:t>เพิ่มขึ้น</w:t>
            </w:r>
            <w:r w:rsidRPr="0081397F">
              <w:rPr>
                <w:sz w:val="24"/>
                <w:szCs w:val="24"/>
                <w:cs/>
              </w:rPr>
              <w:t>ระหว่างปี</w:t>
            </w:r>
          </w:p>
        </w:tc>
        <w:tc>
          <w:tcPr>
            <w:tcW w:w="1275" w:type="dxa"/>
            <w:vAlign w:val="bottom"/>
          </w:tcPr>
          <w:p w14:paraId="644B4F6F" w14:textId="5E69B3E0" w:rsidR="004F20FE" w:rsidRPr="0081397F" w:rsidRDefault="004F20FE" w:rsidP="00CF6B99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bottom"/>
          </w:tcPr>
          <w:p w14:paraId="38333349" w14:textId="19B2CEB8" w:rsidR="004F20FE" w:rsidRPr="0081397F" w:rsidRDefault="004F20FE" w:rsidP="00CF6B99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bottom"/>
          </w:tcPr>
          <w:p w14:paraId="1F4348D2" w14:textId="61BFB98B" w:rsidR="004F20FE" w:rsidRPr="0081397F" w:rsidRDefault="004F20FE" w:rsidP="00CF6B99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24,051</w:t>
            </w:r>
          </w:p>
        </w:tc>
        <w:tc>
          <w:tcPr>
            <w:tcW w:w="1260" w:type="dxa"/>
            <w:vAlign w:val="bottom"/>
          </w:tcPr>
          <w:p w14:paraId="734D56D6" w14:textId="52E4FB8E" w:rsidR="004F20FE" w:rsidRPr="0081397F" w:rsidRDefault="004F20FE" w:rsidP="00CF6B99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1,984</w:t>
            </w:r>
          </w:p>
        </w:tc>
        <w:tc>
          <w:tcPr>
            <w:tcW w:w="1260" w:type="dxa"/>
            <w:vAlign w:val="bottom"/>
          </w:tcPr>
          <w:p w14:paraId="79093292" w14:textId="18CF65DB" w:rsidR="004F20FE" w:rsidRPr="0081397F" w:rsidRDefault="004F20FE" w:rsidP="00CF6B99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1,126</w:t>
            </w:r>
          </w:p>
        </w:tc>
        <w:tc>
          <w:tcPr>
            <w:tcW w:w="1260" w:type="dxa"/>
            <w:vAlign w:val="bottom"/>
          </w:tcPr>
          <w:p w14:paraId="70E5FB5B" w14:textId="2FB42955" w:rsidR="004F20FE" w:rsidRPr="0081397F" w:rsidRDefault="004F20FE" w:rsidP="00CF6B99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bottom"/>
          </w:tcPr>
          <w:p w14:paraId="41E8B6B0" w14:textId="497A612B" w:rsidR="004F20FE" w:rsidRPr="0081397F" w:rsidRDefault="004F20FE" w:rsidP="00CF6B99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bottom"/>
          </w:tcPr>
          <w:p w14:paraId="17B555AE" w14:textId="69B43C3E" w:rsidR="004F20FE" w:rsidRPr="0081397F" w:rsidRDefault="004F20FE" w:rsidP="00CF6B99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</w:t>
            </w:r>
          </w:p>
        </w:tc>
        <w:tc>
          <w:tcPr>
            <w:tcW w:w="1260" w:type="dxa"/>
            <w:vAlign w:val="bottom"/>
          </w:tcPr>
          <w:p w14:paraId="22A4C297" w14:textId="1320F9DA" w:rsidR="004F20FE" w:rsidRPr="0081397F" w:rsidRDefault="004F20FE" w:rsidP="00CF6B99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2"/>
            <w:vAlign w:val="bottom"/>
          </w:tcPr>
          <w:p w14:paraId="25C9CE2F" w14:textId="3AE812B8" w:rsidR="004F20FE" w:rsidRPr="0081397F" w:rsidRDefault="004F20FE" w:rsidP="00CF6B99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27,314</w:t>
            </w:r>
          </w:p>
        </w:tc>
      </w:tr>
      <w:bookmarkEnd w:id="29"/>
      <w:tr w:rsidR="00D126E0" w:rsidRPr="0081397F" w14:paraId="0136711C" w14:textId="77777777" w:rsidTr="00E13E79">
        <w:tc>
          <w:tcPr>
            <w:tcW w:w="2790" w:type="dxa"/>
            <w:vAlign w:val="bottom"/>
          </w:tcPr>
          <w:p w14:paraId="6DB9A4D6" w14:textId="5FA2CF47" w:rsidR="00D126E0" w:rsidRPr="0081397F" w:rsidRDefault="00D126E0" w:rsidP="00D126E0">
            <w:pPr>
              <w:ind w:left="162" w:right="-43" w:hanging="180"/>
              <w:rPr>
                <w:sz w:val="24"/>
                <w:szCs w:val="24"/>
              </w:rPr>
            </w:pPr>
            <w:r w:rsidRPr="0081397F">
              <w:rPr>
                <w:rFonts w:hint="cs"/>
                <w:sz w:val="24"/>
                <w:szCs w:val="24"/>
                <w:cs/>
              </w:rPr>
              <w:t>ลดลง</w:t>
            </w:r>
            <w:r w:rsidRPr="0081397F">
              <w:rPr>
                <w:sz w:val="24"/>
                <w:szCs w:val="24"/>
                <w:cs/>
              </w:rPr>
              <w:t>ระหว่างปี</w:t>
            </w:r>
          </w:p>
        </w:tc>
        <w:tc>
          <w:tcPr>
            <w:tcW w:w="1275" w:type="dxa"/>
            <w:vAlign w:val="bottom"/>
          </w:tcPr>
          <w:p w14:paraId="05F5A041" w14:textId="03F6BF2C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bottom"/>
          </w:tcPr>
          <w:p w14:paraId="3B11907D" w14:textId="2C10AF70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(2,000)</w:t>
            </w:r>
          </w:p>
        </w:tc>
        <w:tc>
          <w:tcPr>
            <w:tcW w:w="1260" w:type="dxa"/>
            <w:vAlign w:val="bottom"/>
          </w:tcPr>
          <w:p w14:paraId="2BE0F210" w14:textId="46C9E444" w:rsidR="00D126E0" w:rsidRPr="0081397F" w:rsidRDefault="004F20FE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(135,877)</w:t>
            </w:r>
          </w:p>
        </w:tc>
        <w:tc>
          <w:tcPr>
            <w:tcW w:w="1260" w:type="dxa"/>
            <w:vAlign w:val="bottom"/>
          </w:tcPr>
          <w:p w14:paraId="6FB323CE" w14:textId="3BB3A157" w:rsidR="00D126E0" w:rsidRPr="0081397F" w:rsidRDefault="004F20FE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(43,000)</w:t>
            </w:r>
          </w:p>
        </w:tc>
        <w:tc>
          <w:tcPr>
            <w:tcW w:w="1260" w:type="dxa"/>
            <w:vAlign w:val="bottom"/>
          </w:tcPr>
          <w:p w14:paraId="4671876D" w14:textId="1CCB8036" w:rsidR="00D126E0" w:rsidRPr="0081397F" w:rsidRDefault="004F20FE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(23,818)</w:t>
            </w:r>
          </w:p>
        </w:tc>
        <w:tc>
          <w:tcPr>
            <w:tcW w:w="1260" w:type="dxa"/>
            <w:vAlign w:val="bottom"/>
          </w:tcPr>
          <w:p w14:paraId="0C654887" w14:textId="400F26D5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bottom"/>
          </w:tcPr>
          <w:p w14:paraId="249C140C" w14:textId="20518608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bottom"/>
          </w:tcPr>
          <w:p w14:paraId="12B9E242" w14:textId="64AAFF7D" w:rsidR="00D126E0" w:rsidRPr="0081397F" w:rsidRDefault="004F20FE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bottom"/>
          </w:tcPr>
          <w:p w14:paraId="0029C5E9" w14:textId="0DF0AF17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2"/>
            <w:vAlign w:val="bottom"/>
          </w:tcPr>
          <w:p w14:paraId="5D9A3D81" w14:textId="73CCE09D" w:rsidR="00D126E0" w:rsidRPr="0081397F" w:rsidRDefault="004F20FE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(204,695)</w:t>
            </w:r>
          </w:p>
        </w:tc>
      </w:tr>
      <w:tr w:rsidR="00D126E0" w:rsidRPr="0081397F" w14:paraId="48ECD29C" w14:textId="77777777" w:rsidTr="00826011">
        <w:tc>
          <w:tcPr>
            <w:tcW w:w="2790" w:type="dxa"/>
            <w:vAlign w:val="bottom"/>
          </w:tcPr>
          <w:p w14:paraId="54592C76" w14:textId="2106CA35" w:rsidR="00D126E0" w:rsidRPr="0081397F" w:rsidRDefault="00D126E0" w:rsidP="00D126E0">
            <w:pPr>
              <w:ind w:left="162" w:right="-43" w:hanging="180"/>
              <w:rPr>
                <w:b/>
                <w:bCs/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  <w:cs/>
              </w:rPr>
              <w:t>ผลต่างจากการเปลี่ยนแปลงอัตราแลกเปลี่ยนเงินตราต่างประเทศ</w:t>
            </w:r>
          </w:p>
        </w:tc>
        <w:tc>
          <w:tcPr>
            <w:tcW w:w="1275" w:type="dxa"/>
            <w:vAlign w:val="bottom"/>
          </w:tcPr>
          <w:p w14:paraId="7C0B99E8" w14:textId="1C881DBC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bottom"/>
          </w:tcPr>
          <w:p w14:paraId="641C60D3" w14:textId="2CE97DE7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bottom"/>
          </w:tcPr>
          <w:p w14:paraId="2FBB6F1F" w14:textId="12A66C9C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(6,16</w:t>
            </w:r>
            <w:r w:rsidR="009902F4">
              <w:rPr>
                <w:sz w:val="24"/>
                <w:szCs w:val="24"/>
              </w:rPr>
              <w:t>9</w:t>
            </w:r>
            <w:r w:rsidRPr="0081397F">
              <w:rPr>
                <w:sz w:val="24"/>
                <w:szCs w:val="24"/>
              </w:rPr>
              <w:t>)</w:t>
            </w:r>
          </w:p>
        </w:tc>
        <w:tc>
          <w:tcPr>
            <w:tcW w:w="1260" w:type="dxa"/>
            <w:vAlign w:val="bottom"/>
          </w:tcPr>
          <w:p w14:paraId="44A2C464" w14:textId="6EBCA380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(647)</w:t>
            </w:r>
          </w:p>
        </w:tc>
        <w:tc>
          <w:tcPr>
            <w:tcW w:w="1260" w:type="dxa"/>
            <w:vAlign w:val="bottom"/>
          </w:tcPr>
          <w:p w14:paraId="3354F8C9" w14:textId="55D950A5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(249)</w:t>
            </w:r>
          </w:p>
        </w:tc>
        <w:tc>
          <w:tcPr>
            <w:tcW w:w="1260" w:type="dxa"/>
            <w:vAlign w:val="bottom"/>
          </w:tcPr>
          <w:p w14:paraId="5DD9034C" w14:textId="0CF7C08E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bottom"/>
          </w:tcPr>
          <w:p w14:paraId="69605100" w14:textId="17A2CFAB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bottom"/>
          </w:tcPr>
          <w:p w14:paraId="2F105766" w14:textId="5C05A2EB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(46)</w:t>
            </w:r>
          </w:p>
        </w:tc>
        <w:tc>
          <w:tcPr>
            <w:tcW w:w="1260" w:type="dxa"/>
            <w:vAlign w:val="bottom"/>
          </w:tcPr>
          <w:p w14:paraId="20F5BB33" w14:textId="5F47FC5E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2"/>
            <w:vAlign w:val="bottom"/>
          </w:tcPr>
          <w:p w14:paraId="0E1B5086" w14:textId="20E3B441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(7,</w:t>
            </w:r>
            <w:r w:rsidR="009902F4">
              <w:rPr>
                <w:sz w:val="24"/>
                <w:szCs w:val="24"/>
              </w:rPr>
              <w:t>111</w:t>
            </w:r>
            <w:r w:rsidRPr="0081397F">
              <w:rPr>
                <w:sz w:val="24"/>
                <w:szCs w:val="24"/>
              </w:rPr>
              <w:t>)</w:t>
            </w:r>
          </w:p>
        </w:tc>
      </w:tr>
      <w:tr w:rsidR="00D126E0" w:rsidRPr="0081397F" w14:paraId="28813F59" w14:textId="77777777" w:rsidTr="009C54BB">
        <w:tc>
          <w:tcPr>
            <w:tcW w:w="2790" w:type="dxa"/>
            <w:vAlign w:val="bottom"/>
          </w:tcPr>
          <w:p w14:paraId="405891C6" w14:textId="3B1CC217" w:rsidR="00D126E0" w:rsidRPr="0081397F" w:rsidRDefault="00D126E0" w:rsidP="00D126E0">
            <w:pPr>
              <w:ind w:left="162" w:right="-43" w:hanging="180"/>
              <w:rPr>
                <w:b/>
                <w:bCs/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</w:rPr>
              <w:t xml:space="preserve">31 </w:t>
            </w:r>
            <w:r w:rsidRPr="0081397F">
              <w:rPr>
                <w:sz w:val="24"/>
                <w:szCs w:val="24"/>
                <w:cs/>
              </w:rPr>
              <w:t xml:space="preserve">ธันวาคม </w:t>
            </w:r>
            <w:r w:rsidRPr="0081397F">
              <w:rPr>
                <w:sz w:val="24"/>
                <w:szCs w:val="24"/>
              </w:rPr>
              <w:t>2568</w:t>
            </w:r>
          </w:p>
        </w:tc>
        <w:tc>
          <w:tcPr>
            <w:tcW w:w="1275" w:type="dxa"/>
          </w:tcPr>
          <w:p w14:paraId="20DD3060" w14:textId="594EB75C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4,200</w:t>
            </w:r>
          </w:p>
        </w:tc>
        <w:tc>
          <w:tcPr>
            <w:tcW w:w="1260" w:type="dxa"/>
          </w:tcPr>
          <w:p w14:paraId="60958560" w14:textId="3BDD1771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25</w:t>
            </w:r>
          </w:p>
        </w:tc>
        <w:tc>
          <w:tcPr>
            <w:tcW w:w="1260" w:type="dxa"/>
          </w:tcPr>
          <w:p w14:paraId="632A9E0C" w14:textId="2BD92DC8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90,293</w:t>
            </w:r>
          </w:p>
        </w:tc>
        <w:tc>
          <w:tcPr>
            <w:tcW w:w="1260" w:type="dxa"/>
          </w:tcPr>
          <w:p w14:paraId="74FE1AF5" w14:textId="45BE226E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14,845</w:t>
            </w:r>
          </w:p>
        </w:tc>
        <w:tc>
          <w:tcPr>
            <w:tcW w:w="1260" w:type="dxa"/>
          </w:tcPr>
          <w:p w14:paraId="535D18B9" w14:textId="2A3BA875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36,771</w:t>
            </w:r>
          </w:p>
        </w:tc>
        <w:tc>
          <w:tcPr>
            <w:tcW w:w="1260" w:type="dxa"/>
          </w:tcPr>
          <w:p w14:paraId="358A4474" w14:textId="4DBA69D1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11,978</w:t>
            </w:r>
          </w:p>
        </w:tc>
        <w:tc>
          <w:tcPr>
            <w:tcW w:w="1260" w:type="dxa"/>
          </w:tcPr>
          <w:p w14:paraId="1470E86A" w14:textId="037A648D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32,000</w:t>
            </w:r>
          </w:p>
        </w:tc>
        <w:tc>
          <w:tcPr>
            <w:tcW w:w="1260" w:type="dxa"/>
          </w:tcPr>
          <w:p w14:paraId="4A90EEEB" w14:textId="09701EBD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552</w:t>
            </w:r>
          </w:p>
        </w:tc>
        <w:tc>
          <w:tcPr>
            <w:tcW w:w="1260" w:type="dxa"/>
          </w:tcPr>
          <w:p w14:paraId="352A80FE" w14:textId="2D57DDE7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32,137</w:t>
            </w:r>
          </w:p>
        </w:tc>
        <w:tc>
          <w:tcPr>
            <w:tcW w:w="1260" w:type="dxa"/>
            <w:gridSpan w:val="2"/>
          </w:tcPr>
          <w:p w14:paraId="3AA35F06" w14:textId="4AC810F2" w:rsidR="00D126E0" w:rsidRPr="0081397F" w:rsidRDefault="009902F4" w:rsidP="00D126E0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222,801</w:t>
            </w:r>
          </w:p>
        </w:tc>
      </w:tr>
      <w:tr w:rsidR="00D126E0" w:rsidRPr="0081397F" w14:paraId="343EDB2F" w14:textId="77777777" w:rsidTr="00BA2D2F">
        <w:tc>
          <w:tcPr>
            <w:tcW w:w="2790" w:type="dxa"/>
            <w:vAlign w:val="bottom"/>
          </w:tcPr>
          <w:p w14:paraId="01680ED4" w14:textId="3B95A9C2" w:rsidR="00D126E0" w:rsidRPr="0081397F" w:rsidRDefault="00D126E0" w:rsidP="00D126E0">
            <w:pPr>
              <w:ind w:left="162" w:right="-43" w:hanging="180"/>
              <w:rPr>
                <w:b/>
                <w:bCs/>
                <w:sz w:val="24"/>
                <w:szCs w:val="24"/>
              </w:rPr>
            </w:pPr>
            <w:r w:rsidRPr="0081397F">
              <w:rPr>
                <w:b/>
                <w:bCs/>
                <w:sz w:val="24"/>
                <w:szCs w:val="24"/>
                <w:cs/>
              </w:rPr>
              <w:t xml:space="preserve">มูลค่าสุทธิตามบัญชี </w:t>
            </w:r>
          </w:p>
        </w:tc>
        <w:tc>
          <w:tcPr>
            <w:tcW w:w="1275" w:type="dxa"/>
            <w:vAlign w:val="bottom"/>
          </w:tcPr>
          <w:p w14:paraId="100D9829" w14:textId="77777777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749318C3" w14:textId="77777777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A29DB33" w14:textId="77777777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2CB1A67" w14:textId="77777777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04C0CA52" w14:textId="77777777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731E6AA7" w14:textId="77777777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70EE71B7" w14:textId="77777777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068D6CCD" w14:textId="77777777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7A939690" w14:textId="77777777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0404F5" w14:textId="77777777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</w:tr>
      <w:tr w:rsidR="00D126E0" w:rsidRPr="0081397F" w14:paraId="6131B7DB" w14:textId="77777777" w:rsidTr="00BA2D2F">
        <w:tc>
          <w:tcPr>
            <w:tcW w:w="2790" w:type="dxa"/>
            <w:vAlign w:val="bottom"/>
          </w:tcPr>
          <w:p w14:paraId="6A6B6C0B" w14:textId="100F9D30" w:rsidR="00D126E0" w:rsidRPr="0081397F" w:rsidRDefault="00D126E0" w:rsidP="00D126E0">
            <w:pPr>
              <w:ind w:left="162" w:right="-43" w:hanging="180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 xml:space="preserve">31 </w:t>
            </w:r>
            <w:r w:rsidRPr="0081397F">
              <w:rPr>
                <w:sz w:val="24"/>
                <w:szCs w:val="24"/>
                <w:cs/>
              </w:rPr>
              <w:t xml:space="preserve">ธันวาคม </w:t>
            </w:r>
            <w:r w:rsidRPr="0081397F">
              <w:rPr>
                <w:sz w:val="24"/>
                <w:szCs w:val="24"/>
              </w:rPr>
              <w:t>2567</w:t>
            </w:r>
          </w:p>
        </w:tc>
        <w:tc>
          <w:tcPr>
            <w:tcW w:w="1275" w:type="dxa"/>
          </w:tcPr>
          <w:p w14:paraId="361CD743" w14:textId="2AE301E4" w:rsidR="00D126E0" w:rsidRPr="0081397F" w:rsidRDefault="00D126E0" w:rsidP="00D126E0">
            <w:pPr>
              <w:pBdr>
                <w:bottom w:val="doub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14,956,391</w:t>
            </w:r>
          </w:p>
        </w:tc>
        <w:tc>
          <w:tcPr>
            <w:tcW w:w="1260" w:type="dxa"/>
          </w:tcPr>
          <w:p w14:paraId="0B7AE316" w14:textId="73E0A76F" w:rsidR="00D126E0" w:rsidRPr="0081397F" w:rsidRDefault="00D126E0" w:rsidP="00D126E0">
            <w:pPr>
              <w:pBdr>
                <w:bottom w:val="doub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363,015</w:t>
            </w:r>
          </w:p>
        </w:tc>
        <w:tc>
          <w:tcPr>
            <w:tcW w:w="1260" w:type="dxa"/>
          </w:tcPr>
          <w:p w14:paraId="046669E2" w14:textId="4AD88334" w:rsidR="00D126E0" w:rsidRPr="0081397F" w:rsidRDefault="00D126E0" w:rsidP="00D126E0">
            <w:pPr>
              <w:pBdr>
                <w:bottom w:val="doub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10,027,742</w:t>
            </w:r>
          </w:p>
        </w:tc>
        <w:tc>
          <w:tcPr>
            <w:tcW w:w="1260" w:type="dxa"/>
          </w:tcPr>
          <w:p w14:paraId="67F8C0FD" w14:textId="5BD5E52E" w:rsidR="00D126E0" w:rsidRPr="0081397F" w:rsidRDefault="00D126E0" w:rsidP="00D126E0">
            <w:pPr>
              <w:pBdr>
                <w:bottom w:val="doub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2,518,483</w:t>
            </w:r>
          </w:p>
        </w:tc>
        <w:tc>
          <w:tcPr>
            <w:tcW w:w="1260" w:type="dxa"/>
          </w:tcPr>
          <w:p w14:paraId="4D10AB76" w14:textId="4429D05B" w:rsidR="00D126E0" w:rsidRPr="0081397F" w:rsidRDefault="00D126E0" w:rsidP="00D126E0">
            <w:pPr>
              <w:pBdr>
                <w:bottom w:val="doub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1,571,213</w:t>
            </w:r>
          </w:p>
        </w:tc>
        <w:tc>
          <w:tcPr>
            <w:tcW w:w="1260" w:type="dxa"/>
          </w:tcPr>
          <w:p w14:paraId="138EA9E2" w14:textId="72D1C54C" w:rsidR="00D126E0" w:rsidRPr="0081397F" w:rsidRDefault="00D126E0" w:rsidP="00D126E0">
            <w:pPr>
              <w:pBdr>
                <w:bottom w:val="doub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469,680</w:t>
            </w:r>
          </w:p>
        </w:tc>
        <w:tc>
          <w:tcPr>
            <w:tcW w:w="1260" w:type="dxa"/>
          </w:tcPr>
          <w:p w14:paraId="6317F8AC" w14:textId="0FBC79E2" w:rsidR="00D126E0" w:rsidRPr="0081397F" w:rsidRDefault="00D126E0" w:rsidP="00D126E0">
            <w:pPr>
              <w:pBdr>
                <w:bottom w:val="doub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1,211,735</w:t>
            </w:r>
          </w:p>
        </w:tc>
        <w:tc>
          <w:tcPr>
            <w:tcW w:w="1260" w:type="dxa"/>
          </w:tcPr>
          <w:p w14:paraId="29ABD9D1" w14:textId="2F3C46E6" w:rsidR="00D126E0" w:rsidRPr="0081397F" w:rsidRDefault="00D126E0" w:rsidP="00D126E0">
            <w:pPr>
              <w:pBdr>
                <w:bottom w:val="doub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52,157</w:t>
            </w:r>
          </w:p>
        </w:tc>
        <w:tc>
          <w:tcPr>
            <w:tcW w:w="1260" w:type="dxa"/>
          </w:tcPr>
          <w:p w14:paraId="40D00004" w14:textId="5130D8EA" w:rsidR="00D126E0" w:rsidRPr="0081397F" w:rsidRDefault="00D126E0" w:rsidP="00D126E0">
            <w:pPr>
              <w:pBdr>
                <w:bottom w:val="doub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4,357,935</w:t>
            </w:r>
          </w:p>
        </w:tc>
        <w:tc>
          <w:tcPr>
            <w:tcW w:w="1260" w:type="dxa"/>
            <w:gridSpan w:val="2"/>
          </w:tcPr>
          <w:p w14:paraId="069D722C" w14:textId="10BB1E25" w:rsidR="00D126E0" w:rsidRPr="0081397F" w:rsidRDefault="00D126E0" w:rsidP="00D126E0">
            <w:pPr>
              <w:pBdr>
                <w:bottom w:val="doub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35,528,351</w:t>
            </w:r>
          </w:p>
        </w:tc>
      </w:tr>
      <w:tr w:rsidR="00D126E0" w:rsidRPr="0081397F" w14:paraId="2C04AA47" w14:textId="77777777" w:rsidTr="00BA2D2F">
        <w:tc>
          <w:tcPr>
            <w:tcW w:w="2790" w:type="dxa"/>
            <w:vAlign w:val="bottom"/>
          </w:tcPr>
          <w:p w14:paraId="4B673D66" w14:textId="4E8E2EA1" w:rsidR="00D126E0" w:rsidRPr="0081397F" w:rsidRDefault="00D126E0" w:rsidP="00D126E0">
            <w:pPr>
              <w:ind w:left="162" w:right="-43" w:hanging="180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 xml:space="preserve">31 </w:t>
            </w:r>
            <w:r w:rsidRPr="0081397F">
              <w:rPr>
                <w:sz w:val="24"/>
                <w:szCs w:val="24"/>
                <w:cs/>
              </w:rPr>
              <w:t xml:space="preserve">ธันวาคม </w:t>
            </w:r>
            <w:r w:rsidRPr="0081397F">
              <w:rPr>
                <w:sz w:val="24"/>
                <w:szCs w:val="24"/>
              </w:rPr>
              <w:t>2568</w:t>
            </w:r>
          </w:p>
        </w:tc>
        <w:tc>
          <w:tcPr>
            <w:tcW w:w="1275" w:type="dxa"/>
          </w:tcPr>
          <w:p w14:paraId="52AB6106" w14:textId="004AD288" w:rsidR="00D126E0" w:rsidRPr="0081397F" w:rsidRDefault="00D126E0" w:rsidP="00D126E0">
            <w:pPr>
              <w:pBdr>
                <w:bottom w:val="doub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16,197,</w:t>
            </w:r>
            <w:r w:rsidR="009902F4">
              <w:rPr>
                <w:sz w:val="24"/>
                <w:szCs w:val="24"/>
              </w:rPr>
              <w:t>425</w:t>
            </w:r>
          </w:p>
        </w:tc>
        <w:tc>
          <w:tcPr>
            <w:tcW w:w="1260" w:type="dxa"/>
          </w:tcPr>
          <w:p w14:paraId="13B5FD65" w14:textId="4420BE9D" w:rsidR="00D126E0" w:rsidRPr="0081397F" w:rsidRDefault="00D126E0" w:rsidP="00D126E0">
            <w:pPr>
              <w:pBdr>
                <w:bottom w:val="doub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413,</w:t>
            </w:r>
            <w:r w:rsidR="009902F4">
              <w:rPr>
                <w:sz w:val="24"/>
                <w:szCs w:val="24"/>
              </w:rPr>
              <w:t>455</w:t>
            </w:r>
          </w:p>
        </w:tc>
        <w:tc>
          <w:tcPr>
            <w:tcW w:w="1260" w:type="dxa"/>
          </w:tcPr>
          <w:p w14:paraId="47C6D9D7" w14:textId="0EC76928" w:rsidR="00D126E0" w:rsidRPr="0081397F" w:rsidRDefault="00D126E0" w:rsidP="00D126E0">
            <w:pPr>
              <w:pBdr>
                <w:bottom w:val="doub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12,650,103</w:t>
            </w:r>
          </w:p>
        </w:tc>
        <w:tc>
          <w:tcPr>
            <w:tcW w:w="1260" w:type="dxa"/>
          </w:tcPr>
          <w:p w14:paraId="329FF841" w14:textId="1319CBC5" w:rsidR="00D126E0" w:rsidRPr="0081397F" w:rsidRDefault="00D126E0" w:rsidP="00D126E0">
            <w:pPr>
              <w:pBdr>
                <w:bottom w:val="doub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3,016,537</w:t>
            </w:r>
          </w:p>
        </w:tc>
        <w:tc>
          <w:tcPr>
            <w:tcW w:w="1260" w:type="dxa"/>
          </w:tcPr>
          <w:p w14:paraId="3E03A5B6" w14:textId="5FAB0CCC" w:rsidR="00D126E0" w:rsidRPr="0081397F" w:rsidRDefault="00D126E0" w:rsidP="00D126E0">
            <w:pPr>
              <w:pBdr>
                <w:bottom w:val="doub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2,400,985</w:t>
            </w:r>
          </w:p>
        </w:tc>
        <w:tc>
          <w:tcPr>
            <w:tcW w:w="1260" w:type="dxa"/>
          </w:tcPr>
          <w:p w14:paraId="2CF917A0" w14:textId="4016CBD8" w:rsidR="00D126E0" w:rsidRPr="0081397F" w:rsidRDefault="00D126E0" w:rsidP="00D126E0">
            <w:pPr>
              <w:pBdr>
                <w:bottom w:val="doub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574,386</w:t>
            </w:r>
          </w:p>
        </w:tc>
        <w:tc>
          <w:tcPr>
            <w:tcW w:w="1260" w:type="dxa"/>
          </w:tcPr>
          <w:p w14:paraId="6B0C2D2A" w14:textId="45970039" w:rsidR="00D126E0" w:rsidRPr="0081397F" w:rsidRDefault="00D126E0" w:rsidP="00D126E0">
            <w:pPr>
              <w:pBdr>
                <w:bottom w:val="doub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812,920</w:t>
            </w:r>
          </w:p>
        </w:tc>
        <w:tc>
          <w:tcPr>
            <w:tcW w:w="1260" w:type="dxa"/>
          </w:tcPr>
          <w:p w14:paraId="4D2D8E81" w14:textId="4CF073FB" w:rsidR="00D126E0" w:rsidRPr="0081397F" w:rsidRDefault="00D126E0" w:rsidP="00D126E0">
            <w:pPr>
              <w:pBdr>
                <w:bottom w:val="doub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46,798</w:t>
            </w:r>
          </w:p>
        </w:tc>
        <w:tc>
          <w:tcPr>
            <w:tcW w:w="1260" w:type="dxa"/>
          </w:tcPr>
          <w:p w14:paraId="67C0DA94" w14:textId="3F9E45E4" w:rsidR="00D126E0" w:rsidRPr="0081397F" w:rsidRDefault="00D126E0" w:rsidP="00D126E0">
            <w:pPr>
              <w:pBdr>
                <w:bottom w:val="doub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747,231</w:t>
            </w:r>
          </w:p>
        </w:tc>
        <w:tc>
          <w:tcPr>
            <w:tcW w:w="1260" w:type="dxa"/>
            <w:gridSpan w:val="2"/>
          </w:tcPr>
          <w:p w14:paraId="6C8E594C" w14:textId="35EC1046" w:rsidR="00D126E0" w:rsidRPr="0081397F" w:rsidRDefault="00D126E0" w:rsidP="00D126E0">
            <w:pPr>
              <w:pBdr>
                <w:bottom w:val="doub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36,859,840</w:t>
            </w:r>
          </w:p>
        </w:tc>
      </w:tr>
      <w:tr w:rsidR="00D126E0" w:rsidRPr="0081397F" w14:paraId="18A41CF3" w14:textId="77777777" w:rsidTr="00BA2D2F">
        <w:tc>
          <w:tcPr>
            <w:tcW w:w="2790" w:type="dxa"/>
            <w:vAlign w:val="bottom"/>
          </w:tcPr>
          <w:p w14:paraId="4A052E66" w14:textId="75F80701" w:rsidR="00D126E0" w:rsidRPr="0081397F" w:rsidRDefault="00D126E0" w:rsidP="00D126E0">
            <w:pPr>
              <w:ind w:right="-87"/>
              <w:rPr>
                <w:sz w:val="24"/>
                <w:szCs w:val="24"/>
              </w:rPr>
            </w:pPr>
            <w:r w:rsidRPr="0081397F">
              <w:rPr>
                <w:b/>
                <w:bCs/>
                <w:sz w:val="24"/>
                <w:szCs w:val="24"/>
                <w:cs/>
              </w:rPr>
              <w:t xml:space="preserve">ค่าเสื่อมราคาสำหรับปี </w:t>
            </w:r>
          </w:p>
        </w:tc>
        <w:tc>
          <w:tcPr>
            <w:tcW w:w="1275" w:type="dxa"/>
            <w:vAlign w:val="bottom"/>
          </w:tcPr>
          <w:p w14:paraId="43D1D945" w14:textId="77777777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6488FA37" w14:textId="77777777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75F3FB20" w14:textId="77777777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2BF5F117" w14:textId="77777777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152EB994" w14:textId="77777777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3C921B69" w14:textId="77777777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C327145" w14:textId="77777777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6305402" w14:textId="77777777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713B8CD" w14:textId="77777777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AA575C6" w14:textId="77777777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</w:tr>
      <w:tr w:rsidR="00D126E0" w:rsidRPr="0081397F" w14:paraId="3DBC4F2D" w14:textId="77777777" w:rsidTr="00BA2D2F">
        <w:tc>
          <w:tcPr>
            <w:tcW w:w="9105" w:type="dxa"/>
            <w:gridSpan w:val="6"/>
            <w:vAlign w:val="bottom"/>
          </w:tcPr>
          <w:p w14:paraId="6AF75EF5" w14:textId="586D39BC" w:rsidR="00D126E0" w:rsidRPr="0081397F" w:rsidRDefault="00D126E0" w:rsidP="00D126E0">
            <w:pPr>
              <w:ind w:right="-87"/>
              <w:rPr>
                <w:sz w:val="24"/>
                <w:szCs w:val="24"/>
              </w:rPr>
            </w:pPr>
            <w:r w:rsidRPr="0081397F">
              <w:rPr>
                <w:spacing w:val="-6"/>
                <w:sz w:val="24"/>
                <w:szCs w:val="24"/>
              </w:rPr>
              <w:t xml:space="preserve">2567 </w:t>
            </w:r>
          </w:p>
        </w:tc>
        <w:tc>
          <w:tcPr>
            <w:tcW w:w="1260" w:type="dxa"/>
            <w:vAlign w:val="bottom"/>
          </w:tcPr>
          <w:p w14:paraId="2F02BE30" w14:textId="77777777" w:rsidR="00D126E0" w:rsidRPr="0081397F" w:rsidRDefault="00D126E0" w:rsidP="00D126E0">
            <w:pPr>
              <w:tabs>
                <w:tab w:val="decimal" w:pos="79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1747018B" w14:textId="77777777" w:rsidR="00D126E0" w:rsidRPr="0081397F" w:rsidRDefault="00D126E0" w:rsidP="00D126E0">
            <w:pPr>
              <w:tabs>
                <w:tab w:val="decimal" w:pos="79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1A12FDA0" w14:textId="77777777" w:rsidR="00D126E0" w:rsidRPr="0081397F" w:rsidRDefault="00D126E0" w:rsidP="00D126E0">
            <w:pPr>
              <w:tabs>
                <w:tab w:val="decimal" w:pos="79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6598AB94" w14:textId="77777777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FB3F68" w14:textId="297D0AD3" w:rsidR="00D126E0" w:rsidRPr="0081397F" w:rsidRDefault="00D126E0" w:rsidP="00D126E0">
            <w:pPr>
              <w:pBdr>
                <w:bottom w:val="doub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1,486,011</w:t>
            </w:r>
          </w:p>
        </w:tc>
      </w:tr>
      <w:tr w:rsidR="00D126E0" w:rsidRPr="0081397F" w14:paraId="5831CA5B" w14:textId="77777777" w:rsidTr="00BA2D2F">
        <w:tc>
          <w:tcPr>
            <w:tcW w:w="9105" w:type="dxa"/>
            <w:gridSpan w:val="6"/>
            <w:vAlign w:val="bottom"/>
          </w:tcPr>
          <w:p w14:paraId="7C363561" w14:textId="6D21EB64" w:rsidR="00D126E0" w:rsidRPr="0081397F" w:rsidRDefault="00D126E0" w:rsidP="00D126E0">
            <w:pPr>
              <w:ind w:right="-87"/>
              <w:rPr>
                <w:sz w:val="24"/>
                <w:szCs w:val="24"/>
              </w:rPr>
            </w:pPr>
            <w:r w:rsidRPr="0081397F">
              <w:rPr>
                <w:spacing w:val="-6"/>
                <w:sz w:val="24"/>
                <w:szCs w:val="24"/>
              </w:rPr>
              <w:t xml:space="preserve">2568 </w:t>
            </w:r>
          </w:p>
        </w:tc>
        <w:tc>
          <w:tcPr>
            <w:tcW w:w="1260" w:type="dxa"/>
            <w:vAlign w:val="bottom"/>
          </w:tcPr>
          <w:p w14:paraId="46AAC7BE" w14:textId="77777777" w:rsidR="00D126E0" w:rsidRPr="0081397F" w:rsidRDefault="00D126E0" w:rsidP="00D126E0">
            <w:pPr>
              <w:tabs>
                <w:tab w:val="decimal" w:pos="79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20BDA775" w14:textId="77777777" w:rsidR="00D126E0" w:rsidRPr="0081397F" w:rsidRDefault="00D126E0" w:rsidP="00D126E0">
            <w:pPr>
              <w:tabs>
                <w:tab w:val="decimal" w:pos="79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26CDE868" w14:textId="77777777" w:rsidR="00D126E0" w:rsidRPr="0081397F" w:rsidRDefault="00D126E0" w:rsidP="00D126E0">
            <w:pPr>
              <w:tabs>
                <w:tab w:val="decimal" w:pos="79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4599A66" w14:textId="77777777" w:rsidR="00D126E0" w:rsidRPr="0081397F" w:rsidRDefault="00D126E0" w:rsidP="00D126E0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C8512DF" w14:textId="495058D5" w:rsidR="00D126E0" w:rsidRPr="0081397F" w:rsidRDefault="00D126E0" w:rsidP="00D126E0">
            <w:pPr>
              <w:pBdr>
                <w:bottom w:val="doub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1,862,829</w:t>
            </w:r>
          </w:p>
        </w:tc>
      </w:tr>
    </w:tbl>
    <w:p w14:paraId="092CDAA1" w14:textId="6CF1D596" w:rsidR="00040361" w:rsidRPr="0081397F" w:rsidRDefault="00B22557" w:rsidP="00BC2667">
      <w:pPr>
        <w:spacing w:before="120"/>
        <w:ind w:right="58"/>
        <w:jc w:val="thaiDistribute"/>
        <w:rPr>
          <w:spacing w:val="-6"/>
          <w:sz w:val="32"/>
          <w:szCs w:val="32"/>
        </w:rPr>
      </w:pPr>
      <w:r w:rsidRPr="0081397F">
        <w:rPr>
          <w:spacing w:val="-6"/>
          <w:sz w:val="32"/>
          <w:szCs w:val="32"/>
          <w:cs/>
        </w:rPr>
        <w:t xml:space="preserve">ณ วันที่ </w:t>
      </w:r>
      <w:r w:rsidRPr="0081397F">
        <w:rPr>
          <w:spacing w:val="-6"/>
          <w:sz w:val="32"/>
          <w:szCs w:val="32"/>
        </w:rPr>
        <w:t xml:space="preserve">31 </w:t>
      </w:r>
      <w:r w:rsidRPr="0081397F">
        <w:rPr>
          <w:spacing w:val="-6"/>
          <w:sz w:val="32"/>
          <w:szCs w:val="32"/>
          <w:cs/>
        </w:rPr>
        <w:t xml:space="preserve">ธันวาคม </w:t>
      </w:r>
      <w:r w:rsidRPr="0081397F">
        <w:rPr>
          <w:spacing w:val="-6"/>
          <w:sz w:val="32"/>
          <w:szCs w:val="32"/>
        </w:rPr>
        <w:t xml:space="preserve">2568 </w:t>
      </w:r>
      <w:r>
        <w:rPr>
          <w:rFonts w:hint="cs"/>
          <w:spacing w:val="-6"/>
          <w:sz w:val="32"/>
          <w:szCs w:val="32"/>
          <w:cs/>
        </w:rPr>
        <w:t>กลุ่มบริษัทมีอาคารและอุปกรณ์จำนวนหนึ่งซึ่งตัดค่าเสื่อมราคาหมดแล้วแต่ยังใช้งานอยู่ มูลค่าตามบัญชีก่อนหักค่าเสื่อมราคาสะสมของสินทรัพย์ดังกล่าว</w:t>
      </w:r>
      <w:r w:rsidR="00040361" w:rsidRPr="0081397F">
        <w:rPr>
          <w:spacing w:val="-6"/>
          <w:sz w:val="32"/>
          <w:szCs w:val="32"/>
          <w:cs/>
        </w:rPr>
        <w:t>มีจำนวน</w:t>
      </w:r>
      <w:r>
        <w:rPr>
          <w:rFonts w:hint="cs"/>
          <w:spacing w:val="-6"/>
          <w:sz w:val="32"/>
          <w:szCs w:val="32"/>
          <w:cs/>
        </w:rPr>
        <w:t>ประมาณ</w:t>
      </w:r>
      <w:r w:rsidR="00040361" w:rsidRPr="0081397F">
        <w:rPr>
          <w:spacing w:val="-6"/>
          <w:sz w:val="32"/>
          <w:szCs w:val="32"/>
          <w:cs/>
        </w:rPr>
        <w:t xml:space="preserve"> </w:t>
      </w:r>
      <w:r w:rsidR="004F20FE">
        <w:rPr>
          <w:spacing w:val="-6"/>
          <w:sz w:val="32"/>
          <w:szCs w:val="32"/>
        </w:rPr>
        <w:t>11,153</w:t>
      </w:r>
      <w:r w:rsidR="00040361" w:rsidRPr="0081397F">
        <w:rPr>
          <w:spacing w:val="-6"/>
          <w:sz w:val="32"/>
          <w:szCs w:val="32"/>
        </w:rPr>
        <w:t xml:space="preserve"> </w:t>
      </w:r>
      <w:r w:rsidR="00040361" w:rsidRPr="0081397F">
        <w:rPr>
          <w:spacing w:val="-6"/>
          <w:sz w:val="32"/>
          <w:szCs w:val="32"/>
          <w:cs/>
        </w:rPr>
        <w:t>ล้านบาท (</w:t>
      </w:r>
      <w:r w:rsidR="00105916" w:rsidRPr="0081397F">
        <w:rPr>
          <w:spacing w:val="-6"/>
          <w:sz w:val="32"/>
          <w:szCs w:val="32"/>
        </w:rPr>
        <w:t>2567:</w:t>
      </w:r>
      <w:r w:rsidR="00040361" w:rsidRPr="0081397F">
        <w:rPr>
          <w:spacing w:val="-6"/>
          <w:sz w:val="32"/>
          <w:szCs w:val="32"/>
        </w:rPr>
        <w:t xml:space="preserve"> </w:t>
      </w:r>
      <w:r w:rsidR="004F20FE">
        <w:rPr>
          <w:spacing w:val="-6"/>
          <w:sz w:val="32"/>
          <w:szCs w:val="32"/>
        </w:rPr>
        <w:t>11,191</w:t>
      </w:r>
      <w:r w:rsidR="00040361" w:rsidRPr="0081397F">
        <w:rPr>
          <w:spacing w:val="-6"/>
          <w:sz w:val="32"/>
          <w:szCs w:val="32"/>
        </w:rPr>
        <w:t xml:space="preserve"> </w:t>
      </w:r>
      <w:r w:rsidR="00040361" w:rsidRPr="0081397F">
        <w:rPr>
          <w:spacing w:val="-6"/>
          <w:sz w:val="32"/>
          <w:szCs w:val="32"/>
          <w:cs/>
        </w:rPr>
        <w:t>ล้านบาท)</w:t>
      </w:r>
    </w:p>
    <w:p w14:paraId="18CC169A" w14:textId="77777777" w:rsidR="00040361" w:rsidRPr="0081397F" w:rsidRDefault="00040361" w:rsidP="00BC2667">
      <w:pPr>
        <w:tabs>
          <w:tab w:val="left" w:pos="360"/>
          <w:tab w:val="left" w:pos="2160"/>
        </w:tabs>
        <w:ind w:left="1440" w:hanging="1440"/>
        <w:jc w:val="right"/>
        <w:rPr>
          <w:sz w:val="26"/>
          <w:szCs w:val="26"/>
        </w:rPr>
      </w:pPr>
      <w:r w:rsidRPr="0081397F">
        <w:rPr>
          <w:sz w:val="26"/>
          <w:szCs w:val="26"/>
        </w:rPr>
        <w:br w:type="page"/>
        <w:t>(</w:t>
      </w:r>
      <w:r w:rsidRPr="0081397F">
        <w:rPr>
          <w:sz w:val="26"/>
          <w:szCs w:val="26"/>
          <w:cs/>
        </w:rPr>
        <w:t>หน่วย</w:t>
      </w:r>
      <w:r w:rsidRPr="0081397F">
        <w:rPr>
          <w:sz w:val="26"/>
          <w:szCs w:val="26"/>
        </w:rPr>
        <w:t xml:space="preserve">: </w:t>
      </w:r>
      <w:r w:rsidRPr="0081397F">
        <w:rPr>
          <w:sz w:val="26"/>
          <w:szCs w:val="26"/>
          <w:cs/>
        </w:rPr>
        <w:t>พันบาท</w:t>
      </w:r>
      <w:r w:rsidRPr="0081397F">
        <w:rPr>
          <w:sz w:val="26"/>
          <w:szCs w:val="26"/>
        </w:rPr>
        <w:t>)</w:t>
      </w:r>
    </w:p>
    <w:tbl>
      <w:tblPr>
        <w:tblW w:w="1531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700"/>
        <w:gridCol w:w="1275"/>
        <w:gridCol w:w="1260"/>
        <w:gridCol w:w="1260"/>
        <w:gridCol w:w="1260"/>
        <w:gridCol w:w="1260"/>
        <w:gridCol w:w="1260"/>
        <w:gridCol w:w="1260"/>
        <w:gridCol w:w="1260"/>
        <w:gridCol w:w="1260"/>
        <w:gridCol w:w="1245"/>
        <w:gridCol w:w="15"/>
      </w:tblGrid>
      <w:tr w:rsidR="00040361" w:rsidRPr="0081397F" w14:paraId="1194DE71" w14:textId="77777777" w:rsidTr="00BA2D2F">
        <w:trPr>
          <w:gridAfter w:val="1"/>
          <w:wAfter w:w="15" w:type="dxa"/>
          <w:cantSplit/>
        </w:trPr>
        <w:tc>
          <w:tcPr>
            <w:tcW w:w="2700" w:type="dxa"/>
            <w:vAlign w:val="bottom"/>
          </w:tcPr>
          <w:p w14:paraId="688BC9B1" w14:textId="77777777" w:rsidR="00040361" w:rsidRPr="0081397F" w:rsidRDefault="00040361" w:rsidP="00BC2667">
            <w:pPr>
              <w:ind w:right="-43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600" w:type="dxa"/>
            <w:gridSpan w:val="10"/>
            <w:vAlign w:val="bottom"/>
          </w:tcPr>
          <w:p w14:paraId="55C56A89" w14:textId="77777777" w:rsidR="00040361" w:rsidRPr="0081397F" w:rsidRDefault="00040361" w:rsidP="00BC2667">
            <w:pPr>
              <w:pBdr>
                <w:bottom w:val="single" w:sz="4" w:space="1" w:color="auto"/>
              </w:pBdr>
              <w:ind w:left="-72" w:right="-72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40361" w:rsidRPr="0081397F" w14:paraId="7A9BD898" w14:textId="77777777" w:rsidTr="00BA2D2F">
        <w:trPr>
          <w:trHeight w:val="837"/>
        </w:trPr>
        <w:tc>
          <w:tcPr>
            <w:tcW w:w="2700" w:type="dxa"/>
            <w:vAlign w:val="bottom"/>
          </w:tcPr>
          <w:p w14:paraId="17265245" w14:textId="77777777" w:rsidR="00040361" w:rsidRPr="0081397F" w:rsidRDefault="00040361" w:rsidP="00BC2667">
            <w:pPr>
              <w:ind w:right="-43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5" w:type="dxa"/>
            <w:vAlign w:val="bottom"/>
          </w:tcPr>
          <w:p w14:paraId="342EE3E7" w14:textId="3A3828C6" w:rsidR="00040361" w:rsidRPr="0081397F" w:rsidRDefault="00040361" w:rsidP="007D4EB2">
            <w:pPr>
              <w:pBdr>
                <w:bottom w:val="single" w:sz="6" w:space="1" w:color="auto"/>
              </w:pBdr>
              <w:ind w:right="-90"/>
              <w:jc w:val="center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สินทรัพย์ซึ่งแสดงมูลค่าตามราคาที่ตีใหม่</w:t>
            </w:r>
          </w:p>
        </w:tc>
        <w:tc>
          <w:tcPr>
            <w:tcW w:w="11340" w:type="dxa"/>
            <w:gridSpan w:val="10"/>
            <w:vAlign w:val="bottom"/>
          </w:tcPr>
          <w:p w14:paraId="05E9EFA9" w14:textId="77777777" w:rsidR="00040361" w:rsidRPr="0081397F" w:rsidRDefault="00040361" w:rsidP="00BC2667">
            <w:pPr>
              <w:pBdr>
                <w:bottom w:val="single" w:sz="6" w:space="1" w:color="auto"/>
              </w:pBdr>
              <w:ind w:right="1170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สินทรัพย์ซึ่งแสดงมูลค่าตามราคาทุน</w:t>
            </w:r>
          </w:p>
        </w:tc>
      </w:tr>
      <w:tr w:rsidR="00040361" w:rsidRPr="0081397F" w14:paraId="3C6458C9" w14:textId="77777777" w:rsidTr="00BA2D2F">
        <w:trPr>
          <w:trHeight w:val="837"/>
        </w:trPr>
        <w:tc>
          <w:tcPr>
            <w:tcW w:w="2700" w:type="dxa"/>
            <w:vAlign w:val="bottom"/>
          </w:tcPr>
          <w:p w14:paraId="47D133E2" w14:textId="77777777" w:rsidR="00040361" w:rsidRPr="0081397F" w:rsidRDefault="00040361" w:rsidP="00BC2667">
            <w:pPr>
              <w:ind w:right="-43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5" w:type="dxa"/>
            <w:vAlign w:val="bottom"/>
          </w:tcPr>
          <w:p w14:paraId="3FC037E6" w14:textId="77777777" w:rsidR="00040361" w:rsidRPr="0081397F" w:rsidRDefault="00040361" w:rsidP="00BC2667">
            <w:pPr>
              <w:pBdr>
                <w:bottom w:val="single" w:sz="6" w:space="1" w:color="auto"/>
              </w:pBdr>
              <w:jc w:val="center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ที่ดิน</w:t>
            </w:r>
            <w:r w:rsidRPr="0081397F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60" w:type="dxa"/>
            <w:vAlign w:val="bottom"/>
          </w:tcPr>
          <w:p w14:paraId="4C2D4161" w14:textId="77777777" w:rsidR="00040361" w:rsidRPr="0081397F" w:rsidRDefault="00040361" w:rsidP="00BC2667">
            <w:pPr>
              <w:pBdr>
                <w:bottom w:val="single" w:sz="6" w:space="1" w:color="auto"/>
              </w:pBdr>
              <w:jc w:val="center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ส่วนปรับปรุงที่ดิน</w:t>
            </w:r>
          </w:p>
        </w:tc>
        <w:tc>
          <w:tcPr>
            <w:tcW w:w="1260" w:type="dxa"/>
            <w:vAlign w:val="bottom"/>
          </w:tcPr>
          <w:p w14:paraId="7F32035F" w14:textId="77777777" w:rsidR="00040361" w:rsidRPr="0081397F" w:rsidRDefault="00040361" w:rsidP="00BC2667">
            <w:pPr>
              <w:pBdr>
                <w:bottom w:val="single" w:sz="6" w:space="1" w:color="auto"/>
              </w:pBdr>
              <w:jc w:val="center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อาคารและส่วนปรับปรุงอาคาร</w:t>
            </w:r>
          </w:p>
        </w:tc>
        <w:tc>
          <w:tcPr>
            <w:tcW w:w="1260" w:type="dxa"/>
            <w:vAlign w:val="bottom"/>
          </w:tcPr>
          <w:p w14:paraId="3CB84B3F" w14:textId="77777777" w:rsidR="00040361" w:rsidRPr="0081397F" w:rsidRDefault="00040361" w:rsidP="00BC2667">
            <w:pPr>
              <w:pBdr>
                <w:bottom w:val="single" w:sz="6" w:space="1" w:color="auto"/>
              </w:pBdr>
              <w:jc w:val="center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เครื่องจักรและอุปกรณ์</w:t>
            </w:r>
          </w:p>
        </w:tc>
        <w:tc>
          <w:tcPr>
            <w:tcW w:w="1260" w:type="dxa"/>
            <w:vAlign w:val="bottom"/>
          </w:tcPr>
          <w:p w14:paraId="052B93EB" w14:textId="77777777" w:rsidR="00040361" w:rsidRPr="0081397F" w:rsidRDefault="00040361" w:rsidP="00BC2667">
            <w:pPr>
              <w:pBdr>
                <w:bottom w:val="single" w:sz="6" w:space="1" w:color="auto"/>
              </w:pBdr>
              <w:jc w:val="center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เครื่องตกแต่งติดตั้งและอุปกรณ์สำนักงาน</w:t>
            </w:r>
          </w:p>
        </w:tc>
        <w:tc>
          <w:tcPr>
            <w:tcW w:w="1260" w:type="dxa"/>
            <w:vAlign w:val="bottom"/>
          </w:tcPr>
          <w:p w14:paraId="73D664A7" w14:textId="77777777" w:rsidR="00040361" w:rsidRPr="0081397F" w:rsidRDefault="00040361" w:rsidP="00BC2667">
            <w:pPr>
              <w:pBdr>
                <w:bottom w:val="single" w:sz="6" w:space="1" w:color="auto"/>
              </w:pBdr>
              <w:jc w:val="center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เครื่องใช้ในการดำเนินงาน</w:t>
            </w:r>
          </w:p>
        </w:tc>
        <w:tc>
          <w:tcPr>
            <w:tcW w:w="1260" w:type="dxa"/>
            <w:vAlign w:val="bottom"/>
          </w:tcPr>
          <w:p w14:paraId="02E0430C" w14:textId="77777777" w:rsidR="00040361" w:rsidRPr="0081397F" w:rsidRDefault="00040361" w:rsidP="00BC2667">
            <w:pPr>
              <w:pBdr>
                <w:bottom w:val="single" w:sz="6" w:space="1" w:color="auto"/>
              </w:pBdr>
              <w:jc w:val="center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ส่วนปรับปรุงสัญญาเช่า</w:t>
            </w:r>
          </w:p>
        </w:tc>
        <w:tc>
          <w:tcPr>
            <w:tcW w:w="1260" w:type="dxa"/>
            <w:vAlign w:val="bottom"/>
          </w:tcPr>
          <w:p w14:paraId="7078D7E2" w14:textId="77777777" w:rsidR="00040361" w:rsidRPr="0081397F" w:rsidRDefault="00040361" w:rsidP="00BC2667">
            <w:pPr>
              <w:pBdr>
                <w:bottom w:val="single" w:sz="6" w:space="1" w:color="auto"/>
              </w:pBdr>
              <w:jc w:val="center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260" w:type="dxa"/>
            <w:vAlign w:val="bottom"/>
          </w:tcPr>
          <w:p w14:paraId="66FEDF9B" w14:textId="77777777" w:rsidR="00040361" w:rsidRPr="0081397F" w:rsidRDefault="00040361" w:rsidP="00BC2667">
            <w:pPr>
              <w:pBdr>
                <w:bottom w:val="single" w:sz="6" w:space="1" w:color="auto"/>
              </w:pBdr>
              <w:jc w:val="center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สินทรัพย์ระหว่างก่อสร้าง</w:t>
            </w:r>
          </w:p>
        </w:tc>
        <w:tc>
          <w:tcPr>
            <w:tcW w:w="1260" w:type="dxa"/>
            <w:gridSpan w:val="2"/>
            <w:vAlign w:val="bottom"/>
          </w:tcPr>
          <w:p w14:paraId="5AD51A71" w14:textId="77777777" w:rsidR="00040361" w:rsidRPr="0081397F" w:rsidRDefault="00040361" w:rsidP="00BC2667">
            <w:pPr>
              <w:pBdr>
                <w:bottom w:val="single" w:sz="6" w:space="1" w:color="auto"/>
              </w:pBdr>
              <w:jc w:val="center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รวม</w:t>
            </w:r>
          </w:p>
        </w:tc>
      </w:tr>
      <w:tr w:rsidR="00040361" w:rsidRPr="0081397F" w14:paraId="128847AA" w14:textId="77777777" w:rsidTr="00BA2D2F">
        <w:tc>
          <w:tcPr>
            <w:tcW w:w="2700" w:type="dxa"/>
            <w:vAlign w:val="bottom"/>
          </w:tcPr>
          <w:p w14:paraId="70AEFAE5" w14:textId="77777777" w:rsidR="00040361" w:rsidRPr="0081397F" w:rsidRDefault="00040361" w:rsidP="00BC2667">
            <w:pPr>
              <w:ind w:left="162" w:right="-43" w:hanging="180"/>
              <w:rPr>
                <w:b/>
                <w:bCs/>
                <w:sz w:val="26"/>
                <w:szCs w:val="26"/>
                <w:cs/>
              </w:rPr>
            </w:pPr>
            <w:r w:rsidRPr="0081397F">
              <w:rPr>
                <w:b/>
                <w:bCs/>
                <w:sz w:val="26"/>
                <w:szCs w:val="26"/>
                <w:cs/>
              </w:rPr>
              <w:t>ราคาทุน</w:t>
            </w:r>
            <w:r w:rsidRPr="0081397F">
              <w:rPr>
                <w:b/>
                <w:bCs/>
                <w:sz w:val="26"/>
                <w:szCs w:val="26"/>
              </w:rPr>
              <w:t>/</w:t>
            </w:r>
            <w:r w:rsidRPr="0081397F">
              <w:rPr>
                <w:b/>
                <w:bCs/>
                <w:sz w:val="26"/>
                <w:szCs w:val="26"/>
                <w:cs/>
              </w:rPr>
              <w:t>ราคาที่ตีใหม่</w:t>
            </w:r>
          </w:p>
        </w:tc>
        <w:tc>
          <w:tcPr>
            <w:tcW w:w="1275" w:type="dxa"/>
            <w:vAlign w:val="bottom"/>
          </w:tcPr>
          <w:p w14:paraId="03DC2845" w14:textId="77777777" w:rsidR="00040361" w:rsidRPr="0081397F" w:rsidRDefault="00040361" w:rsidP="00BC2667">
            <w:pPr>
              <w:jc w:val="thaiDistribute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300182F5" w14:textId="77777777" w:rsidR="00040361" w:rsidRPr="0081397F" w:rsidRDefault="00040361" w:rsidP="00BC2667">
            <w:pPr>
              <w:jc w:val="thaiDistribute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4509CB11" w14:textId="77777777" w:rsidR="00040361" w:rsidRPr="0081397F" w:rsidRDefault="00040361" w:rsidP="00BC2667">
            <w:pPr>
              <w:jc w:val="thaiDistribute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23C031C1" w14:textId="77777777" w:rsidR="00040361" w:rsidRPr="0081397F" w:rsidRDefault="00040361" w:rsidP="00BC2667">
            <w:pPr>
              <w:jc w:val="thaiDistribute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1F418624" w14:textId="77777777" w:rsidR="00040361" w:rsidRPr="0081397F" w:rsidRDefault="00040361" w:rsidP="00BC2667">
            <w:pPr>
              <w:jc w:val="thaiDistribute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2FC3E26E" w14:textId="77777777" w:rsidR="00040361" w:rsidRPr="0081397F" w:rsidRDefault="00040361" w:rsidP="00BC2667">
            <w:pPr>
              <w:jc w:val="thaiDistribute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08D25727" w14:textId="77777777" w:rsidR="00040361" w:rsidRPr="0081397F" w:rsidRDefault="00040361" w:rsidP="00BC2667">
            <w:pPr>
              <w:jc w:val="thaiDistribute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086627B2" w14:textId="77777777" w:rsidR="00040361" w:rsidRPr="0081397F" w:rsidRDefault="00040361" w:rsidP="00BC2667">
            <w:pPr>
              <w:jc w:val="thaiDistribute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520D97CD" w14:textId="77777777" w:rsidR="00040361" w:rsidRPr="0081397F" w:rsidRDefault="00040361" w:rsidP="00BC2667">
            <w:pPr>
              <w:jc w:val="thaiDistribute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857FE4" w14:textId="77777777" w:rsidR="00040361" w:rsidRPr="0081397F" w:rsidRDefault="00040361" w:rsidP="00BC2667">
            <w:pPr>
              <w:jc w:val="thaiDistribute"/>
              <w:rPr>
                <w:b/>
                <w:bCs/>
                <w:sz w:val="26"/>
                <w:szCs w:val="26"/>
              </w:rPr>
            </w:pPr>
          </w:p>
        </w:tc>
      </w:tr>
      <w:tr w:rsidR="00C03AD2" w:rsidRPr="0081397F" w14:paraId="5A335549" w14:textId="77777777" w:rsidTr="00D32166">
        <w:tc>
          <w:tcPr>
            <w:tcW w:w="2700" w:type="dxa"/>
            <w:vAlign w:val="bottom"/>
          </w:tcPr>
          <w:p w14:paraId="113205B9" w14:textId="77777777" w:rsidR="00C03AD2" w:rsidRPr="0081397F" w:rsidRDefault="00C03AD2" w:rsidP="00BC2667">
            <w:pPr>
              <w:ind w:left="162" w:right="-43" w:hanging="180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1 </w:t>
            </w:r>
            <w:r w:rsidRPr="0081397F">
              <w:rPr>
                <w:sz w:val="26"/>
                <w:szCs w:val="26"/>
                <w:cs/>
              </w:rPr>
              <w:t xml:space="preserve">มกราคม </w:t>
            </w:r>
            <w:r w:rsidRPr="0081397F">
              <w:rPr>
                <w:sz w:val="26"/>
                <w:szCs w:val="26"/>
              </w:rPr>
              <w:t>2567</w:t>
            </w:r>
          </w:p>
        </w:tc>
        <w:tc>
          <w:tcPr>
            <w:tcW w:w="1275" w:type="dxa"/>
          </w:tcPr>
          <w:p w14:paraId="47125031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4,210,800</w:t>
            </w:r>
          </w:p>
        </w:tc>
        <w:tc>
          <w:tcPr>
            <w:tcW w:w="1260" w:type="dxa"/>
          </w:tcPr>
          <w:p w14:paraId="249B344E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323,108</w:t>
            </w:r>
          </w:p>
        </w:tc>
        <w:tc>
          <w:tcPr>
            <w:tcW w:w="1260" w:type="dxa"/>
          </w:tcPr>
          <w:p w14:paraId="71325944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2,193,530</w:t>
            </w:r>
          </w:p>
        </w:tc>
        <w:tc>
          <w:tcPr>
            <w:tcW w:w="1260" w:type="dxa"/>
          </w:tcPr>
          <w:p w14:paraId="33978A1A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1,332,983</w:t>
            </w:r>
          </w:p>
        </w:tc>
        <w:tc>
          <w:tcPr>
            <w:tcW w:w="1260" w:type="dxa"/>
          </w:tcPr>
          <w:p w14:paraId="5799DFC9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582,044</w:t>
            </w:r>
          </w:p>
        </w:tc>
        <w:tc>
          <w:tcPr>
            <w:tcW w:w="1260" w:type="dxa"/>
          </w:tcPr>
          <w:p w14:paraId="452B01C7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163,292</w:t>
            </w:r>
          </w:p>
        </w:tc>
        <w:tc>
          <w:tcPr>
            <w:tcW w:w="1260" w:type="dxa"/>
          </w:tcPr>
          <w:p w14:paraId="1DF00E61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936,322</w:t>
            </w:r>
          </w:p>
        </w:tc>
        <w:tc>
          <w:tcPr>
            <w:tcW w:w="1260" w:type="dxa"/>
          </w:tcPr>
          <w:p w14:paraId="1D6465F9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69,831</w:t>
            </w:r>
          </w:p>
        </w:tc>
        <w:tc>
          <w:tcPr>
            <w:tcW w:w="1260" w:type="dxa"/>
          </w:tcPr>
          <w:p w14:paraId="2FA8C6EB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152,264</w:t>
            </w:r>
          </w:p>
        </w:tc>
        <w:tc>
          <w:tcPr>
            <w:tcW w:w="1260" w:type="dxa"/>
            <w:gridSpan w:val="2"/>
          </w:tcPr>
          <w:p w14:paraId="78E3E774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9,964,174</w:t>
            </w:r>
          </w:p>
        </w:tc>
      </w:tr>
      <w:tr w:rsidR="00C03AD2" w:rsidRPr="0081397F" w14:paraId="1EBF28A1" w14:textId="77777777" w:rsidTr="000E7B43">
        <w:tc>
          <w:tcPr>
            <w:tcW w:w="2700" w:type="dxa"/>
            <w:vAlign w:val="bottom"/>
          </w:tcPr>
          <w:p w14:paraId="7E5BAD01" w14:textId="77777777" w:rsidR="00C03AD2" w:rsidRPr="0081397F" w:rsidRDefault="00C03AD2" w:rsidP="00BC2667">
            <w:pPr>
              <w:ind w:left="162" w:right="-43" w:hanging="180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ซื้อเพิ่ม</w:t>
            </w:r>
          </w:p>
        </w:tc>
        <w:tc>
          <w:tcPr>
            <w:tcW w:w="1275" w:type="dxa"/>
          </w:tcPr>
          <w:p w14:paraId="1E08F740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59021DB4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413A58DC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11,042</w:t>
            </w:r>
          </w:p>
        </w:tc>
        <w:tc>
          <w:tcPr>
            <w:tcW w:w="1260" w:type="dxa"/>
          </w:tcPr>
          <w:p w14:paraId="766FBAEC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25,128</w:t>
            </w:r>
          </w:p>
        </w:tc>
        <w:tc>
          <w:tcPr>
            <w:tcW w:w="1260" w:type="dxa"/>
          </w:tcPr>
          <w:p w14:paraId="3762E91E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35,413</w:t>
            </w:r>
          </w:p>
        </w:tc>
        <w:tc>
          <w:tcPr>
            <w:tcW w:w="1260" w:type="dxa"/>
          </w:tcPr>
          <w:p w14:paraId="689607A0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9,460 </w:t>
            </w:r>
          </w:p>
        </w:tc>
        <w:tc>
          <w:tcPr>
            <w:tcW w:w="1260" w:type="dxa"/>
          </w:tcPr>
          <w:p w14:paraId="5EAF7C42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4,909 </w:t>
            </w:r>
          </w:p>
        </w:tc>
        <w:tc>
          <w:tcPr>
            <w:tcW w:w="1260" w:type="dxa"/>
          </w:tcPr>
          <w:p w14:paraId="0D3EE8D7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4177330F" w14:textId="235E3134" w:rsidR="00C03AD2" w:rsidRPr="0081397F" w:rsidRDefault="00EC187D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1,098,946</w:t>
            </w:r>
          </w:p>
        </w:tc>
        <w:tc>
          <w:tcPr>
            <w:tcW w:w="1260" w:type="dxa"/>
            <w:gridSpan w:val="2"/>
          </w:tcPr>
          <w:p w14:paraId="14EE8DB5" w14:textId="3A630D39" w:rsidR="00C03AD2" w:rsidRPr="0081397F" w:rsidRDefault="00EC187D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1,184,898</w:t>
            </w:r>
          </w:p>
        </w:tc>
      </w:tr>
      <w:tr w:rsidR="00C03AD2" w:rsidRPr="0081397F" w14:paraId="6B28FC6C" w14:textId="77777777" w:rsidTr="000E7B43">
        <w:tc>
          <w:tcPr>
            <w:tcW w:w="2700" w:type="dxa"/>
            <w:vAlign w:val="bottom"/>
          </w:tcPr>
          <w:p w14:paraId="26867418" w14:textId="77777777" w:rsidR="00C03AD2" w:rsidRPr="0081397F" w:rsidRDefault="00C03AD2" w:rsidP="00BC2667">
            <w:pPr>
              <w:ind w:left="162" w:right="-43" w:hanging="180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โอนเข้า</w:t>
            </w:r>
            <w:r w:rsidRPr="0081397F">
              <w:rPr>
                <w:sz w:val="26"/>
                <w:szCs w:val="26"/>
              </w:rPr>
              <w:t>/(</w:t>
            </w:r>
            <w:r w:rsidRPr="0081397F">
              <w:rPr>
                <w:sz w:val="26"/>
                <w:szCs w:val="26"/>
                <w:cs/>
              </w:rPr>
              <w:t>ออก)</w:t>
            </w:r>
          </w:p>
        </w:tc>
        <w:tc>
          <w:tcPr>
            <w:tcW w:w="1275" w:type="dxa"/>
          </w:tcPr>
          <w:p w14:paraId="0F207AC3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6C124D99" w14:textId="1B8A050A" w:rsidR="00C03AD2" w:rsidRPr="0081397F" w:rsidRDefault="00EC187D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23,955</w:t>
            </w:r>
          </w:p>
        </w:tc>
        <w:tc>
          <w:tcPr>
            <w:tcW w:w="1260" w:type="dxa"/>
          </w:tcPr>
          <w:p w14:paraId="1537E0B8" w14:textId="3FF0E29B" w:rsidR="00C03AD2" w:rsidRPr="0081397F" w:rsidRDefault="00EC187D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652,974</w:t>
            </w:r>
          </w:p>
        </w:tc>
        <w:tc>
          <w:tcPr>
            <w:tcW w:w="1260" w:type="dxa"/>
          </w:tcPr>
          <w:p w14:paraId="1BB4A952" w14:textId="2E2C6FE9" w:rsidR="00C03AD2" w:rsidRPr="0081397F" w:rsidRDefault="00EC187D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174,957</w:t>
            </w:r>
          </w:p>
        </w:tc>
        <w:tc>
          <w:tcPr>
            <w:tcW w:w="1260" w:type="dxa"/>
          </w:tcPr>
          <w:p w14:paraId="7CD06449" w14:textId="4CC550D9" w:rsidR="00C03AD2" w:rsidRPr="0081397F" w:rsidRDefault="00EC187D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376,805</w:t>
            </w:r>
          </w:p>
        </w:tc>
        <w:tc>
          <w:tcPr>
            <w:tcW w:w="1260" w:type="dxa"/>
          </w:tcPr>
          <w:p w14:paraId="61A438E2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74271362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414 </w:t>
            </w:r>
          </w:p>
        </w:tc>
        <w:tc>
          <w:tcPr>
            <w:tcW w:w="1260" w:type="dxa"/>
          </w:tcPr>
          <w:p w14:paraId="1A1F9C47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49BB0511" w14:textId="0CFC30B5" w:rsidR="00C03AD2" w:rsidRPr="0081397F" w:rsidRDefault="00EC187D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(1,231,567)</w:t>
            </w:r>
          </w:p>
        </w:tc>
        <w:tc>
          <w:tcPr>
            <w:tcW w:w="1260" w:type="dxa"/>
            <w:gridSpan w:val="2"/>
          </w:tcPr>
          <w:p w14:paraId="26BE3CA3" w14:textId="77777777" w:rsidR="00C03AD2" w:rsidRPr="0081397F" w:rsidRDefault="00C03AD2" w:rsidP="00BC2667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(2,462)</w:t>
            </w:r>
          </w:p>
        </w:tc>
      </w:tr>
      <w:tr w:rsidR="00EC187D" w:rsidRPr="0081397F" w14:paraId="0C95754A" w14:textId="77777777" w:rsidTr="000E7B43">
        <w:tc>
          <w:tcPr>
            <w:tcW w:w="2700" w:type="dxa"/>
            <w:vAlign w:val="bottom"/>
          </w:tcPr>
          <w:p w14:paraId="72735A66" w14:textId="138BF28B" w:rsidR="00EC187D" w:rsidRPr="0081397F" w:rsidRDefault="00EC187D" w:rsidP="00EC187D">
            <w:pPr>
              <w:ind w:left="162" w:right="-43" w:hanging="180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จำหน่าย</w:t>
            </w:r>
            <w:r w:rsidRPr="0081397F">
              <w:rPr>
                <w:sz w:val="26"/>
                <w:szCs w:val="26"/>
              </w:rPr>
              <w:t>/</w:t>
            </w:r>
            <w:r w:rsidRPr="0081397F">
              <w:rPr>
                <w:sz w:val="26"/>
                <w:szCs w:val="26"/>
                <w:cs/>
              </w:rPr>
              <w:t>ตัดจำหน่าย</w:t>
            </w:r>
          </w:p>
        </w:tc>
        <w:tc>
          <w:tcPr>
            <w:tcW w:w="1275" w:type="dxa"/>
          </w:tcPr>
          <w:p w14:paraId="4E5FDEA2" w14:textId="7AE47B86" w:rsidR="00EC187D" w:rsidRPr="0081397F" w:rsidRDefault="00EC187D" w:rsidP="00EC187D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4EECD620" w14:textId="2A63AEA4" w:rsidR="00EC187D" w:rsidRPr="0081397F" w:rsidRDefault="00EC187D" w:rsidP="00EC187D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6EDF6B54" w14:textId="4D2F9B79" w:rsidR="00EC187D" w:rsidRPr="0081397F" w:rsidRDefault="00EC187D" w:rsidP="00EC187D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(19,250)</w:t>
            </w:r>
          </w:p>
        </w:tc>
        <w:tc>
          <w:tcPr>
            <w:tcW w:w="1260" w:type="dxa"/>
          </w:tcPr>
          <w:p w14:paraId="0C257054" w14:textId="366C5F41" w:rsidR="00EC187D" w:rsidRPr="0081397F" w:rsidRDefault="00EC187D" w:rsidP="00EC187D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(12,292)</w:t>
            </w:r>
          </w:p>
        </w:tc>
        <w:tc>
          <w:tcPr>
            <w:tcW w:w="1260" w:type="dxa"/>
          </w:tcPr>
          <w:p w14:paraId="1352EEE8" w14:textId="768F0279" w:rsidR="00EC187D" w:rsidRPr="0081397F" w:rsidRDefault="00EC187D" w:rsidP="00EC187D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(61,636)</w:t>
            </w:r>
          </w:p>
        </w:tc>
        <w:tc>
          <w:tcPr>
            <w:tcW w:w="1260" w:type="dxa"/>
          </w:tcPr>
          <w:p w14:paraId="6FA3EA15" w14:textId="675ECF32" w:rsidR="00EC187D" w:rsidRPr="0081397F" w:rsidRDefault="00EC187D" w:rsidP="00EC187D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(17,306)</w:t>
            </w:r>
          </w:p>
        </w:tc>
        <w:tc>
          <w:tcPr>
            <w:tcW w:w="1260" w:type="dxa"/>
          </w:tcPr>
          <w:p w14:paraId="7E58237B" w14:textId="3B3F9917" w:rsidR="00EC187D" w:rsidRPr="0081397F" w:rsidRDefault="00EC187D" w:rsidP="00EC187D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16562FA1" w14:textId="11E0DEBA" w:rsidR="00EC187D" w:rsidRPr="0081397F" w:rsidRDefault="00EC187D" w:rsidP="00EC187D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036DF667" w14:textId="7ACD311A" w:rsidR="00EC187D" w:rsidRPr="0081397F" w:rsidRDefault="00EC187D" w:rsidP="00EC187D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(147)</w:t>
            </w:r>
          </w:p>
        </w:tc>
        <w:tc>
          <w:tcPr>
            <w:tcW w:w="1260" w:type="dxa"/>
            <w:gridSpan w:val="2"/>
          </w:tcPr>
          <w:p w14:paraId="2C9288C3" w14:textId="2CE1A0BE" w:rsidR="00EC187D" w:rsidRPr="0081397F" w:rsidRDefault="00EC187D" w:rsidP="00EC187D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(110,631)</w:t>
            </w:r>
          </w:p>
        </w:tc>
      </w:tr>
      <w:tr w:rsidR="00EC187D" w:rsidRPr="0081397F" w14:paraId="320DA9C3" w14:textId="77777777" w:rsidTr="000E7B43">
        <w:tc>
          <w:tcPr>
            <w:tcW w:w="2700" w:type="dxa"/>
            <w:vAlign w:val="bottom"/>
          </w:tcPr>
          <w:p w14:paraId="1E68B8D1" w14:textId="725C8D9C" w:rsidR="00EC187D" w:rsidRPr="0081397F" w:rsidRDefault="00EC187D" w:rsidP="00EC187D">
            <w:pPr>
              <w:ind w:left="162" w:right="-43" w:hanging="180"/>
              <w:rPr>
                <w:sz w:val="26"/>
                <w:szCs w:val="26"/>
                <w:cs/>
              </w:rPr>
            </w:pPr>
            <w:r w:rsidRPr="0081397F">
              <w:rPr>
                <w:rFonts w:hint="cs"/>
                <w:sz w:val="26"/>
                <w:szCs w:val="26"/>
                <w:cs/>
              </w:rPr>
              <w:t>ดอกเบี้ยจ่ายที่ถือเป็นต้นทุน</w:t>
            </w:r>
          </w:p>
        </w:tc>
        <w:tc>
          <w:tcPr>
            <w:tcW w:w="1275" w:type="dxa"/>
          </w:tcPr>
          <w:p w14:paraId="3286EDE3" w14:textId="63B195E7" w:rsidR="00EC187D" w:rsidRPr="0081397F" w:rsidRDefault="00EC187D" w:rsidP="00EC187D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rFonts w:hint="cs"/>
                <w:sz w:val="26"/>
                <w:szCs w:val="26"/>
                <w:cs/>
              </w:rPr>
              <w:t>-</w:t>
            </w:r>
          </w:p>
        </w:tc>
        <w:tc>
          <w:tcPr>
            <w:tcW w:w="1260" w:type="dxa"/>
          </w:tcPr>
          <w:p w14:paraId="7D60EDA2" w14:textId="0A3C7603" w:rsidR="00EC187D" w:rsidRPr="0081397F" w:rsidRDefault="00EC187D" w:rsidP="00EC187D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rFonts w:hint="cs"/>
                <w:sz w:val="26"/>
                <w:szCs w:val="26"/>
                <w:cs/>
              </w:rPr>
              <w:t>360</w:t>
            </w:r>
          </w:p>
        </w:tc>
        <w:tc>
          <w:tcPr>
            <w:tcW w:w="1260" w:type="dxa"/>
          </w:tcPr>
          <w:p w14:paraId="0A896DB2" w14:textId="42E0FA3C" w:rsidR="00EC187D" w:rsidRPr="0081397F" w:rsidRDefault="00EC187D" w:rsidP="00EC187D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9,634</w:t>
            </w:r>
          </w:p>
        </w:tc>
        <w:tc>
          <w:tcPr>
            <w:tcW w:w="1260" w:type="dxa"/>
          </w:tcPr>
          <w:p w14:paraId="5541F34B" w14:textId="30AAB24C" w:rsidR="00EC187D" w:rsidRPr="0081397F" w:rsidRDefault="00EC187D" w:rsidP="00EC187D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1,748</w:t>
            </w:r>
          </w:p>
        </w:tc>
        <w:tc>
          <w:tcPr>
            <w:tcW w:w="1260" w:type="dxa"/>
          </w:tcPr>
          <w:p w14:paraId="5E1F75D6" w14:textId="53A96276" w:rsidR="00EC187D" w:rsidRPr="0081397F" w:rsidRDefault="00EC187D" w:rsidP="00EC187D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2,625</w:t>
            </w:r>
          </w:p>
        </w:tc>
        <w:tc>
          <w:tcPr>
            <w:tcW w:w="1260" w:type="dxa"/>
          </w:tcPr>
          <w:p w14:paraId="77F87AAA" w14:textId="24332F85" w:rsidR="00EC187D" w:rsidRPr="0081397F" w:rsidRDefault="00EC187D" w:rsidP="00EC187D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1286C97E" w14:textId="5AB2D54F" w:rsidR="00EC187D" w:rsidRPr="0081397F" w:rsidRDefault="00EC187D" w:rsidP="00EC187D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57EC9275" w14:textId="19AE294B" w:rsidR="00EC187D" w:rsidRPr="0081397F" w:rsidRDefault="00EC187D" w:rsidP="00EC187D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29BB6860" w14:textId="4972E3CF" w:rsidR="00EC187D" w:rsidRPr="0081397F" w:rsidRDefault="00EC187D" w:rsidP="00EC187D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gridSpan w:val="2"/>
          </w:tcPr>
          <w:p w14:paraId="159FE47F" w14:textId="7E0A5459" w:rsidR="00EC187D" w:rsidRPr="0081397F" w:rsidRDefault="00EC187D" w:rsidP="00EC187D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14,367</w:t>
            </w:r>
          </w:p>
        </w:tc>
      </w:tr>
      <w:tr w:rsidR="008673D6" w:rsidRPr="0081397F" w14:paraId="3704DCF0" w14:textId="77777777" w:rsidTr="000E7B43">
        <w:tc>
          <w:tcPr>
            <w:tcW w:w="2700" w:type="dxa"/>
            <w:vAlign w:val="bottom"/>
          </w:tcPr>
          <w:p w14:paraId="51367E92" w14:textId="77777777" w:rsidR="008673D6" w:rsidRPr="0081397F" w:rsidRDefault="008673D6" w:rsidP="008673D6">
            <w:pPr>
              <w:ind w:left="162" w:right="-43" w:hanging="180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31 </w:t>
            </w:r>
            <w:r w:rsidRPr="0081397F">
              <w:rPr>
                <w:sz w:val="26"/>
                <w:szCs w:val="26"/>
                <w:cs/>
              </w:rPr>
              <w:t xml:space="preserve">ธันวาคม </w:t>
            </w:r>
            <w:r w:rsidRPr="0081397F">
              <w:rPr>
                <w:sz w:val="26"/>
                <w:szCs w:val="26"/>
              </w:rPr>
              <w:t>2567</w:t>
            </w:r>
          </w:p>
        </w:tc>
        <w:tc>
          <w:tcPr>
            <w:tcW w:w="1275" w:type="dxa"/>
          </w:tcPr>
          <w:p w14:paraId="32A293FC" w14:textId="17B5ECCC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4,210,800</w:t>
            </w:r>
          </w:p>
        </w:tc>
        <w:tc>
          <w:tcPr>
            <w:tcW w:w="1260" w:type="dxa"/>
          </w:tcPr>
          <w:p w14:paraId="2214086F" w14:textId="666831F5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347,423</w:t>
            </w:r>
          </w:p>
        </w:tc>
        <w:tc>
          <w:tcPr>
            <w:tcW w:w="1260" w:type="dxa"/>
          </w:tcPr>
          <w:p w14:paraId="759454A6" w14:textId="3C3925BE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2,847,930</w:t>
            </w:r>
          </w:p>
        </w:tc>
        <w:tc>
          <w:tcPr>
            <w:tcW w:w="1260" w:type="dxa"/>
          </w:tcPr>
          <w:p w14:paraId="56806BB3" w14:textId="2ED3CF3C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1,522,524</w:t>
            </w:r>
          </w:p>
        </w:tc>
        <w:tc>
          <w:tcPr>
            <w:tcW w:w="1260" w:type="dxa"/>
          </w:tcPr>
          <w:p w14:paraId="17B09490" w14:textId="445B69AE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935,251 </w:t>
            </w:r>
          </w:p>
        </w:tc>
        <w:tc>
          <w:tcPr>
            <w:tcW w:w="1260" w:type="dxa"/>
          </w:tcPr>
          <w:p w14:paraId="6C400651" w14:textId="77777777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155,446 </w:t>
            </w:r>
          </w:p>
        </w:tc>
        <w:tc>
          <w:tcPr>
            <w:tcW w:w="1260" w:type="dxa"/>
          </w:tcPr>
          <w:p w14:paraId="6F3F3F7E" w14:textId="77777777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941,645</w:t>
            </w:r>
          </w:p>
        </w:tc>
        <w:tc>
          <w:tcPr>
            <w:tcW w:w="1260" w:type="dxa"/>
          </w:tcPr>
          <w:p w14:paraId="6873BE88" w14:textId="77777777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69,831 </w:t>
            </w:r>
          </w:p>
        </w:tc>
        <w:tc>
          <w:tcPr>
            <w:tcW w:w="1260" w:type="dxa"/>
          </w:tcPr>
          <w:p w14:paraId="3B6147B1" w14:textId="77777777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19,496</w:t>
            </w:r>
          </w:p>
        </w:tc>
        <w:tc>
          <w:tcPr>
            <w:tcW w:w="1260" w:type="dxa"/>
            <w:gridSpan w:val="2"/>
          </w:tcPr>
          <w:p w14:paraId="1E081470" w14:textId="77777777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11,050,346</w:t>
            </w:r>
          </w:p>
        </w:tc>
      </w:tr>
      <w:tr w:rsidR="008673D6" w:rsidRPr="0081397F" w14:paraId="023EFF1F" w14:textId="77777777" w:rsidTr="00BA2D2F">
        <w:tc>
          <w:tcPr>
            <w:tcW w:w="2700" w:type="dxa"/>
            <w:vAlign w:val="bottom"/>
          </w:tcPr>
          <w:p w14:paraId="509CAB45" w14:textId="77777777" w:rsidR="008673D6" w:rsidRPr="0081397F" w:rsidRDefault="008673D6" w:rsidP="008673D6">
            <w:pPr>
              <w:ind w:left="162" w:right="-43" w:hanging="180"/>
              <w:rPr>
                <w:sz w:val="26"/>
                <w:szCs w:val="26"/>
                <w:cs/>
              </w:rPr>
            </w:pPr>
            <w:bookmarkStart w:id="30" w:name="_Hlk126760494"/>
            <w:r w:rsidRPr="0081397F">
              <w:rPr>
                <w:sz w:val="26"/>
                <w:szCs w:val="26"/>
                <w:cs/>
              </w:rPr>
              <w:t>ซื้อเพิ่ม</w:t>
            </w:r>
          </w:p>
        </w:tc>
        <w:tc>
          <w:tcPr>
            <w:tcW w:w="1275" w:type="dxa"/>
          </w:tcPr>
          <w:p w14:paraId="256345DE" w14:textId="405A7AFF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6C7C1A48" w14:textId="68FDBD65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10,</w:t>
            </w:r>
            <w:r w:rsidR="005A1F89">
              <w:rPr>
                <w:sz w:val="26"/>
                <w:szCs w:val="26"/>
              </w:rPr>
              <w:t>352</w:t>
            </w:r>
          </w:p>
        </w:tc>
        <w:tc>
          <w:tcPr>
            <w:tcW w:w="1260" w:type="dxa"/>
          </w:tcPr>
          <w:p w14:paraId="700924AE" w14:textId="2BEA6771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2,651</w:t>
            </w:r>
          </w:p>
        </w:tc>
        <w:tc>
          <w:tcPr>
            <w:tcW w:w="1260" w:type="dxa"/>
          </w:tcPr>
          <w:p w14:paraId="29D1100A" w14:textId="3FEF5B39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66,382</w:t>
            </w:r>
          </w:p>
        </w:tc>
        <w:tc>
          <w:tcPr>
            <w:tcW w:w="1260" w:type="dxa"/>
          </w:tcPr>
          <w:p w14:paraId="5461079A" w14:textId="6C75182F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52,257</w:t>
            </w:r>
          </w:p>
        </w:tc>
        <w:tc>
          <w:tcPr>
            <w:tcW w:w="1260" w:type="dxa"/>
          </w:tcPr>
          <w:p w14:paraId="296D9316" w14:textId="421D7ACB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14,133</w:t>
            </w:r>
          </w:p>
        </w:tc>
        <w:tc>
          <w:tcPr>
            <w:tcW w:w="1260" w:type="dxa"/>
          </w:tcPr>
          <w:p w14:paraId="6BB07B4C" w14:textId="6C908386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2,240</w:t>
            </w:r>
          </w:p>
        </w:tc>
        <w:tc>
          <w:tcPr>
            <w:tcW w:w="1260" w:type="dxa"/>
          </w:tcPr>
          <w:p w14:paraId="6C76F750" w14:textId="668DEDBE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2AFA96B3" w14:textId="0E83739D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3,729</w:t>
            </w:r>
          </w:p>
        </w:tc>
        <w:tc>
          <w:tcPr>
            <w:tcW w:w="1260" w:type="dxa"/>
            <w:gridSpan w:val="2"/>
          </w:tcPr>
          <w:p w14:paraId="6A741463" w14:textId="0667A3C8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151,744</w:t>
            </w:r>
          </w:p>
        </w:tc>
      </w:tr>
      <w:tr w:rsidR="008673D6" w:rsidRPr="0081397F" w14:paraId="3F681385" w14:textId="77777777" w:rsidTr="00BA2D2F">
        <w:tc>
          <w:tcPr>
            <w:tcW w:w="2700" w:type="dxa"/>
            <w:vAlign w:val="bottom"/>
          </w:tcPr>
          <w:p w14:paraId="45CE03FB" w14:textId="77777777" w:rsidR="008673D6" w:rsidRPr="0081397F" w:rsidRDefault="008673D6" w:rsidP="008673D6">
            <w:pPr>
              <w:ind w:left="162" w:right="-43" w:hanging="180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โอนเข้า</w:t>
            </w:r>
            <w:r w:rsidRPr="0081397F">
              <w:rPr>
                <w:sz w:val="26"/>
                <w:szCs w:val="26"/>
              </w:rPr>
              <w:t>/(</w:t>
            </w:r>
            <w:r w:rsidRPr="0081397F">
              <w:rPr>
                <w:sz w:val="26"/>
                <w:szCs w:val="26"/>
                <w:cs/>
              </w:rPr>
              <w:t>ออก)</w:t>
            </w:r>
          </w:p>
        </w:tc>
        <w:tc>
          <w:tcPr>
            <w:tcW w:w="1275" w:type="dxa"/>
          </w:tcPr>
          <w:p w14:paraId="0B7B851D" w14:textId="6CD4961C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1CAE543F" w14:textId="485DBEDF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66E2BCE4" w14:textId="24756208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23756606" w14:textId="6700DF13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10,153</w:t>
            </w:r>
          </w:p>
        </w:tc>
        <w:tc>
          <w:tcPr>
            <w:tcW w:w="1260" w:type="dxa"/>
          </w:tcPr>
          <w:p w14:paraId="69D7BCEF" w14:textId="2A89A0F6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3,735</w:t>
            </w:r>
          </w:p>
        </w:tc>
        <w:tc>
          <w:tcPr>
            <w:tcW w:w="1260" w:type="dxa"/>
          </w:tcPr>
          <w:p w14:paraId="147804FA" w14:textId="17EE3C72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5B63B0BA" w14:textId="2991A17B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1A7FBB78" w14:textId="52ECAAC6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3147B3A6" w14:textId="0B579AA8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(13,923)</w:t>
            </w:r>
          </w:p>
        </w:tc>
        <w:tc>
          <w:tcPr>
            <w:tcW w:w="1260" w:type="dxa"/>
            <w:gridSpan w:val="2"/>
          </w:tcPr>
          <w:p w14:paraId="26C3C4F8" w14:textId="765EA9FC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(35)</w:t>
            </w:r>
          </w:p>
        </w:tc>
      </w:tr>
      <w:tr w:rsidR="008673D6" w:rsidRPr="0081397F" w14:paraId="3E6571C7" w14:textId="77777777" w:rsidTr="00BA2D2F">
        <w:tc>
          <w:tcPr>
            <w:tcW w:w="2700" w:type="dxa"/>
            <w:vAlign w:val="bottom"/>
          </w:tcPr>
          <w:p w14:paraId="16C19C5A" w14:textId="77777777" w:rsidR="008673D6" w:rsidRPr="0081397F" w:rsidRDefault="008673D6" w:rsidP="008673D6">
            <w:pPr>
              <w:ind w:left="162" w:right="-43" w:hanging="180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จำหน่าย</w:t>
            </w:r>
            <w:r w:rsidRPr="0081397F">
              <w:rPr>
                <w:sz w:val="26"/>
                <w:szCs w:val="26"/>
              </w:rPr>
              <w:t>/</w:t>
            </w:r>
            <w:r w:rsidRPr="0081397F">
              <w:rPr>
                <w:sz w:val="26"/>
                <w:szCs w:val="26"/>
                <w:cs/>
              </w:rPr>
              <w:t>ตัดจำหน่าย</w:t>
            </w:r>
          </w:p>
        </w:tc>
        <w:tc>
          <w:tcPr>
            <w:tcW w:w="1275" w:type="dxa"/>
          </w:tcPr>
          <w:p w14:paraId="1C97E3AB" w14:textId="3EE73924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0A05C8BA" w14:textId="45BC4F02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1AF2447D" w14:textId="1B7818D1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(636)</w:t>
            </w:r>
          </w:p>
        </w:tc>
        <w:tc>
          <w:tcPr>
            <w:tcW w:w="1260" w:type="dxa"/>
          </w:tcPr>
          <w:p w14:paraId="5B3A3CBC" w14:textId="254570D1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(137,140)</w:t>
            </w:r>
          </w:p>
        </w:tc>
        <w:tc>
          <w:tcPr>
            <w:tcW w:w="1260" w:type="dxa"/>
          </w:tcPr>
          <w:p w14:paraId="6438E384" w14:textId="1D5A1C12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(78,967)</w:t>
            </w:r>
          </w:p>
        </w:tc>
        <w:tc>
          <w:tcPr>
            <w:tcW w:w="1260" w:type="dxa"/>
          </w:tcPr>
          <w:p w14:paraId="757D3C61" w14:textId="4DF9CCF8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(9,726)</w:t>
            </w:r>
          </w:p>
        </w:tc>
        <w:tc>
          <w:tcPr>
            <w:tcW w:w="1260" w:type="dxa"/>
          </w:tcPr>
          <w:p w14:paraId="608257FD" w14:textId="6C884A21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(813)</w:t>
            </w:r>
          </w:p>
        </w:tc>
        <w:tc>
          <w:tcPr>
            <w:tcW w:w="1260" w:type="dxa"/>
          </w:tcPr>
          <w:p w14:paraId="03765D68" w14:textId="74C2A618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(2,639)</w:t>
            </w:r>
          </w:p>
        </w:tc>
        <w:tc>
          <w:tcPr>
            <w:tcW w:w="1260" w:type="dxa"/>
          </w:tcPr>
          <w:p w14:paraId="6EE9FFBF" w14:textId="6A6ADCBB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gridSpan w:val="2"/>
          </w:tcPr>
          <w:p w14:paraId="22053F98" w14:textId="6FAA22CE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(229,921)</w:t>
            </w:r>
          </w:p>
        </w:tc>
      </w:tr>
      <w:tr w:rsidR="008673D6" w:rsidRPr="0081397F" w14:paraId="5E4F03A6" w14:textId="77777777" w:rsidTr="00BA2D2F">
        <w:tc>
          <w:tcPr>
            <w:tcW w:w="2700" w:type="dxa"/>
            <w:vAlign w:val="bottom"/>
          </w:tcPr>
          <w:p w14:paraId="54CAA4AD" w14:textId="77777777" w:rsidR="008673D6" w:rsidRPr="0081397F" w:rsidRDefault="008673D6" w:rsidP="008673D6">
            <w:pPr>
              <w:ind w:left="162" w:right="-43" w:hanging="180"/>
              <w:rPr>
                <w:sz w:val="26"/>
                <w:szCs w:val="26"/>
                <w:cs/>
              </w:rPr>
            </w:pPr>
            <w:r w:rsidRPr="0081397F">
              <w:rPr>
                <w:rFonts w:hint="cs"/>
                <w:sz w:val="26"/>
                <w:szCs w:val="26"/>
                <w:cs/>
              </w:rPr>
              <w:t>ตีราคา</w:t>
            </w:r>
          </w:p>
        </w:tc>
        <w:tc>
          <w:tcPr>
            <w:tcW w:w="1275" w:type="dxa"/>
          </w:tcPr>
          <w:p w14:paraId="7D1C6253" w14:textId="318B5A3A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332,700</w:t>
            </w:r>
          </w:p>
        </w:tc>
        <w:tc>
          <w:tcPr>
            <w:tcW w:w="1260" w:type="dxa"/>
          </w:tcPr>
          <w:p w14:paraId="44F5166B" w14:textId="104F5FDB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0969E1EA" w14:textId="07E36F40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3E0C75B8" w14:textId="2EB6E3BE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7F0CF805" w14:textId="27812384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2F93D267" w14:textId="7D651780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54FB7330" w14:textId="2A43922C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4D7ED400" w14:textId="7D4B6172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1597DC7E" w14:textId="4FE64CD9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gridSpan w:val="2"/>
          </w:tcPr>
          <w:p w14:paraId="7DF2951A" w14:textId="0A8E0D42" w:rsidR="008673D6" w:rsidRPr="0081397F" w:rsidRDefault="008673D6" w:rsidP="008673D6">
            <w:pP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332,700</w:t>
            </w:r>
          </w:p>
        </w:tc>
      </w:tr>
      <w:tr w:rsidR="008673D6" w:rsidRPr="0081397F" w14:paraId="47919DBA" w14:textId="77777777" w:rsidTr="00BA2D2F">
        <w:tc>
          <w:tcPr>
            <w:tcW w:w="2700" w:type="dxa"/>
            <w:vAlign w:val="bottom"/>
          </w:tcPr>
          <w:p w14:paraId="184BE53A" w14:textId="77777777" w:rsidR="008673D6" w:rsidRPr="0081397F" w:rsidRDefault="008673D6" w:rsidP="008673D6">
            <w:pPr>
              <w:ind w:left="162" w:right="-43" w:hanging="180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ดอกเบี้ยจ่ายที่ถือเป็นต้นทุน</w:t>
            </w:r>
          </w:p>
        </w:tc>
        <w:tc>
          <w:tcPr>
            <w:tcW w:w="1275" w:type="dxa"/>
          </w:tcPr>
          <w:p w14:paraId="32A5A774" w14:textId="44330BEC" w:rsidR="008673D6" w:rsidRPr="0081397F" w:rsidRDefault="008673D6" w:rsidP="008673D6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1815EEA0" w14:textId="122C0C49" w:rsidR="008673D6" w:rsidRPr="0081397F" w:rsidRDefault="008673D6" w:rsidP="008673D6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</w:t>
            </w:r>
          </w:p>
        </w:tc>
        <w:tc>
          <w:tcPr>
            <w:tcW w:w="1260" w:type="dxa"/>
          </w:tcPr>
          <w:p w14:paraId="1C702FAB" w14:textId="35ED82F6" w:rsidR="008673D6" w:rsidRPr="0081397F" w:rsidRDefault="008673D6" w:rsidP="008673D6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8,182</w:t>
            </w:r>
          </w:p>
        </w:tc>
        <w:tc>
          <w:tcPr>
            <w:tcW w:w="1260" w:type="dxa"/>
          </w:tcPr>
          <w:p w14:paraId="16E167CC" w14:textId="08BB32D9" w:rsidR="008673D6" w:rsidRPr="0081397F" w:rsidRDefault="008673D6" w:rsidP="008673D6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7</w:t>
            </w:r>
          </w:p>
        </w:tc>
        <w:tc>
          <w:tcPr>
            <w:tcW w:w="1260" w:type="dxa"/>
          </w:tcPr>
          <w:p w14:paraId="6057CB2F" w14:textId="0DAEC2E4" w:rsidR="008673D6" w:rsidRPr="0081397F" w:rsidRDefault="008673D6" w:rsidP="008673D6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1,344</w:t>
            </w:r>
          </w:p>
        </w:tc>
        <w:tc>
          <w:tcPr>
            <w:tcW w:w="1260" w:type="dxa"/>
          </w:tcPr>
          <w:p w14:paraId="231AAE41" w14:textId="62E18E65" w:rsidR="008673D6" w:rsidRPr="0081397F" w:rsidRDefault="008673D6" w:rsidP="008673D6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519BC7D5" w14:textId="0220B1EE" w:rsidR="008673D6" w:rsidRPr="0081397F" w:rsidRDefault="008673D6" w:rsidP="008673D6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604E1683" w14:textId="3B56A6E4" w:rsidR="008673D6" w:rsidRPr="0081397F" w:rsidRDefault="008673D6" w:rsidP="008673D6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2EC27B27" w14:textId="064D51D9" w:rsidR="008673D6" w:rsidRPr="0081397F" w:rsidRDefault="008673D6" w:rsidP="008673D6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gridSpan w:val="2"/>
          </w:tcPr>
          <w:p w14:paraId="75FB5FA8" w14:textId="467FBF2D" w:rsidR="008673D6" w:rsidRPr="0081397F" w:rsidRDefault="008673D6" w:rsidP="008673D6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9,535</w:t>
            </w:r>
          </w:p>
        </w:tc>
      </w:tr>
      <w:tr w:rsidR="008673D6" w:rsidRPr="0081397F" w14:paraId="3B8D72D6" w14:textId="77777777" w:rsidTr="00BA2D2F">
        <w:trPr>
          <w:trHeight w:val="261"/>
        </w:trPr>
        <w:tc>
          <w:tcPr>
            <w:tcW w:w="2700" w:type="dxa"/>
            <w:vAlign w:val="bottom"/>
          </w:tcPr>
          <w:p w14:paraId="385CBF6A" w14:textId="77777777" w:rsidR="008673D6" w:rsidRPr="0081397F" w:rsidRDefault="008673D6" w:rsidP="008673D6">
            <w:pPr>
              <w:ind w:left="162" w:right="-43" w:hanging="180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31 </w:t>
            </w:r>
            <w:r w:rsidRPr="0081397F">
              <w:rPr>
                <w:sz w:val="26"/>
                <w:szCs w:val="26"/>
                <w:cs/>
              </w:rPr>
              <w:t xml:space="preserve">ธันวาคม </w:t>
            </w:r>
            <w:r w:rsidRPr="0081397F">
              <w:rPr>
                <w:sz w:val="26"/>
                <w:szCs w:val="26"/>
              </w:rPr>
              <w:t>2568</w:t>
            </w:r>
          </w:p>
        </w:tc>
        <w:tc>
          <w:tcPr>
            <w:tcW w:w="1275" w:type="dxa"/>
          </w:tcPr>
          <w:p w14:paraId="59280CFD" w14:textId="73EA9E54" w:rsidR="008673D6" w:rsidRPr="0081397F" w:rsidRDefault="008673D6" w:rsidP="008673D6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4,543,500</w:t>
            </w:r>
          </w:p>
        </w:tc>
        <w:tc>
          <w:tcPr>
            <w:tcW w:w="1260" w:type="dxa"/>
          </w:tcPr>
          <w:p w14:paraId="70872AB0" w14:textId="7BA10409" w:rsidR="008673D6" w:rsidRPr="0081397F" w:rsidRDefault="008673D6" w:rsidP="008673D6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35</w:t>
            </w:r>
            <w:r w:rsidR="005A1F89">
              <w:rPr>
                <w:sz w:val="26"/>
                <w:szCs w:val="26"/>
              </w:rPr>
              <w:t>7,7</w:t>
            </w:r>
            <w:r w:rsidRPr="0081397F">
              <w:rPr>
                <w:sz w:val="26"/>
                <w:szCs w:val="26"/>
              </w:rPr>
              <w:t>77</w:t>
            </w:r>
          </w:p>
        </w:tc>
        <w:tc>
          <w:tcPr>
            <w:tcW w:w="1260" w:type="dxa"/>
          </w:tcPr>
          <w:p w14:paraId="0C7D878B" w14:textId="6B785515" w:rsidR="008673D6" w:rsidRPr="0081397F" w:rsidRDefault="008673D6" w:rsidP="008673D6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2,858,12</w:t>
            </w:r>
            <w:r w:rsidRPr="0081397F">
              <w:rPr>
                <w:rFonts w:hint="cs"/>
                <w:sz w:val="26"/>
                <w:szCs w:val="26"/>
                <w:cs/>
              </w:rPr>
              <w:t>7</w:t>
            </w:r>
          </w:p>
        </w:tc>
        <w:tc>
          <w:tcPr>
            <w:tcW w:w="1260" w:type="dxa"/>
          </w:tcPr>
          <w:p w14:paraId="46C59EA9" w14:textId="76B5E2B7" w:rsidR="008673D6" w:rsidRPr="0081397F" w:rsidRDefault="008673D6" w:rsidP="008673D6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</w:rPr>
              <w:t>1,461,926</w:t>
            </w:r>
          </w:p>
        </w:tc>
        <w:tc>
          <w:tcPr>
            <w:tcW w:w="1260" w:type="dxa"/>
          </w:tcPr>
          <w:p w14:paraId="266497F5" w14:textId="117E87BC" w:rsidR="008673D6" w:rsidRPr="0081397F" w:rsidRDefault="008673D6" w:rsidP="008673D6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913,620</w:t>
            </w:r>
          </w:p>
        </w:tc>
        <w:tc>
          <w:tcPr>
            <w:tcW w:w="1260" w:type="dxa"/>
          </w:tcPr>
          <w:p w14:paraId="7C264E51" w14:textId="5CA79DD2" w:rsidR="008673D6" w:rsidRPr="0081397F" w:rsidRDefault="008673D6" w:rsidP="008673D6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159,853</w:t>
            </w:r>
          </w:p>
        </w:tc>
        <w:tc>
          <w:tcPr>
            <w:tcW w:w="1260" w:type="dxa"/>
          </w:tcPr>
          <w:p w14:paraId="64978218" w14:textId="354C720F" w:rsidR="008673D6" w:rsidRPr="0081397F" w:rsidRDefault="008673D6" w:rsidP="008673D6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943,072</w:t>
            </w:r>
          </w:p>
        </w:tc>
        <w:tc>
          <w:tcPr>
            <w:tcW w:w="1260" w:type="dxa"/>
          </w:tcPr>
          <w:p w14:paraId="2366B88C" w14:textId="67DD82DC" w:rsidR="008673D6" w:rsidRPr="0081397F" w:rsidRDefault="008673D6" w:rsidP="008673D6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67,192</w:t>
            </w:r>
          </w:p>
        </w:tc>
        <w:tc>
          <w:tcPr>
            <w:tcW w:w="1260" w:type="dxa"/>
          </w:tcPr>
          <w:p w14:paraId="36C2A6EE" w14:textId="48B6C4F3" w:rsidR="008673D6" w:rsidRPr="0081397F" w:rsidRDefault="008673D6" w:rsidP="008673D6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9,302</w:t>
            </w:r>
          </w:p>
        </w:tc>
        <w:tc>
          <w:tcPr>
            <w:tcW w:w="1260" w:type="dxa"/>
            <w:gridSpan w:val="2"/>
          </w:tcPr>
          <w:p w14:paraId="648ACAA8" w14:textId="67C4F7BE" w:rsidR="008673D6" w:rsidRPr="0081397F" w:rsidRDefault="008673D6" w:rsidP="008673D6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11,314,369</w:t>
            </w:r>
          </w:p>
        </w:tc>
      </w:tr>
      <w:bookmarkEnd w:id="30"/>
    </w:tbl>
    <w:p w14:paraId="3C7B537C" w14:textId="77777777" w:rsidR="00040361" w:rsidRPr="0081397F" w:rsidRDefault="00040361" w:rsidP="00BC2667">
      <w:pPr>
        <w:tabs>
          <w:tab w:val="left" w:pos="360"/>
          <w:tab w:val="left" w:pos="2160"/>
        </w:tabs>
        <w:spacing w:line="270" w:lineRule="exact"/>
        <w:ind w:left="1440" w:hanging="1440"/>
        <w:jc w:val="right"/>
        <w:rPr>
          <w:sz w:val="26"/>
          <w:szCs w:val="26"/>
        </w:rPr>
      </w:pPr>
      <w:r w:rsidRPr="0081397F">
        <w:rPr>
          <w:sz w:val="26"/>
          <w:szCs w:val="26"/>
        </w:rPr>
        <w:br w:type="page"/>
        <w:t>(</w:t>
      </w:r>
      <w:r w:rsidRPr="0081397F">
        <w:rPr>
          <w:sz w:val="26"/>
          <w:szCs w:val="26"/>
          <w:cs/>
        </w:rPr>
        <w:t>หน่วย</w:t>
      </w:r>
      <w:r w:rsidRPr="0081397F">
        <w:rPr>
          <w:sz w:val="26"/>
          <w:szCs w:val="26"/>
        </w:rPr>
        <w:t xml:space="preserve">: </w:t>
      </w:r>
      <w:r w:rsidRPr="0081397F">
        <w:rPr>
          <w:sz w:val="26"/>
          <w:szCs w:val="26"/>
          <w:cs/>
        </w:rPr>
        <w:t>พันบาท</w:t>
      </w:r>
      <w:r w:rsidRPr="0081397F">
        <w:rPr>
          <w:sz w:val="26"/>
          <w:szCs w:val="26"/>
        </w:rPr>
        <w:t>)</w:t>
      </w:r>
    </w:p>
    <w:tbl>
      <w:tblPr>
        <w:tblW w:w="15405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790"/>
        <w:gridCol w:w="1275"/>
        <w:gridCol w:w="1260"/>
        <w:gridCol w:w="1260"/>
        <w:gridCol w:w="1260"/>
        <w:gridCol w:w="1260"/>
        <w:gridCol w:w="1260"/>
        <w:gridCol w:w="1260"/>
        <w:gridCol w:w="1260"/>
        <w:gridCol w:w="1260"/>
        <w:gridCol w:w="1245"/>
        <w:gridCol w:w="15"/>
      </w:tblGrid>
      <w:tr w:rsidR="00040361" w:rsidRPr="0081397F" w14:paraId="08E889D6" w14:textId="77777777" w:rsidTr="00BA2D2F">
        <w:trPr>
          <w:gridAfter w:val="1"/>
          <w:wAfter w:w="15" w:type="dxa"/>
          <w:cantSplit/>
        </w:trPr>
        <w:tc>
          <w:tcPr>
            <w:tcW w:w="2790" w:type="dxa"/>
            <w:vAlign w:val="bottom"/>
          </w:tcPr>
          <w:p w14:paraId="623E8A6C" w14:textId="77777777" w:rsidR="00040361" w:rsidRPr="0081397F" w:rsidRDefault="00040361" w:rsidP="00BC2667">
            <w:pPr>
              <w:spacing w:line="270" w:lineRule="exact"/>
              <w:ind w:right="-43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600" w:type="dxa"/>
            <w:gridSpan w:val="10"/>
            <w:vAlign w:val="bottom"/>
          </w:tcPr>
          <w:p w14:paraId="14512AED" w14:textId="77777777" w:rsidR="00040361" w:rsidRPr="0081397F" w:rsidRDefault="00040361" w:rsidP="00BC2667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D4EB2" w:rsidRPr="0081397F" w14:paraId="514043C8" w14:textId="77777777" w:rsidTr="00BA2D2F">
        <w:trPr>
          <w:trHeight w:val="837"/>
        </w:trPr>
        <w:tc>
          <w:tcPr>
            <w:tcW w:w="2790" w:type="dxa"/>
            <w:vAlign w:val="bottom"/>
          </w:tcPr>
          <w:p w14:paraId="5BFC9202" w14:textId="77777777" w:rsidR="007D4EB2" w:rsidRPr="0081397F" w:rsidRDefault="007D4EB2" w:rsidP="007D4EB2">
            <w:pPr>
              <w:spacing w:line="270" w:lineRule="exact"/>
              <w:ind w:right="-43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5" w:type="dxa"/>
            <w:vAlign w:val="bottom"/>
          </w:tcPr>
          <w:p w14:paraId="037A4A92" w14:textId="7CC4CBF3" w:rsidR="007D4EB2" w:rsidRPr="0081397F" w:rsidRDefault="007D4EB2" w:rsidP="007D4EB2">
            <w:pPr>
              <w:pBdr>
                <w:bottom w:val="single" w:sz="6" w:space="1" w:color="auto"/>
              </w:pBdr>
              <w:ind w:right="-90"/>
              <w:jc w:val="center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สินทรัพย์ซึ่งแสดงมูลค่าตามราคาที่ตีใหม่</w:t>
            </w:r>
          </w:p>
        </w:tc>
        <w:tc>
          <w:tcPr>
            <w:tcW w:w="11340" w:type="dxa"/>
            <w:gridSpan w:val="10"/>
            <w:vAlign w:val="bottom"/>
          </w:tcPr>
          <w:p w14:paraId="058B6F7A" w14:textId="77777777" w:rsidR="007D4EB2" w:rsidRPr="0081397F" w:rsidRDefault="007D4EB2" w:rsidP="007D4EB2">
            <w:pPr>
              <w:pBdr>
                <w:bottom w:val="single" w:sz="6" w:space="1" w:color="auto"/>
              </w:pBdr>
              <w:spacing w:line="270" w:lineRule="exact"/>
              <w:ind w:right="1170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สินทรัพย์ซึ่งแสดงมูลค่าตามราคาทุน</w:t>
            </w:r>
          </w:p>
        </w:tc>
      </w:tr>
      <w:tr w:rsidR="007D4EB2" w:rsidRPr="0081397F" w14:paraId="474949AA" w14:textId="77777777" w:rsidTr="00BA2D2F">
        <w:trPr>
          <w:trHeight w:val="837"/>
        </w:trPr>
        <w:tc>
          <w:tcPr>
            <w:tcW w:w="2790" w:type="dxa"/>
            <w:vAlign w:val="bottom"/>
          </w:tcPr>
          <w:p w14:paraId="29752CCB" w14:textId="77777777" w:rsidR="007D4EB2" w:rsidRPr="0081397F" w:rsidRDefault="007D4EB2" w:rsidP="007D4EB2">
            <w:pPr>
              <w:spacing w:line="270" w:lineRule="exact"/>
              <w:ind w:right="-43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5" w:type="dxa"/>
            <w:vAlign w:val="bottom"/>
          </w:tcPr>
          <w:p w14:paraId="0F44391F" w14:textId="77777777" w:rsidR="007D4EB2" w:rsidRPr="0081397F" w:rsidRDefault="007D4EB2" w:rsidP="007D4EB2">
            <w:pPr>
              <w:pBdr>
                <w:bottom w:val="single" w:sz="6" w:space="1" w:color="auto"/>
              </w:pBdr>
              <w:spacing w:line="270" w:lineRule="exact"/>
              <w:jc w:val="center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ที่ดิน</w:t>
            </w:r>
            <w:r w:rsidRPr="0081397F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60" w:type="dxa"/>
            <w:vAlign w:val="bottom"/>
          </w:tcPr>
          <w:p w14:paraId="475017C7" w14:textId="77777777" w:rsidR="007D4EB2" w:rsidRPr="0081397F" w:rsidRDefault="007D4EB2" w:rsidP="007D4EB2">
            <w:pPr>
              <w:pBdr>
                <w:bottom w:val="single" w:sz="6" w:space="1" w:color="auto"/>
              </w:pBdr>
              <w:spacing w:line="270" w:lineRule="exact"/>
              <w:jc w:val="center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ส่วนปรับปรุงที่ดิน</w:t>
            </w:r>
          </w:p>
        </w:tc>
        <w:tc>
          <w:tcPr>
            <w:tcW w:w="1260" w:type="dxa"/>
            <w:vAlign w:val="bottom"/>
          </w:tcPr>
          <w:p w14:paraId="66AD0C00" w14:textId="77777777" w:rsidR="007D4EB2" w:rsidRPr="0081397F" w:rsidRDefault="007D4EB2" w:rsidP="007D4EB2">
            <w:pPr>
              <w:pBdr>
                <w:bottom w:val="single" w:sz="6" w:space="1" w:color="auto"/>
              </w:pBdr>
              <w:spacing w:line="270" w:lineRule="exact"/>
              <w:jc w:val="center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อาคารและส่วนปรับปรุงอาคาร</w:t>
            </w:r>
          </w:p>
        </w:tc>
        <w:tc>
          <w:tcPr>
            <w:tcW w:w="1260" w:type="dxa"/>
            <w:vAlign w:val="bottom"/>
          </w:tcPr>
          <w:p w14:paraId="17B24C9F" w14:textId="77777777" w:rsidR="007D4EB2" w:rsidRPr="0081397F" w:rsidRDefault="007D4EB2" w:rsidP="007D4EB2">
            <w:pPr>
              <w:pBdr>
                <w:bottom w:val="single" w:sz="6" w:space="1" w:color="auto"/>
              </w:pBdr>
              <w:spacing w:line="270" w:lineRule="exact"/>
              <w:jc w:val="center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เครื่องจักรและอุปกรณ์</w:t>
            </w:r>
          </w:p>
        </w:tc>
        <w:tc>
          <w:tcPr>
            <w:tcW w:w="1260" w:type="dxa"/>
            <w:vAlign w:val="bottom"/>
          </w:tcPr>
          <w:p w14:paraId="2E322377" w14:textId="77777777" w:rsidR="007D4EB2" w:rsidRPr="0081397F" w:rsidRDefault="007D4EB2" w:rsidP="007D4EB2">
            <w:pPr>
              <w:pBdr>
                <w:bottom w:val="single" w:sz="6" w:space="1" w:color="auto"/>
              </w:pBdr>
              <w:spacing w:line="270" w:lineRule="exact"/>
              <w:jc w:val="center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เครื่องตกแต่งติดตั้งและอุปกรณ์สำนักงาน</w:t>
            </w:r>
          </w:p>
        </w:tc>
        <w:tc>
          <w:tcPr>
            <w:tcW w:w="1260" w:type="dxa"/>
            <w:vAlign w:val="bottom"/>
          </w:tcPr>
          <w:p w14:paraId="54874C71" w14:textId="77777777" w:rsidR="007D4EB2" w:rsidRPr="0081397F" w:rsidRDefault="007D4EB2" w:rsidP="007D4EB2">
            <w:pPr>
              <w:pBdr>
                <w:bottom w:val="single" w:sz="6" w:space="1" w:color="auto"/>
              </w:pBdr>
              <w:spacing w:line="270" w:lineRule="exact"/>
              <w:jc w:val="center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เครื่องใช้ในการดำเนินงาน</w:t>
            </w:r>
          </w:p>
        </w:tc>
        <w:tc>
          <w:tcPr>
            <w:tcW w:w="1260" w:type="dxa"/>
            <w:vAlign w:val="bottom"/>
          </w:tcPr>
          <w:p w14:paraId="658C7E70" w14:textId="77777777" w:rsidR="007D4EB2" w:rsidRPr="0081397F" w:rsidRDefault="007D4EB2" w:rsidP="007D4EB2">
            <w:pPr>
              <w:pBdr>
                <w:bottom w:val="single" w:sz="6" w:space="1" w:color="auto"/>
              </w:pBdr>
              <w:spacing w:line="270" w:lineRule="exact"/>
              <w:jc w:val="center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ส่วนปรับปรุงสัญญาเช่า</w:t>
            </w:r>
          </w:p>
        </w:tc>
        <w:tc>
          <w:tcPr>
            <w:tcW w:w="1260" w:type="dxa"/>
            <w:vAlign w:val="bottom"/>
          </w:tcPr>
          <w:p w14:paraId="59DB8466" w14:textId="77777777" w:rsidR="007D4EB2" w:rsidRPr="0081397F" w:rsidRDefault="007D4EB2" w:rsidP="007D4EB2">
            <w:pPr>
              <w:pBdr>
                <w:bottom w:val="single" w:sz="6" w:space="1" w:color="auto"/>
              </w:pBdr>
              <w:spacing w:line="270" w:lineRule="exact"/>
              <w:jc w:val="center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260" w:type="dxa"/>
            <w:vAlign w:val="bottom"/>
          </w:tcPr>
          <w:p w14:paraId="5573249B" w14:textId="77777777" w:rsidR="007D4EB2" w:rsidRPr="0081397F" w:rsidRDefault="007D4EB2" w:rsidP="007D4EB2">
            <w:pPr>
              <w:pBdr>
                <w:bottom w:val="single" w:sz="6" w:space="1" w:color="auto"/>
              </w:pBdr>
              <w:spacing w:line="270" w:lineRule="exact"/>
              <w:jc w:val="center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สินทรัพย์ระหว่างก่อสร้าง</w:t>
            </w:r>
          </w:p>
        </w:tc>
        <w:tc>
          <w:tcPr>
            <w:tcW w:w="1260" w:type="dxa"/>
            <w:gridSpan w:val="2"/>
            <w:vAlign w:val="bottom"/>
          </w:tcPr>
          <w:p w14:paraId="3D502932" w14:textId="77777777" w:rsidR="007D4EB2" w:rsidRPr="0081397F" w:rsidRDefault="007D4EB2" w:rsidP="007D4EB2">
            <w:pPr>
              <w:pBdr>
                <w:bottom w:val="single" w:sz="6" w:space="1" w:color="auto"/>
              </w:pBdr>
              <w:spacing w:line="270" w:lineRule="exact"/>
              <w:jc w:val="center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รวม</w:t>
            </w:r>
          </w:p>
        </w:tc>
      </w:tr>
      <w:tr w:rsidR="007D4EB2" w:rsidRPr="0081397F" w14:paraId="63D81D2F" w14:textId="77777777" w:rsidTr="00BA2D2F">
        <w:tc>
          <w:tcPr>
            <w:tcW w:w="2790" w:type="dxa"/>
            <w:vAlign w:val="bottom"/>
          </w:tcPr>
          <w:p w14:paraId="619BEB2D" w14:textId="77777777" w:rsidR="007D4EB2" w:rsidRPr="0081397F" w:rsidRDefault="007D4EB2" w:rsidP="007D4EB2">
            <w:pPr>
              <w:spacing w:line="270" w:lineRule="exact"/>
              <w:ind w:left="162" w:right="-43" w:hanging="180"/>
              <w:rPr>
                <w:b/>
                <w:bCs/>
                <w:sz w:val="26"/>
                <w:szCs w:val="26"/>
              </w:rPr>
            </w:pPr>
            <w:r w:rsidRPr="0081397F">
              <w:rPr>
                <w:b/>
                <w:bCs/>
                <w:sz w:val="26"/>
                <w:szCs w:val="26"/>
              </w:rPr>
              <w:br w:type="page"/>
            </w:r>
            <w:r w:rsidRPr="0081397F">
              <w:rPr>
                <w:b/>
                <w:bCs/>
                <w:sz w:val="26"/>
                <w:szCs w:val="26"/>
                <w:cs/>
              </w:rPr>
              <w:t xml:space="preserve">ค่าเสื่อมราคาสะสม </w:t>
            </w:r>
          </w:p>
        </w:tc>
        <w:tc>
          <w:tcPr>
            <w:tcW w:w="1275" w:type="dxa"/>
            <w:vAlign w:val="bottom"/>
          </w:tcPr>
          <w:p w14:paraId="359A172F" w14:textId="77777777" w:rsidR="007D4EB2" w:rsidRPr="0081397F" w:rsidRDefault="007D4EB2" w:rsidP="007D4EB2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737826E2" w14:textId="77777777" w:rsidR="007D4EB2" w:rsidRPr="0081397F" w:rsidRDefault="007D4EB2" w:rsidP="007D4EB2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6378B0DF" w14:textId="77777777" w:rsidR="007D4EB2" w:rsidRPr="0081397F" w:rsidRDefault="007D4EB2" w:rsidP="007D4EB2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2826561F" w14:textId="77777777" w:rsidR="007D4EB2" w:rsidRPr="0081397F" w:rsidRDefault="007D4EB2" w:rsidP="007D4EB2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61C2A772" w14:textId="77777777" w:rsidR="007D4EB2" w:rsidRPr="0081397F" w:rsidRDefault="007D4EB2" w:rsidP="007D4EB2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039EA57F" w14:textId="77777777" w:rsidR="007D4EB2" w:rsidRPr="0081397F" w:rsidRDefault="007D4EB2" w:rsidP="007D4EB2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783FADE2" w14:textId="77777777" w:rsidR="007D4EB2" w:rsidRPr="0081397F" w:rsidRDefault="007D4EB2" w:rsidP="007D4EB2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3DFEB282" w14:textId="77777777" w:rsidR="007D4EB2" w:rsidRPr="0081397F" w:rsidRDefault="007D4EB2" w:rsidP="007D4EB2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6F13055B" w14:textId="77777777" w:rsidR="007D4EB2" w:rsidRPr="0081397F" w:rsidRDefault="007D4EB2" w:rsidP="007D4EB2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C175FC" w14:textId="77777777" w:rsidR="007D4EB2" w:rsidRPr="0081397F" w:rsidRDefault="007D4EB2" w:rsidP="007D4EB2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</w:tr>
      <w:tr w:rsidR="00DB039E" w:rsidRPr="0081397F" w14:paraId="1E4DD746" w14:textId="77777777" w:rsidTr="00D32166">
        <w:tc>
          <w:tcPr>
            <w:tcW w:w="2790" w:type="dxa"/>
            <w:vAlign w:val="bottom"/>
          </w:tcPr>
          <w:p w14:paraId="74E48FB4" w14:textId="77777777" w:rsidR="00DB039E" w:rsidRPr="0081397F" w:rsidRDefault="00DB039E" w:rsidP="00DB039E">
            <w:pPr>
              <w:spacing w:line="270" w:lineRule="exact"/>
              <w:ind w:left="162" w:right="-18" w:hanging="180"/>
              <w:rPr>
                <w:sz w:val="26"/>
                <w:szCs w:val="26"/>
                <w:lang w:val="th-TH"/>
              </w:rPr>
            </w:pPr>
            <w:r w:rsidRPr="0081397F">
              <w:rPr>
                <w:sz w:val="26"/>
                <w:szCs w:val="26"/>
              </w:rPr>
              <w:t xml:space="preserve">1 </w:t>
            </w:r>
            <w:r w:rsidRPr="0081397F">
              <w:rPr>
                <w:sz w:val="26"/>
                <w:szCs w:val="26"/>
                <w:cs/>
              </w:rPr>
              <w:t xml:space="preserve">มกราคม </w:t>
            </w:r>
            <w:r w:rsidRPr="0081397F">
              <w:rPr>
                <w:sz w:val="26"/>
                <w:szCs w:val="26"/>
              </w:rPr>
              <w:t>2567</w:t>
            </w:r>
          </w:p>
        </w:tc>
        <w:tc>
          <w:tcPr>
            <w:tcW w:w="1275" w:type="dxa"/>
          </w:tcPr>
          <w:p w14:paraId="7F69E15A" w14:textId="78F0DC66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1BF7285E" w14:textId="110CD883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226,610</w:t>
            </w:r>
          </w:p>
        </w:tc>
        <w:tc>
          <w:tcPr>
            <w:tcW w:w="1260" w:type="dxa"/>
          </w:tcPr>
          <w:p w14:paraId="73D45C90" w14:textId="49E2AC5F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634,378</w:t>
            </w:r>
          </w:p>
        </w:tc>
        <w:tc>
          <w:tcPr>
            <w:tcW w:w="1260" w:type="dxa"/>
          </w:tcPr>
          <w:p w14:paraId="34EFE5EB" w14:textId="2AD0E55C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959,314</w:t>
            </w:r>
          </w:p>
        </w:tc>
        <w:tc>
          <w:tcPr>
            <w:tcW w:w="1260" w:type="dxa"/>
          </w:tcPr>
          <w:p w14:paraId="72542788" w14:textId="156D752B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487,942</w:t>
            </w:r>
          </w:p>
        </w:tc>
        <w:tc>
          <w:tcPr>
            <w:tcW w:w="1260" w:type="dxa"/>
          </w:tcPr>
          <w:p w14:paraId="217D9155" w14:textId="77777777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693D2658" w14:textId="77777777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650,887</w:t>
            </w:r>
          </w:p>
        </w:tc>
        <w:tc>
          <w:tcPr>
            <w:tcW w:w="1260" w:type="dxa"/>
          </w:tcPr>
          <w:p w14:paraId="69F4EE36" w14:textId="77777777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62,491</w:t>
            </w:r>
          </w:p>
        </w:tc>
        <w:tc>
          <w:tcPr>
            <w:tcW w:w="1260" w:type="dxa"/>
          </w:tcPr>
          <w:p w14:paraId="74636B33" w14:textId="77777777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gridSpan w:val="2"/>
          </w:tcPr>
          <w:p w14:paraId="25147EB6" w14:textId="77777777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3,021,622</w:t>
            </w:r>
          </w:p>
        </w:tc>
      </w:tr>
      <w:tr w:rsidR="00DB039E" w:rsidRPr="0081397F" w14:paraId="475A7106" w14:textId="77777777" w:rsidTr="000E7B43">
        <w:tc>
          <w:tcPr>
            <w:tcW w:w="2790" w:type="dxa"/>
            <w:vAlign w:val="bottom"/>
          </w:tcPr>
          <w:p w14:paraId="2B485306" w14:textId="77777777" w:rsidR="00DB039E" w:rsidRPr="0081397F" w:rsidRDefault="00DB039E" w:rsidP="00DB039E">
            <w:pPr>
              <w:spacing w:line="270" w:lineRule="exact"/>
              <w:ind w:left="162" w:right="-18" w:hanging="180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ค่าเสื่อมราคาสำหรับปี</w:t>
            </w:r>
          </w:p>
        </w:tc>
        <w:tc>
          <w:tcPr>
            <w:tcW w:w="1275" w:type="dxa"/>
          </w:tcPr>
          <w:p w14:paraId="10A5E8AC" w14:textId="36A0F593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47DBB9A5" w14:textId="24BD407D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13,677</w:t>
            </w:r>
          </w:p>
        </w:tc>
        <w:tc>
          <w:tcPr>
            <w:tcW w:w="1260" w:type="dxa"/>
          </w:tcPr>
          <w:p w14:paraId="536DBA65" w14:textId="716EA481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38,900 </w:t>
            </w:r>
          </w:p>
        </w:tc>
        <w:tc>
          <w:tcPr>
            <w:tcW w:w="1260" w:type="dxa"/>
          </w:tcPr>
          <w:p w14:paraId="33948B29" w14:textId="5B5C79FF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66,808</w:t>
            </w:r>
          </w:p>
        </w:tc>
        <w:tc>
          <w:tcPr>
            <w:tcW w:w="1260" w:type="dxa"/>
          </w:tcPr>
          <w:p w14:paraId="64AB6EE5" w14:textId="5A3AFCA3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40,244 </w:t>
            </w:r>
          </w:p>
        </w:tc>
        <w:tc>
          <w:tcPr>
            <w:tcW w:w="1260" w:type="dxa"/>
          </w:tcPr>
          <w:p w14:paraId="1FCA4094" w14:textId="77777777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2D1C2B22" w14:textId="77777777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51,015 </w:t>
            </w:r>
          </w:p>
        </w:tc>
        <w:tc>
          <w:tcPr>
            <w:tcW w:w="1260" w:type="dxa"/>
          </w:tcPr>
          <w:p w14:paraId="2CAF8820" w14:textId="77777777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1,271 </w:t>
            </w:r>
          </w:p>
        </w:tc>
        <w:tc>
          <w:tcPr>
            <w:tcW w:w="1260" w:type="dxa"/>
          </w:tcPr>
          <w:p w14:paraId="6506061E" w14:textId="77777777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gridSpan w:val="2"/>
          </w:tcPr>
          <w:p w14:paraId="3325AC94" w14:textId="77777777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211,915</w:t>
            </w:r>
          </w:p>
        </w:tc>
      </w:tr>
      <w:tr w:rsidR="00DB039E" w:rsidRPr="0081397F" w14:paraId="452B572A" w14:textId="77777777" w:rsidTr="000E7B43">
        <w:tc>
          <w:tcPr>
            <w:tcW w:w="2790" w:type="dxa"/>
            <w:vAlign w:val="bottom"/>
          </w:tcPr>
          <w:p w14:paraId="73AEC30D" w14:textId="77777777" w:rsidR="00DB039E" w:rsidRPr="0081397F" w:rsidRDefault="00DB039E" w:rsidP="00DB039E">
            <w:pPr>
              <w:spacing w:line="270" w:lineRule="exact"/>
              <w:ind w:left="162" w:right="-18" w:hanging="180"/>
              <w:rPr>
                <w:sz w:val="26"/>
                <w:szCs w:val="26"/>
                <w:cs/>
              </w:rPr>
            </w:pPr>
            <w:r w:rsidRPr="0081397F">
              <w:rPr>
                <w:rFonts w:hint="cs"/>
                <w:sz w:val="26"/>
                <w:szCs w:val="26"/>
                <w:cs/>
              </w:rPr>
              <w:t>โอนเข้า/(ออก)</w:t>
            </w:r>
          </w:p>
        </w:tc>
        <w:tc>
          <w:tcPr>
            <w:tcW w:w="1275" w:type="dxa"/>
          </w:tcPr>
          <w:p w14:paraId="127DBBB1" w14:textId="68DE6D7D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7C96336A" w14:textId="0856A192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(2,065)</w:t>
            </w:r>
          </w:p>
        </w:tc>
        <w:tc>
          <w:tcPr>
            <w:tcW w:w="1260" w:type="dxa"/>
          </w:tcPr>
          <w:p w14:paraId="293F599A" w14:textId="364240E1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21</w:t>
            </w:r>
          </w:p>
        </w:tc>
        <w:tc>
          <w:tcPr>
            <w:tcW w:w="1260" w:type="dxa"/>
          </w:tcPr>
          <w:p w14:paraId="7E5D3897" w14:textId="26ACF9E4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5950FC47" w14:textId="49A35E67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2,044</w:t>
            </w:r>
          </w:p>
        </w:tc>
        <w:tc>
          <w:tcPr>
            <w:tcW w:w="1260" w:type="dxa"/>
          </w:tcPr>
          <w:p w14:paraId="12EB20B7" w14:textId="77777777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6152B5B0" w14:textId="77777777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3D111D65" w14:textId="77777777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54A17A37" w14:textId="77777777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gridSpan w:val="2"/>
          </w:tcPr>
          <w:p w14:paraId="51DA779B" w14:textId="77777777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</w:tr>
      <w:tr w:rsidR="00DB039E" w:rsidRPr="0081397F" w14:paraId="6FF975A8" w14:textId="77777777" w:rsidTr="000E7B43">
        <w:trPr>
          <w:trHeight w:val="80"/>
        </w:trPr>
        <w:tc>
          <w:tcPr>
            <w:tcW w:w="2790" w:type="dxa"/>
            <w:vAlign w:val="bottom"/>
          </w:tcPr>
          <w:p w14:paraId="2ABBC8A4" w14:textId="77777777" w:rsidR="00DB039E" w:rsidRPr="0081397F" w:rsidRDefault="00DB039E" w:rsidP="00DB039E">
            <w:pPr>
              <w:spacing w:line="270" w:lineRule="exact"/>
              <w:ind w:left="162" w:right="-43" w:hanging="180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จำหน่าย</w:t>
            </w:r>
            <w:r w:rsidRPr="0081397F">
              <w:rPr>
                <w:sz w:val="26"/>
                <w:szCs w:val="26"/>
              </w:rPr>
              <w:t>/</w:t>
            </w:r>
            <w:r w:rsidRPr="0081397F">
              <w:rPr>
                <w:sz w:val="26"/>
                <w:szCs w:val="26"/>
                <w:cs/>
              </w:rPr>
              <w:t>ตัดจำหน่าย</w:t>
            </w:r>
          </w:p>
        </w:tc>
        <w:tc>
          <w:tcPr>
            <w:tcW w:w="1275" w:type="dxa"/>
          </w:tcPr>
          <w:p w14:paraId="010D0204" w14:textId="37E67CC0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6B12FD09" w14:textId="38FACA8B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52823B34" w14:textId="11487880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(4,955)</w:t>
            </w:r>
          </w:p>
        </w:tc>
        <w:tc>
          <w:tcPr>
            <w:tcW w:w="1260" w:type="dxa"/>
          </w:tcPr>
          <w:p w14:paraId="692625B6" w14:textId="4F8DD0BF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(9,371)</w:t>
            </w:r>
          </w:p>
        </w:tc>
        <w:tc>
          <w:tcPr>
            <w:tcW w:w="1260" w:type="dxa"/>
          </w:tcPr>
          <w:p w14:paraId="77819F90" w14:textId="78FC53A3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(57,032)</w:t>
            </w:r>
          </w:p>
        </w:tc>
        <w:tc>
          <w:tcPr>
            <w:tcW w:w="1260" w:type="dxa"/>
          </w:tcPr>
          <w:p w14:paraId="42D35F75" w14:textId="77777777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4201E6FE" w14:textId="77777777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5E076FCB" w14:textId="77777777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5E58B090" w14:textId="77777777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gridSpan w:val="2"/>
          </w:tcPr>
          <w:p w14:paraId="0B7A5AC9" w14:textId="77777777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(71,358)</w:t>
            </w:r>
          </w:p>
        </w:tc>
      </w:tr>
      <w:tr w:rsidR="00DB039E" w:rsidRPr="0081397F" w14:paraId="7CB5D76E" w14:textId="77777777" w:rsidTr="000E7B43">
        <w:tc>
          <w:tcPr>
            <w:tcW w:w="2790" w:type="dxa"/>
            <w:vAlign w:val="bottom"/>
          </w:tcPr>
          <w:p w14:paraId="5023A76A" w14:textId="77777777" w:rsidR="00DB039E" w:rsidRPr="0081397F" w:rsidRDefault="00DB039E" w:rsidP="00DB039E">
            <w:pPr>
              <w:spacing w:line="270" w:lineRule="exact"/>
              <w:ind w:left="162" w:right="-43" w:hanging="180"/>
              <w:rPr>
                <w:sz w:val="26"/>
                <w:szCs w:val="26"/>
              </w:rPr>
            </w:pPr>
            <w:bookmarkStart w:id="31" w:name="_Hlk158404871"/>
            <w:r w:rsidRPr="0081397F">
              <w:rPr>
                <w:sz w:val="26"/>
                <w:szCs w:val="26"/>
              </w:rPr>
              <w:t xml:space="preserve">31 </w:t>
            </w:r>
            <w:r w:rsidRPr="0081397F">
              <w:rPr>
                <w:sz w:val="26"/>
                <w:szCs w:val="26"/>
                <w:cs/>
              </w:rPr>
              <w:t xml:space="preserve">ธันวาคม </w:t>
            </w:r>
            <w:r w:rsidRPr="0081397F">
              <w:rPr>
                <w:sz w:val="26"/>
                <w:szCs w:val="26"/>
              </w:rPr>
              <w:t>2567</w:t>
            </w:r>
          </w:p>
        </w:tc>
        <w:tc>
          <w:tcPr>
            <w:tcW w:w="1275" w:type="dxa"/>
          </w:tcPr>
          <w:p w14:paraId="02DA713E" w14:textId="3989E727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113701F0" w14:textId="0E938D34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238,222 </w:t>
            </w:r>
          </w:p>
        </w:tc>
        <w:tc>
          <w:tcPr>
            <w:tcW w:w="1260" w:type="dxa"/>
          </w:tcPr>
          <w:p w14:paraId="06520054" w14:textId="12E543C9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668,344</w:t>
            </w:r>
          </w:p>
        </w:tc>
        <w:tc>
          <w:tcPr>
            <w:tcW w:w="1260" w:type="dxa"/>
          </w:tcPr>
          <w:p w14:paraId="12E33A1C" w14:textId="6B837119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1,016,751 </w:t>
            </w:r>
          </w:p>
        </w:tc>
        <w:tc>
          <w:tcPr>
            <w:tcW w:w="1260" w:type="dxa"/>
          </w:tcPr>
          <w:p w14:paraId="3239025D" w14:textId="2DDD8709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473,198</w:t>
            </w:r>
          </w:p>
        </w:tc>
        <w:tc>
          <w:tcPr>
            <w:tcW w:w="1260" w:type="dxa"/>
          </w:tcPr>
          <w:p w14:paraId="501C7A7B" w14:textId="77777777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6F93B292" w14:textId="77777777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701,902</w:t>
            </w:r>
          </w:p>
        </w:tc>
        <w:tc>
          <w:tcPr>
            <w:tcW w:w="1260" w:type="dxa"/>
          </w:tcPr>
          <w:p w14:paraId="10368ED7" w14:textId="77777777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63,762 </w:t>
            </w:r>
          </w:p>
        </w:tc>
        <w:tc>
          <w:tcPr>
            <w:tcW w:w="1260" w:type="dxa"/>
          </w:tcPr>
          <w:p w14:paraId="18129511" w14:textId="77777777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gridSpan w:val="2"/>
          </w:tcPr>
          <w:p w14:paraId="1BED612E" w14:textId="77777777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3,162,179 </w:t>
            </w:r>
          </w:p>
        </w:tc>
      </w:tr>
      <w:tr w:rsidR="00DB039E" w:rsidRPr="0081397F" w14:paraId="2DD81CB8" w14:textId="77777777" w:rsidTr="00BA2D2F">
        <w:tc>
          <w:tcPr>
            <w:tcW w:w="2790" w:type="dxa"/>
            <w:vAlign w:val="bottom"/>
          </w:tcPr>
          <w:p w14:paraId="6716A03A" w14:textId="77777777" w:rsidR="00DB039E" w:rsidRPr="0081397F" w:rsidRDefault="00DB039E" w:rsidP="00DB039E">
            <w:pPr>
              <w:spacing w:line="270" w:lineRule="exact"/>
              <w:ind w:left="162" w:right="-43" w:hanging="180"/>
              <w:rPr>
                <w:sz w:val="26"/>
                <w:szCs w:val="26"/>
                <w:lang w:val="th-TH"/>
              </w:rPr>
            </w:pPr>
            <w:bookmarkStart w:id="32" w:name="_Hlk126760523"/>
            <w:r w:rsidRPr="0081397F">
              <w:rPr>
                <w:sz w:val="26"/>
                <w:szCs w:val="26"/>
                <w:cs/>
              </w:rPr>
              <w:t>ค่าเสื่อมราคาสำหรับปี</w:t>
            </w:r>
          </w:p>
        </w:tc>
        <w:tc>
          <w:tcPr>
            <w:tcW w:w="1275" w:type="dxa"/>
          </w:tcPr>
          <w:p w14:paraId="6A0DC847" w14:textId="53292C8F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2DC94B9F" w14:textId="135FBDE4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18,914</w:t>
            </w:r>
          </w:p>
        </w:tc>
        <w:tc>
          <w:tcPr>
            <w:tcW w:w="1260" w:type="dxa"/>
          </w:tcPr>
          <w:p w14:paraId="1E66E7F5" w14:textId="5B0367C3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91,208</w:t>
            </w:r>
          </w:p>
        </w:tc>
        <w:tc>
          <w:tcPr>
            <w:tcW w:w="1260" w:type="dxa"/>
          </w:tcPr>
          <w:p w14:paraId="6CDD69A2" w14:textId="0A1D0A86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76,439</w:t>
            </w:r>
          </w:p>
        </w:tc>
        <w:tc>
          <w:tcPr>
            <w:tcW w:w="1260" w:type="dxa"/>
          </w:tcPr>
          <w:p w14:paraId="052A5E92" w14:textId="2BF9C546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51,820</w:t>
            </w:r>
          </w:p>
        </w:tc>
        <w:tc>
          <w:tcPr>
            <w:tcW w:w="1260" w:type="dxa"/>
          </w:tcPr>
          <w:p w14:paraId="457ABE1D" w14:textId="699484AA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10DC256C" w14:textId="1F2B1D94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51,380</w:t>
            </w:r>
          </w:p>
        </w:tc>
        <w:tc>
          <w:tcPr>
            <w:tcW w:w="1260" w:type="dxa"/>
          </w:tcPr>
          <w:p w14:paraId="68944D44" w14:textId="6A2387EA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958</w:t>
            </w:r>
          </w:p>
        </w:tc>
        <w:tc>
          <w:tcPr>
            <w:tcW w:w="1260" w:type="dxa"/>
          </w:tcPr>
          <w:p w14:paraId="1C6509EA" w14:textId="7021FADD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gridSpan w:val="2"/>
          </w:tcPr>
          <w:p w14:paraId="6B3A122C" w14:textId="229D93B4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290,719</w:t>
            </w:r>
          </w:p>
        </w:tc>
      </w:tr>
      <w:bookmarkEnd w:id="31"/>
      <w:bookmarkEnd w:id="32"/>
      <w:tr w:rsidR="00DB039E" w:rsidRPr="0081397F" w14:paraId="5852A464" w14:textId="77777777" w:rsidTr="00BA2D2F">
        <w:tc>
          <w:tcPr>
            <w:tcW w:w="2790" w:type="dxa"/>
            <w:vAlign w:val="bottom"/>
          </w:tcPr>
          <w:p w14:paraId="4E4E120C" w14:textId="77777777" w:rsidR="00DB039E" w:rsidRPr="0081397F" w:rsidRDefault="00DB039E" w:rsidP="00DB039E">
            <w:pPr>
              <w:spacing w:line="270" w:lineRule="exact"/>
              <w:ind w:left="162" w:right="-43" w:hanging="180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จำหน่าย</w:t>
            </w:r>
            <w:r w:rsidRPr="0081397F">
              <w:rPr>
                <w:sz w:val="26"/>
                <w:szCs w:val="26"/>
              </w:rPr>
              <w:t>/</w:t>
            </w:r>
            <w:r w:rsidRPr="0081397F">
              <w:rPr>
                <w:sz w:val="26"/>
                <w:szCs w:val="26"/>
                <w:cs/>
              </w:rPr>
              <w:t>ตัดจำหน่าย</w:t>
            </w:r>
          </w:p>
        </w:tc>
        <w:tc>
          <w:tcPr>
            <w:tcW w:w="1275" w:type="dxa"/>
          </w:tcPr>
          <w:p w14:paraId="24174495" w14:textId="77AF17DB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2BAEC306" w14:textId="2AE7A201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6A7C8E2D" w14:textId="6CF2724F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(108)</w:t>
            </w:r>
          </w:p>
        </w:tc>
        <w:tc>
          <w:tcPr>
            <w:tcW w:w="1260" w:type="dxa"/>
          </w:tcPr>
          <w:p w14:paraId="47673BC0" w14:textId="3A1708BC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(129,756)</w:t>
            </w:r>
          </w:p>
        </w:tc>
        <w:tc>
          <w:tcPr>
            <w:tcW w:w="1260" w:type="dxa"/>
          </w:tcPr>
          <w:p w14:paraId="5E6C01B3" w14:textId="268C92DC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(72,677)</w:t>
            </w:r>
          </w:p>
        </w:tc>
        <w:tc>
          <w:tcPr>
            <w:tcW w:w="1260" w:type="dxa"/>
          </w:tcPr>
          <w:p w14:paraId="708A1EC5" w14:textId="01E5B7C1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7DCB573C" w14:textId="466BE703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(433)</w:t>
            </w:r>
          </w:p>
        </w:tc>
        <w:tc>
          <w:tcPr>
            <w:tcW w:w="1260" w:type="dxa"/>
          </w:tcPr>
          <w:p w14:paraId="7CDE99BF" w14:textId="687CBDFD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(2,532)</w:t>
            </w:r>
          </w:p>
        </w:tc>
        <w:tc>
          <w:tcPr>
            <w:tcW w:w="1260" w:type="dxa"/>
          </w:tcPr>
          <w:p w14:paraId="02BD2575" w14:textId="14918D1F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gridSpan w:val="2"/>
          </w:tcPr>
          <w:p w14:paraId="2D52B0BA" w14:textId="34E127F0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(205,506)</w:t>
            </w:r>
          </w:p>
        </w:tc>
      </w:tr>
      <w:tr w:rsidR="00DB039E" w:rsidRPr="0081397F" w14:paraId="3D311B49" w14:textId="77777777" w:rsidTr="00BA2D2F">
        <w:tc>
          <w:tcPr>
            <w:tcW w:w="2790" w:type="dxa"/>
            <w:vAlign w:val="bottom"/>
          </w:tcPr>
          <w:p w14:paraId="7579727B" w14:textId="77777777" w:rsidR="00DB039E" w:rsidRPr="0081397F" w:rsidRDefault="00DB039E" w:rsidP="00DB039E">
            <w:pPr>
              <w:spacing w:line="270" w:lineRule="exact"/>
              <w:ind w:left="162" w:right="-43" w:hanging="180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31 </w:t>
            </w:r>
            <w:r w:rsidRPr="0081397F">
              <w:rPr>
                <w:sz w:val="26"/>
                <w:szCs w:val="26"/>
                <w:cs/>
              </w:rPr>
              <w:t xml:space="preserve">ธันวาคม </w:t>
            </w:r>
            <w:r w:rsidRPr="0081397F">
              <w:rPr>
                <w:sz w:val="26"/>
                <w:szCs w:val="26"/>
              </w:rPr>
              <w:t>2568</w:t>
            </w:r>
          </w:p>
        </w:tc>
        <w:tc>
          <w:tcPr>
            <w:tcW w:w="1275" w:type="dxa"/>
          </w:tcPr>
          <w:p w14:paraId="4F29D6F0" w14:textId="40A788E7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13279194" w14:textId="70B67626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257,136</w:t>
            </w:r>
          </w:p>
        </w:tc>
        <w:tc>
          <w:tcPr>
            <w:tcW w:w="1260" w:type="dxa"/>
          </w:tcPr>
          <w:p w14:paraId="70088CD1" w14:textId="1D8B3E44" w:rsidR="00DB039E" w:rsidRPr="0081397F" w:rsidRDefault="003555E8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759</w:t>
            </w:r>
            <w:r w:rsidR="005A1F89">
              <w:rPr>
                <w:sz w:val="26"/>
                <w:szCs w:val="26"/>
              </w:rPr>
              <w:t>,444</w:t>
            </w:r>
          </w:p>
        </w:tc>
        <w:tc>
          <w:tcPr>
            <w:tcW w:w="1260" w:type="dxa"/>
          </w:tcPr>
          <w:p w14:paraId="130F14A8" w14:textId="49814CE8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963,434</w:t>
            </w:r>
          </w:p>
        </w:tc>
        <w:tc>
          <w:tcPr>
            <w:tcW w:w="1260" w:type="dxa"/>
          </w:tcPr>
          <w:p w14:paraId="449825B5" w14:textId="6AC63C33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452,341</w:t>
            </w:r>
          </w:p>
        </w:tc>
        <w:tc>
          <w:tcPr>
            <w:tcW w:w="1260" w:type="dxa"/>
          </w:tcPr>
          <w:p w14:paraId="1BEB5ED5" w14:textId="1298DFB5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2FA1CF32" w14:textId="268BCC47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752,849</w:t>
            </w:r>
          </w:p>
        </w:tc>
        <w:tc>
          <w:tcPr>
            <w:tcW w:w="1260" w:type="dxa"/>
          </w:tcPr>
          <w:p w14:paraId="6D968562" w14:textId="05D8EC81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62,188</w:t>
            </w:r>
          </w:p>
        </w:tc>
        <w:tc>
          <w:tcPr>
            <w:tcW w:w="1260" w:type="dxa"/>
          </w:tcPr>
          <w:p w14:paraId="4287E0BC" w14:textId="17E083F9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gridSpan w:val="2"/>
          </w:tcPr>
          <w:p w14:paraId="71C567EE" w14:textId="7503EB25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3,247,392</w:t>
            </w:r>
          </w:p>
        </w:tc>
      </w:tr>
      <w:tr w:rsidR="00DB039E" w:rsidRPr="0081397F" w14:paraId="65648635" w14:textId="77777777" w:rsidTr="00BA2D2F">
        <w:tc>
          <w:tcPr>
            <w:tcW w:w="2790" w:type="dxa"/>
            <w:vAlign w:val="bottom"/>
          </w:tcPr>
          <w:p w14:paraId="1FF082E2" w14:textId="77777777" w:rsidR="00DB039E" w:rsidRPr="0081397F" w:rsidRDefault="00DB039E" w:rsidP="00DB039E">
            <w:pPr>
              <w:spacing w:line="270" w:lineRule="exact"/>
              <w:ind w:left="162" w:right="-43" w:hanging="180"/>
              <w:rPr>
                <w:b/>
                <w:bCs/>
                <w:sz w:val="26"/>
                <w:szCs w:val="26"/>
                <w:cs/>
              </w:rPr>
            </w:pPr>
            <w:r w:rsidRPr="0081397F">
              <w:rPr>
                <w:b/>
                <w:bCs/>
                <w:sz w:val="26"/>
                <w:szCs w:val="26"/>
                <w:cs/>
              </w:rPr>
              <w:t>ค่าเผื่อการด้อยค่า</w:t>
            </w:r>
          </w:p>
        </w:tc>
        <w:tc>
          <w:tcPr>
            <w:tcW w:w="1275" w:type="dxa"/>
            <w:vAlign w:val="bottom"/>
          </w:tcPr>
          <w:p w14:paraId="68D9D6E4" w14:textId="77777777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0815CAEA" w14:textId="77777777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47161D91" w14:textId="77777777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3679241C" w14:textId="77777777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606B173E" w14:textId="77777777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076793E6" w14:textId="77777777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2BA18106" w14:textId="77777777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6DDF8BEF" w14:textId="77777777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340837FA" w14:textId="77777777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A5837E1" w14:textId="77777777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</w:tr>
      <w:tr w:rsidR="00DB039E" w:rsidRPr="0081397F" w14:paraId="2AC7A64B" w14:textId="77777777" w:rsidTr="00D32166">
        <w:tc>
          <w:tcPr>
            <w:tcW w:w="2790" w:type="dxa"/>
            <w:vAlign w:val="bottom"/>
          </w:tcPr>
          <w:p w14:paraId="5C7D866E" w14:textId="77777777" w:rsidR="00DB039E" w:rsidRPr="0081397F" w:rsidRDefault="00DB039E" w:rsidP="00DB039E">
            <w:pPr>
              <w:spacing w:line="270" w:lineRule="exact"/>
              <w:ind w:left="162" w:right="-43" w:hanging="180"/>
              <w:rPr>
                <w:b/>
                <w:bCs/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</w:rPr>
              <w:t xml:space="preserve">1 </w:t>
            </w:r>
            <w:r w:rsidRPr="0081397F">
              <w:rPr>
                <w:sz w:val="26"/>
                <w:szCs w:val="26"/>
                <w:cs/>
              </w:rPr>
              <w:t xml:space="preserve">มกราคม </w:t>
            </w:r>
            <w:r w:rsidRPr="0081397F">
              <w:rPr>
                <w:sz w:val="26"/>
                <w:szCs w:val="26"/>
              </w:rPr>
              <w:t>2567</w:t>
            </w:r>
          </w:p>
        </w:tc>
        <w:tc>
          <w:tcPr>
            <w:tcW w:w="1275" w:type="dxa"/>
          </w:tcPr>
          <w:p w14:paraId="569B085F" w14:textId="75E8F388" w:rsidR="00DB039E" w:rsidRPr="0081397F" w:rsidRDefault="00DB039E" w:rsidP="005A1F89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149CF942" w14:textId="42D949CE" w:rsidR="00DB039E" w:rsidRPr="0081397F" w:rsidRDefault="00DB039E" w:rsidP="005A1F89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65131D29" w14:textId="58366C3B" w:rsidR="00DB039E" w:rsidRPr="0081397F" w:rsidRDefault="00DB039E" w:rsidP="005A1F89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295292F9" w14:textId="308FB2C4" w:rsidR="00DB039E" w:rsidRPr="0081397F" w:rsidRDefault="00DB039E" w:rsidP="005A1F89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2,000 </w:t>
            </w:r>
          </w:p>
        </w:tc>
        <w:tc>
          <w:tcPr>
            <w:tcW w:w="1260" w:type="dxa"/>
          </w:tcPr>
          <w:p w14:paraId="5FDD3591" w14:textId="3EDC3F6D" w:rsidR="00DB039E" w:rsidRPr="0081397F" w:rsidRDefault="00DB039E" w:rsidP="005A1F89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445CF715" w14:textId="77777777" w:rsidR="00DB039E" w:rsidRPr="0081397F" w:rsidRDefault="00DB039E" w:rsidP="005A1F89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6,000 </w:t>
            </w:r>
          </w:p>
        </w:tc>
        <w:tc>
          <w:tcPr>
            <w:tcW w:w="1260" w:type="dxa"/>
          </w:tcPr>
          <w:p w14:paraId="3D7FC0B0" w14:textId="77777777" w:rsidR="00DB039E" w:rsidRPr="0081397F" w:rsidRDefault="00DB039E" w:rsidP="005A1F89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32,000 </w:t>
            </w:r>
          </w:p>
        </w:tc>
        <w:tc>
          <w:tcPr>
            <w:tcW w:w="1260" w:type="dxa"/>
          </w:tcPr>
          <w:p w14:paraId="690FF488" w14:textId="77777777" w:rsidR="00DB039E" w:rsidRPr="0081397F" w:rsidRDefault="00DB039E" w:rsidP="005A1F89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2424E205" w14:textId="77777777" w:rsidR="00DB039E" w:rsidRPr="0081397F" w:rsidRDefault="00DB039E" w:rsidP="005A1F89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gridSpan w:val="2"/>
          </w:tcPr>
          <w:p w14:paraId="35FFA0C6" w14:textId="77777777" w:rsidR="00DB039E" w:rsidRPr="0081397F" w:rsidRDefault="00DB039E" w:rsidP="005A1F89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40,000 </w:t>
            </w:r>
          </w:p>
        </w:tc>
      </w:tr>
      <w:tr w:rsidR="00DB039E" w:rsidRPr="0081397F" w14:paraId="255AC09F" w14:textId="77777777" w:rsidTr="000E7B43">
        <w:tc>
          <w:tcPr>
            <w:tcW w:w="2790" w:type="dxa"/>
            <w:vAlign w:val="bottom"/>
          </w:tcPr>
          <w:p w14:paraId="0317E947" w14:textId="77777777" w:rsidR="00DB039E" w:rsidRPr="0081397F" w:rsidRDefault="00DB039E" w:rsidP="00DB039E">
            <w:pPr>
              <w:spacing w:line="270" w:lineRule="exact"/>
              <w:ind w:left="162" w:right="-43" w:hanging="180"/>
              <w:rPr>
                <w:b/>
                <w:bCs/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</w:rPr>
              <w:t xml:space="preserve">31 </w:t>
            </w:r>
            <w:r w:rsidRPr="0081397F">
              <w:rPr>
                <w:sz w:val="26"/>
                <w:szCs w:val="26"/>
                <w:cs/>
              </w:rPr>
              <w:t xml:space="preserve">ธันวาคม </w:t>
            </w:r>
            <w:r w:rsidRPr="0081397F">
              <w:rPr>
                <w:sz w:val="26"/>
                <w:szCs w:val="26"/>
              </w:rPr>
              <w:t>2567</w:t>
            </w:r>
          </w:p>
        </w:tc>
        <w:tc>
          <w:tcPr>
            <w:tcW w:w="1275" w:type="dxa"/>
          </w:tcPr>
          <w:p w14:paraId="475D0842" w14:textId="73968318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5712A00C" w14:textId="021BB463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0092D590" w14:textId="71A5DEE5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1C17A9B1" w14:textId="52CCF6F0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2,000</w:t>
            </w:r>
          </w:p>
        </w:tc>
        <w:tc>
          <w:tcPr>
            <w:tcW w:w="1260" w:type="dxa"/>
          </w:tcPr>
          <w:p w14:paraId="52D59D81" w14:textId="1BA836B5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680837AA" w14:textId="77777777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6,000</w:t>
            </w:r>
          </w:p>
        </w:tc>
        <w:tc>
          <w:tcPr>
            <w:tcW w:w="1260" w:type="dxa"/>
          </w:tcPr>
          <w:p w14:paraId="1E4C562B" w14:textId="77777777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32,000</w:t>
            </w:r>
          </w:p>
        </w:tc>
        <w:tc>
          <w:tcPr>
            <w:tcW w:w="1260" w:type="dxa"/>
          </w:tcPr>
          <w:p w14:paraId="71926830" w14:textId="77777777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18B3FEF6" w14:textId="77777777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gridSpan w:val="2"/>
          </w:tcPr>
          <w:p w14:paraId="4C48F138" w14:textId="77777777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40,000</w:t>
            </w:r>
          </w:p>
        </w:tc>
      </w:tr>
      <w:tr w:rsidR="00DB039E" w:rsidRPr="0081397F" w14:paraId="3522863F" w14:textId="77777777" w:rsidTr="00BA2D2F">
        <w:tc>
          <w:tcPr>
            <w:tcW w:w="2790" w:type="dxa"/>
            <w:vAlign w:val="bottom"/>
          </w:tcPr>
          <w:p w14:paraId="259C4DFC" w14:textId="77777777" w:rsidR="00DB039E" w:rsidRPr="0081397F" w:rsidRDefault="00DB039E" w:rsidP="00DB039E">
            <w:pPr>
              <w:spacing w:line="270" w:lineRule="exact"/>
              <w:ind w:left="162" w:right="-43" w:hanging="180"/>
              <w:rPr>
                <w:b/>
                <w:bCs/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</w:rPr>
              <w:t xml:space="preserve">31 </w:t>
            </w:r>
            <w:r w:rsidRPr="0081397F">
              <w:rPr>
                <w:sz w:val="26"/>
                <w:szCs w:val="26"/>
                <w:cs/>
              </w:rPr>
              <w:t xml:space="preserve">ธันวาคม </w:t>
            </w:r>
            <w:r w:rsidRPr="0081397F">
              <w:rPr>
                <w:sz w:val="26"/>
                <w:szCs w:val="26"/>
              </w:rPr>
              <w:t>2568</w:t>
            </w:r>
          </w:p>
        </w:tc>
        <w:tc>
          <w:tcPr>
            <w:tcW w:w="1275" w:type="dxa"/>
          </w:tcPr>
          <w:p w14:paraId="78687531" w14:textId="129ED84F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5A64BEED" w14:textId="2298364F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65FD7A1D" w14:textId="6BF98B16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48429994" w14:textId="0E7F80D5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2,000</w:t>
            </w:r>
          </w:p>
        </w:tc>
        <w:tc>
          <w:tcPr>
            <w:tcW w:w="1260" w:type="dxa"/>
          </w:tcPr>
          <w:p w14:paraId="3E0AA3F3" w14:textId="2118BF34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39406B4F" w14:textId="3226BAF0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6,000</w:t>
            </w:r>
          </w:p>
        </w:tc>
        <w:tc>
          <w:tcPr>
            <w:tcW w:w="1260" w:type="dxa"/>
          </w:tcPr>
          <w:p w14:paraId="77617ADB" w14:textId="12DE5BE9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32,000</w:t>
            </w:r>
          </w:p>
        </w:tc>
        <w:tc>
          <w:tcPr>
            <w:tcW w:w="1260" w:type="dxa"/>
          </w:tcPr>
          <w:p w14:paraId="71B3167F" w14:textId="6EA42CC1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7E72F88C" w14:textId="1870CC2D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gridSpan w:val="2"/>
          </w:tcPr>
          <w:p w14:paraId="1BB62127" w14:textId="3A55A607" w:rsidR="00DB039E" w:rsidRPr="0081397F" w:rsidRDefault="00DB039E" w:rsidP="00DB039E">
            <w:pPr>
              <w:pBdr>
                <w:bottom w:val="sing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40,000</w:t>
            </w:r>
          </w:p>
        </w:tc>
      </w:tr>
      <w:tr w:rsidR="00DB039E" w:rsidRPr="0081397F" w14:paraId="0A5E41AC" w14:textId="77777777" w:rsidTr="00BA2D2F">
        <w:tc>
          <w:tcPr>
            <w:tcW w:w="2790" w:type="dxa"/>
            <w:vAlign w:val="bottom"/>
          </w:tcPr>
          <w:p w14:paraId="0884F7C1" w14:textId="77777777" w:rsidR="00DB039E" w:rsidRPr="0081397F" w:rsidRDefault="00DB039E" w:rsidP="00DB039E">
            <w:pPr>
              <w:spacing w:line="270" w:lineRule="exact"/>
              <w:ind w:left="162" w:right="-43" w:hanging="180"/>
              <w:rPr>
                <w:b/>
                <w:bCs/>
                <w:sz w:val="26"/>
                <w:szCs w:val="26"/>
              </w:rPr>
            </w:pPr>
            <w:r w:rsidRPr="0081397F">
              <w:rPr>
                <w:b/>
                <w:bCs/>
                <w:sz w:val="26"/>
                <w:szCs w:val="26"/>
                <w:cs/>
              </w:rPr>
              <w:t xml:space="preserve">มูลค่าสุทธิตามบัญชี </w:t>
            </w:r>
          </w:p>
        </w:tc>
        <w:tc>
          <w:tcPr>
            <w:tcW w:w="1275" w:type="dxa"/>
            <w:vAlign w:val="bottom"/>
          </w:tcPr>
          <w:p w14:paraId="70216AEC" w14:textId="77777777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4D0FC855" w14:textId="77777777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71855498" w14:textId="77777777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230B44C1" w14:textId="77777777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02596B92" w14:textId="77777777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3B807025" w14:textId="77777777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495B0672" w14:textId="77777777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44132D70" w14:textId="77777777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2EC2FC5A" w14:textId="77777777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57DA4C" w14:textId="77777777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</w:tr>
      <w:tr w:rsidR="00DB039E" w:rsidRPr="0081397F" w14:paraId="5580C8FE" w14:textId="77777777" w:rsidTr="000E7B43">
        <w:tc>
          <w:tcPr>
            <w:tcW w:w="2790" w:type="dxa"/>
            <w:vAlign w:val="bottom"/>
          </w:tcPr>
          <w:p w14:paraId="5D0A0F77" w14:textId="77777777" w:rsidR="00DB039E" w:rsidRPr="0081397F" w:rsidRDefault="00DB039E" w:rsidP="00DB039E">
            <w:pPr>
              <w:spacing w:line="270" w:lineRule="exact"/>
              <w:ind w:left="162" w:right="-43" w:hanging="180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31 </w:t>
            </w:r>
            <w:r w:rsidRPr="0081397F">
              <w:rPr>
                <w:sz w:val="26"/>
                <w:szCs w:val="26"/>
                <w:cs/>
              </w:rPr>
              <w:t xml:space="preserve">ธันวาคม </w:t>
            </w:r>
            <w:r w:rsidRPr="0081397F">
              <w:rPr>
                <w:sz w:val="26"/>
                <w:szCs w:val="26"/>
              </w:rPr>
              <w:t>2567</w:t>
            </w:r>
          </w:p>
        </w:tc>
        <w:tc>
          <w:tcPr>
            <w:tcW w:w="1275" w:type="dxa"/>
          </w:tcPr>
          <w:p w14:paraId="660039F8" w14:textId="3F21BFC7" w:rsidR="00DB039E" w:rsidRPr="0081397F" w:rsidRDefault="00DB039E" w:rsidP="00DB039E">
            <w:pPr>
              <w:pBdr>
                <w:bottom w:val="doub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4,210,800</w:t>
            </w:r>
          </w:p>
        </w:tc>
        <w:tc>
          <w:tcPr>
            <w:tcW w:w="1260" w:type="dxa"/>
          </w:tcPr>
          <w:p w14:paraId="31BCD4F5" w14:textId="4A744A58" w:rsidR="00DB039E" w:rsidRPr="0081397F" w:rsidRDefault="00DB039E" w:rsidP="00DB039E">
            <w:pPr>
              <w:pBdr>
                <w:bottom w:val="doub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109,201</w:t>
            </w:r>
          </w:p>
        </w:tc>
        <w:tc>
          <w:tcPr>
            <w:tcW w:w="1260" w:type="dxa"/>
          </w:tcPr>
          <w:p w14:paraId="34428A21" w14:textId="5734D261" w:rsidR="00DB039E" w:rsidRPr="0081397F" w:rsidRDefault="00DB039E" w:rsidP="00DB039E">
            <w:pPr>
              <w:pBdr>
                <w:bottom w:val="doub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2,179,586</w:t>
            </w:r>
          </w:p>
        </w:tc>
        <w:tc>
          <w:tcPr>
            <w:tcW w:w="1260" w:type="dxa"/>
          </w:tcPr>
          <w:p w14:paraId="77B9E6A2" w14:textId="2AB9041F" w:rsidR="00DB039E" w:rsidRPr="0081397F" w:rsidRDefault="00DB039E" w:rsidP="00DB039E">
            <w:pPr>
              <w:pBdr>
                <w:bottom w:val="doub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503,773</w:t>
            </w:r>
          </w:p>
        </w:tc>
        <w:tc>
          <w:tcPr>
            <w:tcW w:w="1260" w:type="dxa"/>
          </w:tcPr>
          <w:p w14:paraId="31D1BC1B" w14:textId="23A1561E" w:rsidR="00DB039E" w:rsidRPr="0081397F" w:rsidRDefault="00DB039E" w:rsidP="00DB039E">
            <w:pPr>
              <w:pBdr>
                <w:bottom w:val="doub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462,053</w:t>
            </w:r>
          </w:p>
        </w:tc>
        <w:tc>
          <w:tcPr>
            <w:tcW w:w="1260" w:type="dxa"/>
          </w:tcPr>
          <w:p w14:paraId="562A16F9" w14:textId="77777777" w:rsidR="00DB039E" w:rsidRPr="0081397F" w:rsidRDefault="00DB039E" w:rsidP="00DB039E">
            <w:pPr>
              <w:pBdr>
                <w:bottom w:val="doub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149,446</w:t>
            </w:r>
          </w:p>
        </w:tc>
        <w:tc>
          <w:tcPr>
            <w:tcW w:w="1260" w:type="dxa"/>
          </w:tcPr>
          <w:p w14:paraId="27C02D05" w14:textId="77777777" w:rsidR="00DB039E" w:rsidRPr="0081397F" w:rsidRDefault="00DB039E" w:rsidP="00DB039E">
            <w:pPr>
              <w:pBdr>
                <w:bottom w:val="doub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207,743</w:t>
            </w:r>
          </w:p>
        </w:tc>
        <w:tc>
          <w:tcPr>
            <w:tcW w:w="1260" w:type="dxa"/>
          </w:tcPr>
          <w:p w14:paraId="128BD523" w14:textId="77777777" w:rsidR="00DB039E" w:rsidRPr="0081397F" w:rsidRDefault="00DB039E" w:rsidP="00DB039E">
            <w:pPr>
              <w:pBdr>
                <w:bottom w:val="doub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6,069</w:t>
            </w:r>
          </w:p>
        </w:tc>
        <w:tc>
          <w:tcPr>
            <w:tcW w:w="1260" w:type="dxa"/>
          </w:tcPr>
          <w:p w14:paraId="197C5BA9" w14:textId="77777777" w:rsidR="00DB039E" w:rsidRPr="0081397F" w:rsidRDefault="00DB039E" w:rsidP="00DB039E">
            <w:pPr>
              <w:pBdr>
                <w:bottom w:val="doub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19,496</w:t>
            </w:r>
          </w:p>
        </w:tc>
        <w:tc>
          <w:tcPr>
            <w:tcW w:w="1260" w:type="dxa"/>
            <w:gridSpan w:val="2"/>
          </w:tcPr>
          <w:p w14:paraId="52D521DC" w14:textId="77777777" w:rsidR="00DB039E" w:rsidRPr="0081397F" w:rsidRDefault="00DB039E" w:rsidP="00DB039E">
            <w:pPr>
              <w:pBdr>
                <w:bottom w:val="doub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7,848,167</w:t>
            </w:r>
          </w:p>
        </w:tc>
      </w:tr>
      <w:tr w:rsidR="00DB039E" w:rsidRPr="0081397F" w14:paraId="413C47FB" w14:textId="77777777" w:rsidTr="00BA2D2F">
        <w:trPr>
          <w:trHeight w:val="236"/>
        </w:trPr>
        <w:tc>
          <w:tcPr>
            <w:tcW w:w="2790" w:type="dxa"/>
            <w:vAlign w:val="bottom"/>
          </w:tcPr>
          <w:p w14:paraId="48AB8A78" w14:textId="77777777" w:rsidR="00DB039E" w:rsidRPr="0081397F" w:rsidRDefault="00DB039E" w:rsidP="00DB039E">
            <w:pPr>
              <w:spacing w:line="270" w:lineRule="exact"/>
              <w:ind w:left="162" w:right="-43" w:hanging="180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31 </w:t>
            </w:r>
            <w:r w:rsidRPr="0081397F">
              <w:rPr>
                <w:sz w:val="26"/>
                <w:szCs w:val="26"/>
                <w:cs/>
              </w:rPr>
              <w:t xml:space="preserve">ธันวาคม </w:t>
            </w:r>
            <w:r w:rsidRPr="0081397F">
              <w:rPr>
                <w:sz w:val="26"/>
                <w:szCs w:val="26"/>
              </w:rPr>
              <w:t>2568</w:t>
            </w:r>
          </w:p>
        </w:tc>
        <w:tc>
          <w:tcPr>
            <w:tcW w:w="1275" w:type="dxa"/>
          </w:tcPr>
          <w:p w14:paraId="77EC0165" w14:textId="40D3A34F" w:rsidR="00DB039E" w:rsidRPr="0081397F" w:rsidRDefault="00DB039E" w:rsidP="00DB039E">
            <w:pPr>
              <w:pBdr>
                <w:bottom w:val="doub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4,543,500</w:t>
            </w:r>
          </w:p>
        </w:tc>
        <w:tc>
          <w:tcPr>
            <w:tcW w:w="1260" w:type="dxa"/>
          </w:tcPr>
          <w:p w14:paraId="33FE7DCC" w14:textId="61EED174" w:rsidR="00DB039E" w:rsidRPr="0081397F" w:rsidRDefault="00DB039E" w:rsidP="00DB039E">
            <w:pPr>
              <w:pBdr>
                <w:bottom w:val="doub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100,641</w:t>
            </w:r>
          </w:p>
        </w:tc>
        <w:tc>
          <w:tcPr>
            <w:tcW w:w="1260" w:type="dxa"/>
          </w:tcPr>
          <w:p w14:paraId="452CC98F" w14:textId="1B1CF90A" w:rsidR="00DB039E" w:rsidRPr="0081397F" w:rsidRDefault="00DB039E" w:rsidP="00DB039E">
            <w:pPr>
              <w:pBdr>
                <w:bottom w:val="doub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2,098,683</w:t>
            </w:r>
          </w:p>
        </w:tc>
        <w:tc>
          <w:tcPr>
            <w:tcW w:w="1260" w:type="dxa"/>
          </w:tcPr>
          <w:p w14:paraId="623D539B" w14:textId="030EE16E" w:rsidR="00DB039E" w:rsidRPr="0081397F" w:rsidRDefault="00DB039E" w:rsidP="00DB039E">
            <w:pPr>
              <w:pBdr>
                <w:bottom w:val="doub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496,492</w:t>
            </w:r>
          </w:p>
        </w:tc>
        <w:tc>
          <w:tcPr>
            <w:tcW w:w="1260" w:type="dxa"/>
          </w:tcPr>
          <w:p w14:paraId="65BD4749" w14:textId="4812ABBD" w:rsidR="00DB039E" w:rsidRPr="0081397F" w:rsidRDefault="00DB039E" w:rsidP="00DB039E">
            <w:pPr>
              <w:pBdr>
                <w:bottom w:val="doub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461,27</w:t>
            </w:r>
            <w:r w:rsidR="00752219" w:rsidRPr="0081397F">
              <w:rPr>
                <w:sz w:val="26"/>
                <w:szCs w:val="26"/>
              </w:rPr>
              <w:t>9</w:t>
            </w:r>
          </w:p>
        </w:tc>
        <w:tc>
          <w:tcPr>
            <w:tcW w:w="1260" w:type="dxa"/>
          </w:tcPr>
          <w:p w14:paraId="29649D87" w14:textId="6B34D1F3" w:rsidR="00DB039E" w:rsidRPr="0081397F" w:rsidRDefault="00DB039E" w:rsidP="00DB039E">
            <w:pPr>
              <w:pBdr>
                <w:bottom w:val="doub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153,853</w:t>
            </w:r>
          </w:p>
        </w:tc>
        <w:tc>
          <w:tcPr>
            <w:tcW w:w="1260" w:type="dxa"/>
          </w:tcPr>
          <w:p w14:paraId="13FC0E00" w14:textId="24A18235" w:rsidR="00DB039E" w:rsidRPr="0081397F" w:rsidRDefault="00DB039E" w:rsidP="00DB039E">
            <w:pPr>
              <w:pBdr>
                <w:bottom w:val="doub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158,223</w:t>
            </w:r>
          </w:p>
        </w:tc>
        <w:tc>
          <w:tcPr>
            <w:tcW w:w="1260" w:type="dxa"/>
          </w:tcPr>
          <w:p w14:paraId="47B1D431" w14:textId="151A18DE" w:rsidR="00DB039E" w:rsidRPr="0081397F" w:rsidRDefault="00DB039E" w:rsidP="00DB039E">
            <w:pPr>
              <w:pBdr>
                <w:bottom w:val="doub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5,004</w:t>
            </w:r>
          </w:p>
        </w:tc>
        <w:tc>
          <w:tcPr>
            <w:tcW w:w="1260" w:type="dxa"/>
          </w:tcPr>
          <w:p w14:paraId="0C262C81" w14:textId="360F71CE" w:rsidR="00DB039E" w:rsidRPr="0081397F" w:rsidRDefault="00DB039E" w:rsidP="00DB039E">
            <w:pPr>
              <w:pBdr>
                <w:bottom w:val="doub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9,302</w:t>
            </w:r>
          </w:p>
        </w:tc>
        <w:tc>
          <w:tcPr>
            <w:tcW w:w="1260" w:type="dxa"/>
            <w:gridSpan w:val="2"/>
          </w:tcPr>
          <w:p w14:paraId="2F85F607" w14:textId="049C0353" w:rsidR="00DB039E" w:rsidRPr="0081397F" w:rsidRDefault="00DB039E" w:rsidP="00DB039E">
            <w:pPr>
              <w:pBdr>
                <w:bottom w:val="doub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8,026,977</w:t>
            </w:r>
          </w:p>
        </w:tc>
      </w:tr>
      <w:tr w:rsidR="00DB039E" w:rsidRPr="0081397F" w14:paraId="0B4E15DC" w14:textId="77777777" w:rsidTr="00BA2D2F">
        <w:tc>
          <w:tcPr>
            <w:tcW w:w="2790" w:type="dxa"/>
            <w:vAlign w:val="bottom"/>
          </w:tcPr>
          <w:p w14:paraId="40A22F11" w14:textId="77777777" w:rsidR="00DB039E" w:rsidRPr="0081397F" w:rsidRDefault="00DB039E" w:rsidP="00DB039E">
            <w:pPr>
              <w:spacing w:line="270" w:lineRule="exact"/>
              <w:ind w:right="-87"/>
              <w:rPr>
                <w:sz w:val="26"/>
                <w:szCs w:val="26"/>
              </w:rPr>
            </w:pPr>
            <w:r w:rsidRPr="0081397F">
              <w:rPr>
                <w:b/>
                <w:bCs/>
                <w:sz w:val="26"/>
                <w:szCs w:val="26"/>
                <w:cs/>
              </w:rPr>
              <w:t xml:space="preserve">ค่าเสื่อมราคาสำหรับปี </w:t>
            </w:r>
          </w:p>
        </w:tc>
        <w:tc>
          <w:tcPr>
            <w:tcW w:w="1275" w:type="dxa"/>
            <w:vAlign w:val="bottom"/>
          </w:tcPr>
          <w:p w14:paraId="28F47293" w14:textId="77777777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44DC2B3F" w14:textId="77777777" w:rsidR="00DB039E" w:rsidRPr="0081397F" w:rsidRDefault="00DB039E" w:rsidP="00DB039E">
            <w:pPr>
              <w:tabs>
                <w:tab w:val="decimal" w:pos="882"/>
                <w:tab w:val="decimal" w:pos="1000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4D73F26B" w14:textId="77777777" w:rsidR="00DB039E" w:rsidRPr="0081397F" w:rsidRDefault="00DB039E" w:rsidP="00DB039E">
            <w:pPr>
              <w:tabs>
                <w:tab w:val="decimal" w:pos="792"/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7427C73D" w14:textId="77777777" w:rsidR="00DB039E" w:rsidRPr="0081397F" w:rsidRDefault="00DB039E" w:rsidP="00DB039E">
            <w:pPr>
              <w:tabs>
                <w:tab w:val="decimal" w:pos="792"/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35135D3B" w14:textId="77777777" w:rsidR="00DB039E" w:rsidRPr="0081397F" w:rsidRDefault="00DB039E" w:rsidP="00DB039E">
            <w:pPr>
              <w:tabs>
                <w:tab w:val="decimal" w:pos="882"/>
                <w:tab w:val="decimal" w:pos="1000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42EC73D4" w14:textId="77777777" w:rsidR="00DB039E" w:rsidRPr="0081397F" w:rsidRDefault="00DB039E" w:rsidP="00DB039E">
            <w:pPr>
              <w:tabs>
                <w:tab w:val="decimal" w:pos="792"/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04246C3A" w14:textId="77777777" w:rsidR="00DB039E" w:rsidRPr="0081397F" w:rsidRDefault="00DB039E" w:rsidP="00DB039E">
            <w:pPr>
              <w:tabs>
                <w:tab w:val="decimal" w:pos="792"/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0458A93E" w14:textId="77777777" w:rsidR="00DB039E" w:rsidRPr="0081397F" w:rsidRDefault="00DB039E" w:rsidP="00DB039E">
            <w:pPr>
              <w:tabs>
                <w:tab w:val="decimal" w:pos="792"/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58615D87" w14:textId="77777777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A4DF21D" w14:textId="77777777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</w:tr>
      <w:tr w:rsidR="00DB039E" w:rsidRPr="0081397F" w14:paraId="7312AD2C" w14:textId="77777777" w:rsidTr="00BA2D2F">
        <w:tc>
          <w:tcPr>
            <w:tcW w:w="9105" w:type="dxa"/>
            <w:gridSpan w:val="6"/>
            <w:vAlign w:val="bottom"/>
          </w:tcPr>
          <w:p w14:paraId="4DA94BCC" w14:textId="77777777" w:rsidR="00DB039E" w:rsidRPr="0081397F" w:rsidRDefault="00DB039E" w:rsidP="00DB039E">
            <w:pPr>
              <w:ind w:right="-87"/>
              <w:rPr>
                <w:spacing w:val="-6"/>
                <w:sz w:val="26"/>
                <w:szCs w:val="26"/>
              </w:rPr>
            </w:pPr>
            <w:r w:rsidRPr="0081397F">
              <w:rPr>
                <w:spacing w:val="-6"/>
                <w:sz w:val="26"/>
                <w:szCs w:val="26"/>
              </w:rPr>
              <w:t xml:space="preserve">2567 </w:t>
            </w:r>
          </w:p>
        </w:tc>
        <w:tc>
          <w:tcPr>
            <w:tcW w:w="1260" w:type="dxa"/>
            <w:vAlign w:val="bottom"/>
          </w:tcPr>
          <w:p w14:paraId="72CDB7C2" w14:textId="77777777" w:rsidR="00DB039E" w:rsidRPr="0081397F" w:rsidRDefault="00DB039E" w:rsidP="00DB039E">
            <w:pPr>
              <w:tabs>
                <w:tab w:val="decimal" w:pos="792"/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590F87D5" w14:textId="77777777" w:rsidR="00DB039E" w:rsidRPr="0081397F" w:rsidRDefault="00DB039E" w:rsidP="00DB039E">
            <w:pPr>
              <w:tabs>
                <w:tab w:val="decimal" w:pos="792"/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43DAE80C" w14:textId="77777777" w:rsidR="00DB039E" w:rsidRPr="0081397F" w:rsidRDefault="00DB039E" w:rsidP="00DB039E">
            <w:pPr>
              <w:tabs>
                <w:tab w:val="decimal" w:pos="792"/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4004DCE4" w14:textId="77777777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9AEA14" w14:textId="77777777" w:rsidR="00DB039E" w:rsidRPr="0081397F" w:rsidRDefault="00DB039E" w:rsidP="00DB039E">
            <w:pPr>
              <w:pBdr>
                <w:bottom w:val="doub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211,915</w:t>
            </w:r>
          </w:p>
        </w:tc>
      </w:tr>
      <w:tr w:rsidR="00DB039E" w:rsidRPr="0081397F" w14:paraId="0876ACAB" w14:textId="77777777" w:rsidTr="00BA2D2F">
        <w:tc>
          <w:tcPr>
            <w:tcW w:w="9105" w:type="dxa"/>
            <w:gridSpan w:val="6"/>
            <w:vAlign w:val="bottom"/>
          </w:tcPr>
          <w:p w14:paraId="2E8A5BC2" w14:textId="77777777" w:rsidR="00DB039E" w:rsidRPr="0081397F" w:rsidRDefault="00DB039E" w:rsidP="00DB039E">
            <w:pPr>
              <w:ind w:right="-87"/>
              <w:rPr>
                <w:spacing w:val="-6"/>
                <w:sz w:val="26"/>
                <w:szCs w:val="26"/>
              </w:rPr>
            </w:pPr>
            <w:r w:rsidRPr="0081397F">
              <w:rPr>
                <w:spacing w:val="-6"/>
                <w:sz w:val="26"/>
                <w:szCs w:val="26"/>
              </w:rPr>
              <w:t xml:space="preserve">2568 </w:t>
            </w:r>
          </w:p>
        </w:tc>
        <w:tc>
          <w:tcPr>
            <w:tcW w:w="1260" w:type="dxa"/>
            <w:vAlign w:val="bottom"/>
          </w:tcPr>
          <w:p w14:paraId="0CEEF52D" w14:textId="77777777" w:rsidR="00DB039E" w:rsidRPr="0081397F" w:rsidRDefault="00DB039E" w:rsidP="00DB039E">
            <w:pPr>
              <w:tabs>
                <w:tab w:val="decimal" w:pos="792"/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46406EB4" w14:textId="77777777" w:rsidR="00DB039E" w:rsidRPr="0081397F" w:rsidRDefault="00DB039E" w:rsidP="00DB039E">
            <w:pPr>
              <w:tabs>
                <w:tab w:val="decimal" w:pos="792"/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30E3C170" w14:textId="77777777" w:rsidR="00DB039E" w:rsidRPr="0081397F" w:rsidRDefault="00DB039E" w:rsidP="00DB039E">
            <w:pPr>
              <w:tabs>
                <w:tab w:val="decimal" w:pos="792"/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2C80BB8F" w14:textId="77777777" w:rsidR="00DB039E" w:rsidRPr="0081397F" w:rsidRDefault="00DB039E" w:rsidP="00DB039E">
            <w:pP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A81691" w14:textId="085C2664" w:rsidR="00DB039E" w:rsidRPr="0081397F" w:rsidRDefault="00DB039E" w:rsidP="00DB039E">
            <w:pPr>
              <w:pBdr>
                <w:bottom w:val="double" w:sz="4" w:space="1" w:color="auto"/>
              </w:pBdr>
              <w:tabs>
                <w:tab w:val="decimal" w:pos="882"/>
              </w:tabs>
              <w:overflowPunct/>
              <w:autoSpaceDE/>
              <w:autoSpaceDN/>
              <w:adjustRightInd/>
              <w:spacing w:line="270" w:lineRule="exact"/>
              <w:jc w:val="both"/>
              <w:textAlignment w:val="auto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290,719</w:t>
            </w:r>
          </w:p>
        </w:tc>
      </w:tr>
    </w:tbl>
    <w:p w14:paraId="4BCAD67D" w14:textId="77777777" w:rsidR="00040361" w:rsidRPr="0081397F" w:rsidRDefault="00040361" w:rsidP="00BC2667">
      <w:pPr>
        <w:tabs>
          <w:tab w:val="left" w:pos="900"/>
        </w:tabs>
        <w:spacing w:before="120" w:after="120"/>
        <w:ind w:left="810"/>
        <w:jc w:val="thaiDistribute"/>
        <w:rPr>
          <w:sz w:val="26"/>
          <w:szCs w:val="26"/>
        </w:rPr>
        <w:sectPr w:rsidR="00040361" w:rsidRPr="0081397F" w:rsidSect="000E7B43">
          <w:footerReference w:type="default" r:id="rId18"/>
          <w:footnotePr>
            <w:pos w:val="sectEnd"/>
          </w:footnotePr>
          <w:endnotePr>
            <w:numFmt w:val="decimal"/>
            <w:numStart w:val="0"/>
          </w:endnotePr>
          <w:pgSz w:w="16834" w:h="11909" w:orient="landscape" w:code="9"/>
          <w:pgMar w:top="1339" w:right="1296" w:bottom="1080" w:left="1080" w:header="720" w:footer="720" w:gutter="0"/>
          <w:paperSrc w:first="15" w:other="15"/>
          <w:cols w:space="720"/>
        </w:sectPr>
      </w:pPr>
    </w:p>
    <w:p w14:paraId="596D1944" w14:textId="7A77F0DB" w:rsidR="00B22557" w:rsidRPr="00B22557" w:rsidRDefault="00040361" w:rsidP="00B22557">
      <w:pPr>
        <w:tabs>
          <w:tab w:val="left" w:pos="600"/>
          <w:tab w:val="left" w:pos="900"/>
        </w:tabs>
        <w:spacing w:before="120" w:after="120"/>
        <w:ind w:left="540" w:hanging="540"/>
        <w:jc w:val="thaiDistribute"/>
        <w:rPr>
          <w:sz w:val="32"/>
          <w:szCs w:val="32"/>
          <w:cs/>
        </w:rPr>
      </w:pPr>
      <w:r w:rsidRPr="0081397F">
        <w:rPr>
          <w:sz w:val="32"/>
          <w:szCs w:val="32"/>
          <w:cs/>
        </w:rPr>
        <w:tab/>
      </w:r>
      <w:r w:rsidR="00B22557">
        <w:rPr>
          <w:rFonts w:hint="cs"/>
          <w:sz w:val="32"/>
          <w:szCs w:val="32"/>
          <w:cs/>
        </w:rPr>
        <w:t xml:space="preserve">กลุ่มบริษัทมีอาคารและอุปกรณ์จำนวนหนึ่งซึ่งตัดค่าเสื่อมราคาหมดแล้วแต่ยังใช้งานอยู่ มูลค่าตามบัญชีก่อนหักค่าเสื่อมราคาสะสมของสินทรัพย์ดังกล่าวมีจำนวนประมาณ </w:t>
      </w:r>
      <w:r w:rsidR="00B22557">
        <w:rPr>
          <w:sz w:val="32"/>
          <w:szCs w:val="32"/>
        </w:rPr>
        <w:t xml:space="preserve">1,342 </w:t>
      </w:r>
      <w:r w:rsidR="00B22557">
        <w:rPr>
          <w:rFonts w:hint="cs"/>
          <w:sz w:val="32"/>
          <w:szCs w:val="32"/>
          <w:cs/>
        </w:rPr>
        <w:t>ล้านบาท (</w:t>
      </w:r>
      <w:r w:rsidR="00B22557">
        <w:rPr>
          <w:sz w:val="32"/>
          <w:szCs w:val="32"/>
        </w:rPr>
        <w:t xml:space="preserve">2567: 1,348 </w:t>
      </w:r>
      <w:r w:rsidR="00B22557">
        <w:rPr>
          <w:rFonts w:hint="cs"/>
          <w:sz w:val="32"/>
          <w:szCs w:val="32"/>
          <w:cs/>
        </w:rPr>
        <w:t xml:space="preserve">                  ล้านบาท)</w:t>
      </w:r>
    </w:p>
    <w:p w14:paraId="14CA8EF2" w14:textId="77777777" w:rsidR="00040361" w:rsidRPr="0081397F" w:rsidRDefault="00040361" w:rsidP="00BC2667">
      <w:pPr>
        <w:tabs>
          <w:tab w:val="left" w:pos="600"/>
          <w:tab w:val="left" w:pos="900"/>
        </w:tabs>
        <w:spacing w:before="120" w:after="120"/>
        <w:ind w:left="540" w:hanging="540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 xml:space="preserve">บริษัท เซ็นทรัล เรสตอรองส์ กรุ๊ป จำกัด </w:t>
      </w:r>
      <w:r w:rsidRPr="0081397F">
        <w:rPr>
          <w:sz w:val="32"/>
          <w:szCs w:val="32"/>
        </w:rPr>
        <w:t xml:space="preserve">(“CRG”) </w:t>
      </w:r>
      <w:r w:rsidRPr="0081397F">
        <w:rPr>
          <w:sz w:val="32"/>
          <w:szCs w:val="32"/>
          <w:cs/>
        </w:rPr>
        <w:t xml:space="preserve">ได้ทำสัญญากับธนาคารในประเทศหลายแห่งเพื่อรับวงเงินสินเชื่อระยะสั้นประเภทต่างๆ ตามเงื่อนไขของสัญญา </w:t>
      </w:r>
      <w:r w:rsidRPr="0081397F">
        <w:rPr>
          <w:sz w:val="32"/>
          <w:szCs w:val="32"/>
        </w:rPr>
        <w:t xml:space="preserve">CRG </w:t>
      </w:r>
      <w:r w:rsidRPr="0081397F">
        <w:rPr>
          <w:sz w:val="32"/>
          <w:szCs w:val="32"/>
          <w:cs/>
        </w:rPr>
        <w:t>จะไม่จำหน่าย จำนำหรือจำนองอสังหาริมทรัพย์และสิทธิการเช่าที่มีอยู่หรือที่จะมีในอนาคตเป็นจำนวนเกินกว่าที่ตกลงตามสัญญา                   โดยไม่ได้รับการยินยอมจากธนาคาร</w:t>
      </w:r>
    </w:p>
    <w:p w14:paraId="39DAA43E" w14:textId="1C328383" w:rsidR="00040361" w:rsidRPr="0081397F" w:rsidRDefault="00040361" w:rsidP="00BC2667">
      <w:pPr>
        <w:tabs>
          <w:tab w:val="left" w:pos="600"/>
          <w:tab w:val="left" w:pos="900"/>
        </w:tabs>
        <w:spacing w:before="120" w:after="120"/>
        <w:ind w:left="540" w:hanging="540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>ตามสัญญาเช่าช่วงทรัพย์สินของโรงแรมเซ็นทาราแกรนด์เซ็นทรัลพลาซา ลาดพร้าว กรุงเทพฯ (เดิมชื่อ โรงแรมโซฟิเทลเซ็นทาราแกรนด์ กรุงเทพฯ) ทรัพย์สินที่เช่าที่บริษัท</w:t>
      </w:r>
      <w:r w:rsidR="00DD654B">
        <w:rPr>
          <w:rFonts w:hint="cs"/>
          <w:sz w:val="32"/>
          <w:szCs w:val="32"/>
          <w:cs/>
        </w:rPr>
        <w:t>ฯ</w:t>
      </w:r>
      <w:r w:rsidRPr="0081397F">
        <w:rPr>
          <w:sz w:val="32"/>
          <w:szCs w:val="32"/>
          <w:cs/>
        </w:rPr>
        <w:t xml:space="preserve">ได้ดำเนินการบูรณะพัฒนา ปรับปรุงหรือก่อสร้าง แก้ไข ดัดแปลง ต่อเติม ซ่อมแซมหรือสร้างทดแทนทรัพย์สินเดิม จะโอนเป็นกรรมสิทธิ์ของการรถไฟแห่งประเทศไทย </w:t>
      </w:r>
    </w:p>
    <w:p w14:paraId="13DBBF8F" w14:textId="77777777" w:rsidR="00040361" w:rsidRPr="0081397F" w:rsidRDefault="00040361" w:rsidP="00BC2667">
      <w:pPr>
        <w:tabs>
          <w:tab w:val="left" w:pos="600"/>
          <w:tab w:val="left" w:pos="900"/>
        </w:tabs>
        <w:spacing w:before="120" w:after="120"/>
        <w:ind w:left="540" w:hanging="540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 xml:space="preserve">ตามสัญญาเช่าที่ดิน อาคารและทรัพย์สินของโรงแรมรถไฟหัวหิน อาคารโรงแรม สิ่งปลูกสร้างและส่วนติดตั้งเพิ่มเติมของบริษัทย่อยแห่งหนึ่งคือ บริษัท เซ็นทรัลหัวหินบีชรีสอร์ท จำกัด จะโอนเป็นกรรมสิทธิ์ของการรถไฟแห่งประเทศไทย </w:t>
      </w:r>
    </w:p>
    <w:p w14:paraId="70508D0A" w14:textId="72F3BEC0" w:rsidR="00040361" w:rsidRPr="0081397F" w:rsidRDefault="00040361" w:rsidP="00BC2667">
      <w:pPr>
        <w:tabs>
          <w:tab w:val="left" w:pos="600"/>
          <w:tab w:val="left" w:pos="900"/>
        </w:tabs>
        <w:spacing w:before="120" w:after="120"/>
        <w:ind w:left="540" w:hanging="540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 xml:space="preserve">อาคารโรงแรม สิ่งปลูกสร้างและส่วนติดตั้งของบริษัทย่อยแห่งหนึ่งคือ บริษัท โรงแรมเซ็นทรัลเวิลด์ จำกัด </w:t>
      </w:r>
      <w:r w:rsidRPr="0081397F">
        <w:rPr>
          <w:sz w:val="32"/>
          <w:szCs w:val="32"/>
        </w:rPr>
        <w:t>(“CWH”)</w:t>
      </w:r>
      <w:r w:rsidRPr="0081397F">
        <w:rPr>
          <w:sz w:val="32"/>
          <w:szCs w:val="32"/>
          <w:cs/>
        </w:rPr>
        <w:t xml:space="preserve"> ต้องโอนกรรมสิทธิ์ในอาคารและสิ่งปลูกสร้างใดๆ ที่ </w:t>
      </w:r>
      <w:r w:rsidRPr="0081397F">
        <w:rPr>
          <w:sz w:val="32"/>
          <w:szCs w:val="32"/>
        </w:rPr>
        <w:t>CWH</w:t>
      </w:r>
      <w:r w:rsidRPr="0081397F">
        <w:rPr>
          <w:sz w:val="32"/>
          <w:szCs w:val="32"/>
          <w:cs/>
        </w:rPr>
        <w:t xml:space="preserve"> ได้ซ่อมแซมปรับปรุง หรือก่อสร้างขึ้นบนที่ดินที่เช่าช่วงให้แก่เจ้าของทรัพย์สินคือสำนักงานทรัพย์สินส่วนพระมหากษัตริย์ ณ วันที่                           </w:t>
      </w:r>
      <w:r w:rsidRPr="0081397F">
        <w:rPr>
          <w:sz w:val="32"/>
          <w:szCs w:val="32"/>
        </w:rPr>
        <w:t xml:space="preserve">31 </w:t>
      </w:r>
      <w:r w:rsidRPr="0081397F">
        <w:rPr>
          <w:sz w:val="32"/>
          <w:szCs w:val="32"/>
          <w:cs/>
        </w:rPr>
        <w:t xml:space="preserve">ธันวาคม </w:t>
      </w:r>
      <w:r w:rsidR="00105916" w:rsidRPr="0081397F">
        <w:rPr>
          <w:sz w:val="32"/>
          <w:szCs w:val="32"/>
        </w:rPr>
        <w:t>2568</w:t>
      </w:r>
      <w:r w:rsidRPr="0081397F">
        <w:rPr>
          <w:sz w:val="32"/>
          <w:szCs w:val="32"/>
          <w:cs/>
        </w:rPr>
        <w:t xml:space="preserve"> มูลค่าตามบัญชีของสินทรัพย์ภายใต้สัญญาเช่าช่วงที่ดินดังกล่าว มีจำนวน </w:t>
      </w:r>
      <w:r w:rsidR="00EC187D" w:rsidRPr="0081397F">
        <w:rPr>
          <w:sz w:val="32"/>
          <w:szCs w:val="32"/>
        </w:rPr>
        <w:t>1,36</w:t>
      </w:r>
      <w:r w:rsidR="00FD3788">
        <w:rPr>
          <w:sz w:val="32"/>
          <w:szCs w:val="32"/>
        </w:rPr>
        <w:t>6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ล้านบาท</w:t>
      </w:r>
      <w:r w:rsidRPr="0081397F">
        <w:rPr>
          <w:sz w:val="32"/>
          <w:szCs w:val="32"/>
        </w:rPr>
        <w:t xml:space="preserve"> (</w:t>
      </w:r>
      <w:r w:rsidR="00105916" w:rsidRPr="0081397F">
        <w:rPr>
          <w:sz w:val="32"/>
          <w:szCs w:val="32"/>
        </w:rPr>
        <w:t>2567:</w:t>
      </w:r>
      <w:r w:rsidRPr="0081397F">
        <w:rPr>
          <w:sz w:val="32"/>
          <w:szCs w:val="32"/>
        </w:rPr>
        <w:t xml:space="preserve"> </w:t>
      </w:r>
      <w:r w:rsidR="00E716F5" w:rsidRPr="0081397F">
        <w:rPr>
          <w:sz w:val="32"/>
          <w:szCs w:val="32"/>
        </w:rPr>
        <w:t>1,</w:t>
      </w:r>
      <w:r w:rsidR="00C03AD2" w:rsidRPr="0081397F">
        <w:rPr>
          <w:sz w:val="32"/>
          <w:szCs w:val="32"/>
        </w:rPr>
        <w:t>566</w:t>
      </w:r>
      <w:r w:rsidR="00E716F5"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ล้านบาท</w:t>
      </w:r>
      <w:r w:rsidRPr="0081397F">
        <w:rPr>
          <w:sz w:val="32"/>
          <w:szCs w:val="32"/>
        </w:rPr>
        <w:t>)</w:t>
      </w:r>
    </w:p>
    <w:p w14:paraId="5D3FAC65" w14:textId="77777777" w:rsidR="00040361" w:rsidRPr="0081397F" w:rsidRDefault="00040361" w:rsidP="00BC2667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0" w:right="-43"/>
        <w:jc w:val="thaiDistribute"/>
        <w:rPr>
          <w:color w:val="000000"/>
          <w:spacing w:val="-6"/>
          <w:sz w:val="32"/>
          <w:szCs w:val="32"/>
        </w:rPr>
      </w:pPr>
      <w:r w:rsidRPr="0081397F">
        <w:rPr>
          <w:color w:val="000000"/>
          <w:spacing w:val="-6"/>
          <w:sz w:val="32"/>
          <w:szCs w:val="32"/>
          <w:cs/>
        </w:rPr>
        <w:t xml:space="preserve">ณ วันที่ </w:t>
      </w:r>
      <w:r w:rsidRPr="0081397F">
        <w:rPr>
          <w:color w:val="000000"/>
          <w:spacing w:val="-6"/>
          <w:sz w:val="32"/>
          <w:szCs w:val="32"/>
        </w:rPr>
        <w:t xml:space="preserve">31 </w:t>
      </w:r>
      <w:r w:rsidRPr="0081397F">
        <w:rPr>
          <w:color w:val="000000"/>
          <w:spacing w:val="-6"/>
          <w:sz w:val="32"/>
          <w:szCs w:val="32"/>
          <w:cs/>
        </w:rPr>
        <w:t xml:space="preserve">ธันวาคม </w:t>
      </w:r>
      <w:r w:rsidR="00105916" w:rsidRPr="0081397F">
        <w:rPr>
          <w:color w:val="000000"/>
          <w:spacing w:val="-6"/>
          <w:sz w:val="32"/>
          <w:szCs w:val="32"/>
        </w:rPr>
        <w:t xml:space="preserve">2568 </w:t>
      </w:r>
      <w:r w:rsidR="00105916" w:rsidRPr="0081397F">
        <w:rPr>
          <w:color w:val="000000"/>
          <w:spacing w:val="-6"/>
          <w:sz w:val="32"/>
          <w:szCs w:val="32"/>
          <w:cs/>
        </w:rPr>
        <w:t xml:space="preserve">และ </w:t>
      </w:r>
      <w:r w:rsidR="00105916" w:rsidRPr="0081397F">
        <w:rPr>
          <w:color w:val="000000"/>
          <w:spacing w:val="-6"/>
          <w:sz w:val="32"/>
          <w:szCs w:val="32"/>
        </w:rPr>
        <w:t>2567</w:t>
      </w:r>
      <w:r w:rsidRPr="0081397F">
        <w:rPr>
          <w:color w:val="000000"/>
          <w:spacing w:val="-6"/>
          <w:sz w:val="32"/>
          <w:szCs w:val="32"/>
        </w:rPr>
        <w:t xml:space="preserve"> </w:t>
      </w:r>
      <w:r w:rsidRPr="0081397F">
        <w:rPr>
          <w:color w:val="000000"/>
          <w:spacing w:val="-6"/>
          <w:sz w:val="32"/>
          <w:szCs w:val="32"/>
          <w:cs/>
        </w:rPr>
        <w:t xml:space="preserve">กลุ่มบริษัทมีค่าเผื่อการด้อยค่าของสินทรัพย์ที่ไม่ใช่สินทรัพย์ทางการเงินเพื่อให้สินทรัพย์ดังกล่าวแสดงมูลค่าเท่ากับมูลค่าที่คาดว่าจะได้รับคืนของสินทรัพย์ </w:t>
      </w:r>
      <w:r w:rsidRPr="0081397F">
        <w:rPr>
          <w:color w:val="000000"/>
          <w:sz w:val="32"/>
          <w:szCs w:val="32"/>
          <w:cs/>
        </w:rPr>
        <w:t>สรุปได้ดังนี้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780"/>
        <w:gridCol w:w="1327"/>
        <w:gridCol w:w="1328"/>
        <w:gridCol w:w="1327"/>
        <w:gridCol w:w="1328"/>
      </w:tblGrid>
      <w:tr w:rsidR="00040361" w:rsidRPr="0081397F" w14:paraId="3178F85C" w14:textId="77777777" w:rsidTr="00BA2D2F">
        <w:trPr>
          <w:tblHeader/>
        </w:trPr>
        <w:tc>
          <w:tcPr>
            <w:tcW w:w="3780" w:type="dxa"/>
            <w:vAlign w:val="bottom"/>
          </w:tcPr>
          <w:p w14:paraId="6EC590F4" w14:textId="77777777" w:rsidR="00040361" w:rsidRPr="0081397F" w:rsidRDefault="00040361" w:rsidP="00BC2667">
            <w:pPr>
              <w:spacing w:before="100" w:beforeAutospacing="1" w:after="100" w:afterAutospacing="1"/>
              <w:ind w:right="-18"/>
              <w:jc w:val="thaiDistribute"/>
              <w:rPr>
                <w:sz w:val="32"/>
                <w:szCs w:val="32"/>
              </w:rPr>
            </w:pPr>
            <w:r w:rsidRPr="0081397F">
              <w:rPr>
                <w:b/>
                <w:bCs/>
                <w:sz w:val="32"/>
                <w:szCs w:val="32"/>
              </w:rPr>
              <w:tab/>
            </w:r>
            <w:r w:rsidRPr="0081397F">
              <w:rPr>
                <w:b/>
                <w:bCs/>
                <w:sz w:val="32"/>
                <w:szCs w:val="32"/>
              </w:rPr>
              <w:tab/>
            </w:r>
            <w:r w:rsidRPr="0081397F">
              <w:rPr>
                <w:sz w:val="32"/>
                <w:szCs w:val="32"/>
              </w:rPr>
              <w:tab/>
            </w:r>
          </w:p>
        </w:tc>
        <w:tc>
          <w:tcPr>
            <w:tcW w:w="2655" w:type="dxa"/>
            <w:gridSpan w:val="2"/>
            <w:vAlign w:val="bottom"/>
          </w:tcPr>
          <w:p w14:paraId="2C56E0EB" w14:textId="77777777" w:rsidR="00040361" w:rsidRPr="0081397F" w:rsidRDefault="00040361" w:rsidP="00BC2667">
            <w:pPr>
              <w:spacing w:before="100" w:beforeAutospacing="1" w:after="100" w:afterAutospacing="1"/>
              <w:ind w:right="-18"/>
              <w:jc w:val="thaiDistribute"/>
              <w:rPr>
                <w:sz w:val="32"/>
                <w:szCs w:val="32"/>
              </w:rPr>
            </w:pPr>
          </w:p>
        </w:tc>
        <w:tc>
          <w:tcPr>
            <w:tcW w:w="2655" w:type="dxa"/>
            <w:gridSpan w:val="2"/>
            <w:vAlign w:val="bottom"/>
          </w:tcPr>
          <w:p w14:paraId="1BFF7004" w14:textId="77777777" w:rsidR="00040361" w:rsidRPr="0081397F" w:rsidRDefault="00040361" w:rsidP="00BC2667">
            <w:pPr>
              <w:spacing w:before="100" w:beforeAutospacing="1" w:after="100" w:afterAutospacing="1"/>
              <w:ind w:right="-18"/>
              <w:jc w:val="right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(</w:t>
            </w:r>
            <w:r w:rsidRPr="0081397F">
              <w:rPr>
                <w:sz w:val="32"/>
                <w:szCs w:val="32"/>
                <w:cs/>
              </w:rPr>
              <w:t>หน่วย: ล้านบาท)</w:t>
            </w:r>
          </w:p>
        </w:tc>
      </w:tr>
      <w:tr w:rsidR="00040361" w:rsidRPr="0081397F" w14:paraId="024B3D7F" w14:textId="77777777" w:rsidTr="00BA2D2F">
        <w:trPr>
          <w:tblHeader/>
        </w:trPr>
        <w:tc>
          <w:tcPr>
            <w:tcW w:w="3780" w:type="dxa"/>
            <w:vAlign w:val="bottom"/>
          </w:tcPr>
          <w:p w14:paraId="08DCB006" w14:textId="77777777" w:rsidR="00040361" w:rsidRPr="0081397F" w:rsidRDefault="00040361" w:rsidP="00BC2667">
            <w:pPr>
              <w:spacing w:before="100" w:beforeAutospacing="1" w:after="100" w:afterAutospacing="1"/>
              <w:ind w:right="-18"/>
              <w:jc w:val="thaiDistribute"/>
              <w:rPr>
                <w:sz w:val="32"/>
                <w:szCs w:val="32"/>
              </w:rPr>
            </w:pPr>
          </w:p>
        </w:tc>
        <w:tc>
          <w:tcPr>
            <w:tcW w:w="2655" w:type="dxa"/>
            <w:gridSpan w:val="2"/>
            <w:vAlign w:val="bottom"/>
          </w:tcPr>
          <w:p w14:paraId="15599E6A" w14:textId="77777777" w:rsidR="00040361" w:rsidRPr="0081397F" w:rsidRDefault="00040361" w:rsidP="00BC2667">
            <w:pPr>
              <w:pBdr>
                <w:bottom w:val="single" w:sz="6" w:space="1" w:color="auto"/>
              </w:pBd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655" w:type="dxa"/>
            <w:gridSpan w:val="2"/>
            <w:vAlign w:val="bottom"/>
          </w:tcPr>
          <w:p w14:paraId="2A1EFFE2" w14:textId="77777777" w:rsidR="00040361" w:rsidRPr="0081397F" w:rsidRDefault="00040361" w:rsidP="00BC2667">
            <w:pPr>
              <w:pBdr>
                <w:bottom w:val="single" w:sz="6" w:space="1" w:color="auto"/>
              </w:pBd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040361" w:rsidRPr="0081397F" w14:paraId="6BF3CB32" w14:textId="77777777" w:rsidTr="00BA2D2F">
        <w:trPr>
          <w:tblHeader/>
        </w:trPr>
        <w:tc>
          <w:tcPr>
            <w:tcW w:w="3780" w:type="dxa"/>
            <w:vAlign w:val="bottom"/>
          </w:tcPr>
          <w:p w14:paraId="1B82F40D" w14:textId="77777777" w:rsidR="00040361" w:rsidRPr="0081397F" w:rsidRDefault="00040361" w:rsidP="00BC2667">
            <w:pPr>
              <w:spacing w:before="100" w:beforeAutospacing="1" w:after="100" w:afterAutospacing="1"/>
              <w:ind w:right="-18"/>
              <w:jc w:val="thaiDistribute"/>
              <w:rPr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1327" w:type="dxa"/>
          </w:tcPr>
          <w:p w14:paraId="09D95212" w14:textId="77777777" w:rsidR="00040361" w:rsidRPr="0081397F" w:rsidRDefault="00105916" w:rsidP="00BC2667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sz w:val="32"/>
                <w:szCs w:val="32"/>
                <w:u w:val="single"/>
              </w:rPr>
            </w:pPr>
            <w:r w:rsidRPr="0081397F">
              <w:rPr>
                <w:sz w:val="32"/>
                <w:szCs w:val="32"/>
                <w:u w:val="single"/>
              </w:rPr>
              <w:t>2568</w:t>
            </w:r>
          </w:p>
        </w:tc>
        <w:tc>
          <w:tcPr>
            <w:tcW w:w="1328" w:type="dxa"/>
          </w:tcPr>
          <w:p w14:paraId="712E419F" w14:textId="77777777" w:rsidR="00040361" w:rsidRPr="0081397F" w:rsidRDefault="00105916" w:rsidP="00BC2667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sz w:val="32"/>
                <w:szCs w:val="32"/>
                <w:u w:val="single"/>
              </w:rPr>
            </w:pPr>
            <w:r w:rsidRPr="0081397F">
              <w:rPr>
                <w:sz w:val="32"/>
                <w:szCs w:val="32"/>
                <w:u w:val="single"/>
              </w:rPr>
              <w:t>2567</w:t>
            </w:r>
          </w:p>
        </w:tc>
        <w:tc>
          <w:tcPr>
            <w:tcW w:w="1327" w:type="dxa"/>
          </w:tcPr>
          <w:p w14:paraId="16985CBC" w14:textId="77777777" w:rsidR="00040361" w:rsidRPr="0081397F" w:rsidRDefault="00105916" w:rsidP="00BC2667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sz w:val="32"/>
                <w:szCs w:val="32"/>
                <w:u w:val="single"/>
              </w:rPr>
            </w:pPr>
            <w:r w:rsidRPr="0081397F">
              <w:rPr>
                <w:sz w:val="32"/>
                <w:szCs w:val="32"/>
                <w:u w:val="single"/>
              </w:rPr>
              <w:t>2568</w:t>
            </w:r>
          </w:p>
        </w:tc>
        <w:tc>
          <w:tcPr>
            <w:tcW w:w="1328" w:type="dxa"/>
          </w:tcPr>
          <w:p w14:paraId="6E2A6865" w14:textId="77777777" w:rsidR="00040361" w:rsidRPr="0081397F" w:rsidRDefault="00105916" w:rsidP="00BC2667">
            <w:pPr>
              <w:tabs>
                <w:tab w:val="left" w:pos="360"/>
                <w:tab w:val="left" w:pos="600"/>
                <w:tab w:val="left" w:pos="900"/>
                <w:tab w:val="left" w:pos="2160"/>
                <w:tab w:val="right" w:pos="7280"/>
                <w:tab w:val="right" w:pos="8540"/>
              </w:tabs>
              <w:jc w:val="center"/>
              <w:rPr>
                <w:sz w:val="32"/>
                <w:szCs w:val="32"/>
                <w:u w:val="single"/>
              </w:rPr>
            </w:pPr>
            <w:r w:rsidRPr="0081397F">
              <w:rPr>
                <w:sz w:val="32"/>
                <w:szCs w:val="32"/>
                <w:u w:val="single"/>
              </w:rPr>
              <w:t>2567</w:t>
            </w:r>
          </w:p>
        </w:tc>
      </w:tr>
      <w:tr w:rsidR="00EC187D" w:rsidRPr="0081397F" w14:paraId="50405B13" w14:textId="77777777" w:rsidTr="00BA2D2F">
        <w:tc>
          <w:tcPr>
            <w:tcW w:w="3780" w:type="dxa"/>
            <w:vAlign w:val="bottom"/>
          </w:tcPr>
          <w:p w14:paraId="02C73B92" w14:textId="77777777" w:rsidR="00EC187D" w:rsidRPr="0081397F" w:rsidRDefault="00EC187D" w:rsidP="00EC187D">
            <w:pPr>
              <w:tabs>
                <w:tab w:val="left" w:pos="147"/>
                <w:tab w:val="left" w:pos="720"/>
              </w:tabs>
              <w:ind w:left="9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  <w:cs/>
              </w:rPr>
              <w:t>ที่ดิน อาคารและอุปกรณ์</w:t>
            </w:r>
          </w:p>
        </w:tc>
        <w:tc>
          <w:tcPr>
            <w:tcW w:w="1327" w:type="dxa"/>
          </w:tcPr>
          <w:p w14:paraId="30451400" w14:textId="3C3A9323" w:rsidR="00EC187D" w:rsidRPr="0081397F" w:rsidRDefault="00D126E0" w:rsidP="00EC187D">
            <w:pPr>
              <w:tabs>
                <w:tab w:val="decimal" w:pos="1061"/>
              </w:tabs>
              <w:jc w:val="thaiDistribute"/>
              <w:rPr>
                <w:snapToGrid w:val="0"/>
                <w:sz w:val="32"/>
                <w:szCs w:val="32"/>
                <w:lang w:eastAsia="th-TH"/>
              </w:rPr>
            </w:pPr>
            <w:r w:rsidRPr="0081397F">
              <w:rPr>
                <w:snapToGrid w:val="0"/>
                <w:sz w:val="32"/>
                <w:szCs w:val="32"/>
                <w:lang w:eastAsia="th-TH"/>
              </w:rPr>
              <w:t>229</w:t>
            </w:r>
          </w:p>
        </w:tc>
        <w:tc>
          <w:tcPr>
            <w:tcW w:w="1328" w:type="dxa"/>
          </w:tcPr>
          <w:p w14:paraId="651D142C" w14:textId="77777777" w:rsidR="00EC187D" w:rsidRPr="0081397F" w:rsidRDefault="00EC187D" w:rsidP="00EC187D">
            <w:pPr>
              <w:tabs>
                <w:tab w:val="decimal" w:pos="1061"/>
              </w:tabs>
              <w:jc w:val="thaiDistribute"/>
              <w:rPr>
                <w:snapToGrid w:val="0"/>
                <w:sz w:val="32"/>
                <w:szCs w:val="32"/>
                <w:lang w:eastAsia="th-TH"/>
              </w:rPr>
            </w:pPr>
            <w:r w:rsidRPr="0081397F">
              <w:rPr>
                <w:snapToGrid w:val="0"/>
                <w:sz w:val="32"/>
                <w:szCs w:val="32"/>
                <w:lang w:eastAsia="th-TH"/>
              </w:rPr>
              <w:t>407</w:t>
            </w:r>
          </w:p>
        </w:tc>
        <w:tc>
          <w:tcPr>
            <w:tcW w:w="1327" w:type="dxa"/>
          </w:tcPr>
          <w:p w14:paraId="279BDA77" w14:textId="628E629B" w:rsidR="00EC187D" w:rsidRPr="0081397F" w:rsidRDefault="00EC187D" w:rsidP="00EC187D">
            <w:pPr>
              <w:tabs>
                <w:tab w:val="decimal" w:pos="1061"/>
              </w:tabs>
              <w:jc w:val="thaiDistribute"/>
              <w:rPr>
                <w:snapToGrid w:val="0"/>
                <w:sz w:val="32"/>
                <w:szCs w:val="32"/>
                <w:lang w:eastAsia="th-TH"/>
              </w:rPr>
            </w:pPr>
            <w:r w:rsidRPr="0081397F">
              <w:rPr>
                <w:snapToGrid w:val="0"/>
                <w:sz w:val="32"/>
                <w:szCs w:val="32"/>
                <w:lang w:eastAsia="th-TH"/>
              </w:rPr>
              <w:t>40</w:t>
            </w:r>
          </w:p>
        </w:tc>
        <w:tc>
          <w:tcPr>
            <w:tcW w:w="1328" w:type="dxa"/>
          </w:tcPr>
          <w:p w14:paraId="2118D216" w14:textId="77777777" w:rsidR="00EC187D" w:rsidRPr="0081397F" w:rsidRDefault="00EC187D" w:rsidP="00EC187D">
            <w:pPr>
              <w:tabs>
                <w:tab w:val="decimal" w:pos="1061"/>
              </w:tabs>
              <w:jc w:val="thaiDistribute"/>
              <w:rPr>
                <w:snapToGrid w:val="0"/>
                <w:sz w:val="32"/>
                <w:szCs w:val="32"/>
                <w:lang w:eastAsia="th-TH"/>
              </w:rPr>
            </w:pPr>
            <w:r w:rsidRPr="0081397F">
              <w:rPr>
                <w:snapToGrid w:val="0"/>
                <w:sz w:val="32"/>
                <w:szCs w:val="32"/>
                <w:lang w:eastAsia="th-TH"/>
              </w:rPr>
              <w:t>40</w:t>
            </w:r>
          </w:p>
        </w:tc>
      </w:tr>
      <w:tr w:rsidR="00EC187D" w:rsidRPr="0081397F" w14:paraId="05301944" w14:textId="77777777" w:rsidTr="00BA2D2F">
        <w:tc>
          <w:tcPr>
            <w:tcW w:w="3780" w:type="dxa"/>
            <w:vAlign w:val="bottom"/>
          </w:tcPr>
          <w:p w14:paraId="4FF2D3E0" w14:textId="77777777" w:rsidR="00EC187D" w:rsidRPr="0081397F" w:rsidRDefault="00EC187D" w:rsidP="00EC187D">
            <w:pPr>
              <w:tabs>
                <w:tab w:val="left" w:pos="147"/>
                <w:tab w:val="left" w:pos="720"/>
              </w:tabs>
              <w:ind w:left="9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  <w:cs/>
              </w:rPr>
              <w:t>สินทรัพย์สิทธิการใช้</w:t>
            </w:r>
          </w:p>
        </w:tc>
        <w:tc>
          <w:tcPr>
            <w:tcW w:w="1327" w:type="dxa"/>
          </w:tcPr>
          <w:p w14:paraId="31B70866" w14:textId="7A311122" w:rsidR="00EC187D" w:rsidRPr="0081397F" w:rsidRDefault="00752219" w:rsidP="00EC187D">
            <w:pPr>
              <w:tabs>
                <w:tab w:val="decimal" w:pos="1061"/>
              </w:tabs>
              <w:jc w:val="thaiDistribute"/>
              <w:rPr>
                <w:snapToGrid w:val="0"/>
                <w:sz w:val="32"/>
                <w:szCs w:val="32"/>
                <w:lang w:eastAsia="th-TH"/>
              </w:rPr>
            </w:pPr>
            <w:r w:rsidRPr="0081397F">
              <w:rPr>
                <w:snapToGrid w:val="0"/>
                <w:sz w:val="32"/>
                <w:szCs w:val="32"/>
                <w:lang w:eastAsia="th-TH"/>
              </w:rPr>
              <w:t>399</w:t>
            </w:r>
          </w:p>
        </w:tc>
        <w:tc>
          <w:tcPr>
            <w:tcW w:w="1328" w:type="dxa"/>
          </w:tcPr>
          <w:p w14:paraId="55CA0A98" w14:textId="77777777" w:rsidR="00EC187D" w:rsidRPr="0081397F" w:rsidRDefault="00EC187D" w:rsidP="00EC187D">
            <w:pPr>
              <w:tabs>
                <w:tab w:val="decimal" w:pos="1061"/>
              </w:tabs>
              <w:jc w:val="thaiDistribute"/>
              <w:rPr>
                <w:snapToGrid w:val="0"/>
                <w:sz w:val="32"/>
                <w:szCs w:val="32"/>
                <w:lang w:eastAsia="th-TH"/>
              </w:rPr>
            </w:pPr>
            <w:r w:rsidRPr="0081397F">
              <w:rPr>
                <w:snapToGrid w:val="0"/>
                <w:sz w:val="32"/>
                <w:szCs w:val="32"/>
                <w:lang w:eastAsia="th-TH"/>
              </w:rPr>
              <w:t>419</w:t>
            </w:r>
          </w:p>
        </w:tc>
        <w:tc>
          <w:tcPr>
            <w:tcW w:w="1327" w:type="dxa"/>
          </w:tcPr>
          <w:p w14:paraId="43054561" w14:textId="0B69D005" w:rsidR="00EC187D" w:rsidRPr="0081397F" w:rsidRDefault="00EC187D" w:rsidP="00EC187D">
            <w:pPr>
              <w:tabs>
                <w:tab w:val="decimal" w:pos="1061"/>
              </w:tabs>
              <w:jc w:val="thaiDistribute"/>
              <w:rPr>
                <w:snapToGrid w:val="0"/>
                <w:sz w:val="32"/>
                <w:szCs w:val="32"/>
                <w:lang w:eastAsia="th-TH"/>
              </w:rPr>
            </w:pPr>
            <w:r w:rsidRPr="0081397F">
              <w:rPr>
                <w:snapToGrid w:val="0"/>
                <w:sz w:val="32"/>
                <w:szCs w:val="32"/>
                <w:lang w:eastAsia="th-TH"/>
              </w:rPr>
              <w:t>345</w:t>
            </w:r>
          </w:p>
        </w:tc>
        <w:tc>
          <w:tcPr>
            <w:tcW w:w="1328" w:type="dxa"/>
          </w:tcPr>
          <w:p w14:paraId="3C43841D" w14:textId="77777777" w:rsidR="00EC187D" w:rsidRPr="0081397F" w:rsidRDefault="00EC187D" w:rsidP="00EC187D">
            <w:pPr>
              <w:tabs>
                <w:tab w:val="decimal" w:pos="1061"/>
              </w:tabs>
              <w:jc w:val="thaiDistribute"/>
              <w:rPr>
                <w:snapToGrid w:val="0"/>
                <w:sz w:val="32"/>
                <w:szCs w:val="32"/>
                <w:lang w:eastAsia="th-TH"/>
              </w:rPr>
            </w:pPr>
            <w:r w:rsidRPr="0081397F">
              <w:rPr>
                <w:snapToGrid w:val="0"/>
                <w:sz w:val="32"/>
                <w:szCs w:val="32"/>
                <w:lang w:eastAsia="th-TH"/>
              </w:rPr>
              <w:t>345</w:t>
            </w:r>
          </w:p>
        </w:tc>
      </w:tr>
      <w:tr w:rsidR="00EC187D" w:rsidRPr="0081397F" w14:paraId="19656C98" w14:textId="77777777" w:rsidTr="00BA2D2F">
        <w:tc>
          <w:tcPr>
            <w:tcW w:w="3780" w:type="dxa"/>
          </w:tcPr>
          <w:p w14:paraId="2145F92E" w14:textId="77777777" w:rsidR="00EC187D" w:rsidRPr="0081397F" w:rsidRDefault="00EC187D" w:rsidP="00EC187D">
            <w:pPr>
              <w:tabs>
                <w:tab w:val="left" w:pos="147"/>
                <w:tab w:val="left" w:pos="720"/>
              </w:tabs>
              <w:ind w:left="9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  <w:cs/>
              </w:rPr>
              <w:t>สินทรัพย์ไม่มีตัวตน</w:t>
            </w:r>
          </w:p>
        </w:tc>
        <w:tc>
          <w:tcPr>
            <w:tcW w:w="1327" w:type="dxa"/>
          </w:tcPr>
          <w:p w14:paraId="14752B63" w14:textId="476B4448" w:rsidR="00EC187D" w:rsidRPr="0081397F" w:rsidRDefault="00752219" w:rsidP="00EC187D">
            <w:pPr>
              <w:pBdr>
                <w:bottom w:val="single" w:sz="4" w:space="1" w:color="auto"/>
              </w:pBdr>
              <w:tabs>
                <w:tab w:val="decimal" w:pos="1061"/>
              </w:tabs>
              <w:jc w:val="thaiDistribute"/>
              <w:rPr>
                <w:snapToGrid w:val="0"/>
                <w:sz w:val="32"/>
                <w:szCs w:val="32"/>
                <w:lang w:eastAsia="th-TH"/>
              </w:rPr>
            </w:pPr>
            <w:r w:rsidRPr="0081397F">
              <w:rPr>
                <w:snapToGrid w:val="0"/>
                <w:sz w:val="32"/>
                <w:szCs w:val="32"/>
                <w:lang w:eastAsia="th-TH"/>
              </w:rPr>
              <w:t>7</w:t>
            </w:r>
          </w:p>
        </w:tc>
        <w:tc>
          <w:tcPr>
            <w:tcW w:w="1328" w:type="dxa"/>
          </w:tcPr>
          <w:p w14:paraId="6E0E27FD" w14:textId="77777777" w:rsidR="00EC187D" w:rsidRPr="0081397F" w:rsidRDefault="00EC187D" w:rsidP="00EC187D">
            <w:pPr>
              <w:pBdr>
                <w:bottom w:val="single" w:sz="4" w:space="1" w:color="auto"/>
              </w:pBdr>
              <w:tabs>
                <w:tab w:val="decimal" w:pos="1061"/>
              </w:tabs>
              <w:jc w:val="thaiDistribute"/>
              <w:rPr>
                <w:snapToGrid w:val="0"/>
                <w:sz w:val="32"/>
                <w:szCs w:val="32"/>
                <w:lang w:eastAsia="th-TH"/>
              </w:rPr>
            </w:pPr>
            <w:r w:rsidRPr="0081397F">
              <w:rPr>
                <w:snapToGrid w:val="0"/>
                <w:sz w:val="32"/>
                <w:szCs w:val="32"/>
                <w:lang w:eastAsia="th-TH"/>
              </w:rPr>
              <w:t>10</w:t>
            </w:r>
          </w:p>
        </w:tc>
        <w:tc>
          <w:tcPr>
            <w:tcW w:w="1327" w:type="dxa"/>
          </w:tcPr>
          <w:p w14:paraId="30210980" w14:textId="755DFF05" w:rsidR="00EC187D" w:rsidRPr="0081397F" w:rsidRDefault="00EC187D" w:rsidP="00EC187D">
            <w:pPr>
              <w:pBdr>
                <w:bottom w:val="single" w:sz="4" w:space="1" w:color="auto"/>
              </w:pBdr>
              <w:tabs>
                <w:tab w:val="decimal" w:pos="1061"/>
              </w:tabs>
              <w:jc w:val="thaiDistribute"/>
              <w:rPr>
                <w:snapToGrid w:val="0"/>
                <w:sz w:val="32"/>
                <w:szCs w:val="32"/>
                <w:cs/>
                <w:lang w:eastAsia="th-TH"/>
              </w:rPr>
            </w:pPr>
            <w:r w:rsidRPr="0081397F">
              <w:rPr>
                <w:snapToGrid w:val="0"/>
                <w:sz w:val="32"/>
                <w:szCs w:val="32"/>
                <w:lang w:eastAsia="th-TH"/>
              </w:rPr>
              <w:t>-</w:t>
            </w:r>
          </w:p>
        </w:tc>
        <w:tc>
          <w:tcPr>
            <w:tcW w:w="1328" w:type="dxa"/>
          </w:tcPr>
          <w:p w14:paraId="7E763F40" w14:textId="77777777" w:rsidR="00EC187D" w:rsidRPr="0081397F" w:rsidRDefault="00EC187D" w:rsidP="00EC187D">
            <w:pPr>
              <w:pBdr>
                <w:bottom w:val="single" w:sz="4" w:space="1" w:color="auto"/>
              </w:pBdr>
              <w:tabs>
                <w:tab w:val="decimal" w:pos="1061"/>
              </w:tabs>
              <w:jc w:val="thaiDistribute"/>
              <w:rPr>
                <w:snapToGrid w:val="0"/>
                <w:sz w:val="32"/>
                <w:szCs w:val="32"/>
                <w:cs/>
                <w:lang w:eastAsia="th-TH"/>
              </w:rPr>
            </w:pPr>
            <w:r w:rsidRPr="0081397F">
              <w:rPr>
                <w:snapToGrid w:val="0"/>
                <w:sz w:val="32"/>
                <w:szCs w:val="32"/>
                <w:lang w:eastAsia="th-TH"/>
              </w:rPr>
              <w:t>-</w:t>
            </w:r>
          </w:p>
        </w:tc>
      </w:tr>
      <w:tr w:rsidR="00EC187D" w:rsidRPr="0081397F" w14:paraId="474BE6D0" w14:textId="77777777" w:rsidTr="00BA2D2F">
        <w:tc>
          <w:tcPr>
            <w:tcW w:w="3780" w:type="dxa"/>
          </w:tcPr>
          <w:p w14:paraId="6303BDE3" w14:textId="77777777" w:rsidR="00EC187D" w:rsidRPr="0081397F" w:rsidRDefault="00EC187D" w:rsidP="00EC187D">
            <w:pPr>
              <w:tabs>
                <w:tab w:val="left" w:pos="147"/>
                <w:tab w:val="left" w:pos="720"/>
              </w:tabs>
              <w:ind w:left="9"/>
              <w:rPr>
                <w:b/>
                <w:bCs/>
                <w:sz w:val="32"/>
                <w:szCs w:val="32"/>
              </w:rPr>
            </w:pPr>
            <w:r w:rsidRPr="0081397F">
              <w:rPr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327" w:type="dxa"/>
            <w:vAlign w:val="bottom"/>
          </w:tcPr>
          <w:p w14:paraId="21988FEC" w14:textId="54C0C828" w:rsidR="00EC187D" w:rsidRPr="0081397F" w:rsidRDefault="00752219" w:rsidP="00EC187D">
            <w:pPr>
              <w:pBdr>
                <w:bottom w:val="double" w:sz="4" w:space="1" w:color="auto"/>
              </w:pBdr>
              <w:tabs>
                <w:tab w:val="decimal" w:pos="1061"/>
              </w:tabs>
              <w:jc w:val="thaiDistribute"/>
              <w:rPr>
                <w:snapToGrid w:val="0"/>
                <w:sz w:val="32"/>
                <w:szCs w:val="32"/>
                <w:cs/>
                <w:lang w:eastAsia="th-TH"/>
              </w:rPr>
            </w:pPr>
            <w:r w:rsidRPr="0081397F">
              <w:rPr>
                <w:snapToGrid w:val="0"/>
                <w:sz w:val="32"/>
                <w:szCs w:val="32"/>
                <w:lang w:eastAsia="th-TH"/>
              </w:rPr>
              <w:t>63</w:t>
            </w:r>
            <w:r w:rsidR="00D126E0" w:rsidRPr="0081397F">
              <w:rPr>
                <w:snapToGrid w:val="0"/>
                <w:sz w:val="32"/>
                <w:szCs w:val="32"/>
                <w:lang w:eastAsia="th-TH"/>
              </w:rPr>
              <w:t>5</w:t>
            </w:r>
          </w:p>
        </w:tc>
        <w:tc>
          <w:tcPr>
            <w:tcW w:w="1328" w:type="dxa"/>
            <w:vAlign w:val="bottom"/>
          </w:tcPr>
          <w:p w14:paraId="74D61E22" w14:textId="77777777" w:rsidR="00EC187D" w:rsidRPr="0081397F" w:rsidRDefault="00EC187D" w:rsidP="00EC187D">
            <w:pPr>
              <w:pBdr>
                <w:bottom w:val="double" w:sz="4" w:space="1" w:color="auto"/>
              </w:pBdr>
              <w:tabs>
                <w:tab w:val="decimal" w:pos="1061"/>
              </w:tabs>
              <w:jc w:val="thaiDistribute"/>
              <w:rPr>
                <w:snapToGrid w:val="0"/>
                <w:sz w:val="32"/>
                <w:szCs w:val="32"/>
                <w:lang w:eastAsia="th-TH"/>
              </w:rPr>
            </w:pPr>
            <w:r w:rsidRPr="0081397F">
              <w:rPr>
                <w:snapToGrid w:val="0"/>
                <w:sz w:val="32"/>
                <w:szCs w:val="32"/>
                <w:lang w:eastAsia="th-TH"/>
              </w:rPr>
              <w:t>836</w:t>
            </w:r>
          </w:p>
        </w:tc>
        <w:tc>
          <w:tcPr>
            <w:tcW w:w="1327" w:type="dxa"/>
            <w:vAlign w:val="bottom"/>
          </w:tcPr>
          <w:p w14:paraId="554EF08B" w14:textId="320D4D4A" w:rsidR="00EC187D" w:rsidRPr="0081397F" w:rsidRDefault="00EC187D" w:rsidP="00EC187D">
            <w:pPr>
              <w:pBdr>
                <w:bottom w:val="double" w:sz="4" w:space="1" w:color="auto"/>
              </w:pBdr>
              <w:tabs>
                <w:tab w:val="decimal" w:pos="1061"/>
              </w:tabs>
              <w:jc w:val="thaiDistribute"/>
              <w:rPr>
                <w:snapToGrid w:val="0"/>
                <w:sz w:val="32"/>
                <w:szCs w:val="32"/>
                <w:cs/>
                <w:lang w:eastAsia="th-TH"/>
              </w:rPr>
            </w:pPr>
            <w:r w:rsidRPr="0081397F">
              <w:rPr>
                <w:snapToGrid w:val="0"/>
                <w:sz w:val="32"/>
                <w:szCs w:val="32"/>
                <w:lang w:eastAsia="th-TH"/>
              </w:rPr>
              <w:t>385</w:t>
            </w:r>
          </w:p>
        </w:tc>
        <w:tc>
          <w:tcPr>
            <w:tcW w:w="1328" w:type="dxa"/>
            <w:vAlign w:val="bottom"/>
          </w:tcPr>
          <w:p w14:paraId="506ED771" w14:textId="77777777" w:rsidR="00EC187D" w:rsidRPr="0081397F" w:rsidRDefault="00EC187D" w:rsidP="00EC187D">
            <w:pPr>
              <w:pBdr>
                <w:bottom w:val="double" w:sz="4" w:space="1" w:color="auto"/>
              </w:pBdr>
              <w:tabs>
                <w:tab w:val="decimal" w:pos="1061"/>
              </w:tabs>
              <w:jc w:val="thaiDistribute"/>
              <w:rPr>
                <w:snapToGrid w:val="0"/>
                <w:sz w:val="32"/>
                <w:szCs w:val="32"/>
                <w:cs/>
                <w:lang w:eastAsia="th-TH"/>
              </w:rPr>
            </w:pPr>
            <w:r w:rsidRPr="0081397F">
              <w:rPr>
                <w:snapToGrid w:val="0"/>
                <w:sz w:val="32"/>
                <w:szCs w:val="32"/>
                <w:lang w:eastAsia="th-TH"/>
              </w:rPr>
              <w:t>385</w:t>
            </w:r>
          </w:p>
        </w:tc>
      </w:tr>
    </w:tbl>
    <w:p w14:paraId="45E28E75" w14:textId="77777777" w:rsidR="00040361" w:rsidRPr="0081397F" w:rsidRDefault="00040361" w:rsidP="00BC2667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0" w:right="-43"/>
        <w:jc w:val="thaiDistribute"/>
        <w:rPr>
          <w:color w:val="000000"/>
          <w:sz w:val="32"/>
          <w:szCs w:val="32"/>
        </w:rPr>
      </w:pPr>
      <w:r w:rsidRPr="0081397F">
        <w:rPr>
          <w:color w:val="000000"/>
          <w:sz w:val="32"/>
          <w:szCs w:val="32"/>
          <w:cs/>
        </w:rPr>
        <w:t xml:space="preserve">บริษัทฯพิจารณามูลค่าที่คาดว่าจะได้รับคืนของสินทรัพย์จากมูลค่าจากการใช้สินทรัพย์ ซึ่งประมาณการจากกระแสเงินสดในอนาคตที่กิจการคาดว่าจะได้รับอ้างอิงจากประมาณการทางการเงินซึ่งได้รับอนุมัติจากฝ่ายบริหาร </w:t>
      </w:r>
    </w:p>
    <w:p w14:paraId="1F7FF0A1" w14:textId="77777777" w:rsidR="00040361" w:rsidRPr="0081397F" w:rsidRDefault="00040361" w:rsidP="00BC2667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0" w:right="-43"/>
        <w:jc w:val="thaiDistribute"/>
        <w:rPr>
          <w:sz w:val="32"/>
          <w:szCs w:val="32"/>
        </w:rPr>
      </w:pPr>
      <w:r w:rsidRPr="0081397F">
        <w:rPr>
          <w:color w:val="000000"/>
          <w:sz w:val="32"/>
          <w:szCs w:val="32"/>
          <w:cs/>
        </w:rPr>
        <w:t>ข้อสมมติที่สำคัญในการคำนวณมูลค่าจากการใช้สินทรัพย์ สรุปได้ดังนี้</w:t>
      </w:r>
    </w:p>
    <w:tbl>
      <w:tblPr>
        <w:tblW w:w="8736" w:type="dxa"/>
        <w:tblInd w:w="558" w:type="dxa"/>
        <w:tblLook w:val="01E0" w:firstRow="1" w:lastRow="1" w:firstColumn="1" w:lastColumn="1" w:noHBand="0" w:noVBand="0"/>
      </w:tblPr>
      <w:tblGrid>
        <w:gridCol w:w="3246"/>
        <w:gridCol w:w="2745"/>
        <w:gridCol w:w="2745"/>
      </w:tblGrid>
      <w:tr w:rsidR="003406CF" w:rsidRPr="0081397F" w14:paraId="6A85906F" w14:textId="77777777" w:rsidTr="00BA2D2F">
        <w:tc>
          <w:tcPr>
            <w:tcW w:w="3246" w:type="dxa"/>
            <w:vAlign w:val="bottom"/>
          </w:tcPr>
          <w:p w14:paraId="0A3F06F7" w14:textId="77777777" w:rsidR="00040361" w:rsidRPr="0081397F" w:rsidRDefault="00040361" w:rsidP="00BC2667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color w:val="000000"/>
                <w:sz w:val="32"/>
                <w:szCs w:val="32"/>
                <w:cs/>
              </w:rPr>
            </w:pPr>
          </w:p>
        </w:tc>
        <w:tc>
          <w:tcPr>
            <w:tcW w:w="5490" w:type="dxa"/>
            <w:gridSpan w:val="2"/>
            <w:vAlign w:val="bottom"/>
          </w:tcPr>
          <w:p w14:paraId="2EFAE73B" w14:textId="77777777" w:rsidR="00040361" w:rsidRPr="0081397F" w:rsidRDefault="00040361" w:rsidP="00BC2667">
            <w:pPr>
              <w:tabs>
                <w:tab w:val="right" w:pos="7200"/>
                <w:tab w:val="right" w:pos="8540"/>
              </w:tabs>
              <w:jc w:val="right"/>
              <w:rPr>
                <w:spacing w:val="-4"/>
                <w:sz w:val="32"/>
                <w:szCs w:val="32"/>
                <w:cs/>
              </w:rPr>
            </w:pPr>
            <w:r w:rsidRPr="0081397F">
              <w:rPr>
                <w:spacing w:val="-4"/>
                <w:sz w:val="32"/>
                <w:szCs w:val="32"/>
                <w:cs/>
              </w:rPr>
              <w:t>(หน่วย</w:t>
            </w:r>
            <w:r w:rsidRPr="0081397F">
              <w:rPr>
                <w:spacing w:val="-4"/>
                <w:sz w:val="32"/>
                <w:szCs w:val="32"/>
              </w:rPr>
              <w:t>:</w:t>
            </w:r>
            <w:r w:rsidRPr="0081397F">
              <w:rPr>
                <w:spacing w:val="-4"/>
                <w:sz w:val="32"/>
                <w:szCs w:val="32"/>
                <w:cs/>
              </w:rPr>
              <w:t xml:space="preserve"> ร้อยละต่อปี)</w:t>
            </w:r>
          </w:p>
        </w:tc>
      </w:tr>
      <w:tr w:rsidR="008D6EC5" w:rsidRPr="0081397F" w14:paraId="7DC4218B" w14:textId="77777777" w:rsidTr="00BA2D2F">
        <w:tc>
          <w:tcPr>
            <w:tcW w:w="3246" w:type="dxa"/>
            <w:vAlign w:val="bottom"/>
          </w:tcPr>
          <w:p w14:paraId="2102CF8A" w14:textId="77777777" w:rsidR="00040361" w:rsidRPr="0081397F" w:rsidRDefault="00040361" w:rsidP="00BC2667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color w:val="000000"/>
                <w:sz w:val="32"/>
                <w:szCs w:val="32"/>
                <w:cs/>
              </w:rPr>
            </w:pPr>
          </w:p>
        </w:tc>
        <w:tc>
          <w:tcPr>
            <w:tcW w:w="2745" w:type="dxa"/>
            <w:vAlign w:val="bottom"/>
          </w:tcPr>
          <w:p w14:paraId="03E0931D" w14:textId="77777777" w:rsidR="00040361" w:rsidRPr="0081397F" w:rsidRDefault="00105916" w:rsidP="00BC266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spacing w:val="-6"/>
                <w:sz w:val="32"/>
                <w:szCs w:val="32"/>
              </w:rPr>
            </w:pPr>
            <w:r w:rsidRPr="0081397F">
              <w:rPr>
                <w:spacing w:val="-6"/>
                <w:sz w:val="32"/>
                <w:szCs w:val="32"/>
              </w:rPr>
              <w:t>2568</w:t>
            </w:r>
          </w:p>
        </w:tc>
        <w:tc>
          <w:tcPr>
            <w:tcW w:w="2745" w:type="dxa"/>
            <w:vAlign w:val="bottom"/>
          </w:tcPr>
          <w:p w14:paraId="597878EE" w14:textId="77777777" w:rsidR="00040361" w:rsidRPr="0081397F" w:rsidRDefault="00105916" w:rsidP="00BC266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spacing w:val="-10"/>
                <w:sz w:val="32"/>
                <w:szCs w:val="32"/>
                <w:cs/>
              </w:rPr>
            </w:pPr>
            <w:r w:rsidRPr="0081397F">
              <w:rPr>
                <w:spacing w:val="-10"/>
                <w:sz w:val="32"/>
                <w:szCs w:val="32"/>
              </w:rPr>
              <w:t>2567</w:t>
            </w:r>
          </w:p>
        </w:tc>
      </w:tr>
      <w:tr w:rsidR="008D6EC5" w:rsidRPr="0081397F" w14:paraId="6CED4863" w14:textId="77777777" w:rsidTr="00BA2D2F">
        <w:tc>
          <w:tcPr>
            <w:tcW w:w="3246" w:type="dxa"/>
          </w:tcPr>
          <w:p w14:paraId="6847BE97" w14:textId="77777777" w:rsidR="00C03AD2" w:rsidRPr="0081397F" w:rsidRDefault="00C03AD2" w:rsidP="00BC2667">
            <w:pPr>
              <w:ind w:left="96" w:right="-50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  <w:cs/>
              </w:rPr>
              <w:t>อัตราคิดลด</w:t>
            </w:r>
          </w:p>
        </w:tc>
        <w:tc>
          <w:tcPr>
            <w:tcW w:w="2745" w:type="dxa"/>
          </w:tcPr>
          <w:p w14:paraId="236792AE" w14:textId="41B86556" w:rsidR="00C03AD2" w:rsidRPr="0081397F" w:rsidRDefault="00DD654B" w:rsidP="00BC2667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9.0 - 11.0</w:t>
            </w:r>
          </w:p>
        </w:tc>
        <w:tc>
          <w:tcPr>
            <w:tcW w:w="2745" w:type="dxa"/>
          </w:tcPr>
          <w:p w14:paraId="5772DF4C" w14:textId="098F5ADC" w:rsidR="00C03AD2" w:rsidRPr="0081397F" w:rsidRDefault="00DD654B" w:rsidP="00BC2667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9.0 - 11.0</w:t>
            </w:r>
          </w:p>
        </w:tc>
      </w:tr>
      <w:tr w:rsidR="008D6EC5" w:rsidRPr="0081397F" w14:paraId="516D5EB3" w14:textId="77777777" w:rsidTr="00BA2D2F">
        <w:tc>
          <w:tcPr>
            <w:tcW w:w="3246" w:type="dxa"/>
          </w:tcPr>
          <w:p w14:paraId="65FEFFBD" w14:textId="77777777" w:rsidR="00C03AD2" w:rsidRPr="0081397F" w:rsidRDefault="00C03AD2" w:rsidP="00BC2667">
            <w:pPr>
              <w:ind w:left="96" w:right="-50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  <w:cs/>
              </w:rPr>
              <w:t>อัตราการเติบโต</w:t>
            </w:r>
          </w:p>
        </w:tc>
        <w:tc>
          <w:tcPr>
            <w:tcW w:w="2745" w:type="dxa"/>
          </w:tcPr>
          <w:p w14:paraId="02A5E695" w14:textId="7CB6B3BA" w:rsidR="00C03AD2" w:rsidRPr="0081397F" w:rsidRDefault="00BA1F35" w:rsidP="00BC2667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3.0</w:t>
            </w:r>
          </w:p>
        </w:tc>
        <w:tc>
          <w:tcPr>
            <w:tcW w:w="2745" w:type="dxa"/>
          </w:tcPr>
          <w:p w14:paraId="318B8B57" w14:textId="77777777" w:rsidR="00C03AD2" w:rsidRPr="0081397F" w:rsidRDefault="00C03AD2" w:rsidP="00BC2667">
            <w:pPr>
              <w:jc w:val="center"/>
              <w:rPr>
                <w:color w:val="000000"/>
                <w:sz w:val="32"/>
                <w:szCs w:val="32"/>
              </w:rPr>
            </w:pPr>
            <w:r w:rsidRPr="0081397F">
              <w:rPr>
                <w:rFonts w:hint="cs"/>
                <w:color w:val="000000"/>
                <w:sz w:val="32"/>
                <w:szCs w:val="32"/>
              </w:rPr>
              <w:t>3</w:t>
            </w:r>
            <w:r w:rsidRPr="0081397F">
              <w:rPr>
                <w:rFonts w:hint="cs"/>
                <w:color w:val="000000"/>
                <w:sz w:val="32"/>
                <w:szCs w:val="32"/>
                <w:cs/>
              </w:rPr>
              <w:t>.</w:t>
            </w:r>
            <w:r w:rsidRPr="0081397F">
              <w:rPr>
                <w:rFonts w:hint="cs"/>
                <w:color w:val="000000"/>
                <w:sz w:val="32"/>
                <w:szCs w:val="32"/>
              </w:rPr>
              <w:t>0</w:t>
            </w:r>
          </w:p>
        </w:tc>
      </w:tr>
    </w:tbl>
    <w:p w14:paraId="6BD6DE8E" w14:textId="77777777" w:rsidR="006D4591" w:rsidRPr="0081397F" w:rsidRDefault="00040361" w:rsidP="00BC2667">
      <w:pPr>
        <w:tabs>
          <w:tab w:val="left" w:pos="540"/>
        </w:tabs>
        <w:spacing w:before="240" w:after="120"/>
        <w:ind w:left="547" w:right="-43" w:hanging="547"/>
        <w:jc w:val="thaiDistribute"/>
        <w:rPr>
          <w:sz w:val="32"/>
          <w:szCs w:val="32"/>
        </w:rPr>
      </w:pPr>
      <w:bookmarkStart w:id="33" w:name="_Hlk221194382"/>
      <w:r w:rsidRPr="0081397F">
        <w:rPr>
          <w:sz w:val="32"/>
          <w:szCs w:val="32"/>
          <w:cs/>
        </w:rPr>
        <w:tab/>
      </w:r>
      <w:r w:rsidR="006D4591" w:rsidRPr="0081397F">
        <w:rPr>
          <w:sz w:val="32"/>
          <w:szCs w:val="32"/>
          <w:cs/>
        </w:rPr>
        <w:t>ในระหว่างปีปัจจุบัน กลุ่มบริษัทได้จัดให้มีการประเมินราคาที่ดินโดยผู้ประเมินราคาอิสระ โดยใช้วิธีเปรียบเทียบราคาตลาด (</w:t>
      </w:r>
      <w:r w:rsidR="006D4591" w:rsidRPr="0081397F">
        <w:rPr>
          <w:sz w:val="32"/>
          <w:szCs w:val="32"/>
        </w:rPr>
        <w:t xml:space="preserve">Market Approach) </w:t>
      </w:r>
    </w:p>
    <w:p w14:paraId="2D24CC26" w14:textId="4DCF93B0" w:rsidR="006D4591" w:rsidRPr="0081397F" w:rsidRDefault="006D4591" w:rsidP="00BC2667">
      <w:pPr>
        <w:tabs>
          <w:tab w:val="left" w:pos="540"/>
        </w:tabs>
        <w:spacing w:before="120" w:after="120"/>
        <w:ind w:left="547" w:right="-43" w:hanging="547"/>
        <w:jc w:val="thaiDistribute"/>
        <w:rPr>
          <w:sz w:val="32"/>
          <w:szCs w:val="32"/>
        </w:rPr>
      </w:pPr>
      <w:bookmarkStart w:id="34" w:name="_Hlk221194392"/>
      <w:bookmarkEnd w:id="33"/>
      <w:r w:rsidRPr="0081397F">
        <w:rPr>
          <w:sz w:val="32"/>
          <w:szCs w:val="32"/>
        </w:rPr>
        <w:tab/>
      </w:r>
      <w:bookmarkStart w:id="35" w:name="_Hlk221729311"/>
      <w:r w:rsidRPr="0081397F">
        <w:rPr>
          <w:sz w:val="32"/>
          <w:szCs w:val="32"/>
          <w:cs/>
        </w:rPr>
        <w:t xml:space="preserve">ผลจากการประเมินแสดงมูลค่าที่ดินของกลุ่มบริษัทเพิ่มขึ้นจากมูลค่าสุทธิตามบัญชีเป็นจำนวน </w:t>
      </w:r>
      <w:r w:rsidR="00EC187D" w:rsidRPr="0081397F">
        <w:rPr>
          <w:sz w:val="32"/>
          <w:szCs w:val="32"/>
        </w:rPr>
        <w:t>1,23</w:t>
      </w:r>
      <w:r w:rsidR="00FD3788">
        <w:rPr>
          <w:sz w:val="32"/>
          <w:szCs w:val="32"/>
        </w:rPr>
        <w:t>9</w:t>
      </w:r>
      <w:r w:rsidRPr="0081397F">
        <w:rPr>
          <w:sz w:val="32"/>
          <w:szCs w:val="32"/>
          <w:cs/>
        </w:rPr>
        <w:t xml:space="preserve"> </w:t>
      </w:r>
      <w:r w:rsidR="00FD3788">
        <w:rPr>
          <w:sz w:val="32"/>
          <w:szCs w:val="32"/>
        </w:rPr>
        <w:t xml:space="preserve">             </w:t>
      </w:r>
      <w:r w:rsidRPr="0081397F">
        <w:rPr>
          <w:sz w:val="32"/>
          <w:szCs w:val="32"/>
          <w:cs/>
        </w:rPr>
        <w:t xml:space="preserve">ล้านบาท (เฉพาะบริษัทฯ: เพิ่มขึ้น </w:t>
      </w:r>
      <w:r w:rsidR="00EC187D" w:rsidRPr="0081397F">
        <w:rPr>
          <w:sz w:val="32"/>
          <w:szCs w:val="32"/>
        </w:rPr>
        <w:t>333</w:t>
      </w:r>
      <w:r w:rsidRPr="0081397F">
        <w:rPr>
          <w:sz w:val="32"/>
          <w:szCs w:val="32"/>
          <w:cs/>
        </w:rPr>
        <w:t xml:space="preserve"> ล้านบาท) กลุ่มบริษัทได้บันทึกส่วนที่เพิ่มขึ้นจากการตีราคาใหม่ดังกล่าว ในกำไรขาดทุนเบ็ดเสร็จอื่นและรับรู้จำนวนสะสมในบัญชี “ส่วนเกินทุนจากการตีราคาสินทรัพย์” ในส่วนของผู้ถือหุ้น</w:t>
      </w:r>
    </w:p>
    <w:bookmarkEnd w:id="34"/>
    <w:bookmarkEnd w:id="35"/>
    <w:p w14:paraId="77B88A45" w14:textId="66AC81FF" w:rsidR="00040361" w:rsidRPr="0081397F" w:rsidRDefault="006D4591" w:rsidP="00BC2667">
      <w:pPr>
        <w:tabs>
          <w:tab w:val="left" w:pos="540"/>
        </w:tabs>
        <w:spacing w:before="120" w:after="120"/>
        <w:ind w:left="547" w:right="-43" w:hanging="547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ab/>
      </w:r>
      <w:r w:rsidR="00040361" w:rsidRPr="0081397F">
        <w:rPr>
          <w:sz w:val="32"/>
          <w:szCs w:val="32"/>
          <w:cs/>
        </w:rPr>
        <w:t xml:space="preserve">หากกลุ่มบริษัทแสดงมูลค่าของที่ดินดังกล่าวด้วยวิธีราคาทุน มูลค่าสุทธิตามบัญชี ณ วันที่ </w:t>
      </w:r>
      <w:r w:rsidR="00040361" w:rsidRPr="0081397F">
        <w:rPr>
          <w:sz w:val="32"/>
          <w:szCs w:val="32"/>
        </w:rPr>
        <w:t xml:space="preserve">31 </w:t>
      </w:r>
      <w:r w:rsidR="00040361" w:rsidRPr="0081397F">
        <w:rPr>
          <w:sz w:val="32"/>
          <w:szCs w:val="32"/>
          <w:cs/>
        </w:rPr>
        <w:t xml:space="preserve">ธันวาคม </w:t>
      </w:r>
      <w:r w:rsidR="00105916" w:rsidRPr="0081397F">
        <w:rPr>
          <w:sz w:val="32"/>
          <w:szCs w:val="32"/>
        </w:rPr>
        <w:t>2568</w:t>
      </w:r>
      <w:r w:rsidR="00040361" w:rsidRPr="0081397F">
        <w:rPr>
          <w:sz w:val="32"/>
          <w:szCs w:val="32"/>
          <w:cs/>
        </w:rPr>
        <w:t xml:space="preserve"> จำนวน </w:t>
      </w:r>
      <w:r w:rsidR="00EC187D" w:rsidRPr="0081397F">
        <w:rPr>
          <w:sz w:val="32"/>
          <w:szCs w:val="32"/>
        </w:rPr>
        <w:t>2,945</w:t>
      </w:r>
      <w:r w:rsidR="00040361" w:rsidRPr="0081397F">
        <w:rPr>
          <w:sz w:val="32"/>
          <w:szCs w:val="32"/>
        </w:rPr>
        <w:t xml:space="preserve"> </w:t>
      </w:r>
      <w:r w:rsidR="00040361" w:rsidRPr="0081397F">
        <w:rPr>
          <w:sz w:val="32"/>
          <w:szCs w:val="32"/>
          <w:cs/>
        </w:rPr>
        <w:t xml:space="preserve">ล้านบาท </w:t>
      </w:r>
      <w:r w:rsidR="00040361" w:rsidRPr="0081397F">
        <w:rPr>
          <w:sz w:val="32"/>
          <w:szCs w:val="32"/>
        </w:rPr>
        <w:t>(</w:t>
      </w:r>
      <w:r w:rsidR="00040361" w:rsidRPr="0081397F">
        <w:rPr>
          <w:sz w:val="32"/>
          <w:szCs w:val="32"/>
          <w:cs/>
        </w:rPr>
        <w:t>เฉพาะบริษัทฯ</w:t>
      </w:r>
      <w:r w:rsidR="00040361" w:rsidRPr="0081397F">
        <w:rPr>
          <w:sz w:val="32"/>
          <w:szCs w:val="32"/>
        </w:rPr>
        <w:t>:</w:t>
      </w:r>
      <w:r w:rsidR="00040361" w:rsidRPr="0081397F">
        <w:rPr>
          <w:sz w:val="32"/>
          <w:szCs w:val="32"/>
          <w:cs/>
        </w:rPr>
        <w:t xml:space="preserve"> </w:t>
      </w:r>
      <w:r w:rsidR="00EC187D" w:rsidRPr="0081397F">
        <w:rPr>
          <w:sz w:val="32"/>
          <w:szCs w:val="32"/>
        </w:rPr>
        <w:t>775</w:t>
      </w:r>
      <w:r w:rsidR="00040361" w:rsidRPr="0081397F">
        <w:rPr>
          <w:sz w:val="32"/>
          <w:szCs w:val="32"/>
          <w:cs/>
        </w:rPr>
        <w:t xml:space="preserve"> ล้านบาท</w:t>
      </w:r>
      <w:r w:rsidR="00040361" w:rsidRPr="0081397F">
        <w:rPr>
          <w:sz w:val="32"/>
          <w:szCs w:val="32"/>
        </w:rPr>
        <w:t>)</w:t>
      </w:r>
      <w:r w:rsidR="00040361" w:rsidRPr="0081397F">
        <w:rPr>
          <w:sz w:val="32"/>
          <w:szCs w:val="32"/>
          <w:cs/>
        </w:rPr>
        <w:t xml:space="preserve"> </w:t>
      </w:r>
      <w:r w:rsidR="00040361" w:rsidRPr="0081397F">
        <w:rPr>
          <w:sz w:val="32"/>
          <w:szCs w:val="32"/>
        </w:rPr>
        <w:t>(</w:t>
      </w:r>
      <w:r w:rsidR="00105916" w:rsidRPr="0081397F">
        <w:rPr>
          <w:sz w:val="32"/>
          <w:szCs w:val="32"/>
        </w:rPr>
        <w:t>2567:</w:t>
      </w:r>
      <w:r w:rsidR="00040361" w:rsidRPr="0081397F">
        <w:rPr>
          <w:sz w:val="32"/>
          <w:szCs w:val="32"/>
        </w:rPr>
        <w:t xml:space="preserve"> 2,</w:t>
      </w:r>
      <w:r w:rsidR="00C03AD2" w:rsidRPr="0081397F">
        <w:rPr>
          <w:sz w:val="32"/>
          <w:szCs w:val="32"/>
        </w:rPr>
        <w:t>899</w:t>
      </w:r>
      <w:r w:rsidR="00040361" w:rsidRPr="0081397F">
        <w:rPr>
          <w:sz w:val="32"/>
          <w:szCs w:val="32"/>
          <w:cs/>
        </w:rPr>
        <w:t xml:space="preserve"> ล้านบาท และ </w:t>
      </w:r>
      <w:r w:rsidR="00040361" w:rsidRPr="0081397F">
        <w:rPr>
          <w:sz w:val="32"/>
          <w:szCs w:val="32"/>
        </w:rPr>
        <w:t xml:space="preserve">775 </w:t>
      </w:r>
      <w:r w:rsidR="00040361" w:rsidRPr="0081397F">
        <w:rPr>
          <w:sz w:val="32"/>
          <w:szCs w:val="32"/>
          <w:cs/>
        </w:rPr>
        <w:t>ล้านบาท ตามลำดับ</w:t>
      </w:r>
      <w:r w:rsidR="00040361" w:rsidRPr="0081397F">
        <w:rPr>
          <w:sz w:val="32"/>
          <w:szCs w:val="32"/>
        </w:rPr>
        <w:t>)</w:t>
      </w:r>
    </w:p>
    <w:p w14:paraId="7D9D694E" w14:textId="77777777" w:rsidR="00040361" w:rsidRPr="0081397F" w:rsidRDefault="00040361" w:rsidP="00BC2667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0" w:right="-43" w:hanging="540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t>17.</w:t>
      </w: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>ค่าความนิยม</w:t>
      </w:r>
    </w:p>
    <w:p w14:paraId="1ADDD970" w14:textId="77777777" w:rsidR="00040361" w:rsidRPr="0081397F" w:rsidRDefault="00040361" w:rsidP="00BC2667">
      <w:pPr>
        <w:tabs>
          <w:tab w:val="left" w:pos="900"/>
        </w:tabs>
        <w:spacing w:before="120" w:after="120"/>
        <w:ind w:left="540" w:hanging="540"/>
        <w:jc w:val="thaiDistribute"/>
        <w:rPr>
          <w:rStyle w:val="PageNumber"/>
          <w:sz w:val="32"/>
          <w:szCs w:val="32"/>
          <w:cs/>
        </w:rPr>
      </w:pP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 xml:space="preserve">รายการเปลี่ยนแปลงของบัญชีค่าความนิยมสำหรับปีสิ้นสุดวันที่ </w:t>
      </w:r>
      <w:r w:rsidRPr="0081397F">
        <w:rPr>
          <w:sz w:val="32"/>
          <w:szCs w:val="32"/>
        </w:rPr>
        <w:t xml:space="preserve">31 </w:t>
      </w:r>
      <w:r w:rsidRPr="0081397F">
        <w:rPr>
          <w:sz w:val="32"/>
          <w:szCs w:val="32"/>
          <w:cs/>
        </w:rPr>
        <w:t xml:space="preserve">ธันวาคม </w:t>
      </w:r>
      <w:r w:rsidR="00105916" w:rsidRPr="0081397F">
        <w:rPr>
          <w:sz w:val="32"/>
          <w:szCs w:val="32"/>
        </w:rPr>
        <w:t xml:space="preserve">2568 </w:t>
      </w:r>
      <w:r w:rsidR="00105916" w:rsidRPr="0081397F">
        <w:rPr>
          <w:sz w:val="32"/>
          <w:szCs w:val="32"/>
          <w:cs/>
        </w:rPr>
        <w:t xml:space="preserve">และ </w:t>
      </w:r>
      <w:r w:rsidR="00105916" w:rsidRPr="0081397F">
        <w:rPr>
          <w:sz w:val="32"/>
          <w:szCs w:val="32"/>
        </w:rPr>
        <w:t>2567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สรุปได้ดังนี้</w:t>
      </w:r>
    </w:p>
    <w:p w14:paraId="4BEB5A27" w14:textId="77777777" w:rsidR="00040361" w:rsidRPr="0081397F" w:rsidRDefault="00040361" w:rsidP="00BC2667">
      <w:pPr>
        <w:tabs>
          <w:tab w:val="left" w:pos="900"/>
          <w:tab w:val="left" w:pos="1440"/>
          <w:tab w:val="left" w:pos="1980"/>
        </w:tabs>
        <w:ind w:left="360" w:hanging="360"/>
        <w:jc w:val="right"/>
        <w:rPr>
          <w:caps/>
          <w:sz w:val="32"/>
          <w:szCs w:val="32"/>
        </w:rPr>
      </w:pPr>
      <w:r w:rsidRPr="0081397F">
        <w:rPr>
          <w:caps/>
          <w:sz w:val="32"/>
          <w:szCs w:val="32"/>
        </w:rPr>
        <w:t>(</w:t>
      </w:r>
      <w:r w:rsidRPr="0081397F">
        <w:rPr>
          <w:caps/>
          <w:sz w:val="32"/>
          <w:szCs w:val="32"/>
          <w:cs/>
        </w:rPr>
        <w:t>หน่วย</w:t>
      </w:r>
      <w:r w:rsidRPr="0081397F">
        <w:rPr>
          <w:caps/>
          <w:sz w:val="32"/>
          <w:szCs w:val="32"/>
        </w:rPr>
        <w:t xml:space="preserve">: </w:t>
      </w:r>
      <w:r w:rsidRPr="0081397F">
        <w:rPr>
          <w:caps/>
          <w:sz w:val="32"/>
          <w:szCs w:val="32"/>
          <w:cs/>
        </w:rPr>
        <w:t>พันบาท</w:t>
      </w:r>
      <w:r w:rsidRPr="0081397F">
        <w:rPr>
          <w:caps/>
          <w:sz w:val="32"/>
          <w:szCs w:val="32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7470"/>
        <w:gridCol w:w="1620"/>
      </w:tblGrid>
      <w:tr w:rsidR="00040361" w:rsidRPr="0081397F" w14:paraId="129239C1" w14:textId="77777777" w:rsidTr="00BA2D2F">
        <w:trPr>
          <w:cantSplit/>
        </w:trPr>
        <w:tc>
          <w:tcPr>
            <w:tcW w:w="7470" w:type="dxa"/>
            <w:vAlign w:val="bottom"/>
          </w:tcPr>
          <w:p w14:paraId="1EEE7A6A" w14:textId="77777777" w:rsidR="00040361" w:rsidRPr="0081397F" w:rsidRDefault="00040361" w:rsidP="00BC2667">
            <w:pPr>
              <w:tabs>
                <w:tab w:val="left" w:pos="900"/>
                <w:tab w:val="left" w:pos="1440"/>
                <w:tab w:val="left" w:pos="2160"/>
              </w:tabs>
              <w:ind w:right="-43"/>
              <w:jc w:val="thaiDistribute"/>
              <w:rPr>
                <w:caps/>
                <w:sz w:val="32"/>
                <w:szCs w:val="32"/>
              </w:rPr>
            </w:pPr>
          </w:p>
        </w:tc>
        <w:tc>
          <w:tcPr>
            <w:tcW w:w="1620" w:type="dxa"/>
            <w:vAlign w:val="bottom"/>
          </w:tcPr>
          <w:p w14:paraId="3DDAEBBB" w14:textId="77777777" w:rsidR="00040361" w:rsidRPr="0081397F" w:rsidRDefault="00040361" w:rsidP="00BC2667">
            <w:pPr>
              <w:pBdr>
                <w:bottom w:val="single" w:sz="4" w:space="1" w:color="auto"/>
              </w:pBdr>
              <w:ind w:left="-12" w:right="-43"/>
              <w:jc w:val="center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  <w:cs/>
              </w:rPr>
              <w:t>งบการเงินรวม</w:t>
            </w:r>
          </w:p>
        </w:tc>
      </w:tr>
      <w:tr w:rsidR="00C03AD2" w:rsidRPr="0081397F" w14:paraId="1C4C27E2" w14:textId="77777777" w:rsidTr="00BA2D2F">
        <w:tc>
          <w:tcPr>
            <w:tcW w:w="7470" w:type="dxa"/>
            <w:vAlign w:val="bottom"/>
          </w:tcPr>
          <w:p w14:paraId="0EBE6C45" w14:textId="128B4665" w:rsidR="00C03AD2" w:rsidRPr="0081397F" w:rsidRDefault="00C03AD2" w:rsidP="00BC2667">
            <w:pPr>
              <w:tabs>
                <w:tab w:val="left" w:pos="900"/>
                <w:tab w:val="left" w:pos="1440"/>
                <w:tab w:val="left" w:pos="2160"/>
              </w:tabs>
              <w:ind w:left="-18" w:right="-43"/>
              <w:jc w:val="thaiDistribute"/>
              <w:rPr>
                <w:caps/>
                <w:sz w:val="32"/>
                <w:szCs w:val="32"/>
                <w:cs/>
              </w:rPr>
            </w:pPr>
            <w:r w:rsidRPr="0081397F">
              <w:rPr>
                <w:rFonts w:hint="cs"/>
                <w:caps/>
                <w:sz w:val="32"/>
                <w:szCs w:val="32"/>
                <w:cs/>
              </w:rPr>
              <w:t xml:space="preserve">มูลค่าตามบัญชี </w:t>
            </w:r>
            <w:r w:rsidRPr="0081397F">
              <w:rPr>
                <w:caps/>
                <w:sz w:val="32"/>
                <w:szCs w:val="32"/>
                <w:cs/>
              </w:rPr>
              <w:t>ณ วันที่</w:t>
            </w:r>
            <w:r w:rsidRPr="0081397F">
              <w:rPr>
                <w:caps/>
                <w:sz w:val="32"/>
                <w:szCs w:val="32"/>
              </w:rPr>
              <w:t xml:space="preserve"> </w:t>
            </w:r>
            <w:r w:rsidR="00A579B9" w:rsidRPr="0081397F">
              <w:rPr>
                <w:caps/>
                <w:sz w:val="32"/>
                <w:szCs w:val="32"/>
              </w:rPr>
              <w:t xml:space="preserve">31 </w:t>
            </w:r>
            <w:r w:rsidR="00A579B9" w:rsidRPr="0081397F">
              <w:rPr>
                <w:caps/>
                <w:sz w:val="32"/>
                <w:szCs w:val="32"/>
                <w:cs/>
              </w:rPr>
              <w:t xml:space="preserve">ธันวาคม </w:t>
            </w:r>
            <w:r w:rsidR="00A579B9" w:rsidRPr="0081397F">
              <w:rPr>
                <w:caps/>
                <w:sz w:val="32"/>
                <w:szCs w:val="32"/>
              </w:rPr>
              <w:t>256</w:t>
            </w:r>
            <w:r w:rsidR="00A579B9">
              <w:rPr>
                <w:caps/>
                <w:sz w:val="32"/>
                <w:szCs w:val="32"/>
              </w:rPr>
              <w:t>7</w:t>
            </w:r>
          </w:p>
        </w:tc>
        <w:tc>
          <w:tcPr>
            <w:tcW w:w="1620" w:type="dxa"/>
            <w:vAlign w:val="bottom"/>
          </w:tcPr>
          <w:p w14:paraId="3A4C4DA9" w14:textId="77777777" w:rsidR="00C03AD2" w:rsidRPr="0081397F" w:rsidRDefault="00C03AD2" w:rsidP="005A1F89">
            <w:pPr>
              <w:pBdr>
                <w:bottom w:val="single" w:sz="4" w:space="1" w:color="auto"/>
              </w:pBdr>
              <w:tabs>
                <w:tab w:val="decimal" w:pos="1088"/>
              </w:tabs>
              <w:ind w:right="-43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339,007</w:t>
            </w:r>
          </w:p>
        </w:tc>
      </w:tr>
      <w:tr w:rsidR="00C03AD2" w:rsidRPr="0081397F" w14:paraId="6BD7BB3A" w14:textId="77777777" w:rsidTr="00BA2D2F">
        <w:tc>
          <w:tcPr>
            <w:tcW w:w="7470" w:type="dxa"/>
          </w:tcPr>
          <w:p w14:paraId="75342BF2" w14:textId="77777777" w:rsidR="00C03AD2" w:rsidRPr="0081397F" w:rsidRDefault="00C03AD2" w:rsidP="00BC2667">
            <w:pPr>
              <w:tabs>
                <w:tab w:val="left" w:pos="900"/>
                <w:tab w:val="left" w:pos="1440"/>
                <w:tab w:val="left" w:pos="2160"/>
              </w:tabs>
              <w:ind w:left="-18" w:right="-43"/>
              <w:jc w:val="thaiDistribute"/>
              <w:rPr>
                <w:caps/>
                <w:sz w:val="32"/>
                <w:szCs w:val="32"/>
                <w:cs/>
              </w:rPr>
            </w:pPr>
            <w:r w:rsidRPr="0081397F">
              <w:rPr>
                <w:rFonts w:hint="cs"/>
                <w:caps/>
                <w:sz w:val="32"/>
                <w:szCs w:val="32"/>
                <w:cs/>
              </w:rPr>
              <w:t xml:space="preserve">มูลค่าตามบัญชี </w:t>
            </w:r>
            <w:r w:rsidRPr="0081397F">
              <w:rPr>
                <w:caps/>
                <w:sz w:val="32"/>
                <w:szCs w:val="32"/>
                <w:cs/>
              </w:rPr>
              <w:t>ณ วันที่</w:t>
            </w:r>
            <w:r w:rsidRPr="0081397F">
              <w:rPr>
                <w:caps/>
                <w:sz w:val="32"/>
                <w:szCs w:val="32"/>
              </w:rPr>
              <w:t xml:space="preserve"> 31 </w:t>
            </w:r>
            <w:r w:rsidRPr="0081397F">
              <w:rPr>
                <w:caps/>
                <w:sz w:val="32"/>
                <w:szCs w:val="32"/>
                <w:cs/>
              </w:rPr>
              <w:t xml:space="preserve">ธันวาคม </w:t>
            </w:r>
            <w:r w:rsidRPr="0081397F">
              <w:rPr>
                <w:caps/>
                <w:sz w:val="32"/>
                <w:szCs w:val="32"/>
              </w:rPr>
              <w:t>2568</w:t>
            </w:r>
          </w:p>
        </w:tc>
        <w:tc>
          <w:tcPr>
            <w:tcW w:w="1620" w:type="dxa"/>
            <w:vAlign w:val="bottom"/>
          </w:tcPr>
          <w:p w14:paraId="6D86EA4F" w14:textId="03FAC312" w:rsidR="00C03AD2" w:rsidRPr="0081397F" w:rsidRDefault="00DD654B" w:rsidP="00BC2667">
            <w:pPr>
              <w:pBdr>
                <w:bottom w:val="double" w:sz="4" w:space="1" w:color="auto"/>
              </w:pBdr>
              <w:tabs>
                <w:tab w:val="decimal" w:pos="1088"/>
              </w:tabs>
              <w:ind w:right="-43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339,007</w:t>
            </w:r>
          </w:p>
        </w:tc>
      </w:tr>
    </w:tbl>
    <w:p w14:paraId="0589035F" w14:textId="47B750D0" w:rsidR="003E6BDE" w:rsidRPr="003E6BDE" w:rsidRDefault="003E6BDE" w:rsidP="003E6BDE">
      <w:pPr>
        <w:spacing w:before="240" w:after="120"/>
        <w:ind w:left="547"/>
        <w:jc w:val="thaiDistribute"/>
        <w:rPr>
          <w:color w:val="000000"/>
          <w:spacing w:val="-4"/>
          <w:sz w:val="32"/>
          <w:szCs w:val="32"/>
        </w:rPr>
      </w:pPr>
      <w:r w:rsidRPr="003E6BDE">
        <w:rPr>
          <w:color w:val="000000"/>
          <w:spacing w:val="-4"/>
          <w:sz w:val="32"/>
          <w:szCs w:val="32"/>
          <w:cs/>
        </w:rPr>
        <w:t xml:space="preserve">ค่าความนิยมจำนวน </w:t>
      </w:r>
      <w:r w:rsidRPr="003E6BDE">
        <w:rPr>
          <w:color w:val="000000"/>
          <w:spacing w:val="-4"/>
          <w:sz w:val="32"/>
          <w:szCs w:val="32"/>
        </w:rPr>
        <w:t>115.4</w:t>
      </w:r>
      <w:r w:rsidRPr="003E6BDE">
        <w:rPr>
          <w:rFonts w:hint="cs"/>
          <w:color w:val="000000"/>
          <w:spacing w:val="-4"/>
          <w:sz w:val="32"/>
          <w:szCs w:val="32"/>
          <w:cs/>
        </w:rPr>
        <w:t xml:space="preserve"> ล้านบาท </w:t>
      </w:r>
      <w:r w:rsidRPr="003E6BDE">
        <w:rPr>
          <w:color w:val="000000"/>
          <w:spacing w:val="-4"/>
          <w:sz w:val="32"/>
          <w:szCs w:val="32"/>
        </w:rPr>
        <w:t>199.2</w:t>
      </w:r>
      <w:r w:rsidRPr="003E6BDE">
        <w:rPr>
          <w:rFonts w:hint="cs"/>
          <w:color w:val="000000"/>
          <w:spacing w:val="-4"/>
          <w:sz w:val="32"/>
          <w:szCs w:val="32"/>
          <w:cs/>
        </w:rPr>
        <w:t xml:space="preserve"> ล้านบาท </w:t>
      </w:r>
      <w:r w:rsidRPr="003E6BDE">
        <w:rPr>
          <w:color w:val="000000"/>
          <w:spacing w:val="-4"/>
          <w:sz w:val="32"/>
          <w:szCs w:val="32"/>
        </w:rPr>
        <w:t>21.4</w:t>
      </w:r>
      <w:r w:rsidRPr="003E6BDE">
        <w:rPr>
          <w:rFonts w:hint="cs"/>
          <w:color w:val="000000"/>
          <w:spacing w:val="-4"/>
          <w:sz w:val="32"/>
          <w:szCs w:val="32"/>
          <w:cs/>
        </w:rPr>
        <w:t xml:space="preserve"> ล้านบาท และ </w:t>
      </w:r>
      <w:r w:rsidRPr="003E6BDE">
        <w:rPr>
          <w:color w:val="000000"/>
          <w:spacing w:val="-4"/>
          <w:sz w:val="32"/>
          <w:szCs w:val="32"/>
        </w:rPr>
        <w:t>24.4</w:t>
      </w:r>
      <w:r w:rsidRPr="003E6BDE">
        <w:rPr>
          <w:rFonts w:hint="cs"/>
          <w:color w:val="000000"/>
          <w:spacing w:val="-4"/>
          <w:sz w:val="32"/>
          <w:szCs w:val="32"/>
          <w:cs/>
        </w:rPr>
        <w:t xml:space="preserve"> ล้านบาท เกิดจากการซื้อ</w:t>
      </w:r>
      <w:r w:rsidR="005D176E">
        <w:rPr>
          <w:color w:val="000000"/>
          <w:spacing w:val="-4"/>
          <w:sz w:val="32"/>
          <w:szCs w:val="32"/>
        </w:rPr>
        <w:t xml:space="preserve">           </w:t>
      </w:r>
      <w:r w:rsidRPr="003E6BDE">
        <w:rPr>
          <w:rFonts w:hint="cs"/>
          <w:color w:val="000000"/>
          <w:spacing w:val="-4"/>
          <w:sz w:val="32"/>
          <w:szCs w:val="32"/>
          <w:cs/>
        </w:rPr>
        <w:t>เงินลงทุนในบริษัท เซ็นทรัล เรสตอรองส์ กรุ๊ป จำกัด และลงทุนทางอ้อมในบริษัท ซีอาร์จี อินเตอร์เนชั่นแนล ฟู้ด จำกัด บริษัท บราวน์ ดีเซิร์ท จำกัด และบริษัท เอสทีเอ็น เรสเตอรองต์ จำกัด ตามลำดับ กลุ่มบริษัททดสอบการด้อยค่าของค่าความนิยมเป็นประจำทุกปี</w:t>
      </w:r>
    </w:p>
    <w:p w14:paraId="1FE0787D" w14:textId="1BE2205B" w:rsidR="00EA2578" w:rsidRPr="0081397F" w:rsidRDefault="00AC724E" w:rsidP="00BC2667">
      <w:pPr>
        <w:tabs>
          <w:tab w:val="left" w:pos="540"/>
        </w:tabs>
        <w:spacing w:before="120" w:after="120"/>
        <w:ind w:left="547"/>
        <w:jc w:val="thaiDistribute"/>
        <w:rPr>
          <w:sz w:val="32"/>
          <w:szCs w:val="32"/>
        </w:rPr>
      </w:pPr>
      <w:r>
        <w:rPr>
          <w:sz w:val="32"/>
          <w:szCs w:val="32"/>
          <w:cs/>
        </w:rPr>
        <w:br w:type="page"/>
      </w:r>
      <w:r w:rsidR="005A1F89">
        <w:rPr>
          <w:rFonts w:hint="cs"/>
          <w:sz w:val="32"/>
          <w:szCs w:val="32"/>
          <w:cs/>
        </w:rPr>
        <w:t xml:space="preserve">ในปี </w:t>
      </w:r>
      <w:r w:rsidR="005A1F89">
        <w:rPr>
          <w:sz w:val="32"/>
          <w:szCs w:val="32"/>
        </w:rPr>
        <w:t>2567</w:t>
      </w:r>
      <w:r w:rsidR="00EA2578" w:rsidRPr="0081397F">
        <w:rPr>
          <w:sz w:val="32"/>
          <w:szCs w:val="32"/>
          <w:cs/>
        </w:rPr>
        <w:t xml:space="preserve"> บริษัทฯประเมินมูลค่าที่คาดว่าจะได้รับคืนของค่าความนิยมที่เกิดจากการซื้อเงินลงทุนในบริษัท บราวน์ ดีเซิร์ท จำกัด ซึ่งผลการประเมินพบว่ามูลค่าที่คาดว่าจะได้รับคืนต่ำกว่ามูลค่าตามบัญชี ดังนั้น บริษัทฯจึงได้บันทึกค่าเผื่อการด้อยค่าของค่าความนิยมดังกล่าวจำนวน </w:t>
      </w:r>
      <w:r w:rsidR="00EA2578" w:rsidRPr="0081397F">
        <w:rPr>
          <w:sz w:val="32"/>
          <w:szCs w:val="32"/>
        </w:rPr>
        <w:t xml:space="preserve">21.4 </w:t>
      </w:r>
      <w:r w:rsidR="00EA2578" w:rsidRPr="0081397F">
        <w:rPr>
          <w:sz w:val="32"/>
          <w:szCs w:val="32"/>
          <w:cs/>
        </w:rPr>
        <w:t>ล้านบาทในส่วนของกำไรหรือขาดทุนในงบกำไรขาดทุนเบ็ดเสร็จรวม</w:t>
      </w:r>
    </w:p>
    <w:p w14:paraId="017B2995" w14:textId="4D0001D9" w:rsidR="00336107" w:rsidRPr="0081397F" w:rsidRDefault="00336107" w:rsidP="00BC2667">
      <w:pPr>
        <w:tabs>
          <w:tab w:val="left" w:pos="540"/>
        </w:tabs>
        <w:spacing w:before="120" w:after="120" w:line="420" w:lineRule="exact"/>
        <w:ind w:left="547"/>
        <w:jc w:val="thaiDistribute"/>
        <w:rPr>
          <w:b/>
          <w:bCs/>
          <w:i/>
          <w:iCs/>
          <w:sz w:val="32"/>
          <w:szCs w:val="32"/>
        </w:rPr>
      </w:pPr>
      <w:r w:rsidRPr="0081397F">
        <w:rPr>
          <w:b/>
          <w:bCs/>
          <w:i/>
          <w:iCs/>
          <w:sz w:val="32"/>
          <w:szCs w:val="32"/>
          <w:cs/>
        </w:rPr>
        <w:t xml:space="preserve">หน่วยสินทรัพย์ที่ก่อให้เกิดเงินสด </w:t>
      </w:r>
    </w:p>
    <w:p w14:paraId="6CF6E842" w14:textId="77777777" w:rsidR="00336107" w:rsidRPr="0081397F" w:rsidRDefault="00336107" w:rsidP="00BC2667">
      <w:pPr>
        <w:spacing w:before="120" w:after="120" w:line="420" w:lineRule="exact"/>
        <w:ind w:left="547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 xml:space="preserve">มูลค่าที่คาดว่าจะได้รับคืนของหน่วยสินทรัพย์ที่ก่อให้เกิดเงินสดนี้เป็นมูลค่าจากการใช้ ซึ่งวัดมูลค่าโดยการคิดลดกระแสเงินสดในอนาคตที่คาดว่าจะได้รับจากการดำเนินงานต่อเนื่องของบริษัท ทั้งนี้มูลค่าที่คาดว่าจะได้รับคืนสูงกว่ามูลค่าตามบัญชีของหน่วยสินทรัพย์ที่ก่อให้เกิดเงินสด </w:t>
      </w:r>
    </w:p>
    <w:p w14:paraId="57390F7B" w14:textId="77777777" w:rsidR="00336107" w:rsidRPr="0081397F" w:rsidRDefault="00336107" w:rsidP="00BC2667">
      <w:pPr>
        <w:spacing w:before="120" w:after="120" w:line="420" w:lineRule="exact"/>
        <w:ind w:left="547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ข้อสมมติฐานที่สำคัญในการคำนวณมูลค่าจากการใช้สินทรัพย์สรุปได้ดังนี้</w:t>
      </w:r>
    </w:p>
    <w:tbl>
      <w:tblPr>
        <w:tblW w:w="900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050"/>
        <w:gridCol w:w="1665"/>
        <w:gridCol w:w="1665"/>
        <w:gridCol w:w="1620"/>
      </w:tblGrid>
      <w:tr w:rsidR="00336107" w:rsidRPr="0081397F" w14:paraId="2DE8BE01" w14:textId="77777777" w:rsidTr="00883077">
        <w:trPr>
          <w:tblHeader/>
        </w:trPr>
        <w:tc>
          <w:tcPr>
            <w:tcW w:w="4050" w:type="dxa"/>
            <w:vAlign w:val="bottom"/>
          </w:tcPr>
          <w:p w14:paraId="4313CF74" w14:textId="77777777" w:rsidR="00336107" w:rsidRPr="0081397F" w:rsidRDefault="00336107" w:rsidP="00BC2667">
            <w:pPr>
              <w:spacing w:before="100" w:beforeAutospacing="1" w:after="100" w:afterAutospacing="1"/>
              <w:ind w:right="-18"/>
              <w:jc w:val="thaiDistribute"/>
            </w:pPr>
            <w:bookmarkStart w:id="36" w:name="_Hlk95831512"/>
          </w:p>
        </w:tc>
        <w:tc>
          <w:tcPr>
            <w:tcW w:w="4950" w:type="dxa"/>
            <w:gridSpan w:val="3"/>
            <w:vAlign w:val="bottom"/>
          </w:tcPr>
          <w:p w14:paraId="6A0A72F3" w14:textId="77777777" w:rsidR="00336107" w:rsidRPr="0081397F" w:rsidRDefault="00336107" w:rsidP="00BC2667">
            <w:pPr>
              <w:pBdr>
                <w:bottom w:val="single" w:sz="6" w:space="1" w:color="auto"/>
              </w:pBdr>
              <w:spacing w:before="100" w:beforeAutospacing="1" w:after="100" w:afterAutospacing="1"/>
              <w:jc w:val="center"/>
            </w:pPr>
            <w:r w:rsidRPr="0081397F">
              <w:rPr>
                <w:cs/>
              </w:rPr>
              <w:t>งบการเงินรวม</w:t>
            </w:r>
          </w:p>
        </w:tc>
      </w:tr>
      <w:tr w:rsidR="00883077" w:rsidRPr="0081397F" w14:paraId="7FC989EB" w14:textId="77777777" w:rsidTr="00883077">
        <w:trPr>
          <w:tblHeader/>
        </w:trPr>
        <w:tc>
          <w:tcPr>
            <w:tcW w:w="4050" w:type="dxa"/>
            <w:vAlign w:val="bottom"/>
          </w:tcPr>
          <w:p w14:paraId="54CDEB27" w14:textId="77777777" w:rsidR="00883077" w:rsidRPr="0081397F" w:rsidRDefault="00883077" w:rsidP="00BC2667">
            <w:pPr>
              <w:spacing w:before="100" w:beforeAutospacing="1" w:after="100" w:afterAutospacing="1"/>
              <w:ind w:right="-18"/>
              <w:jc w:val="thaiDistribute"/>
              <w:rPr>
                <w:b/>
                <w:bCs/>
                <w:u w:val="single"/>
              </w:rPr>
            </w:pPr>
          </w:p>
        </w:tc>
        <w:tc>
          <w:tcPr>
            <w:tcW w:w="1665" w:type="dxa"/>
          </w:tcPr>
          <w:p w14:paraId="7AC3193F" w14:textId="77777777" w:rsidR="00883077" w:rsidRPr="0081397F" w:rsidRDefault="00883077" w:rsidP="00BC2667">
            <w:pPr>
              <w:pBdr>
                <w:bottom w:val="single" w:sz="4" w:space="1" w:color="auto"/>
              </w:pBdr>
              <w:spacing w:before="100" w:beforeAutospacing="1" w:after="100" w:afterAutospacing="1"/>
              <w:jc w:val="center"/>
            </w:pPr>
            <w:r w:rsidRPr="0081397F">
              <w:rPr>
                <w:cs/>
              </w:rPr>
              <w:t>บริษัท เซ็นทรัล</w:t>
            </w:r>
            <w:r w:rsidRPr="0081397F">
              <w:t xml:space="preserve">              </w:t>
            </w:r>
            <w:r w:rsidRPr="0081397F">
              <w:rPr>
                <w:cs/>
              </w:rPr>
              <w:t xml:space="preserve"> เรสตอรองส์กรุ๊ป จำกัด</w:t>
            </w:r>
          </w:p>
        </w:tc>
        <w:tc>
          <w:tcPr>
            <w:tcW w:w="1665" w:type="dxa"/>
            <w:vAlign w:val="bottom"/>
          </w:tcPr>
          <w:p w14:paraId="29AC7D2D" w14:textId="77777777" w:rsidR="00883077" w:rsidRPr="0081397F" w:rsidRDefault="00883077" w:rsidP="00BC2667">
            <w:pPr>
              <w:pBdr>
                <w:bottom w:val="single" w:sz="4" w:space="1" w:color="auto"/>
              </w:pBdr>
              <w:spacing w:before="100" w:beforeAutospacing="1" w:after="100" w:afterAutospacing="1"/>
              <w:jc w:val="center"/>
            </w:pPr>
            <w:r w:rsidRPr="0081397F">
              <w:rPr>
                <w:cs/>
              </w:rPr>
              <w:t>บริษัท ซีอาร์จีอินเตอร์เนชั่นแนล</w:t>
            </w:r>
            <w:r w:rsidRPr="0081397F">
              <w:t xml:space="preserve"> </w:t>
            </w:r>
            <w:r w:rsidRPr="0081397F">
              <w:rPr>
                <w:cs/>
              </w:rPr>
              <w:t>ฟู้ด</w:t>
            </w:r>
            <w:r w:rsidRPr="0081397F">
              <w:t xml:space="preserve"> </w:t>
            </w:r>
            <w:r w:rsidRPr="0081397F">
              <w:rPr>
                <w:cs/>
              </w:rPr>
              <w:t>จำกัด</w:t>
            </w:r>
          </w:p>
        </w:tc>
        <w:tc>
          <w:tcPr>
            <w:tcW w:w="1620" w:type="dxa"/>
            <w:vAlign w:val="bottom"/>
          </w:tcPr>
          <w:p w14:paraId="28B696F2" w14:textId="77777777" w:rsidR="00883077" w:rsidRPr="0081397F" w:rsidRDefault="00883077" w:rsidP="00BC2667">
            <w:pPr>
              <w:pBdr>
                <w:bottom w:val="single" w:sz="4" w:space="1" w:color="auto"/>
              </w:pBdr>
              <w:spacing w:before="100" w:beforeAutospacing="1" w:after="100" w:afterAutospacing="1"/>
              <w:jc w:val="center"/>
            </w:pPr>
            <w:r w:rsidRPr="0081397F">
              <w:rPr>
                <w:cs/>
              </w:rPr>
              <w:t>บริษัท เอสทีเอ็น            เรสเตอรองต์ จำกัด</w:t>
            </w:r>
          </w:p>
        </w:tc>
      </w:tr>
      <w:tr w:rsidR="00883077" w:rsidRPr="0081397F" w14:paraId="309D236D" w14:textId="77777777" w:rsidTr="00883077">
        <w:trPr>
          <w:tblHeader/>
        </w:trPr>
        <w:tc>
          <w:tcPr>
            <w:tcW w:w="4050" w:type="dxa"/>
          </w:tcPr>
          <w:p w14:paraId="71BCEB90" w14:textId="77777777" w:rsidR="00883077" w:rsidRPr="0081397F" w:rsidRDefault="00883077" w:rsidP="00BC2667">
            <w:pPr>
              <w:spacing w:before="100" w:beforeAutospacing="1" w:after="100" w:afterAutospacing="1"/>
              <w:ind w:right="-18"/>
              <w:jc w:val="thaiDistribute"/>
              <w:rPr>
                <w:b/>
                <w:bCs/>
                <w:u w:val="single"/>
              </w:rPr>
            </w:pPr>
            <w:r w:rsidRPr="0081397F">
              <w:rPr>
                <w:cs/>
              </w:rPr>
              <w:t>อัตราการเติบโต</w:t>
            </w:r>
            <w:r w:rsidRPr="0081397F">
              <w:rPr>
                <w:rFonts w:hint="cs"/>
                <w:cs/>
              </w:rPr>
              <w:t>ของรายได้ระยะยาว</w:t>
            </w:r>
          </w:p>
        </w:tc>
        <w:tc>
          <w:tcPr>
            <w:tcW w:w="1665" w:type="dxa"/>
          </w:tcPr>
          <w:p w14:paraId="77A5E26E" w14:textId="77777777" w:rsidR="00883077" w:rsidRPr="0081397F" w:rsidRDefault="00883077" w:rsidP="00BC2667">
            <w:pPr>
              <w:tabs>
                <w:tab w:val="decimal" w:pos="976"/>
              </w:tabs>
              <w:spacing w:before="100" w:beforeAutospacing="1" w:after="100" w:afterAutospacing="1"/>
              <w:jc w:val="center"/>
              <w:rPr>
                <w:cs/>
              </w:rPr>
            </w:pPr>
            <w:r w:rsidRPr="0081397F">
              <w:rPr>
                <w:rFonts w:hint="cs"/>
                <w:cs/>
              </w:rPr>
              <w:t xml:space="preserve">ร้อยละ </w:t>
            </w:r>
            <w:r w:rsidRPr="0081397F">
              <w:t>2.0</w:t>
            </w:r>
          </w:p>
        </w:tc>
        <w:tc>
          <w:tcPr>
            <w:tcW w:w="1665" w:type="dxa"/>
            <w:vAlign w:val="bottom"/>
          </w:tcPr>
          <w:p w14:paraId="31EC7E30" w14:textId="77777777" w:rsidR="00883077" w:rsidRPr="0081397F" w:rsidRDefault="00883077" w:rsidP="00BC2667">
            <w:pPr>
              <w:tabs>
                <w:tab w:val="decimal" w:pos="976"/>
              </w:tabs>
              <w:spacing w:before="100" w:beforeAutospacing="1" w:after="100" w:afterAutospacing="1"/>
              <w:jc w:val="center"/>
              <w:rPr>
                <w:cs/>
              </w:rPr>
            </w:pPr>
            <w:r w:rsidRPr="0081397F">
              <w:rPr>
                <w:rFonts w:hint="cs"/>
                <w:cs/>
              </w:rPr>
              <w:t xml:space="preserve">ร้อยละ </w:t>
            </w:r>
            <w:r w:rsidRPr="0081397F">
              <w:t>2.0</w:t>
            </w:r>
          </w:p>
        </w:tc>
        <w:tc>
          <w:tcPr>
            <w:tcW w:w="1620" w:type="dxa"/>
            <w:vAlign w:val="bottom"/>
          </w:tcPr>
          <w:p w14:paraId="36C7F8B6" w14:textId="77777777" w:rsidR="00883077" w:rsidRPr="0081397F" w:rsidRDefault="00883077" w:rsidP="00BC2667">
            <w:pPr>
              <w:tabs>
                <w:tab w:val="decimal" w:pos="976"/>
              </w:tabs>
              <w:spacing w:before="100" w:beforeAutospacing="1" w:after="100" w:afterAutospacing="1"/>
              <w:jc w:val="center"/>
              <w:rPr>
                <w:cs/>
              </w:rPr>
            </w:pPr>
            <w:r w:rsidRPr="0081397F">
              <w:rPr>
                <w:rFonts w:hint="cs"/>
                <w:cs/>
              </w:rPr>
              <w:t xml:space="preserve">ร้อยละ </w:t>
            </w:r>
            <w:r w:rsidRPr="0081397F">
              <w:t>2.0</w:t>
            </w:r>
          </w:p>
        </w:tc>
      </w:tr>
      <w:tr w:rsidR="00883077" w:rsidRPr="0081397F" w14:paraId="3AB7E4DA" w14:textId="77777777" w:rsidTr="00883077">
        <w:trPr>
          <w:tblHeader/>
        </w:trPr>
        <w:tc>
          <w:tcPr>
            <w:tcW w:w="4050" w:type="dxa"/>
          </w:tcPr>
          <w:p w14:paraId="1764E71D" w14:textId="77777777" w:rsidR="00883077" w:rsidRPr="0081397F" w:rsidRDefault="00883077" w:rsidP="00BC2667">
            <w:pPr>
              <w:spacing w:before="100" w:beforeAutospacing="1" w:after="100" w:afterAutospacing="1"/>
              <w:ind w:right="-18"/>
              <w:jc w:val="thaiDistribute"/>
              <w:rPr>
                <w:b/>
                <w:bCs/>
                <w:u w:val="single"/>
              </w:rPr>
            </w:pPr>
            <w:r w:rsidRPr="0081397F">
              <w:rPr>
                <w:cs/>
              </w:rPr>
              <w:t>อัตราคิดลด</w:t>
            </w:r>
          </w:p>
        </w:tc>
        <w:tc>
          <w:tcPr>
            <w:tcW w:w="1665" w:type="dxa"/>
          </w:tcPr>
          <w:p w14:paraId="15030733" w14:textId="77777777" w:rsidR="00883077" w:rsidRPr="0081397F" w:rsidRDefault="00883077" w:rsidP="00BC2667">
            <w:pPr>
              <w:tabs>
                <w:tab w:val="decimal" w:pos="976"/>
              </w:tabs>
              <w:spacing w:before="100" w:beforeAutospacing="1" w:after="100" w:afterAutospacing="1"/>
              <w:jc w:val="center"/>
              <w:rPr>
                <w:cs/>
              </w:rPr>
            </w:pPr>
            <w:r w:rsidRPr="0081397F">
              <w:rPr>
                <w:rFonts w:hint="cs"/>
                <w:cs/>
              </w:rPr>
              <w:t xml:space="preserve">ร้อยละ  </w:t>
            </w:r>
            <w:r w:rsidRPr="0081397F">
              <w:t>10.5</w:t>
            </w:r>
          </w:p>
        </w:tc>
        <w:tc>
          <w:tcPr>
            <w:tcW w:w="1665" w:type="dxa"/>
          </w:tcPr>
          <w:p w14:paraId="3037E3D4" w14:textId="77777777" w:rsidR="00883077" w:rsidRPr="0081397F" w:rsidRDefault="00883077" w:rsidP="00BC2667">
            <w:pPr>
              <w:tabs>
                <w:tab w:val="decimal" w:pos="976"/>
              </w:tabs>
              <w:spacing w:before="100" w:beforeAutospacing="1" w:after="100" w:afterAutospacing="1"/>
              <w:jc w:val="center"/>
              <w:rPr>
                <w:cs/>
              </w:rPr>
            </w:pPr>
            <w:r w:rsidRPr="0081397F">
              <w:rPr>
                <w:rFonts w:hint="cs"/>
                <w:cs/>
              </w:rPr>
              <w:t xml:space="preserve">ร้อยละ  </w:t>
            </w:r>
            <w:r w:rsidRPr="0081397F">
              <w:t>10.5</w:t>
            </w:r>
          </w:p>
        </w:tc>
        <w:tc>
          <w:tcPr>
            <w:tcW w:w="1620" w:type="dxa"/>
          </w:tcPr>
          <w:p w14:paraId="14131276" w14:textId="77777777" w:rsidR="00883077" w:rsidRPr="0081397F" w:rsidRDefault="00883077" w:rsidP="00BC2667">
            <w:pPr>
              <w:tabs>
                <w:tab w:val="decimal" w:pos="976"/>
              </w:tabs>
              <w:spacing w:before="100" w:beforeAutospacing="1" w:after="100" w:afterAutospacing="1"/>
              <w:jc w:val="center"/>
              <w:rPr>
                <w:cs/>
              </w:rPr>
            </w:pPr>
            <w:r w:rsidRPr="0081397F">
              <w:rPr>
                <w:rFonts w:hint="cs"/>
                <w:cs/>
              </w:rPr>
              <w:t xml:space="preserve">ร้อยละ  </w:t>
            </w:r>
            <w:r w:rsidRPr="0081397F">
              <w:t>10.5</w:t>
            </w:r>
          </w:p>
        </w:tc>
      </w:tr>
    </w:tbl>
    <w:bookmarkEnd w:id="36"/>
    <w:p w14:paraId="3BD34A93" w14:textId="77777777" w:rsidR="00336107" w:rsidRPr="0081397F" w:rsidRDefault="00336107" w:rsidP="00BC2667">
      <w:pPr>
        <w:tabs>
          <w:tab w:val="left" w:pos="540"/>
        </w:tabs>
        <w:spacing w:before="240" w:after="120"/>
        <w:ind w:left="547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 xml:space="preserve">ประมาณการกระแสเงินสดในอนาคตที่ใช้เป็นการประมาณการสำหรับ </w:t>
      </w:r>
      <w:r w:rsidRPr="0081397F">
        <w:rPr>
          <w:sz w:val="32"/>
          <w:szCs w:val="32"/>
        </w:rPr>
        <w:t>5</w:t>
      </w:r>
      <w:r w:rsidRPr="0081397F">
        <w:rPr>
          <w:sz w:val="32"/>
          <w:szCs w:val="32"/>
          <w:cs/>
        </w:rPr>
        <w:t xml:space="preserve"> ปีข้างหน้า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โดยมีอัตราการเติบโตสอดคล้องกับประมาณการของอุตสาหกรรม อัตราคิดลดที่ใช้เป็นอัตราโดยประมาณที่อ้างอิงกับอัตรา</w:t>
      </w:r>
      <w:r w:rsidRPr="0081397F">
        <w:rPr>
          <w:rFonts w:hint="cs"/>
          <w:sz w:val="32"/>
          <w:szCs w:val="32"/>
          <w:cs/>
        </w:rPr>
        <w:t xml:space="preserve">                  </w:t>
      </w:r>
      <w:r w:rsidRPr="0081397F">
        <w:rPr>
          <w:sz w:val="32"/>
          <w:szCs w:val="32"/>
          <w:cs/>
        </w:rPr>
        <w:t>ถัวเฉลี่ยถ่วงน้ำหนักของเงินทุนของกลุ่มบริษัทและค่าเฉลี่ยของอุตสาหกรรมที่กลุ่มบริษัทดำเนินการอยู่</w:t>
      </w:r>
    </w:p>
    <w:p w14:paraId="33E0B8E7" w14:textId="77777777" w:rsidR="00040361" w:rsidRPr="0081397F" w:rsidRDefault="00EA2578" w:rsidP="00BC2667">
      <w:pPr>
        <w:tabs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br w:type="page"/>
      </w:r>
      <w:r w:rsidR="00040361" w:rsidRPr="0081397F">
        <w:rPr>
          <w:b/>
          <w:bCs/>
          <w:sz w:val="32"/>
          <w:szCs w:val="32"/>
        </w:rPr>
        <w:t>18.</w:t>
      </w:r>
      <w:r w:rsidR="00040361" w:rsidRPr="0081397F">
        <w:rPr>
          <w:b/>
          <w:bCs/>
          <w:sz w:val="32"/>
          <w:szCs w:val="32"/>
        </w:rPr>
        <w:tab/>
      </w:r>
      <w:r w:rsidR="00040361" w:rsidRPr="0081397F">
        <w:rPr>
          <w:b/>
          <w:bCs/>
          <w:sz w:val="32"/>
          <w:szCs w:val="32"/>
          <w:cs/>
        </w:rPr>
        <w:t xml:space="preserve">สินทรัพย์ไม่มีตัวตน </w:t>
      </w:r>
    </w:p>
    <w:tbl>
      <w:tblPr>
        <w:tblW w:w="9181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2989"/>
        <w:gridCol w:w="1241"/>
        <w:gridCol w:w="1170"/>
        <w:gridCol w:w="1350"/>
        <w:gridCol w:w="1170"/>
        <w:gridCol w:w="1261"/>
      </w:tblGrid>
      <w:tr w:rsidR="00040361" w:rsidRPr="0081397F" w14:paraId="70BF89A4" w14:textId="77777777" w:rsidTr="00BA2D2F">
        <w:trPr>
          <w:trHeight w:val="20"/>
        </w:trPr>
        <w:tc>
          <w:tcPr>
            <w:tcW w:w="9181" w:type="dxa"/>
            <w:gridSpan w:val="6"/>
            <w:vAlign w:val="bottom"/>
          </w:tcPr>
          <w:p w14:paraId="4F22450B" w14:textId="77777777" w:rsidR="00040361" w:rsidRPr="0081397F" w:rsidRDefault="00040361" w:rsidP="00BC2667">
            <w:pPr>
              <w:tabs>
                <w:tab w:val="left" w:pos="2160"/>
                <w:tab w:val="center" w:pos="6840"/>
                <w:tab w:val="center" w:pos="8280"/>
              </w:tabs>
              <w:spacing w:line="290" w:lineRule="exact"/>
              <w:ind w:left="29" w:right="-14"/>
              <w:jc w:val="right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</w:t>
            </w:r>
            <w:r w:rsidRPr="0081397F">
              <w:rPr>
                <w:sz w:val="26"/>
                <w:szCs w:val="26"/>
                <w:cs/>
              </w:rPr>
              <w:t>หน่วย: พันบาท)</w:t>
            </w:r>
          </w:p>
        </w:tc>
      </w:tr>
      <w:tr w:rsidR="00040361" w:rsidRPr="0081397F" w14:paraId="5EDBEC21" w14:textId="77777777" w:rsidTr="00BA2D2F">
        <w:trPr>
          <w:trHeight w:val="20"/>
        </w:trPr>
        <w:tc>
          <w:tcPr>
            <w:tcW w:w="2989" w:type="dxa"/>
            <w:vAlign w:val="bottom"/>
          </w:tcPr>
          <w:p w14:paraId="7F103FD3" w14:textId="77777777" w:rsidR="00040361" w:rsidRPr="0081397F" w:rsidRDefault="00040361" w:rsidP="00BC2667">
            <w:pPr>
              <w:tabs>
                <w:tab w:val="left" w:pos="2160"/>
                <w:tab w:val="center" w:pos="6840"/>
                <w:tab w:val="center" w:pos="8280"/>
              </w:tabs>
              <w:spacing w:line="290" w:lineRule="exact"/>
              <w:ind w:left="29" w:right="-14"/>
              <w:jc w:val="right"/>
              <w:rPr>
                <w:sz w:val="26"/>
                <w:szCs w:val="26"/>
              </w:rPr>
            </w:pPr>
          </w:p>
        </w:tc>
        <w:tc>
          <w:tcPr>
            <w:tcW w:w="6192" w:type="dxa"/>
            <w:gridSpan w:val="5"/>
            <w:vAlign w:val="bottom"/>
          </w:tcPr>
          <w:p w14:paraId="2D6D8D8C" w14:textId="77777777" w:rsidR="00040361" w:rsidRPr="0081397F" w:rsidRDefault="00040361" w:rsidP="00BC2667">
            <w:pPr>
              <w:pBdr>
                <w:bottom w:val="single" w:sz="4" w:space="1" w:color="auto"/>
              </w:pBdr>
              <w:tabs>
                <w:tab w:val="left" w:pos="2160"/>
                <w:tab w:val="center" w:pos="6840"/>
                <w:tab w:val="center" w:pos="8280"/>
              </w:tabs>
              <w:spacing w:line="290" w:lineRule="exact"/>
              <w:ind w:left="29" w:right="-14"/>
              <w:jc w:val="center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งบการเงินรวม</w:t>
            </w:r>
          </w:p>
        </w:tc>
      </w:tr>
      <w:tr w:rsidR="00040361" w:rsidRPr="0081397F" w14:paraId="63F007C8" w14:textId="77777777" w:rsidTr="00BA2D2F">
        <w:trPr>
          <w:trHeight w:val="20"/>
        </w:trPr>
        <w:tc>
          <w:tcPr>
            <w:tcW w:w="2989" w:type="dxa"/>
            <w:vAlign w:val="bottom"/>
          </w:tcPr>
          <w:p w14:paraId="35FE97A3" w14:textId="77777777" w:rsidR="00040361" w:rsidRPr="0081397F" w:rsidRDefault="00040361" w:rsidP="00BC2667">
            <w:pPr>
              <w:tabs>
                <w:tab w:val="left" w:pos="2160"/>
              </w:tabs>
              <w:spacing w:line="290" w:lineRule="exact"/>
              <w:ind w:left="162" w:right="-14" w:hanging="133"/>
              <w:jc w:val="center"/>
              <w:rPr>
                <w:color w:val="000000"/>
                <w:sz w:val="26"/>
                <w:szCs w:val="26"/>
                <w:cs/>
              </w:rPr>
            </w:pPr>
          </w:p>
        </w:tc>
        <w:tc>
          <w:tcPr>
            <w:tcW w:w="1241" w:type="dxa"/>
            <w:vAlign w:val="bottom"/>
          </w:tcPr>
          <w:p w14:paraId="030C2667" w14:textId="77777777" w:rsidR="00040361" w:rsidRPr="0081397F" w:rsidRDefault="00040361" w:rsidP="00BC2667">
            <w:pPr>
              <w:pBdr>
                <w:bottom w:val="single" w:sz="4" w:space="1" w:color="auto"/>
              </w:pBdr>
              <w:tabs>
                <w:tab w:val="left" w:pos="2160"/>
                <w:tab w:val="center" w:pos="6840"/>
                <w:tab w:val="center" w:pos="8280"/>
              </w:tabs>
              <w:spacing w:line="290" w:lineRule="exact"/>
              <w:jc w:val="center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โปรแกรมคอมพิวเตอร์</w:t>
            </w:r>
          </w:p>
        </w:tc>
        <w:tc>
          <w:tcPr>
            <w:tcW w:w="1170" w:type="dxa"/>
            <w:vAlign w:val="bottom"/>
          </w:tcPr>
          <w:p w14:paraId="0429FD43" w14:textId="77777777" w:rsidR="00040361" w:rsidRPr="0081397F" w:rsidRDefault="00040361" w:rsidP="00BC2667">
            <w:pPr>
              <w:pBdr>
                <w:bottom w:val="single" w:sz="4" w:space="1" w:color="auto"/>
              </w:pBdr>
              <w:tabs>
                <w:tab w:val="left" w:pos="2160"/>
                <w:tab w:val="center" w:pos="6840"/>
                <w:tab w:val="center" w:pos="8280"/>
              </w:tabs>
              <w:spacing w:line="290" w:lineRule="exact"/>
              <w:jc w:val="center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ค่าสัญญาสิทธิ</w:t>
            </w:r>
          </w:p>
        </w:tc>
        <w:tc>
          <w:tcPr>
            <w:tcW w:w="1350" w:type="dxa"/>
            <w:vAlign w:val="bottom"/>
          </w:tcPr>
          <w:p w14:paraId="59E59D87" w14:textId="77777777" w:rsidR="00040361" w:rsidRPr="0081397F" w:rsidRDefault="00040361" w:rsidP="00BC2667">
            <w:pPr>
              <w:pBdr>
                <w:bottom w:val="single" w:sz="4" w:space="1" w:color="auto"/>
              </w:pBdr>
              <w:tabs>
                <w:tab w:val="left" w:pos="2160"/>
                <w:tab w:val="center" w:pos="6840"/>
                <w:tab w:val="center" w:pos="8280"/>
              </w:tabs>
              <w:spacing w:line="290" w:lineRule="exact"/>
              <w:jc w:val="center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ค่าสิทธิแรกเริ่มรอตัดบัญชี</w:t>
            </w:r>
          </w:p>
        </w:tc>
        <w:tc>
          <w:tcPr>
            <w:tcW w:w="1170" w:type="dxa"/>
            <w:vAlign w:val="bottom"/>
          </w:tcPr>
          <w:p w14:paraId="58D918A0" w14:textId="77777777" w:rsidR="00040361" w:rsidRPr="0081397F" w:rsidRDefault="00040361" w:rsidP="00BC2667">
            <w:pPr>
              <w:pBdr>
                <w:bottom w:val="single" w:sz="4" w:space="1" w:color="auto"/>
              </w:pBdr>
              <w:tabs>
                <w:tab w:val="left" w:pos="2160"/>
                <w:tab w:val="center" w:pos="6840"/>
                <w:tab w:val="center" w:pos="8280"/>
              </w:tabs>
              <w:spacing w:line="290" w:lineRule="exact"/>
              <w:jc w:val="center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เครื่องหมายการค้า</w:t>
            </w:r>
          </w:p>
        </w:tc>
        <w:tc>
          <w:tcPr>
            <w:tcW w:w="1261" w:type="dxa"/>
            <w:vAlign w:val="bottom"/>
          </w:tcPr>
          <w:p w14:paraId="1B92A5D1" w14:textId="77777777" w:rsidR="00040361" w:rsidRPr="0081397F" w:rsidRDefault="00040361" w:rsidP="00BC2667">
            <w:pPr>
              <w:pBdr>
                <w:bottom w:val="single" w:sz="4" w:space="1" w:color="auto"/>
              </w:pBdr>
              <w:tabs>
                <w:tab w:val="left" w:pos="2160"/>
                <w:tab w:val="center" w:pos="6840"/>
                <w:tab w:val="center" w:pos="8280"/>
              </w:tabs>
              <w:spacing w:line="290" w:lineRule="exact"/>
              <w:jc w:val="center"/>
              <w:rPr>
                <w:sz w:val="26"/>
                <w:szCs w:val="26"/>
                <w:cs/>
              </w:rPr>
            </w:pPr>
            <w:r w:rsidRPr="0081397F">
              <w:rPr>
                <w:sz w:val="26"/>
                <w:szCs w:val="26"/>
                <w:cs/>
              </w:rPr>
              <w:t>รวม</w:t>
            </w:r>
          </w:p>
        </w:tc>
      </w:tr>
      <w:tr w:rsidR="00040361" w:rsidRPr="0081397F" w14:paraId="5263A2C1" w14:textId="77777777" w:rsidTr="00BA2D2F">
        <w:trPr>
          <w:trHeight w:val="20"/>
        </w:trPr>
        <w:tc>
          <w:tcPr>
            <w:tcW w:w="2989" w:type="dxa"/>
            <w:vAlign w:val="bottom"/>
          </w:tcPr>
          <w:p w14:paraId="0A678117" w14:textId="77777777" w:rsidR="00040361" w:rsidRPr="0081397F" w:rsidRDefault="00040361" w:rsidP="00BC2667">
            <w:pPr>
              <w:tabs>
                <w:tab w:val="left" w:pos="2160"/>
              </w:tabs>
              <w:spacing w:line="290" w:lineRule="exact"/>
              <w:ind w:left="162" w:right="-14" w:hanging="133"/>
              <w:jc w:val="thaiDistribute"/>
              <w:rPr>
                <w:b/>
                <w:bCs/>
                <w:color w:val="000000"/>
                <w:sz w:val="26"/>
                <w:szCs w:val="26"/>
              </w:rPr>
            </w:pPr>
            <w:r w:rsidRPr="0081397F">
              <w:rPr>
                <w:b/>
                <w:bCs/>
                <w:color w:val="00000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241" w:type="dxa"/>
            <w:vAlign w:val="bottom"/>
          </w:tcPr>
          <w:p w14:paraId="3FD00561" w14:textId="77777777" w:rsidR="00040361" w:rsidRPr="0081397F" w:rsidRDefault="00040361" w:rsidP="00BC2667">
            <w:pPr>
              <w:tabs>
                <w:tab w:val="left" w:pos="2160"/>
                <w:tab w:val="center" w:pos="6840"/>
                <w:tab w:val="center" w:pos="8280"/>
              </w:tabs>
              <w:spacing w:line="290" w:lineRule="exact"/>
              <w:ind w:left="29" w:right="-14"/>
              <w:jc w:val="thaiDistribute"/>
              <w:rPr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A6B32A8" w14:textId="77777777" w:rsidR="00040361" w:rsidRPr="0081397F" w:rsidRDefault="00040361" w:rsidP="00BC2667">
            <w:pPr>
              <w:tabs>
                <w:tab w:val="left" w:pos="2160"/>
                <w:tab w:val="center" w:pos="6840"/>
                <w:tab w:val="center" w:pos="8280"/>
              </w:tabs>
              <w:spacing w:line="290" w:lineRule="exact"/>
              <w:ind w:left="29" w:right="-14"/>
              <w:jc w:val="thaiDistribute"/>
              <w:rPr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6D831764" w14:textId="77777777" w:rsidR="00040361" w:rsidRPr="0081397F" w:rsidRDefault="00040361" w:rsidP="00BC2667">
            <w:pPr>
              <w:tabs>
                <w:tab w:val="left" w:pos="2160"/>
                <w:tab w:val="center" w:pos="6840"/>
                <w:tab w:val="center" w:pos="8280"/>
              </w:tabs>
              <w:spacing w:line="290" w:lineRule="exact"/>
              <w:ind w:left="29" w:right="-14"/>
              <w:jc w:val="thaiDistribute"/>
              <w:rPr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592558A7" w14:textId="77777777" w:rsidR="00040361" w:rsidRPr="0081397F" w:rsidRDefault="00040361" w:rsidP="00BC2667">
            <w:pPr>
              <w:tabs>
                <w:tab w:val="left" w:pos="2160"/>
                <w:tab w:val="center" w:pos="6840"/>
                <w:tab w:val="center" w:pos="8280"/>
              </w:tabs>
              <w:spacing w:line="290" w:lineRule="exact"/>
              <w:ind w:left="29" w:right="-14"/>
              <w:jc w:val="thaiDistribute"/>
              <w:rPr>
                <w:sz w:val="26"/>
                <w:szCs w:val="26"/>
              </w:rPr>
            </w:pPr>
          </w:p>
        </w:tc>
        <w:tc>
          <w:tcPr>
            <w:tcW w:w="1261" w:type="dxa"/>
            <w:vAlign w:val="bottom"/>
          </w:tcPr>
          <w:p w14:paraId="08C6EC4B" w14:textId="77777777" w:rsidR="00040361" w:rsidRPr="0081397F" w:rsidRDefault="00040361" w:rsidP="00BC2667">
            <w:pPr>
              <w:tabs>
                <w:tab w:val="left" w:pos="2160"/>
                <w:tab w:val="center" w:pos="6840"/>
                <w:tab w:val="center" w:pos="8280"/>
              </w:tabs>
              <w:spacing w:line="290" w:lineRule="exact"/>
              <w:ind w:left="29" w:right="-14"/>
              <w:jc w:val="thaiDistribute"/>
              <w:rPr>
                <w:sz w:val="26"/>
                <w:szCs w:val="26"/>
              </w:rPr>
            </w:pPr>
          </w:p>
        </w:tc>
      </w:tr>
      <w:tr w:rsidR="00C03AD2" w:rsidRPr="0081397F" w14:paraId="5CC598CF" w14:textId="77777777" w:rsidTr="00575730">
        <w:trPr>
          <w:trHeight w:val="20"/>
        </w:trPr>
        <w:tc>
          <w:tcPr>
            <w:tcW w:w="2989" w:type="dxa"/>
            <w:vAlign w:val="bottom"/>
          </w:tcPr>
          <w:p w14:paraId="5367B814" w14:textId="77777777" w:rsidR="00C03AD2" w:rsidRPr="0081397F" w:rsidRDefault="00C03AD2" w:rsidP="00BC2667">
            <w:pPr>
              <w:tabs>
                <w:tab w:val="left" w:pos="2160"/>
              </w:tabs>
              <w:spacing w:line="290" w:lineRule="exact"/>
              <w:ind w:left="162" w:right="-14" w:hanging="133"/>
              <w:rPr>
                <w:color w:val="000000"/>
                <w:sz w:val="26"/>
                <w:szCs w:val="26"/>
              </w:rPr>
            </w:pPr>
            <w:r w:rsidRPr="0081397F">
              <w:rPr>
                <w:color w:val="000000"/>
                <w:sz w:val="26"/>
                <w:szCs w:val="26"/>
              </w:rPr>
              <w:t xml:space="preserve">1 </w:t>
            </w:r>
            <w:r w:rsidRPr="0081397F">
              <w:rPr>
                <w:color w:val="000000"/>
                <w:sz w:val="26"/>
                <w:szCs w:val="26"/>
                <w:cs/>
              </w:rPr>
              <w:t xml:space="preserve">มกราคม </w:t>
            </w:r>
            <w:r w:rsidRPr="0081397F">
              <w:rPr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41" w:type="dxa"/>
            <w:vAlign w:val="bottom"/>
          </w:tcPr>
          <w:p w14:paraId="4D0DBBAB" w14:textId="77777777" w:rsidR="00C03AD2" w:rsidRPr="0081397F" w:rsidRDefault="00C03AD2" w:rsidP="00BC2667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484,932</w:t>
            </w:r>
          </w:p>
        </w:tc>
        <w:tc>
          <w:tcPr>
            <w:tcW w:w="1170" w:type="dxa"/>
            <w:vAlign w:val="bottom"/>
          </w:tcPr>
          <w:p w14:paraId="22E5783F" w14:textId="77777777" w:rsidR="00C03AD2" w:rsidRPr="0081397F" w:rsidRDefault="00C03AD2" w:rsidP="00BC2667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239,926</w:t>
            </w:r>
          </w:p>
        </w:tc>
        <w:tc>
          <w:tcPr>
            <w:tcW w:w="1350" w:type="dxa"/>
            <w:vAlign w:val="bottom"/>
          </w:tcPr>
          <w:p w14:paraId="5842DCA8" w14:textId="77777777" w:rsidR="00C03AD2" w:rsidRPr="0081397F" w:rsidRDefault="00C03AD2" w:rsidP="00BC2667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591,782</w:t>
            </w:r>
          </w:p>
        </w:tc>
        <w:tc>
          <w:tcPr>
            <w:tcW w:w="1170" w:type="dxa"/>
            <w:vAlign w:val="bottom"/>
          </w:tcPr>
          <w:p w14:paraId="1817F5B8" w14:textId="77777777" w:rsidR="00C03AD2" w:rsidRPr="0081397F" w:rsidRDefault="00C03AD2" w:rsidP="00BC2667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240,395</w:t>
            </w:r>
          </w:p>
        </w:tc>
        <w:tc>
          <w:tcPr>
            <w:tcW w:w="1261" w:type="dxa"/>
            <w:vAlign w:val="bottom"/>
          </w:tcPr>
          <w:p w14:paraId="6A3A61C4" w14:textId="77777777" w:rsidR="00C03AD2" w:rsidRPr="0081397F" w:rsidRDefault="00C03AD2" w:rsidP="00BC2667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1,557,035</w:t>
            </w:r>
          </w:p>
        </w:tc>
      </w:tr>
      <w:tr w:rsidR="00C03AD2" w:rsidRPr="0081397F" w14:paraId="3A79ADA2" w14:textId="77777777" w:rsidTr="00D32166">
        <w:trPr>
          <w:trHeight w:val="20"/>
        </w:trPr>
        <w:tc>
          <w:tcPr>
            <w:tcW w:w="2989" w:type="dxa"/>
            <w:vAlign w:val="bottom"/>
          </w:tcPr>
          <w:p w14:paraId="238419AA" w14:textId="77777777" w:rsidR="00C03AD2" w:rsidRPr="0081397F" w:rsidRDefault="00C03AD2" w:rsidP="00BC2667">
            <w:pPr>
              <w:tabs>
                <w:tab w:val="left" w:pos="2160"/>
              </w:tabs>
              <w:spacing w:line="290" w:lineRule="exact"/>
              <w:ind w:left="162" w:right="-14" w:hanging="133"/>
              <w:rPr>
                <w:color w:val="000000"/>
                <w:sz w:val="26"/>
                <w:szCs w:val="26"/>
              </w:rPr>
            </w:pPr>
            <w:r w:rsidRPr="0081397F">
              <w:rPr>
                <w:color w:val="000000"/>
                <w:sz w:val="26"/>
                <w:szCs w:val="26"/>
                <w:cs/>
              </w:rPr>
              <w:t>ซื้อเพิ่ม</w:t>
            </w:r>
          </w:p>
        </w:tc>
        <w:tc>
          <w:tcPr>
            <w:tcW w:w="1241" w:type="dxa"/>
          </w:tcPr>
          <w:p w14:paraId="1DD947C8" w14:textId="77777777" w:rsidR="00C03AD2" w:rsidRPr="0081397F" w:rsidRDefault="00C03AD2" w:rsidP="00BC2667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45,064 </w:t>
            </w:r>
          </w:p>
        </w:tc>
        <w:tc>
          <w:tcPr>
            <w:tcW w:w="1170" w:type="dxa"/>
          </w:tcPr>
          <w:p w14:paraId="33A37FE6" w14:textId="77777777" w:rsidR="00C03AD2" w:rsidRPr="0081397F" w:rsidRDefault="00C03AD2" w:rsidP="00BC2667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226E75E5" w14:textId="77777777" w:rsidR="00C03AD2" w:rsidRPr="0081397F" w:rsidRDefault="00C03AD2" w:rsidP="00BC2667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67,004 </w:t>
            </w:r>
          </w:p>
        </w:tc>
        <w:tc>
          <w:tcPr>
            <w:tcW w:w="1170" w:type="dxa"/>
          </w:tcPr>
          <w:p w14:paraId="02AD95C8" w14:textId="77777777" w:rsidR="00C03AD2" w:rsidRPr="0081397F" w:rsidRDefault="00C03AD2" w:rsidP="00BC2667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-</w:t>
            </w:r>
          </w:p>
        </w:tc>
        <w:tc>
          <w:tcPr>
            <w:tcW w:w="1261" w:type="dxa"/>
          </w:tcPr>
          <w:p w14:paraId="5857C6FD" w14:textId="77777777" w:rsidR="00C03AD2" w:rsidRPr="0081397F" w:rsidRDefault="00C03AD2" w:rsidP="00BC2667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112,068 </w:t>
            </w:r>
          </w:p>
        </w:tc>
      </w:tr>
      <w:tr w:rsidR="00C03AD2" w:rsidRPr="0081397F" w14:paraId="4D500A8B" w14:textId="77777777" w:rsidTr="00D32166">
        <w:trPr>
          <w:trHeight w:val="20"/>
        </w:trPr>
        <w:tc>
          <w:tcPr>
            <w:tcW w:w="2989" w:type="dxa"/>
            <w:vAlign w:val="bottom"/>
          </w:tcPr>
          <w:p w14:paraId="6906E289" w14:textId="77777777" w:rsidR="00C03AD2" w:rsidRPr="0081397F" w:rsidRDefault="00C03AD2" w:rsidP="00BC2667">
            <w:pPr>
              <w:tabs>
                <w:tab w:val="left" w:pos="2160"/>
              </w:tabs>
              <w:spacing w:line="290" w:lineRule="exact"/>
              <w:ind w:left="162" w:right="-14" w:hanging="133"/>
              <w:rPr>
                <w:color w:val="000000"/>
                <w:sz w:val="26"/>
                <w:szCs w:val="26"/>
                <w:cs/>
              </w:rPr>
            </w:pPr>
            <w:r w:rsidRPr="0081397F">
              <w:rPr>
                <w:color w:val="000000"/>
                <w:sz w:val="26"/>
                <w:szCs w:val="26"/>
                <w:cs/>
              </w:rPr>
              <w:t>โอนเข้า</w:t>
            </w:r>
          </w:p>
        </w:tc>
        <w:tc>
          <w:tcPr>
            <w:tcW w:w="1241" w:type="dxa"/>
          </w:tcPr>
          <w:p w14:paraId="482D94EF" w14:textId="77777777" w:rsidR="00C03AD2" w:rsidRPr="0081397F" w:rsidRDefault="00C03AD2" w:rsidP="00BC2667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2,462 </w:t>
            </w:r>
          </w:p>
        </w:tc>
        <w:tc>
          <w:tcPr>
            <w:tcW w:w="1170" w:type="dxa"/>
          </w:tcPr>
          <w:p w14:paraId="17B775A2" w14:textId="77777777" w:rsidR="00C03AD2" w:rsidRPr="0081397F" w:rsidRDefault="00C03AD2" w:rsidP="00BC2667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74289566" w14:textId="77777777" w:rsidR="00C03AD2" w:rsidRPr="0081397F" w:rsidRDefault="00C03AD2" w:rsidP="00BC2667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-   </w:t>
            </w:r>
          </w:p>
        </w:tc>
        <w:tc>
          <w:tcPr>
            <w:tcW w:w="1170" w:type="dxa"/>
          </w:tcPr>
          <w:p w14:paraId="53F86A2E" w14:textId="77777777" w:rsidR="00C03AD2" w:rsidRPr="0081397F" w:rsidRDefault="00C03AD2" w:rsidP="00BC2667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14:paraId="7C0E57ED" w14:textId="77777777" w:rsidR="00C03AD2" w:rsidRPr="0081397F" w:rsidRDefault="00C03AD2" w:rsidP="00BC2667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2,462 </w:t>
            </w:r>
          </w:p>
        </w:tc>
      </w:tr>
      <w:tr w:rsidR="00C03AD2" w:rsidRPr="0081397F" w14:paraId="24DEE655" w14:textId="77777777" w:rsidTr="00575730">
        <w:trPr>
          <w:trHeight w:val="20"/>
        </w:trPr>
        <w:tc>
          <w:tcPr>
            <w:tcW w:w="2989" w:type="dxa"/>
            <w:vAlign w:val="bottom"/>
          </w:tcPr>
          <w:p w14:paraId="12B1629F" w14:textId="77777777" w:rsidR="00C03AD2" w:rsidRPr="0081397F" w:rsidRDefault="00C03AD2" w:rsidP="00BC2667">
            <w:pPr>
              <w:tabs>
                <w:tab w:val="left" w:pos="2160"/>
              </w:tabs>
              <w:spacing w:line="290" w:lineRule="exact"/>
              <w:ind w:left="162" w:right="-14" w:hanging="133"/>
              <w:rPr>
                <w:color w:val="000000"/>
                <w:sz w:val="26"/>
                <w:szCs w:val="26"/>
              </w:rPr>
            </w:pPr>
            <w:r w:rsidRPr="0081397F">
              <w:rPr>
                <w:color w:val="000000"/>
                <w:sz w:val="26"/>
                <w:szCs w:val="26"/>
                <w:cs/>
              </w:rPr>
              <w:t>ตัดจำหน่าย</w:t>
            </w:r>
          </w:p>
        </w:tc>
        <w:tc>
          <w:tcPr>
            <w:tcW w:w="1241" w:type="dxa"/>
            <w:vAlign w:val="bottom"/>
          </w:tcPr>
          <w:p w14:paraId="3A21255C" w14:textId="77777777" w:rsidR="00C03AD2" w:rsidRPr="0081397F" w:rsidRDefault="00C03AD2" w:rsidP="00BC2667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(3,454)</w:t>
            </w:r>
          </w:p>
        </w:tc>
        <w:tc>
          <w:tcPr>
            <w:tcW w:w="1170" w:type="dxa"/>
            <w:vAlign w:val="bottom"/>
          </w:tcPr>
          <w:p w14:paraId="24A30BB9" w14:textId="77777777" w:rsidR="00C03AD2" w:rsidRPr="0081397F" w:rsidRDefault="00C03AD2" w:rsidP="00BC2667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1E056EC2" w14:textId="77777777" w:rsidR="00C03AD2" w:rsidRPr="0081397F" w:rsidRDefault="00C03AD2" w:rsidP="00BC2667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(24,659)</w:t>
            </w:r>
          </w:p>
        </w:tc>
        <w:tc>
          <w:tcPr>
            <w:tcW w:w="1170" w:type="dxa"/>
            <w:vAlign w:val="bottom"/>
          </w:tcPr>
          <w:p w14:paraId="5176C4F1" w14:textId="77777777" w:rsidR="00C03AD2" w:rsidRPr="0081397F" w:rsidRDefault="00C03AD2" w:rsidP="00BC2667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  <w:vAlign w:val="bottom"/>
          </w:tcPr>
          <w:p w14:paraId="546E41CB" w14:textId="77777777" w:rsidR="00C03AD2" w:rsidRPr="0081397F" w:rsidRDefault="00C03AD2" w:rsidP="00BC2667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(28,113)</w:t>
            </w:r>
          </w:p>
        </w:tc>
      </w:tr>
      <w:tr w:rsidR="00C03AD2" w:rsidRPr="0081397F" w14:paraId="2234D3DE" w14:textId="77777777" w:rsidTr="00575730">
        <w:trPr>
          <w:trHeight w:val="20"/>
        </w:trPr>
        <w:tc>
          <w:tcPr>
            <w:tcW w:w="2989" w:type="dxa"/>
            <w:vAlign w:val="bottom"/>
          </w:tcPr>
          <w:p w14:paraId="16371FB3" w14:textId="77777777" w:rsidR="00C03AD2" w:rsidRPr="0081397F" w:rsidRDefault="00022B6B" w:rsidP="00BC2667">
            <w:pPr>
              <w:tabs>
                <w:tab w:val="left" w:pos="2160"/>
              </w:tabs>
              <w:spacing w:line="290" w:lineRule="exact"/>
              <w:ind w:left="162" w:right="-108" w:hanging="133"/>
              <w:rPr>
                <w:color w:val="000000"/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ผลต่างจากการเปลี่ยนแปลงอัตราแลกเปลี่ยนเงินตราต่างประเทศ</w:t>
            </w:r>
          </w:p>
        </w:tc>
        <w:tc>
          <w:tcPr>
            <w:tcW w:w="1241" w:type="dxa"/>
            <w:vAlign w:val="bottom"/>
          </w:tcPr>
          <w:p w14:paraId="5BC7E12E" w14:textId="77777777" w:rsidR="00C03AD2" w:rsidRPr="0081397F" w:rsidRDefault="00C03AD2" w:rsidP="00BC2667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(3,737)</w:t>
            </w:r>
          </w:p>
        </w:tc>
        <w:tc>
          <w:tcPr>
            <w:tcW w:w="1170" w:type="dxa"/>
            <w:vAlign w:val="bottom"/>
          </w:tcPr>
          <w:p w14:paraId="1E1682AC" w14:textId="77777777" w:rsidR="00C03AD2" w:rsidRPr="0081397F" w:rsidRDefault="00C03AD2" w:rsidP="00BC2667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609FB59B" w14:textId="77777777" w:rsidR="00C03AD2" w:rsidRPr="0081397F" w:rsidRDefault="00C03AD2" w:rsidP="00BC2667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6A06F331" w14:textId="77777777" w:rsidR="00C03AD2" w:rsidRPr="0081397F" w:rsidRDefault="00C03AD2" w:rsidP="00BC2667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  <w:vAlign w:val="bottom"/>
          </w:tcPr>
          <w:p w14:paraId="27AC909E" w14:textId="77777777" w:rsidR="00C03AD2" w:rsidRPr="0081397F" w:rsidRDefault="00C03AD2" w:rsidP="00BC2667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(3,737)</w:t>
            </w:r>
          </w:p>
        </w:tc>
      </w:tr>
      <w:tr w:rsidR="00D126E0" w:rsidRPr="0081397F" w14:paraId="04FD16A8" w14:textId="77777777" w:rsidTr="00D32166">
        <w:trPr>
          <w:trHeight w:val="20"/>
        </w:trPr>
        <w:tc>
          <w:tcPr>
            <w:tcW w:w="2989" w:type="dxa"/>
            <w:vAlign w:val="bottom"/>
          </w:tcPr>
          <w:p w14:paraId="5FB0B6A6" w14:textId="77777777" w:rsidR="00D126E0" w:rsidRPr="0081397F" w:rsidRDefault="00D126E0" w:rsidP="00D126E0">
            <w:pPr>
              <w:tabs>
                <w:tab w:val="left" w:pos="2160"/>
              </w:tabs>
              <w:spacing w:line="290" w:lineRule="exact"/>
              <w:ind w:left="162" w:right="-14" w:hanging="133"/>
              <w:rPr>
                <w:color w:val="000000"/>
                <w:sz w:val="26"/>
                <w:szCs w:val="26"/>
              </w:rPr>
            </w:pPr>
            <w:bookmarkStart w:id="37" w:name="_Hlk158404959"/>
            <w:r w:rsidRPr="0081397F">
              <w:rPr>
                <w:color w:val="000000"/>
                <w:sz w:val="26"/>
                <w:szCs w:val="26"/>
              </w:rPr>
              <w:t xml:space="preserve">31 </w:t>
            </w:r>
            <w:r w:rsidRPr="0081397F">
              <w:rPr>
                <w:color w:val="000000"/>
                <w:sz w:val="26"/>
                <w:szCs w:val="26"/>
                <w:cs/>
              </w:rPr>
              <w:t xml:space="preserve">ธันวาคม </w:t>
            </w:r>
            <w:r w:rsidRPr="0081397F">
              <w:rPr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41" w:type="dxa"/>
          </w:tcPr>
          <w:p w14:paraId="195BF7B1" w14:textId="3746D325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525,267 </w:t>
            </w:r>
          </w:p>
        </w:tc>
        <w:tc>
          <w:tcPr>
            <w:tcW w:w="1170" w:type="dxa"/>
          </w:tcPr>
          <w:p w14:paraId="7839FEAA" w14:textId="49A57223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239,926 </w:t>
            </w:r>
          </w:p>
        </w:tc>
        <w:tc>
          <w:tcPr>
            <w:tcW w:w="1350" w:type="dxa"/>
          </w:tcPr>
          <w:p w14:paraId="63EBB6E4" w14:textId="27D681EE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634,127</w:t>
            </w:r>
          </w:p>
        </w:tc>
        <w:tc>
          <w:tcPr>
            <w:tcW w:w="1170" w:type="dxa"/>
          </w:tcPr>
          <w:p w14:paraId="64D441D6" w14:textId="10A2B38C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240,395 </w:t>
            </w:r>
          </w:p>
        </w:tc>
        <w:tc>
          <w:tcPr>
            <w:tcW w:w="1261" w:type="dxa"/>
          </w:tcPr>
          <w:p w14:paraId="3DEE95FE" w14:textId="32FDDFAC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1,639,715</w:t>
            </w:r>
          </w:p>
        </w:tc>
      </w:tr>
      <w:tr w:rsidR="00D126E0" w:rsidRPr="0081397F" w14:paraId="3AAEE750" w14:textId="77777777" w:rsidTr="00826011">
        <w:trPr>
          <w:trHeight w:val="20"/>
        </w:trPr>
        <w:tc>
          <w:tcPr>
            <w:tcW w:w="2989" w:type="dxa"/>
            <w:vAlign w:val="bottom"/>
          </w:tcPr>
          <w:p w14:paraId="7C5AD54A" w14:textId="77777777" w:rsidR="00D126E0" w:rsidRPr="0081397F" w:rsidRDefault="00D126E0" w:rsidP="00D126E0">
            <w:pPr>
              <w:tabs>
                <w:tab w:val="left" w:pos="2160"/>
              </w:tabs>
              <w:spacing w:line="290" w:lineRule="exact"/>
              <w:ind w:left="162" w:right="-14" w:hanging="133"/>
              <w:rPr>
                <w:color w:val="000000"/>
                <w:sz w:val="26"/>
                <w:szCs w:val="26"/>
              </w:rPr>
            </w:pPr>
            <w:bookmarkStart w:id="38" w:name="_Hlk126760627"/>
            <w:r w:rsidRPr="0081397F">
              <w:rPr>
                <w:color w:val="000000"/>
                <w:sz w:val="26"/>
                <w:szCs w:val="26"/>
                <w:cs/>
              </w:rPr>
              <w:t>ซื้อเพิ่ม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43B562CE" w14:textId="0909D929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12,635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09C5A78" w14:textId="010DF189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9477B12" w14:textId="5062C63C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38,558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6493456" w14:textId="75508D9F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</w:tcPr>
          <w:p w14:paraId="31699611" w14:textId="358FB93D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51,193</w:t>
            </w:r>
          </w:p>
        </w:tc>
      </w:tr>
      <w:tr w:rsidR="00D126E0" w:rsidRPr="0081397F" w14:paraId="2F5D9618" w14:textId="77777777" w:rsidTr="00826011">
        <w:trPr>
          <w:trHeight w:val="20"/>
        </w:trPr>
        <w:tc>
          <w:tcPr>
            <w:tcW w:w="2989" w:type="dxa"/>
            <w:vAlign w:val="bottom"/>
          </w:tcPr>
          <w:p w14:paraId="62ECB96F" w14:textId="1450AB7B" w:rsidR="00D126E0" w:rsidRPr="0081397F" w:rsidRDefault="00D126E0" w:rsidP="00D126E0">
            <w:pPr>
              <w:tabs>
                <w:tab w:val="left" w:pos="2160"/>
              </w:tabs>
              <w:spacing w:line="290" w:lineRule="exact"/>
              <w:ind w:left="162" w:right="-14" w:hanging="133"/>
              <w:rPr>
                <w:color w:val="000000"/>
                <w:sz w:val="26"/>
                <w:szCs w:val="26"/>
                <w:cs/>
              </w:rPr>
            </w:pPr>
            <w:r w:rsidRPr="0081397F">
              <w:rPr>
                <w:color w:val="000000"/>
                <w:sz w:val="26"/>
                <w:szCs w:val="26"/>
                <w:cs/>
              </w:rPr>
              <w:t>โอน</w:t>
            </w:r>
            <w:r w:rsidR="00FD3788">
              <w:rPr>
                <w:rFonts w:hint="cs"/>
                <w:color w:val="000000"/>
                <w:sz w:val="26"/>
                <w:szCs w:val="26"/>
                <w:cs/>
              </w:rPr>
              <w:t>ออก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2E92BB34" w14:textId="63F51226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(2,472)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E249899" w14:textId="0A1682A9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CFF1632" w14:textId="22E7AF70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1037C98" w14:textId="5D8B4A8E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</w:tcPr>
          <w:p w14:paraId="4DCF9395" w14:textId="0514E206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(2,472)</w:t>
            </w:r>
          </w:p>
        </w:tc>
      </w:tr>
      <w:tr w:rsidR="00D126E0" w:rsidRPr="0081397F" w14:paraId="140DE361" w14:textId="77777777" w:rsidTr="00575730">
        <w:trPr>
          <w:trHeight w:val="20"/>
        </w:trPr>
        <w:tc>
          <w:tcPr>
            <w:tcW w:w="2989" w:type="dxa"/>
            <w:vAlign w:val="bottom"/>
          </w:tcPr>
          <w:p w14:paraId="3453DDD4" w14:textId="77777777" w:rsidR="00D126E0" w:rsidRPr="0081397F" w:rsidRDefault="00D126E0" w:rsidP="00D126E0">
            <w:pPr>
              <w:tabs>
                <w:tab w:val="left" w:pos="2160"/>
              </w:tabs>
              <w:spacing w:line="290" w:lineRule="exact"/>
              <w:ind w:left="162" w:right="-14" w:hanging="133"/>
              <w:rPr>
                <w:color w:val="000000"/>
                <w:sz w:val="26"/>
                <w:szCs w:val="26"/>
              </w:rPr>
            </w:pPr>
            <w:r w:rsidRPr="0081397F">
              <w:rPr>
                <w:color w:val="000000"/>
                <w:sz w:val="26"/>
                <w:szCs w:val="26"/>
                <w:cs/>
              </w:rPr>
              <w:t>ตัดจำหน่าย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71CFF5" w14:textId="7AA45ED8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(3,561)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43977B" w14:textId="7EBB98C6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1753B4" w14:textId="385D5582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(29,823)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F2EA58" w14:textId="575AF180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151687" w14:textId="428B61E5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(33,384)</w:t>
            </w:r>
          </w:p>
        </w:tc>
      </w:tr>
      <w:tr w:rsidR="00D126E0" w:rsidRPr="0081397F" w14:paraId="1BBA0E12" w14:textId="77777777" w:rsidTr="00575730">
        <w:trPr>
          <w:trHeight w:val="20"/>
        </w:trPr>
        <w:tc>
          <w:tcPr>
            <w:tcW w:w="2989" w:type="dxa"/>
            <w:vAlign w:val="bottom"/>
          </w:tcPr>
          <w:p w14:paraId="73D8CBC3" w14:textId="77777777" w:rsidR="00D126E0" w:rsidRPr="0081397F" w:rsidRDefault="00D126E0" w:rsidP="00D126E0">
            <w:pPr>
              <w:tabs>
                <w:tab w:val="left" w:pos="2160"/>
              </w:tabs>
              <w:spacing w:line="290" w:lineRule="exact"/>
              <w:ind w:left="162" w:right="-108" w:hanging="133"/>
              <w:rPr>
                <w:color w:val="000000"/>
                <w:sz w:val="26"/>
                <w:szCs w:val="26"/>
              </w:rPr>
            </w:pPr>
            <w:r w:rsidRPr="0081397F">
              <w:rPr>
                <w:sz w:val="26"/>
                <w:szCs w:val="26"/>
                <w:cs/>
              </w:rPr>
              <w:t>ผลต่างจากการเปลี่ยนแปลงอัตราแลกเปลี่ยนเงินตราต่างประเทศ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0DFBA3" w14:textId="010C07AB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(789)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7B8989" w14:textId="14746B77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82722" w14:textId="5762DF11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21F71" w14:textId="3885C82A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DCEE98" w14:textId="25073756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(789)</w:t>
            </w:r>
          </w:p>
        </w:tc>
      </w:tr>
      <w:tr w:rsidR="00D126E0" w:rsidRPr="0081397F" w14:paraId="3ABF0DC1" w14:textId="77777777" w:rsidTr="00826011">
        <w:trPr>
          <w:trHeight w:val="20"/>
        </w:trPr>
        <w:tc>
          <w:tcPr>
            <w:tcW w:w="2989" w:type="dxa"/>
            <w:vAlign w:val="bottom"/>
          </w:tcPr>
          <w:p w14:paraId="4BBA7BA4" w14:textId="77777777" w:rsidR="00D126E0" w:rsidRPr="0081397F" w:rsidRDefault="00D126E0" w:rsidP="00D126E0">
            <w:pPr>
              <w:tabs>
                <w:tab w:val="left" w:pos="2160"/>
              </w:tabs>
              <w:spacing w:line="290" w:lineRule="exact"/>
              <w:ind w:left="162" w:right="-14" w:hanging="133"/>
              <w:rPr>
                <w:color w:val="000000"/>
                <w:sz w:val="26"/>
                <w:szCs w:val="26"/>
              </w:rPr>
            </w:pPr>
            <w:r w:rsidRPr="0081397F">
              <w:rPr>
                <w:color w:val="000000"/>
                <w:sz w:val="26"/>
                <w:szCs w:val="26"/>
              </w:rPr>
              <w:t xml:space="preserve">31 </w:t>
            </w:r>
            <w:r w:rsidRPr="0081397F">
              <w:rPr>
                <w:color w:val="000000"/>
                <w:sz w:val="26"/>
                <w:szCs w:val="26"/>
                <w:cs/>
              </w:rPr>
              <w:t xml:space="preserve">ธันวาคม </w:t>
            </w:r>
            <w:r w:rsidRPr="0081397F">
              <w:rPr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4C2617C5" w14:textId="3089BFAB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531,080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C6ACE8F" w14:textId="7E3D102C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239,926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88336AA" w14:textId="7C500D82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642,862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CD4F532" w14:textId="30378AC8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240,395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</w:tcPr>
          <w:p w14:paraId="50CF460C" w14:textId="2349CC7F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1,654,263</w:t>
            </w:r>
          </w:p>
        </w:tc>
      </w:tr>
      <w:tr w:rsidR="00D126E0" w:rsidRPr="0081397F" w14:paraId="30147B47" w14:textId="77777777" w:rsidTr="00575730">
        <w:trPr>
          <w:trHeight w:val="119"/>
        </w:trPr>
        <w:tc>
          <w:tcPr>
            <w:tcW w:w="2989" w:type="dxa"/>
            <w:vAlign w:val="bottom"/>
          </w:tcPr>
          <w:p w14:paraId="4E7F8552" w14:textId="77777777" w:rsidR="00D126E0" w:rsidRPr="0081397F" w:rsidRDefault="00D126E0" w:rsidP="00D126E0">
            <w:pPr>
              <w:tabs>
                <w:tab w:val="left" w:pos="2160"/>
              </w:tabs>
              <w:spacing w:line="290" w:lineRule="exact"/>
              <w:ind w:left="162" w:right="-14" w:hanging="133"/>
              <w:rPr>
                <w:b/>
                <w:bCs/>
                <w:color w:val="000000"/>
                <w:sz w:val="26"/>
                <w:szCs w:val="26"/>
              </w:rPr>
            </w:pPr>
            <w:r w:rsidRPr="0081397F">
              <w:rPr>
                <w:b/>
                <w:bCs/>
                <w:color w:val="000000"/>
                <w:sz w:val="26"/>
                <w:szCs w:val="26"/>
                <w:cs/>
              </w:rPr>
              <w:t>ค่าตัดจำหน่ายสะสม</w:t>
            </w:r>
          </w:p>
        </w:tc>
        <w:tc>
          <w:tcPr>
            <w:tcW w:w="1241" w:type="dxa"/>
            <w:vAlign w:val="bottom"/>
          </w:tcPr>
          <w:p w14:paraId="0D2A7D53" w14:textId="77777777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2168729" w14:textId="77777777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254BF79A" w14:textId="77777777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E66A243" w14:textId="77777777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1261" w:type="dxa"/>
            <w:vAlign w:val="bottom"/>
          </w:tcPr>
          <w:p w14:paraId="726BE3F1" w14:textId="77777777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</w:p>
        </w:tc>
      </w:tr>
      <w:tr w:rsidR="00D126E0" w:rsidRPr="0081397F" w14:paraId="394DE67C" w14:textId="77777777" w:rsidTr="00575730">
        <w:trPr>
          <w:trHeight w:val="20"/>
        </w:trPr>
        <w:tc>
          <w:tcPr>
            <w:tcW w:w="2989" w:type="dxa"/>
            <w:vAlign w:val="bottom"/>
          </w:tcPr>
          <w:p w14:paraId="1CCA2DD5" w14:textId="77777777" w:rsidR="00D126E0" w:rsidRPr="0081397F" w:rsidRDefault="00D126E0" w:rsidP="00D126E0">
            <w:pPr>
              <w:tabs>
                <w:tab w:val="left" w:pos="2160"/>
              </w:tabs>
              <w:spacing w:line="290" w:lineRule="exact"/>
              <w:ind w:left="162" w:right="-14" w:hanging="133"/>
              <w:rPr>
                <w:color w:val="000000"/>
                <w:sz w:val="26"/>
                <w:szCs w:val="26"/>
              </w:rPr>
            </w:pPr>
            <w:r w:rsidRPr="0081397F">
              <w:rPr>
                <w:color w:val="000000"/>
                <w:sz w:val="26"/>
                <w:szCs w:val="26"/>
              </w:rPr>
              <w:t xml:space="preserve">1 </w:t>
            </w:r>
            <w:r w:rsidRPr="0081397F">
              <w:rPr>
                <w:color w:val="000000"/>
                <w:sz w:val="26"/>
                <w:szCs w:val="26"/>
                <w:cs/>
              </w:rPr>
              <w:t xml:space="preserve">มกราคม </w:t>
            </w:r>
            <w:r w:rsidRPr="0081397F">
              <w:rPr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41" w:type="dxa"/>
            <w:vAlign w:val="bottom"/>
          </w:tcPr>
          <w:p w14:paraId="134D1275" w14:textId="1B3E0368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248,117</w:t>
            </w:r>
          </w:p>
        </w:tc>
        <w:tc>
          <w:tcPr>
            <w:tcW w:w="1170" w:type="dxa"/>
            <w:vAlign w:val="bottom"/>
          </w:tcPr>
          <w:p w14:paraId="0EC9D053" w14:textId="14EBBE2C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239,926</w:t>
            </w:r>
          </w:p>
        </w:tc>
        <w:tc>
          <w:tcPr>
            <w:tcW w:w="1350" w:type="dxa"/>
            <w:vAlign w:val="bottom"/>
          </w:tcPr>
          <w:p w14:paraId="6F49AE02" w14:textId="081413E1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273,782</w:t>
            </w:r>
          </w:p>
        </w:tc>
        <w:tc>
          <w:tcPr>
            <w:tcW w:w="1170" w:type="dxa"/>
            <w:vAlign w:val="bottom"/>
          </w:tcPr>
          <w:p w14:paraId="78A562DB" w14:textId="3710A8F8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23,145</w:t>
            </w:r>
          </w:p>
        </w:tc>
        <w:tc>
          <w:tcPr>
            <w:tcW w:w="1261" w:type="dxa"/>
            <w:vAlign w:val="bottom"/>
          </w:tcPr>
          <w:p w14:paraId="7BCE6D8E" w14:textId="49AA38D5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784,970</w:t>
            </w:r>
          </w:p>
        </w:tc>
      </w:tr>
      <w:tr w:rsidR="00D126E0" w:rsidRPr="0081397F" w14:paraId="023C8CCF" w14:textId="77777777" w:rsidTr="00575730">
        <w:trPr>
          <w:trHeight w:val="20"/>
        </w:trPr>
        <w:tc>
          <w:tcPr>
            <w:tcW w:w="2989" w:type="dxa"/>
            <w:vAlign w:val="bottom"/>
          </w:tcPr>
          <w:p w14:paraId="7C8FED4C" w14:textId="77777777" w:rsidR="00D126E0" w:rsidRPr="0081397F" w:rsidRDefault="00D126E0" w:rsidP="00D126E0">
            <w:pPr>
              <w:tabs>
                <w:tab w:val="left" w:pos="2160"/>
              </w:tabs>
              <w:spacing w:line="290" w:lineRule="exact"/>
              <w:ind w:left="162" w:right="-14" w:hanging="133"/>
              <w:rPr>
                <w:color w:val="000000"/>
                <w:sz w:val="26"/>
                <w:szCs w:val="26"/>
              </w:rPr>
            </w:pPr>
            <w:r w:rsidRPr="0081397F">
              <w:rPr>
                <w:color w:val="000000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1241" w:type="dxa"/>
            <w:vAlign w:val="bottom"/>
          </w:tcPr>
          <w:p w14:paraId="388F7D0A" w14:textId="68612CDA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50,494 </w:t>
            </w:r>
          </w:p>
        </w:tc>
        <w:tc>
          <w:tcPr>
            <w:tcW w:w="1170" w:type="dxa"/>
            <w:vAlign w:val="bottom"/>
          </w:tcPr>
          <w:p w14:paraId="73BCA8FE" w14:textId="44E307FF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27AC199A" w14:textId="7F180ABA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55,355 </w:t>
            </w:r>
          </w:p>
        </w:tc>
        <w:tc>
          <w:tcPr>
            <w:tcW w:w="1170" w:type="dxa"/>
            <w:vAlign w:val="bottom"/>
          </w:tcPr>
          <w:p w14:paraId="105EF035" w14:textId="0884E482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781 </w:t>
            </w:r>
          </w:p>
        </w:tc>
        <w:tc>
          <w:tcPr>
            <w:tcW w:w="1261" w:type="dxa"/>
            <w:vAlign w:val="bottom"/>
          </w:tcPr>
          <w:p w14:paraId="2531CAC4" w14:textId="27430EF3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106,630 </w:t>
            </w:r>
          </w:p>
        </w:tc>
      </w:tr>
      <w:tr w:rsidR="00D126E0" w:rsidRPr="0081397F" w14:paraId="42813933" w14:textId="77777777" w:rsidTr="00575730">
        <w:trPr>
          <w:trHeight w:val="20"/>
        </w:trPr>
        <w:tc>
          <w:tcPr>
            <w:tcW w:w="2989" w:type="dxa"/>
            <w:vAlign w:val="bottom"/>
          </w:tcPr>
          <w:p w14:paraId="67F29F3D" w14:textId="77777777" w:rsidR="00D126E0" w:rsidRPr="0081397F" w:rsidRDefault="00D126E0" w:rsidP="00D126E0">
            <w:pPr>
              <w:tabs>
                <w:tab w:val="left" w:pos="2160"/>
              </w:tabs>
              <w:spacing w:line="290" w:lineRule="exact"/>
              <w:ind w:left="162" w:right="-14" w:hanging="133"/>
              <w:rPr>
                <w:color w:val="000000"/>
                <w:sz w:val="26"/>
                <w:szCs w:val="26"/>
                <w:cs/>
              </w:rPr>
            </w:pPr>
            <w:r w:rsidRPr="0081397F">
              <w:rPr>
                <w:color w:val="000000"/>
                <w:sz w:val="26"/>
                <w:szCs w:val="26"/>
                <w:cs/>
              </w:rPr>
              <w:t>ค่าตัดจำหน่ายสะสมสำหรับส่วนที่ตัดจำหน่าย</w:t>
            </w:r>
          </w:p>
        </w:tc>
        <w:tc>
          <w:tcPr>
            <w:tcW w:w="1241" w:type="dxa"/>
            <w:vAlign w:val="bottom"/>
          </w:tcPr>
          <w:p w14:paraId="61D3D049" w14:textId="10DD5BAA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(2,995)</w:t>
            </w:r>
          </w:p>
        </w:tc>
        <w:tc>
          <w:tcPr>
            <w:tcW w:w="1170" w:type="dxa"/>
            <w:vAlign w:val="bottom"/>
          </w:tcPr>
          <w:p w14:paraId="15EA6B4C" w14:textId="30A0A6DA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5D22EFDD" w14:textId="5BCFB6ED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(21,794)</w:t>
            </w:r>
          </w:p>
        </w:tc>
        <w:tc>
          <w:tcPr>
            <w:tcW w:w="1170" w:type="dxa"/>
            <w:vAlign w:val="bottom"/>
          </w:tcPr>
          <w:p w14:paraId="2058E666" w14:textId="671AC8C8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  <w:vAlign w:val="bottom"/>
          </w:tcPr>
          <w:p w14:paraId="0D8BAD3A" w14:textId="4BA23118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(24,789)</w:t>
            </w:r>
          </w:p>
        </w:tc>
      </w:tr>
      <w:tr w:rsidR="00D126E0" w:rsidRPr="0081397F" w14:paraId="679C2EB8" w14:textId="77777777" w:rsidTr="00575730">
        <w:trPr>
          <w:trHeight w:val="20"/>
        </w:trPr>
        <w:tc>
          <w:tcPr>
            <w:tcW w:w="2989" w:type="dxa"/>
            <w:vAlign w:val="bottom"/>
          </w:tcPr>
          <w:p w14:paraId="727C3D08" w14:textId="77777777" w:rsidR="00D126E0" w:rsidRPr="0081397F" w:rsidRDefault="00D126E0" w:rsidP="00D126E0">
            <w:pPr>
              <w:tabs>
                <w:tab w:val="left" w:pos="2160"/>
              </w:tabs>
              <w:spacing w:line="290" w:lineRule="exact"/>
              <w:ind w:left="162" w:right="-14" w:hanging="133"/>
              <w:rPr>
                <w:color w:val="000000"/>
                <w:sz w:val="26"/>
                <w:szCs w:val="26"/>
                <w:cs/>
              </w:rPr>
            </w:pPr>
            <w:r w:rsidRPr="0081397F">
              <w:rPr>
                <w:color w:val="000000"/>
                <w:sz w:val="26"/>
                <w:szCs w:val="26"/>
                <w:cs/>
              </w:rPr>
              <w:t>ผลต่างจากการเปลี่ยนแปลงอัตราแลกเปลี่ยนเงินตราต่างประเทศ</w:t>
            </w:r>
          </w:p>
        </w:tc>
        <w:tc>
          <w:tcPr>
            <w:tcW w:w="1241" w:type="dxa"/>
            <w:vAlign w:val="bottom"/>
          </w:tcPr>
          <w:p w14:paraId="233E3E24" w14:textId="11CF1424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(3,746)</w:t>
            </w:r>
          </w:p>
        </w:tc>
        <w:tc>
          <w:tcPr>
            <w:tcW w:w="1170" w:type="dxa"/>
            <w:vAlign w:val="bottom"/>
          </w:tcPr>
          <w:p w14:paraId="25E2A3A7" w14:textId="6960481A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02ACF678" w14:textId="784D15E9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407800EE" w14:textId="1E582C9A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  <w:vAlign w:val="bottom"/>
          </w:tcPr>
          <w:p w14:paraId="56C8922A" w14:textId="080924A4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(3,746)</w:t>
            </w:r>
          </w:p>
        </w:tc>
      </w:tr>
      <w:tr w:rsidR="00D126E0" w:rsidRPr="0081397F" w14:paraId="25C6B11F" w14:textId="77777777" w:rsidTr="00D32166">
        <w:trPr>
          <w:trHeight w:val="20"/>
        </w:trPr>
        <w:tc>
          <w:tcPr>
            <w:tcW w:w="2989" w:type="dxa"/>
            <w:vAlign w:val="bottom"/>
          </w:tcPr>
          <w:p w14:paraId="6DB94466" w14:textId="77777777" w:rsidR="00D126E0" w:rsidRPr="0081397F" w:rsidRDefault="00D126E0" w:rsidP="00D126E0">
            <w:pPr>
              <w:tabs>
                <w:tab w:val="left" w:pos="2160"/>
              </w:tabs>
              <w:spacing w:line="290" w:lineRule="exact"/>
              <w:ind w:left="162" w:right="-14" w:hanging="133"/>
              <w:rPr>
                <w:color w:val="000000"/>
                <w:sz w:val="26"/>
                <w:szCs w:val="26"/>
              </w:rPr>
            </w:pPr>
            <w:r w:rsidRPr="0081397F">
              <w:rPr>
                <w:color w:val="000000"/>
                <w:sz w:val="26"/>
                <w:szCs w:val="26"/>
              </w:rPr>
              <w:t xml:space="preserve">31 </w:t>
            </w:r>
            <w:r w:rsidRPr="0081397F">
              <w:rPr>
                <w:color w:val="000000"/>
                <w:sz w:val="26"/>
                <w:szCs w:val="26"/>
                <w:cs/>
              </w:rPr>
              <w:t xml:space="preserve">ธันวาคม </w:t>
            </w:r>
            <w:r w:rsidRPr="0081397F">
              <w:rPr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41" w:type="dxa"/>
          </w:tcPr>
          <w:p w14:paraId="7781EB0C" w14:textId="7D747118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291,870 </w:t>
            </w:r>
          </w:p>
        </w:tc>
        <w:tc>
          <w:tcPr>
            <w:tcW w:w="1170" w:type="dxa"/>
          </w:tcPr>
          <w:p w14:paraId="4E231E13" w14:textId="2E9B354E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239,926 </w:t>
            </w:r>
          </w:p>
        </w:tc>
        <w:tc>
          <w:tcPr>
            <w:tcW w:w="1350" w:type="dxa"/>
          </w:tcPr>
          <w:p w14:paraId="34459C57" w14:textId="5082CE80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307,343 </w:t>
            </w:r>
          </w:p>
        </w:tc>
        <w:tc>
          <w:tcPr>
            <w:tcW w:w="1170" w:type="dxa"/>
          </w:tcPr>
          <w:p w14:paraId="6D8B7C7C" w14:textId="34EC9C4B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23,926 </w:t>
            </w:r>
          </w:p>
        </w:tc>
        <w:tc>
          <w:tcPr>
            <w:tcW w:w="1261" w:type="dxa"/>
          </w:tcPr>
          <w:p w14:paraId="1B339ACF" w14:textId="22F4254B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863,065 </w:t>
            </w:r>
          </w:p>
        </w:tc>
      </w:tr>
      <w:tr w:rsidR="00D126E0" w:rsidRPr="0081397F" w14:paraId="0B444878" w14:textId="77777777" w:rsidTr="00575730">
        <w:trPr>
          <w:trHeight w:val="20"/>
        </w:trPr>
        <w:tc>
          <w:tcPr>
            <w:tcW w:w="2989" w:type="dxa"/>
            <w:vAlign w:val="bottom"/>
          </w:tcPr>
          <w:p w14:paraId="5285B566" w14:textId="77777777" w:rsidR="00D126E0" w:rsidRPr="0081397F" w:rsidRDefault="00D126E0" w:rsidP="00D126E0">
            <w:pPr>
              <w:tabs>
                <w:tab w:val="left" w:pos="2160"/>
              </w:tabs>
              <w:spacing w:line="290" w:lineRule="exact"/>
              <w:ind w:left="162" w:right="-14" w:hanging="133"/>
              <w:rPr>
                <w:color w:val="000000"/>
                <w:sz w:val="26"/>
                <w:szCs w:val="26"/>
              </w:rPr>
            </w:pPr>
            <w:r w:rsidRPr="0081397F">
              <w:rPr>
                <w:color w:val="000000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1241" w:type="dxa"/>
            <w:vAlign w:val="bottom"/>
          </w:tcPr>
          <w:p w14:paraId="6E8CDA4D" w14:textId="4EB02E88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46,143</w:t>
            </w:r>
          </w:p>
        </w:tc>
        <w:tc>
          <w:tcPr>
            <w:tcW w:w="1170" w:type="dxa"/>
            <w:vAlign w:val="bottom"/>
          </w:tcPr>
          <w:p w14:paraId="2C9FAA6B" w14:textId="10D313F5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04599AD3" w14:textId="0D3E82F1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58,808</w:t>
            </w:r>
          </w:p>
        </w:tc>
        <w:tc>
          <w:tcPr>
            <w:tcW w:w="1170" w:type="dxa"/>
            <w:vAlign w:val="bottom"/>
          </w:tcPr>
          <w:p w14:paraId="7C953CDB" w14:textId="4373AD83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781</w:t>
            </w:r>
          </w:p>
        </w:tc>
        <w:tc>
          <w:tcPr>
            <w:tcW w:w="1261" w:type="dxa"/>
            <w:vAlign w:val="bottom"/>
          </w:tcPr>
          <w:p w14:paraId="044CA435" w14:textId="4D071720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105,</w:t>
            </w:r>
            <w:r w:rsidR="000F3C8D" w:rsidRPr="0081397F">
              <w:rPr>
                <w:sz w:val="26"/>
                <w:szCs w:val="26"/>
              </w:rPr>
              <w:t>732</w:t>
            </w:r>
          </w:p>
        </w:tc>
      </w:tr>
      <w:tr w:rsidR="00D126E0" w:rsidRPr="0081397F" w14:paraId="3DFF0401" w14:textId="77777777" w:rsidTr="00575730">
        <w:trPr>
          <w:trHeight w:val="20"/>
        </w:trPr>
        <w:tc>
          <w:tcPr>
            <w:tcW w:w="2989" w:type="dxa"/>
            <w:vAlign w:val="bottom"/>
          </w:tcPr>
          <w:p w14:paraId="559CD472" w14:textId="77777777" w:rsidR="00D126E0" w:rsidRPr="0081397F" w:rsidRDefault="00D126E0" w:rsidP="00D126E0">
            <w:pPr>
              <w:tabs>
                <w:tab w:val="left" w:pos="2160"/>
              </w:tabs>
              <w:spacing w:line="290" w:lineRule="exact"/>
              <w:ind w:left="162" w:right="-14" w:hanging="133"/>
              <w:rPr>
                <w:color w:val="000000"/>
                <w:sz w:val="26"/>
                <w:szCs w:val="26"/>
                <w:cs/>
              </w:rPr>
            </w:pPr>
            <w:r w:rsidRPr="0081397F">
              <w:rPr>
                <w:color w:val="000000"/>
                <w:sz w:val="26"/>
                <w:szCs w:val="26"/>
                <w:cs/>
              </w:rPr>
              <w:t>ค่าตัดจำหน่ายสะสมสำหรับส่วนที่ตัดจำหน่าย</w:t>
            </w:r>
          </w:p>
        </w:tc>
        <w:tc>
          <w:tcPr>
            <w:tcW w:w="1241" w:type="dxa"/>
            <w:vAlign w:val="bottom"/>
          </w:tcPr>
          <w:p w14:paraId="7C8F03BC" w14:textId="39366046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(1,323)</w:t>
            </w:r>
          </w:p>
        </w:tc>
        <w:tc>
          <w:tcPr>
            <w:tcW w:w="1170" w:type="dxa"/>
            <w:vAlign w:val="bottom"/>
          </w:tcPr>
          <w:p w14:paraId="158F39D6" w14:textId="1A3B21AC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32AA8802" w14:textId="0E7DFAF0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(28,231)</w:t>
            </w:r>
          </w:p>
        </w:tc>
        <w:tc>
          <w:tcPr>
            <w:tcW w:w="1170" w:type="dxa"/>
            <w:vAlign w:val="bottom"/>
          </w:tcPr>
          <w:p w14:paraId="53307038" w14:textId="1D409ACB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  <w:vAlign w:val="bottom"/>
          </w:tcPr>
          <w:p w14:paraId="044DF6BB" w14:textId="744255A5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(29,554)</w:t>
            </w:r>
          </w:p>
        </w:tc>
      </w:tr>
      <w:tr w:rsidR="00D126E0" w:rsidRPr="0081397F" w14:paraId="49FC3BAC" w14:textId="77777777" w:rsidTr="00575730">
        <w:trPr>
          <w:trHeight w:val="20"/>
        </w:trPr>
        <w:tc>
          <w:tcPr>
            <w:tcW w:w="2989" w:type="dxa"/>
            <w:vAlign w:val="bottom"/>
          </w:tcPr>
          <w:p w14:paraId="7B496A4F" w14:textId="77777777" w:rsidR="00D126E0" w:rsidRPr="0081397F" w:rsidRDefault="00D126E0" w:rsidP="00D126E0">
            <w:pPr>
              <w:tabs>
                <w:tab w:val="left" w:pos="2160"/>
              </w:tabs>
              <w:spacing w:line="290" w:lineRule="exact"/>
              <w:ind w:left="162" w:right="-14" w:hanging="133"/>
              <w:rPr>
                <w:color w:val="000000"/>
                <w:sz w:val="26"/>
                <w:szCs w:val="26"/>
                <w:cs/>
              </w:rPr>
            </w:pPr>
            <w:r w:rsidRPr="0081397F">
              <w:rPr>
                <w:color w:val="000000"/>
                <w:sz w:val="26"/>
                <w:szCs w:val="26"/>
                <w:cs/>
              </w:rPr>
              <w:t>ผลต่างจากการเปลี่ยนแปลงอัตราแลกเปลี่ยนเงินตราต่างประเทศ</w:t>
            </w:r>
          </w:p>
        </w:tc>
        <w:tc>
          <w:tcPr>
            <w:tcW w:w="1241" w:type="dxa"/>
            <w:vAlign w:val="bottom"/>
          </w:tcPr>
          <w:p w14:paraId="4A8051A2" w14:textId="40176FB7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(66</w:t>
            </w:r>
            <w:r w:rsidR="000F3C8D" w:rsidRPr="0081397F">
              <w:rPr>
                <w:sz w:val="26"/>
                <w:szCs w:val="26"/>
              </w:rPr>
              <w:t>1</w:t>
            </w:r>
            <w:r w:rsidRPr="0081397F">
              <w:rPr>
                <w:sz w:val="26"/>
                <w:szCs w:val="26"/>
              </w:rPr>
              <w:t>)</w:t>
            </w:r>
          </w:p>
        </w:tc>
        <w:tc>
          <w:tcPr>
            <w:tcW w:w="1170" w:type="dxa"/>
            <w:vAlign w:val="bottom"/>
          </w:tcPr>
          <w:p w14:paraId="37C89449" w14:textId="4971B73E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24ED8598" w14:textId="614C36B1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170" w:type="dxa"/>
            <w:vAlign w:val="bottom"/>
          </w:tcPr>
          <w:p w14:paraId="472AE03A" w14:textId="441AD3D4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  <w:vAlign w:val="bottom"/>
          </w:tcPr>
          <w:p w14:paraId="52E8D9E6" w14:textId="601C3721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(66</w:t>
            </w:r>
            <w:r w:rsidR="000F3C8D" w:rsidRPr="0081397F">
              <w:rPr>
                <w:sz w:val="26"/>
                <w:szCs w:val="26"/>
              </w:rPr>
              <w:t>1</w:t>
            </w:r>
            <w:r w:rsidRPr="0081397F">
              <w:rPr>
                <w:sz w:val="26"/>
                <w:szCs w:val="26"/>
              </w:rPr>
              <w:t>)</w:t>
            </w:r>
          </w:p>
        </w:tc>
      </w:tr>
      <w:tr w:rsidR="00D126E0" w:rsidRPr="0081397F" w14:paraId="66FD2C38" w14:textId="77777777" w:rsidTr="00826011">
        <w:trPr>
          <w:trHeight w:val="20"/>
        </w:trPr>
        <w:tc>
          <w:tcPr>
            <w:tcW w:w="2989" w:type="dxa"/>
            <w:vAlign w:val="bottom"/>
          </w:tcPr>
          <w:p w14:paraId="6C8A1DA2" w14:textId="77777777" w:rsidR="00D126E0" w:rsidRPr="0081397F" w:rsidRDefault="00D126E0" w:rsidP="00D126E0">
            <w:pPr>
              <w:tabs>
                <w:tab w:val="left" w:pos="2160"/>
              </w:tabs>
              <w:spacing w:line="290" w:lineRule="exact"/>
              <w:ind w:left="162" w:right="-14" w:hanging="133"/>
              <w:rPr>
                <w:color w:val="000000"/>
                <w:sz w:val="26"/>
                <w:szCs w:val="26"/>
              </w:rPr>
            </w:pPr>
            <w:r w:rsidRPr="0081397F">
              <w:rPr>
                <w:color w:val="000000"/>
                <w:sz w:val="26"/>
                <w:szCs w:val="26"/>
              </w:rPr>
              <w:t xml:space="preserve">31 </w:t>
            </w:r>
            <w:r w:rsidRPr="0081397F">
              <w:rPr>
                <w:color w:val="000000"/>
                <w:sz w:val="26"/>
                <w:szCs w:val="26"/>
                <w:cs/>
              </w:rPr>
              <w:t xml:space="preserve">ธันวาคม </w:t>
            </w:r>
            <w:r w:rsidRPr="0081397F">
              <w:rPr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241" w:type="dxa"/>
          </w:tcPr>
          <w:p w14:paraId="099FBC20" w14:textId="65C3B4E0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336,029</w:t>
            </w:r>
          </w:p>
        </w:tc>
        <w:tc>
          <w:tcPr>
            <w:tcW w:w="1170" w:type="dxa"/>
          </w:tcPr>
          <w:p w14:paraId="5000DD3C" w14:textId="108DBE0E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239,926</w:t>
            </w:r>
          </w:p>
        </w:tc>
        <w:tc>
          <w:tcPr>
            <w:tcW w:w="1350" w:type="dxa"/>
          </w:tcPr>
          <w:p w14:paraId="4C3416D2" w14:textId="0BBBE910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337,920</w:t>
            </w:r>
          </w:p>
        </w:tc>
        <w:tc>
          <w:tcPr>
            <w:tcW w:w="1170" w:type="dxa"/>
          </w:tcPr>
          <w:p w14:paraId="055C4FD5" w14:textId="73DC2571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24,707</w:t>
            </w:r>
          </w:p>
        </w:tc>
        <w:tc>
          <w:tcPr>
            <w:tcW w:w="1261" w:type="dxa"/>
          </w:tcPr>
          <w:p w14:paraId="416F542D" w14:textId="009D4F29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938,582</w:t>
            </w:r>
          </w:p>
        </w:tc>
      </w:tr>
      <w:tr w:rsidR="00D126E0" w:rsidRPr="0081397F" w14:paraId="6F80DAF6" w14:textId="77777777" w:rsidTr="00575730">
        <w:trPr>
          <w:trHeight w:val="119"/>
        </w:trPr>
        <w:tc>
          <w:tcPr>
            <w:tcW w:w="2989" w:type="dxa"/>
            <w:vAlign w:val="bottom"/>
          </w:tcPr>
          <w:p w14:paraId="19965370" w14:textId="77777777" w:rsidR="00D126E0" w:rsidRPr="0081397F" w:rsidRDefault="00D126E0" w:rsidP="00D126E0">
            <w:pPr>
              <w:tabs>
                <w:tab w:val="left" w:pos="2160"/>
              </w:tabs>
              <w:spacing w:line="290" w:lineRule="exact"/>
              <w:ind w:left="162" w:right="-14" w:hanging="133"/>
              <w:rPr>
                <w:b/>
                <w:bCs/>
                <w:color w:val="000000"/>
                <w:sz w:val="26"/>
                <w:szCs w:val="26"/>
              </w:rPr>
            </w:pPr>
            <w:r w:rsidRPr="0081397F">
              <w:rPr>
                <w:b/>
                <w:bCs/>
                <w:color w:val="000000"/>
                <w:sz w:val="26"/>
                <w:szCs w:val="26"/>
                <w:cs/>
              </w:rPr>
              <w:t>ค่าเผื่อการด้อยค่า</w:t>
            </w:r>
          </w:p>
        </w:tc>
        <w:tc>
          <w:tcPr>
            <w:tcW w:w="1241" w:type="dxa"/>
            <w:vAlign w:val="bottom"/>
          </w:tcPr>
          <w:p w14:paraId="370BA32A" w14:textId="77777777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547F53EE" w14:textId="77777777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33C3AADA" w14:textId="77777777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747E3B6B" w14:textId="77777777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1261" w:type="dxa"/>
            <w:vAlign w:val="bottom"/>
          </w:tcPr>
          <w:p w14:paraId="29BA69FD" w14:textId="77777777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</w:p>
        </w:tc>
      </w:tr>
      <w:tr w:rsidR="00D126E0" w:rsidRPr="0081397F" w14:paraId="04DEC11F" w14:textId="77777777" w:rsidTr="00575730">
        <w:trPr>
          <w:trHeight w:val="20"/>
        </w:trPr>
        <w:tc>
          <w:tcPr>
            <w:tcW w:w="2989" w:type="dxa"/>
            <w:vAlign w:val="bottom"/>
          </w:tcPr>
          <w:p w14:paraId="3D5CF738" w14:textId="77777777" w:rsidR="00D126E0" w:rsidRPr="0081397F" w:rsidRDefault="00D126E0" w:rsidP="00D126E0">
            <w:pPr>
              <w:tabs>
                <w:tab w:val="left" w:pos="2160"/>
              </w:tabs>
              <w:spacing w:line="290" w:lineRule="exact"/>
              <w:ind w:left="162" w:right="-14" w:hanging="133"/>
              <w:rPr>
                <w:color w:val="000000"/>
                <w:sz w:val="26"/>
                <w:szCs w:val="26"/>
              </w:rPr>
            </w:pPr>
            <w:r w:rsidRPr="0081397F">
              <w:rPr>
                <w:color w:val="000000"/>
                <w:sz w:val="26"/>
                <w:szCs w:val="26"/>
              </w:rPr>
              <w:t xml:space="preserve">1 </w:t>
            </w:r>
            <w:r w:rsidRPr="0081397F">
              <w:rPr>
                <w:color w:val="000000"/>
                <w:sz w:val="26"/>
                <w:szCs w:val="26"/>
                <w:cs/>
              </w:rPr>
              <w:t xml:space="preserve">มกราคม </w:t>
            </w:r>
            <w:r w:rsidRPr="0081397F">
              <w:rPr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41" w:type="dxa"/>
            <w:vAlign w:val="bottom"/>
          </w:tcPr>
          <w:p w14:paraId="3284EFE5" w14:textId="77BB0D65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1,065</w:t>
            </w:r>
          </w:p>
        </w:tc>
        <w:tc>
          <w:tcPr>
            <w:tcW w:w="1170" w:type="dxa"/>
            <w:vAlign w:val="bottom"/>
          </w:tcPr>
          <w:p w14:paraId="30F3E1C9" w14:textId="6B09FEA1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17299B56" w14:textId="64612D0C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5,909</w:t>
            </w:r>
          </w:p>
        </w:tc>
        <w:tc>
          <w:tcPr>
            <w:tcW w:w="1170" w:type="dxa"/>
            <w:vAlign w:val="bottom"/>
          </w:tcPr>
          <w:p w14:paraId="3238F860" w14:textId="4183EBAD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  <w:vAlign w:val="bottom"/>
          </w:tcPr>
          <w:p w14:paraId="4E9D5550" w14:textId="64BC16B6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6,974</w:t>
            </w:r>
          </w:p>
        </w:tc>
      </w:tr>
      <w:tr w:rsidR="00D126E0" w:rsidRPr="0081397F" w14:paraId="5A8D558C" w14:textId="77777777" w:rsidTr="00575730">
        <w:trPr>
          <w:trHeight w:val="20"/>
        </w:trPr>
        <w:tc>
          <w:tcPr>
            <w:tcW w:w="2989" w:type="dxa"/>
            <w:vAlign w:val="bottom"/>
          </w:tcPr>
          <w:p w14:paraId="70A37AAE" w14:textId="77777777" w:rsidR="00D126E0" w:rsidRPr="0081397F" w:rsidRDefault="00D126E0" w:rsidP="00D126E0">
            <w:pPr>
              <w:tabs>
                <w:tab w:val="left" w:pos="2160"/>
              </w:tabs>
              <w:spacing w:line="290" w:lineRule="exact"/>
              <w:ind w:left="162" w:right="-14" w:hanging="133"/>
              <w:rPr>
                <w:color w:val="000000"/>
                <w:sz w:val="26"/>
                <w:szCs w:val="26"/>
                <w:cs/>
              </w:rPr>
            </w:pPr>
            <w:r w:rsidRPr="0081397F">
              <w:rPr>
                <w:color w:val="000000"/>
                <w:sz w:val="26"/>
                <w:szCs w:val="26"/>
                <w:cs/>
              </w:rPr>
              <w:t>เพิ่มขึ้นระหว่างปี</w:t>
            </w:r>
          </w:p>
        </w:tc>
        <w:tc>
          <w:tcPr>
            <w:tcW w:w="1241" w:type="dxa"/>
            <w:vAlign w:val="bottom"/>
          </w:tcPr>
          <w:p w14:paraId="4AA65CCC" w14:textId="4BEB0A6F" w:rsidR="00D126E0" w:rsidRPr="0081397F" w:rsidRDefault="00D126E0" w:rsidP="007567C1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1,715 </w:t>
            </w:r>
          </w:p>
        </w:tc>
        <w:tc>
          <w:tcPr>
            <w:tcW w:w="1170" w:type="dxa"/>
            <w:vAlign w:val="bottom"/>
          </w:tcPr>
          <w:p w14:paraId="6B42D40D" w14:textId="6CF5C4BD" w:rsidR="00D126E0" w:rsidRPr="0081397F" w:rsidRDefault="00D126E0" w:rsidP="007567C1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7DCDDDAC" w14:textId="531C3FA8" w:rsidR="00D126E0" w:rsidRPr="0081397F" w:rsidRDefault="00D126E0" w:rsidP="007567C1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1,428 </w:t>
            </w:r>
          </w:p>
        </w:tc>
        <w:tc>
          <w:tcPr>
            <w:tcW w:w="1170" w:type="dxa"/>
            <w:vAlign w:val="bottom"/>
          </w:tcPr>
          <w:p w14:paraId="5DBDFF80" w14:textId="3A257B17" w:rsidR="00D126E0" w:rsidRPr="0081397F" w:rsidRDefault="00D126E0" w:rsidP="007567C1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  <w:vAlign w:val="bottom"/>
          </w:tcPr>
          <w:p w14:paraId="5CFFC09E" w14:textId="70B5DF2A" w:rsidR="00D126E0" w:rsidRPr="0081397F" w:rsidRDefault="00D126E0" w:rsidP="007567C1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3,143 </w:t>
            </w:r>
          </w:p>
        </w:tc>
      </w:tr>
      <w:tr w:rsidR="00D126E0" w:rsidRPr="0081397F" w14:paraId="44B4DCB9" w14:textId="77777777" w:rsidTr="00575730">
        <w:trPr>
          <w:trHeight w:val="20"/>
        </w:trPr>
        <w:tc>
          <w:tcPr>
            <w:tcW w:w="2989" w:type="dxa"/>
            <w:vAlign w:val="bottom"/>
          </w:tcPr>
          <w:p w14:paraId="7B17C821" w14:textId="77777777" w:rsidR="00D126E0" w:rsidRPr="0081397F" w:rsidRDefault="00D126E0" w:rsidP="00D126E0">
            <w:pPr>
              <w:tabs>
                <w:tab w:val="left" w:pos="2160"/>
              </w:tabs>
              <w:spacing w:line="290" w:lineRule="exact"/>
              <w:ind w:left="162" w:right="-14" w:hanging="133"/>
              <w:rPr>
                <w:color w:val="000000"/>
                <w:sz w:val="26"/>
                <w:szCs w:val="26"/>
              </w:rPr>
            </w:pPr>
            <w:r w:rsidRPr="0081397F">
              <w:rPr>
                <w:color w:val="000000"/>
                <w:sz w:val="26"/>
                <w:szCs w:val="26"/>
              </w:rPr>
              <w:t xml:space="preserve">31 </w:t>
            </w:r>
            <w:r w:rsidRPr="0081397F">
              <w:rPr>
                <w:color w:val="000000"/>
                <w:sz w:val="26"/>
                <w:szCs w:val="26"/>
                <w:cs/>
              </w:rPr>
              <w:t>ธันวาคม</w:t>
            </w:r>
            <w:r w:rsidRPr="0081397F">
              <w:rPr>
                <w:color w:val="000000"/>
                <w:sz w:val="26"/>
                <w:szCs w:val="26"/>
              </w:rPr>
              <w:t xml:space="preserve"> 2567</w:t>
            </w:r>
          </w:p>
        </w:tc>
        <w:tc>
          <w:tcPr>
            <w:tcW w:w="1241" w:type="dxa"/>
            <w:vAlign w:val="bottom"/>
          </w:tcPr>
          <w:p w14:paraId="5A6585E2" w14:textId="72CBE0F5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2,780 </w:t>
            </w:r>
          </w:p>
        </w:tc>
        <w:tc>
          <w:tcPr>
            <w:tcW w:w="1170" w:type="dxa"/>
            <w:vAlign w:val="bottom"/>
          </w:tcPr>
          <w:p w14:paraId="03CE1E86" w14:textId="22654DBA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1575B1FB" w14:textId="3F0302E2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7,337</w:t>
            </w:r>
          </w:p>
        </w:tc>
        <w:tc>
          <w:tcPr>
            <w:tcW w:w="1170" w:type="dxa"/>
            <w:vAlign w:val="bottom"/>
          </w:tcPr>
          <w:p w14:paraId="5F399F9B" w14:textId="18C86C22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  <w:vAlign w:val="bottom"/>
          </w:tcPr>
          <w:p w14:paraId="40ACEAB4" w14:textId="1709143E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10,117 </w:t>
            </w:r>
          </w:p>
        </w:tc>
      </w:tr>
      <w:tr w:rsidR="00D126E0" w:rsidRPr="0081397F" w14:paraId="2D326CA2" w14:textId="77777777" w:rsidTr="00575730">
        <w:trPr>
          <w:trHeight w:val="20"/>
        </w:trPr>
        <w:tc>
          <w:tcPr>
            <w:tcW w:w="2989" w:type="dxa"/>
            <w:vAlign w:val="bottom"/>
          </w:tcPr>
          <w:p w14:paraId="69847D2C" w14:textId="77777777" w:rsidR="00D126E0" w:rsidRPr="0081397F" w:rsidRDefault="00D126E0" w:rsidP="00D126E0">
            <w:pPr>
              <w:tabs>
                <w:tab w:val="left" w:pos="2160"/>
              </w:tabs>
              <w:spacing w:line="290" w:lineRule="exact"/>
              <w:ind w:left="162" w:right="-14" w:hanging="133"/>
              <w:rPr>
                <w:color w:val="000000"/>
                <w:sz w:val="26"/>
                <w:szCs w:val="26"/>
                <w:cs/>
              </w:rPr>
            </w:pPr>
            <w:r w:rsidRPr="0081397F">
              <w:rPr>
                <w:color w:val="000000"/>
                <w:sz w:val="26"/>
                <w:szCs w:val="26"/>
                <w:cs/>
              </w:rPr>
              <w:t>เพิ่มขึ้นระหว่างปี</w:t>
            </w:r>
          </w:p>
        </w:tc>
        <w:tc>
          <w:tcPr>
            <w:tcW w:w="1241" w:type="dxa"/>
            <w:vAlign w:val="bottom"/>
          </w:tcPr>
          <w:p w14:paraId="1AC2E444" w14:textId="754B12D9" w:rsidR="00D126E0" w:rsidRPr="0081397F" w:rsidRDefault="00DA1946" w:rsidP="007567C1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357</w:t>
            </w:r>
          </w:p>
        </w:tc>
        <w:tc>
          <w:tcPr>
            <w:tcW w:w="1170" w:type="dxa"/>
            <w:vAlign w:val="bottom"/>
          </w:tcPr>
          <w:p w14:paraId="41BBD208" w14:textId="525A3AF5" w:rsidR="00D126E0" w:rsidRPr="0081397F" w:rsidRDefault="00D126E0" w:rsidP="007567C1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5D7541C4" w14:textId="365256DE" w:rsidR="00D126E0" w:rsidRPr="0081397F" w:rsidRDefault="00DA1946" w:rsidP="007567C1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366</w:t>
            </w:r>
          </w:p>
        </w:tc>
        <w:tc>
          <w:tcPr>
            <w:tcW w:w="1170" w:type="dxa"/>
            <w:vAlign w:val="bottom"/>
          </w:tcPr>
          <w:p w14:paraId="7668D344" w14:textId="61917D26" w:rsidR="00D126E0" w:rsidRPr="0081397F" w:rsidRDefault="00D126E0" w:rsidP="007567C1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  <w:vAlign w:val="bottom"/>
          </w:tcPr>
          <w:p w14:paraId="2E7DDA74" w14:textId="043CD84C" w:rsidR="00D126E0" w:rsidRPr="0081397F" w:rsidRDefault="00DA1946" w:rsidP="007567C1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723</w:t>
            </w:r>
          </w:p>
        </w:tc>
      </w:tr>
      <w:tr w:rsidR="007567C1" w:rsidRPr="0081397F" w14:paraId="0B64F577" w14:textId="77777777" w:rsidTr="00764A75">
        <w:trPr>
          <w:trHeight w:val="20"/>
        </w:trPr>
        <w:tc>
          <w:tcPr>
            <w:tcW w:w="2989" w:type="dxa"/>
            <w:vAlign w:val="bottom"/>
          </w:tcPr>
          <w:p w14:paraId="081A0ED5" w14:textId="77777777" w:rsidR="007567C1" w:rsidRPr="0081397F" w:rsidRDefault="007567C1" w:rsidP="00764A75">
            <w:pPr>
              <w:tabs>
                <w:tab w:val="left" w:pos="2160"/>
              </w:tabs>
              <w:spacing w:line="290" w:lineRule="exact"/>
              <w:ind w:left="162" w:right="-14" w:hanging="133"/>
              <w:rPr>
                <w:color w:val="000000"/>
                <w:sz w:val="26"/>
                <w:szCs w:val="26"/>
                <w:cs/>
              </w:rPr>
            </w:pPr>
            <w:r>
              <w:rPr>
                <w:rFonts w:hint="cs"/>
                <w:color w:val="000000"/>
                <w:sz w:val="26"/>
                <w:szCs w:val="26"/>
                <w:cs/>
              </w:rPr>
              <w:t>ลดลง</w:t>
            </w:r>
            <w:r w:rsidRPr="0081397F">
              <w:rPr>
                <w:color w:val="000000"/>
                <w:sz w:val="26"/>
                <w:szCs w:val="26"/>
                <w:cs/>
              </w:rPr>
              <w:t>ระหว่างปี</w:t>
            </w:r>
          </w:p>
        </w:tc>
        <w:tc>
          <w:tcPr>
            <w:tcW w:w="1241" w:type="dxa"/>
            <w:vAlign w:val="bottom"/>
          </w:tcPr>
          <w:p w14:paraId="6AB7A797" w14:textId="77777777" w:rsidR="007567C1" w:rsidRPr="0081397F" w:rsidRDefault="007567C1" w:rsidP="00764A75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(89)</w:t>
            </w:r>
          </w:p>
        </w:tc>
        <w:tc>
          <w:tcPr>
            <w:tcW w:w="1170" w:type="dxa"/>
            <w:vAlign w:val="bottom"/>
          </w:tcPr>
          <w:p w14:paraId="22A53E20" w14:textId="77777777" w:rsidR="007567C1" w:rsidRPr="0081397F" w:rsidRDefault="007567C1" w:rsidP="00764A75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384D052D" w14:textId="77777777" w:rsidR="007567C1" w:rsidRPr="0081397F" w:rsidRDefault="007567C1" w:rsidP="00764A75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(3,050)</w:t>
            </w:r>
          </w:p>
        </w:tc>
        <w:tc>
          <w:tcPr>
            <w:tcW w:w="1170" w:type="dxa"/>
            <w:vAlign w:val="bottom"/>
          </w:tcPr>
          <w:p w14:paraId="7DCC67FC" w14:textId="77777777" w:rsidR="007567C1" w:rsidRPr="0081397F" w:rsidRDefault="007567C1" w:rsidP="00764A75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  <w:vAlign w:val="bottom"/>
          </w:tcPr>
          <w:p w14:paraId="25BE2A2E" w14:textId="77777777" w:rsidR="007567C1" w:rsidRPr="0081397F" w:rsidRDefault="007567C1" w:rsidP="00764A75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(3,139)</w:t>
            </w:r>
          </w:p>
        </w:tc>
      </w:tr>
      <w:tr w:rsidR="00D126E0" w:rsidRPr="0081397F" w14:paraId="7CEDADA0" w14:textId="77777777" w:rsidTr="00575730">
        <w:trPr>
          <w:trHeight w:val="20"/>
        </w:trPr>
        <w:tc>
          <w:tcPr>
            <w:tcW w:w="2989" w:type="dxa"/>
            <w:vAlign w:val="bottom"/>
          </w:tcPr>
          <w:p w14:paraId="027E4A30" w14:textId="77777777" w:rsidR="00D126E0" w:rsidRPr="0081397F" w:rsidRDefault="00D126E0" w:rsidP="00D126E0">
            <w:pPr>
              <w:tabs>
                <w:tab w:val="left" w:pos="2160"/>
              </w:tabs>
              <w:spacing w:line="290" w:lineRule="exact"/>
              <w:ind w:left="162" w:right="-14" w:hanging="133"/>
              <w:rPr>
                <w:color w:val="000000"/>
                <w:sz w:val="26"/>
                <w:szCs w:val="26"/>
              </w:rPr>
            </w:pPr>
            <w:r w:rsidRPr="0081397F">
              <w:rPr>
                <w:color w:val="000000"/>
                <w:sz w:val="26"/>
                <w:szCs w:val="26"/>
              </w:rPr>
              <w:t xml:space="preserve">31 </w:t>
            </w:r>
            <w:r w:rsidRPr="0081397F">
              <w:rPr>
                <w:color w:val="000000"/>
                <w:sz w:val="26"/>
                <w:szCs w:val="26"/>
                <w:cs/>
              </w:rPr>
              <w:t xml:space="preserve">ธันวาคม </w:t>
            </w:r>
            <w:r w:rsidRPr="0081397F">
              <w:rPr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241" w:type="dxa"/>
            <w:vAlign w:val="bottom"/>
          </w:tcPr>
          <w:p w14:paraId="41F0C3EB" w14:textId="00561CCC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3,048</w:t>
            </w:r>
          </w:p>
        </w:tc>
        <w:tc>
          <w:tcPr>
            <w:tcW w:w="1170" w:type="dxa"/>
            <w:vAlign w:val="bottom"/>
          </w:tcPr>
          <w:p w14:paraId="4C98D5DB" w14:textId="257B128B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1E5107FB" w14:textId="7D831C02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4,653</w:t>
            </w:r>
          </w:p>
        </w:tc>
        <w:tc>
          <w:tcPr>
            <w:tcW w:w="1170" w:type="dxa"/>
            <w:vAlign w:val="bottom"/>
          </w:tcPr>
          <w:p w14:paraId="25ABDE5C" w14:textId="29D67DCD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  <w:vAlign w:val="bottom"/>
          </w:tcPr>
          <w:p w14:paraId="4D7E2F69" w14:textId="0EB26BF6" w:rsidR="00D126E0" w:rsidRPr="0081397F" w:rsidRDefault="00D126E0" w:rsidP="00D126E0">
            <w:pPr>
              <w:pBdr>
                <w:bottom w:val="sing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7,701</w:t>
            </w:r>
          </w:p>
        </w:tc>
      </w:tr>
      <w:tr w:rsidR="00D126E0" w:rsidRPr="0081397F" w14:paraId="7860AF62" w14:textId="77777777" w:rsidTr="00575730">
        <w:trPr>
          <w:trHeight w:val="20"/>
        </w:trPr>
        <w:tc>
          <w:tcPr>
            <w:tcW w:w="2989" w:type="dxa"/>
            <w:vAlign w:val="bottom"/>
          </w:tcPr>
          <w:p w14:paraId="452AD533" w14:textId="77777777" w:rsidR="00D126E0" w:rsidRPr="0081397F" w:rsidRDefault="00D126E0" w:rsidP="00D126E0">
            <w:pPr>
              <w:tabs>
                <w:tab w:val="left" w:pos="2160"/>
              </w:tabs>
              <w:spacing w:line="290" w:lineRule="exact"/>
              <w:ind w:left="162" w:right="-14" w:hanging="133"/>
              <w:jc w:val="thaiDistribute"/>
              <w:rPr>
                <w:b/>
                <w:bCs/>
                <w:color w:val="000000"/>
                <w:sz w:val="26"/>
                <w:szCs w:val="26"/>
                <w:cs/>
              </w:rPr>
            </w:pPr>
            <w:r w:rsidRPr="0081397F">
              <w:rPr>
                <w:b/>
                <w:bCs/>
                <w:color w:val="000000"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1241" w:type="dxa"/>
            <w:vAlign w:val="bottom"/>
          </w:tcPr>
          <w:p w14:paraId="1741EBF5" w14:textId="77777777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5705D518" w14:textId="77777777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15CCD150" w14:textId="77777777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D86AA80" w14:textId="77777777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1261" w:type="dxa"/>
            <w:vAlign w:val="bottom"/>
          </w:tcPr>
          <w:p w14:paraId="6247D26E" w14:textId="77777777" w:rsidR="00D126E0" w:rsidRPr="0081397F" w:rsidRDefault="00D126E0" w:rsidP="00D126E0">
            <w:pP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</w:p>
        </w:tc>
      </w:tr>
      <w:tr w:rsidR="00D126E0" w:rsidRPr="0081397F" w14:paraId="5436920A" w14:textId="77777777" w:rsidTr="00575730">
        <w:trPr>
          <w:trHeight w:val="20"/>
        </w:trPr>
        <w:tc>
          <w:tcPr>
            <w:tcW w:w="2989" w:type="dxa"/>
            <w:vAlign w:val="bottom"/>
          </w:tcPr>
          <w:p w14:paraId="3035323F" w14:textId="77777777" w:rsidR="00D126E0" w:rsidRPr="0081397F" w:rsidRDefault="00D126E0" w:rsidP="00D126E0">
            <w:pPr>
              <w:tabs>
                <w:tab w:val="left" w:pos="2160"/>
              </w:tabs>
              <w:spacing w:line="290" w:lineRule="exact"/>
              <w:ind w:left="162" w:right="-14" w:hanging="133"/>
              <w:jc w:val="thaiDistribute"/>
              <w:rPr>
                <w:color w:val="000000"/>
                <w:sz w:val="26"/>
                <w:szCs w:val="26"/>
              </w:rPr>
            </w:pPr>
            <w:r w:rsidRPr="0081397F">
              <w:rPr>
                <w:color w:val="000000"/>
                <w:sz w:val="26"/>
                <w:szCs w:val="26"/>
              </w:rPr>
              <w:t xml:space="preserve">31 </w:t>
            </w:r>
            <w:r w:rsidRPr="0081397F">
              <w:rPr>
                <w:color w:val="000000"/>
                <w:sz w:val="26"/>
                <w:szCs w:val="26"/>
                <w:cs/>
              </w:rPr>
              <w:t xml:space="preserve">ธันวาคม </w:t>
            </w:r>
            <w:r w:rsidRPr="0081397F">
              <w:rPr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41" w:type="dxa"/>
            <w:vAlign w:val="bottom"/>
          </w:tcPr>
          <w:p w14:paraId="03D5673E" w14:textId="65F418A2" w:rsidR="00D126E0" w:rsidRPr="0081397F" w:rsidRDefault="00D126E0" w:rsidP="00D126E0">
            <w:pPr>
              <w:pBdr>
                <w:bottom w:val="doub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230,617</w:t>
            </w:r>
          </w:p>
        </w:tc>
        <w:tc>
          <w:tcPr>
            <w:tcW w:w="1170" w:type="dxa"/>
            <w:vAlign w:val="bottom"/>
          </w:tcPr>
          <w:p w14:paraId="2CE66C86" w14:textId="26AB79FD" w:rsidR="00D126E0" w:rsidRPr="0081397F" w:rsidRDefault="00D126E0" w:rsidP="00D126E0">
            <w:pPr>
              <w:pBdr>
                <w:bottom w:val="doub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1EDE1099" w14:textId="3FF10187" w:rsidR="00D126E0" w:rsidRPr="0081397F" w:rsidRDefault="00D126E0" w:rsidP="00D126E0">
            <w:pPr>
              <w:pBdr>
                <w:bottom w:val="doub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319,447</w:t>
            </w:r>
          </w:p>
        </w:tc>
        <w:tc>
          <w:tcPr>
            <w:tcW w:w="1170" w:type="dxa"/>
            <w:vAlign w:val="bottom"/>
          </w:tcPr>
          <w:p w14:paraId="482F6EBC" w14:textId="4049FAF7" w:rsidR="00D126E0" w:rsidRPr="0081397F" w:rsidRDefault="00D126E0" w:rsidP="00D126E0">
            <w:pPr>
              <w:pBdr>
                <w:bottom w:val="doub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216,469</w:t>
            </w:r>
          </w:p>
        </w:tc>
        <w:tc>
          <w:tcPr>
            <w:tcW w:w="1261" w:type="dxa"/>
            <w:vAlign w:val="bottom"/>
          </w:tcPr>
          <w:p w14:paraId="5EB80221" w14:textId="7DBE67D9" w:rsidR="00D126E0" w:rsidRPr="0081397F" w:rsidRDefault="00D126E0" w:rsidP="00D126E0">
            <w:pPr>
              <w:pBdr>
                <w:bottom w:val="doub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 xml:space="preserve"> 766,533 </w:t>
            </w:r>
          </w:p>
        </w:tc>
      </w:tr>
      <w:tr w:rsidR="00D126E0" w:rsidRPr="0081397F" w14:paraId="1B3D820C" w14:textId="77777777" w:rsidTr="00575730">
        <w:trPr>
          <w:trHeight w:val="20"/>
        </w:trPr>
        <w:tc>
          <w:tcPr>
            <w:tcW w:w="2989" w:type="dxa"/>
            <w:vAlign w:val="bottom"/>
          </w:tcPr>
          <w:p w14:paraId="4C8D729B" w14:textId="77777777" w:rsidR="00D126E0" w:rsidRPr="0081397F" w:rsidRDefault="00D126E0" w:rsidP="00D126E0">
            <w:pPr>
              <w:tabs>
                <w:tab w:val="left" w:pos="2160"/>
              </w:tabs>
              <w:spacing w:line="290" w:lineRule="exact"/>
              <w:ind w:left="162" w:right="-14" w:hanging="133"/>
              <w:jc w:val="thaiDistribute"/>
              <w:rPr>
                <w:color w:val="000000"/>
                <w:sz w:val="26"/>
                <w:szCs w:val="26"/>
              </w:rPr>
            </w:pPr>
            <w:r w:rsidRPr="0081397F">
              <w:rPr>
                <w:color w:val="000000"/>
                <w:sz w:val="26"/>
                <w:szCs w:val="26"/>
              </w:rPr>
              <w:t xml:space="preserve">31 </w:t>
            </w:r>
            <w:r w:rsidRPr="0081397F">
              <w:rPr>
                <w:color w:val="000000"/>
                <w:sz w:val="26"/>
                <w:szCs w:val="26"/>
                <w:cs/>
              </w:rPr>
              <w:t xml:space="preserve">ธันวาคม </w:t>
            </w:r>
            <w:r w:rsidRPr="0081397F">
              <w:rPr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241" w:type="dxa"/>
            <w:vAlign w:val="bottom"/>
          </w:tcPr>
          <w:p w14:paraId="69729081" w14:textId="0CA2FD86" w:rsidR="00D126E0" w:rsidRPr="0081397F" w:rsidRDefault="00D126E0" w:rsidP="00D126E0">
            <w:pPr>
              <w:pBdr>
                <w:bottom w:val="doub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192,003</w:t>
            </w:r>
          </w:p>
        </w:tc>
        <w:tc>
          <w:tcPr>
            <w:tcW w:w="1170" w:type="dxa"/>
            <w:vAlign w:val="bottom"/>
          </w:tcPr>
          <w:p w14:paraId="6B1E89CA" w14:textId="63E4C3BC" w:rsidR="00D126E0" w:rsidRPr="0081397F" w:rsidRDefault="00D126E0" w:rsidP="00D126E0">
            <w:pPr>
              <w:pBdr>
                <w:bottom w:val="doub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0D98FDED" w14:textId="5A35FD21" w:rsidR="00D126E0" w:rsidRPr="0081397F" w:rsidRDefault="00D126E0" w:rsidP="00D126E0">
            <w:pPr>
              <w:pBdr>
                <w:bottom w:val="doub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300,289</w:t>
            </w:r>
          </w:p>
        </w:tc>
        <w:tc>
          <w:tcPr>
            <w:tcW w:w="1170" w:type="dxa"/>
            <w:vAlign w:val="bottom"/>
          </w:tcPr>
          <w:p w14:paraId="4152242C" w14:textId="643CC22A" w:rsidR="00D126E0" w:rsidRPr="0081397F" w:rsidRDefault="00D126E0" w:rsidP="00D126E0">
            <w:pPr>
              <w:pBdr>
                <w:bottom w:val="doub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215,688</w:t>
            </w:r>
          </w:p>
        </w:tc>
        <w:tc>
          <w:tcPr>
            <w:tcW w:w="1261" w:type="dxa"/>
            <w:vAlign w:val="bottom"/>
          </w:tcPr>
          <w:p w14:paraId="074272DF" w14:textId="09F1A3AC" w:rsidR="00D126E0" w:rsidRPr="0081397F" w:rsidRDefault="00D126E0" w:rsidP="00D126E0">
            <w:pPr>
              <w:pBdr>
                <w:bottom w:val="double" w:sz="4" w:space="1" w:color="auto"/>
              </w:pBdr>
              <w:tabs>
                <w:tab w:val="decimal" w:pos="867"/>
              </w:tabs>
              <w:spacing w:line="290" w:lineRule="exact"/>
              <w:jc w:val="both"/>
              <w:rPr>
                <w:sz w:val="26"/>
                <w:szCs w:val="26"/>
              </w:rPr>
            </w:pPr>
            <w:r w:rsidRPr="0081397F">
              <w:rPr>
                <w:sz w:val="26"/>
                <w:szCs w:val="26"/>
              </w:rPr>
              <w:t>707,980</w:t>
            </w:r>
          </w:p>
        </w:tc>
      </w:tr>
      <w:bookmarkEnd w:id="37"/>
      <w:bookmarkEnd w:id="38"/>
    </w:tbl>
    <w:p w14:paraId="21B2C035" w14:textId="77777777" w:rsidR="00040361" w:rsidRPr="0081397F" w:rsidRDefault="00040361" w:rsidP="00BC2667">
      <w:pPr>
        <w:rPr>
          <w:sz w:val="2"/>
          <w:szCs w:val="2"/>
        </w:rPr>
      </w:pPr>
      <w:r w:rsidRPr="0081397F">
        <w:br w:type="page"/>
      </w:r>
    </w:p>
    <w:tbl>
      <w:tblPr>
        <w:tblW w:w="9090" w:type="dxa"/>
        <w:tblInd w:w="558" w:type="dxa"/>
        <w:tblLook w:val="04A0" w:firstRow="1" w:lastRow="0" w:firstColumn="1" w:lastColumn="0" w:noHBand="0" w:noVBand="1"/>
      </w:tblPr>
      <w:tblGrid>
        <w:gridCol w:w="7560"/>
        <w:gridCol w:w="1530"/>
      </w:tblGrid>
      <w:tr w:rsidR="00EA1E4B" w:rsidRPr="0081397F" w14:paraId="30669C9B" w14:textId="77777777" w:rsidTr="00BA2D2F">
        <w:trPr>
          <w:trHeight w:val="20"/>
        </w:trPr>
        <w:tc>
          <w:tcPr>
            <w:tcW w:w="9090" w:type="dxa"/>
            <w:gridSpan w:val="2"/>
            <w:vAlign w:val="bottom"/>
          </w:tcPr>
          <w:p w14:paraId="61846D6B" w14:textId="77777777" w:rsidR="00040361" w:rsidRPr="0081397F" w:rsidRDefault="00040361" w:rsidP="00BC2667">
            <w:pPr>
              <w:tabs>
                <w:tab w:val="left" w:pos="2160"/>
                <w:tab w:val="center" w:pos="6840"/>
                <w:tab w:val="center" w:pos="8280"/>
              </w:tabs>
              <w:ind w:left="29" w:right="-14"/>
              <w:jc w:val="right"/>
            </w:pPr>
            <w:r w:rsidRPr="0081397F">
              <w:rPr>
                <w:i/>
                <w:iCs/>
                <w:sz w:val="32"/>
                <w:szCs w:val="32"/>
              </w:rPr>
              <w:br w:type="page"/>
            </w:r>
            <w:r w:rsidRPr="0081397F">
              <w:t>(</w:t>
            </w:r>
            <w:r w:rsidRPr="0081397F">
              <w:rPr>
                <w:cs/>
              </w:rPr>
              <w:t>หน่วย: พันบาท)</w:t>
            </w:r>
          </w:p>
        </w:tc>
      </w:tr>
      <w:tr w:rsidR="008D6EC5" w:rsidRPr="0081397F" w14:paraId="7FB35F2A" w14:textId="77777777" w:rsidTr="00BA2D2F">
        <w:trPr>
          <w:trHeight w:val="20"/>
        </w:trPr>
        <w:tc>
          <w:tcPr>
            <w:tcW w:w="7560" w:type="dxa"/>
            <w:vAlign w:val="bottom"/>
          </w:tcPr>
          <w:p w14:paraId="6B92AE03" w14:textId="77777777" w:rsidR="00040361" w:rsidRPr="0081397F" w:rsidRDefault="00040361" w:rsidP="00BC2667">
            <w:pPr>
              <w:tabs>
                <w:tab w:val="left" w:pos="2160"/>
                <w:tab w:val="center" w:pos="6840"/>
                <w:tab w:val="center" w:pos="8280"/>
              </w:tabs>
              <w:ind w:left="29" w:right="-14"/>
              <w:jc w:val="right"/>
            </w:pPr>
          </w:p>
        </w:tc>
        <w:tc>
          <w:tcPr>
            <w:tcW w:w="1530" w:type="dxa"/>
            <w:vAlign w:val="bottom"/>
          </w:tcPr>
          <w:p w14:paraId="752AA2C5" w14:textId="77777777" w:rsidR="00040361" w:rsidRPr="0081397F" w:rsidRDefault="00040361" w:rsidP="00BC2667">
            <w:pPr>
              <w:pBdr>
                <w:bottom w:val="single" w:sz="4" w:space="1" w:color="auto"/>
              </w:pBdr>
              <w:tabs>
                <w:tab w:val="left" w:pos="2160"/>
                <w:tab w:val="center" w:pos="6840"/>
                <w:tab w:val="center" w:pos="8280"/>
              </w:tabs>
              <w:ind w:left="29" w:right="-14"/>
              <w:jc w:val="center"/>
              <w:rPr>
                <w:cs/>
              </w:rPr>
            </w:pPr>
            <w:r w:rsidRPr="0081397F">
              <w:rPr>
                <w:cs/>
              </w:rPr>
              <w:t>งบการเงิน          เฉพาะกิจการ</w:t>
            </w:r>
          </w:p>
        </w:tc>
      </w:tr>
      <w:tr w:rsidR="008D6EC5" w:rsidRPr="0081397F" w14:paraId="76C5CA95" w14:textId="77777777" w:rsidTr="00BA2D2F">
        <w:trPr>
          <w:trHeight w:val="20"/>
        </w:trPr>
        <w:tc>
          <w:tcPr>
            <w:tcW w:w="7560" w:type="dxa"/>
            <w:vAlign w:val="bottom"/>
          </w:tcPr>
          <w:p w14:paraId="1F56DB5A" w14:textId="77777777" w:rsidR="00040361" w:rsidRPr="0081397F" w:rsidRDefault="00040361" w:rsidP="00BC2667">
            <w:pPr>
              <w:tabs>
                <w:tab w:val="left" w:pos="2160"/>
              </w:tabs>
              <w:ind w:left="162" w:right="-14" w:hanging="133"/>
              <w:jc w:val="center"/>
              <w:rPr>
                <w:color w:val="000000"/>
                <w:cs/>
              </w:rPr>
            </w:pPr>
          </w:p>
        </w:tc>
        <w:tc>
          <w:tcPr>
            <w:tcW w:w="1530" w:type="dxa"/>
            <w:vAlign w:val="bottom"/>
          </w:tcPr>
          <w:p w14:paraId="6229C05E" w14:textId="77777777" w:rsidR="00040361" w:rsidRPr="0081397F" w:rsidRDefault="00040361" w:rsidP="00BC2667">
            <w:pPr>
              <w:pBdr>
                <w:bottom w:val="single" w:sz="4" w:space="1" w:color="auto"/>
              </w:pBdr>
              <w:tabs>
                <w:tab w:val="left" w:pos="2160"/>
                <w:tab w:val="center" w:pos="6840"/>
                <w:tab w:val="center" w:pos="8280"/>
              </w:tabs>
              <w:jc w:val="center"/>
            </w:pPr>
            <w:r w:rsidRPr="0081397F">
              <w:rPr>
                <w:cs/>
              </w:rPr>
              <w:t>โปรแกรมคอมพิวเตอร์</w:t>
            </w:r>
          </w:p>
        </w:tc>
      </w:tr>
      <w:tr w:rsidR="008D6EC5" w:rsidRPr="0081397F" w14:paraId="15E46B66" w14:textId="77777777" w:rsidTr="00BA2D2F">
        <w:trPr>
          <w:trHeight w:val="20"/>
        </w:trPr>
        <w:tc>
          <w:tcPr>
            <w:tcW w:w="7560" w:type="dxa"/>
            <w:vAlign w:val="bottom"/>
          </w:tcPr>
          <w:p w14:paraId="1CF9C0AC" w14:textId="77777777" w:rsidR="00040361" w:rsidRPr="0081397F" w:rsidRDefault="00040361" w:rsidP="00BC2667">
            <w:pPr>
              <w:tabs>
                <w:tab w:val="left" w:pos="2160"/>
              </w:tabs>
              <w:ind w:left="162" w:right="-14" w:hanging="133"/>
              <w:jc w:val="thaiDistribute"/>
              <w:rPr>
                <w:b/>
                <w:bCs/>
                <w:color w:val="000000"/>
              </w:rPr>
            </w:pPr>
            <w:r w:rsidRPr="0081397F">
              <w:rPr>
                <w:b/>
                <w:bCs/>
                <w:color w:val="000000"/>
                <w:cs/>
              </w:rPr>
              <w:t>ราคาทุน</w:t>
            </w:r>
          </w:p>
        </w:tc>
        <w:tc>
          <w:tcPr>
            <w:tcW w:w="1530" w:type="dxa"/>
            <w:vAlign w:val="bottom"/>
          </w:tcPr>
          <w:p w14:paraId="34615AC8" w14:textId="77777777" w:rsidR="00040361" w:rsidRPr="0081397F" w:rsidRDefault="00040361" w:rsidP="00BC2667">
            <w:pPr>
              <w:tabs>
                <w:tab w:val="left" w:pos="2160"/>
                <w:tab w:val="center" w:pos="6840"/>
                <w:tab w:val="center" w:pos="8280"/>
              </w:tabs>
              <w:ind w:left="29" w:right="-14"/>
              <w:jc w:val="thaiDistribute"/>
            </w:pPr>
          </w:p>
        </w:tc>
      </w:tr>
      <w:tr w:rsidR="008D6EC5" w:rsidRPr="0081397F" w14:paraId="22F7164E" w14:textId="77777777" w:rsidTr="00D32166">
        <w:trPr>
          <w:trHeight w:val="20"/>
        </w:trPr>
        <w:tc>
          <w:tcPr>
            <w:tcW w:w="7560" w:type="dxa"/>
            <w:vAlign w:val="bottom"/>
          </w:tcPr>
          <w:p w14:paraId="76F8D921" w14:textId="77777777" w:rsidR="00C03AD2" w:rsidRPr="0081397F" w:rsidRDefault="00C03AD2" w:rsidP="00BC2667">
            <w:pPr>
              <w:tabs>
                <w:tab w:val="left" w:pos="2160"/>
              </w:tabs>
              <w:ind w:left="162" w:right="-14" w:hanging="133"/>
              <w:rPr>
                <w:color w:val="000000"/>
              </w:rPr>
            </w:pPr>
            <w:r w:rsidRPr="0081397F">
              <w:rPr>
                <w:color w:val="000000"/>
              </w:rPr>
              <w:t xml:space="preserve">1 </w:t>
            </w:r>
            <w:r w:rsidRPr="0081397F">
              <w:rPr>
                <w:color w:val="000000"/>
                <w:cs/>
              </w:rPr>
              <w:t xml:space="preserve">มกราคม </w:t>
            </w:r>
            <w:r w:rsidRPr="0081397F">
              <w:rPr>
                <w:color w:val="000000"/>
              </w:rPr>
              <w:t>2567</w:t>
            </w:r>
          </w:p>
        </w:tc>
        <w:tc>
          <w:tcPr>
            <w:tcW w:w="1530" w:type="dxa"/>
          </w:tcPr>
          <w:p w14:paraId="43AEC637" w14:textId="77777777" w:rsidR="00C03AD2" w:rsidRPr="0081397F" w:rsidRDefault="00C03AD2" w:rsidP="00BC2667">
            <w:pPr>
              <w:tabs>
                <w:tab w:val="decimal" w:pos="1062"/>
              </w:tabs>
              <w:jc w:val="both"/>
            </w:pPr>
            <w:r w:rsidRPr="0081397F">
              <w:t>107,527</w:t>
            </w:r>
          </w:p>
        </w:tc>
      </w:tr>
      <w:tr w:rsidR="008D6EC5" w:rsidRPr="0081397F" w14:paraId="7B375562" w14:textId="77777777" w:rsidTr="000E7B43">
        <w:trPr>
          <w:trHeight w:val="20"/>
        </w:trPr>
        <w:tc>
          <w:tcPr>
            <w:tcW w:w="7560" w:type="dxa"/>
            <w:vAlign w:val="bottom"/>
          </w:tcPr>
          <w:p w14:paraId="7C1F7E82" w14:textId="77777777" w:rsidR="00C03AD2" w:rsidRPr="0081397F" w:rsidRDefault="00C03AD2" w:rsidP="00BC2667">
            <w:pPr>
              <w:tabs>
                <w:tab w:val="left" w:pos="2160"/>
              </w:tabs>
              <w:ind w:left="162" w:right="-14" w:hanging="133"/>
              <w:rPr>
                <w:color w:val="000000"/>
              </w:rPr>
            </w:pPr>
            <w:r w:rsidRPr="0081397F">
              <w:rPr>
                <w:color w:val="000000"/>
                <w:cs/>
              </w:rPr>
              <w:t>ซื้อเพิ่ม</w:t>
            </w:r>
          </w:p>
        </w:tc>
        <w:tc>
          <w:tcPr>
            <w:tcW w:w="1530" w:type="dxa"/>
          </w:tcPr>
          <w:p w14:paraId="5F4528B3" w14:textId="77777777" w:rsidR="00C03AD2" w:rsidRPr="0081397F" w:rsidRDefault="00C03AD2" w:rsidP="00BC2667">
            <w:pPr>
              <w:tabs>
                <w:tab w:val="decimal" w:pos="1062"/>
              </w:tabs>
              <w:jc w:val="both"/>
            </w:pPr>
            <w:r w:rsidRPr="0081397F">
              <w:t xml:space="preserve"> 279 </w:t>
            </w:r>
          </w:p>
        </w:tc>
      </w:tr>
      <w:tr w:rsidR="008D6EC5" w:rsidRPr="0081397F" w14:paraId="71E8ABEF" w14:textId="77777777" w:rsidTr="000E7B43">
        <w:trPr>
          <w:trHeight w:val="20"/>
        </w:trPr>
        <w:tc>
          <w:tcPr>
            <w:tcW w:w="7560" w:type="dxa"/>
            <w:vAlign w:val="bottom"/>
          </w:tcPr>
          <w:p w14:paraId="14D38232" w14:textId="77777777" w:rsidR="00C03AD2" w:rsidRPr="0081397F" w:rsidRDefault="00C03AD2" w:rsidP="00BC2667">
            <w:pPr>
              <w:tabs>
                <w:tab w:val="left" w:pos="2160"/>
              </w:tabs>
              <w:ind w:left="162" w:right="-14" w:hanging="133"/>
              <w:rPr>
                <w:color w:val="000000"/>
                <w:cs/>
              </w:rPr>
            </w:pPr>
            <w:r w:rsidRPr="0081397F">
              <w:rPr>
                <w:color w:val="000000"/>
                <w:cs/>
              </w:rPr>
              <w:t>โอนเข้า</w:t>
            </w:r>
          </w:p>
        </w:tc>
        <w:tc>
          <w:tcPr>
            <w:tcW w:w="1530" w:type="dxa"/>
          </w:tcPr>
          <w:p w14:paraId="113679BB" w14:textId="77777777" w:rsidR="00C03AD2" w:rsidRPr="0081397F" w:rsidRDefault="00C03AD2" w:rsidP="00BC2667">
            <w:pPr>
              <w:tabs>
                <w:tab w:val="decimal" w:pos="1062"/>
              </w:tabs>
              <w:jc w:val="both"/>
            </w:pPr>
            <w:r w:rsidRPr="0081397F">
              <w:t xml:space="preserve"> 2,462 </w:t>
            </w:r>
          </w:p>
        </w:tc>
      </w:tr>
      <w:tr w:rsidR="008D6EC5" w:rsidRPr="0081397F" w14:paraId="17B234D5" w14:textId="77777777" w:rsidTr="000E7B43">
        <w:trPr>
          <w:trHeight w:val="20"/>
        </w:trPr>
        <w:tc>
          <w:tcPr>
            <w:tcW w:w="7560" w:type="dxa"/>
            <w:vAlign w:val="bottom"/>
          </w:tcPr>
          <w:p w14:paraId="0618E817" w14:textId="77777777" w:rsidR="00C03AD2" w:rsidRPr="0081397F" w:rsidRDefault="00C03AD2" w:rsidP="00BC2667">
            <w:pPr>
              <w:tabs>
                <w:tab w:val="left" w:pos="2160"/>
              </w:tabs>
              <w:ind w:left="162" w:right="-14" w:hanging="133"/>
              <w:rPr>
                <w:color w:val="000000"/>
              </w:rPr>
            </w:pPr>
            <w:r w:rsidRPr="0081397F">
              <w:rPr>
                <w:rFonts w:hint="cs"/>
                <w:color w:val="000000"/>
                <w:cs/>
              </w:rPr>
              <w:t>ตัดจำหน่าย</w:t>
            </w:r>
          </w:p>
        </w:tc>
        <w:tc>
          <w:tcPr>
            <w:tcW w:w="1530" w:type="dxa"/>
          </w:tcPr>
          <w:p w14:paraId="048C5C01" w14:textId="77777777" w:rsidR="00C03AD2" w:rsidRPr="0081397F" w:rsidRDefault="00C03AD2" w:rsidP="00BC2667">
            <w:pPr>
              <w:pBdr>
                <w:bottom w:val="single" w:sz="4" w:space="1" w:color="auto"/>
              </w:pBdr>
              <w:tabs>
                <w:tab w:val="decimal" w:pos="1062"/>
              </w:tabs>
              <w:jc w:val="both"/>
            </w:pPr>
            <w:r w:rsidRPr="0081397F">
              <w:t xml:space="preserve"> (273)</w:t>
            </w:r>
          </w:p>
        </w:tc>
      </w:tr>
      <w:tr w:rsidR="00EC187D" w:rsidRPr="0081397F" w14:paraId="4AC272C5" w14:textId="77777777" w:rsidTr="000E7B43">
        <w:trPr>
          <w:trHeight w:val="20"/>
        </w:trPr>
        <w:tc>
          <w:tcPr>
            <w:tcW w:w="7560" w:type="dxa"/>
            <w:vAlign w:val="bottom"/>
          </w:tcPr>
          <w:p w14:paraId="2AA19823" w14:textId="77777777" w:rsidR="00EC187D" w:rsidRPr="0081397F" w:rsidRDefault="00EC187D" w:rsidP="00EC187D">
            <w:pPr>
              <w:tabs>
                <w:tab w:val="left" w:pos="2160"/>
              </w:tabs>
              <w:ind w:left="162" w:right="-14" w:hanging="133"/>
              <w:rPr>
                <w:color w:val="000000"/>
              </w:rPr>
            </w:pPr>
            <w:r w:rsidRPr="0081397F">
              <w:rPr>
                <w:color w:val="000000"/>
              </w:rPr>
              <w:t xml:space="preserve">31 </w:t>
            </w:r>
            <w:r w:rsidRPr="0081397F">
              <w:rPr>
                <w:color w:val="000000"/>
                <w:cs/>
              </w:rPr>
              <w:t xml:space="preserve">ธันวาคม </w:t>
            </w:r>
            <w:r w:rsidRPr="0081397F">
              <w:rPr>
                <w:color w:val="000000"/>
              </w:rPr>
              <w:t>2567</w:t>
            </w:r>
          </w:p>
        </w:tc>
        <w:tc>
          <w:tcPr>
            <w:tcW w:w="1530" w:type="dxa"/>
          </w:tcPr>
          <w:p w14:paraId="14563881" w14:textId="17E7BE91" w:rsidR="00EC187D" w:rsidRPr="0081397F" w:rsidRDefault="00EC187D" w:rsidP="00EC187D">
            <w:pPr>
              <w:tabs>
                <w:tab w:val="decimal" w:pos="1062"/>
              </w:tabs>
              <w:jc w:val="both"/>
            </w:pPr>
            <w:r w:rsidRPr="0081397F">
              <w:t xml:space="preserve">109,995 </w:t>
            </w:r>
          </w:p>
        </w:tc>
      </w:tr>
      <w:tr w:rsidR="00EC187D" w:rsidRPr="0081397F" w14:paraId="4E47272E" w14:textId="77777777" w:rsidTr="00BA2D2F">
        <w:trPr>
          <w:trHeight w:val="20"/>
        </w:trPr>
        <w:tc>
          <w:tcPr>
            <w:tcW w:w="7560" w:type="dxa"/>
            <w:vAlign w:val="bottom"/>
          </w:tcPr>
          <w:p w14:paraId="20B9DB77" w14:textId="77777777" w:rsidR="00EC187D" w:rsidRPr="0081397F" w:rsidRDefault="00EC187D" w:rsidP="00EC187D">
            <w:pPr>
              <w:tabs>
                <w:tab w:val="left" w:pos="2160"/>
              </w:tabs>
              <w:ind w:left="162" w:right="-14" w:hanging="133"/>
              <w:rPr>
                <w:color w:val="000000"/>
              </w:rPr>
            </w:pPr>
            <w:r w:rsidRPr="0081397F">
              <w:rPr>
                <w:color w:val="000000"/>
                <w:cs/>
              </w:rPr>
              <w:t>ซื้อเพิ่ม</w:t>
            </w:r>
          </w:p>
        </w:tc>
        <w:tc>
          <w:tcPr>
            <w:tcW w:w="1530" w:type="dxa"/>
          </w:tcPr>
          <w:p w14:paraId="15252D4A" w14:textId="30867C05" w:rsidR="00EC187D" w:rsidRPr="0081397F" w:rsidRDefault="00EC187D" w:rsidP="00EC187D">
            <w:pPr>
              <w:tabs>
                <w:tab w:val="decimal" w:pos="1062"/>
              </w:tabs>
              <w:jc w:val="both"/>
            </w:pPr>
            <w:r w:rsidRPr="0081397F">
              <w:t>2,016</w:t>
            </w:r>
          </w:p>
        </w:tc>
      </w:tr>
      <w:tr w:rsidR="00EC187D" w:rsidRPr="0081397F" w14:paraId="0E38C6BE" w14:textId="77777777" w:rsidTr="00BA2D2F">
        <w:trPr>
          <w:trHeight w:val="20"/>
        </w:trPr>
        <w:tc>
          <w:tcPr>
            <w:tcW w:w="7560" w:type="dxa"/>
            <w:vAlign w:val="bottom"/>
          </w:tcPr>
          <w:p w14:paraId="1AB6EB80" w14:textId="77777777" w:rsidR="00EC187D" w:rsidRPr="0081397F" w:rsidRDefault="00EC187D" w:rsidP="00EC187D">
            <w:pPr>
              <w:tabs>
                <w:tab w:val="left" w:pos="2160"/>
              </w:tabs>
              <w:ind w:left="162" w:right="-14" w:hanging="133"/>
              <w:rPr>
                <w:color w:val="000000"/>
                <w:cs/>
              </w:rPr>
            </w:pPr>
            <w:r w:rsidRPr="0081397F">
              <w:rPr>
                <w:color w:val="000000"/>
                <w:cs/>
              </w:rPr>
              <w:t>โอนเข้า</w:t>
            </w:r>
          </w:p>
        </w:tc>
        <w:tc>
          <w:tcPr>
            <w:tcW w:w="1530" w:type="dxa"/>
          </w:tcPr>
          <w:p w14:paraId="76755487" w14:textId="3250A043" w:rsidR="00EC187D" w:rsidRPr="0081397F" w:rsidRDefault="00EC187D" w:rsidP="00FD3788">
            <w:pPr>
              <w:pBdr>
                <w:bottom w:val="single" w:sz="4" w:space="1" w:color="auto"/>
              </w:pBdr>
              <w:tabs>
                <w:tab w:val="decimal" w:pos="1062"/>
              </w:tabs>
              <w:jc w:val="both"/>
            </w:pPr>
            <w:r w:rsidRPr="0081397F">
              <w:t>35</w:t>
            </w:r>
          </w:p>
        </w:tc>
      </w:tr>
      <w:tr w:rsidR="00EC187D" w:rsidRPr="0081397F" w14:paraId="16FD37C1" w14:textId="77777777" w:rsidTr="00BA2D2F">
        <w:trPr>
          <w:trHeight w:val="20"/>
        </w:trPr>
        <w:tc>
          <w:tcPr>
            <w:tcW w:w="7560" w:type="dxa"/>
            <w:vAlign w:val="bottom"/>
          </w:tcPr>
          <w:p w14:paraId="1B1B3B3C" w14:textId="77777777" w:rsidR="00EC187D" w:rsidRPr="0081397F" w:rsidRDefault="00EC187D" w:rsidP="00EC187D">
            <w:pPr>
              <w:tabs>
                <w:tab w:val="left" w:pos="2160"/>
              </w:tabs>
              <w:ind w:left="162" w:right="-14" w:hanging="133"/>
              <w:rPr>
                <w:color w:val="000000"/>
              </w:rPr>
            </w:pPr>
            <w:r w:rsidRPr="0081397F">
              <w:rPr>
                <w:color w:val="000000"/>
              </w:rPr>
              <w:t xml:space="preserve">31 </w:t>
            </w:r>
            <w:r w:rsidRPr="0081397F">
              <w:rPr>
                <w:color w:val="000000"/>
                <w:cs/>
              </w:rPr>
              <w:t xml:space="preserve">ธันวาคม </w:t>
            </w:r>
            <w:r w:rsidRPr="0081397F">
              <w:rPr>
                <w:color w:val="000000"/>
              </w:rPr>
              <w:t>2568</w:t>
            </w:r>
          </w:p>
        </w:tc>
        <w:tc>
          <w:tcPr>
            <w:tcW w:w="1530" w:type="dxa"/>
          </w:tcPr>
          <w:p w14:paraId="7EBC4057" w14:textId="3DFDDDA7" w:rsidR="00EC187D" w:rsidRPr="0081397F" w:rsidRDefault="00EC187D" w:rsidP="00EC187D">
            <w:pPr>
              <w:pBdr>
                <w:bottom w:val="single" w:sz="4" w:space="1" w:color="auto"/>
              </w:pBdr>
              <w:tabs>
                <w:tab w:val="decimal" w:pos="1062"/>
              </w:tabs>
              <w:jc w:val="both"/>
            </w:pPr>
            <w:r w:rsidRPr="0081397F">
              <w:t>112,046</w:t>
            </w:r>
          </w:p>
        </w:tc>
      </w:tr>
      <w:tr w:rsidR="00EC187D" w:rsidRPr="0081397F" w14:paraId="761BB78E" w14:textId="77777777" w:rsidTr="00BA2D2F">
        <w:trPr>
          <w:trHeight w:val="97"/>
        </w:trPr>
        <w:tc>
          <w:tcPr>
            <w:tcW w:w="7560" w:type="dxa"/>
            <w:vAlign w:val="bottom"/>
          </w:tcPr>
          <w:p w14:paraId="0B509B31" w14:textId="77777777" w:rsidR="00EC187D" w:rsidRPr="0081397F" w:rsidRDefault="00EC187D" w:rsidP="00EC187D">
            <w:pPr>
              <w:tabs>
                <w:tab w:val="left" w:pos="2160"/>
              </w:tabs>
              <w:ind w:left="162" w:right="-14" w:hanging="133"/>
              <w:rPr>
                <w:b/>
                <w:bCs/>
                <w:color w:val="000000"/>
              </w:rPr>
            </w:pPr>
            <w:r w:rsidRPr="0081397F">
              <w:rPr>
                <w:b/>
                <w:bCs/>
                <w:color w:val="000000"/>
                <w:cs/>
              </w:rPr>
              <w:t>ค่าตัดจำหน่ายสะสม</w:t>
            </w:r>
          </w:p>
        </w:tc>
        <w:tc>
          <w:tcPr>
            <w:tcW w:w="1530" w:type="dxa"/>
            <w:vAlign w:val="bottom"/>
          </w:tcPr>
          <w:p w14:paraId="2E5E637E" w14:textId="77777777" w:rsidR="00EC187D" w:rsidRPr="0081397F" w:rsidRDefault="00EC187D" w:rsidP="00EC187D">
            <w:pPr>
              <w:tabs>
                <w:tab w:val="decimal" w:pos="1062"/>
              </w:tabs>
              <w:jc w:val="both"/>
            </w:pPr>
          </w:p>
        </w:tc>
      </w:tr>
      <w:tr w:rsidR="00EC187D" w:rsidRPr="0081397F" w14:paraId="35560E0D" w14:textId="77777777" w:rsidTr="00D32166">
        <w:trPr>
          <w:trHeight w:val="20"/>
        </w:trPr>
        <w:tc>
          <w:tcPr>
            <w:tcW w:w="7560" w:type="dxa"/>
            <w:vAlign w:val="bottom"/>
          </w:tcPr>
          <w:p w14:paraId="205DBA2C" w14:textId="77777777" w:rsidR="00EC187D" w:rsidRPr="0081397F" w:rsidRDefault="00EC187D" w:rsidP="00EC187D">
            <w:pPr>
              <w:tabs>
                <w:tab w:val="left" w:pos="2160"/>
              </w:tabs>
              <w:ind w:left="162" w:right="-14" w:hanging="133"/>
              <w:rPr>
                <w:color w:val="000000"/>
              </w:rPr>
            </w:pPr>
            <w:r w:rsidRPr="0081397F">
              <w:rPr>
                <w:color w:val="000000"/>
              </w:rPr>
              <w:t xml:space="preserve">1 </w:t>
            </w:r>
            <w:r w:rsidRPr="0081397F">
              <w:rPr>
                <w:color w:val="000000"/>
                <w:cs/>
              </w:rPr>
              <w:t xml:space="preserve">มกราคม </w:t>
            </w:r>
            <w:r w:rsidRPr="0081397F">
              <w:rPr>
                <w:color w:val="000000"/>
              </w:rPr>
              <w:t>2567</w:t>
            </w:r>
          </w:p>
        </w:tc>
        <w:tc>
          <w:tcPr>
            <w:tcW w:w="1530" w:type="dxa"/>
          </w:tcPr>
          <w:p w14:paraId="46BBFFED" w14:textId="1295924A" w:rsidR="00EC187D" w:rsidRPr="0081397F" w:rsidRDefault="00EC187D" w:rsidP="00EC187D">
            <w:pPr>
              <w:tabs>
                <w:tab w:val="decimal" w:pos="1062"/>
              </w:tabs>
              <w:jc w:val="both"/>
            </w:pPr>
            <w:r w:rsidRPr="0081397F">
              <w:t xml:space="preserve">  53,847</w:t>
            </w:r>
          </w:p>
        </w:tc>
      </w:tr>
      <w:tr w:rsidR="00EC187D" w:rsidRPr="0081397F" w14:paraId="589193C5" w14:textId="77777777" w:rsidTr="000E7B43">
        <w:trPr>
          <w:trHeight w:val="20"/>
        </w:trPr>
        <w:tc>
          <w:tcPr>
            <w:tcW w:w="7560" w:type="dxa"/>
            <w:vAlign w:val="bottom"/>
          </w:tcPr>
          <w:p w14:paraId="4165D23A" w14:textId="77777777" w:rsidR="00EC187D" w:rsidRPr="0081397F" w:rsidRDefault="00EC187D" w:rsidP="00EC187D">
            <w:pPr>
              <w:tabs>
                <w:tab w:val="left" w:pos="2160"/>
              </w:tabs>
              <w:ind w:left="162" w:right="-14" w:hanging="133"/>
              <w:rPr>
                <w:color w:val="000000"/>
              </w:rPr>
            </w:pPr>
            <w:r w:rsidRPr="0081397F">
              <w:rPr>
                <w:color w:val="000000"/>
                <w:cs/>
              </w:rPr>
              <w:t>ค่าตัดจำหน่าย</w:t>
            </w:r>
          </w:p>
        </w:tc>
        <w:tc>
          <w:tcPr>
            <w:tcW w:w="1530" w:type="dxa"/>
          </w:tcPr>
          <w:p w14:paraId="7A3EDC2D" w14:textId="6EBDAA87" w:rsidR="00EC187D" w:rsidRPr="0081397F" w:rsidRDefault="00EC187D" w:rsidP="00EC187D">
            <w:pPr>
              <w:tabs>
                <w:tab w:val="decimal" w:pos="1062"/>
              </w:tabs>
              <w:jc w:val="both"/>
            </w:pPr>
            <w:r w:rsidRPr="0081397F">
              <w:t xml:space="preserve"> 15,501 </w:t>
            </w:r>
          </w:p>
        </w:tc>
      </w:tr>
      <w:tr w:rsidR="00EC187D" w:rsidRPr="0081397F" w14:paraId="1021E49B" w14:textId="77777777" w:rsidTr="000E7B43">
        <w:trPr>
          <w:trHeight w:val="20"/>
        </w:trPr>
        <w:tc>
          <w:tcPr>
            <w:tcW w:w="7560" w:type="dxa"/>
            <w:vAlign w:val="bottom"/>
          </w:tcPr>
          <w:p w14:paraId="63DEDC48" w14:textId="77777777" w:rsidR="00EC187D" w:rsidRPr="0081397F" w:rsidRDefault="00EC187D" w:rsidP="00EC187D">
            <w:pPr>
              <w:tabs>
                <w:tab w:val="left" w:pos="2160"/>
              </w:tabs>
              <w:ind w:left="162" w:right="-14" w:hanging="133"/>
              <w:rPr>
                <w:color w:val="000000"/>
                <w:cs/>
              </w:rPr>
            </w:pPr>
            <w:r w:rsidRPr="0081397F">
              <w:rPr>
                <w:color w:val="000000"/>
                <w:cs/>
              </w:rPr>
              <w:t>ค่าตัดจำหน่ายสะสมสำหรับส่วนที่ตัดจำหน่าย</w:t>
            </w:r>
          </w:p>
        </w:tc>
        <w:tc>
          <w:tcPr>
            <w:tcW w:w="1530" w:type="dxa"/>
          </w:tcPr>
          <w:p w14:paraId="77B5AFB0" w14:textId="33D011A3" w:rsidR="00EC187D" w:rsidRPr="0081397F" w:rsidRDefault="00EC187D" w:rsidP="00EC187D">
            <w:pPr>
              <w:pBdr>
                <w:bottom w:val="single" w:sz="4" w:space="1" w:color="auto"/>
              </w:pBdr>
              <w:tabs>
                <w:tab w:val="decimal" w:pos="1062"/>
              </w:tabs>
              <w:jc w:val="both"/>
            </w:pPr>
            <w:r w:rsidRPr="0081397F">
              <w:t xml:space="preserve"> (273)</w:t>
            </w:r>
          </w:p>
        </w:tc>
      </w:tr>
      <w:tr w:rsidR="00EC187D" w:rsidRPr="0081397F" w14:paraId="31E8BDDC" w14:textId="77777777" w:rsidTr="000E7B43">
        <w:trPr>
          <w:trHeight w:val="378"/>
        </w:trPr>
        <w:tc>
          <w:tcPr>
            <w:tcW w:w="7560" w:type="dxa"/>
            <w:vAlign w:val="bottom"/>
          </w:tcPr>
          <w:p w14:paraId="7F4BD6E9" w14:textId="77777777" w:rsidR="00EC187D" w:rsidRPr="0081397F" w:rsidRDefault="00EC187D" w:rsidP="00EC187D">
            <w:pPr>
              <w:tabs>
                <w:tab w:val="left" w:pos="2160"/>
              </w:tabs>
              <w:ind w:left="162" w:right="-14" w:hanging="133"/>
              <w:rPr>
                <w:color w:val="000000"/>
              </w:rPr>
            </w:pPr>
            <w:r w:rsidRPr="0081397F">
              <w:rPr>
                <w:color w:val="000000"/>
              </w:rPr>
              <w:t xml:space="preserve">31 </w:t>
            </w:r>
            <w:r w:rsidRPr="0081397F">
              <w:rPr>
                <w:color w:val="000000"/>
                <w:cs/>
              </w:rPr>
              <w:t xml:space="preserve">ธันวาคม </w:t>
            </w:r>
            <w:r w:rsidRPr="0081397F">
              <w:rPr>
                <w:color w:val="000000"/>
              </w:rPr>
              <w:t>2567</w:t>
            </w:r>
          </w:p>
        </w:tc>
        <w:tc>
          <w:tcPr>
            <w:tcW w:w="1530" w:type="dxa"/>
          </w:tcPr>
          <w:p w14:paraId="1B80A939" w14:textId="7A478C2B" w:rsidR="00EC187D" w:rsidRPr="0081397F" w:rsidRDefault="00EC187D" w:rsidP="00EC187D">
            <w:pPr>
              <w:tabs>
                <w:tab w:val="decimal" w:pos="1062"/>
              </w:tabs>
              <w:jc w:val="both"/>
            </w:pPr>
            <w:r w:rsidRPr="0081397F">
              <w:t>69,075</w:t>
            </w:r>
          </w:p>
        </w:tc>
      </w:tr>
      <w:tr w:rsidR="00EC187D" w:rsidRPr="0081397F" w14:paraId="5911ABB4" w14:textId="77777777" w:rsidTr="00BA2D2F">
        <w:trPr>
          <w:trHeight w:val="20"/>
        </w:trPr>
        <w:tc>
          <w:tcPr>
            <w:tcW w:w="7560" w:type="dxa"/>
            <w:vAlign w:val="bottom"/>
          </w:tcPr>
          <w:p w14:paraId="48C865B5" w14:textId="77777777" w:rsidR="00EC187D" w:rsidRPr="0081397F" w:rsidRDefault="00EC187D" w:rsidP="00EC187D">
            <w:pPr>
              <w:tabs>
                <w:tab w:val="left" w:pos="2160"/>
              </w:tabs>
              <w:ind w:left="162" w:right="-14" w:hanging="133"/>
              <w:rPr>
                <w:color w:val="000000"/>
              </w:rPr>
            </w:pPr>
            <w:r w:rsidRPr="0081397F">
              <w:rPr>
                <w:color w:val="000000"/>
                <w:cs/>
              </w:rPr>
              <w:t>ค่าตัดจำหน่าย</w:t>
            </w:r>
          </w:p>
        </w:tc>
        <w:tc>
          <w:tcPr>
            <w:tcW w:w="1530" w:type="dxa"/>
          </w:tcPr>
          <w:p w14:paraId="4AF2A0DA" w14:textId="25D947AE" w:rsidR="00EC187D" w:rsidRPr="0081397F" w:rsidRDefault="00EC187D" w:rsidP="00FD3788">
            <w:pPr>
              <w:pBdr>
                <w:bottom w:val="single" w:sz="4" w:space="1" w:color="auto"/>
              </w:pBdr>
              <w:tabs>
                <w:tab w:val="decimal" w:pos="1062"/>
              </w:tabs>
              <w:jc w:val="both"/>
            </w:pPr>
            <w:r w:rsidRPr="0081397F">
              <w:t>14,205</w:t>
            </w:r>
          </w:p>
        </w:tc>
      </w:tr>
      <w:tr w:rsidR="00EC187D" w:rsidRPr="0081397F" w14:paraId="56D08DA2" w14:textId="77777777" w:rsidTr="00BA2D2F">
        <w:trPr>
          <w:trHeight w:val="20"/>
        </w:trPr>
        <w:tc>
          <w:tcPr>
            <w:tcW w:w="7560" w:type="dxa"/>
            <w:vAlign w:val="bottom"/>
          </w:tcPr>
          <w:p w14:paraId="3CAD89F6" w14:textId="77777777" w:rsidR="00EC187D" w:rsidRPr="0081397F" w:rsidRDefault="00EC187D" w:rsidP="00EC187D">
            <w:pPr>
              <w:tabs>
                <w:tab w:val="left" w:pos="2160"/>
              </w:tabs>
              <w:ind w:left="162" w:right="-14" w:hanging="133"/>
              <w:rPr>
                <w:color w:val="000000"/>
              </w:rPr>
            </w:pPr>
            <w:r w:rsidRPr="0081397F">
              <w:rPr>
                <w:color w:val="000000"/>
              </w:rPr>
              <w:t xml:space="preserve">31 </w:t>
            </w:r>
            <w:r w:rsidRPr="0081397F">
              <w:rPr>
                <w:color w:val="000000"/>
                <w:cs/>
              </w:rPr>
              <w:t xml:space="preserve">ธันวาคม </w:t>
            </w:r>
            <w:r w:rsidRPr="0081397F">
              <w:rPr>
                <w:color w:val="000000"/>
              </w:rPr>
              <w:t>2568</w:t>
            </w:r>
          </w:p>
        </w:tc>
        <w:tc>
          <w:tcPr>
            <w:tcW w:w="1530" w:type="dxa"/>
          </w:tcPr>
          <w:p w14:paraId="68927CF4" w14:textId="58C96360" w:rsidR="00EC187D" w:rsidRPr="0081397F" w:rsidRDefault="00EC187D" w:rsidP="00EC187D">
            <w:pPr>
              <w:pBdr>
                <w:bottom w:val="single" w:sz="4" w:space="1" w:color="auto"/>
              </w:pBdr>
              <w:tabs>
                <w:tab w:val="decimal" w:pos="1062"/>
              </w:tabs>
              <w:jc w:val="both"/>
            </w:pPr>
            <w:r w:rsidRPr="0081397F">
              <w:t>83,280</w:t>
            </w:r>
          </w:p>
        </w:tc>
      </w:tr>
      <w:tr w:rsidR="00EC187D" w:rsidRPr="0081397F" w14:paraId="4B4D72A8" w14:textId="77777777" w:rsidTr="00BA2D2F">
        <w:trPr>
          <w:trHeight w:val="20"/>
        </w:trPr>
        <w:tc>
          <w:tcPr>
            <w:tcW w:w="7560" w:type="dxa"/>
            <w:vAlign w:val="bottom"/>
          </w:tcPr>
          <w:p w14:paraId="19D65665" w14:textId="77777777" w:rsidR="00EC187D" w:rsidRPr="0081397F" w:rsidRDefault="00EC187D" w:rsidP="00EC187D">
            <w:pPr>
              <w:tabs>
                <w:tab w:val="left" w:pos="2160"/>
              </w:tabs>
              <w:ind w:left="162" w:right="-14" w:hanging="133"/>
              <w:jc w:val="thaiDistribute"/>
              <w:rPr>
                <w:b/>
                <w:bCs/>
                <w:color w:val="000000"/>
                <w:cs/>
              </w:rPr>
            </w:pPr>
            <w:r w:rsidRPr="0081397F">
              <w:rPr>
                <w:b/>
                <w:bCs/>
                <w:color w:val="000000"/>
                <w:cs/>
              </w:rPr>
              <w:t>มูลค่าสุทธิตามบัญชี</w:t>
            </w:r>
          </w:p>
        </w:tc>
        <w:tc>
          <w:tcPr>
            <w:tcW w:w="1530" w:type="dxa"/>
            <w:vAlign w:val="bottom"/>
          </w:tcPr>
          <w:p w14:paraId="4EBD32AA" w14:textId="77777777" w:rsidR="00EC187D" w:rsidRPr="0081397F" w:rsidRDefault="00EC187D" w:rsidP="00EC187D">
            <w:pPr>
              <w:tabs>
                <w:tab w:val="decimal" w:pos="1062"/>
              </w:tabs>
              <w:jc w:val="both"/>
            </w:pPr>
          </w:p>
        </w:tc>
      </w:tr>
      <w:tr w:rsidR="00EC187D" w:rsidRPr="0081397F" w14:paraId="28657A10" w14:textId="77777777" w:rsidTr="00BA2D2F">
        <w:trPr>
          <w:trHeight w:val="116"/>
        </w:trPr>
        <w:tc>
          <w:tcPr>
            <w:tcW w:w="7560" w:type="dxa"/>
            <w:vAlign w:val="bottom"/>
          </w:tcPr>
          <w:p w14:paraId="75347B22" w14:textId="77777777" w:rsidR="00EC187D" w:rsidRPr="0081397F" w:rsidRDefault="00EC187D" w:rsidP="00EC187D">
            <w:pPr>
              <w:tabs>
                <w:tab w:val="left" w:pos="2160"/>
              </w:tabs>
              <w:ind w:left="162" w:right="-14" w:hanging="133"/>
              <w:jc w:val="thaiDistribute"/>
              <w:rPr>
                <w:color w:val="000000"/>
              </w:rPr>
            </w:pPr>
            <w:r w:rsidRPr="0081397F">
              <w:rPr>
                <w:color w:val="000000"/>
              </w:rPr>
              <w:t xml:space="preserve">31 </w:t>
            </w:r>
            <w:r w:rsidRPr="0081397F">
              <w:rPr>
                <w:color w:val="000000"/>
                <w:cs/>
              </w:rPr>
              <w:t xml:space="preserve">ธันวาคม </w:t>
            </w:r>
            <w:r w:rsidRPr="0081397F">
              <w:rPr>
                <w:color w:val="000000"/>
              </w:rPr>
              <w:t>2567</w:t>
            </w:r>
          </w:p>
        </w:tc>
        <w:tc>
          <w:tcPr>
            <w:tcW w:w="1530" w:type="dxa"/>
            <w:vAlign w:val="bottom"/>
          </w:tcPr>
          <w:p w14:paraId="7964BAF6" w14:textId="44B410E8" w:rsidR="00EC187D" w:rsidRPr="0081397F" w:rsidRDefault="00EC187D" w:rsidP="00EC187D">
            <w:pPr>
              <w:pBdr>
                <w:bottom w:val="double" w:sz="4" w:space="1" w:color="auto"/>
              </w:pBdr>
              <w:tabs>
                <w:tab w:val="decimal" w:pos="1062"/>
              </w:tabs>
              <w:jc w:val="both"/>
            </w:pPr>
            <w:r w:rsidRPr="0081397F">
              <w:t>40,920</w:t>
            </w:r>
          </w:p>
        </w:tc>
      </w:tr>
      <w:tr w:rsidR="00EC187D" w:rsidRPr="0081397F" w14:paraId="68AABFBA" w14:textId="77777777" w:rsidTr="00BA2D2F">
        <w:trPr>
          <w:trHeight w:val="20"/>
        </w:trPr>
        <w:tc>
          <w:tcPr>
            <w:tcW w:w="7560" w:type="dxa"/>
            <w:vAlign w:val="bottom"/>
          </w:tcPr>
          <w:p w14:paraId="580873AE" w14:textId="77777777" w:rsidR="00EC187D" w:rsidRPr="0081397F" w:rsidRDefault="00EC187D" w:rsidP="00EC187D">
            <w:pPr>
              <w:tabs>
                <w:tab w:val="left" w:pos="2160"/>
              </w:tabs>
              <w:ind w:left="162" w:right="-14" w:hanging="133"/>
              <w:jc w:val="thaiDistribute"/>
              <w:rPr>
                <w:color w:val="000000"/>
              </w:rPr>
            </w:pPr>
            <w:r w:rsidRPr="0081397F">
              <w:rPr>
                <w:color w:val="000000"/>
              </w:rPr>
              <w:t xml:space="preserve">31 </w:t>
            </w:r>
            <w:r w:rsidRPr="0081397F">
              <w:rPr>
                <w:color w:val="000000"/>
                <w:cs/>
              </w:rPr>
              <w:t xml:space="preserve">ธันวาคม </w:t>
            </w:r>
            <w:r w:rsidRPr="0081397F">
              <w:rPr>
                <w:color w:val="000000"/>
              </w:rPr>
              <w:t>2568</w:t>
            </w:r>
          </w:p>
        </w:tc>
        <w:tc>
          <w:tcPr>
            <w:tcW w:w="1530" w:type="dxa"/>
            <w:vAlign w:val="bottom"/>
          </w:tcPr>
          <w:p w14:paraId="574AB912" w14:textId="4AF95E63" w:rsidR="00EC187D" w:rsidRPr="0081397F" w:rsidRDefault="00EC187D" w:rsidP="00EC187D">
            <w:pPr>
              <w:pBdr>
                <w:bottom w:val="double" w:sz="4" w:space="1" w:color="auto"/>
              </w:pBdr>
              <w:tabs>
                <w:tab w:val="decimal" w:pos="1062"/>
              </w:tabs>
              <w:jc w:val="both"/>
            </w:pPr>
            <w:r w:rsidRPr="0081397F">
              <w:t>28,766</w:t>
            </w:r>
          </w:p>
        </w:tc>
      </w:tr>
    </w:tbl>
    <w:p w14:paraId="798A3AC1" w14:textId="77777777" w:rsidR="00040361" w:rsidRPr="0081397F" w:rsidRDefault="00040361" w:rsidP="00BC2667">
      <w:pPr>
        <w:tabs>
          <w:tab w:val="left" w:pos="600"/>
          <w:tab w:val="left" w:pos="900"/>
        </w:tabs>
        <w:spacing w:before="240" w:after="120"/>
        <w:ind w:left="547" w:hanging="547"/>
        <w:jc w:val="thaiDistribute"/>
        <w:rPr>
          <w:spacing w:val="-6"/>
          <w:sz w:val="32"/>
          <w:szCs w:val="32"/>
        </w:rPr>
      </w:pPr>
      <w:r w:rsidRPr="0081397F">
        <w:rPr>
          <w:sz w:val="32"/>
          <w:szCs w:val="32"/>
        </w:rPr>
        <w:tab/>
      </w:r>
      <w:r w:rsidRPr="0081397F">
        <w:rPr>
          <w:spacing w:val="-6"/>
          <w:sz w:val="32"/>
          <w:szCs w:val="32"/>
          <w:cs/>
        </w:rPr>
        <w:t xml:space="preserve">ณ วันที่ </w:t>
      </w:r>
      <w:r w:rsidRPr="0081397F">
        <w:rPr>
          <w:spacing w:val="-6"/>
          <w:sz w:val="32"/>
          <w:szCs w:val="32"/>
        </w:rPr>
        <w:t xml:space="preserve">31 </w:t>
      </w:r>
      <w:r w:rsidRPr="0081397F">
        <w:rPr>
          <w:spacing w:val="-6"/>
          <w:sz w:val="32"/>
          <w:szCs w:val="32"/>
          <w:cs/>
        </w:rPr>
        <w:t xml:space="preserve">ธันวาคม </w:t>
      </w:r>
      <w:r w:rsidR="00105916" w:rsidRPr="0081397F">
        <w:rPr>
          <w:spacing w:val="-6"/>
          <w:sz w:val="32"/>
          <w:szCs w:val="32"/>
        </w:rPr>
        <w:t>2568</w:t>
      </w:r>
      <w:r w:rsidRPr="0081397F">
        <w:rPr>
          <w:spacing w:val="-6"/>
          <w:sz w:val="32"/>
          <w:szCs w:val="32"/>
        </w:rPr>
        <w:t xml:space="preserve"> </w:t>
      </w:r>
      <w:r w:rsidRPr="0081397F">
        <w:rPr>
          <w:spacing w:val="-6"/>
          <w:sz w:val="32"/>
          <w:szCs w:val="32"/>
          <w:cs/>
        </w:rPr>
        <w:t xml:space="preserve">กลุ่มกิจการได้ทดสอบการด้อยค่าของสินทรัพย์ดังกล่าวตามที่แสดงในหมายเหตุ </w:t>
      </w:r>
      <w:r w:rsidRPr="0081397F">
        <w:rPr>
          <w:spacing w:val="-6"/>
          <w:sz w:val="32"/>
          <w:szCs w:val="32"/>
        </w:rPr>
        <w:t>16</w:t>
      </w:r>
    </w:p>
    <w:p w14:paraId="46FCE570" w14:textId="777020A4" w:rsidR="00040361" w:rsidRPr="0081397F" w:rsidRDefault="00040361" w:rsidP="00BC2667">
      <w:pPr>
        <w:pStyle w:val="Heading1"/>
        <w:spacing w:before="120" w:after="120"/>
        <w:ind w:left="540" w:hanging="540"/>
      </w:pPr>
      <w:r w:rsidRPr="0081397F">
        <w:t>19.</w:t>
      </w:r>
      <w:r w:rsidRPr="0081397F">
        <w:rPr>
          <w:cs/>
        </w:rPr>
        <w:tab/>
        <w:t xml:space="preserve">สินทรัพย์ไม่หมุนเวียนอื่น </w:t>
      </w:r>
      <w:r w:rsidRPr="0081397F">
        <w:t> </w:t>
      </w:r>
    </w:p>
    <w:tbl>
      <w:tblPr>
        <w:tblW w:w="9090" w:type="dxa"/>
        <w:tblInd w:w="648" w:type="dxa"/>
        <w:tblLayout w:type="fixed"/>
        <w:tblLook w:val="04A0" w:firstRow="1" w:lastRow="0" w:firstColumn="1" w:lastColumn="0" w:noHBand="0" w:noVBand="1"/>
      </w:tblPr>
      <w:tblGrid>
        <w:gridCol w:w="3960"/>
        <w:gridCol w:w="1260"/>
        <w:gridCol w:w="1260"/>
        <w:gridCol w:w="90"/>
        <w:gridCol w:w="1260"/>
        <w:gridCol w:w="1260"/>
      </w:tblGrid>
      <w:tr w:rsidR="00040361" w:rsidRPr="0081397F" w14:paraId="548D4743" w14:textId="77777777" w:rsidTr="00690EFB">
        <w:trPr>
          <w:trHeight w:val="376"/>
          <w:tblHeader/>
        </w:trPr>
        <w:tc>
          <w:tcPr>
            <w:tcW w:w="3960" w:type="dxa"/>
            <w:vAlign w:val="bottom"/>
          </w:tcPr>
          <w:p w14:paraId="6EFAE61B" w14:textId="77777777" w:rsidR="00040361" w:rsidRPr="0081397F" w:rsidRDefault="00040361" w:rsidP="00BC2667">
            <w:pPr>
              <w:jc w:val="center"/>
              <w:rPr>
                <w:u w:val="single"/>
              </w:rPr>
            </w:pPr>
            <w:bookmarkStart w:id="39" w:name="_Hlk95211218"/>
          </w:p>
        </w:tc>
        <w:tc>
          <w:tcPr>
            <w:tcW w:w="2520" w:type="dxa"/>
            <w:gridSpan w:val="2"/>
            <w:vAlign w:val="bottom"/>
          </w:tcPr>
          <w:p w14:paraId="2A5A93A5" w14:textId="77777777" w:rsidR="00040361" w:rsidRPr="0081397F" w:rsidRDefault="00040361" w:rsidP="00BC2667">
            <w:pPr>
              <w:tabs>
                <w:tab w:val="decimal" w:pos="978"/>
              </w:tabs>
              <w:ind w:right="-15" w:firstLine="70"/>
              <w:jc w:val="right"/>
              <w:rPr>
                <w:cs/>
              </w:rPr>
            </w:pPr>
          </w:p>
        </w:tc>
        <w:tc>
          <w:tcPr>
            <w:tcW w:w="2610" w:type="dxa"/>
            <w:gridSpan w:val="3"/>
          </w:tcPr>
          <w:p w14:paraId="6FDEE1E7" w14:textId="77777777" w:rsidR="00040361" w:rsidRPr="0081397F" w:rsidRDefault="00040361" w:rsidP="00BC2667">
            <w:pPr>
              <w:tabs>
                <w:tab w:val="decimal" w:pos="978"/>
              </w:tabs>
              <w:ind w:right="-15" w:firstLine="70"/>
              <w:jc w:val="right"/>
              <w:rPr>
                <w:cs/>
              </w:rPr>
            </w:pPr>
            <w:r w:rsidRPr="0081397F">
              <w:rPr>
                <w:cs/>
              </w:rPr>
              <w:t>(หน่วย: พันบาท)</w:t>
            </w:r>
          </w:p>
        </w:tc>
      </w:tr>
      <w:tr w:rsidR="00690EFB" w:rsidRPr="0081397F" w14:paraId="2B8710A0" w14:textId="77777777" w:rsidTr="00997F36">
        <w:tblPrEx>
          <w:tblLook w:val="0000" w:firstRow="0" w:lastRow="0" w:firstColumn="0" w:lastColumn="0" w:noHBand="0" w:noVBand="0"/>
        </w:tblPrEx>
        <w:tc>
          <w:tcPr>
            <w:tcW w:w="3960" w:type="dxa"/>
            <w:vAlign w:val="bottom"/>
          </w:tcPr>
          <w:p w14:paraId="06C23AB9" w14:textId="77777777" w:rsidR="00690EFB" w:rsidRPr="0081397F" w:rsidRDefault="00690EFB" w:rsidP="00BC2667">
            <w:pPr>
              <w:tabs>
                <w:tab w:val="left" w:pos="147"/>
                <w:tab w:val="left" w:pos="720"/>
              </w:tabs>
              <w:ind w:left="9"/>
              <w:rPr>
                <w:cs/>
              </w:rPr>
            </w:pPr>
          </w:p>
        </w:tc>
        <w:tc>
          <w:tcPr>
            <w:tcW w:w="2610" w:type="dxa"/>
            <w:gridSpan w:val="3"/>
          </w:tcPr>
          <w:p w14:paraId="7340E4F5" w14:textId="29D24A74" w:rsidR="00690EFB" w:rsidRPr="0081397F" w:rsidRDefault="00690EFB" w:rsidP="00BC2667">
            <w:pPr>
              <w:pBdr>
                <w:bottom w:val="single" w:sz="4" w:space="1" w:color="auto"/>
              </w:pBdr>
              <w:tabs>
                <w:tab w:val="decimal" w:pos="1061"/>
              </w:tabs>
              <w:jc w:val="center"/>
            </w:pPr>
            <w:r w:rsidRPr="0081397F">
              <w:rPr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</w:tcPr>
          <w:p w14:paraId="5E563048" w14:textId="192BA32D" w:rsidR="00690EFB" w:rsidRPr="0081397F" w:rsidRDefault="00690EFB" w:rsidP="00BC2667">
            <w:pPr>
              <w:pBdr>
                <w:bottom w:val="single" w:sz="4" w:space="1" w:color="auto"/>
              </w:pBdr>
              <w:tabs>
                <w:tab w:val="decimal" w:pos="1061"/>
              </w:tabs>
              <w:jc w:val="center"/>
            </w:pPr>
            <w:r w:rsidRPr="0081397F">
              <w:rPr>
                <w:spacing w:val="-9"/>
                <w:cs/>
              </w:rPr>
              <w:t>งบการเงินเฉพาะกิจการ</w:t>
            </w:r>
          </w:p>
        </w:tc>
      </w:tr>
      <w:bookmarkEnd w:id="39"/>
      <w:tr w:rsidR="00690EFB" w:rsidRPr="0081397F" w14:paraId="0710B053" w14:textId="77777777" w:rsidTr="003428F7">
        <w:tblPrEx>
          <w:tblLook w:val="0000" w:firstRow="0" w:lastRow="0" w:firstColumn="0" w:lastColumn="0" w:noHBand="0" w:noVBand="0"/>
        </w:tblPrEx>
        <w:tc>
          <w:tcPr>
            <w:tcW w:w="3960" w:type="dxa"/>
            <w:vAlign w:val="bottom"/>
          </w:tcPr>
          <w:p w14:paraId="781F7806" w14:textId="77777777" w:rsidR="00690EFB" w:rsidRPr="0081397F" w:rsidRDefault="00690EFB" w:rsidP="00BC2667">
            <w:pPr>
              <w:tabs>
                <w:tab w:val="left" w:pos="147"/>
                <w:tab w:val="left" w:pos="720"/>
              </w:tabs>
              <w:ind w:left="9"/>
              <w:rPr>
                <w:cs/>
              </w:rPr>
            </w:pPr>
          </w:p>
        </w:tc>
        <w:tc>
          <w:tcPr>
            <w:tcW w:w="1260" w:type="dxa"/>
            <w:vAlign w:val="bottom"/>
          </w:tcPr>
          <w:p w14:paraId="6A4C7623" w14:textId="4555DB0B" w:rsidR="00690EFB" w:rsidRPr="0081397F" w:rsidRDefault="00690EFB" w:rsidP="00BC2667">
            <w:pPr>
              <w:tabs>
                <w:tab w:val="decimal" w:pos="1061"/>
              </w:tabs>
              <w:jc w:val="thaiDistribute"/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350" w:type="dxa"/>
            <w:gridSpan w:val="2"/>
            <w:vAlign w:val="bottom"/>
          </w:tcPr>
          <w:p w14:paraId="125D1594" w14:textId="09C12072" w:rsidR="00690EFB" w:rsidRPr="0081397F" w:rsidRDefault="00690EFB" w:rsidP="00BC2667">
            <w:pPr>
              <w:tabs>
                <w:tab w:val="decimal" w:pos="1061"/>
              </w:tabs>
              <w:jc w:val="thaiDistribute"/>
            </w:pPr>
            <w:r w:rsidRPr="0081397F">
              <w:rPr>
                <w:spacing w:val="-9"/>
                <w:u w:val="single"/>
              </w:rPr>
              <w:t>2567</w:t>
            </w:r>
          </w:p>
        </w:tc>
        <w:tc>
          <w:tcPr>
            <w:tcW w:w="1260" w:type="dxa"/>
            <w:vAlign w:val="bottom"/>
          </w:tcPr>
          <w:p w14:paraId="181181B8" w14:textId="51067B06" w:rsidR="00690EFB" w:rsidRPr="0081397F" w:rsidRDefault="00690EFB" w:rsidP="00BC2667">
            <w:pPr>
              <w:tabs>
                <w:tab w:val="decimal" w:pos="1061"/>
              </w:tabs>
              <w:jc w:val="thaiDistribute"/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260" w:type="dxa"/>
            <w:vAlign w:val="bottom"/>
          </w:tcPr>
          <w:p w14:paraId="72AA3719" w14:textId="00AA6535" w:rsidR="00690EFB" w:rsidRPr="0081397F" w:rsidRDefault="00690EFB" w:rsidP="00BC2667">
            <w:pPr>
              <w:tabs>
                <w:tab w:val="decimal" w:pos="1061"/>
              </w:tabs>
              <w:jc w:val="thaiDistribute"/>
            </w:pPr>
            <w:r w:rsidRPr="0081397F">
              <w:rPr>
                <w:spacing w:val="-9"/>
                <w:u w:val="single"/>
              </w:rPr>
              <w:t>2567</w:t>
            </w:r>
          </w:p>
        </w:tc>
      </w:tr>
      <w:tr w:rsidR="00690EFB" w:rsidRPr="0081397F" w14:paraId="17024007" w14:textId="77777777" w:rsidTr="00690EFB">
        <w:tblPrEx>
          <w:tblLook w:val="0000" w:firstRow="0" w:lastRow="0" w:firstColumn="0" w:lastColumn="0" w:noHBand="0" w:noVBand="0"/>
        </w:tblPrEx>
        <w:tc>
          <w:tcPr>
            <w:tcW w:w="3960" w:type="dxa"/>
            <w:vAlign w:val="bottom"/>
          </w:tcPr>
          <w:p w14:paraId="45DFF0F8" w14:textId="77777777" w:rsidR="00690EFB" w:rsidRPr="0081397F" w:rsidRDefault="00690EFB" w:rsidP="00BC2667">
            <w:pPr>
              <w:tabs>
                <w:tab w:val="left" w:pos="147"/>
                <w:tab w:val="left" w:pos="720"/>
              </w:tabs>
              <w:ind w:left="9"/>
              <w:rPr>
                <w:cs/>
              </w:rPr>
            </w:pPr>
            <w:r w:rsidRPr="0081397F">
              <w:rPr>
                <w:cs/>
              </w:rPr>
              <w:t>เงินมัดจำ</w:t>
            </w:r>
          </w:p>
        </w:tc>
        <w:tc>
          <w:tcPr>
            <w:tcW w:w="1260" w:type="dxa"/>
          </w:tcPr>
          <w:p w14:paraId="3B2C40F9" w14:textId="77777777" w:rsidR="00690EFB" w:rsidRPr="0081397F" w:rsidRDefault="00690EFB" w:rsidP="00BC2667">
            <w:pPr>
              <w:tabs>
                <w:tab w:val="decimal" w:pos="1061"/>
              </w:tabs>
              <w:jc w:val="thaiDistribute"/>
            </w:pPr>
            <w:r w:rsidRPr="0081397F">
              <w:t xml:space="preserve"> 884,181 </w:t>
            </w:r>
          </w:p>
        </w:tc>
        <w:tc>
          <w:tcPr>
            <w:tcW w:w="1350" w:type="dxa"/>
            <w:gridSpan w:val="2"/>
          </w:tcPr>
          <w:p w14:paraId="2BC552FF" w14:textId="77777777" w:rsidR="00690EFB" w:rsidRPr="0081397F" w:rsidRDefault="00690EFB" w:rsidP="00BC2667">
            <w:pPr>
              <w:tabs>
                <w:tab w:val="decimal" w:pos="1061"/>
              </w:tabs>
              <w:jc w:val="thaiDistribute"/>
            </w:pPr>
            <w:r w:rsidRPr="0081397F">
              <w:t xml:space="preserve">781,252 </w:t>
            </w:r>
          </w:p>
        </w:tc>
        <w:tc>
          <w:tcPr>
            <w:tcW w:w="1260" w:type="dxa"/>
          </w:tcPr>
          <w:p w14:paraId="4C0DBF80" w14:textId="77777777" w:rsidR="00690EFB" w:rsidRPr="0081397F" w:rsidRDefault="00690EFB" w:rsidP="00BC2667">
            <w:pPr>
              <w:tabs>
                <w:tab w:val="decimal" w:pos="1061"/>
              </w:tabs>
              <w:jc w:val="thaiDistribute"/>
            </w:pPr>
            <w:r w:rsidRPr="0081397F">
              <w:t xml:space="preserve"> 54,389 </w:t>
            </w:r>
          </w:p>
        </w:tc>
        <w:tc>
          <w:tcPr>
            <w:tcW w:w="1260" w:type="dxa"/>
          </w:tcPr>
          <w:p w14:paraId="46787A8D" w14:textId="77777777" w:rsidR="00690EFB" w:rsidRPr="0081397F" w:rsidRDefault="00690EFB" w:rsidP="00BC2667">
            <w:pPr>
              <w:tabs>
                <w:tab w:val="decimal" w:pos="1061"/>
              </w:tabs>
              <w:jc w:val="thaiDistribute"/>
            </w:pPr>
            <w:r w:rsidRPr="0081397F">
              <w:t>81,549</w:t>
            </w:r>
          </w:p>
        </w:tc>
      </w:tr>
      <w:tr w:rsidR="00690EFB" w:rsidRPr="0081397F" w14:paraId="476BC7DD" w14:textId="77777777" w:rsidTr="00690EFB">
        <w:tblPrEx>
          <w:tblLook w:val="0000" w:firstRow="0" w:lastRow="0" w:firstColumn="0" w:lastColumn="0" w:noHBand="0" w:noVBand="0"/>
        </w:tblPrEx>
        <w:tc>
          <w:tcPr>
            <w:tcW w:w="3960" w:type="dxa"/>
            <w:vAlign w:val="bottom"/>
          </w:tcPr>
          <w:p w14:paraId="4C5F06FD" w14:textId="77777777" w:rsidR="00690EFB" w:rsidRPr="0081397F" w:rsidRDefault="00690EFB" w:rsidP="00BC2667">
            <w:pPr>
              <w:tabs>
                <w:tab w:val="left" w:pos="147"/>
                <w:tab w:val="left" w:pos="720"/>
              </w:tabs>
              <w:ind w:left="9"/>
              <w:rPr>
                <w:cs/>
              </w:rPr>
            </w:pPr>
            <w:r w:rsidRPr="0081397F">
              <w:rPr>
                <w:cs/>
              </w:rPr>
              <w:t>เงินจ่ายล่วงหน้าค่าก่อสร้าง</w:t>
            </w:r>
          </w:p>
        </w:tc>
        <w:tc>
          <w:tcPr>
            <w:tcW w:w="1260" w:type="dxa"/>
          </w:tcPr>
          <w:p w14:paraId="749BE575" w14:textId="77777777" w:rsidR="00690EFB" w:rsidRPr="0081397F" w:rsidRDefault="00690EFB" w:rsidP="00BC2667">
            <w:pPr>
              <w:tabs>
                <w:tab w:val="decimal" w:pos="1061"/>
              </w:tabs>
              <w:jc w:val="thaiDistribute"/>
            </w:pPr>
            <w:r w:rsidRPr="0081397F">
              <w:t xml:space="preserve"> 20,328 </w:t>
            </w:r>
          </w:p>
        </w:tc>
        <w:tc>
          <w:tcPr>
            <w:tcW w:w="1350" w:type="dxa"/>
            <w:gridSpan w:val="2"/>
          </w:tcPr>
          <w:p w14:paraId="1BBEB9A2" w14:textId="77777777" w:rsidR="00690EFB" w:rsidRPr="0081397F" w:rsidRDefault="00690EFB" w:rsidP="00BC2667">
            <w:pPr>
              <w:tabs>
                <w:tab w:val="decimal" w:pos="1061"/>
              </w:tabs>
              <w:jc w:val="thaiDistribute"/>
            </w:pPr>
            <w:r w:rsidRPr="0081397F">
              <w:t>16,779</w:t>
            </w:r>
          </w:p>
        </w:tc>
        <w:tc>
          <w:tcPr>
            <w:tcW w:w="1260" w:type="dxa"/>
          </w:tcPr>
          <w:p w14:paraId="7EE446B4" w14:textId="77777777" w:rsidR="00690EFB" w:rsidRPr="0081397F" w:rsidRDefault="00690EFB" w:rsidP="00BC2667">
            <w:pPr>
              <w:tabs>
                <w:tab w:val="decimal" w:pos="1061"/>
              </w:tabs>
              <w:jc w:val="thaiDistribute"/>
            </w:pPr>
            <w:r w:rsidRPr="0081397F">
              <w:t xml:space="preserve"> -   </w:t>
            </w:r>
          </w:p>
        </w:tc>
        <w:tc>
          <w:tcPr>
            <w:tcW w:w="1260" w:type="dxa"/>
          </w:tcPr>
          <w:p w14:paraId="167952D7" w14:textId="77777777" w:rsidR="00690EFB" w:rsidRPr="0081397F" w:rsidRDefault="00690EFB" w:rsidP="00BC2667">
            <w:pPr>
              <w:tabs>
                <w:tab w:val="decimal" w:pos="1061"/>
              </w:tabs>
              <w:jc w:val="thaiDistribute"/>
            </w:pPr>
            <w:r w:rsidRPr="0081397F">
              <w:t>-</w:t>
            </w:r>
          </w:p>
        </w:tc>
      </w:tr>
      <w:tr w:rsidR="00690EFB" w:rsidRPr="0081397F" w14:paraId="0B10F97D" w14:textId="77777777" w:rsidTr="00690EFB">
        <w:tblPrEx>
          <w:tblLook w:val="0000" w:firstRow="0" w:lastRow="0" w:firstColumn="0" w:lastColumn="0" w:noHBand="0" w:noVBand="0"/>
        </w:tblPrEx>
        <w:tc>
          <w:tcPr>
            <w:tcW w:w="3960" w:type="dxa"/>
          </w:tcPr>
          <w:p w14:paraId="0CDF4740" w14:textId="77777777" w:rsidR="00690EFB" w:rsidRPr="0081397F" w:rsidRDefault="00690EFB" w:rsidP="00BC2667">
            <w:pPr>
              <w:tabs>
                <w:tab w:val="left" w:pos="147"/>
                <w:tab w:val="left" w:pos="720"/>
              </w:tabs>
              <w:ind w:left="9"/>
            </w:pPr>
            <w:r w:rsidRPr="0081397F">
              <w:rPr>
                <w:cs/>
              </w:rPr>
              <w:t xml:space="preserve">อื่นๆ </w:t>
            </w:r>
          </w:p>
        </w:tc>
        <w:tc>
          <w:tcPr>
            <w:tcW w:w="1260" w:type="dxa"/>
          </w:tcPr>
          <w:p w14:paraId="6CBD0D2E" w14:textId="77777777" w:rsidR="00690EFB" w:rsidRPr="0081397F" w:rsidRDefault="00690EFB" w:rsidP="00BC2667">
            <w:pPr>
              <w:pBdr>
                <w:bottom w:val="single" w:sz="4" w:space="1" w:color="auto"/>
              </w:pBdr>
              <w:tabs>
                <w:tab w:val="decimal" w:pos="1061"/>
              </w:tabs>
              <w:jc w:val="thaiDistribute"/>
            </w:pPr>
            <w:r w:rsidRPr="0081397F">
              <w:t xml:space="preserve"> 117 </w:t>
            </w:r>
          </w:p>
        </w:tc>
        <w:tc>
          <w:tcPr>
            <w:tcW w:w="1350" w:type="dxa"/>
            <w:gridSpan w:val="2"/>
          </w:tcPr>
          <w:p w14:paraId="2BAFA0FD" w14:textId="77777777" w:rsidR="00690EFB" w:rsidRPr="0081397F" w:rsidRDefault="00690EFB" w:rsidP="00BC2667">
            <w:pPr>
              <w:pBdr>
                <w:bottom w:val="single" w:sz="4" w:space="1" w:color="auto"/>
              </w:pBdr>
              <w:tabs>
                <w:tab w:val="decimal" w:pos="1061"/>
              </w:tabs>
              <w:jc w:val="thaiDistribute"/>
            </w:pPr>
            <w:r w:rsidRPr="0081397F">
              <w:t>543</w:t>
            </w:r>
          </w:p>
        </w:tc>
        <w:tc>
          <w:tcPr>
            <w:tcW w:w="1260" w:type="dxa"/>
          </w:tcPr>
          <w:p w14:paraId="0BBFC661" w14:textId="77777777" w:rsidR="00690EFB" w:rsidRPr="0081397F" w:rsidRDefault="00690EFB" w:rsidP="00BC2667">
            <w:pPr>
              <w:pBdr>
                <w:bottom w:val="single" w:sz="4" w:space="1" w:color="auto"/>
              </w:pBdr>
              <w:tabs>
                <w:tab w:val="decimal" w:pos="1061"/>
              </w:tabs>
              <w:jc w:val="thaiDistribute"/>
              <w:rPr>
                <w:cs/>
              </w:rPr>
            </w:pPr>
            <w:r w:rsidRPr="0081397F">
              <w:t xml:space="preserve"> -   </w:t>
            </w:r>
          </w:p>
        </w:tc>
        <w:tc>
          <w:tcPr>
            <w:tcW w:w="1260" w:type="dxa"/>
          </w:tcPr>
          <w:p w14:paraId="572A411E" w14:textId="77777777" w:rsidR="00690EFB" w:rsidRPr="0081397F" w:rsidRDefault="00690EFB" w:rsidP="00BC2667">
            <w:pPr>
              <w:pBdr>
                <w:bottom w:val="single" w:sz="4" w:space="1" w:color="auto"/>
              </w:pBdr>
              <w:tabs>
                <w:tab w:val="decimal" w:pos="1061"/>
              </w:tabs>
              <w:jc w:val="thaiDistribute"/>
              <w:rPr>
                <w:cs/>
              </w:rPr>
            </w:pPr>
            <w:r w:rsidRPr="0081397F">
              <w:t>-</w:t>
            </w:r>
          </w:p>
        </w:tc>
      </w:tr>
      <w:tr w:rsidR="00690EFB" w:rsidRPr="0081397F" w14:paraId="59631F6D" w14:textId="77777777" w:rsidTr="00690EFB">
        <w:tblPrEx>
          <w:tblLook w:val="0000" w:firstRow="0" w:lastRow="0" w:firstColumn="0" w:lastColumn="0" w:noHBand="0" w:noVBand="0"/>
        </w:tblPrEx>
        <w:tc>
          <w:tcPr>
            <w:tcW w:w="3960" w:type="dxa"/>
          </w:tcPr>
          <w:p w14:paraId="253FDEDE" w14:textId="77777777" w:rsidR="00690EFB" w:rsidRPr="0081397F" w:rsidRDefault="00690EFB" w:rsidP="00BC2667">
            <w:pPr>
              <w:tabs>
                <w:tab w:val="left" w:pos="147"/>
                <w:tab w:val="left" w:pos="720"/>
              </w:tabs>
              <w:ind w:left="9"/>
              <w:rPr>
                <w:b/>
                <w:bCs/>
              </w:rPr>
            </w:pPr>
            <w:r w:rsidRPr="0081397F">
              <w:rPr>
                <w:b/>
                <w:bCs/>
                <w:cs/>
              </w:rPr>
              <w:t>รวม</w:t>
            </w:r>
          </w:p>
        </w:tc>
        <w:tc>
          <w:tcPr>
            <w:tcW w:w="1260" w:type="dxa"/>
          </w:tcPr>
          <w:p w14:paraId="1E55B5CE" w14:textId="77777777" w:rsidR="00690EFB" w:rsidRPr="0081397F" w:rsidRDefault="00690EFB" w:rsidP="00BC2667">
            <w:pPr>
              <w:pBdr>
                <w:bottom w:val="double" w:sz="4" w:space="1" w:color="auto"/>
              </w:pBdr>
              <w:tabs>
                <w:tab w:val="decimal" w:pos="1061"/>
              </w:tabs>
              <w:jc w:val="thaiDistribute"/>
              <w:rPr>
                <w:cs/>
              </w:rPr>
            </w:pPr>
            <w:r w:rsidRPr="0081397F">
              <w:t xml:space="preserve"> 904,626 </w:t>
            </w:r>
          </w:p>
        </w:tc>
        <w:tc>
          <w:tcPr>
            <w:tcW w:w="1350" w:type="dxa"/>
            <w:gridSpan w:val="2"/>
          </w:tcPr>
          <w:p w14:paraId="592C5A6E" w14:textId="77777777" w:rsidR="00690EFB" w:rsidRPr="0081397F" w:rsidRDefault="00690EFB" w:rsidP="00BC2667">
            <w:pPr>
              <w:pBdr>
                <w:bottom w:val="double" w:sz="4" w:space="1" w:color="auto"/>
              </w:pBdr>
              <w:tabs>
                <w:tab w:val="decimal" w:pos="1061"/>
              </w:tabs>
              <w:jc w:val="thaiDistribute"/>
              <w:rPr>
                <w:cs/>
              </w:rPr>
            </w:pPr>
            <w:r w:rsidRPr="0081397F">
              <w:t>798,574</w:t>
            </w:r>
          </w:p>
        </w:tc>
        <w:tc>
          <w:tcPr>
            <w:tcW w:w="1260" w:type="dxa"/>
          </w:tcPr>
          <w:p w14:paraId="15960974" w14:textId="77777777" w:rsidR="00690EFB" w:rsidRPr="0081397F" w:rsidRDefault="00690EFB" w:rsidP="00BC2667">
            <w:pPr>
              <w:pBdr>
                <w:bottom w:val="double" w:sz="4" w:space="1" w:color="auto"/>
              </w:pBdr>
              <w:tabs>
                <w:tab w:val="decimal" w:pos="1061"/>
              </w:tabs>
              <w:jc w:val="thaiDistribute"/>
              <w:rPr>
                <w:cs/>
              </w:rPr>
            </w:pPr>
            <w:r w:rsidRPr="0081397F">
              <w:t xml:space="preserve"> 54,389 </w:t>
            </w:r>
          </w:p>
        </w:tc>
        <w:tc>
          <w:tcPr>
            <w:tcW w:w="1260" w:type="dxa"/>
          </w:tcPr>
          <w:p w14:paraId="37F5524D" w14:textId="77777777" w:rsidR="00690EFB" w:rsidRPr="0081397F" w:rsidRDefault="00690EFB" w:rsidP="00BC2667">
            <w:pPr>
              <w:pBdr>
                <w:bottom w:val="double" w:sz="4" w:space="1" w:color="auto"/>
              </w:pBdr>
              <w:tabs>
                <w:tab w:val="decimal" w:pos="1061"/>
              </w:tabs>
              <w:jc w:val="thaiDistribute"/>
              <w:rPr>
                <w:cs/>
              </w:rPr>
            </w:pPr>
            <w:r w:rsidRPr="0081397F">
              <w:t>81,549</w:t>
            </w:r>
          </w:p>
        </w:tc>
      </w:tr>
    </w:tbl>
    <w:p w14:paraId="4AB96F11" w14:textId="77777777" w:rsidR="00040361" w:rsidRPr="0081397F" w:rsidRDefault="00040361" w:rsidP="00BC2667">
      <w:pPr>
        <w:pStyle w:val="BodyTextIndent"/>
        <w:tabs>
          <w:tab w:val="left" w:pos="540"/>
        </w:tabs>
        <w:spacing w:before="240"/>
        <w:ind w:left="0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t>2</w:t>
      </w:r>
      <w:r w:rsidR="00242388" w:rsidRPr="0081397F">
        <w:rPr>
          <w:b/>
          <w:bCs/>
          <w:sz w:val="32"/>
          <w:szCs w:val="32"/>
        </w:rPr>
        <w:t>0</w:t>
      </w:r>
      <w:r w:rsidRPr="0081397F">
        <w:rPr>
          <w:b/>
          <w:bCs/>
          <w:sz w:val="32"/>
          <w:szCs w:val="32"/>
        </w:rPr>
        <w:t>.</w:t>
      </w: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>เงินเบิกเกินบัญชีและเงินกู้ยืมระยะสั้นจากสถาบันการเงิน</w:t>
      </w:r>
      <w:r w:rsidRPr="0081397F">
        <w:rPr>
          <w:b/>
          <w:bCs/>
          <w:sz w:val="32"/>
          <w:szCs w:val="32"/>
        </w:rPr>
        <w:t xml:space="preserve"> </w:t>
      </w:r>
    </w:p>
    <w:p w14:paraId="46E6AA2E" w14:textId="77777777" w:rsidR="00040361" w:rsidRPr="0081397F" w:rsidRDefault="00040361" w:rsidP="00BC2667">
      <w:pPr>
        <w:overflowPunct/>
        <w:autoSpaceDE/>
        <w:autoSpaceDN/>
        <w:adjustRightInd/>
        <w:ind w:left="540" w:hanging="540"/>
        <w:jc w:val="right"/>
        <w:textAlignment w:val="auto"/>
        <w:rPr>
          <w:cs/>
        </w:rPr>
      </w:pPr>
      <w:r w:rsidRPr="0081397F">
        <w:t>(</w:t>
      </w:r>
      <w:r w:rsidRPr="0081397F">
        <w:rPr>
          <w:cs/>
        </w:rPr>
        <w:t>หน่วย</w:t>
      </w:r>
      <w:r w:rsidRPr="0081397F">
        <w:t xml:space="preserve">: </w:t>
      </w:r>
      <w:r w:rsidRPr="0081397F">
        <w:rPr>
          <w:cs/>
        </w:rPr>
        <w:t>พันบาท)</w:t>
      </w:r>
    </w:p>
    <w:tbl>
      <w:tblPr>
        <w:tblW w:w="909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2520"/>
        <w:gridCol w:w="990"/>
        <w:gridCol w:w="1080"/>
        <w:gridCol w:w="1125"/>
        <w:gridCol w:w="1125"/>
        <w:gridCol w:w="1125"/>
        <w:gridCol w:w="1125"/>
      </w:tblGrid>
      <w:tr w:rsidR="00040361" w:rsidRPr="0081397F" w14:paraId="36746E3C" w14:textId="77777777" w:rsidTr="00BA2D2F">
        <w:tc>
          <w:tcPr>
            <w:tcW w:w="2520" w:type="dxa"/>
            <w:vAlign w:val="bottom"/>
          </w:tcPr>
          <w:p w14:paraId="1A1B79BC" w14:textId="77777777" w:rsidR="00040361" w:rsidRPr="0081397F" w:rsidRDefault="00040361" w:rsidP="00BC2667">
            <w:pPr>
              <w:jc w:val="thaiDistribute"/>
            </w:pPr>
            <w:bookmarkStart w:id="40" w:name="_Hlk63932342"/>
          </w:p>
        </w:tc>
        <w:tc>
          <w:tcPr>
            <w:tcW w:w="2070" w:type="dxa"/>
            <w:gridSpan w:val="2"/>
            <w:vAlign w:val="bottom"/>
          </w:tcPr>
          <w:p w14:paraId="2B19DEAA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</w:pPr>
            <w:r w:rsidRPr="0081397F">
              <w:rPr>
                <w:cs/>
              </w:rPr>
              <w:t>อัตราดอกเบี้ย</w:t>
            </w:r>
            <w:r w:rsidRPr="0081397F">
              <w:t xml:space="preserve">                                         (</w:t>
            </w:r>
            <w:r w:rsidRPr="0081397F">
              <w:rPr>
                <w:cs/>
              </w:rPr>
              <w:t>ร้อยละต่อปี)</w:t>
            </w:r>
          </w:p>
        </w:tc>
        <w:tc>
          <w:tcPr>
            <w:tcW w:w="2250" w:type="dxa"/>
            <w:gridSpan w:val="2"/>
            <w:vAlign w:val="bottom"/>
          </w:tcPr>
          <w:p w14:paraId="1A7FF088" w14:textId="77777777" w:rsidR="00040361" w:rsidRPr="0081397F" w:rsidRDefault="00040361" w:rsidP="00BC2667">
            <w:pPr>
              <w:pBdr>
                <w:bottom w:val="single" w:sz="4" w:space="1" w:color="auto"/>
              </w:pBdr>
              <w:ind w:left="-90" w:right="-36"/>
              <w:jc w:val="center"/>
            </w:pPr>
            <w:r w:rsidRPr="0081397F">
              <w:rPr>
                <w:cs/>
              </w:rPr>
              <w:t>งบการเงินรวม</w:t>
            </w:r>
          </w:p>
        </w:tc>
        <w:tc>
          <w:tcPr>
            <w:tcW w:w="2250" w:type="dxa"/>
            <w:gridSpan w:val="2"/>
            <w:vAlign w:val="bottom"/>
          </w:tcPr>
          <w:p w14:paraId="393B63E7" w14:textId="77777777" w:rsidR="00040361" w:rsidRPr="0081397F" w:rsidRDefault="00040361" w:rsidP="00BC2667">
            <w:pPr>
              <w:pBdr>
                <w:bottom w:val="single" w:sz="6" w:space="1" w:color="auto"/>
              </w:pBdr>
              <w:spacing w:before="100" w:beforeAutospacing="1" w:after="100" w:afterAutospacing="1"/>
              <w:jc w:val="center"/>
            </w:pPr>
            <w:r w:rsidRPr="0081397F">
              <w:rPr>
                <w:cs/>
              </w:rPr>
              <w:t>งบการเงินเฉพาะกิจการ</w:t>
            </w:r>
          </w:p>
        </w:tc>
      </w:tr>
      <w:tr w:rsidR="00040361" w:rsidRPr="0081397F" w14:paraId="4640AB37" w14:textId="77777777" w:rsidTr="00BA2D2F">
        <w:trPr>
          <w:trHeight w:val="70"/>
        </w:trPr>
        <w:tc>
          <w:tcPr>
            <w:tcW w:w="2520" w:type="dxa"/>
            <w:vAlign w:val="bottom"/>
          </w:tcPr>
          <w:p w14:paraId="2BB5BB0E" w14:textId="77777777" w:rsidR="00040361" w:rsidRPr="0081397F" w:rsidRDefault="00040361" w:rsidP="00BC2667">
            <w:pPr>
              <w:jc w:val="thaiDistribute"/>
            </w:pPr>
          </w:p>
        </w:tc>
        <w:tc>
          <w:tcPr>
            <w:tcW w:w="990" w:type="dxa"/>
            <w:vAlign w:val="bottom"/>
          </w:tcPr>
          <w:p w14:paraId="75D5D7F5" w14:textId="77777777" w:rsidR="00040361" w:rsidRPr="0081397F" w:rsidRDefault="00105916" w:rsidP="00BC2667">
            <w:pPr>
              <w:ind w:left="-90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080" w:type="dxa"/>
            <w:vAlign w:val="bottom"/>
          </w:tcPr>
          <w:p w14:paraId="27CAC3F9" w14:textId="77777777" w:rsidR="00040361" w:rsidRPr="0081397F" w:rsidRDefault="00105916" w:rsidP="00BC2667">
            <w:pPr>
              <w:ind w:left="-90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1125" w:type="dxa"/>
            <w:vAlign w:val="bottom"/>
          </w:tcPr>
          <w:p w14:paraId="28CCE593" w14:textId="77777777" w:rsidR="00040361" w:rsidRPr="0081397F" w:rsidRDefault="00105916" w:rsidP="00BC2667">
            <w:pPr>
              <w:ind w:left="-90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125" w:type="dxa"/>
            <w:vAlign w:val="bottom"/>
          </w:tcPr>
          <w:p w14:paraId="57900221" w14:textId="77777777" w:rsidR="00040361" w:rsidRPr="0081397F" w:rsidRDefault="00105916" w:rsidP="00BC2667">
            <w:pPr>
              <w:ind w:left="-90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1125" w:type="dxa"/>
            <w:vAlign w:val="bottom"/>
          </w:tcPr>
          <w:p w14:paraId="4AAEA200" w14:textId="77777777" w:rsidR="00040361" w:rsidRPr="0081397F" w:rsidRDefault="00105916" w:rsidP="00BC2667">
            <w:pPr>
              <w:ind w:left="-90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125" w:type="dxa"/>
            <w:vAlign w:val="bottom"/>
          </w:tcPr>
          <w:p w14:paraId="2889B710" w14:textId="77777777" w:rsidR="00040361" w:rsidRPr="0081397F" w:rsidRDefault="00105916" w:rsidP="00BC2667">
            <w:pPr>
              <w:ind w:left="-90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</w:tr>
      <w:tr w:rsidR="00B50074" w:rsidRPr="0081397F" w14:paraId="46674E7F" w14:textId="77777777" w:rsidTr="00150F36">
        <w:tc>
          <w:tcPr>
            <w:tcW w:w="2520" w:type="dxa"/>
            <w:vAlign w:val="bottom"/>
          </w:tcPr>
          <w:p w14:paraId="39F544FB" w14:textId="77777777" w:rsidR="00B50074" w:rsidRPr="0081397F" w:rsidRDefault="00B50074" w:rsidP="00BC2667">
            <w:pPr>
              <w:tabs>
                <w:tab w:val="left" w:pos="360"/>
              </w:tabs>
              <w:ind w:left="168" w:hanging="168"/>
              <w:rPr>
                <w:cs/>
              </w:rPr>
            </w:pPr>
            <w:r w:rsidRPr="0081397F">
              <w:rPr>
                <w:cs/>
              </w:rPr>
              <w:t>เงินกู้ยืมระยะสั้นจากสถาบันการเงินส่วนที่มีหลักประกัน</w:t>
            </w:r>
          </w:p>
        </w:tc>
        <w:tc>
          <w:tcPr>
            <w:tcW w:w="990" w:type="dxa"/>
            <w:vAlign w:val="bottom"/>
          </w:tcPr>
          <w:p w14:paraId="11642F85" w14:textId="5FAB4042" w:rsidR="00B50074" w:rsidRPr="0081397F" w:rsidRDefault="00B50074" w:rsidP="00BC2667">
            <w:pPr>
              <w:jc w:val="center"/>
            </w:pPr>
            <w:r w:rsidRPr="0081397F">
              <w:t>5.</w:t>
            </w:r>
            <w:r w:rsidR="004F5F5B">
              <w:t>5</w:t>
            </w:r>
            <w:r w:rsidRPr="0081397F">
              <w:t xml:space="preserve"> - 6.</w:t>
            </w:r>
            <w:r w:rsidR="004F5F5B">
              <w:t>0</w:t>
            </w:r>
          </w:p>
        </w:tc>
        <w:tc>
          <w:tcPr>
            <w:tcW w:w="1080" w:type="dxa"/>
            <w:vAlign w:val="bottom"/>
          </w:tcPr>
          <w:p w14:paraId="4B7FCF17" w14:textId="77777777" w:rsidR="00B50074" w:rsidRPr="0081397F" w:rsidRDefault="00B50074" w:rsidP="00BC2667">
            <w:pPr>
              <w:jc w:val="center"/>
              <w:rPr>
                <w:cs/>
              </w:rPr>
            </w:pPr>
            <w:r w:rsidRPr="0081397F">
              <w:t>6.2 - 6.7</w:t>
            </w:r>
          </w:p>
        </w:tc>
        <w:tc>
          <w:tcPr>
            <w:tcW w:w="1125" w:type="dxa"/>
            <w:vAlign w:val="bottom"/>
          </w:tcPr>
          <w:p w14:paraId="01389407" w14:textId="092A61CD" w:rsidR="00B50074" w:rsidRPr="0081397F" w:rsidRDefault="004F5F5B" w:rsidP="00BC2667">
            <w:pPr>
              <w:tabs>
                <w:tab w:val="decimal" w:pos="880"/>
              </w:tabs>
            </w:pPr>
            <w:r>
              <w:t>173,680</w:t>
            </w:r>
          </w:p>
        </w:tc>
        <w:tc>
          <w:tcPr>
            <w:tcW w:w="1125" w:type="dxa"/>
            <w:vAlign w:val="bottom"/>
          </w:tcPr>
          <w:p w14:paraId="21DD52BD" w14:textId="7256E96A" w:rsidR="00B50074" w:rsidRPr="0081397F" w:rsidRDefault="004F5F5B" w:rsidP="00150F36">
            <w:pPr>
              <w:tabs>
                <w:tab w:val="decimal" w:pos="880"/>
              </w:tabs>
            </w:pPr>
            <w:r>
              <w:t>237,885</w:t>
            </w:r>
          </w:p>
        </w:tc>
        <w:tc>
          <w:tcPr>
            <w:tcW w:w="1125" w:type="dxa"/>
            <w:vAlign w:val="bottom"/>
          </w:tcPr>
          <w:p w14:paraId="42BBEB8F" w14:textId="0BA65221" w:rsidR="00B50074" w:rsidRPr="0081397F" w:rsidRDefault="00B50074" w:rsidP="00BC2667">
            <w:pPr>
              <w:tabs>
                <w:tab w:val="decimal" w:pos="880"/>
              </w:tabs>
            </w:pPr>
            <w:r w:rsidRPr="0081397F">
              <w:t xml:space="preserve"> -   </w:t>
            </w:r>
          </w:p>
        </w:tc>
        <w:tc>
          <w:tcPr>
            <w:tcW w:w="1125" w:type="dxa"/>
          </w:tcPr>
          <w:p w14:paraId="3E48B10E" w14:textId="77777777" w:rsidR="00B50074" w:rsidRPr="0081397F" w:rsidRDefault="00B50074" w:rsidP="00BC2667">
            <w:pPr>
              <w:tabs>
                <w:tab w:val="decimal" w:pos="880"/>
              </w:tabs>
              <w:jc w:val="thaiDistribute"/>
            </w:pPr>
          </w:p>
          <w:p w14:paraId="05BD3357" w14:textId="77777777" w:rsidR="00B50074" w:rsidRPr="0081397F" w:rsidRDefault="00B50074" w:rsidP="00BC2667">
            <w:pPr>
              <w:tabs>
                <w:tab w:val="decimal" w:pos="880"/>
              </w:tabs>
              <w:jc w:val="thaiDistribute"/>
            </w:pPr>
            <w:r w:rsidRPr="0081397F">
              <w:t xml:space="preserve"> -   </w:t>
            </w:r>
          </w:p>
        </w:tc>
      </w:tr>
      <w:tr w:rsidR="00B50074" w:rsidRPr="0081397F" w14:paraId="4DCCEAE6" w14:textId="77777777" w:rsidTr="008C2869">
        <w:tc>
          <w:tcPr>
            <w:tcW w:w="2520" w:type="dxa"/>
            <w:vAlign w:val="bottom"/>
          </w:tcPr>
          <w:p w14:paraId="043B3954" w14:textId="77777777" w:rsidR="00B50074" w:rsidRPr="0081397F" w:rsidRDefault="00B50074" w:rsidP="00BC2667">
            <w:pPr>
              <w:tabs>
                <w:tab w:val="left" w:pos="360"/>
              </w:tabs>
              <w:ind w:left="168" w:hanging="168"/>
              <w:rPr>
                <w:cs/>
              </w:rPr>
            </w:pPr>
            <w:r w:rsidRPr="0081397F">
              <w:rPr>
                <w:cs/>
              </w:rPr>
              <w:t>เงินกู้ยืมระยะสั้นจากสถาบันการเงินส่วนที่ไม่มีหลักประกัน</w:t>
            </w:r>
          </w:p>
        </w:tc>
        <w:tc>
          <w:tcPr>
            <w:tcW w:w="990" w:type="dxa"/>
            <w:vAlign w:val="bottom"/>
          </w:tcPr>
          <w:p w14:paraId="6F130129" w14:textId="20B54868" w:rsidR="00B50074" w:rsidRPr="0081397F" w:rsidRDefault="004F5F5B" w:rsidP="00BC2667">
            <w:pPr>
              <w:jc w:val="center"/>
            </w:pPr>
            <w:r>
              <w:t>1.7</w:t>
            </w:r>
          </w:p>
        </w:tc>
        <w:tc>
          <w:tcPr>
            <w:tcW w:w="1080" w:type="dxa"/>
            <w:vAlign w:val="bottom"/>
          </w:tcPr>
          <w:p w14:paraId="47208432" w14:textId="77777777" w:rsidR="00B50074" w:rsidRPr="0081397F" w:rsidRDefault="00B50074" w:rsidP="00BC2667">
            <w:pPr>
              <w:ind w:left="-108" w:right="-108"/>
              <w:jc w:val="center"/>
            </w:pPr>
            <w:r w:rsidRPr="0081397F">
              <w:t>2.3 - 2.8</w:t>
            </w:r>
          </w:p>
        </w:tc>
        <w:tc>
          <w:tcPr>
            <w:tcW w:w="1125" w:type="dxa"/>
            <w:vAlign w:val="bottom"/>
          </w:tcPr>
          <w:p w14:paraId="457C4735" w14:textId="3FBF7B5D" w:rsidR="00B50074" w:rsidRPr="0081397F" w:rsidRDefault="004F5F5B" w:rsidP="00BC2667">
            <w:pPr>
              <w:pBdr>
                <w:bottom w:val="single" w:sz="4" w:space="1" w:color="auto"/>
              </w:pBdr>
              <w:tabs>
                <w:tab w:val="decimal" w:pos="880"/>
              </w:tabs>
            </w:pPr>
            <w:r>
              <w:t>300,000</w:t>
            </w:r>
          </w:p>
        </w:tc>
        <w:tc>
          <w:tcPr>
            <w:tcW w:w="1125" w:type="dxa"/>
            <w:vAlign w:val="bottom"/>
          </w:tcPr>
          <w:p w14:paraId="4BC49C50" w14:textId="46276C4E" w:rsidR="00B50074" w:rsidRPr="0081397F" w:rsidRDefault="004F5F5B" w:rsidP="00BC2667">
            <w:pPr>
              <w:pBdr>
                <w:bottom w:val="single" w:sz="4" w:space="1" w:color="auto"/>
              </w:pBdr>
              <w:tabs>
                <w:tab w:val="decimal" w:pos="880"/>
              </w:tabs>
              <w:jc w:val="thaiDistribute"/>
            </w:pPr>
            <w:r>
              <w:t>1,796,074</w:t>
            </w:r>
          </w:p>
        </w:tc>
        <w:tc>
          <w:tcPr>
            <w:tcW w:w="1125" w:type="dxa"/>
            <w:vAlign w:val="bottom"/>
          </w:tcPr>
          <w:p w14:paraId="50AD7DA8" w14:textId="06A98319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80"/>
              </w:tabs>
            </w:pPr>
            <w:r w:rsidRPr="0081397F">
              <w:t xml:space="preserve"> 300,000 </w:t>
            </w:r>
          </w:p>
        </w:tc>
        <w:tc>
          <w:tcPr>
            <w:tcW w:w="1125" w:type="dxa"/>
            <w:vAlign w:val="bottom"/>
          </w:tcPr>
          <w:p w14:paraId="2ABA72A5" w14:textId="77777777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80"/>
              </w:tabs>
              <w:jc w:val="thaiDistribute"/>
            </w:pPr>
            <w:r w:rsidRPr="0081397F">
              <w:t xml:space="preserve">1,796,074 </w:t>
            </w:r>
          </w:p>
        </w:tc>
      </w:tr>
      <w:tr w:rsidR="00B50074" w:rsidRPr="0081397F" w14:paraId="25BC9DCF" w14:textId="77777777" w:rsidTr="008C2869">
        <w:tc>
          <w:tcPr>
            <w:tcW w:w="2520" w:type="dxa"/>
            <w:vAlign w:val="bottom"/>
          </w:tcPr>
          <w:p w14:paraId="495C53EB" w14:textId="77777777" w:rsidR="00B50074" w:rsidRPr="0081397F" w:rsidRDefault="00B50074" w:rsidP="00BC2667">
            <w:pPr>
              <w:tabs>
                <w:tab w:val="left" w:pos="360"/>
              </w:tabs>
              <w:ind w:left="168" w:hanging="168"/>
            </w:pPr>
            <w:r w:rsidRPr="0081397F">
              <w:rPr>
                <w:cs/>
              </w:rPr>
              <w:t>รวม</w:t>
            </w:r>
          </w:p>
        </w:tc>
        <w:tc>
          <w:tcPr>
            <w:tcW w:w="990" w:type="dxa"/>
            <w:vAlign w:val="bottom"/>
          </w:tcPr>
          <w:p w14:paraId="760C3A74" w14:textId="77777777" w:rsidR="00B50074" w:rsidRPr="0081397F" w:rsidRDefault="00B50074" w:rsidP="00BC2667">
            <w:pPr>
              <w:ind w:left="-108" w:right="-108"/>
              <w:jc w:val="center"/>
            </w:pPr>
          </w:p>
        </w:tc>
        <w:tc>
          <w:tcPr>
            <w:tcW w:w="1080" w:type="dxa"/>
            <w:vAlign w:val="bottom"/>
          </w:tcPr>
          <w:p w14:paraId="4E2B7D69" w14:textId="77777777" w:rsidR="00B50074" w:rsidRPr="0081397F" w:rsidRDefault="00B50074" w:rsidP="00BC2667">
            <w:pPr>
              <w:ind w:left="-108" w:right="-108"/>
              <w:jc w:val="center"/>
            </w:pPr>
          </w:p>
        </w:tc>
        <w:tc>
          <w:tcPr>
            <w:tcW w:w="1125" w:type="dxa"/>
            <w:vAlign w:val="bottom"/>
          </w:tcPr>
          <w:p w14:paraId="7576F5FD" w14:textId="52B2C1CE" w:rsidR="00B50074" w:rsidRPr="0081397F" w:rsidRDefault="00B50074" w:rsidP="00BC2667">
            <w:pPr>
              <w:pBdr>
                <w:bottom w:val="double" w:sz="4" w:space="1" w:color="auto"/>
              </w:pBdr>
              <w:tabs>
                <w:tab w:val="decimal" w:pos="880"/>
              </w:tabs>
            </w:pPr>
            <w:r w:rsidRPr="0081397F">
              <w:t>473,680</w:t>
            </w:r>
          </w:p>
        </w:tc>
        <w:tc>
          <w:tcPr>
            <w:tcW w:w="1125" w:type="dxa"/>
          </w:tcPr>
          <w:p w14:paraId="6FC7EABC" w14:textId="77777777" w:rsidR="00B50074" w:rsidRPr="0081397F" w:rsidRDefault="00B50074" w:rsidP="00BC2667">
            <w:pPr>
              <w:pBdr>
                <w:bottom w:val="double" w:sz="4" w:space="1" w:color="auto"/>
              </w:pBdr>
              <w:tabs>
                <w:tab w:val="decimal" w:pos="880"/>
              </w:tabs>
              <w:jc w:val="thaiDistribute"/>
            </w:pPr>
            <w:r w:rsidRPr="0081397F">
              <w:t>2,033,959</w:t>
            </w:r>
          </w:p>
        </w:tc>
        <w:tc>
          <w:tcPr>
            <w:tcW w:w="1125" w:type="dxa"/>
            <w:vAlign w:val="bottom"/>
          </w:tcPr>
          <w:p w14:paraId="63852A00" w14:textId="30171805" w:rsidR="00B50074" w:rsidRPr="0081397F" w:rsidRDefault="00B50074" w:rsidP="00BC2667">
            <w:pPr>
              <w:pBdr>
                <w:bottom w:val="double" w:sz="4" w:space="1" w:color="auto"/>
              </w:pBdr>
              <w:tabs>
                <w:tab w:val="decimal" w:pos="880"/>
              </w:tabs>
            </w:pPr>
            <w:r w:rsidRPr="0081397F">
              <w:t xml:space="preserve"> 300,000 </w:t>
            </w:r>
          </w:p>
        </w:tc>
        <w:tc>
          <w:tcPr>
            <w:tcW w:w="1125" w:type="dxa"/>
          </w:tcPr>
          <w:p w14:paraId="06A93E03" w14:textId="77777777" w:rsidR="00B50074" w:rsidRPr="0081397F" w:rsidRDefault="00B50074" w:rsidP="00BC2667">
            <w:pPr>
              <w:pBdr>
                <w:bottom w:val="double" w:sz="4" w:space="1" w:color="auto"/>
              </w:pBdr>
              <w:tabs>
                <w:tab w:val="decimal" w:pos="880"/>
              </w:tabs>
              <w:jc w:val="thaiDistribute"/>
            </w:pPr>
            <w:r w:rsidRPr="0081397F">
              <w:t xml:space="preserve"> 1,796,074 </w:t>
            </w:r>
          </w:p>
        </w:tc>
      </w:tr>
    </w:tbl>
    <w:bookmarkEnd w:id="40"/>
    <w:p w14:paraId="4FFEC1D3" w14:textId="77777777" w:rsidR="00040361" w:rsidRPr="0081397F" w:rsidRDefault="00040361" w:rsidP="00BC2667">
      <w:pPr>
        <w:tabs>
          <w:tab w:val="right" w:pos="7200"/>
          <w:tab w:val="right" w:pos="8540"/>
        </w:tabs>
        <w:spacing w:before="240" w:after="120"/>
        <w:ind w:left="547" w:hanging="547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tab/>
      </w:r>
      <w:r w:rsidRPr="0081397F">
        <w:rPr>
          <w:sz w:val="32"/>
          <w:szCs w:val="32"/>
          <w:cs/>
        </w:rPr>
        <w:t>การเปลี่ยนแปลงของบัญชีเงินเบิกเกินบัญชีและเงินกู้ยืมระยะสั้นจากสถาบันการเงินสำหรับปีสิ้นสุดวันที่</w:t>
      </w:r>
      <w:r w:rsidRPr="0081397F">
        <w:rPr>
          <w:sz w:val="32"/>
          <w:szCs w:val="32"/>
        </w:rPr>
        <w:t xml:space="preserve"> </w:t>
      </w:r>
      <w:r w:rsidRPr="0081397F">
        <w:rPr>
          <w:spacing w:val="-5"/>
          <w:sz w:val="32"/>
          <w:szCs w:val="32"/>
        </w:rPr>
        <w:t xml:space="preserve">31 </w:t>
      </w:r>
      <w:r w:rsidRPr="0081397F">
        <w:rPr>
          <w:spacing w:val="-5"/>
          <w:sz w:val="32"/>
          <w:szCs w:val="32"/>
          <w:cs/>
        </w:rPr>
        <w:t xml:space="preserve">ธันวาคม </w:t>
      </w:r>
      <w:r w:rsidR="00105916" w:rsidRPr="0081397F">
        <w:rPr>
          <w:spacing w:val="-5"/>
          <w:sz w:val="32"/>
          <w:szCs w:val="32"/>
        </w:rPr>
        <w:t>2568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มีรายละเอียดดังนี้</w:t>
      </w:r>
    </w:p>
    <w:tbl>
      <w:tblPr>
        <w:tblW w:w="8864" w:type="dxa"/>
        <w:tblInd w:w="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3"/>
        <w:gridCol w:w="4189"/>
        <w:gridCol w:w="1619"/>
        <w:gridCol w:w="1582"/>
        <w:gridCol w:w="11"/>
      </w:tblGrid>
      <w:tr w:rsidR="00936430" w:rsidRPr="0081397F" w14:paraId="31A5CC76" w14:textId="77777777" w:rsidTr="00BA2D2F">
        <w:tc>
          <w:tcPr>
            <w:tcW w:w="1463" w:type="dxa"/>
          </w:tcPr>
          <w:p w14:paraId="7B5E9B42" w14:textId="77777777" w:rsidR="00040361" w:rsidRPr="0081397F" w:rsidRDefault="00040361" w:rsidP="00BC2667">
            <w:pPr>
              <w:jc w:val="right"/>
              <w:rPr>
                <w:sz w:val="32"/>
                <w:szCs w:val="32"/>
                <w:cs/>
              </w:rPr>
            </w:pPr>
          </w:p>
        </w:tc>
        <w:tc>
          <w:tcPr>
            <w:tcW w:w="7401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772A7C" w14:textId="77777777" w:rsidR="00040361" w:rsidRPr="0081397F" w:rsidRDefault="00040361" w:rsidP="00BC2667">
            <w:pPr>
              <w:jc w:val="right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(</w:t>
            </w:r>
            <w:r w:rsidRPr="0081397F">
              <w:rPr>
                <w:sz w:val="32"/>
                <w:szCs w:val="32"/>
                <w:cs/>
              </w:rPr>
              <w:t>หน่วย: พันบาท)</w:t>
            </w:r>
          </w:p>
        </w:tc>
      </w:tr>
      <w:tr w:rsidR="002B5384" w:rsidRPr="0081397F" w14:paraId="3326F504" w14:textId="77777777" w:rsidTr="00BA2D2F">
        <w:trPr>
          <w:gridAfter w:val="1"/>
          <w:wAfter w:w="11" w:type="dxa"/>
        </w:trPr>
        <w:tc>
          <w:tcPr>
            <w:tcW w:w="565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A1969F" w14:textId="77777777" w:rsidR="00040361" w:rsidRPr="0081397F" w:rsidRDefault="00040361" w:rsidP="00BC2667">
            <w:pPr>
              <w:ind w:left="162" w:right="342" w:hanging="162"/>
              <w:rPr>
                <w:sz w:val="32"/>
                <w:szCs w:val="32"/>
                <w:cs/>
              </w:rPr>
            </w:pPr>
          </w:p>
        </w:tc>
        <w:tc>
          <w:tcPr>
            <w:tcW w:w="1619" w:type="dxa"/>
            <w:vAlign w:val="bottom"/>
          </w:tcPr>
          <w:p w14:paraId="121C1DBE" w14:textId="77777777" w:rsidR="00040361" w:rsidRPr="0081397F" w:rsidRDefault="00040361" w:rsidP="00BC2667">
            <w:pPr>
              <w:pBdr>
                <w:bottom w:val="single" w:sz="6" w:space="1" w:color="auto"/>
              </w:pBdr>
              <w:ind w:right="-18"/>
              <w:jc w:val="center"/>
              <w:rPr>
                <w:color w:val="000000"/>
                <w:sz w:val="32"/>
                <w:szCs w:val="32"/>
                <w:cs/>
              </w:rPr>
            </w:pPr>
            <w:r w:rsidRPr="0081397F">
              <w:rPr>
                <w:color w:val="000000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58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ADBC8B" w14:textId="77777777" w:rsidR="00040361" w:rsidRPr="0081397F" w:rsidRDefault="00040361" w:rsidP="00BC2667">
            <w:pPr>
              <w:pBdr>
                <w:bottom w:val="single" w:sz="6" w:space="1" w:color="auto"/>
              </w:pBdr>
              <w:ind w:right="-18"/>
              <w:jc w:val="center"/>
              <w:rPr>
                <w:sz w:val="32"/>
                <w:szCs w:val="32"/>
              </w:rPr>
            </w:pPr>
            <w:r w:rsidRPr="0081397F">
              <w:rPr>
                <w:color w:val="000000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2B5384" w:rsidRPr="0081397F" w14:paraId="41094D74" w14:textId="77777777" w:rsidTr="00276F6A">
        <w:trPr>
          <w:gridAfter w:val="1"/>
          <w:wAfter w:w="11" w:type="dxa"/>
        </w:trPr>
        <w:tc>
          <w:tcPr>
            <w:tcW w:w="565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927018" w14:textId="77777777" w:rsidR="00C03AD2" w:rsidRPr="0081397F" w:rsidRDefault="00C03AD2" w:rsidP="00BC2667">
            <w:pPr>
              <w:ind w:left="162" w:right="342" w:hanging="16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  <w:cs/>
              </w:rPr>
              <w:t xml:space="preserve">ยอดคงเหลือ ณ วันที่ </w:t>
            </w:r>
            <w:r w:rsidRPr="0081397F">
              <w:rPr>
                <w:sz w:val="32"/>
                <w:szCs w:val="32"/>
              </w:rPr>
              <w:t xml:space="preserve">1 </w:t>
            </w:r>
            <w:r w:rsidRPr="0081397F">
              <w:rPr>
                <w:sz w:val="32"/>
                <w:szCs w:val="32"/>
                <w:cs/>
              </w:rPr>
              <w:t xml:space="preserve">มกราคม </w:t>
            </w:r>
            <w:r w:rsidRPr="0081397F">
              <w:rPr>
                <w:sz w:val="32"/>
                <w:szCs w:val="32"/>
              </w:rPr>
              <w:t>2568</w:t>
            </w:r>
          </w:p>
        </w:tc>
        <w:tc>
          <w:tcPr>
            <w:tcW w:w="16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E33A2A" w14:textId="77777777" w:rsidR="00C03AD2" w:rsidRPr="0081397F" w:rsidRDefault="00C03AD2" w:rsidP="00BC2667">
            <w:pPr>
              <w:tabs>
                <w:tab w:val="decimal" w:pos="1332"/>
              </w:tabs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</w:rPr>
              <w:t xml:space="preserve"> 2,033,959 </w:t>
            </w:r>
          </w:p>
        </w:tc>
        <w:tc>
          <w:tcPr>
            <w:tcW w:w="1582" w:type="dxa"/>
            <w:vAlign w:val="bottom"/>
          </w:tcPr>
          <w:p w14:paraId="3C3B1109" w14:textId="77777777" w:rsidR="00C03AD2" w:rsidRPr="0081397F" w:rsidRDefault="00C03AD2" w:rsidP="00BC2667">
            <w:pPr>
              <w:tabs>
                <w:tab w:val="decimal" w:pos="1332"/>
              </w:tabs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 xml:space="preserve"> 1,796,074 </w:t>
            </w:r>
          </w:p>
        </w:tc>
      </w:tr>
      <w:tr w:rsidR="00B50074" w:rsidRPr="0081397F" w14:paraId="3DB58EAE" w14:textId="77777777">
        <w:trPr>
          <w:gridAfter w:val="1"/>
          <w:wAfter w:w="11" w:type="dxa"/>
        </w:trPr>
        <w:tc>
          <w:tcPr>
            <w:tcW w:w="565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ED240C" w14:textId="77777777" w:rsidR="00B50074" w:rsidRPr="0081397F" w:rsidRDefault="00B50074" w:rsidP="00BC2667">
            <w:pPr>
              <w:ind w:left="525" w:right="342" w:hanging="525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  <w:cs/>
              </w:rPr>
              <w:t>บวก:</w:t>
            </w:r>
            <w:r w:rsidRPr="0081397F">
              <w:rPr>
                <w:sz w:val="32"/>
                <w:szCs w:val="32"/>
                <w:cs/>
              </w:rPr>
              <w:tab/>
              <w:t>เบิกเงินกู้เพิ่มระหว่างปี</w:t>
            </w:r>
          </w:p>
        </w:tc>
        <w:tc>
          <w:tcPr>
            <w:tcW w:w="16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CB015" w14:textId="44F52891" w:rsidR="00B50074" w:rsidRPr="0081397F" w:rsidRDefault="00B50074" w:rsidP="00BC2667">
            <w:pPr>
              <w:tabs>
                <w:tab w:val="decimal" w:pos="1332"/>
              </w:tabs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 xml:space="preserve"> 4,049,976 </w:t>
            </w:r>
          </w:p>
        </w:tc>
        <w:tc>
          <w:tcPr>
            <w:tcW w:w="1582" w:type="dxa"/>
          </w:tcPr>
          <w:p w14:paraId="404BF9A9" w14:textId="0060E41E" w:rsidR="00B50074" w:rsidRPr="0081397F" w:rsidRDefault="00B50074" w:rsidP="00BC2667">
            <w:pPr>
              <w:tabs>
                <w:tab w:val="decimal" w:pos="1332"/>
              </w:tabs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 xml:space="preserve"> 4,050,000 </w:t>
            </w:r>
          </w:p>
        </w:tc>
      </w:tr>
      <w:tr w:rsidR="00B50074" w:rsidRPr="0081397F" w14:paraId="59685260" w14:textId="77777777">
        <w:trPr>
          <w:gridAfter w:val="1"/>
          <w:wAfter w:w="11" w:type="dxa"/>
        </w:trPr>
        <w:tc>
          <w:tcPr>
            <w:tcW w:w="565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2F6B38" w14:textId="7330A490" w:rsidR="00B50074" w:rsidRPr="0081397F" w:rsidRDefault="00B50074" w:rsidP="00BC2667">
            <w:pPr>
              <w:ind w:left="525" w:right="342" w:hanging="525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  <w:cs/>
              </w:rPr>
              <w:t>ตัดจำหน่ายต้นทุนเงินกู้ยืมระหว่าง</w:t>
            </w:r>
            <w:r w:rsidR="00DB039E" w:rsidRPr="0081397F">
              <w:rPr>
                <w:rFonts w:hint="cs"/>
                <w:sz w:val="32"/>
                <w:szCs w:val="32"/>
                <w:cs/>
              </w:rPr>
              <w:t>ปี</w:t>
            </w:r>
          </w:p>
        </w:tc>
        <w:tc>
          <w:tcPr>
            <w:tcW w:w="16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14486" w14:textId="1436BF6C" w:rsidR="00B50074" w:rsidRPr="0081397F" w:rsidRDefault="00B50074" w:rsidP="00BC2667">
            <w:pPr>
              <w:tabs>
                <w:tab w:val="decimal" w:pos="1332"/>
              </w:tabs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 xml:space="preserve"> 3,926 </w:t>
            </w:r>
          </w:p>
        </w:tc>
        <w:tc>
          <w:tcPr>
            <w:tcW w:w="1582" w:type="dxa"/>
          </w:tcPr>
          <w:p w14:paraId="1C1E81DA" w14:textId="6C36592E" w:rsidR="00B50074" w:rsidRPr="0081397F" w:rsidRDefault="00B50074" w:rsidP="00BC2667">
            <w:pPr>
              <w:tabs>
                <w:tab w:val="decimal" w:pos="1332"/>
              </w:tabs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 xml:space="preserve"> 3,926 </w:t>
            </w:r>
          </w:p>
        </w:tc>
      </w:tr>
      <w:tr w:rsidR="00B50074" w:rsidRPr="0081397F" w14:paraId="524E22ED" w14:textId="77777777">
        <w:trPr>
          <w:gridAfter w:val="1"/>
          <w:wAfter w:w="11" w:type="dxa"/>
        </w:trPr>
        <w:tc>
          <w:tcPr>
            <w:tcW w:w="565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2CFFF9" w14:textId="77777777" w:rsidR="00B50074" w:rsidRPr="0081397F" w:rsidRDefault="00B50074" w:rsidP="00BC2667">
            <w:pPr>
              <w:ind w:left="525" w:right="342" w:hanging="525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  <w:cs/>
              </w:rPr>
              <w:t xml:space="preserve">หัก: </w:t>
            </w:r>
            <w:r w:rsidRPr="0081397F">
              <w:rPr>
                <w:sz w:val="32"/>
                <w:szCs w:val="32"/>
              </w:rPr>
              <w:t xml:space="preserve">  </w:t>
            </w:r>
            <w:r w:rsidRPr="0081397F">
              <w:rPr>
                <w:sz w:val="32"/>
                <w:szCs w:val="32"/>
                <w:cs/>
              </w:rPr>
              <w:t>ชำระคืนระหว่างปี</w:t>
            </w:r>
          </w:p>
        </w:tc>
        <w:tc>
          <w:tcPr>
            <w:tcW w:w="16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4B7CA" w14:textId="0839F3EA" w:rsidR="00B50074" w:rsidRPr="0081397F" w:rsidRDefault="00B50074" w:rsidP="00BC2667">
            <w:pPr>
              <w:tabs>
                <w:tab w:val="decimal" w:pos="1332"/>
              </w:tabs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 xml:space="preserve"> (5,599,324)</w:t>
            </w:r>
          </w:p>
        </w:tc>
        <w:tc>
          <w:tcPr>
            <w:tcW w:w="1582" w:type="dxa"/>
          </w:tcPr>
          <w:p w14:paraId="29EBB366" w14:textId="5DD16F4F" w:rsidR="00B50074" w:rsidRPr="0081397F" w:rsidRDefault="00B50074" w:rsidP="00BC2667">
            <w:pPr>
              <w:tabs>
                <w:tab w:val="decimal" w:pos="1332"/>
              </w:tabs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 xml:space="preserve"> (5,550,000)</w:t>
            </w:r>
          </w:p>
        </w:tc>
      </w:tr>
      <w:tr w:rsidR="00B50074" w:rsidRPr="0081397F" w14:paraId="75E67947" w14:textId="77777777" w:rsidTr="00B50074">
        <w:trPr>
          <w:gridAfter w:val="1"/>
          <w:wAfter w:w="11" w:type="dxa"/>
          <w:trHeight w:val="95"/>
        </w:trPr>
        <w:tc>
          <w:tcPr>
            <w:tcW w:w="565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FC9BB6" w14:textId="77777777" w:rsidR="00B50074" w:rsidRPr="0081397F" w:rsidRDefault="00B50074" w:rsidP="00BC2667">
            <w:pPr>
              <w:ind w:left="525" w:right="130" w:hanging="525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  <w:cs/>
              </w:rPr>
              <w:t>ผลต่างจากการเปลี่ยนแปลงอัตราแลกเปลี่ยนเงินตรา</w:t>
            </w:r>
          </w:p>
          <w:p w14:paraId="40EE613F" w14:textId="77777777" w:rsidR="00B50074" w:rsidRPr="0081397F" w:rsidRDefault="00B50074" w:rsidP="00BC2667">
            <w:pPr>
              <w:ind w:left="525" w:right="342" w:hanging="295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  <w:cs/>
              </w:rPr>
              <w:t>ต่างประเทศ</w:t>
            </w:r>
          </w:p>
        </w:tc>
        <w:tc>
          <w:tcPr>
            <w:tcW w:w="16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157658" w14:textId="1AAF4CCD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(14,857)</w:t>
            </w:r>
          </w:p>
        </w:tc>
        <w:tc>
          <w:tcPr>
            <w:tcW w:w="1582" w:type="dxa"/>
            <w:vAlign w:val="bottom"/>
          </w:tcPr>
          <w:p w14:paraId="1669DA40" w14:textId="392079D6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 xml:space="preserve"> -   </w:t>
            </w:r>
          </w:p>
        </w:tc>
      </w:tr>
      <w:tr w:rsidR="00B50074" w:rsidRPr="0081397F" w14:paraId="510845BA" w14:textId="77777777">
        <w:trPr>
          <w:gridAfter w:val="1"/>
          <w:wAfter w:w="11" w:type="dxa"/>
        </w:trPr>
        <w:tc>
          <w:tcPr>
            <w:tcW w:w="565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C78331" w14:textId="77777777" w:rsidR="00B50074" w:rsidRPr="0081397F" w:rsidRDefault="00B50074" w:rsidP="00BC2667">
            <w:pPr>
              <w:spacing w:line="400" w:lineRule="exact"/>
              <w:ind w:left="162" w:right="342" w:hanging="16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  <w:cs/>
              </w:rPr>
              <w:t xml:space="preserve">ยอดคงเหลือ ณ วันที่ </w:t>
            </w:r>
            <w:r w:rsidRPr="0081397F">
              <w:rPr>
                <w:sz w:val="32"/>
                <w:szCs w:val="32"/>
              </w:rPr>
              <w:t xml:space="preserve">31 </w:t>
            </w:r>
            <w:r w:rsidRPr="0081397F">
              <w:rPr>
                <w:sz w:val="32"/>
                <w:szCs w:val="32"/>
                <w:cs/>
              </w:rPr>
              <w:t xml:space="preserve">ธันวาคม </w:t>
            </w:r>
            <w:r w:rsidRPr="0081397F">
              <w:rPr>
                <w:sz w:val="32"/>
                <w:szCs w:val="32"/>
              </w:rPr>
              <w:t>2568</w:t>
            </w:r>
          </w:p>
        </w:tc>
        <w:tc>
          <w:tcPr>
            <w:tcW w:w="16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0C5F1" w14:textId="2DEEDDBC" w:rsidR="00B50074" w:rsidRPr="0081397F" w:rsidRDefault="00B50074" w:rsidP="00BC2667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 xml:space="preserve"> 473,680 </w:t>
            </w:r>
          </w:p>
        </w:tc>
        <w:tc>
          <w:tcPr>
            <w:tcW w:w="1582" w:type="dxa"/>
          </w:tcPr>
          <w:p w14:paraId="22B691E8" w14:textId="3FBD4AB7" w:rsidR="00B50074" w:rsidRPr="0081397F" w:rsidRDefault="00B50074" w:rsidP="00BC2667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 xml:space="preserve"> 300,000 </w:t>
            </w:r>
          </w:p>
        </w:tc>
      </w:tr>
    </w:tbl>
    <w:p w14:paraId="4567BF3F" w14:textId="4EEA6E45" w:rsidR="00040361" w:rsidRPr="0081397F" w:rsidRDefault="00040361" w:rsidP="00BC2667">
      <w:pPr>
        <w:spacing w:before="240" w:after="120"/>
        <w:ind w:left="562"/>
        <w:jc w:val="thaiDistribute"/>
        <w:rPr>
          <w:sz w:val="32"/>
          <w:szCs w:val="32"/>
        </w:rPr>
      </w:pPr>
      <w:bookmarkStart w:id="41" w:name="_Hlk221190415"/>
      <w:r w:rsidRPr="0081397F">
        <w:rPr>
          <w:sz w:val="32"/>
          <w:szCs w:val="32"/>
          <w:cs/>
        </w:rPr>
        <w:t xml:space="preserve">ณ วันที่ </w:t>
      </w:r>
      <w:r w:rsidRPr="0081397F">
        <w:rPr>
          <w:sz w:val="32"/>
          <w:szCs w:val="32"/>
        </w:rPr>
        <w:t xml:space="preserve">31 </w:t>
      </w:r>
      <w:r w:rsidRPr="0081397F">
        <w:rPr>
          <w:sz w:val="32"/>
          <w:szCs w:val="32"/>
          <w:cs/>
        </w:rPr>
        <w:t xml:space="preserve">ธันวาคม </w:t>
      </w:r>
      <w:r w:rsidR="00105916" w:rsidRPr="0081397F">
        <w:rPr>
          <w:sz w:val="32"/>
          <w:szCs w:val="32"/>
        </w:rPr>
        <w:t>2568</w:t>
      </w:r>
      <w:r w:rsidRPr="0081397F">
        <w:rPr>
          <w:sz w:val="32"/>
          <w:szCs w:val="32"/>
          <w:cs/>
        </w:rPr>
        <w:t xml:space="preserve"> กลุ่มบริษัทมีวงเงินสินเชื่อเงินเบิกเกินบัญชีและเงินกู้ยืมระยะสั้นซึ่งยังมิได้เบิกใช้</w:t>
      </w:r>
      <w:r w:rsidRPr="0081397F">
        <w:rPr>
          <w:spacing w:val="-6"/>
          <w:sz w:val="32"/>
          <w:szCs w:val="32"/>
          <w:cs/>
        </w:rPr>
        <w:t xml:space="preserve">เป็นจำนวนเงินรวม </w:t>
      </w:r>
      <w:bookmarkStart w:id="42" w:name="_Hlk158302159"/>
      <w:r w:rsidR="00845645" w:rsidRPr="0081397F">
        <w:rPr>
          <w:spacing w:val="-6"/>
          <w:sz w:val="32"/>
          <w:szCs w:val="32"/>
        </w:rPr>
        <w:t>5,038</w:t>
      </w:r>
      <w:r w:rsidRPr="0081397F">
        <w:rPr>
          <w:spacing w:val="-6"/>
          <w:sz w:val="32"/>
          <w:szCs w:val="32"/>
          <w:cs/>
        </w:rPr>
        <w:t xml:space="preserve"> </w:t>
      </w:r>
      <w:bookmarkEnd w:id="42"/>
      <w:r w:rsidRPr="0081397F">
        <w:rPr>
          <w:spacing w:val="-6"/>
          <w:sz w:val="32"/>
          <w:szCs w:val="32"/>
          <w:cs/>
        </w:rPr>
        <w:t>ล้านบาท (เฉพาะบริษัทฯ:</w:t>
      </w:r>
      <w:r w:rsidRPr="0081397F">
        <w:rPr>
          <w:spacing w:val="-6"/>
          <w:sz w:val="32"/>
          <w:szCs w:val="32"/>
        </w:rPr>
        <w:t> </w:t>
      </w:r>
      <w:bookmarkStart w:id="43" w:name="_Hlk158302168"/>
      <w:r w:rsidR="00845645" w:rsidRPr="0081397F">
        <w:rPr>
          <w:spacing w:val="-6"/>
          <w:sz w:val="32"/>
          <w:szCs w:val="32"/>
        </w:rPr>
        <w:t>4,510</w:t>
      </w:r>
      <w:r w:rsidRPr="0081397F">
        <w:rPr>
          <w:spacing w:val="-6"/>
          <w:sz w:val="32"/>
          <w:szCs w:val="32"/>
        </w:rPr>
        <w:t xml:space="preserve"> </w:t>
      </w:r>
      <w:bookmarkEnd w:id="43"/>
      <w:r w:rsidRPr="0081397F">
        <w:rPr>
          <w:spacing w:val="-6"/>
          <w:sz w:val="32"/>
          <w:szCs w:val="32"/>
          <w:cs/>
        </w:rPr>
        <w:t>ล้านบาท)</w:t>
      </w:r>
      <w:r w:rsidRPr="0081397F">
        <w:rPr>
          <w:spacing w:val="-6"/>
          <w:sz w:val="32"/>
          <w:szCs w:val="32"/>
        </w:rPr>
        <w:t> (</w:t>
      </w:r>
      <w:r w:rsidR="00105916" w:rsidRPr="0081397F">
        <w:rPr>
          <w:spacing w:val="-6"/>
          <w:sz w:val="32"/>
          <w:szCs w:val="32"/>
        </w:rPr>
        <w:t>2567:</w:t>
      </w:r>
      <w:r w:rsidRPr="0081397F">
        <w:rPr>
          <w:spacing w:val="-6"/>
          <w:sz w:val="32"/>
          <w:szCs w:val="32"/>
        </w:rPr>
        <w:t xml:space="preserve"> </w:t>
      </w:r>
      <w:r w:rsidR="00C03AD2" w:rsidRPr="0081397F">
        <w:rPr>
          <w:spacing w:val="-6"/>
          <w:sz w:val="32"/>
          <w:szCs w:val="32"/>
        </w:rPr>
        <w:t>4</w:t>
      </w:r>
      <w:r w:rsidR="00E716F5" w:rsidRPr="0081397F">
        <w:rPr>
          <w:spacing w:val="-6"/>
          <w:sz w:val="32"/>
          <w:szCs w:val="32"/>
        </w:rPr>
        <w:t>,</w:t>
      </w:r>
      <w:r w:rsidR="00C03AD2" w:rsidRPr="0081397F">
        <w:rPr>
          <w:spacing w:val="-6"/>
          <w:sz w:val="32"/>
          <w:szCs w:val="32"/>
        </w:rPr>
        <w:t>108</w:t>
      </w:r>
      <w:r w:rsidRPr="0081397F">
        <w:rPr>
          <w:spacing w:val="-6"/>
          <w:sz w:val="32"/>
          <w:szCs w:val="32"/>
          <w:cs/>
        </w:rPr>
        <w:t xml:space="preserve"> ล้านบาท (เฉพาะบริษัทฯ</w:t>
      </w:r>
      <w:r w:rsidRPr="0081397F">
        <w:rPr>
          <w:sz w:val="32"/>
          <w:szCs w:val="32"/>
          <w:cs/>
        </w:rPr>
        <w:t>:</w:t>
      </w:r>
      <w:r w:rsidRPr="0081397F">
        <w:rPr>
          <w:sz w:val="32"/>
          <w:szCs w:val="32"/>
        </w:rPr>
        <w:t xml:space="preserve"> </w:t>
      </w:r>
      <w:r w:rsidR="00C03AD2" w:rsidRPr="0081397F">
        <w:rPr>
          <w:sz w:val="32"/>
          <w:szCs w:val="32"/>
        </w:rPr>
        <w:t>3</w:t>
      </w:r>
      <w:r w:rsidR="00E716F5" w:rsidRPr="0081397F">
        <w:rPr>
          <w:sz w:val="32"/>
          <w:szCs w:val="32"/>
        </w:rPr>
        <w:t>,</w:t>
      </w:r>
      <w:r w:rsidR="00C03AD2" w:rsidRPr="0081397F">
        <w:rPr>
          <w:sz w:val="32"/>
          <w:szCs w:val="32"/>
        </w:rPr>
        <w:t>430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ล้านบาท</w:t>
      </w:r>
      <w:r w:rsidRPr="0081397F">
        <w:rPr>
          <w:sz w:val="32"/>
          <w:szCs w:val="32"/>
        </w:rPr>
        <w:t>))</w:t>
      </w:r>
    </w:p>
    <w:bookmarkEnd w:id="41"/>
    <w:p w14:paraId="3820A316" w14:textId="1AAF431E" w:rsidR="00A85950" w:rsidRPr="0081397F" w:rsidRDefault="00040361" w:rsidP="00BC2667">
      <w:pPr>
        <w:spacing w:before="120" w:after="120"/>
        <w:ind w:left="562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เงินกู้ยืมที่มีหลักประกันมีจำนวนทั้งสิ้น</w:t>
      </w:r>
      <w:r w:rsidRPr="0081397F">
        <w:rPr>
          <w:sz w:val="32"/>
          <w:szCs w:val="32"/>
        </w:rPr>
        <w:t xml:space="preserve"> </w:t>
      </w:r>
      <w:r w:rsidR="00A70F25" w:rsidRPr="0081397F">
        <w:rPr>
          <w:sz w:val="32"/>
          <w:szCs w:val="32"/>
        </w:rPr>
        <w:t>174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 xml:space="preserve">ล้านบาท </w:t>
      </w:r>
      <w:r w:rsidRPr="0081397F">
        <w:rPr>
          <w:sz w:val="32"/>
          <w:szCs w:val="32"/>
        </w:rPr>
        <w:t>(</w:t>
      </w:r>
      <w:r w:rsidR="00105916" w:rsidRPr="0081397F">
        <w:rPr>
          <w:sz w:val="32"/>
          <w:szCs w:val="32"/>
        </w:rPr>
        <w:t>2567:</w:t>
      </w:r>
      <w:r w:rsidRPr="0081397F">
        <w:rPr>
          <w:sz w:val="32"/>
          <w:szCs w:val="32"/>
        </w:rPr>
        <w:t xml:space="preserve"> </w:t>
      </w:r>
      <w:r w:rsidR="00C03AD2" w:rsidRPr="0081397F">
        <w:rPr>
          <w:sz w:val="32"/>
          <w:szCs w:val="32"/>
        </w:rPr>
        <w:t>238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ล้านบาท</w:t>
      </w:r>
      <w:r w:rsidRPr="0081397F">
        <w:rPr>
          <w:sz w:val="32"/>
          <w:szCs w:val="32"/>
        </w:rPr>
        <w:t xml:space="preserve">) </w:t>
      </w:r>
      <w:r w:rsidRPr="0081397F">
        <w:rPr>
          <w:sz w:val="32"/>
          <w:szCs w:val="32"/>
          <w:cs/>
        </w:rPr>
        <w:t>ในงบการเงินรวม</w:t>
      </w:r>
      <w:r w:rsidRPr="0081397F">
        <w:rPr>
          <w:sz w:val="32"/>
          <w:szCs w:val="32"/>
        </w:rPr>
        <w:t xml:space="preserve"> </w:t>
      </w:r>
    </w:p>
    <w:p w14:paraId="571D5C9B" w14:textId="77777777" w:rsidR="00040361" w:rsidRPr="0081397F" w:rsidRDefault="00040361" w:rsidP="00BC2667">
      <w:pPr>
        <w:spacing w:before="120" w:after="120"/>
        <w:ind w:left="562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การกู้ยืมจากธนาคารค้ำประกันโดยบริษัทฯและกรรมการของบริษัทฯ</w:t>
      </w:r>
    </w:p>
    <w:p w14:paraId="1C768971" w14:textId="1295203D" w:rsidR="00040361" w:rsidRPr="0081397F" w:rsidRDefault="00AC724E" w:rsidP="00BC2667">
      <w:pPr>
        <w:spacing w:before="120" w:after="120"/>
        <w:ind w:left="1094" w:hanging="547"/>
        <w:jc w:val="thaiDistribute"/>
        <w:rPr>
          <w:sz w:val="32"/>
          <w:szCs w:val="32"/>
          <w:u w:val="single"/>
        </w:rPr>
      </w:pPr>
      <w:r>
        <w:rPr>
          <w:sz w:val="32"/>
          <w:szCs w:val="32"/>
          <w:u w:val="single"/>
          <w:cs/>
        </w:rPr>
        <w:br w:type="page"/>
      </w:r>
      <w:r w:rsidR="00040361" w:rsidRPr="0081397F">
        <w:rPr>
          <w:sz w:val="32"/>
          <w:szCs w:val="32"/>
          <w:u w:val="single"/>
          <w:cs/>
        </w:rPr>
        <w:t>เงินกู้ยืมระยะสั้นของบริษัทฯ</w:t>
      </w:r>
    </w:p>
    <w:p w14:paraId="4C25FA33" w14:textId="77777777" w:rsidR="007567C1" w:rsidRPr="0081397F" w:rsidRDefault="007567C1" w:rsidP="007567C1">
      <w:pPr>
        <w:spacing w:before="120" w:after="120"/>
        <w:ind w:left="562"/>
        <w:jc w:val="thaiDistribute"/>
        <w:rPr>
          <w:spacing w:val="-6"/>
          <w:sz w:val="32"/>
          <w:szCs w:val="32"/>
        </w:rPr>
      </w:pPr>
      <w:r w:rsidRPr="0081397F">
        <w:rPr>
          <w:rFonts w:hint="cs"/>
          <w:spacing w:val="-6"/>
          <w:sz w:val="32"/>
          <w:szCs w:val="32"/>
          <w:cs/>
        </w:rPr>
        <w:t xml:space="preserve">ในระหว่างปี </w:t>
      </w:r>
      <w:r w:rsidRPr="0081397F">
        <w:rPr>
          <w:spacing w:val="-6"/>
          <w:sz w:val="32"/>
          <w:szCs w:val="32"/>
        </w:rPr>
        <w:t>256</w:t>
      </w:r>
      <w:r>
        <w:rPr>
          <w:spacing w:val="-6"/>
          <w:sz w:val="32"/>
          <w:szCs w:val="32"/>
        </w:rPr>
        <w:t>7</w:t>
      </w:r>
      <w:r w:rsidRPr="0081397F">
        <w:rPr>
          <w:spacing w:val="-6"/>
          <w:sz w:val="32"/>
          <w:szCs w:val="32"/>
        </w:rPr>
        <w:t xml:space="preserve"> </w:t>
      </w:r>
      <w:r w:rsidRPr="0081397F">
        <w:rPr>
          <w:rFonts w:hint="cs"/>
          <w:spacing w:val="-6"/>
          <w:sz w:val="32"/>
          <w:szCs w:val="32"/>
          <w:cs/>
        </w:rPr>
        <w:t xml:space="preserve">บริษัทฯได้ทำสัญญากู้ยืมเงินในรูปตั๋วแลกเงินระยะสั้นที่ออกให้นักลงทุนสถาบันมูลค่าตราไว้จำนวน </w:t>
      </w:r>
      <w:r w:rsidRPr="0081397F">
        <w:rPr>
          <w:spacing w:val="-6"/>
          <w:sz w:val="32"/>
          <w:szCs w:val="32"/>
        </w:rPr>
        <w:t xml:space="preserve">1,000 </w:t>
      </w:r>
      <w:r w:rsidRPr="0081397F">
        <w:rPr>
          <w:rFonts w:hint="cs"/>
          <w:spacing w:val="-6"/>
          <w:sz w:val="32"/>
          <w:szCs w:val="32"/>
          <w:cs/>
        </w:rPr>
        <w:t xml:space="preserve">ล้านบาทและ </w:t>
      </w:r>
      <w:r w:rsidRPr="0081397F">
        <w:rPr>
          <w:spacing w:val="-6"/>
          <w:sz w:val="32"/>
          <w:szCs w:val="32"/>
        </w:rPr>
        <w:t xml:space="preserve">500 </w:t>
      </w:r>
      <w:r w:rsidRPr="0081397F">
        <w:rPr>
          <w:rFonts w:hint="cs"/>
          <w:spacing w:val="-6"/>
          <w:sz w:val="32"/>
          <w:szCs w:val="32"/>
          <w:cs/>
        </w:rPr>
        <w:t xml:space="preserve">ล้านบาทตามลำดับ โดยมีอัตราดอกเบี้ยตามอัตราดอกเบี้ยตลาด และครบกำหนดชำระในเดือนมกราคมและมีนาคม </w:t>
      </w:r>
      <w:r w:rsidRPr="0081397F">
        <w:rPr>
          <w:spacing w:val="-6"/>
          <w:sz w:val="32"/>
          <w:szCs w:val="32"/>
        </w:rPr>
        <w:t xml:space="preserve">2568 </w:t>
      </w:r>
      <w:r w:rsidRPr="0081397F">
        <w:rPr>
          <w:spacing w:val="-6"/>
          <w:sz w:val="32"/>
          <w:szCs w:val="32"/>
          <w:cs/>
        </w:rPr>
        <w:t>ในระหว่างปีบริษัทฯได้ชำระคืนเงินกู้ยืมแล้วทั้งจำนวน</w:t>
      </w:r>
    </w:p>
    <w:p w14:paraId="24C4E07E" w14:textId="77777777" w:rsidR="00085D24" w:rsidRDefault="00085D24" w:rsidP="00085D24">
      <w:pPr>
        <w:spacing w:before="120" w:after="120"/>
        <w:ind w:left="562"/>
        <w:jc w:val="thaiDistribute"/>
        <w:rPr>
          <w:spacing w:val="-6"/>
          <w:sz w:val="32"/>
          <w:szCs w:val="32"/>
        </w:rPr>
      </w:pPr>
      <w:r w:rsidRPr="00085D24">
        <w:rPr>
          <w:spacing w:val="-6"/>
          <w:sz w:val="32"/>
          <w:szCs w:val="32"/>
          <w:cs/>
        </w:rPr>
        <w:t xml:space="preserve">ในระหว่างปี </w:t>
      </w:r>
      <w:r w:rsidRPr="00085D24">
        <w:rPr>
          <w:spacing w:val="-6"/>
          <w:sz w:val="32"/>
          <w:szCs w:val="32"/>
        </w:rPr>
        <w:t xml:space="preserve">2568 </w:t>
      </w:r>
      <w:r w:rsidRPr="00085D24">
        <w:rPr>
          <w:spacing w:val="-6"/>
          <w:sz w:val="32"/>
          <w:szCs w:val="32"/>
          <w:cs/>
        </w:rPr>
        <w:t xml:space="preserve">บริษัทฯได้ทำสัญญากู้ยืมเงินในรูปตั๋วสัญญาใช้เงินระยะสั้นที่ออกให้สถาบันการเงินในประเทศสองแห่งเป็นจำนวน </w:t>
      </w:r>
      <w:r w:rsidRPr="00085D24">
        <w:rPr>
          <w:spacing w:val="-6"/>
          <w:sz w:val="32"/>
          <w:szCs w:val="32"/>
        </w:rPr>
        <w:t xml:space="preserve">3,850 </w:t>
      </w:r>
      <w:r w:rsidRPr="00085D24">
        <w:rPr>
          <w:spacing w:val="-6"/>
          <w:sz w:val="32"/>
          <w:szCs w:val="32"/>
          <w:cs/>
        </w:rPr>
        <w:t xml:space="preserve">ล้านบาท โดยมีอัตราดอกเบี้ยตามที่กำหนดในตั๋วสัญญาใช้เงิน และครบกำหนดชำระเมื่อทวงถาม ณ วันที่ </w:t>
      </w:r>
      <w:r w:rsidRPr="00085D24">
        <w:rPr>
          <w:spacing w:val="-6"/>
          <w:sz w:val="32"/>
          <w:szCs w:val="32"/>
        </w:rPr>
        <w:t xml:space="preserve">31 </w:t>
      </w:r>
      <w:r w:rsidRPr="00085D24">
        <w:rPr>
          <w:spacing w:val="-6"/>
          <w:sz w:val="32"/>
          <w:szCs w:val="32"/>
          <w:cs/>
        </w:rPr>
        <w:t xml:space="preserve">ธันวาคม </w:t>
      </w:r>
      <w:r w:rsidRPr="00085D24">
        <w:rPr>
          <w:spacing w:val="-6"/>
          <w:sz w:val="32"/>
          <w:szCs w:val="32"/>
        </w:rPr>
        <w:t xml:space="preserve">2568 </w:t>
      </w:r>
      <w:r w:rsidRPr="00085D24">
        <w:rPr>
          <w:spacing w:val="-6"/>
          <w:sz w:val="32"/>
          <w:szCs w:val="32"/>
          <w:cs/>
        </w:rPr>
        <w:t xml:space="preserve">บริษัทฯ มียอดเงินกู้ยืมคงเหลือ </w:t>
      </w:r>
      <w:r w:rsidRPr="00085D24">
        <w:rPr>
          <w:spacing w:val="-6"/>
          <w:sz w:val="32"/>
          <w:szCs w:val="32"/>
        </w:rPr>
        <w:t xml:space="preserve">100 </w:t>
      </w:r>
      <w:r w:rsidRPr="00085D24">
        <w:rPr>
          <w:spacing w:val="-6"/>
          <w:sz w:val="32"/>
          <w:szCs w:val="32"/>
          <w:cs/>
        </w:rPr>
        <w:t>ล้านบาท</w:t>
      </w:r>
    </w:p>
    <w:p w14:paraId="2BC28840" w14:textId="2FE503B6" w:rsidR="00085D24" w:rsidRPr="00085D24" w:rsidRDefault="00085D24" w:rsidP="00085D24">
      <w:pPr>
        <w:spacing w:before="120" w:after="120"/>
        <w:ind w:left="562"/>
        <w:jc w:val="thaiDistribute"/>
        <w:rPr>
          <w:spacing w:val="-6"/>
          <w:sz w:val="32"/>
          <w:szCs w:val="32"/>
        </w:rPr>
      </w:pPr>
      <w:r w:rsidRPr="00085D24">
        <w:rPr>
          <w:spacing w:val="-6"/>
          <w:sz w:val="32"/>
          <w:szCs w:val="32"/>
          <w:cs/>
        </w:rPr>
        <w:t xml:space="preserve">ในระหว่างปี </w:t>
      </w:r>
      <w:r w:rsidRPr="00085D24">
        <w:rPr>
          <w:spacing w:val="-6"/>
          <w:sz w:val="32"/>
          <w:szCs w:val="32"/>
        </w:rPr>
        <w:t xml:space="preserve">2568 </w:t>
      </w:r>
      <w:r w:rsidRPr="00085D24">
        <w:rPr>
          <w:spacing w:val="-6"/>
          <w:sz w:val="32"/>
          <w:szCs w:val="32"/>
          <w:cs/>
        </w:rPr>
        <w:t xml:space="preserve">บริษัทฯได้ทำสัญญากู้ยืมเงินในรูปตั๋วสัญญาใช้เงินระยะสั้นที่ออกให้สถาบันการเงินในประเทศหนึ่งแห่งเป็นจำนวน </w:t>
      </w:r>
      <w:r w:rsidRPr="00085D24">
        <w:rPr>
          <w:spacing w:val="-6"/>
          <w:sz w:val="32"/>
          <w:szCs w:val="32"/>
        </w:rPr>
        <w:t xml:space="preserve">200 </w:t>
      </w:r>
      <w:r w:rsidRPr="00085D24">
        <w:rPr>
          <w:spacing w:val="-6"/>
          <w:sz w:val="32"/>
          <w:szCs w:val="32"/>
          <w:cs/>
        </w:rPr>
        <w:t xml:space="preserve">ล้านบาท โดยมีอัตราดอกเบี้ยตามที่กำหนดในตั๋วสัญญาใช้เงิน และครบกำหนดชำระเมื่อ มกราคม </w:t>
      </w:r>
      <w:r w:rsidRPr="00085D24">
        <w:rPr>
          <w:spacing w:val="-6"/>
          <w:sz w:val="32"/>
          <w:szCs w:val="32"/>
        </w:rPr>
        <w:t xml:space="preserve">2569 </w:t>
      </w:r>
      <w:r w:rsidRPr="00085D24">
        <w:rPr>
          <w:spacing w:val="-6"/>
          <w:sz w:val="32"/>
          <w:szCs w:val="32"/>
          <w:cs/>
        </w:rPr>
        <w:t xml:space="preserve">ณ วันที่ </w:t>
      </w:r>
      <w:r w:rsidRPr="00085D24">
        <w:rPr>
          <w:spacing w:val="-6"/>
          <w:sz w:val="32"/>
          <w:szCs w:val="32"/>
        </w:rPr>
        <w:t xml:space="preserve">31 </w:t>
      </w:r>
      <w:r w:rsidRPr="00085D24">
        <w:rPr>
          <w:spacing w:val="-6"/>
          <w:sz w:val="32"/>
          <w:szCs w:val="32"/>
          <w:cs/>
        </w:rPr>
        <w:t xml:space="preserve">ธันวาคม </w:t>
      </w:r>
      <w:r w:rsidRPr="00085D24">
        <w:rPr>
          <w:spacing w:val="-6"/>
          <w:sz w:val="32"/>
          <w:szCs w:val="32"/>
        </w:rPr>
        <w:t xml:space="preserve">2568 </w:t>
      </w:r>
      <w:r w:rsidRPr="00085D24">
        <w:rPr>
          <w:spacing w:val="-6"/>
          <w:sz w:val="32"/>
          <w:szCs w:val="32"/>
          <w:cs/>
        </w:rPr>
        <w:t xml:space="preserve">บริษัทฯ มียอดเงินกู้ยืมคงเหลือ </w:t>
      </w:r>
      <w:r w:rsidRPr="00085D24">
        <w:rPr>
          <w:spacing w:val="-6"/>
          <w:sz w:val="32"/>
          <w:szCs w:val="32"/>
        </w:rPr>
        <w:t xml:space="preserve">200 </w:t>
      </w:r>
      <w:r w:rsidRPr="00085D24">
        <w:rPr>
          <w:spacing w:val="-6"/>
          <w:sz w:val="32"/>
          <w:szCs w:val="32"/>
          <w:cs/>
        </w:rPr>
        <w:t>ล้านบาท</w:t>
      </w:r>
    </w:p>
    <w:p w14:paraId="684A8979" w14:textId="77777777" w:rsidR="00040361" w:rsidRPr="0081397F" w:rsidRDefault="00040361" w:rsidP="00BC2667">
      <w:pPr>
        <w:spacing w:before="120" w:after="120"/>
        <w:ind w:left="562"/>
        <w:jc w:val="thaiDistribute"/>
        <w:rPr>
          <w:sz w:val="32"/>
          <w:szCs w:val="32"/>
          <w:u w:val="single"/>
        </w:rPr>
      </w:pPr>
      <w:r w:rsidRPr="0081397F">
        <w:rPr>
          <w:sz w:val="32"/>
          <w:szCs w:val="32"/>
          <w:u w:val="single"/>
          <w:cs/>
        </w:rPr>
        <w:t>เงินกู้ยืมระยะสั้นของบริษัทย่อย</w:t>
      </w:r>
    </w:p>
    <w:p w14:paraId="35525EFB" w14:textId="7A1073BC" w:rsidR="003B1A35" w:rsidRPr="0081397F" w:rsidRDefault="003B1A35" w:rsidP="00BC2667">
      <w:pPr>
        <w:spacing w:before="120" w:after="120"/>
        <w:ind w:left="562"/>
        <w:jc w:val="thaiDistribute"/>
        <w:rPr>
          <w:spacing w:val="-6"/>
          <w:sz w:val="32"/>
          <w:szCs w:val="32"/>
        </w:rPr>
      </w:pPr>
      <w:r w:rsidRPr="0081397F">
        <w:rPr>
          <w:rFonts w:hint="cs"/>
          <w:spacing w:val="-6"/>
          <w:sz w:val="32"/>
          <w:szCs w:val="32"/>
          <w:cs/>
        </w:rPr>
        <w:t xml:space="preserve">ณ วันที่ </w:t>
      </w:r>
      <w:r w:rsidRPr="0081397F">
        <w:rPr>
          <w:spacing w:val="-6"/>
          <w:sz w:val="32"/>
          <w:szCs w:val="32"/>
        </w:rPr>
        <w:t xml:space="preserve">31 </w:t>
      </w:r>
      <w:r w:rsidRPr="0081397F">
        <w:rPr>
          <w:rFonts w:hint="cs"/>
          <w:spacing w:val="-6"/>
          <w:sz w:val="32"/>
          <w:szCs w:val="32"/>
          <w:cs/>
        </w:rPr>
        <w:t xml:space="preserve">ธันวาคม </w:t>
      </w:r>
      <w:r w:rsidR="00105916" w:rsidRPr="0081397F">
        <w:rPr>
          <w:spacing w:val="-6"/>
          <w:sz w:val="32"/>
          <w:szCs w:val="32"/>
        </w:rPr>
        <w:t>2568</w:t>
      </w:r>
      <w:r w:rsidRPr="0081397F">
        <w:rPr>
          <w:spacing w:val="-6"/>
          <w:sz w:val="32"/>
          <w:szCs w:val="32"/>
        </w:rPr>
        <w:t xml:space="preserve"> </w:t>
      </w:r>
      <w:r w:rsidRPr="0081397F">
        <w:rPr>
          <w:rFonts w:hint="cs"/>
          <w:spacing w:val="-6"/>
          <w:sz w:val="32"/>
          <w:szCs w:val="32"/>
          <w:cs/>
        </w:rPr>
        <w:t xml:space="preserve">ยอดเงินกู้ยืมคงเหลือมีจำนวน </w:t>
      </w:r>
      <w:r w:rsidR="00D512F1" w:rsidRPr="0081397F">
        <w:rPr>
          <w:spacing w:val="-6"/>
          <w:sz w:val="32"/>
          <w:szCs w:val="32"/>
        </w:rPr>
        <w:t>5</w:t>
      </w:r>
      <w:r w:rsidR="009D7516" w:rsidRPr="0081397F">
        <w:rPr>
          <w:spacing w:val="-6"/>
          <w:sz w:val="32"/>
          <w:szCs w:val="32"/>
        </w:rPr>
        <w:t>.5</w:t>
      </w:r>
      <w:r w:rsidRPr="0081397F">
        <w:rPr>
          <w:spacing w:val="-6"/>
          <w:sz w:val="32"/>
          <w:szCs w:val="32"/>
        </w:rPr>
        <w:t xml:space="preserve"> </w:t>
      </w:r>
      <w:r w:rsidRPr="0081397F">
        <w:rPr>
          <w:rFonts w:hint="cs"/>
          <w:spacing w:val="-6"/>
          <w:sz w:val="32"/>
          <w:szCs w:val="32"/>
          <w:cs/>
        </w:rPr>
        <w:t xml:space="preserve">ล้านเหรียญสหรัฐอเมริกา หรือเทียบเท่า </w:t>
      </w:r>
      <w:r w:rsidR="00D512F1" w:rsidRPr="0081397F">
        <w:rPr>
          <w:spacing w:val="-6"/>
          <w:sz w:val="32"/>
          <w:szCs w:val="32"/>
        </w:rPr>
        <w:t>173.7</w:t>
      </w:r>
      <w:r w:rsidRPr="0081397F">
        <w:rPr>
          <w:spacing w:val="-6"/>
          <w:sz w:val="32"/>
          <w:szCs w:val="32"/>
        </w:rPr>
        <w:t xml:space="preserve"> </w:t>
      </w:r>
      <w:r w:rsidRPr="0081397F">
        <w:rPr>
          <w:rFonts w:hint="cs"/>
          <w:spacing w:val="-6"/>
          <w:sz w:val="32"/>
          <w:szCs w:val="32"/>
          <w:cs/>
        </w:rPr>
        <w:t>ล้านบาท (</w:t>
      </w:r>
      <w:r w:rsidR="00105916" w:rsidRPr="0081397F">
        <w:rPr>
          <w:spacing w:val="-6"/>
          <w:sz w:val="32"/>
          <w:szCs w:val="32"/>
        </w:rPr>
        <w:t>2567:</w:t>
      </w:r>
      <w:r w:rsidRPr="0081397F">
        <w:rPr>
          <w:spacing w:val="-6"/>
          <w:sz w:val="32"/>
          <w:szCs w:val="32"/>
        </w:rPr>
        <w:t xml:space="preserve"> </w:t>
      </w:r>
      <w:r w:rsidR="00C03AD2" w:rsidRPr="0081397F">
        <w:rPr>
          <w:spacing w:val="-6"/>
          <w:sz w:val="32"/>
          <w:szCs w:val="32"/>
        </w:rPr>
        <w:t>7</w:t>
      </w:r>
      <w:r w:rsidRPr="0081397F">
        <w:rPr>
          <w:spacing w:val="-6"/>
          <w:sz w:val="32"/>
          <w:szCs w:val="32"/>
        </w:rPr>
        <w:t xml:space="preserve"> </w:t>
      </w:r>
      <w:r w:rsidR="00085D24">
        <w:rPr>
          <w:rFonts w:hint="cs"/>
          <w:spacing w:val="-6"/>
          <w:sz w:val="32"/>
          <w:szCs w:val="32"/>
          <w:cs/>
        </w:rPr>
        <w:t>ล้าน</w:t>
      </w:r>
      <w:r w:rsidRPr="0081397F">
        <w:rPr>
          <w:rFonts w:hint="cs"/>
          <w:spacing w:val="-6"/>
          <w:sz w:val="32"/>
          <w:szCs w:val="32"/>
          <w:cs/>
        </w:rPr>
        <w:t xml:space="preserve">เหรียญสหรัฐอเมริกา หรือเทียบเท่า </w:t>
      </w:r>
      <w:r w:rsidR="00C03AD2" w:rsidRPr="0081397F">
        <w:rPr>
          <w:spacing w:val="-6"/>
          <w:sz w:val="32"/>
          <w:szCs w:val="32"/>
        </w:rPr>
        <w:t>237.9</w:t>
      </w:r>
      <w:r w:rsidRPr="0081397F">
        <w:rPr>
          <w:spacing w:val="-6"/>
          <w:sz w:val="32"/>
          <w:szCs w:val="32"/>
        </w:rPr>
        <w:t xml:space="preserve"> </w:t>
      </w:r>
      <w:r w:rsidRPr="0081397F">
        <w:rPr>
          <w:rFonts w:hint="cs"/>
          <w:spacing w:val="-6"/>
          <w:sz w:val="32"/>
          <w:szCs w:val="32"/>
          <w:cs/>
        </w:rPr>
        <w:t>ล้านบาท)</w:t>
      </w:r>
    </w:p>
    <w:p w14:paraId="48330B75" w14:textId="4C40046E" w:rsidR="00040361" w:rsidRPr="0081397F" w:rsidRDefault="00040361" w:rsidP="00BC2667">
      <w:pPr>
        <w:tabs>
          <w:tab w:val="right" w:pos="7200"/>
          <w:tab w:val="right" w:pos="8540"/>
        </w:tabs>
        <w:spacing w:before="120" w:after="120"/>
        <w:ind w:left="547" w:hanging="547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t>2</w:t>
      </w:r>
      <w:r w:rsidR="00153A18" w:rsidRPr="0081397F">
        <w:rPr>
          <w:b/>
          <w:bCs/>
          <w:sz w:val="32"/>
          <w:szCs w:val="32"/>
        </w:rPr>
        <w:t>1</w:t>
      </w:r>
      <w:r w:rsidRPr="0081397F">
        <w:rPr>
          <w:b/>
          <w:bCs/>
          <w:sz w:val="32"/>
          <w:szCs w:val="32"/>
        </w:rPr>
        <w:t>.</w:t>
      </w:r>
      <w:r w:rsidRPr="0081397F">
        <w:rPr>
          <w:b/>
          <w:bCs/>
          <w:sz w:val="32"/>
          <w:szCs w:val="32"/>
          <w:cs/>
        </w:rPr>
        <w:t xml:space="preserve">     เจ้าหนี้การค้าและเจ้าหนี้</w:t>
      </w:r>
      <w:r w:rsidR="00153A18" w:rsidRPr="0081397F">
        <w:rPr>
          <w:rFonts w:hint="cs"/>
          <w:b/>
          <w:bCs/>
          <w:sz w:val="32"/>
          <w:szCs w:val="32"/>
          <w:cs/>
        </w:rPr>
        <w:t>หมุนเวียน</w:t>
      </w:r>
      <w:r w:rsidRPr="0081397F">
        <w:rPr>
          <w:b/>
          <w:bCs/>
          <w:sz w:val="32"/>
          <w:szCs w:val="32"/>
          <w:cs/>
        </w:rPr>
        <w:t>อื่น</w:t>
      </w:r>
    </w:p>
    <w:tbl>
      <w:tblPr>
        <w:tblW w:w="9060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4380"/>
        <w:gridCol w:w="1170"/>
        <w:gridCol w:w="1170"/>
        <w:gridCol w:w="1170"/>
        <w:gridCol w:w="1170"/>
      </w:tblGrid>
      <w:tr w:rsidR="00040361" w:rsidRPr="0081397F" w14:paraId="4D3A4D3B" w14:textId="77777777" w:rsidTr="00BA2D2F">
        <w:tc>
          <w:tcPr>
            <w:tcW w:w="4380" w:type="dxa"/>
          </w:tcPr>
          <w:p w14:paraId="694B598C" w14:textId="77777777" w:rsidR="00040361" w:rsidRPr="0081397F" w:rsidRDefault="00040361" w:rsidP="00BC2667">
            <w:pPr>
              <w:ind w:right="-18"/>
              <w:jc w:val="thaiDistribute"/>
            </w:pPr>
            <w:r w:rsidRPr="0081397F">
              <w:rPr>
                <w:b/>
                <w:bCs/>
                <w:sz w:val="32"/>
                <w:szCs w:val="32"/>
              </w:rPr>
              <w:tab/>
            </w:r>
            <w:r w:rsidRPr="0081397F">
              <w:rPr>
                <w:b/>
                <w:bCs/>
              </w:rPr>
              <w:tab/>
            </w:r>
            <w:r w:rsidRPr="0081397F">
              <w:tab/>
            </w:r>
          </w:p>
        </w:tc>
        <w:tc>
          <w:tcPr>
            <w:tcW w:w="2340" w:type="dxa"/>
            <w:gridSpan w:val="2"/>
          </w:tcPr>
          <w:p w14:paraId="0AB74C18" w14:textId="77777777" w:rsidR="00040361" w:rsidRPr="0081397F" w:rsidRDefault="00040361" w:rsidP="00BC2667">
            <w:pPr>
              <w:ind w:right="-18"/>
              <w:jc w:val="thaiDistribute"/>
            </w:pPr>
          </w:p>
        </w:tc>
        <w:tc>
          <w:tcPr>
            <w:tcW w:w="2340" w:type="dxa"/>
            <w:gridSpan w:val="2"/>
          </w:tcPr>
          <w:p w14:paraId="34EEEE57" w14:textId="77777777" w:rsidR="00040361" w:rsidRPr="0081397F" w:rsidRDefault="00040361" w:rsidP="00BC2667">
            <w:pPr>
              <w:ind w:right="-18"/>
              <w:jc w:val="right"/>
            </w:pPr>
            <w:r w:rsidRPr="0081397F">
              <w:t>(</w:t>
            </w:r>
            <w:r w:rsidRPr="0081397F">
              <w:rPr>
                <w:cs/>
              </w:rPr>
              <w:t>หน่วย</w:t>
            </w:r>
            <w:r w:rsidRPr="0081397F">
              <w:t xml:space="preserve">: </w:t>
            </w:r>
            <w:r w:rsidRPr="0081397F">
              <w:rPr>
                <w:cs/>
              </w:rPr>
              <w:t>พันบาท</w:t>
            </w:r>
            <w:r w:rsidRPr="0081397F">
              <w:t>)</w:t>
            </w:r>
          </w:p>
        </w:tc>
      </w:tr>
      <w:tr w:rsidR="00040361" w:rsidRPr="0081397F" w14:paraId="05CB11A0" w14:textId="77777777" w:rsidTr="00BA2D2F">
        <w:tc>
          <w:tcPr>
            <w:tcW w:w="4380" w:type="dxa"/>
          </w:tcPr>
          <w:p w14:paraId="50B1B12A" w14:textId="77777777" w:rsidR="00040361" w:rsidRPr="0081397F" w:rsidRDefault="00040361" w:rsidP="00BC2667">
            <w:pPr>
              <w:ind w:right="-18"/>
              <w:jc w:val="thaiDistribute"/>
            </w:pPr>
          </w:p>
        </w:tc>
        <w:tc>
          <w:tcPr>
            <w:tcW w:w="2340" w:type="dxa"/>
            <w:gridSpan w:val="2"/>
          </w:tcPr>
          <w:p w14:paraId="4BE68534" w14:textId="77777777" w:rsidR="00040361" w:rsidRPr="0081397F" w:rsidRDefault="00040361" w:rsidP="00BC2667">
            <w:pPr>
              <w:pBdr>
                <w:bottom w:val="single" w:sz="6" w:space="1" w:color="auto"/>
              </w:pBdr>
              <w:ind w:right="-18"/>
              <w:jc w:val="center"/>
            </w:pPr>
            <w:r w:rsidRPr="0081397F">
              <w:rPr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14:paraId="6590F9C6" w14:textId="77777777" w:rsidR="00040361" w:rsidRPr="0081397F" w:rsidRDefault="00040361" w:rsidP="00BC2667">
            <w:pPr>
              <w:pBdr>
                <w:bottom w:val="single" w:sz="6" w:space="1" w:color="auto"/>
              </w:pBdr>
              <w:ind w:right="-18"/>
              <w:jc w:val="center"/>
            </w:pPr>
            <w:r w:rsidRPr="0081397F">
              <w:rPr>
                <w:cs/>
              </w:rPr>
              <w:t>งบการเงินเฉพาะกิจการ</w:t>
            </w:r>
          </w:p>
        </w:tc>
      </w:tr>
      <w:tr w:rsidR="00040361" w:rsidRPr="0081397F" w14:paraId="10778499" w14:textId="77777777" w:rsidTr="00BA2D2F">
        <w:tc>
          <w:tcPr>
            <w:tcW w:w="4380" w:type="dxa"/>
          </w:tcPr>
          <w:p w14:paraId="5A6FE1CB" w14:textId="77777777" w:rsidR="00040361" w:rsidRPr="0081397F" w:rsidRDefault="00040361" w:rsidP="00BC2667">
            <w:pPr>
              <w:ind w:right="-18"/>
              <w:jc w:val="thaiDistribute"/>
              <w:rPr>
                <w:b/>
                <w:bCs/>
                <w:u w:val="single"/>
              </w:rPr>
            </w:pPr>
          </w:p>
        </w:tc>
        <w:tc>
          <w:tcPr>
            <w:tcW w:w="1170" w:type="dxa"/>
          </w:tcPr>
          <w:p w14:paraId="11360B34" w14:textId="77777777" w:rsidR="00040361" w:rsidRPr="0081397F" w:rsidRDefault="00105916" w:rsidP="00BC2667">
            <w:pPr>
              <w:jc w:val="center"/>
              <w:rPr>
                <w:u w:val="words"/>
              </w:rPr>
            </w:pPr>
            <w:r w:rsidRPr="0081397F">
              <w:rPr>
                <w:u w:val="words"/>
              </w:rPr>
              <w:t>2568</w:t>
            </w:r>
          </w:p>
        </w:tc>
        <w:tc>
          <w:tcPr>
            <w:tcW w:w="1170" w:type="dxa"/>
          </w:tcPr>
          <w:p w14:paraId="6158974A" w14:textId="77777777" w:rsidR="00040361" w:rsidRPr="0081397F" w:rsidRDefault="00105916" w:rsidP="00BC2667">
            <w:pPr>
              <w:jc w:val="center"/>
              <w:rPr>
                <w:u w:val="words"/>
              </w:rPr>
            </w:pPr>
            <w:r w:rsidRPr="0081397F">
              <w:rPr>
                <w:u w:val="words"/>
              </w:rPr>
              <w:t>2567</w:t>
            </w:r>
          </w:p>
        </w:tc>
        <w:tc>
          <w:tcPr>
            <w:tcW w:w="1170" w:type="dxa"/>
          </w:tcPr>
          <w:p w14:paraId="1EB0E413" w14:textId="77777777" w:rsidR="00040361" w:rsidRPr="0081397F" w:rsidRDefault="00105916" w:rsidP="00BC2667">
            <w:pPr>
              <w:jc w:val="center"/>
              <w:rPr>
                <w:u w:val="words"/>
              </w:rPr>
            </w:pPr>
            <w:r w:rsidRPr="0081397F">
              <w:rPr>
                <w:u w:val="words"/>
              </w:rPr>
              <w:t>2568</w:t>
            </w:r>
          </w:p>
        </w:tc>
        <w:tc>
          <w:tcPr>
            <w:tcW w:w="1170" w:type="dxa"/>
          </w:tcPr>
          <w:p w14:paraId="032A7FDA" w14:textId="77777777" w:rsidR="00040361" w:rsidRPr="0081397F" w:rsidRDefault="00105916" w:rsidP="00BC2667">
            <w:pPr>
              <w:jc w:val="center"/>
              <w:rPr>
                <w:u w:val="words"/>
              </w:rPr>
            </w:pPr>
            <w:r w:rsidRPr="0081397F">
              <w:rPr>
                <w:u w:val="words"/>
              </w:rPr>
              <w:t>2567</w:t>
            </w:r>
          </w:p>
        </w:tc>
      </w:tr>
      <w:tr w:rsidR="001223A3" w:rsidRPr="0081397F" w14:paraId="0244DE39" w14:textId="77777777">
        <w:tc>
          <w:tcPr>
            <w:tcW w:w="4380" w:type="dxa"/>
            <w:vAlign w:val="bottom"/>
          </w:tcPr>
          <w:p w14:paraId="5426901D" w14:textId="77777777" w:rsidR="001223A3" w:rsidRPr="0081397F" w:rsidRDefault="001223A3" w:rsidP="00BC2667">
            <w:pPr>
              <w:ind w:right="-18"/>
              <w:jc w:val="thaiDistribute"/>
              <w:rPr>
                <w:cs/>
              </w:rPr>
            </w:pPr>
            <w:r w:rsidRPr="0081397F">
              <w:rPr>
                <w:cs/>
              </w:rPr>
              <w:t xml:space="preserve">เจ้าหนี้การค้า </w:t>
            </w:r>
            <w:r w:rsidRPr="0081397F">
              <w:t>-</w:t>
            </w:r>
            <w:r w:rsidRPr="0081397F">
              <w:rPr>
                <w:cs/>
              </w:rPr>
              <w:t xml:space="preserve"> กิจการที่</w:t>
            </w:r>
            <w:r w:rsidRPr="0081397F">
              <w:rPr>
                <w:rFonts w:hint="cs"/>
                <w:cs/>
              </w:rPr>
              <w:t>ไม่</w:t>
            </w:r>
            <w:r w:rsidRPr="0081397F">
              <w:rPr>
                <w:cs/>
              </w:rPr>
              <w:t>เกี่ยวข้องกัน</w:t>
            </w:r>
          </w:p>
        </w:tc>
        <w:tc>
          <w:tcPr>
            <w:tcW w:w="1170" w:type="dxa"/>
          </w:tcPr>
          <w:p w14:paraId="667391A8" w14:textId="41231FD4" w:rsidR="001223A3" w:rsidRPr="0081397F" w:rsidRDefault="001223A3" w:rsidP="00BC2667">
            <w:pPr>
              <w:tabs>
                <w:tab w:val="decimal" w:pos="882"/>
              </w:tabs>
              <w:jc w:val="thaiDistribute"/>
              <w:rPr>
                <w:cs/>
              </w:rPr>
            </w:pPr>
            <w:r w:rsidRPr="0081397F">
              <w:t>851,785</w:t>
            </w:r>
          </w:p>
        </w:tc>
        <w:tc>
          <w:tcPr>
            <w:tcW w:w="1170" w:type="dxa"/>
          </w:tcPr>
          <w:p w14:paraId="7AA7D429" w14:textId="77777777" w:rsidR="001223A3" w:rsidRPr="0081397F" w:rsidRDefault="001223A3" w:rsidP="00BC2667">
            <w:pPr>
              <w:tabs>
                <w:tab w:val="decimal" w:pos="882"/>
              </w:tabs>
              <w:jc w:val="thaiDistribute"/>
              <w:rPr>
                <w:cs/>
              </w:rPr>
            </w:pPr>
            <w:r w:rsidRPr="0081397F">
              <w:t>987,911</w:t>
            </w:r>
          </w:p>
        </w:tc>
        <w:tc>
          <w:tcPr>
            <w:tcW w:w="1170" w:type="dxa"/>
          </w:tcPr>
          <w:p w14:paraId="13832BF2" w14:textId="2156A581" w:rsidR="001223A3" w:rsidRPr="0081397F" w:rsidRDefault="001223A3" w:rsidP="00BC2667">
            <w:pPr>
              <w:tabs>
                <w:tab w:val="decimal" w:pos="882"/>
              </w:tabs>
              <w:jc w:val="thaiDistribute"/>
            </w:pPr>
            <w:r w:rsidRPr="0081397F">
              <w:t>39,58</w:t>
            </w:r>
            <w:r w:rsidR="00C36515" w:rsidRPr="0081397F">
              <w:t>3</w:t>
            </w:r>
          </w:p>
        </w:tc>
        <w:tc>
          <w:tcPr>
            <w:tcW w:w="1170" w:type="dxa"/>
          </w:tcPr>
          <w:p w14:paraId="2A39B0EB" w14:textId="77777777" w:rsidR="001223A3" w:rsidRPr="0081397F" w:rsidRDefault="001223A3" w:rsidP="00BC2667">
            <w:pPr>
              <w:tabs>
                <w:tab w:val="decimal" w:pos="882"/>
              </w:tabs>
              <w:jc w:val="thaiDistribute"/>
            </w:pPr>
            <w:r w:rsidRPr="0081397F">
              <w:t>36,106</w:t>
            </w:r>
          </w:p>
        </w:tc>
      </w:tr>
      <w:tr w:rsidR="00B50074" w:rsidRPr="0081397F" w14:paraId="0C43ACCA" w14:textId="77777777">
        <w:tc>
          <w:tcPr>
            <w:tcW w:w="4380" w:type="dxa"/>
            <w:vAlign w:val="bottom"/>
          </w:tcPr>
          <w:p w14:paraId="270DE2B0" w14:textId="77777777" w:rsidR="00B50074" w:rsidRPr="0081397F" w:rsidRDefault="00B50074" w:rsidP="00BC2667">
            <w:pPr>
              <w:ind w:right="-18"/>
              <w:jc w:val="thaiDistribute"/>
              <w:rPr>
                <w:cs/>
              </w:rPr>
            </w:pPr>
            <w:r w:rsidRPr="0081397F">
              <w:rPr>
                <w:cs/>
              </w:rPr>
              <w:t xml:space="preserve">เจ้าหนี้กิจการที่เกี่ยวข้องกัน </w:t>
            </w:r>
          </w:p>
        </w:tc>
        <w:tc>
          <w:tcPr>
            <w:tcW w:w="1170" w:type="dxa"/>
          </w:tcPr>
          <w:p w14:paraId="5ABE3355" w14:textId="17E69468" w:rsidR="00B50074" w:rsidRPr="0081397F" w:rsidRDefault="00B50074" w:rsidP="00BC2667">
            <w:pPr>
              <w:tabs>
                <w:tab w:val="decimal" w:pos="882"/>
              </w:tabs>
              <w:jc w:val="thaiDistribute"/>
            </w:pPr>
            <w:r w:rsidRPr="0081397F">
              <w:t>172,9</w:t>
            </w:r>
            <w:r w:rsidR="00C36515" w:rsidRPr="0081397F">
              <w:t>03</w:t>
            </w:r>
          </w:p>
        </w:tc>
        <w:tc>
          <w:tcPr>
            <w:tcW w:w="1170" w:type="dxa"/>
          </w:tcPr>
          <w:p w14:paraId="4DC439F7" w14:textId="77777777" w:rsidR="00B50074" w:rsidRPr="0081397F" w:rsidRDefault="00B50074" w:rsidP="00BC2667">
            <w:pPr>
              <w:tabs>
                <w:tab w:val="decimal" w:pos="882"/>
              </w:tabs>
              <w:jc w:val="thaiDistribute"/>
            </w:pPr>
            <w:r w:rsidRPr="0081397F">
              <w:t>421,207</w:t>
            </w:r>
          </w:p>
        </w:tc>
        <w:tc>
          <w:tcPr>
            <w:tcW w:w="1170" w:type="dxa"/>
          </w:tcPr>
          <w:p w14:paraId="7BF09CC2" w14:textId="2D4A5F99" w:rsidR="00B50074" w:rsidRPr="0081397F" w:rsidRDefault="00B50074" w:rsidP="00BC2667">
            <w:pPr>
              <w:tabs>
                <w:tab w:val="decimal" w:pos="882"/>
              </w:tabs>
              <w:jc w:val="thaiDistribute"/>
            </w:pPr>
            <w:r w:rsidRPr="0081397F">
              <w:t>49,209</w:t>
            </w:r>
          </w:p>
        </w:tc>
        <w:tc>
          <w:tcPr>
            <w:tcW w:w="1170" w:type="dxa"/>
          </w:tcPr>
          <w:p w14:paraId="58BAAB1F" w14:textId="77777777" w:rsidR="00B50074" w:rsidRPr="0081397F" w:rsidRDefault="00B50074" w:rsidP="00BC2667">
            <w:pPr>
              <w:tabs>
                <w:tab w:val="decimal" w:pos="882"/>
              </w:tabs>
              <w:jc w:val="thaiDistribute"/>
            </w:pPr>
            <w:r w:rsidRPr="0081397F">
              <w:t>35,979</w:t>
            </w:r>
          </w:p>
        </w:tc>
      </w:tr>
      <w:tr w:rsidR="00B50074" w:rsidRPr="0081397F" w14:paraId="664A96ED" w14:textId="77777777">
        <w:tc>
          <w:tcPr>
            <w:tcW w:w="4380" w:type="dxa"/>
            <w:vAlign w:val="bottom"/>
          </w:tcPr>
          <w:p w14:paraId="1B4883C6" w14:textId="77777777" w:rsidR="00B50074" w:rsidRPr="0081397F" w:rsidRDefault="00B50074" w:rsidP="00BC2667">
            <w:pPr>
              <w:ind w:right="-18"/>
              <w:jc w:val="thaiDistribute"/>
              <w:rPr>
                <w:cs/>
              </w:rPr>
            </w:pPr>
            <w:r w:rsidRPr="0081397F">
              <w:rPr>
                <w:cs/>
              </w:rPr>
              <w:t>เจ้าหนี้หมุนเวียนอื่น</w:t>
            </w:r>
          </w:p>
        </w:tc>
        <w:tc>
          <w:tcPr>
            <w:tcW w:w="1170" w:type="dxa"/>
          </w:tcPr>
          <w:p w14:paraId="47F3F3DC" w14:textId="4C50FD31" w:rsidR="00B50074" w:rsidRPr="0081397F" w:rsidRDefault="00B50074" w:rsidP="00BC2667">
            <w:pPr>
              <w:tabs>
                <w:tab w:val="decimal" w:pos="882"/>
              </w:tabs>
              <w:jc w:val="thaiDistribute"/>
            </w:pPr>
            <w:r w:rsidRPr="0081397F">
              <w:t>167,858</w:t>
            </w:r>
          </w:p>
        </w:tc>
        <w:tc>
          <w:tcPr>
            <w:tcW w:w="1170" w:type="dxa"/>
          </w:tcPr>
          <w:p w14:paraId="74DF09D9" w14:textId="77777777" w:rsidR="00B50074" w:rsidRPr="0081397F" w:rsidRDefault="00B50074" w:rsidP="00BC2667">
            <w:pPr>
              <w:tabs>
                <w:tab w:val="decimal" w:pos="882"/>
              </w:tabs>
              <w:jc w:val="thaiDistribute"/>
            </w:pPr>
            <w:r w:rsidRPr="0081397F">
              <w:t>155,849</w:t>
            </w:r>
          </w:p>
        </w:tc>
        <w:tc>
          <w:tcPr>
            <w:tcW w:w="1170" w:type="dxa"/>
          </w:tcPr>
          <w:p w14:paraId="2B89BC40" w14:textId="19424C5F" w:rsidR="00B50074" w:rsidRPr="0081397F" w:rsidRDefault="00B50074" w:rsidP="00BC2667">
            <w:pPr>
              <w:tabs>
                <w:tab w:val="decimal" w:pos="882"/>
              </w:tabs>
              <w:jc w:val="thaiDistribute"/>
            </w:pPr>
            <w:r w:rsidRPr="0081397F">
              <w:t>44,295</w:t>
            </w:r>
          </w:p>
        </w:tc>
        <w:tc>
          <w:tcPr>
            <w:tcW w:w="1170" w:type="dxa"/>
          </w:tcPr>
          <w:p w14:paraId="5E07A4D0" w14:textId="77777777" w:rsidR="00B50074" w:rsidRPr="0081397F" w:rsidRDefault="00B50074" w:rsidP="00BC2667">
            <w:pPr>
              <w:tabs>
                <w:tab w:val="decimal" w:pos="882"/>
              </w:tabs>
              <w:jc w:val="thaiDistribute"/>
            </w:pPr>
            <w:r w:rsidRPr="0081397F">
              <w:t>27,996</w:t>
            </w:r>
          </w:p>
        </w:tc>
      </w:tr>
      <w:tr w:rsidR="00B50074" w:rsidRPr="0081397F" w14:paraId="1CDF37F9" w14:textId="77777777">
        <w:tc>
          <w:tcPr>
            <w:tcW w:w="4380" w:type="dxa"/>
          </w:tcPr>
          <w:p w14:paraId="568CFA5B" w14:textId="77777777" w:rsidR="00B50074" w:rsidRPr="0081397F" w:rsidRDefault="00B50074" w:rsidP="00BC2667">
            <w:pPr>
              <w:ind w:right="-18"/>
              <w:jc w:val="thaiDistribute"/>
              <w:rPr>
                <w:cs/>
              </w:rPr>
            </w:pPr>
            <w:r w:rsidRPr="0081397F">
              <w:rPr>
                <w:cs/>
              </w:rPr>
              <w:t>เจ้าหนี้ค่าซื้ออาคารและอุปกรณ์</w:t>
            </w:r>
          </w:p>
        </w:tc>
        <w:tc>
          <w:tcPr>
            <w:tcW w:w="1170" w:type="dxa"/>
          </w:tcPr>
          <w:p w14:paraId="796D635A" w14:textId="68776A63" w:rsidR="00B50074" w:rsidRPr="0081397F" w:rsidRDefault="00B50074" w:rsidP="00BC2667">
            <w:pPr>
              <w:tabs>
                <w:tab w:val="decimal" w:pos="882"/>
              </w:tabs>
              <w:jc w:val="thaiDistribute"/>
            </w:pPr>
            <w:r w:rsidRPr="0081397F">
              <w:t>152,556</w:t>
            </w:r>
          </w:p>
        </w:tc>
        <w:tc>
          <w:tcPr>
            <w:tcW w:w="1170" w:type="dxa"/>
            <w:vAlign w:val="bottom"/>
          </w:tcPr>
          <w:p w14:paraId="74895BEB" w14:textId="77777777" w:rsidR="00B50074" w:rsidRPr="0081397F" w:rsidRDefault="00B50074" w:rsidP="00BC2667">
            <w:pPr>
              <w:tabs>
                <w:tab w:val="decimal" w:pos="882"/>
              </w:tabs>
              <w:jc w:val="thaiDistribute"/>
            </w:pPr>
            <w:r w:rsidRPr="0081397F">
              <w:t>531,831</w:t>
            </w:r>
          </w:p>
        </w:tc>
        <w:tc>
          <w:tcPr>
            <w:tcW w:w="1170" w:type="dxa"/>
          </w:tcPr>
          <w:p w14:paraId="549839AF" w14:textId="1F789F8C" w:rsidR="00B50074" w:rsidRPr="0081397F" w:rsidRDefault="00B50074" w:rsidP="00BC2667">
            <w:pPr>
              <w:tabs>
                <w:tab w:val="decimal" w:pos="882"/>
              </w:tabs>
              <w:jc w:val="thaiDistribute"/>
            </w:pPr>
            <w:r w:rsidRPr="0081397F">
              <w:t>44,558</w:t>
            </w:r>
          </w:p>
        </w:tc>
        <w:tc>
          <w:tcPr>
            <w:tcW w:w="1170" w:type="dxa"/>
            <w:vAlign w:val="bottom"/>
          </w:tcPr>
          <w:p w14:paraId="6EE9DD64" w14:textId="77777777" w:rsidR="00B50074" w:rsidRPr="0081397F" w:rsidRDefault="00B50074" w:rsidP="00BC2667">
            <w:pPr>
              <w:tabs>
                <w:tab w:val="decimal" w:pos="882"/>
              </w:tabs>
              <w:jc w:val="thaiDistribute"/>
            </w:pPr>
            <w:r w:rsidRPr="0081397F">
              <w:t>333,772</w:t>
            </w:r>
          </w:p>
        </w:tc>
      </w:tr>
      <w:tr w:rsidR="00B50074" w:rsidRPr="0081397F" w14:paraId="70E7FC61" w14:textId="77777777">
        <w:tc>
          <w:tcPr>
            <w:tcW w:w="4380" w:type="dxa"/>
            <w:vAlign w:val="bottom"/>
          </w:tcPr>
          <w:p w14:paraId="3A72FBA3" w14:textId="77777777" w:rsidR="00B50074" w:rsidRPr="0081397F" w:rsidRDefault="00B50074" w:rsidP="00BC2667">
            <w:pPr>
              <w:ind w:right="-18"/>
              <w:jc w:val="thaiDistribute"/>
              <w:rPr>
                <w:cs/>
              </w:rPr>
            </w:pPr>
            <w:r w:rsidRPr="0081397F">
              <w:rPr>
                <w:cs/>
              </w:rPr>
              <w:t>เงินมัดจำห้องพัก</w:t>
            </w:r>
          </w:p>
        </w:tc>
        <w:tc>
          <w:tcPr>
            <w:tcW w:w="1170" w:type="dxa"/>
          </w:tcPr>
          <w:p w14:paraId="682C6E2F" w14:textId="5A5182CB" w:rsidR="00B50074" w:rsidRPr="0081397F" w:rsidRDefault="00B50074" w:rsidP="00BC2667">
            <w:pPr>
              <w:tabs>
                <w:tab w:val="decimal" w:pos="882"/>
              </w:tabs>
              <w:jc w:val="thaiDistribute"/>
            </w:pPr>
            <w:r w:rsidRPr="0081397F">
              <w:t>737,560</w:t>
            </w:r>
          </w:p>
        </w:tc>
        <w:tc>
          <w:tcPr>
            <w:tcW w:w="1170" w:type="dxa"/>
          </w:tcPr>
          <w:p w14:paraId="0B8BF657" w14:textId="77777777" w:rsidR="00B50074" w:rsidRPr="0081397F" w:rsidRDefault="00B50074" w:rsidP="00BC2667">
            <w:pPr>
              <w:tabs>
                <w:tab w:val="decimal" w:pos="882"/>
              </w:tabs>
              <w:jc w:val="thaiDistribute"/>
            </w:pPr>
            <w:r w:rsidRPr="0081397F">
              <w:t>534,947</w:t>
            </w:r>
          </w:p>
        </w:tc>
        <w:tc>
          <w:tcPr>
            <w:tcW w:w="1170" w:type="dxa"/>
          </w:tcPr>
          <w:p w14:paraId="13762559" w14:textId="718D78D3" w:rsidR="00B50074" w:rsidRPr="0081397F" w:rsidRDefault="00B50074" w:rsidP="00BC2667">
            <w:pPr>
              <w:tabs>
                <w:tab w:val="decimal" w:pos="882"/>
              </w:tabs>
              <w:jc w:val="thaiDistribute"/>
            </w:pPr>
            <w:r w:rsidRPr="0081397F">
              <w:t>145,147</w:t>
            </w:r>
          </w:p>
        </w:tc>
        <w:tc>
          <w:tcPr>
            <w:tcW w:w="1170" w:type="dxa"/>
          </w:tcPr>
          <w:p w14:paraId="36839496" w14:textId="77777777" w:rsidR="00B50074" w:rsidRPr="0081397F" w:rsidRDefault="00B50074" w:rsidP="00BC2667">
            <w:pPr>
              <w:tabs>
                <w:tab w:val="decimal" w:pos="882"/>
              </w:tabs>
              <w:jc w:val="thaiDistribute"/>
            </w:pPr>
            <w:r w:rsidRPr="0081397F">
              <w:t>110,766</w:t>
            </w:r>
          </w:p>
        </w:tc>
      </w:tr>
      <w:tr w:rsidR="00B50074" w:rsidRPr="0081397F" w14:paraId="57D0564D" w14:textId="77777777" w:rsidTr="007C2DB8">
        <w:tc>
          <w:tcPr>
            <w:tcW w:w="4380" w:type="dxa"/>
            <w:vAlign w:val="bottom"/>
          </w:tcPr>
          <w:p w14:paraId="0ECA16CB" w14:textId="77777777" w:rsidR="00B50074" w:rsidRPr="0081397F" w:rsidRDefault="00B50074" w:rsidP="00BC2667">
            <w:pPr>
              <w:ind w:right="-18"/>
              <w:jc w:val="thaiDistribute"/>
              <w:rPr>
                <w:cs/>
              </w:rPr>
            </w:pPr>
            <w:r w:rsidRPr="0081397F">
              <w:rPr>
                <w:cs/>
              </w:rPr>
              <w:t>ค่าใช้จ่ายค้างจ่าย</w:t>
            </w:r>
          </w:p>
        </w:tc>
        <w:tc>
          <w:tcPr>
            <w:tcW w:w="1170" w:type="dxa"/>
          </w:tcPr>
          <w:p w14:paraId="79D91F77" w14:textId="66366D61" w:rsidR="00B50074" w:rsidRPr="0081397F" w:rsidRDefault="00B50074" w:rsidP="00BC2667">
            <w:pPr>
              <w:tabs>
                <w:tab w:val="decimal" w:pos="882"/>
              </w:tabs>
              <w:jc w:val="thaiDistribute"/>
            </w:pPr>
            <w:r w:rsidRPr="0081397F">
              <w:t>1,</w:t>
            </w:r>
            <w:r w:rsidR="00C36515" w:rsidRPr="0081397F">
              <w:t>799,826</w:t>
            </w:r>
          </w:p>
        </w:tc>
        <w:tc>
          <w:tcPr>
            <w:tcW w:w="1170" w:type="dxa"/>
          </w:tcPr>
          <w:p w14:paraId="19992180" w14:textId="77777777" w:rsidR="00B50074" w:rsidRPr="0081397F" w:rsidRDefault="00B50074" w:rsidP="00BC2667">
            <w:pPr>
              <w:tabs>
                <w:tab w:val="decimal" w:pos="882"/>
              </w:tabs>
              <w:jc w:val="thaiDistribute"/>
            </w:pPr>
            <w:r w:rsidRPr="0081397F">
              <w:t>1,746,563</w:t>
            </w:r>
          </w:p>
        </w:tc>
        <w:tc>
          <w:tcPr>
            <w:tcW w:w="1170" w:type="dxa"/>
          </w:tcPr>
          <w:p w14:paraId="22A6FC5A" w14:textId="3DB20EC8" w:rsidR="00B50074" w:rsidRPr="0081397F" w:rsidRDefault="00B50074" w:rsidP="00BC2667">
            <w:pPr>
              <w:tabs>
                <w:tab w:val="decimal" w:pos="882"/>
              </w:tabs>
              <w:jc w:val="thaiDistribute"/>
            </w:pPr>
            <w:r w:rsidRPr="0081397F">
              <w:t>115,946</w:t>
            </w:r>
          </w:p>
        </w:tc>
        <w:tc>
          <w:tcPr>
            <w:tcW w:w="1170" w:type="dxa"/>
          </w:tcPr>
          <w:p w14:paraId="7B2BBBCB" w14:textId="77777777" w:rsidR="00B50074" w:rsidRPr="0081397F" w:rsidRDefault="00B50074" w:rsidP="00BC2667">
            <w:pPr>
              <w:tabs>
                <w:tab w:val="decimal" w:pos="882"/>
              </w:tabs>
              <w:jc w:val="thaiDistribute"/>
            </w:pPr>
            <w:r w:rsidRPr="0081397F">
              <w:t>124,650</w:t>
            </w:r>
          </w:p>
        </w:tc>
      </w:tr>
      <w:tr w:rsidR="00B50074" w:rsidRPr="0081397F" w14:paraId="6867DF84" w14:textId="77777777" w:rsidTr="007C2DB8">
        <w:tc>
          <w:tcPr>
            <w:tcW w:w="4380" w:type="dxa"/>
            <w:vAlign w:val="bottom"/>
          </w:tcPr>
          <w:p w14:paraId="6E8BB60A" w14:textId="77777777" w:rsidR="00B50074" w:rsidRPr="0081397F" w:rsidRDefault="00B50074" w:rsidP="00BC2667">
            <w:pPr>
              <w:ind w:right="-18"/>
              <w:jc w:val="thaiDistribute"/>
              <w:rPr>
                <w:cs/>
              </w:rPr>
            </w:pPr>
            <w:r w:rsidRPr="0081397F">
              <w:rPr>
                <w:cs/>
              </w:rPr>
              <w:t>ดอกเบี้ยค้างจ่าย</w:t>
            </w:r>
          </w:p>
        </w:tc>
        <w:tc>
          <w:tcPr>
            <w:tcW w:w="1170" w:type="dxa"/>
          </w:tcPr>
          <w:p w14:paraId="00D39752" w14:textId="490C3193" w:rsidR="00B50074" w:rsidRPr="0081397F" w:rsidRDefault="00C36515" w:rsidP="00BC2667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</w:pPr>
            <w:r w:rsidRPr="0081397F">
              <w:t>47,290</w:t>
            </w:r>
          </w:p>
        </w:tc>
        <w:tc>
          <w:tcPr>
            <w:tcW w:w="1170" w:type="dxa"/>
          </w:tcPr>
          <w:p w14:paraId="5060D7AA" w14:textId="77777777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</w:pPr>
            <w:r w:rsidRPr="0081397F">
              <w:t>44,931</w:t>
            </w:r>
          </w:p>
        </w:tc>
        <w:tc>
          <w:tcPr>
            <w:tcW w:w="1170" w:type="dxa"/>
          </w:tcPr>
          <w:p w14:paraId="2E3E7B6A" w14:textId="2D56124A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</w:pPr>
            <w:r w:rsidRPr="0081397F">
              <w:t>38,010</w:t>
            </w:r>
          </w:p>
        </w:tc>
        <w:tc>
          <w:tcPr>
            <w:tcW w:w="1170" w:type="dxa"/>
          </w:tcPr>
          <w:p w14:paraId="2E114A9B" w14:textId="77777777" w:rsidR="00B50074" w:rsidRPr="0081397F" w:rsidRDefault="00B50074" w:rsidP="00BC2667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</w:pPr>
            <w:r w:rsidRPr="0081397F">
              <w:t>40,657</w:t>
            </w:r>
          </w:p>
        </w:tc>
      </w:tr>
      <w:tr w:rsidR="00B50074" w:rsidRPr="0081397F" w14:paraId="50889383" w14:textId="77777777" w:rsidTr="007C2DB8">
        <w:tc>
          <w:tcPr>
            <w:tcW w:w="4380" w:type="dxa"/>
          </w:tcPr>
          <w:p w14:paraId="73F6C888" w14:textId="77777777" w:rsidR="00B50074" w:rsidRPr="0081397F" w:rsidRDefault="00B50074" w:rsidP="00BC2667">
            <w:pPr>
              <w:ind w:right="-18"/>
              <w:jc w:val="thaiDistribute"/>
              <w:rPr>
                <w:cs/>
              </w:rPr>
            </w:pPr>
            <w:r w:rsidRPr="0081397F">
              <w:rPr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170" w:type="dxa"/>
          </w:tcPr>
          <w:p w14:paraId="5D77F3BA" w14:textId="06D435E9" w:rsidR="00B50074" w:rsidRPr="0081397F" w:rsidRDefault="00B50074" w:rsidP="00BC2667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</w:pPr>
            <w:r w:rsidRPr="0081397F">
              <w:t>3,929,7</w:t>
            </w:r>
            <w:r w:rsidR="00C36515" w:rsidRPr="0081397F">
              <w:t>78</w:t>
            </w:r>
          </w:p>
        </w:tc>
        <w:tc>
          <w:tcPr>
            <w:tcW w:w="1170" w:type="dxa"/>
          </w:tcPr>
          <w:p w14:paraId="5DCE1D2E" w14:textId="77777777" w:rsidR="00B50074" w:rsidRPr="0081397F" w:rsidRDefault="00B50074" w:rsidP="00BC2667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</w:pPr>
            <w:r w:rsidRPr="0081397F">
              <w:t>4,423,239</w:t>
            </w:r>
          </w:p>
        </w:tc>
        <w:tc>
          <w:tcPr>
            <w:tcW w:w="1170" w:type="dxa"/>
          </w:tcPr>
          <w:p w14:paraId="47425C28" w14:textId="4A32B64C" w:rsidR="00B50074" w:rsidRPr="0081397F" w:rsidRDefault="00B50074" w:rsidP="00BC2667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</w:pPr>
            <w:r w:rsidRPr="0081397F">
              <w:t>476,748</w:t>
            </w:r>
          </w:p>
        </w:tc>
        <w:tc>
          <w:tcPr>
            <w:tcW w:w="1170" w:type="dxa"/>
          </w:tcPr>
          <w:p w14:paraId="57D63A54" w14:textId="77777777" w:rsidR="00B50074" w:rsidRPr="0081397F" w:rsidRDefault="00B50074" w:rsidP="00BC2667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</w:pPr>
            <w:r w:rsidRPr="0081397F">
              <w:t>709,926</w:t>
            </w:r>
          </w:p>
        </w:tc>
      </w:tr>
    </w:tbl>
    <w:p w14:paraId="12FF7181" w14:textId="77777777" w:rsidR="00AC724E" w:rsidRDefault="00AC724E" w:rsidP="00BC2667">
      <w:pPr>
        <w:tabs>
          <w:tab w:val="right" w:pos="7200"/>
          <w:tab w:val="right" w:pos="8540"/>
        </w:tabs>
        <w:spacing w:before="240" w:after="120"/>
        <w:ind w:left="547" w:hanging="547"/>
        <w:jc w:val="thaiDistribute"/>
        <w:rPr>
          <w:b/>
          <w:bCs/>
          <w:sz w:val="32"/>
          <w:szCs w:val="32"/>
        </w:rPr>
      </w:pPr>
    </w:p>
    <w:p w14:paraId="228FF11E" w14:textId="6CB21171" w:rsidR="00040361" w:rsidRPr="007567C1" w:rsidRDefault="00AC724E" w:rsidP="007567C1">
      <w:pPr>
        <w:tabs>
          <w:tab w:val="right" w:pos="7200"/>
          <w:tab w:val="right" w:pos="8540"/>
        </w:tabs>
        <w:spacing w:before="120" w:after="120"/>
        <w:ind w:left="547" w:hanging="547"/>
        <w:jc w:val="thaiDistribute"/>
        <w:rPr>
          <w:b/>
          <w:bCs/>
          <w:sz w:val="32"/>
          <w:szCs w:val="32"/>
        </w:rPr>
      </w:pPr>
      <w:r>
        <w:br w:type="page"/>
      </w:r>
      <w:r w:rsidR="00040361" w:rsidRPr="007567C1">
        <w:rPr>
          <w:b/>
          <w:bCs/>
          <w:sz w:val="32"/>
          <w:szCs w:val="32"/>
        </w:rPr>
        <w:t>2</w:t>
      </w:r>
      <w:r w:rsidR="00153A18" w:rsidRPr="007567C1">
        <w:rPr>
          <w:b/>
          <w:bCs/>
          <w:sz w:val="32"/>
          <w:szCs w:val="32"/>
        </w:rPr>
        <w:t>2</w:t>
      </w:r>
      <w:r w:rsidR="00040361" w:rsidRPr="007567C1">
        <w:rPr>
          <w:b/>
          <w:bCs/>
          <w:sz w:val="32"/>
          <w:szCs w:val="32"/>
        </w:rPr>
        <w:t>.</w:t>
      </w:r>
      <w:r w:rsidR="00040361" w:rsidRPr="007567C1">
        <w:rPr>
          <w:b/>
          <w:bCs/>
          <w:sz w:val="32"/>
          <w:szCs w:val="32"/>
        </w:rPr>
        <w:tab/>
      </w:r>
      <w:r w:rsidR="00040361" w:rsidRPr="007567C1">
        <w:rPr>
          <w:b/>
          <w:bCs/>
          <w:sz w:val="32"/>
          <w:szCs w:val="32"/>
          <w:cs/>
        </w:rPr>
        <w:t>เงินกู้ยืมระยะยาวจากสถาบันการเงิน</w:t>
      </w:r>
      <w:r w:rsidR="00040361" w:rsidRPr="007567C1">
        <w:rPr>
          <w:b/>
          <w:bCs/>
          <w:sz w:val="32"/>
          <w:szCs w:val="32"/>
        </w:rPr>
        <w:t xml:space="preserve"> </w:t>
      </w:r>
    </w:p>
    <w:tbl>
      <w:tblPr>
        <w:tblW w:w="919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2700"/>
        <w:gridCol w:w="540"/>
        <w:gridCol w:w="185"/>
        <w:gridCol w:w="265"/>
        <w:gridCol w:w="1080"/>
        <w:gridCol w:w="730"/>
        <w:gridCol w:w="350"/>
        <w:gridCol w:w="1080"/>
        <w:gridCol w:w="1170"/>
        <w:gridCol w:w="1080"/>
        <w:gridCol w:w="10"/>
      </w:tblGrid>
      <w:tr w:rsidR="00040361" w:rsidRPr="0081397F" w14:paraId="23CB50D4" w14:textId="77777777" w:rsidTr="00BA2D2F">
        <w:tc>
          <w:tcPr>
            <w:tcW w:w="3425" w:type="dxa"/>
            <w:gridSpan w:val="3"/>
            <w:vAlign w:val="bottom"/>
          </w:tcPr>
          <w:p w14:paraId="0721CE4A" w14:textId="77777777" w:rsidR="00040361" w:rsidRPr="0081397F" w:rsidRDefault="00040361" w:rsidP="00BC2667">
            <w:pPr>
              <w:jc w:val="thaiDistribute"/>
            </w:pPr>
          </w:p>
        </w:tc>
        <w:tc>
          <w:tcPr>
            <w:tcW w:w="2075" w:type="dxa"/>
            <w:gridSpan w:val="3"/>
            <w:vAlign w:val="bottom"/>
          </w:tcPr>
          <w:p w14:paraId="36F39DD0" w14:textId="77777777" w:rsidR="00040361" w:rsidRPr="0081397F" w:rsidRDefault="00040361" w:rsidP="00BC2667">
            <w:pPr>
              <w:jc w:val="thaiDistribute"/>
            </w:pPr>
          </w:p>
        </w:tc>
        <w:tc>
          <w:tcPr>
            <w:tcW w:w="3690" w:type="dxa"/>
            <w:gridSpan w:val="5"/>
            <w:vAlign w:val="bottom"/>
          </w:tcPr>
          <w:p w14:paraId="3AF9FF7E" w14:textId="77777777" w:rsidR="00040361" w:rsidRPr="0081397F" w:rsidRDefault="00040361" w:rsidP="00BC2667">
            <w:pPr>
              <w:jc w:val="right"/>
              <w:rPr>
                <w:cs/>
              </w:rPr>
            </w:pPr>
            <w:r w:rsidRPr="0081397F">
              <w:t>(</w:t>
            </w:r>
            <w:r w:rsidRPr="0081397F">
              <w:rPr>
                <w:cs/>
              </w:rPr>
              <w:t>หน่วย</w:t>
            </w:r>
            <w:r w:rsidRPr="0081397F">
              <w:t xml:space="preserve">: </w:t>
            </w:r>
            <w:r w:rsidRPr="0081397F">
              <w:rPr>
                <w:cs/>
              </w:rPr>
              <w:t>พันบาท)</w:t>
            </w:r>
          </w:p>
        </w:tc>
      </w:tr>
      <w:tr w:rsidR="00040361" w:rsidRPr="0081397F" w14:paraId="7C53C190" w14:textId="77777777" w:rsidTr="00BA2D2F">
        <w:trPr>
          <w:gridAfter w:val="1"/>
          <w:wAfter w:w="10" w:type="dxa"/>
        </w:trPr>
        <w:tc>
          <w:tcPr>
            <w:tcW w:w="2700" w:type="dxa"/>
            <w:vAlign w:val="bottom"/>
          </w:tcPr>
          <w:p w14:paraId="49E89681" w14:textId="77777777" w:rsidR="00040361" w:rsidRPr="0081397F" w:rsidRDefault="00040361" w:rsidP="00BC2667">
            <w:pPr>
              <w:jc w:val="thaiDistribute"/>
            </w:pPr>
          </w:p>
        </w:tc>
        <w:tc>
          <w:tcPr>
            <w:tcW w:w="2070" w:type="dxa"/>
            <w:gridSpan w:val="4"/>
            <w:vAlign w:val="bottom"/>
          </w:tcPr>
          <w:p w14:paraId="7AE2A342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</w:pPr>
            <w:r w:rsidRPr="0081397F">
              <w:rPr>
                <w:cs/>
              </w:rPr>
              <w:t>อัตราดอกเบี้ย</w:t>
            </w:r>
            <w:r w:rsidRPr="0081397F">
              <w:t xml:space="preserve">                                         (</w:t>
            </w:r>
            <w:r w:rsidRPr="0081397F">
              <w:rPr>
                <w:cs/>
              </w:rPr>
              <w:t>ร้อยละต่อปี)</w:t>
            </w:r>
          </w:p>
        </w:tc>
        <w:tc>
          <w:tcPr>
            <w:tcW w:w="2160" w:type="dxa"/>
            <w:gridSpan w:val="3"/>
            <w:vAlign w:val="bottom"/>
          </w:tcPr>
          <w:p w14:paraId="639E175B" w14:textId="77777777" w:rsidR="00040361" w:rsidRPr="0081397F" w:rsidRDefault="00040361" w:rsidP="00BC2667">
            <w:pPr>
              <w:pBdr>
                <w:bottom w:val="single" w:sz="4" w:space="1" w:color="auto"/>
              </w:pBdr>
              <w:ind w:left="-90" w:right="-36"/>
              <w:jc w:val="center"/>
            </w:pPr>
            <w:r w:rsidRPr="0081397F">
              <w:rPr>
                <w:cs/>
              </w:rPr>
              <w:t>งบการเงินรวม</w:t>
            </w:r>
          </w:p>
        </w:tc>
        <w:tc>
          <w:tcPr>
            <w:tcW w:w="2250" w:type="dxa"/>
            <w:gridSpan w:val="2"/>
            <w:vAlign w:val="bottom"/>
          </w:tcPr>
          <w:p w14:paraId="42F2EBFB" w14:textId="77777777" w:rsidR="00040361" w:rsidRPr="0081397F" w:rsidRDefault="00040361" w:rsidP="00BC2667">
            <w:pPr>
              <w:pBdr>
                <w:bottom w:val="single" w:sz="4" w:space="1" w:color="auto"/>
              </w:pBdr>
              <w:ind w:left="-90" w:right="-36"/>
              <w:jc w:val="center"/>
            </w:pPr>
            <w:r w:rsidRPr="0081397F">
              <w:rPr>
                <w:cs/>
              </w:rPr>
              <w:t>งบการเงินเฉพาะกิจการ</w:t>
            </w:r>
          </w:p>
        </w:tc>
      </w:tr>
      <w:tr w:rsidR="00040361" w:rsidRPr="0081397F" w14:paraId="00BF6FC0" w14:textId="77777777" w:rsidTr="00B22A70">
        <w:trPr>
          <w:gridAfter w:val="1"/>
          <w:wAfter w:w="10" w:type="dxa"/>
          <w:trHeight w:val="70"/>
        </w:trPr>
        <w:tc>
          <w:tcPr>
            <w:tcW w:w="2700" w:type="dxa"/>
            <w:vAlign w:val="bottom"/>
          </w:tcPr>
          <w:p w14:paraId="3435B929" w14:textId="77777777" w:rsidR="00040361" w:rsidRPr="0081397F" w:rsidRDefault="00040361" w:rsidP="00BC2667">
            <w:pPr>
              <w:jc w:val="thaiDistribute"/>
            </w:pPr>
          </w:p>
        </w:tc>
        <w:tc>
          <w:tcPr>
            <w:tcW w:w="990" w:type="dxa"/>
            <w:gridSpan w:val="3"/>
            <w:vAlign w:val="bottom"/>
          </w:tcPr>
          <w:p w14:paraId="0C0D1983" w14:textId="77777777" w:rsidR="00040361" w:rsidRPr="0081397F" w:rsidRDefault="00105916" w:rsidP="00BC2667">
            <w:pPr>
              <w:ind w:left="-90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080" w:type="dxa"/>
            <w:vAlign w:val="bottom"/>
          </w:tcPr>
          <w:p w14:paraId="6D98723B" w14:textId="77777777" w:rsidR="00040361" w:rsidRPr="0081397F" w:rsidRDefault="00105916" w:rsidP="00BC2667">
            <w:pPr>
              <w:ind w:left="-90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1080" w:type="dxa"/>
            <w:gridSpan w:val="2"/>
            <w:vAlign w:val="bottom"/>
          </w:tcPr>
          <w:p w14:paraId="0C6331C1" w14:textId="77777777" w:rsidR="00040361" w:rsidRPr="0081397F" w:rsidRDefault="00105916" w:rsidP="00BC2667">
            <w:pPr>
              <w:ind w:left="-90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080" w:type="dxa"/>
            <w:vAlign w:val="bottom"/>
          </w:tcPr>
          <w:p w14:paraId="54787761" w14:textId="77777777" w:rsidR="00040361" w:rsidRPr="0081397F" w:rsidRDefault="00105916" w:rsidP="00BC2667">
            <w:pPr>
              <w:ind w:left="-90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1170" w:type="dxa"/>
            <w:vAlign w:val="bottom"/>
          </w:tcPr>
          <w:p w14:paraId="2C889BE8" w14:textId="77777777" w:rsidR="00040361" w:rsidRPr="0081397F" w:rsidRDefault="00105916" w:rsidP="00BC2667">
            <w:pPr>
              <w:ind w:left="-90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080" w:type="dxa"/>
            <w:vAlign w:val="bottom"/>
          </w:tcPr>
          <w:p w14:paraId="0FD1DAB1" w14:textId="77777777" w:rsidR="00040361" w:rsidRPr="0081397F" w:rsidRDefault="00105916" w:rsidP="00BC2667">
            <w:pPr>
              <w:ind w:left="-90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</w:tr>
      <w:tr w:rsidR="00040361" w:rsidRPr="0081397F" w14:paraId="4AE6048C" w14:textId="77777777" w:rsidTr="00B22A70">
        <w:trPr>
          <w:gridAfter w:val="1"/>
          <w:wAfter w:w="10" w:type="dxa"/>
        </w:trPr>
        <w:tc>
          <w:tcPr>
            <w:tcW w:w="2700" w:type="dxa"/>
          </w:tcPr>
          <w:p w14:paraId="4B2EDC1C" w14:textId="77777777" w:rsidR="00040361" w:rsidRPr="0081397F" w:rsidRDefault="00040361" w:rsidP="00BC2667">
            <w:pPr>
              <w:tabs>
                <w:tab w:val="left" w:pos="360"/>
              </w:tabs>
              <w:ind w:left="163" w:hanging="163"/>
              <w:rPr>
                <w:b/>
                <w:bCs/>
              </w:rPr>
            </w:pPr>
            <w:r w:rsidRPr="0081397F">
              <w:rPr>
                <w:b/>
                <w:bCs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990" w:type="dxa"/>
            <w:gridSpan w:val="3"/>
            <w:vAlign w:val="bottom"/>
          </w:tcPr>
          <w:p w14:paraId="5FBF0353" w14:textId="77777777" w:rsidR="00040361" w:rsidRPr="0081397F" w:rsidRDefault="00040361" w:rsidP="00BC2667">
            <w:pPr>
              <w:jc w:val="center"/>
            </w:pPr>
          </w:p>
        </w:tc>
        <w:tc>
          <w:tcPr>
            <w:tcW w:w="1080" w:type="dxa"/>
            <w:vAlign w:val="bottom"/>
          </w:tcPr>
          <w:p w14:paraId="3DEF74B3" w14:textId="77777777" w:rsidR="00040361" w:rsidRPr="0081397F" w:rsidRDefault="00040361" w:rsidP="00BC2667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14:paraId="265CBFEF" w14:textId="77777777" w:rsidR="00040361" w:rsidRPr="0081397F" w:rsidRDefault="00040361" w:rsidP="00BC2667">
            <w:pPr>
              <w:pStyle w:val="acctfourfigures"/>
              <w:tabs>
                <w:tab w:val="clear" w:pos="765"/>
                <w:tab w:val="decimal" w:pos="856"/>
              </w:tabs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4F3C038C" w14:textId="77777777" w:rsidR="00040361" w:rsidRPr="0081397F" w:rsidRDefault="00040361" w:rsidP="00BC2667">
            <w:pPr>
              <w:pStyle w:val="acctfourfigures"/>
              <w:tabs>
                <w:tab w:val="clear" w:pos="765"/>
                <w:tab w:val="decimal" w:pos="856"/>
              </w:tabs>
              <w:spacing w:line="240" w:lineRule="auto"/>
              <w:rPr>
                <w:sz w:val="28"/>
                <w:szCs w:val="28"/>
                <w:cs/>
              </w:rPr>
            </w:pPr>
          </w:p>
        </w:tc>
        <w:tc>
          <w:tcPr>
            <w:tcW w:w="1170" w:type="dxa"/>
            <w:vAlign w:val="bottom"/>
          </w:tcPr>
          <w:p w14:paraId="4C60F5E3" w14:textId="77777777" w:rsidR="00040361" w:rsidRPr="0081397F" w:rsidRDefault="00040361" w:rsidP="00BC2667">
            <w:pPr>
              <w:pStyle w:val="acctfourfigures"/>
              <w:tabs>
                <w:tab w:val="clear" w:pos="765"/>
                <w:tab w:val="decimal" w:pos="856"/>
              </w:tabs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3EC5F21C" w14:textId="77777777" w:rsidR="00040361" w:rsidRPr="0081397F" w:rsidRDefault="00040361" w:rsidP="00BC2667">
            <w:pPr>
              <w:pStyle w:val="acctfourfigures"/>
              <w:tabs>
                <w:tab w:val="clear" w:pos="765"/>
                <w:tab w:val="decimal" w:pos="856"/>
              </w:tabs>
              <w:spacing w:line="240" w:lineRule="auto"/>
              <w:rPr>
                <w:sz w:val="28"/>
                <w:szCs w:val="28"/>
              </w:rPr>
            </w:pPr>
          </w:p>
        </w:tc>
      </w:tr>
      <w:tr w:rsidR="00B50074" w:rsidRPr="0081397F" w14:paraId="33146BFF" w14:textId="77777777" w:rsidTr="00B22A70">
        <w:trPr>
          <w:gridAfter w:val="1"/>
          <w:wAfter w:w="10" w:type="dxa"/>
        </w:trPr>
        <w:tc>
          <w:tcPr>
            <w:tcW w:w="2700" w:type="dxa"/>
          </w:tcPr>
          <w:p w14:paraId="754949AB" w14:textId="77777777" w:rsidR="00B50074" w:rsidRPr="0081397F" w:rsidRDefault="00B50074" w:rsidP="00BC2667">
            <w:pPr>
              <w:tabs>
                <w:tab w:val="left" w:pos="360"/>
              </w:tabs>
              <w:ind w:left="162"/>
            </w:pPr>
            <w:r w:rsidRPr="0081397F">
              <w:rPr>
                <w:cs/>
              </w:rPr>
              <w:t>ส่วนที่มีหลักประกัน</w:t>
            </w:r>
          </w:p>
        </w:tc>
        <w:tc>
          <w:tcPr>
            <w:tcW w:w="990" w:type="dxa"/>
            <w:gridSpan w:val="3"/>
            <w:vAlign w:val="bottom"/>
          </w:tcPr>
          <w:p w14:paraId="179C2B05" w14:textId="293DBA01" w:rsidR="00B50074" w:rsidRPr="0081397F" w:rsidRDefault="00B50074" w:rsidP="00BC2667">
            <w:pPr>
              <w:jc w:val="center"/>
            </w:pPr>
            <w:r w:rsidRPr="0081397F">
              <w:t>1.2 - 3.</w:t>
            </w:r>
            <w:r w:rsidR="00203B46">
              <w:t>6</w:t>
            </w:r>
          </w:p>
        </w:tc>
        <w:tc>
          <w:tcPr>
            <w:tcW w:w="1080" w:type="dxa"/>
            <w:vAlign w:val="bottom"/>
          </w:tcPr>
          <w:p w14:paraId="5D2B2912" w14:textId="77777777" w:rsidR="00B50074" w:rsidRPr="0081397F" w:rsidRDefault="00B50074" w:rsidP="00BC2667">
            <w:pPr>
              <w:jc w:val="center"/>
            </w:pPr>
            <w:r w:rsidRPr="0081397F">
              <w:t>3.6 - 7.5</w:t>
            </w:r>
          </w:p>
        </w:tc>
        <w:tc>
          <w:tcPr>
            <w:tcW w:w="1080" w:type="dxa"/>
            <w:gridSpan w:val="2"/>
          </w:tcPr>
          <w:p w14:paraId="5BD3719A" w14:textId="78C5206D" w:rsidR="00B50074" w:rsidRPr="0081397F" w:rsidRDefault="00B50074" w:rsidP="00BC2667">
            <w:pPr>
              <w:pStyle w:val="acctfourfigures"/>
              <w:tabs>
                <w:tab w:val="clear" w:pos="765"/>
                <w:tab w:val="decimal" w:pos="856"/>
              </w:tabs>
              <w:spacing w:line="240" w:lineRule="auto"/>
              <w:rPr>
                <w:sz w:val="28"/>
                <w:szCs w:val="28"/>
              </w:rPr>
            </w:pPr>
            <w:r w:rsidRPr="0081397F">
              <w:rPr>
                <w:sz w:val="28"/>
                <w:szCs w:val="28"/>
              </w:rPr>
              <w:t>1,360,59</w:t>
            </w:r>
            <w:r w:rsidR="00F0558D">
              <w:rPr>
                <w:sz w:val="28"/>
                <w:szCs w:val="28"/>
              </w:rPr>
              <w:t>7</w:t>
            </w:r>
            <w:r w:rsidRPr="0081397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080" w:type="dxa"/>
          </w:tcPr>
          <w:p w14:paraId="59BA0785" w14:textId="77777777" w:rsidR="00B50074" w:rsidRPr="0081397F" w:rsidRDefault="00B50074" w:rsidP="00BC2667">
            <w:pPr>
              <w:pStyle w:val="acctfourfigures"/>
              <w:tabs>
                <w:tab w:val="clear" w:pos="765"/>
                <w:tab w:val="decimal" w:pos="856"/>
              </w:tabs>
              <w:spacing w:line="240" w:lineRule="auto"/>
              <w:rPr>
                <w:sz w:val="28"/>
                <w:szCs w:val="28"/>
              </w:rPr>
            </w:pPr>
            <w:r w:rsidRPr="0081397F">
              <w:rPr>
                <w:sz w:val="28"/>
                <w:szCs w:val="28"/>
              </w:rPr>
              <w:t>1,472,855</w:t>
            </w:r>
          </w:p>
        </w:tc>
        <w:tc>
          <w:tcPr>
            <w:tcW w:w="1170" w:type="dxa"/>
          </w:tcPr>
          <w:p w14:paraId="50BF6CB5" w14:textId="3FBC7EBF" w:rsidR="00B50074" w:rsidRPr="0081397F" w:rsidRDefault="00B50074" w:rsidP="00BC2667">
            <w:pPr>
              <w:pStyle w:val="acctfourfigures"/>
              <w:tabs>
                <w:tab w:val="clear" w:pos="765"/>
                <w:tab w:val="decimal" w:pos="856"/>
              </w:tabs>
              <w:spacing w:line="240" w:lineRule="auto"/>
              <w:rPr>
                <w:sz w:val="28"/>
                <w:szCs w:val="28"/>
              </w:rPr>
            </w:pPr>
            <w:r w:rsidRPr="0081397F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</w:tcPr>
          <w:p w14:paraId="5ABA2B1A" w14:textId="77777777" w:rsidR="00B50074" w:rsidRPr="0081397F" w:rsidRDefault="00B50074" w:rsidP="00BC2667">
            <w:pPr>
              <w:pStyle w:val="acctfourfigures"/>
              <w:tabs>
                <w:tab w:val="clear" w:pos="765"/>
                <w:tab w:val="decimal" w:pos="856"/>
              </w:tabs>
              <w:spacing w:line="240" w:lineRule="auto"/>
              <w:rPr>
                <w:sz w:val="28"/>
                <w:szCs w:val="28"/>
              </w:rPr>
            </w:pPr>
            <w:r w:rsidRPr="0081397F">
              <w:rPr>
                <w:sz w:val="28"/>
                <w:szCs w:val="28"/>
              </w:rPr>
              <w:t>-</w:t>
            </w:r>
          </w:p>
        </w:tc>
      </w:tr>
      <w:tr w:rsidR="00B50074" w:rsidRPr="0081397F" w14:paraId="4630ED56" w14:textId="77777777" w:rsidTr="00B22A70">
        <w:trPr>
          <w:gridAfter w:val="1"/>
          <w:wAfter w:w="10" w:type="dxa"/>
        </w:trPr>
        <w:tc>
          <w:tcPr>
            <w:tcW w:w="2700" w:type="dxa"/>
          </w:tcPr>
          <w:p w14:paraId="317FF087" w14:textId="77777777" w:rsidR="00B50074" w:rsidRPr="0081397F" w:rsidRDefault="00B50074" w:rsidP="00BC2667">
            <w:pPr>
              <w:tabs>
                <w:tab w:val="left" w:pos="360"/>
              </w:tabs>
              <w:ind w:left="162"/>
              <w:rPr>
                <w:cs/>
              </w:rPr>
            </w:pPr>
            <w:r w:rsidRPr="0081397F">
              <w:rPr>
                <w:cs/>
              </w:rPr>
              <w:t>ส่วนที่ไม่มีหลักประกัน</w:t>
            </w:r>
          </w:p>
        </w:tc>
        <w:tc>
          <w:tcPr>
            <w:tcW w:w="990" w:type="dxa"/>
            <w:gridSpan w:val="3"/>
            <w:vAlign w:val="bottom"/>
          </w:tcPr>
          <w:p w14:paraId="143B2B2F" w14:textId="1D013462" w:rsidR="00B50074" w:rsidRPr="0081397F" w:rsidRDefault="00B50074" w:rsidP="00BC2667">
            <w:pPr>
              <w:jc w:val="center"/>
            </w:pPr>
            <w:r w:rsidRPr="0081397F">
              <w:t xml:space="preserve">2.4 </w:t>
            </w:r>
            <w:r w:rsidR="00FD3788">
              <w:rPr>
                <w:rFonts w:hint="cs"/>
                <w:cs/>
              </w:rPr>
              <w:t>-</w:t>
            </w:r>
            <w:r w:rsidRPr="0081397F">
              <w:t xml:space="preserve"> 7.7</w:t>
            </w:r>
          </w:p>
        </w:tc>
        <w:tc>
          <w:tcPr>
            <w:tcW w:w="1080" w:type="dxa"/>
            <w:vAlign w:val="bottom"/>
          </w:tcPr>
          <w:p w14:paraId="3CF47022" w14:textId="77777777" w:rsidR="00B50074" w:rsidRPr="0081397F" w:rsidRDefault="00B50074" w:rsidP="00BC2667">
            <w:pPr>
              <w:jc w:val="center"/>
            </w:pPr>
            <w:r w:rsidRPr="0081397F">
              <w:t>1.4 - 8.4</w:t>
            </w:r>
          </w:p>
        </w:tc>
        <w:tc>
          <w:tcPr>
            <w:tcW w:w="1080" w:type="dxa"/>
            <w:gridSpan w:val="2"/>
          </w:tcPr>
          <w:p w14:paraId="087E9BD3" w14:textId="1723300E" w:rsidR="00B50074" w:rsidRPr="0081397F" w:rsidRDefault="00B50074" w:rsidP="00BC2667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56"/>
              </w:tabs>
              <w:spacing w:line="240" w:lineRule="auto"/>
              <w:rPr>
                <w:sz w:val="28"/>
                <w:szCs w:val="28"/>
              </w:rPr>
            </w:pPr>
            <w:r w:rsidRPr="0081397F">
              <w:rPr>
                <w:sz w:val="28"/>
                <w:szCs w:val="28"/>
              </w:rPr>
              <w:t xml:space="preserve">10,843,790 </w:t>
            </w:r>
          </w:p>
        </w:tc>
        <w:tc>
          <w:tcPr>
            <w:tcW w:w="1080" w:type="dxa"/>
          </w:tcPr>
          <w:p w14:paraId="7C2CAE76" w14:textId="77777777" w:rsidR="00B50074" w:rsidRPr="0081397F" w:rsidRDefault="00B50074" w:rsidP="00BC2667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56"/>
              </w:tabs>
              <w:spacing w:line="240" w:lineRule="auto"/>
              <w:rPr>
                <w:sz w:val="28"/>
                <w:szCs w:val="28"/>
              </w:rPr>
            </w:pPr>
            <w:r w:rsidRPr="0081397F">
              <w:rPr>
                <w:sz w:val="28"/>
                <w:szCs w:val="28"/>
              </w:rPr>
              <w:t xml:space="preserve">9,464,302 </w:t>
            </w:r>
          </w:p>
        </w:tc>
        <w:tc>
          <w:tcPr>
            <w:tcW w:w="1170" w:type="dxa"/>
          </w:tcPr>
          <w:p w14:paraId="592DE9A4" w14:textId="42579794" w:rsidR="00B50074" w:rsidRPr="0081397F" w:rsidRDefault="00B50074" w:rsidP="00BC2667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56"/>
              </w:tabs>
              <w:spacing w:line="240" w:lineRule="auto"/>
              <w:rPr>
                <w:sz w:val="28"/>
                <w:szCs w:val="28"/>
                <w:cs/>
              </w:rPr>
            </w:pPr>
            <w:r w:rsidRPr="0081397F">
              <w:rPr>
                <w:sz w:val="28"/>
                <w:szCs w:val="28"/>
              </w:rPr>
              <w:t xml:space="preserve">8,652,016 </w:t>
            </w:r>
          </w:p>
        </w:tc>
        <w:tc>
          <w:tcPr>
            <w:tcW w:w="1080" w:type="dxa"/>
          </w:tcPr>
          <w:p w14:paraId="51690D52" w14:textId="77777777" w:rsidR="00B50074" w:rsidRPr="0081397F" w:rsidRDefault="00B50074" w:rsidP="00BC2667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56"/>
              </w:tabs>
              <w:spacing w:line="240" w:lineRule="auto"/>
              <w:rPr>
                <w:sz w:val="28"/>
                <w:szCs w:val="28"/>
                <w:cs/>
              </w:rPr>
            </w:pPr>
            <w:r w:rsidRPr="0081397F">
              <w:rPr>
                <w:sz w:val="28"/>
                <w:szCs w:val="28"/>
              </w:rPr>
              <w:t>7,906,491</w:t>
            </w:r>
          </w:p>
        </w:tc>
      </w:tr>
      <w:tr w:rsidR="00B50074" w:rsidRPr="0081397F" w14:paraId="38D28A98" w14:textId="77777777" w:rsidTr="00B22A70">
        <w:trPr>
          <w:gridAfter w:val="1"/>
          <w:wAfter w:w="10" w:type="dxa"/>
        </w:trPr>
        <w:tc>
          <w:tcPr>
            <w:tcW w:w="2700" w:type="dxa"/>
          </w:tcPr>
          <w:p w14:paraId="5E0DE152" w14:textId="77777777" w:rsidR="00B50074" w:rsidRPr="0081397F" w:rsidRDefault="00B50074" w:rsidP="00BC2667">
            <w:pPr>
              <w:tabs>
                <w:tab w:val="left" w:pos="360"/>
              </w:tabs>
              <w:rPr>
                <w:cs/>
              </w:rPr>
            </w:pPr>
            <w:r w:rsidRPr="0081397F">
              <w:rPr>
                <w:cs/>
              </w:rPr>
              <w:t>รวม</w:t>
            </w:r>
          </w:p>
        </w:tc>
        <w:tc>
          <w:tcPr>
            <w:tcW w:w="990" w:type="dxa"/>
            <w:gridSpan w:val="3"/>
            <w:vAlign w:val="bottom"/>
          </w:tcPr>
          <w:p w14:paraId="5589E1E7" w14:textId="77777777" w:rsidR="00B50074" w:rsidRPr="0081397F" w:rsidRDefault="00B50074" w:rsidP="00BC2667">
            <w:pPr>
              <w:ind w:left="-108" w:right="-108"/>
              <w:jc w:val="center"/>
            </w:pPr>
          </w:p>
        </w:tc>
        <w:tc>
          <w:tcPr>
            <w:tcW w:w="1080" w:type="dxa"/>
            <w:vAlign w:val="bottom"/>
          </w:tcPr>
          <w:p w14:paraId="25AC2FF7" w14:textId="77777777" w:rsidR="00B50074" w:rsidRPr="0081397F" w:rsidRDefault="00B50074" w:rsidP="00BC2667">
            <w:pPr>
              <w:ind w:left="-108" w:right="-108"/>
              <w:jc w:val="center"/>
            </w:pPr>
          </w:p>
        </w:tc>
        <w:tc>
          <w:tcPr>
            <w:tcW w:w="1080" w:type="dxa"/>
            <w:gridSpan w:val="2"/>
          </w:tcPr>
          <w:p w14:paraId="59B8D06D" w14:textId="075F5343" w:rsidR="00B50074" w:rsidRPr="0081397F" w:rsidRDefault="00B50074" w:rsidP="00BC2667">
            <w:pPr>
              <w:pStyle w:val="acctfourfigures"/>
              <w:tabs>
                <w:tab w:val="clear" w:pos="765"/>
                <w:tab w:val="decimal" w:pos="856"/>
              </w:tabs>
              <w:spacing w:line="240" w:lineRule="auto"/>
              <w:rPr>
                <w:sz w:val="28"/>
                <w:szCs w:val="28"/>
              </w:rPr>
            </w:pPr>
            <w:r w:rsidRPr="0081397F">
              <w:rPr>
                <w:sz w:val="28"/>
                <w:szCs w:val="28"/>
              </w:rPr>
              <w:t>12,204,38</w:t>
            </w:r>
            <w:r w:rsidR="00F0558D">
              <w:rPr>
                <w:sz w:val="28"/>
                <w:szCs w:val="28"/>
              </w:rPr>
              <w:t>7</w:t>
            </w:r>
            <w:r w:rsidRPr="0081397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080" w:type="dxa"/>
          </w:tcPr>
          <w:p w14:paraId="2220BA32" w14:textId="77777777" w:rsidR="00B50074" w:rsidRPr="0081397F" w:rsidRDefault="00B50074" w:rsidP="00BC2667">
            <w:pPr>
              <w:pStyle w:val="acctfourfigures"/>
              <w:tabs>
                <w:tab w:val="clear" w:pos="765"/>
                <w:tab w:val="decimal" w:pos="856"/>
              </w:tabs>
              <w:spacing w:line="240" w:lineRule="auto"/>
              <w:rPr>
                <w:sz w:val="28"/>
                <w:szCs w:val="28"/>
              </w:rPr>
            </w:pPr>
            <w:r w:rsidRPr="0081397F">
              <w:rPr>
                <w:sz w:val="28"/>
                <w:szCs w:val="28"/>
              </w:rPr>
              <w:t xml:space="preserve">10,937,157 </w:t>
            </w:r>
          </w:p>
        </w:tc>
        <w:tc>
          <w:tcPr>
            <w:tcW w:w="1170" w:type="dxa"/>
          </w:tcPr>
          <w:p w14:paraId="5C93C669" w14:textId="355EE6F4" w:rsidR="00B50074" w:rsidRPr="0081397F" w:rsidRDefault="00B50074" w:rsidP="00BC2667">
            <w:pPr>
              <w:pStyle w:val="acctfourfigures"/>
              <w:tabs>
                <w:tab w:val="clear" w:pos="765"/>
                <w:tab w:val="decimal" w:pos="856"/>
              </w:tabs>
              <w:spacing w:line="240" w:lineRule="auto"/>
              <w:rPr>
                <w:sz w:val="28"/>
                <w:szCs w:val="28"/>
              </w:rPr>
            </w:pPr>
            <w:r w:rsidRPr="0081397F">
              <w:rPr>
                <w:sz w:val="28"/>
                <w:szCs w:val="28"/>
              </w:rPr>
              <w:t xml:space="preserve">8,652,016 </w:t>
            </w:r>
          </w:p>
        </w:tc>
        <w:tc>
          <w:tcPr>
            <w:tcW w:w="1080" w:type="dxa"/>
          </w:tcPr>
          <w:p w14:paraId="2C2F9777" w14:textId="77777777" w:rsidR="00B50074" w:rsidRPr="0081397F" w:rsidRDefault="00B50074" w:rsidP="00BC2667">
            <w:pPr>
              <w:pStyle w:val="acctfourfigures"/>
              <w:tabs>
                <w:tab w:val="clear" w:pos="765"/>
                <w:tab w:val="decimal" w:pos="856"/>
              </w:tabs>
              <w:spacing w:line="240" w:lineRule="auto"/>
              <w:rPr>
                <w:sz w:val="28"/>
                <w:szCs w:val="28"/>
              </w:rPr>
            </w:pPr>
            <w:r w:rsidRPr="0081397F">
              <w:rPr>
                <w:sz w:val="28"/>
                <w:szCs w:val="28"/>
              </w:rPr>
              <w:t>7,906,491</w:t>
            </w:r>
          </w:p>
        </w:tc>
      </w:tr>
      <w:tr w:rsidR="00C36515" w:rsidRPr="0081397F" w14:paraId="34E414C7" w14:textId="77777777" w:rsidTr="00C36515">
        <w:trPr>
          <w:gridAfter w:val="1"/>
          <w:wAfter w:w="10" w:type="dxa"/>
        </w:trPr>
        <w:tc>
          <w:tcPr>
            <w:tcW w:w="3240" w:type="dxa"/>
            <w:gridSpan w:val="2"/>
          </w:tcPr>
          <w:p w14:paraId="001BC54F" w14:textId="77777777" w:rsidR="00C36515" w:rsidRPr="0081397F" w:rsidRDefault="00C36515" w:rsidP="00C36515">
            <w:pPr>
              <w:tabs>
                <w:tab w:val="left" w:pos="360"/>
              </w:tabs>
              <w:ind w:left="163" w:hanging="163"/>
              <w:rPr>
                <w:cs/>
              </w:rPr>
            </w:pPr>
            <w:r w:rsidRPr="0081397F">
              <w:rPr>
                <w:cs/>
              </w:rPr>
              <w:t>หัก</w:t>
            </w:r>
            <w:r w:rsidRPr="0081397F">
              <w:t xml:space="preserve">: </w:t>
            </w:r>
            <w:r w:rsidRPr="0081397F">
              <w:rPr>
                <w:cs/>
              </w:rPr>
              <w:t>ส่วนที่ถึงกำหนดชำระภายในหนึ่งปี</w:t>
            </w:r>
          </w:p>
        </w:tc>
        <w:tc>
          <w:tcPr>
            <w:tcW w:w="450" w:type="dxa"/>
            <w:gridSpan w:val="2"/>
            <w:vAlign w:val="bottom"/>
          </w:tcPr>
          <w:p w14:paraId="446D243E" w14:textId="77777777" w:rsidR="00C36515" w:rsidRPr="0081397F" w:rsidRDefault="00C36515" w:rsidP="00C36515">
            <w:pPr>
              <w:ind w:left="163" w:right="-108" w:hanging="163"/>
              <w:jc w:val="center"/>
            </w:pPr>
          </w:p>
        </w:tc>
        <w:tc>
          <w:tcPr>
            <w:tcW w:w="1080" w:type="dxa"/>
            <w:vAlign w:val="bottom"/>
          </w:tcPr>
          <w:p w14:paraId="2A142F60" w14:textId="77777777" w:rsidR="00C36515" w:rsidRPr="0081397F" w:rsidRDefault="00C36515" w:rsidP="00C36515">
            <w:pPr>
              <w:ind w:left="163" w:right="-108" w:hanging="163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14:paraId="636A375C" w14:textId="619E917E" w:rsidR="00C36515" w:rsidRPr="0081397F" w:rsidRDefault="00C36515" w:rsidP="00C3651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56"/>
              </w:tabs>
              <w:spacing w:line="240" w:lineRule="auto"/>
              <w:rPr>
                <w:sz w:val="28"/>
                <w:szCs w:val="28"/>
              </w:rPr>
            </w:pPr>
            <w:r w:rsidRPr="0081397F">
              <w:rPr>
                <w:sz w:val="28"/>
                <w:szCs w:val="28"/>
              </w:rPr>
              <w:t>(2,044,380)</w:t>
            </w:r>
          </w:p>
        </w:tc>
        <w:tc>
          <w:tcPr>
            <w:tcW w:w="1080" w:type="dxa"/>
            <w:vAlign w:val="bottom"/>
          </w:tcPr>
          <w:p w14:paraId="6E4BD017" w14:textId="77777777" w:rsidR="00C36515" w:rsidRPr="0081397F" w:rsidRDefault="00C36515" w:rsidP="00C3651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56"/>
              </w:tabs>
              <w:spacing w:line="240" w:lineRule="auto"/>
              <w:rPr>
                <w:sz w:val="28"/>
                <w:szCs w:val="28"/>
              </w:rPr>
            </w:pPr>
            <w:r w:rsidRPr="0081397F">
              <w:rPr>
                <w:sz w:val="28"/>
                <w:szCs w:val="28"/>
              </w:rPr>
              <w:t>(194,707)</w:t>
            </w:r>
          </w:p>
        </w:tc>
        <w:tc>
          <w:tcPr>
            <w:tcW w:w="1170" w:type="dxa"/>
            <w:vAlign w:val="bottom"/>
          </w:tcPr>
          <w:p w14:paraId="6D7AF046" w14:textId="14CEDE7C" w:rsidR="00C36515" w:rsidRPr="0081397F" w:rsidRDefault="00C36515" w:rsidP="00C3651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56"/>
              </w:tabs>
              <w:spacing w:line="240" w:lineRule="auto"/>
              <w:rPr>
                <w:sz w:val="28"/>
                <w:szCs w:val="28"/>
              </w:rPr>
            </w:pPr>
            <w:r w:rsidRPr="0081397F">
              <w:rPr>
                <w:sz w:val="28"/>
                <w:szCs w:val="28"/>
              </w:rPr>
              <w:t>(1,761,355)</w:t>
            </w:r>
          </w:p>
        </w:tc>
        <w:tc>
          <w:tcPr>
            <w:tcW w:w="1080" w:type="dxa"/>
            <w:vAlign w:val="bottom"/>
          </w:tcPr>
          <w:p w14:paraId="20609941" w14:textId="77777777" w:rsidR="00C36515" w:rsidRPr="0081397F" w:rsidRDefault="00C36515" w:rsidP="00C3651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56"/>
              </w:tabs>
              <w:spacing w:line="240" w:lineRule="auto"/>
              <w:rPr>
                <w:sz w:val="28"/>
                <w:szCs w:val="28"/>
              </w:rPr>
            </w:pPr>
            <w:r w:rsidRPr="0081397F">
              <w:rPr>
                <w:sz w:val="28"/>
                <w:szCs w:val="28"/>
              </w:rPr>
              <w:t>(41,952)</w:t>
            </w:r>
          </w:p>
        </w:tc>
      </w:tr>
      <w:tr w:rsidR="00C36515" w:rsidRPr="0081397F" w14:paraId="24B4F144" w14:textId="77777777" w:rsidTr="00B22A70">
        <w:trPr>
          <w:gridAfter w:val="1"/>
          <w:wAfter w:w="10" w:type="dxa"/>
        </w:trPr>
        <w:tc>
          <w:tcPr>
            <w:tcW w:w="2700" w:type="dxa"/>
          </w:tcPr>
          <w:p w14:paraId="2CFDD8AE" w14:textId="77777777" w:rsidR="00C36515" w:rsidRPr="0081397F" w:rsidRDefault="00C36515" w:rsidP="00C36515">
            <w:pPr>
              <w:tabs>
                <w:tab w:val="left" w:pos="360"/>
              </w:tabs>
              <w:ind w:left="163" w:hanging="163"/>
              <w:rPr>
                <w:cs/>
              </w:rPr>
            </w:pPr>
            <w:r w:rsidRPr="0081397F">
              <w:rPr>
                <w:cs/>
              </w:rPr>
              <w:t>เงินกู้ยืมระยะยาวจากสถาบันการเงิน - สุทธิจากส่วนที่ถึงกำหนดชำระในหนึ่งปี</w:t>
            </w:r>
          </w:p>
        </w:tc>
        <w:tc>
          <w:tcPr>
            <w:tcW w:w="990" w:type="dxa"/>
            <w:gridSpan w:val="3"/>
            <w:vAlign w:val="bottom"/>
          </w:tcPr>
          <w:p w14:paraId="216E6281" w14:textId="77777777" w:rsidR="00C36515" w:rsidRPr="0081397F" w:rsidRDefault="00C36515" w:rsidP="00C36515">
            <w:pPr>
              <w:ind w:left="163" w:right="-108" w:hanging="163"/>
              <w:jc w:val="center"/>
            </w:pPr>
          </w:p>
        </w:tc>
        <w:tc>
          <w:tcPr>
            <w:tcW w:w="1080" w:type="dxa"/>
            <w:vAlign w:val="bottom"/>
          </w:tcPr>
          <w:p w14:paraId="22C5B9CB" w14:textId="77777777" w:rsidR="00C36515" w:rsidRPr="0081397F" w:rsidRDefault="00C36515" w:rsidP="00C36515">
            <w:pPr>
              <w:ind w:left="163" w:right="-108" w:hanging="163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14:paraId="16756CCD" w14:textId="66FE35BA" w:rsidR="00C36515" w:rsidRPr="0081397F" w:rsidRDefault="00C36515" w:rsidP="00C3651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856"/>
              </w:tabs>
              <w:spacing w:line="240" w:lineRule="auto"/>
              <w:rPr>
                <w:sz w:val="28"/>
                <w:szCs w:val="28"/>
              </w:rPr>
            </w:pPr>
            <w:r w:rsidRPr="0081397F">
              <w:rPr>
                <w:sz w:val="28"/>
                <w:szCs w:val="28"/>
              </w:rPr>
              <w:t>10,160,00</w:t>
            </w:r>
            <w:r w:rsidR="00F0558D">
              <w:rPr>
                <w:sz w:val="28"/>
                <w:szCs w:val="28"/>
              </w:rPr>
              <w:t>7</w:t>
            </w:r>
            <w:r w:rsidRPr="0081397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14:paraId="31DBB5F6" w14:textId="77777777" w:rsidR="00C36515" w:rsidRPr="0081397F" w:rsidRDefault="00C36515" w:rsidP="00C3651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856"/>
              </w:tabs>
              <w:spacing w:line="240" w:lineRule="auto"/>
              <w:rPr>
                <w:sz w:val="28"/>
                <w:szCs w:val="28"/>
              </w:rPr>
            </w:pPr>
            <w:r w:rsidRPr="0081397F">
              <w:rPr>
                <w:sz w:val="28"/>
                <w:szCs w:val="28"/>
              </w:rPr>
              <w:t xml:space="preserve">10,742,450 </w:t>
            </w:r>
          </w:p>
        </w:tc>
        <w:tc>
          <w:tcPr>
            <w:tcW w:w="1170" w:type="dxa"/>
            <w:vAlign w:val="bottom"/>
          </w:tcPr>
          <w:p w14:paraId="54E06EC4" w14:textId="5F39E53B" w:rsidR="00C36515" w:rsidRPr="0081397F" w:rsidRDefault="00C36515" w:rsidP="00C3651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856"/>
              </w:tabs>
              <w:spacing w:line="240" w:lineRule="auto"/>
              <w:rPr>
                <w:sz w:val="28"/>
                <w:szCs w:val="28"/>
                <w:cs/>
              </w:rPr>
            </w:pPr>
            <w:r w:rsidRPr="0081397F">
              <w:rPr>
                <w:sz w:val="28"/>
                <w:szCs w:val="28"/>
              </w:rPr>
              <w:t>6,890,661</w:t>
            </w:r>
          </w:p>
        </w:tc>
        <w:tc>
          <w:tcPr>
            <w:tcW w:w="1080" w:type="dxa"/>
            <w:vAlign w:val="bottom"/>
          </w:tcPr>
          <w:p w14:paraId="41062B39" w14:textId="77777777" w:rsidR="00C36515" w:rsidRPr="0081397F" w:rsidRDefault="00C36515" w:rsidP="00C3651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856"/>
              </w:tabs>
              <w:spacing w:line="240" w:lineRule="auto"/>
              <w:rPr>
                <w:sz w:val="28"/>
                <w:szCs w:val="28"/>
                <w:cs/>
              </w:rPr>
            </w:pPr>
            <w:r w:rsidRPr="0081397F">
              <w:rPr>
                <w:sz w:val="28"/>
                <w:szCs w:val="28"/>
              </w:rPr>
              <w:t>7,864,539</w:t>
            </w:r>
          </w:p>
        </w:tc>
      </w:tr>
    </w:tbl>
    <w:p w14:paraId="11E9C47A" w14:textId="058534D0" w:rsidR="00040361" w:rsidRPr="0081397F" w:rsidRDefault="00040361" w:rsidP="00BC2667">
      <w:pPr>
        <w:tabs>
          <w:tab w:val="left" w:pos="900"/>
        </w:tabs>
        <w:spacing w:before="240" w:after="120"/>
        <w:ind w:left="547" w:hanging="547"/>
        <w:jc w:val="thaiDistribute"/>
        <w:rPr>
          <w:sz w:val="32"/>
          <w:szCs w:val="32"/>
        </w:rPr>
      </w:pPr>
      <w:r w:rsidRPr="0081397F">
        <w:rPr>
          <w:b/>
          <w:bCs/>
          <w:sz w:val="32"/>
          <w:szCs w:val="32"/>
        </w:rPr>
        <w:tab/>
      </w:r>
      <w:r w:rsidRPr="0081397F">
        <w:rPr>
          <w:sz w:val="32"/>
          <w:szCs w:val="32"/>
          <w:cs/>
        </w:rPr>
        <w:t xml:space="preserve">การเปลี่ยนแปลงของบัญชีเงินกู้ยืมระยะยาวจากสถาบันการเงินสำหรับปีสิ้นสุดวันที่ </w:t>
      </w:r>
      <w:r w:rsidRPr="0081397F">
        <w:rPr>
          <w:sz w:val="32"/>
          <w:szCs w:val="32"/>
        </w:rPr>
        <w:t>31</w:t>
      </w:r>
      <w:r w:rsidRPr="0081397F">
        <w:rPr>
          <w:sz w:val="32"/>
          <w:szCs w:val="32"/>
          <w:cs/>
        </w:rPr>
        <w:t xml:space="preserve"> ธันวาคม</w:t>
      </w:r>
      <w:r w:rsidRPr="0081397F">
        <w:rPr>
          <w:sz w:val="32"/>
          <w:szCs w:val="32"/>
        </w:rPr>
        <w:t xml:space="preserve"> </w:t>
      </w:r>
      <w:r w:rsidR="00105916" w:rsidRPr="0081397F">
        <w:rPr>
          <w:sz w:val="32"/>
          <w:szCs w:val="32"/>
        </w:rPr>
        <w:t>2568</w:t>
      </w:r>
      <w:r w:rsidR="007567C1">
        <w:rPr>
          <w:sz w:val="32"/>
          <w:szCs w:val="32"/>
        </w:rPr>
        <w:t xml:space="preserve">          </w:t>
      </w:r>
      <w:r w:rsidRPr="0081397F">
        <w:rPr>
          <w:sz w:val="32"/>
          <w:szCs w:val="32"/>
          <w:cs/>
        </w:rPr>
        <w:t xml:space="preserve"> มีรายละเอียดดังนี้</w:t>
      </w:r>
    </w:p>
    <w:tbl>
      <w:tblPr>
        <w:tblW w:w="9058" w:type="dxa"/>
        <w:tblInd w:w="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1"/>
        <w:gridCol w:w="4279"/>
        <w:gridCol w:w="1619"/>
        <w:gridCol w:w="1582"/>
        <w:gridCol w:w="7"/>
      </w:tblGrid>
      <w:tr w:rsidR="00936430" w:rsidRPr="0081397F" w14:paraId="3B3B4871" w14:textId="77777777" w:rsidTr="00BA2D2F">
        <w:tc>
          <w:tcPr>
            <w:tcW w:w="1571" w:type="dxa"/>
          </w:tcPr>
          <w:p w14:paraId="50233BDC" w14:textId="77777777" w:rsidR="00040361" w:rsidRPr="0081397F" w:rsidRDefault="00040361" w:rsidP="00BC2667">
            <w:pPr>
              <w:jc w:val="right"/>
              <w:rPr>
                <w:sz w:val="32"/>
                <w:szCs w:val="32"/>
                <w:cs/>
              </w:rPr>
            </w:pPr>
          </w:p>
        </w:tc>
        <w:tc>
          <w:tcPr>
            <w:tcW w:w="7487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BC41F5" w14:textId="77777777" w:rsidR="00040361" w:rsidRPr="0081397F" w:rsidRDefault="00040361" w:rsidP="00BC2667">
            <w:pPr>
              <w:jc w:val="right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(</w:t>
            </w:r>
            <w:r w:rsidRPr="0081397F">
              <w:rPr>
                <w:sz w:val="32"/>
                <w:szCs w:val="32"/>
                <w:cs/>
              </w:rPr>
              <w:t>หน่วย: พันบาท)</w:t>
            </w:r>
          </w:p>
        </w:tc>
      </w:tr>
      <w:tr w:rsidR="002B5384" w:rsidRPr="0081397F" w14:paraId="69BFAC2E" w14:textId="77777777" w:rsidTr="00BA2D2F">
        <w:trPr>
          <w:gridAfter w:val="1"/>
          <w:wAfter w:w="7" w:type="dxa"/>
        </w:trPr>
        <w:tc>
          <w:tcPr>
            <w:tcW w:w="58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56FB61" w14:textId="77777777" w:rsidR="00040361" w:rsidRPr="0081397F" w:rsidRDefault="00040361" w:rsidP="00BC2667">
            <w:pPr>
              <w:ind w:left="162" w:right="342" w:hanging="162"/>
              <w:rPr>
                <w:sz w:val="32"/>
                <w:szCs w:val="32"/>
                <w:cs/>
              </w:rPr>
            </w:pPr>
          </w:p>
        </w:tc>
        <w:tc>
          <w:tcPr>
            <w:tcW w:w="1619" w:type="dxa"/>
            <w:vAlign w:val="bottom"/>
          </w:tcPr>
          <w:p w14:paraId="5FF69A65" w14:textId="77777777" w:rsidR="00040361" w:rsidRPr="0081397F" w:rsidRDefault="00040361" w:rsidP="00BC2667">
            <w:pPr>
              <w:pBdr>
                <w:bottom w:val="single" w:sz="6" w:space="1" w:color="auto"/>
              </w:pBdr>
              <w:ind w:right="-18"/>
              <w:jc w:val="center"/>
              <w:rPr>
                <w:color w:val="000000"/>
                <w:sz w:val="32"/>
                <w:szCs w:val="32"/>
                <w:cs/>
              </w:rPr>
            </w:pPr>
            <w:r w:rsidRPr="0081397F">
              <w:rPr>
                <w:color w:val="000000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58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8DECBC" w14:textId="77777777" w:rsidR="00040361" w:rsidRPr="0081397F" w:rsidRDefault="00040361" w:rsidP="00BC2667">
            <w:pPr>
              <w:pBdr>
                <w:bottom w:val="single" w:sz="6" w:space="1" w:color="auto"/>
              </w:pBdr>
              <w:ind w:right="-18"/>
              <w:jc w:val="center"/>
              <w:rPr>
                <w:sz w:val="32"/>
                <w:szCs w:val="32"/>
              </w:rPr>
            </w:pPr>
            <w:r w:rsidRPr="0081397F">
              <w:rPr>
                <w:color w:val="000000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2B5384" w:rsidRPr="0081397F" w14:paraId="24C76329" w14:textId="77777777" w:rsidTr="00BA2D2F">
        <w:trPr>
          <w:gridAfter w:val="1"/>
          <w:wAfter w:w="7" w:type="dxa"/>
        </w:trPr>
        <w:tc>
          <w:tcPr>
            <w:tcW w:w="58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3D5047" w14:textId="77777777" w:rsidR="00C03AD2" w:rsidRPr="0081397F" w:rsidRDefault="00C03AD2" w:rsidP="00BC2667">
            <w:pPr>
              <w:ind w:left="162" w:right="342" w:hanging="16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  <w:cs/>
              </w:rPr>
              <w:t xml:space="preserve">ยอดคงเหลือ ณ วันที่ </w:t>
            </w:r>
            <w:r w:rsidRPr="0081397F">
              <w:rPr>
                <w:sz w:val="32"/>
                <w:szCs w:val="32"/>
              </w:rPr>
              <w:t xml:space="preserve">1 </w:t>
            </w:r>
            <w:r w:rsidRPr="0081397F">
              <w:rPr>
                <w:sz w:val="32"/>
                <w:szCs w:val="32"/>
                <w:cs/>
              </w:rPr>
              <w:t xml:space="preserve">มกราคม </w:t>
            </w:r>
            <w:r w:rsidRPr="0081397F">
              <w:rPr>
                <w:sz w:val="32"/>
                <w:szCs w:val="32"/>
              </w:rPr>
              <w:t>2568</w:t>
            </w:r>
          </w:p>
        </w:tc>
        <w:tc>
          <w:tcPr>
            <w:tcW w:w="16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3D9F64" w14:textId="77777777" w:rsidR="00C03AD2" w:rsidRPr="0081397F" w:rsidRDefault="00C03AD2" w:rsidP="00BC2667">
            <w:pPr>
              <w:tabs>
                <w:tab w:val="decimal" w:pos="1332"/>
              </w:tabs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</w:rPr>
              <w:t xml:space="preserve"> 10,937,157 </w:t>
            </w:r>
          </w:p>
        </w:tc>
        <w:tc>
          <w:tcPr>
            <w:tcW w:w="1582" w:type="dxa"/>
          </w:tcPr>
          <w:p w14:paraId="171892E0" w14:textId="77777777" w:rsidR="00C03AD2" w:rsidRPr="0081397F" w:rsidRDefault="00C03AD2" w:rsidP="00BC2667">
            <w:pPr>
              <w:tabs>
                <w:tab w:val="decimal" w:pos="1332"/>
              </w:tabs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 xml:space="preserve"> 7,906,491 </w:t>
            </w:r>
          </w:p>
        </w:tc>
      </w:tr>
      <w:tr w:rsidR="00B22A70" w:rsidRPr="0081397F" w14:paraId="144961AD" w14:textId="77777777" w:rsidTr="00BA2D2F">
        <w:trPr>
          <w:gridAfter w:val="1"/>
          <w:wAfter w:w="7" w:type="dxa"/>
        </w:trPr>
        <w:tc>
          <w:tcPr>
            <w:tcW w:w="58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33CFD3" w14:textId="77777777" w:rsidR="00B22A70" w:rsidRPr="0081397F" w:rsidRDefault="00B22A70" w:rsidP="00BC2667">
            <w:pPr>
              <w:ind w:left="525" w:right="342" w:hanging="525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  <w:cs/>
              </w:rPr>
              <w:t>บวก:</w:t>
            </w:r>
            <w:r w:rsidRPr="0081397F">
              <w:rPr>
                <w:sz w:val="32"/>
                <w:szCs w:val="32"/>
                <w:cs/>
              </w:rPr>
              <w:tab/>
              <w:t>เบิกเงินกู้เพิ่มระหว่างปี</w:t>
            </w:r>
          </w:p>
        </w:tc>
        <w:tc>
          <w:tcPr>
            <w:tcW w:w="16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88069" w14:textId="19C7D042" w:rsidR="00B22A70" w:rsidRPr="0081397F" w:rsidRDefault="00B22A70" w:rsidP="00BC2667">
            <w:pPr>
              <w:tabs>
                <w:tab w:val="decimal" w:pos="1332"/>
              </w:tabs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 xml:space="preserve"> 3,384,597 </w:t>
            </w:r>
          </w:p>
        </w:tc>
        <w:tc>
          <w:tcPr>
            <w:tcW w:w="1582" w:type="dxa"/>
          </w:tcPr>
          <w:p w14:paraId="7722FCCE" w14:textId="508CD3DA" w:rsidR="00B22A70" w:rsidRPr="0081397F" w:rsidRDefault="00B22A70" w:rsidP="00BC2667">
            <w:pPr>
              <w:tabs>
                <w:tab w:val="decimal" w:pos="1332"/>
              </w:tabs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</w:rPr>
              <w:t xml:space="preserve"> 1,801,291 </w:t>
            </w:r>
          </w:p>
        </w:tc>
      </w:tr>
      <w:tr w:rsidR="00B22A70" w:rsidRPr="0081397F" w14:paraId="5AA52F24" w14:textId="77777777" w:rsidTr="00BA2D2F">
        <w:trPr>
          <w:gridAfter w:val="1"/>
          <w:wAfter w:w="7" w:type="dxa"/>
        </w:trPr>
        <w:tc>
          <w:tcPr>
            <w:tcW w:w="58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34E09E" w14:textId="77777777" w:rsidR="00B22A70" w:rsidRPr="0081397F" w:rsidRDefault="00B22A70" w:rsidP="00BC2667">
            <w:pPr>
              <w:ind w:left="525" w:right="342" w:hanging="525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</w:rPr>
              <w:tab/>
            </w:r>
            <w:r w:rsidRPr="0081397F">
              <w:rPr>
                <w:sz w:val="32"/>
                <w:szCs w:val="32"/>
                <w:cs/>
              </w:rPr>
              <w:t>ตัดจำหน่ายต้นทุนเงินกู้ยืมระหว่างปี</w:t>
            </w:r>
          </w:p>
        </w:tc>
        <w:tc>
          <w:tcPr>
            <w:tcW w:w="16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A0523" w14:textId="40BEECD6" w:rsidR="00B22A70" w:rsidRPr="0081397F" w:rsidRDefault="00B22A70" w:rsidP="00BC2667">
            <w:pPr>
              <w:tabs>
                <w:tab w:val="decimal" w:pos="1332"/>
              </w:tabs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 xml:space="preserve"> 11,395 </w:t>
            </w:r>
          </w:p>
        </w:tc>
        <w:tc>
          <w:tcPr>
            <w:tcW w:w="1582" w:type="dxa"/>
          </w:tcPr>
          <w:p w14:paraId="08C3CD3C" w14:textId="6A7F4AF3" w:rsidR="00B22A70" w:rsidRPr="0081397F" w:rsidRDefault="00B22A70" w:rsidP="00BC2667">
            <w:pPr>
              <w:tabs>
                <w:tab w:val="decimal" w:pos="1332"/>
              </w:tabs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 xml:space="preserve"> 8,870</w:t>
            </w:r>
          </w:p>
        </w:tc>
      </w:tr>
      <w:tr w:rsidR="00B22A70" w:rsidRPr="0081397F" w14:paraId="3FC4AAD5" w14:textId="77777777" w:rsidTr="00BA2D2F">
        <w:trPr>
          <w:gridAfter w:val="1"/>
          <w:wAfter w:w="7" w:type="dxa"/>
        </w:trPr>
        <w:tc>
          <w:tcPr>
            <w:tcW w:w="58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0E68B3" w14:textId="77777777" w:rsidR="00B22A70" w:rsidRPr="0081397F" w:rsidRDefault="00B22A70" w:rsidP="00BC2667">
            <w:pPr>
              <w:ind w:left="525" w:right="342" w:hanging="525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  <w:cs/>
              </w:rPr>
              <w:t xml:space="preserve">หัก: </w:t>
            </w:r>
            <w:r w:rsidRPr="0081397F">
              <w:rPr>
                <w:sz w:val="32"/>
                <w:szCs w:val="32"/>
              </w:rPr>
              <w:t xml:space="preserve"> </w:t>
            </w:r>
            <w:r w:rsidRPr="0081397F">
              <w:rPr>
                <w:sz w:val="32"/>
                <w:szCs w:val="32"/>
              </w:rPr>
              <w:tab/>
            </w:r>
            <w:r w:rsidRPr="0081397F">
              <w:rPr>
                <w:sz w:val="32"/>
                <w:szCs w:val="32"/>
                <w:cs/>
              </w:rPr>
              <w:t>ชำระคืนระหว่างปี</w:t>
            </w:r>
          </w:p>
        </w:tc>
        <w:tc>
          <w:tcPr>
            <w:tcW w:w="16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34EBA" w14:textId="0EBBB324" w:rsidR="00B22A70" w:rsidRPr="0081397F" w:rsidRDefault="00B22A70" w:rsidP="00BC2667">
            <w:pPr>
              <w:tabs>
                <w:tab w:val="decimal" w:pos="1332"/>
              </w:tabs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 xml:space="preserve"> (1,920,994)</w:t>
            </w:r>
          </w:p>
        </w:tc>
        <w:tc>
          <w:tcPr>
            <w:tcW w:w="1582" w:type="dxa"/>
          </w:tcPr>
          <w:p w14:paraId="1A801C26" w14:textId="605A9F2E" w:rsidR="00B22A70" w:rsidRPr="0081397F" w:rsidRDefault="00B22A70" w:rsidP="00BC2667">
            <w:pPr>
              <w:tabs>
                <w:tab w:val="decimal" w:pos="1332"/>
              </w:tabs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 xml:space="preserve"> (1,000,000)</w:t>
            </w:r>
          </w:p>
        </w:tc>
      </w:tr>
      <w:tr w:rsidR="00B22A70" w:rsidRPr="0081397F" w14:paraId="2787830D" w14:textId="77777777" w:rsidTr="00BA2D2F">
        <w:trPr>
          <w:gridAfter w:val="1"/>
          <w:wAfter w:w="7" w:type="dxa"/>
        </w:trPr>
        <w:tc>
          <w:tcPr>
            <w:tcW w:w="58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DA7CBA" w14:textId="77777777" w:rsidR="00B22A70" w:rsidRPr="0081397F" w:rsidRDefault="00B22A70" w:rsidP="00BC2667">
            <w:pPr>
              <w:ind w:left="525" w:right="342" w:hanging="525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</w:rPr>
              <w:tab/>
            </w:r>
            <w:r w:rsidRPr="0081397F">
              <w:rPr>
                <w:sz w:val="32"/>
                <w:szCs w:val="32"/>
                <w:cs/>
              </w:rPr>
              <w:t>ต้นทุนเงินกู้ยืมระหว่างปี</w:t>
            </w:r>
          </w:p>
        </w:tc>
        <w:tc>
          <w:tcPr>
            <w:tcW w:w="16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FD31F" w14:textId="51D420D4" w:rsidR="00B22A70" w:rsidRPr="0081397F" w:rsidRDefault="00B22A70" w:rsidP="00BC2667">
            <w:pPr>
              <w:tabs>
                <w:tab w:val="decimal" w:pos="1332"/>
              </w:tabs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 xml:space="preserve"> (3,776)</w:t>
            </w:r>
          </w:p>
        </w:tc>
        <w:tc>
          <w:tcPr>
            <w:tcW w:w="1582" w:type="dxa"/>
          </w:tcPr>
          <w:p w14:paraId="2983274D" w14:textId="0F999662" w:rsidR="00B22A70" w:rsidRPr="0081397F" w:rsidRDefault="00B22A70" w:rsidP="00BC2667">
            <w:pPr>
              <w:tabs>
                <w:tab w:val="decimal" w:pos="1332"/>
              </w:tabs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 xml:space="preserve"> (2,304)</w:t>
            </w:r>
          </w:p>
        </w:tc>
      </w:tr>
      <w:tr w:rsidR="00B22A70" w:rsidRPr="0081397F" w14:paraId="21D181A8" w14:textId="77777777" w:rsidTr="00BA2D2F">
        <w:trPr>
          <w:gridAfter w:val="1"/>
          <w:wAfter w:w="7" w:type="dxa"/>
          <w:trHeight w:val="95"/>
        </w:trPr>
        <w:tc>
          <w:tcPr>
            <w:tcW w:w="58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BB478B" w14:textId="77777777" w:rsidR="00B22A70" w:rsidRPr="0081397F" w:rsidRDefault="00B22A70" w:rsidP="00BC2667">
            <w:pPr>
              <w:ind w:left="525" w:right="130" w:hanging="525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  <w:cs/>
              </w:rPr>
              <w:t>ผลต่างจากการเปลี่ยนแปลงอัตราแลกเปลี่ยนเงินตราต่างประเทศ</w:t>
            </w:r>
          </w:p>
        </w:tc>
        <w:tc>
          <w:tcPr>
            <w:tcW w:w="16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44D5A" w14:textId="1FF2DC50" w:rsidR="00B22A70" w:rsidRPr="0081397F" w:rsidRDefault="00B22A70" w:rsidP="00BC2667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 xml:space="preserve"> (203,99</w:t>
            </w:r>
            <w:r w:rsidR="00F0558D">
              <w:rPr>
                <w:sz w:val="32"/>
                <w:szCs w:val="32"/>
              </w:rPr>
              <w:t>2</w:t>
            </w:r>
            <w:r w:rsidRPr="0081397F">
              <w:rPr>
                <w:sz w:val="32"/>
                <w:szCs w:val="32"/>
              </w:rPr>
              <w:t>)</w:t>
            </w:r>
          </w:p>
        </w:tc>
        <w:tc>
          <w:tcPr>
            <w:tcW w:w="1582" w:type="dxa"/>
          </w:tcPr>
          <w:p w14:paraId="730855D3" w14:textId="122AEBF2" w:rsidR="00B22A70" w:rsidRPr="0081397F" w:rsidRDefault="00B22A70" w:rsidP="00BC2667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 xml:space="preserve"> (62,332)</w:t>
            </w:r>
          </w:p>
        </w:tc>
      </w:tr>
      <w:tr w:rsidR="00B22A70" w:rsidRPr="0081397F" w14:paraId="1A150E4B" w14:textId="77777777" w:rsidTr="00BA2D2F">
        <w:trPr>
          <w:gridAfter w:val="1"/>
          <w:wAfter w:w="7" w:type="dxa"/>
        </w:trPr>
        <w:tc>
          <w:tcPr>
            <w:tcW w:w="58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67C333" w14:textId="77777777" w:rsidR="00B22A70" w:rsidRPr="0081397F" w:rsidRDefault="00B22A70" w:rsidP="00BC2667">
            <w:pPr>
              <w:ind w:left="162" w:right="342" w:hanging="16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  <w:cs/>
              </w:rPr>
              <w:t xml:space="preserve">ยอดคงเหลือ ณ วันที่ </w:t>
            </w:r>
            <w:r w:rsidRPr="0081397F">
              <w:rPr>
                <w:sz w:val="32"/>
                <w:szCs w:val="32"/>
              </w:rPr>
              <w:t xml:space="preserve">31 </w:t>
            </w:r>
            <w:r w:rsidRPr="0081397F">
              <w:rPr>
                <w:sz w:val="32"/>
                <w:szCs w:val="32"/>
                <w:cs/>
              </w:rPr>
              <w:t xml:space="preserve">ธันวาคม </w:t>
            </w:r>
            <w:r w:rsidRPr="0081397F">
              <w:rPr>
                <w:sz w:val="32"/>
                <w:szCs w:val="32"/>
              </w:rPr>
              <w:t>2568</w:t>
            </w:r>
          </w:p>
        </w:tc>
        <w:tc>
          <w:tcPr>
            <w:tcW w:w="16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86C13" w14:textId="22D5B17F" w:rsidR="00B22A70" w:rsidRPr="0081397F" w:rsidRDefault="00B22A70" w:rsidP="00BC2667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 xml:space="preserve"> 12,204,38</w:t>
            </w:r>
            <w:r w:rsidR="00F0558D">
              <w:rPr>
                <w:sz w:val="32"/>
                <w:szCs w:val="32"/>
              </w:rPr>
              <w:t>7</w:t>
            </w:r>
            <w:r w:rsidRPr="0081397F">
              <w:rPr>
                <w:sz w:val="32"/>
                <w:szCs w:val="32"/>
              </w:rPr>
              <w:t xml:space="preserve"> </w:t>
            </w:r>
          </w:p>
        </w:tc>
        <w:tc>
          <w:tcPr>
            <w:tcW w:w="1582" w:type="dxa"/>
          </w:tcPr>
          <w:p w14:paraId="0E16C1CA" w14:textId="13AA5B30" w:rsidR="00B22A70" w:rsidRPr="0081397F" w:rsidRDefault="00B22A70" w:rsidP="00BC2667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 xml:space="preserve"> 8,652,016 </w:t>
            </w:r>
          </w:p>
        </w:tc>
      </w:tr>
    </w:tbl>
    <w:p w14:paraId="34D217A8" w14:textId="6C54D041" w:rsidR="00040361" w:rsidRPr="0081397F" w:rsidRDefault="00040361" w:rsidP="00BC2667">
      <w:pPr>
        <w:tabs>
          <w:tab w:val="left" w:pos="900"/>
        </w:tabs>
        <w:spacing w:before="240" w:after="120"/>
        <w:ind w:left="547" w:hanging="547"/>
        <w:jc w:val="thaiDistribute"/>
        <w:rPr>
          <w:sz w:val="32"/>
          <w:szCs w:val="32"/>
          <w:cs/>
        </w:rPr>
      </w:pP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>เงินกู้ยืมที่มีหลักประกันมีจำนวนทั้งสิ้น</w:t>
      </w:r>
      <w:r w:rsidRPr="0081397F">
        <w:rPr>
          <w:sz w:val="32"/>
          <w:szCs w:val="32"/>
        </w:rPr>
        <w:t xml:space="preserve"> </w:t>
      </w:r>
      <w:r w:rsidR="005A7066" w:rsidRPr="0081397F">
        <w:rPr>
          <w:sz w:val="32"/>
          <w:szCs w:val="32"/>
        </w:rPr>
        <w:t>1,361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 xml:space="preserve">ล้านบาท </w:t>
      </w:r>
      <w:r w:rsidRPr="0081397F">
        <w:rPr>
          <w:sz w:val="32"/>
          <w:szCs w:val="32"/>
        </w:rPr>
        <w:t>(</w:t>
      </w:r>
      <w:r w:rsidR="00105916" w:rsidRPr="0081397F">
        <w:rPr>
          <w:sz w:val="32"/>
          <w:szCs w:val="32"/>
        </w:rPr>
        <w:t>2567:</w:t>
      </w:r>
      <w:r w:rsidRPr="0081397F">
        <w:rPr>
          <w:sz w:val="32"/>
          <w:szCs w:val="32"/>
        </w:rPr>
        <w:t xml:space="preserve"> </w:t>
      </w:r>
      <w:r w:rsidR="00E716F5" w:rsidRPr="0081397F">
        <w:rPr>
          <w:sz w:val="32"/>
          <w:szCs w:val="32"/>
        </w:rPr>
        <w:t>1,</w:t>
      </w:r>
      <w:r w:rsidR="00C03AD2" w:rsidRPr="0081397F">
        <w:rPr>
          <w:sz w:val="32"/>
          <w:szCs w:val="32"/>
        </w:rPr>
        <w:t>472</w:t>
      </w:r>
      <w:r w:rsidRPr="0081397F">
        <w:rPr>
          <w:sz w:val="32"/>
          <w:szCs w:val="32"/>
          <w:cs/>
        </w:rPr>
        <w:t xml:space="preserve"> ล้านบาท</w:t>
      </w:r>
      <w:r w:rsidRPr="0081397F">
        <w:rPr>
          <w:sz w:val="32"/>
          <w:szCs w:val="32"/>
        </w:rPr>
        <w:t xml:space="preserve">) </w:t>
      </w:r>
      <w:r w:rsidRPr="0081397F">
        <w:rPr>
          <w:sz w:val="32"/>
          <w:szCs w:val="32"/>
          <w:cs/>
        </w:rPr>
        <w:t>ในงบการเงินรวม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การกู้ยืมจากธนาคารค้ำประกันโดยบริษัทฯและกรรมการของบริษัทฯ</w:t>
      </w:r>
    </w:p>
    <w:p w14:paraId="7AE25BA6" w14:textId="77777777" w:rsidR="00040361" w:rsidRPr="0081397F" w:rsidRDefault="00040361" w:rsidP="00BC2667">
      <w:pPr>
        <w:tabs>
          <w:tab w:val="left" w:pos="900"/>
        </w:tabs>
        <w:spacing w:before="120" w:after="120"/>
        <w:ind w:left="547" w:hanging="547"/>
        <w:jc w:val="thaiDistribute"/>
        <w:rPr>
          <w:spacing w:val="-4"/>
          <w:sz w:val="32"/>
          <w:szCs w:val="32"/>
        </w:rPr>
      </w:pPr>
      <w:r w:rsidRPr="0081397F">
        <w:rPr>
          <w:sz w:val="32"/>
          <w:szCs w:val="32"/>
        </w:rPr>
        <w:tab/>
      </w:r>
      <w:r w:rsidRPr="0081397F">
        <w:rPr>
          <w:spacing w:val="-4"/>
          <w:sz w:val="32"/>
          <w:szCs w:val="32"/>
          <w:cs/>
        </w:rPr>
        <w:t>กลุ่มบริษัทต้องดำรงอัตราส่วนทางการเงินและปฏิบัติตามข้อกำหนดตามที่ระบุในสัญญากู้ยืมเงิน</w:t>
      </w:r>
      <w:r w:rsidRPr="0081397F">
        <w:rPr>
          <w:spacing w:val="-4"/>
          <w:sz w:val="32"/>
          <w:szCs w:val="32"/>
        </w:rPr>
        <w:t xml:space="preserve"> </w:t>
      </w:r>
    </w:p>
    <w:p w14:paraId="58E2E46B" w14:textId="1ED78350" w:rsidR="00040361" w:rsidRPr="0081397F" w:rsidRDefault="00040361" w:rsidP="00BC2667">
      <w:pPr>
        <w:tabs>
          <w:tab w:val="left" w:pos="900"/>
        </w:tabs>
        <w:spacing w:before="120" w:after="120"/>
        <w:ind w:left="547" w:hanging="547"/>
        <w:jc w:val="thaiDistribute"/>
        <w:rPr>
          <w:spacing w:val="-4"/>
          <w:sz w:val="32"/>
          <w:szCs w:val="32"/>
        </w:rPr>
      </w:pPr>
      <w:r w:rsidRPr="0081397F">
        <w:rPr>
          <w:sz w:val="32"/>
          <w:szCs w:val="32"/>
        </w:rPr>
        <w:tab/>
      </w:r>
      <w:r w:rsidRPr="0081397F">
        <w:rPr>
          <w:spacing w:val="-4"/>
          <w:sz w:val="32"/>
          <w:szCs w:val="32"/>
          <w:cs/>
        </w:rPr>
        <w:t>ณ วันที่</w:t>
      </w:r>
      <w:r w:rsidRPr="0081397F">
        <w:rPr>
          <w:spacing w:val="-4"/>
          <w:sz w:val="32"/>
          <w:szCs w:val="32"/>
        </w:rPr>
        <w:t> </w:t>
      </w:r>
      <w:r w:rsidRPr="0081397F">
        <w:rPr>
          <w:sz w:val="32"/>
          <w:szCs w:val="32"/>
        </w:rPr>
        <w:t xml:space="preserve">31 </w:t>
      </w:r>
      <w:r w:rsidRPr="0081397F">
        <w:rPr>
          <w:sz w:val="32"/>
          <w:szCs w:val="32"/>
          <w:cs/>
        </w:rPr>
        <w:t xml:space="preserve">ธันวาคม </w:t>
      </w:r>
      <w:r w:rsidR="00105916" w:rsidRPr="0081397F">
        <w:rPr>
          <w:sz w:val="32"/>
          <w:szCs w:val="32"/>
        </w:rPr>
        <w:t>2568</w:t>
      </w:r>
      <w:r w:rsidRPr="0081397F">
        <w:rPr>
          <w:sz w:val="32"/>
          <w:szCs w:val="32"/>
          <w:cs/>
        </w:rPr>
        <w:t xml:space="preserve"> </w:t>
      </w:r>
      <w:r w:rsidRPr="0081397F">
        <w:rPr>
          <w:spacing w:val="-4"/>
          <w:sz w:val="32"/>
          <w:szCs w:val="32"/>
          <w:cs/>
        </w:rPr>
        <w:t>กลุ่มบริษัทมีวงเงินกู้ยืมระยะยาวตามสัญญาเงินกู้ที่ยังมิได้เบิกใช้เป็นจำนวนเงิน</w:t>
      </w:r>
      <w:r w:rsidRPr="0081397F">
        <w:rPr>
          <w:spacing w:val="-4"/>
          <w:sz w:val="32"/>
          <w:szCs w:val="32"/>
        </w:rPr>
        <w:t> </w:t>
      </w:r>
      <w:r w:rsidR="004F5F5B">
        <w:rPr>
          <w:spacing w:val="-4"/>
          <w:sz w:val="32"/>
          <w:szCs w:val="32"/>
        </w:rPr>
        <w:t>4,427</w:t>
      </w:r>
      <w:r w:rsidR="00B22A70" w:rsidRPr="0081397F">
        <w:rPr>
          <w:spacing w:val="-4"/>
          <w:sz w:val="32"/>
          <w:szCs w:val="32"/>
        </w:rPr>
        <w:t xml:space="preserve"> </w:t>
      </w:r>
      <w:r w:rsidRPr="0081397F">
        <w:rPr>
          <w:spacing w:val="-4"/>
          <w:sz w:val="32"/>
          <w:szCs w:val="32"/>
          <w:cs/>
        </w:rPr>
        <w:t>ล้านบาท (เฉพาะบริษัทฯ:</w:t>
      </w:r>
      <w:r w:rsidRPr="0081397F">
        <w:rPr>
          <w:spacing w:val="-4"/>
          <w:sz w:val="32"/>
          <w:szCs w:val="32"/>
        </w:rPr>
        <w:t> </w:t>
      </w:r>
      <w:r w:rsidR="00B22A70" w:rsidRPr="0081397F">
        <w:rPr>
          <w:spacing w:val="-4"/>
          <w:sz w:val="32"/>
          <w:szCs w:val="32"/>
        </w:rPr>
        <w:t>1,</w:t>
      </w:r>
      <w:r w:rsidR="004F5F5B">
        <w:rPr>
          <w:spacing w:val="-4"/>
          <w:sz w:val="32"/>
          <w:szCs w:val="32"/>
        </w:rPr>
        <w:t>683</w:t>
      </w:r>
      <w:r w:rsidRPr="0081397F">
        <w:rPr>
          <w:spacing w:val="-4"/>
          <w:sz w:val="32"/>
          <w:szCs w:val="32"/>
        </w:rPr>
        <w:t> </w:t>
      </w:r>
      <w:r w:rsidRPr="0081397F">
        <w:rPr>
          <w:spacing w:val="-4"/>
          <w:sz w:val="32"/>
          <w:szCs w:val="32"/>
          <w:cs/>
        </w:rPr>
        <w:t>ล้านบาท)</w:t>
      </w:r>
      <w:r w:rsidRPr="0081397F">
        <w:rPr>
          <w:spacing w:val="-4"/>
          <w:sz w:val="32"/>
          <w:szCs w:val="32"/>
        </w:rPr>
        <w:t> (</w:t>
      </w:r>
      <w:r w:rsidR="00105916" w:rsidRPr="0081397F">
        <w:rPr>
          <w:spacing w:val="-4"/>
          <w:sz w:val="32"/>
          <w:szCs w:val="32"/>
        </w:rPr>
        <w:t>2567:</w:t>
      </w:r>
      <w:r w:rsidRPr="0081397F">
        <w:rPr>
          <w:spacing w:val="-4"/>
          <w:sz w:val="32"/>
          <w:szCs w:val="32"/>
        </w:rPr>
        <w:t xml:space="preserve"> </w:t>
      </w:r>
      <w:r w:rsidR="00C03AD2" w:rsidRPr="0081397F">
        <w:rPr>
          <w:spacing w:val="-4"/>
          <w:sz w:val="32"/>
          <w:szCs w:val="32"/>
        </w:rPr>
        <w:t>3</w:t>
      </w:r>
      <w:r w:rsidRPr="0081397F">
        <w:rPr>
          <w:spacing w:val="-4"/>
          <w:sz w:val="32"/>
          <w:szCs w:val="32"/>
        </w:rPr>
        <w:t>,</w:t>
      </w:r>
      <w:r w:rsidR="00C03AD2" w:rsidRPr="0081397F">
        <w:rPr>
          <w:spacing w:val="-4"/>
          <w:sz w:val="32"/>
          <w:szCs w:val="32"/>
        </w:rPr>
        <w:t>072</w:t>
      </w:r>
      <w:r w:rsidRPr="0081397F">
        <w:rPr>
          <w:spacing w:val="-4"/>
          <w:sz w:val="32"/>
          <w:szCs w:val="32"/>
          <w:cs/>
        </w:rPr>
        <w:t xml:space="preserve"> ล้านบาท (เฉพาะบริษัทฯ: </w:t>
      </w:r>
      <w:r w:rsidR="00C03AD2" w:rsidRPr="0081397F">
        <w:rPr>
          <w:spacing w:val="-4"/>
          <w:sz w:val="32"/>
          <w:szCs w:val="32"/>
        </w:rPr>
        <w:t>561</w:t>
      </w:r>
      <w:r w:rsidRPr="0081397F">
        <w:rPr>
          <w:spacing w:val="-4"/>
          <w:sz w:val="32"/>
          <w:szCs w:val="32"/>
        </w:rPr>
        <w:t xml:space="preserve"> </w:t>
      </w:r>
      <w:r w:rsidRPr="0081397F">
        <w:rPr>
          <w:spacing w:val="-4"/>
          <w:sz w:val="32"/>
          <w:szCs w:val="32"/>
          <w:cs/>
        </w:rPr>
        <w:t>ล้านบาท))</w:t>
      </w:r>
    </w:p>
    <w:p w14:paraId="1361B31E" w14:textId="77777777" w:rsidR="00040361" w:rsidRPr="0081397F" w:rsidRDefault="00040361" w:rsidP="00BC2667">
      <w:pPr>
        <w:spacing w:before="120" w:after="120"/>
        <w:ind w:left="1094" w:hanging="547"/>
        <w:jc w:val="thaiDistribute"/>
        <w:rPr>
          <w:sz w:val="32"/>
          <w:szCs w:val="32"/>
          <w:u w:val="single"/>
        </w:rPr>
      </w:pPr>
      <w:r w:rsidRPr="0081397F">
        <w:rPr>
          <w:sz w:val="32"/>
          <w:szCs w:val="32"/>
          <w:u w:val="single"/>
          <w:cs/>
        </w:rPr>
        <w:t>เงินกู้ยืมระยะยาวของบริษัทฯ</w:t>
      </w:r>
    </w:p>
    <w:p w14:paraId="26213C00" w14:textId="2F5F0CF1" w:rsidR="00040361" w:rsidRPr="0081397F" w:rsidRDefault="00040361" w:rsidP="00BC2667">
      <w:pPr>
        <w:spacing w:before="120" w:after="120"/>
        <w:ind w:left="1094" w:hanging="547"/>
        <w:jc w:val="thaiDistribute"/>
        <w:rPr>
          <w:spacing w:val="-6"/>
          <w:sz w:val="32"/>
          <w:szCs w:val="32"/>
        </w:rPr>
      </w:pPr>
      <w:r w:rsidRPr="0081397F">
        <w:rPr>
          <w:sz w:val="32"/>
          <w:szCs w:val="32"/>
          <w:cs/>
        </w:rPr>
        <w:t>ก)</w:t>
      </w:r>
      <w:r w:rsidRPr="0081397F">
        <w:rPr>
          <w:sz w:val="32"/>
          <w:szCs w:val="32"/>
        </w:rPr>
        <w:t xml:space="preserve">     </w:t>
      </w: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 xml:space="preserve">ในเดือนมีนาคม </w:t>
      </w:r>
      <w:r w:rsidRPr="0081397F">
        <w:rPr>
          <w:sz w:val="32"/>
          <w:szCs w:val="32"/>
        </w:rPr>
        <w:t xml:space="preserve">2563 </w:t>
      </w:r>
      <w:r w:rsidRPr="0081397F">
        <w:rPr>
          <w:sz w:val="32"/>
          <w:szCs w:val="32"/>
          <w:cs/>
        </w:rPr>
        <w:t xml:space="preserve">บริษัทฯได้ทำสัญญากู้ยืมเงินกับธนาคารในประเทศแห่งหนึ่งเพื่อเป็นแหล่งเงินทุนสำหรับการลงทุนโครงการในประเทศญี่ปุ่นจำนวน </w:t>
      </w:r>
      <w:r w:rsidRPr="0081397F">
        <w:rPr>
          <w:sz w:val="32"/>
          <w:szCs w:val="32"/>
        </w:rPr>
        <w:t xml:space="preserve">4,500.0 </w:t>
      </w:r>
      <w:r w:rsidRPr="0081397F">
        <w:rPr>
          <w:sz w:val="32"/>
          <w:szCs w:val="32"/>
          <w:cs/>
        </w:rPr>
        <w:t xml:space="preserve">ล้านเยน เงินกู้ยืมดังกล่าวได้เบิกใช้แล้วเต็มจำนวนในระหว่างปี </w:t>
      </w:r>
      <w:r w:rsidRPr="0081397F">
        <w:rPr>
          <w:sz w:val="32"/>
          <w:szCs w:val="32"/>
        </w:rPr>
        <w:t xml:space="preserve">2563 </w:t>
      </w:r>
      <w:r w:rsidRPr="0081397F">
        <w:rPr>
          <w:sz w:val="32"/>
          <w:szCs w:val="32"/>
          <w:cs/>
        </w:rPr>
        <w:t xml:space="preserve">และ </w:t>
      </w:r>
      <w:r w:rsidRPr="0081397F">
        <w:rPr>
          <w:sz w:val="32"/>
          <w:szCs w:val="32"/>
        </w:rPr>
        <w:t>2564</w:t>
      </w:r>
      <w:r w:rsidRPr="0081397F">
        <w:rPr>
          <w:sz w:val="32"/>
          <w:szCs w:val="32"/>
          <w:cs/>
        </w:rPr>
        <w:t xml:space="preserve"> โดยมีกำหนดชำระคืนเงินต้นเต็มจำนวน</w:t>
      </w:r>
      <w:r w:rsidRPr="0081397F">
        <w:rPr>
          <w:sz w:val="32"/>
          <w:szCs w:val="32"/>
        </w:rPr>
        <w:t xml:space="preserve">               </w:t>
      </w:r>
      <w:r w:rsidRPr="0081397F">
        <w:rPr>
          <w:sz w:val="32"/>
          <w:szCs w:val="32"/>
          <w:cs/>
        </w:rPr>
        <w:t xml:space="preserve">เมื่อครบ </w:t>
      </w:r>
      <w:r w:rsidRPr="0081397F">
        <w:rPr>
          <w:sz w:val="32"/>
          <w:szCs w:val="32"/>
        </w:rPr>
        <w:t xml:space="preserve">8 </w:t>
      </w:r>
      <w:r w:rsidRPr="0081397F">
        <w:rPr>
          <w:sz w:val="32"/>
          <w:szCs w:val="32"/>
          <w:cs/>
        </w:rPr>
        <w:t>ปี นับจากวันที่ลงนามในสัญญา และมีอัตราดอกเบี้ยตามที่กำหนดในสัญญา ซึ่งมีกำหนดชำระดอกเบี้ยทุก</w:t>
      </w:r>
      <w:r w:rsidRPr="0081397F">
        <w:rPr>
          <w:sz w:val="32"/>
          <w:szCs w:val="32"/>
        </w:rPr>
        <w:t xml:space="preserve"> 3 </w:t>
      </w:r>
      <w:r w:rsidRPr="0081397F">
        <w:rPr>
          <w:sz w:val="32"/>
          <w:szCs w:val="32"/>
          <w:cs/>
        </w:rPr>
        <w:t>เดือน เงินกู้ยืมดังกล่าว</w:t>
      </w:r>
      <w:r w:rsidRPr="0081397F">
        <w:rPr>
          <w:spacing w:val="-6"/>
          <w:sz w:val="32"/>
          <w:szCs w:val="32"/>
          <w:cs/>
        </w:rPr>
        <w:t>เป็นเงินกู้ยืมแบบไม่มีหลักประกันโดยมีเงื่อนไขเกี่ยวกับการรักษาอัตราส่วนทางการเงินที่ต้องปฏิบัติตาม</w:t>
      </w:r>
      <w:r w:rsidRPr="0081397F">
        <w:rPr>
          <w:sz w:val="32"/>
          <w:szCs w:val="32"/>
          <w:cs/>
        </w:rPr>
        <w:t xml:space="preserve"> </w:t>
      </w:r>
      <w:r w:rsidRPr="0081397F">
        <w:rPr>
          <w:spacing w:val="-6"/>
          <w:sz w:val="32"/>
          <w:szCs w:val="32"/>
          <w:cs/>
        </w:rPr>
        <w:t xml:space="preserve">ณ วันที่ </w:t>
      </w:r>
      <w:r w:rsidRPr="0081397F">
        <w:rPr>
          <w:sz w:val="32"/>
          <w:szCs w:val="32"/>
        </w:rPr>
        <w:t xml:space="preserve">31 </w:t>
      </w:r>
      <w:r w:rsidRPr="0081397F">
        <w:rPr>
          <w:sz w:val="32"/>
          <w:szCs w:val="32"/>
          <w:cs/>
        </w:rPr>
        <w:t xml:space="preserve">ธันวาคม </w:t>
      </w:r>
      <w:r w:rsidR="00105916" w:rsidRPr="0081397F">
        <w:rPr>
          <w:sz w:val="32"/>
          <w:szCs w:val="32"/>
        </w:rPr>
        <w:t>2568</w:t>
      </w:r>
      <w:r w:rsidRPr="0081397F">
        <w:rPr>
          <w:sz w:val="32"/>
          <w:szCs w:val="32"/>
          <w:cs/>
        </w:rPr>
        <w:t xml:space="preserve"> </w:t>
      </w:r>
      <w:r w:rsidRPr="0081397F">
        <w:rPr>
          <w:spacing w:val="-6"/>
          <w:sz w:val="32"/>
          <w:szCs w:val="32"/>
          <w:cs/>
        </w:rPr>
        <w:t>ยอดเงินกู้ยืมคงเหลือสุทธิจากต้นทุนเงินกู้ยืมตัดจำหน่ายมีจำนวน</w:t>
      </w:r>
      <w:r w:rsidR="003B1A35" w:rsidRPr="0081397F">
        <w:rPr>
          <w:rFonts w:hint="cs"/>
          <w:spacing w:val="-6"/>
          <w:sz w:val="32"/>
          <w:szCs w:val="32"/>
          <w:cs/>
        </w:rPr>
        <w:t xml:space="preserve"> </w:t>
      </w:r>
      <w:r w:rsidR="00B22A70" w:rsidRPr="0081397F">
        <w:rPr>
          <w:spacing w:val="-6"/>
          <w:sz w:val="32"/>
          <w:szCs w:val="32"/>
        </w:rPr>
        <w:t>4,4</w:t>
      </w:r>
      <w:r w:rsidR="00203B46">
        <w:rPr>
          <w:spacing w:val="-6"/>
          <w:sz w:val="32"/>
          <w:szCs w:val="32"/>
        </w:rPr>
        <w:t>82.6</w:t>
      </w:r>
      <w:r w:rsidRPr="0081397F">
        <w:rPr>
          <w:sz w:val="32"/>
          <w:szCs w:val="32"/>
        </w:rPr>
        <w:t xml:space="preserve"> </w:t>
      </w:r>
      <w:r w:rsidRPr="0081397F">
        <w:rPr>
          <w:spacing w:val="-6"/>
          <w:sz w:val="32"/>
          <w:szCs w:val="32"/>
          <w:cs/>
        </w:rPr>
        <w:t>ล้านเยน หรือเทียบเท่ากับ</w:t>
      </w:r>
      <w:r w:rsidRPr="0081397F">
        <w:rPr>
          <w:spacing w:val="-6"/>
          <w:sz w:val="32"/>
          <w:szCs w:val="32"/>
        </w:rPr>
        <w:t xml:space="preserve"> </w:t>
      </w:r>
      <w:r w:rsidR="00B22A70" w:rsidRPr="0081397F">
        <w:rPr>
          <w:spacing w:val="-6"/>
          <w:sz w:val="32"/>
          <w:szCs w:val="32"/>
        </w:rPr>
        <w:t>919.8</w:t>
      </w:r>
      <w:r w:rsidRPr="0081397F">
        <w:rPr>
          <w:spacing w:val="-6"/>
          <w:sz w:val="32"/>
          <w:szCs w:val="32"/>
        </w:rPr>
        <w:t xml:space="preserve"> </w:t>
      </w:r>
      <w:r w:rsidRPr="0081397F">
        <w:rPr>
          <w:spacing w:val="-6"/>
          <w:sz w:val="32"/>
          <w:szCs w:val="32"/>
          <w:cs/>
        </w:rPr>
        <w:t>ล้านบาท</w:t>
      </w:r>
      <w:r w:rsidRPr="0081397F">
        <w:rPr>
          <w:spacing w:val="-6"/>
          <w:sz w:val="32"/>
          <w:szCs w:val="32"/>
        </w:rPr>
        <w:t xml:space="preserve"> (</w:t>
      </w:r>
      <w:r w:rsidR="00105916" w:rsidRPr="0081397F">
        <w:rPr>
          <w:spacing w:val="-6"/>
          <w:sz w:val="32"/>
          <w:szCs w:val="32"/>
        </w:rPr>
        <w:t>2567:</w:t>
      </w:r>
      <w:r w:rsidRPr="0081397F">
        <w:rPr>
          <w:spacing w:val="-6"/>
          <w:sz w:val="32"/>
          <w:szCs w:val="32"/>
        </w:rPr>
        <w:t xml:space="preserve"> </w:t>
      </w:r>
      <w:r w:rsidR="003C7C24" w:rsidRPr="0081397F">
        <w:rPr>
          <w:rFonts w:hint="cs"/>
          <w:sz w:val="32"/>
          <w:szCs w:val="32"/>
          <w:cs/>
        </w:rPr>
        <w:t xml:space="preserve">มียอดเงินกู้ยืมคงเหลือจำนวน </w:t>
      </w:r>
      <w:r w:rsidR="003466D9" w:rsidRPr="0081397F">
        <w:rPr>
          <w:spacing w:val="-6"/>
          <w:sz w:val="32"/>
          <w:szCs w:val="32"/>
        </w:rPr>
        <w:t>4,</w:t>
      </w:r>
      <w:r w:rsidR="00C03AD2" w:rsidRPr="0081397F">
        <w:rPr>
          <w:spacing w:val="-6"/>
          <w:sz w:val="32"/>
          <w:szCs w:val="32"/>
        </w:rPr>
        <w:t>478</w:t>
      </w:r>
      <w:r w:rsidR="00A579B9">
        <w:rPr>
          <w:spacing w:val="-6"/>
          <w:sz w:val="32"/>
          <w:szCs w:val="32"/>
        </w:rPr>
        <w:t>.0</w:t>
      </w:r>
      <w:r w:rsidR="003466D9" w:rsidRPr="0081397F">
        <w:rPr>
          <w:sz w:val="32"/>
          <w:szCs w:val="32"/>
        </w:rPr>
        <w:t xml:space="preserve"> </w:t>
      </w:r>
      <w:r w:rsidR="003466D9" w:rsidRPr="0081397F">
        <w:rPr>
          <w:spacing w:val="-6"/>
          <w:sz w:val="32"/>
          <w:szCs w:val="32"/>
          <w:cs/>
        </w:rPr>
        <w:t>ล้านเยน หรือเทียบเท่ากับ</w:t>
      </w:r>
      <w:r w:rsidR="003466D9" w:rsidRPr="0081397F">
        <w:rPr>
          <w:spacing w:val="-6"/>
          <w:sz w:val="32"/>
          <w:szCs w:val="32"/>
        </w:rPr>
        <w:t xml:space="preserve"> </w:t>
      </w:r>
      <w:r w:rsidR="00C03AD2" w:rsidRPr="0081397F">
        <w:rPr>
          <w:spacing w:val="-6"/>
          <w:sz w:val="32"/>
          <w:szCs w:val="32"/>
        </w:rPr>
        <w:t>980.2</w:t>
      </w:r>
      <w:r w:rsidR="003466D9" w:rsidRPr="0081397F">
        <w:rPr>
          <w:spacing w:val="-6"/>
          <w:sz w:val="32"/>
          <w:szCs w:val="32"/>
        </w:rPr>
        <w:t xml:space="preserve"> </w:t>
      </w:r>
      <w:r w:rsidR="003466D9" w:rsidRPr="0081397F">
        <w:rPr>
          <w:spacing w:val="-6"/>
          <w:sz w:val="32"/>
          <w:szCs w:val="32"/>
          <w:cs/>
        </w:rPr>
        <w:t>ล้านบาท</w:t>
      </w:r>
      <w:r w:rsidRPr="0081397F">
        <w:rPr>
          <w:spacing w:val="-6"/>
          <w:sz w:val="32"/>
          <w:szCs w:val="32"/>
        </w:rPr>
        <w:t>)</w:t>
      </w:r>
    </w:p>
    <w:p w14:paraId="47355192" w14:textId="5E9D73A4" w:rsidR="00040361" w:rsidRPr="0081397F" w:rsidRDefault="00B22A70" w:rsidP="00BC2667">
      <w:pPr>
        <w:pStyle w:val="BodyTextIndent"/>
        <w:spacing w:before="120"/>
        <w:ind w:left="1080" w:hanging="533"/>
        <w:jc w:val="thaiDistribute"/>
        <w:rPr>
          <w:sz w:val="32"/>
          <w:szCs w:val="32"/>
          <w:cs/>
        </w:rPr>
      </w:pPr>
      <w:r w:rsidRPr="0081397F">
        <w:rPr>
          <w:rFonts w:hint="cs"/>
          <w:sz w:val="32"/>
          <w:szCs w:val="32"/>
          <w:cs/>
        </w:rPr>
        <w:t>ข</w:t>
      </w:r>
      <w:r w:rsidR="00040361" w:rsidRPr="0081397F">
        <w:rPr>
          <w:sz w:val="32"/>
          <w:szCs w:val="32"/>
          <w:cs/>
        </w:rPr>
        <w:t>)</w:t>
      </w:r>
      <w:r w:rsidR="00040361" w:rsidRPr="0081397F">
        <w:rPr>
          <w:sz w:val="32"/>
          <w:szCs w:val="32"/>
        </w:rPr>
        <w:t>    </w:t>
      </w:r>
      <w:r w:rsidRPr="0081397F">
        <w:rPr>
          <w:sz w:val="32"/>
          <w:szCs w:val="32"/>
          <w:cs/>
        </w:rPr>
        <w:tab/>
      </w:r>
      <w:r w:rsidR="00040361" w:rsidRPr="0081397F">
        <w:rPr>
          <w:sz w:val="32"/>
          <w:szCs w:val="32"/>
          <w:cs/>
        </w:rPr>
        <w:t xml:space="preserve">ในเดือนตุลาคม </w:t>
      </w:r>
      <w:r w:rsidR="00040361" w:rsidRPr="0081397F">
        <w:rPr>
          <w:sz w:val="32"/>
          <w:szCs w:val="32"/>
        </w:rPr>
        <w:t xml:space="preserve">2565 </w:t>
      </w:r>
      <w:r w:rsidR="00040361" w:rsidRPr="0081397F">
        <w:rPr>
          <w:sz w:val="32"/>
          <w:szCs w:val="32"/>
          <w:cs/>
        </w:rPr>
        <w:t xml:space="preserve">บริษัทฯได้ทำสัญญากู้ยืมเงินกับธนาคารในประเทศแห่งหนึ่งเพื่อกู้ยืมเงินจำนวน </w:t>
      </w:r>
      <w:r w:rsidR="00040361" w:rsidRPr="0081397F">
        <w:rPr>
          <w:sz w:val="32"/>
          <w:szCs w:val="32"/>
        </w:rPr>
        <w:t xml:space="preserve">2,000.0 </w:t>
      </w:r>
      <w:r w:rsidR="00040361" w:rsidRPr="0081397F">
        <w:rPr>
          <w:sz w:val="32"/>
          <w:szCs w:val="32"/>
          <w:cs/>
        </w:rPr>
        <w:t>ล้านบาท เงินกู้ยืมดังกล่าว</w:t>
      </w:r>
      <w:r w:rsidR="00DA58F2" w:rsidRPr="0081397F">
        <w:rPr>
          <w:rFonts w:hint="cs"/>
          <w:sz w:val="32"/>
          <w:szCs w:val="32"/>
          <w:cs/>
        </w:rPr>
        <w:t xml:space="preserve">ได้เบิกใช้แล้วเต็มจำนวนในเดือนมีนาคมถึงมิถุนายน </w:t>
      </w:r>
      <w:r w:rsidR="00DA58F2" w:rsidRPr="0081397F">
        <w:rPr>
          <w:sz w:val="32"/>
          <w:szCs w:val="32"/>
        </w:rPr>
        <w:t>2566</w:t>
      </w:r>
      <w:r w:rsidR="00040361" w:rsidRPr="0081397F">
        <w:rPr>
          <w:sz w:val="32"/>
          <w:szCs w:val="32"/>
          <w:cs/>
        </w:rPr>
        <w:t xml:space="preserve"> โดยมีกำหนดชำระคืนเงินต้นเต็มจำนวนเมื่อครบ </w:t>
      </w:r>
      <w:r w:rsidR="00040361" w:rsidRPr="0081397F">
        <w:rPr>
          <w:sz w:val="32"/>
          <w:szCs w:val="32"/>
        </w:rPr>
        <w:t xml:space="preserve">3 </w:t>
      </w:r>
      <w:r w:rsidR="00040361" w:rsidRPr="0081397F">
        <w:rPr>
          <w:sz w:val="32"/>
          <w:szCs w:val="32"/>
          <w:cs/>
        </w:rPr>
        <w:t xml:space="preserve">ปี นับจากวันเบิกรับเงินกู้ และมีอัตราดอกเบี้ยตามที่กำหนดในสัญญา ซึ่งมีกำหนดชำระดอกเบี้ยทุก </w:t>
      </w:r>
      <w:r w:rsidR="00040361" w:rsidRPr="0081397F">
        <w:rPr>
          <w:sz w:val="32"/>
          <w:szCs w:val="32"/>
        </w:rPr>
        <w:t xml:space="preserve">3 </w:t>
      </w:r>
      <w:r w:rsidR="00040361" w:rsidRPr="0081397F">
        <w:rPr>
          <w:sz w:val="32"/>
          <w:szCs w:val="32"/>
          <w:cs/>
        </w:rPr>
        <w:t>เดือน เงินกู้ยืมดังกล่าวเป็นเงินกู้ยืมแบบไม่มีหลักประกันโดยมีเงื่อนไขเกี่ยวกับการรักษาอัตราส่วนทางการเงินที่ต้องปฏิบัติตาม</w:t>
      </w:r>
      <w:r w:rsidR="002A046B" w:rsidRPr="0081397F">
        <w:rPr>
          <w:rFonts w:hint="cs"/>
          <w:sz w:val="32"/>
          <w:szCs w:val="32"/>
          <w:cs/>
        </w:rPr>
        <w:t xml:space="preserve"> ในระหว่างปี </w:t>
      </w:r>
      <w:r w:rsidR="002A046B" w:rsidRPr="0081397F">
        <w:rPr>
          <w:sz w:val="32"/>
          <w:szCs w:val="32"/>
        </w:rPr>
        <w:t xml:space="preserve">2566 </w:t>
      </w:r>
      <w:r w:rsidR="002A046B" w:rsidRPr="0081397F">
        <w:rPr>
          <w:rFonts w:hint="cs"/>
          <w:sz w:val="32"/>
          <w:szCs w:val="32"/>
          <w:cs/>
        </w:rPr>
        <w:t xml:space="preserve">บริษัทฯได้จ่ายชำระคืนเงินกู้ดังกล่าวจำนวน </w:t>
      </w:r>
      <w:r w:rsidR="002A046B" w:rsidRPr="0081397F">
        <w:rPr>
          <w:sz w:val="32"/>
          <w:szCs w:val="32"/>
        </w:rPr>
        <w:t>1,000</w:t>
      </w:r>
      <w:r w:rsidR="00424B5A" w:rsidRPr="0081397F">
        <w:rPr>
          <w:sz w:val="32"/>
          <w:szCs w:val="32"/>
        </w:rPr>
        <w:t>.0</w:t>
      </w:r>
      <w:r w:rsidR="002A046B" w:rsidRPr="0081397F">
        <w:rPr>
          <w:sz w:val="32"/>
          <w:szCs w:val="32"/>
        </w:rPr>
        <w:t xml:space="preserve"> </w:t>
      </w:r>
      <w:r w:rsidR="002A046B" w:rsidRPr="0081397F">
        <w:rPr>
          <w:rFonts w:hint="cs"/>
          <w:sz w:val="32"/>
          <w:szCs w:val="32"/>
          <w:cs/>
        </w:rPr>
        <w:t>ล้านบาท</w:t>
      </w:r>
      <w:r w:rsidR="00DA58F2" w:rsidRPr="0081397F">
        <w:rPr>
          <w:sz w:val="32"/>
          <w:szCs w:val="32"/>
        </w:rPr>
        <w:t xml:space="preserve"> </w:t>
      </w:r>
      <w:r w:rsidR="00DA58F2" w:rsidRPr="0081397F">
        <w:rPr>
          <w:rFonts w:hint="cs"/>
          <w:sz w:val="32"/>
          <w:szCs w:val="32"/>
          <w:cs/>
        </w:rPr>
        <w:t xml:space="preserve">ณ วันที่ </w:t>
      </w:r>
      <w:r w:rsidR="00DA58F2" w:rsidRPr="0081397F">
        <w:rPr>
          <w:sz w:val="32"/>
          <w:szCs w:val="32"/>
        </w:rPr>
        <w:t xml:space="preserve">31 </w:t>
      </w:r>
      <w:r w:rsidR="00DA58F2" w:rsidRPr="0081397F">
        <w:rPr>
          <w:rFonts w:hint="cs"/>
          <w:sz w:val="32"/>
          <w:szCs w:val="32"/>
          <w:cs/>
        </w:rPr>
        <w:t xml:space="preserve">ธันวาคม </w:t>
      </w:r>
      <w:r w:rsidR="00105916" w:rsidRPr="0081397F">
        <w:rPr>
          <w:sz w:val="32"/>
          <w:szCs w:val="32"/>
        </w:rPr>
        <w:t>2568</w:t>
      </w:r>
      <w:r w:rsidR="00DA58F2" w:rsidRPr="0081397F">
        <w:rPr>
          <w:sz w:val="32"/>
          <w:szCs w:val="32"/>
        </w:rPr>
        <w:t xml:space="preserve"> </w:t>
      </w:r>
      <w:r w:rsidR="00C36515" w:rsidRPr="0081397F">
        <w:rPr>
          <w:rFonts w:hint="cs"/>
          <w:sz w:val="32"/>
          <w:szCs w:val="32"/>
          <w:cs/>
        </w:rPr>
        <w:t>บริษัทฯได้ชำระหนี้แล้วทั้งจำนวน</w:t>
      </w:r>
      <w:r w:rsidR="003C7C24" w:rsidRPr="0081397F">
        <w:rPr>
          <w:sz w:val="32"/>
          <w:szCs w:val="32"/>
        </w:rPr>
        <w:t xml:space="preserve"> (</w:t>
      </w:r>
      <w:r w:rsidR="00105916" w:rsidRPr="0081397F">
        <w:rPr>
          <w:sz w:val="32"/>
          <w:szCs w:val="32"/>
        </w:rPr>
        <w:t>2567:</w:t>
      </w:r>
      <w:r w:rsidR="003C7C24" w:rsidRPr="0081397F">
        <w:rPr>
          <w:sz w:val="32"/>
          <w:szCs w:val="32"/>
        </w:rPr>
        <w:t xml:space="preserve"> </w:t>
      </w:r>
      <w:r w:rsidR="003C7C24" w:rsidRPr="0081397F">
        <w:rPr>
          <w:rFonts w:hint="cs"/>
          <w:sz w:val="32"/>
          <w:szCs w:val="32"/>
          <w:cs/>
        </w:rPr>
        <w:t xml:space="preserve">มียอดเงินกู้ยืมคงเหลือจำนวน </w:t>
      </w:r>
      <w:r w:rsidR="003C7C24" w:rsidRPr="0081397F">
        <w:rPr>
          <w:sz w:val="32"/>
          <w:szCs w:val="32"/>
        </w:rPr>
        <w:t>1,000</w:t>
      </w:r>
      <w:r w:rsidR="0078585B" w:rsidRPr="0081397F">
        <w:rPr>
          <w:sz w:val="32"/>
          <w:szCs w:val="32"/>
        </w:rPr>
        <w:t>.0</w:t>
      </w:r>
      <w:r w:rsidR="003C7C24" w:rsidRPr="0081397F">
        <w:rPr>
          <w:sz w:val="32"/>
          <w:szCs w:val="32"/>
        </w:rPr>
        <w:t xml:space="preserve"> </w:t>
      </w:r>
      <w:r w:rsidR="003C7C24" w:rsidRPr="0081397F">
        <w:rPr>
          <w:rFonts w:hint="cs"/>
          <w:sz w:val="32"/>
          <w:szCs w:val="32"/>
          <w:cs/>
        </w:rPr>
        <w:t>ล้านบาท</w:t>
      </w:r>
      <w:r w:rsidR="003C7C24" w:rsidRPr="0081397F">
        <w:rPr>
          <w:sz w:val="32"/>
          <w:szCs w:val="32"/>
        </w:rPr>
        <w:t>)</w:t>
      </w:r>
    </w:p>
    <w:p w14:paraId="638737FC" w14:textId="1A426889" w:rsidR="00040361" w:rsidRPr="0081397F" w:rsidRDefault="00B22A70" w:rsidP="00BC2667">
      <w:pPr>
        <w:spacing w:before="120" w:after="120"/>
        <w:ind w:left="1080" w:hanging="540"/>
        <w:jc w:val="thaiDistribute"/>
        <w:rPr>
          <w:sz w:val="32"/>
          <w:szCs w:val="32"/>
          <w:cs/>
        </w:rPr>
      </w:pPr>
      <w:r w:rsidRPr="0081397F">
        <w:rPr>
          <w:rFonts w:hint="cs"/>
          <w:sz w:val="32"/>
          <w:szCs w:val="32"/>
          <w:cs/>
        </w:rPr>
        <w:t>ค</w:t>
      </w:r>
      <w:r w:rsidR="00A539B7" w:rsidRPr="0081397F">
        <w:rPr>
          <w:rFonts w:hint="cs"/>
          <w:sz w:val="32"/>
          <w:szCs w:val="32"/>
          <w:cs/>
        </w:rPr>
        <w:t>)</w:t>
      </w:r>
      <w:r w:rsidR="00A539B7" w:rsidRPr="0081397F">
        <w:rPr>
          <w:sz w:val="32"/>
          <w:szCs w:val="32"/>
          <w:cs/>
        </w:rPr>
        <w:tab/>
      </w:r>
      <w:r w:rsidR="00040361" w:rsidRPr="0081397F">
        <w:rPr>
          <w:sz w:val="32"/>
          <w:szCs w:val="32"/>
          <w:cs/>
        </w:rPr>
        <w:t xml:space="preserve">ในเดือนมิถุนายน </w:t>
      </w:r>
      <w:r w:rsidR="00040361" w:rsidRPr="0081397F">
        <w:rPr>
          <w:sz w:val="32"/>
          <w:szCs w:val="32"/>
        </w:rPr>
        <w:t xml:space="preserve">2566 </w:t>
      </w:r>
      <w:r w:rsidR="00040361" w:rsidRPr="0081397F">
        <w:rPr>
          <w:sz w:val="32"/>
          <w:szCs w:val="32"/>
          <w:cs/>
        </w:rPr>
        <w:t xml:space="preserve">บริษัทฯได้ทำสัญญากู้ยืมเงินกับธนาคารในประเทศแห่งหนึ่งเพื่อกู้ยืมเงินจำนวน </w:t>
      </w:r>
      <w:r w:rsidR="00040361" w:rsidRPr="0081397F">
        <w:rPr>
          <w:sz w:val="32"/>
          <w:szCs w:val="32"/>
        </w:rPr>
        <w:t>500</w:t>
      </w:r>
      <w:r w:rsidR="00A579B9">
        <w:rPr>
          <w:sz w:val="32"/>
          <w:szCs w:val="32"/>
        </w:rPr>
        <w:t>.0</w:t>
      </w:r>
      <w:r w:rsidR="00040361" w:rsidRPr="0081397F">
        <w:rPr>
          <w:sz w:val="32"/>
          <w:szCs w:val="32"/>
        </w:rPr>
        <w:t xml:space="preserve"> </w:t>
      </w:r>
      <w:r w:rsidR="00040361" w:rsidRPr="0081397F">
        <w:rPr>
          <w:sz w:val="32"/>
          <w:szCs w:val="32"/>
          <w:cs/>
        </w:rPr>
        <w:t xml:space="preserve">ล้านบาท เงินกู้ยืมดังกล่าวได้เบิกใช้แล้วเต็มจำนวนในเดือนมิถุนายน </w:t>
      </w:r>
      <w:r w:rsidR="00040361" w:rsidRPr="0081397F">
        <w:rPr>
          <w:sz w:val="32"/>
          <w:szCs w:val="32"/>
        </w:rPr>
        <w:t xml:space="preserve">2566 </w:t>
      </w:r>
      <w:r w:rsidR="00040361" w:rsidRPr="0081397F">
        <w:rPr>
          <w:sz w:val="32"/>
          <w:szCs w:val="32"/>
          <w:cs/>
        </w:rPr>
        <w:t>โดยมีกำหนดชำระคืนเงินต้นเต็มจำนวนเมื่อครบ</w:t>
      </w:r>
      <w:r w:rsidR="00040361" w:rsidRPr="0081397F">
        <w:rPr>
          <w:sz w:val="32"/>
          <w:szCs w:val="32"/>
        </w:rPr>
        <w:t xml:space="preserve"> 3 </w:t>
      </w:r>
      <w:r w:rsidR="00040361" w:rsidRPr="0081397F">
        <w:rPr>
          <w:sz w:val="32"/>
          <w:szCs w:val="32"/>
          <w:cs/>
        </w:rPr>
        <w:t>ปี นับจากวันเบิกรับเงินกู้ และมีอัตราดอกเบี้ยตามที่กำหนดในสัญญา ซึ่งมีกำหนดชำระดอกเบี้ยทุก</w:t>
      </w:r>
      <w:r w:rsidR="00040361" w:rsidRPr="0081397F">
        <w:rPr>
          <w:sz w:val="32"/>
          <w:szCs w:val="32"/>
        </w:rPr>
        <w:t xml:space="preserve"> 3 </w:t>
      </w:r>
      <w:r w:rsidR="00040361" w:rsidRPr="0081397F">
        <w:rPr>
          <w:sz w:val="32"/>
          <w:szCs w:val="32"/>
          <w:cs/>
        </w:rPr>
        <w:t xml:space="preserve">เดือน เงินกู้ยืมดังกล่าวเป็นเงินกู้ยืมแบบไม่มีหลักประกันโดยมีเงื่อนไขเกี่ยวกับการรักษาอัตราส่วนทางการเงินที่ต้องปฏิบัติตาม ณ วันที่ </w:t>
      </w:r>
      <w:r w:rsidR="00040361" w:rsidRPr="0081397F">
        <w:rPr>
          <w:sz w:val="32"/>
          <w:szCs w:val="32"/>
        </w:rPr>
        <w:t xml:space="preserve">31 </w:t>
      </w:r>
      <w:r w:rsidR="00040361" w:rsidRPr="0081397F">
        <w:rPr>
          <w:sz w:val="32"/>
          <w:szCs w:val="32"/>
          <w:cs/>
        </w:rPr>
        <w:t xml:space="preserve">ธันวาคม </w:t>
      </w:r>
      <w:r w:rsidR="00105916" w:rsidRPr="0081397F">
        <w:rPr>
          <w:sz w:val="32"/>
          <w:szCs w:val="32"/>
        </w:rPr>
        <w:t>2568</w:t>
      </w:r>
      <w:r w:rsidR="00040361" w:rsidRPr="0081397F">
        <w:rPr>
          <w:sz w:val="32"/>
          <w:szCs w:val="32"/>
        </w:rPr>
        <w:t xml:space="preserve"> </w:t>
      </w:r>
      <w:r w:rsidR="00040361" w:rsidRPr="0081397F">
        <w:rPr>
          <w:sz w:val="32"/>
          <w:szCs w:val="32"/>
          <w:cs/>
        </w:rPr>
        <w:t>ยอดเงินกู้ยืมคงเหลือ</w:t>
      </w:r>
      <w:r w:rsidR="00DA58F2" w:rsidRPr="0081397F">
        <w:rPr>
          <w:rFonts w:hint="cs"/>
          <w:sz w:val="32"/>
          <w:szCs w:val="32"/>
          <w:cs/>
        </w:rPr>
        <w:t xml:space="preserve">สุทธิจากต้นทุนเงินกู้ยืมตัดจำหน่ายมีจำนวน </w:t>
      </w:r>
      <w:r w:rsidR="00C36515" w:rsidRPr="0081397F">
        <w:rPr>
          <w:sz w:val="32"/>
          <w:szCs w:val="32"/>
        </w:rPr>
        <w:t>499.4</w:t>
      </w:r>
      <w:r w:rsidR="00A539B7" w:rsidRPr="0081397F">
        <w:rPr>
          <w:rFonts w:hint="cs"/>
          <w:sz w:val="32"/>
          <w:szCs w:val="32"/>
          <w:cs/>
        </w:rPr>
        <w:t xml:space="preserve"> </w:t>
      </w:r>
      <w:r w:rsidR="00DA58F2" w:rsidRPr="0081397F">
        <w:rPr>
          <w:rFonts w:hint="cs"/>
          <w:sz w:val="32"/>
          <w:szCs w:val="32"/>
          <w:cs/>
        </w:rPr>
        <w:t>ล้านบาท</w:t>
      </w:r>
      <w:r w:rsidR="003C7C24" w:rsidRPr="0081397F">
        <w:rPr>
          <w:sz w:val="32"/>
          <w:szCs w:val="32"/>
        </w:rPr>
        <w:t xml:space="preserve"> (</w:t>
      </w:r>
      <w:r w:rsidR="00105916" w:rsidRPr="0081397F">
        <w:rPr>
          <w:sz w:val="32"/>
          <w:szCs w:val="32"/>
        </w:rPr>
        <w:t>2567:</w:t>
      </w:r>
      <w:r w:rsidR="003C7C24" w:rsidRPr="0081397F">
        <w:rPr>
          <w:sz w:val="32"/>
          <w:szCs w:val="32"/>
        </w:rPr>
        <w:t xml:space="preserve"> </w:t>
      </w:r>
      <w:r w:rsidR="003C7C24" w:rsidRPr="0081397F">
        <w:rPr>
          <w:rFonts w:hint="cs"/>
          <w:sz w:val="32"/>
          <w:szCs w:val="32"/>
          <w:cs/>
        </w:rPr>
        <w:t xml:space="preserve">มียอดเงินกู้ยืมคงเหลือจำนวน </w:t>
      </w:r>
      <w:r w:rsidR="00C03AD2" w:rsidRPr="0081397F">
        <w:rPr>
          <w:sz w:val="32"/>
          <w:szCs w:val="32"/>
        </w:rPr>
        <w:t>498.3</w:t>
      </w:r>
      <w:r w:rsidR="003C7C24" w:rsidRPr="0081397F">
        <w:rPr>
          <w:sz w:val="32"/>
          <w:szCs w:val="32"/>
        </w:rPr>
        <w:t xml:space="preserve"> </w:t>
      </w:r>
      <w:r w:rsidR="003C7C24" w:rsidRPr="0081397F">
        <w:rPr>
          <w:rFonts w:hint="cs"/>
          <w:sz w:val="32"/>
          <w:szCs w:val="32"/>
          <w:cs/>
        </w:rPr>
        <w:t>ล้านบาท</w:t>
      </w:r>
      <w:r w:rsidR="003C7C24" w:rsidRPr="0081397F">
        <w:rPr>
          <w:sz w:val="32"/>
          <w:szCs w:val="32"/>
        </w:rPr>
        <w:t>)</w:t>
      </w:r>
    </w:p>
    <w:p w14:paraId="557BB89B" w14:textId="29B96958" w:rsidR="00040361" w:rsidRPr="0081397F" w:rsidRDefault="00B22A70" w:rsidP="00BC2667">
      <w:pPr>
        <w:spacing w:before="120" w:after="120"/>
        <w:ind w:left="1080" w:hanging="540"/>
        <w:jc w:val="thaiDistribute"/>
        <w:rPr>
          <w:sz w:val="32"/>
          <w:szCs w:val="32"/>
        </w:rPr>
      </w:pPr>
      <w:r w:rsidRPr="0081397F">
        <w:rPr>
          <w:rFonts w:hint="cs"/>
          <w:sz w:val="32"/>
          <w:szCs w:val="32"/>
          <w:cs/>
        </w:rPr>
        <w:t>ง</w:t>
      </w:r>
      <w:r w:rsidR="00A539B7" w:rsidRPr="0081397F">
        <w:rPr>
          <w:rFonts w:hint="cs"/>
          <w:sz w:val="32"/>
          <w:szCs w:val="32"/>
          <w:cs/>
        </w:rPr>
        <w:t>)</w:t>
      </w:r>
      <w:r w:rsidR="00A539B7" w:rsidRPr="0081397F">
        <w:rPr>
          <w:sz w:val="32"/>
          <w:szCs w:val="32"/>
          <w:cs/>
        </w:rPr>
        <w:tab/>
      </w:r>
      <w:r w:rsidR="00040361" w:rsidRPr="0081397F">
        <w:rPr>
          <w:sz w:val="32"/>
          <w:szCs w:val="32"/>
          <w:cs/>
        </w:rPr>
        <w:t xml:space="preserve">ในเดือนกันยายน </w:t>
      </w:r>
      <w:r w:rsidR="00040361" w:rsidRPr="0081397F">
        <w:rPr>
          <w:sz w:val="32"/>
          <w:szCs w:val="32"/>
        </w:rPr>
        <w:t xml:space="preserve">2566 </w:t>
      </w:r>
      <w:r w:rsidR="00040361" w:rsidRPr="0081397F">
        <w:rPr>
          <w:sz w:val="32"/>
          <w:szCs w:val="32"/>
          <w:cs/>
        </w:rPr>
        <w:t xml:space="preserve">บริษัทฯได้ทำสัญญากู้ยืมเงินกับธนาคารในประเทศแห่งหนึ่งเพื่อกู้ยืมเงินจำนวน </w:t>
      </w:r>
      <w:r w:rsidR="00040361" w:rsidRPr="0081397F">
        <w:rPr>
          <w:sz w:val="32"/>
          <w:szCs w:val="32"/>
        </w:rPr>
        <w:t>1,000</w:t>
      </w:r>
      <w:r w:rsidR="00A579B9">
        <w:rPr>
          <w:sz w:val="32"/>
          <w:szCs w:val="32"/>
        </w:rPr>
        <w:t>.0</w:t>
      </w:r>
      <w:r w:rsidR="00040361" w:rsidRPr="0081397F">
        <w:rPr>
          <w:sz w:val="32"/>
          <w:szCs w:val="32"/>
        </w:rPr>
        <w:t xml:space="preserve"> </w:t>
      </w:r>
      <w:r w:rsidR="00040361" w:rsidRPr="0081397F">
        <w:rPr>
          <w:sz w:val="32"/>
          <w:szCs w:val="32"/>
          <w:cs/>
        </w:rPr>
        <w:t xml:space="preserve">ล้านบาท เงินกู้ยืมดังกล่าวได้เบิกใช้แล้วเต็มจำนวนในเดือนกันยายน </w:t>
      </w:r>
      <w:r w:rsidR="00040361" w:rsidRPr="0081397F">
        <w:rPr>
          <w:sz w:val="32"/>
          <w:szCs w:val="32"/>
        </w:rPr>
        <w:t xml:space="preserve">2566 </w:t>
      </w:r>
      <w:r w:rsidR="00040361" w:rsidRPr="0081397F">
        <w:rPr>
          <w:sz w:val="32"/>
          <w:szCs w:val="32"/>
          <w:cs/>
        </w:rPr>
        <w:t>โดยมีกำหนดชำระคืนเงินต้นเต็มจำนวนเมื่อครบ</w:t>
      </w:r>
      <w:r w:rsidR="00040361" w:rsidRPr="0081397F">
        <w:rPr>
          <w:sz w:val="32"/>
          <w:szCs w:val="32"/>
        </w:rPr>
        <w:t xml:space="preserve"> 3 </w:t>
      </w:r>
      <w:r w:rsidR="00040361" w:rsidRPr="0081397F">
        <w:rPr>
          <w:sz w:val="32"/>
          <w:szCs w:val="32"/>
          <w:cs/>
        </w:rPr>
        <w:t>ปี นับจากวันเบิกรับเงินกู้ และมีอัตราดอกเบี้ยตามที่กำหนดในสัญญา ซึ่งมีกำหนดชำระดอกเบี้ยทุก</w:t>
      </w:r>
      <w:r w:rsidR="00040361" w:rsidRPr="0081397F">
        <w:rPr>
          <w:sz w:val="32"/>
          <w:szCs w:val="32"/>
        </w:rPr>
        <w:t xml:space="preserve"> 6 </w:t>
      </w:r>
      <w:r w:rsidR="00040361" w:rsidRPr="0081397F">
        <w:rPr>
          <w:sz w:val="32"/>
          <w:szCs w:val="32"/>
          <w:cs/>
        </w:rPr>
        <w:t>เดือน เงินกู้ยืมดังกล่าวเป็นเงินกู้ยืมแบบไม่มีหลักประกัน โดยมีเงื่อนไขเกี่ยวกับการรักษาอัตราส่วนทางการเงินที่ต้องปฏิบัติตาม ณ วันที่</w:t>
      </w:r>
      <w:r w:rsidR="00A539B7" w:rsidRPr="0081397F">
        <w:rPr>
          <w:rFonts w:hint="cs"/>
          <w:sz w:val="32"/>
          <w:szCs w:val="32"/>
          <w:cs/>
        </w:rPr>
        <w:t xml:space="preserve">                       </w:t>
      </w:r>
      <w:r w:rsidR="00040361" w:rsidRPr="0081397F">
        <w:rPr>
          <w:sz w:val="32"/>
          <w:szCs w:val="32"/>
          <w:cs/>
        </w:rPr>
        <w:t xml:space="preserve"> </w:t>
      </w:r>
      <w:r w:rsidR="00040361" w:rsidRPr="0081397F">
        <w:rPr>
          <w:sz w:val="32"/>
          <w:szCs w:val="32"/>
        </w:rPr>
        <w:t xml:space="preserve">31 </w:t>
      </w:r>
      <w:r w:rsidR="00040361" w:rsidRPr="0081397F">
        <w:rPr>
          <w:sz w:val="32"/>
          <w:szCs w:val="32"/>
          <w:cs/>
        </w:rPr>
        <w:t xml:space="preserve">ธันวาคม </w:t>
      </w:r>
      <w:r w:rsidR="00105916" w:rsidRPr="0081397F">
        <w:rPr>
          <w:sz w:val="32"/>
          <w:szCs w:val="32"/>
        </w:rPr>
        <w:t>2568</w:t>
      </w:r>
      <w:r w:rsidR="00040361" w:rsidRPr="0081397F">
        <w:rPr>
          <w:sz w:val="32"/>
          <w:szCs w:val="32"/>
        </w:rPr>
        <w:t xml:space="preserve"> </w:t>
      </w:r>
      <w:r w:rsidR="00040361" w:rsidRPr="0081397F">
        <w:rPr>
          <w:sz w:val="32"/>
          <w:szCs w:val="32"/>
          <w:cs/>
        </w:rPr>
        <w:t xml:space="preserve">ยอดเงินกู้ยืมคงเหลือมีจำนวน </w:t>
      </w:r>
      <w:r w:rsidR="00C36515" w:rsidRPr="0081397F">
        <w:rPr>
          <w:sz w:val="32"/>
          <w:szCs w:val="32"/>
        </w:rPr>
        <w:t>1,000.0</w:t>
      </w:r>
      <w:r w:rsidR="00040361" w:rsidRPr="0081397F">
        <w:rPr>
          <w:sz w:val="32"/>
          <w:szCs w:val="32"/>
        </w:rPr>
        <w:t xml:space="preserve"> </w:t>
      </w:r>
      <w:r w:rsidR="00040361" w:rsidRPr="0081397F">
        <w:rPr>
          <w:sz w:val="32"/>
          <w:szCs w:val="32"/>
          <w:cs/>
        </w:rPr>
        <w:t>ล้านบาท</w:t>
      </w:r>
      <w:r w:rsidR="003C7C24" w:rsidRPr="0081397F">
        <w:rPr>
          <w:sz w:val="32"/>
          <w:szCs w:val="32"/>
        </w:rPr>
        <w:t xml:space="preserve"> (</w:t>
      </w:r>
      <w:r w:rsidR="00105916" w:rsidRPr="0081397F">
        <w:rPr>
          <w:sz w:val="32"/>
          <w:szCs w:val="32"/>
        </w:rPr>
        <w:t>2567:</w:t>
      </w:r>
      <w:r w:rsidR="003C7C24" w:rsidRPr="0081397F">
        <w:rPr>
          <w:sz w:val="32"/>
          <w:szCs w:val="32"/>
        </w:rPr>
        <w:t xml:space="preserve"> </w:t>
      </w:r>
      <w:r w:rsidR="003C7C24" w:rsidRPr="0081397F">
        <w:rPr>
          <w:rFonts w:hint="cs"/>
          <w:sz w:val="32"/>
          <w:szCs w:val="32"/>
          <w:cs/>
        </w:rPr>
        <w:t xml:space="preserve">มียอดเงินกู้ยืมคงเหลือจำนวน </w:t>
      </w:r>
      <w:r w:rsidR="003C7C24" w:rsidRPr="0081397F">
        <w:rPr>
          <w:sz w:val="32"/>
          <w:szCs w:val="32"/>
        </w:rPr>
        <w:t xml:space="preserve">1,000.0 </w:t>
      </w:r>
      <w:r w:rsidR="003C7C24" w:rsidRPr="0081397F">
        <w:rPr>
          <w:rFonts w:hint="cs"/>
          <w:sz w:val="32"/>
          <w:szCs w:val="32"/>
          <w:cs/>
        </w:rPr>
        <w:t>ล้านบาท</w:t>
      </w:r>
      <w:r w:rsidR="003C7C24" w:rsidRPr="0081397F">
        <w:rPr>
          <w:sz w:val="32"/>
          <w:szCs w:val="32"/>
        </w:rPr>
        <w:t>)</w:t>
      </w:r>
    </w:p>
    <w:p w14:paraId="0665E808" w14:textId="21900C68" w:rsidR="00040361" w:rsidRPr="0081397F" w:rsidRDefault="00B22A70" w:rsidP="00787AFA">
      <w:pPr>
        <w:spacing w:before="120" w:after="120"/>
        <w:ind w:left="1080" w:hanging="540"/>
        <w:jc w:val="thaiDistribute"/>
        <w:rPr>
          <w:sz w:val="32"/>
          <w:szCs w:val="32"/>
        </w:rPr>
      </w:pPr>
      <w:r w:rsidRPr="0081397F">
        <w:rPr>
          <w:rFonts w:hint="cs"/>
          <w:sz w:val="32"/>
          <w:szCs w:val="32"/>
          <w:cs/>
        </w:rPr>
        <w:t>จ</w:t>
      </w:r>
      <w:r w:rsidR="00A539B7" w:rsidRPr="0081397F">
        <w:rPr>
          <w:rFonts w:hint="cs"/>
          <w:sz w:val="32"/>
          <w:szCs w:val="32"/>
          <w:cs/>
        </w:rPr>
        <w:t>)</w:t>
      </w:r>
      <w:r w:rsidR="00A539B7" w:rsidRPr="0081397F">
        <w:rPr>
          <w:sz w:val="32"/>
          <w:szCs w:val="32"/>
          <w:cs/>
        </w:rPr>
        <w:tab/>
      </w:r>
      <w:r w:rsidR="00040361" w:rsidRPr="0081397F">
        <w:rPr>
          <w:sz w:val="32"/>
          <w:szCs w:val="32"/>
          <w:cs/>
        </w:rPr>
        <w:t xml:space="preserve">ในเดือนธันวาคม </w:t>
      </w:r>
      <w:r w:rsidR="00040361" w:rsidRPr="0081397F">
        <w:rPr>
          <w:sz w:val="32"/>
          <w:szCs w:val="32"/>
        </w:rPr>
        <w:t xml:space="preserve">2566 </w:t>
      </w:r>
      <w:r w:rsidR="00040361" w:rsidRPr="0081397F">
        <w:rPr>
          <w:sz w:val="32"/>
          <w:szCs w:val="32"/>
          <w:cs/>
        </w:rPr>
        <w:t xml:space="preserve">บริษัทฯได้ทำสัญญากู้ยืมเงินกับธนาคารในประเทศแห่งหนึ่งเพื่อกู้ยืมเงินจำนวน </w:t>
      </w:r>
      <w:r w:rsidR="00040361" w:rsidRPr="0081397F">
        <w:rPr>
          <w:sz w:val="32"/>
          <w:szCs w:val="32"/>
        </w:rPr>
        <w:t>1,400</w:t>
      </w:r>
      <w:r w:rsidR="00CC54E1">
        <w:rPr>
          <w:sz w:val="32"/>
          <w:szCs w:val="32"/>
        </w:rPr>
        <w:t>.0</w:t>
      </w:r>
      <w:r w:rsidR="00040361" w:rsidRPr="0081397F">
        <w:rPr>
          <w:sz w:val="32"/>
          <w:szCs w:val="32"/>
        </w:rPr>
        <w:t xml:space="preserve"> </w:t>
      </w:r>
      <w:r w:rsidR="00040361" w:rsidRPr="0081397F">
        <w:rPr>
          <w:sz w:val="32"/>
          <w:szCs w:val="32"/>
          <w:cs/>
        </w:rPr>
        <w:t xml:space="preserve">ล้านบาท เงินกู้ยืมดังกล่าวได้เบิกใช้แล้ว </w:t>
      </w:r>
      <w:bookmarkStart w:id="44" w:name="_Hlk221614414"/>
      <w:r w:rsidR="00C36515" w:rsidRPr="0081397F">
        <w:rPr>
          <w:sz w:val="32"/>
          <w:szCs w:val="32"/>
        </w:rPr>
        <w:t>1,310</w:t>
      </w:r>
      <w:r w:rsidR="00DD47FC" w:rsidRPr="0081397F">
        <w:rPr>
          <w:rFonts w:hint="cs"/>
          <w:sz w:val="32"/>
          <w:szCs w:val="32"/>
          <w:cs/>
        </w:rPr>
        <w:t>.</w:t>
      </w:r>
      <w:r w:rsidR="00D71E9D" w:rsidRPr="0081397F">
        <w:rPr>
          <w:rFonts w:hint="cs"/>
          <w:sz w:val="32"/>
          <w:szCs w:val="32"/>
        </w:rPr>
        <w:t>0</w:t>
      </w:r>
      <w:bookmarkEnd w:id="44"/>
      <w:r w:rsidR="00040361" w:rsidRPr="0081397F">
        <w:rPr>
          <w:sz w:val="32"/>
          <w:szCs w:val="32"/>
        </w:rPr>
        <w:t xml:space="preserve"> </w:t>
      </w:r>
      <w:r w:rsidR="00040361" w:rsidRPr="0081397F">
        <w:rPr>
          <w:sz w:val="32"/>
          <w:szCs w:val="32"/>
          <w:cs/>
        </w:rPr>
        <w:t>ล้านบาท</w:t>
      </w:r>
      <w:r w:rsidR="00040361" w:rsidRPr="0081397F">
        <w:rPr>
          <w:sz w:val="32"/>
          <w:szCs w:val="32"/>
        </w:rPr>
        <w:t xml:space="preserve"> </w:t>
      </w:r>
      <w:r w:rsidR="00040361" w:rsidRPr="0081397F">
        <w:rPr>
          <w:sz w:val="32"/>
          <w:szCs w:val="32"/>
          <w:cs/>
        </w:rPr>
        <w:t>โดยมี</w:t>
      </w:r>
      <w:r w:rsidR="00D6717F" w:rsidRPr="0081397F">
        <w:rPr>
          <w:rFonts w:hint="cs"/>
          <w:sz w:val="32"/>
          <w:szCs w:val="32"/>
          <w:cs/>
        </w:rPr>
        <w:t xml:space="preserve">กำหนดชำระคืนเงินต้นระหว่างปีที่ </w:t>
      </w:r>
      <w:r w:rsidR="00D6717F" w:rsidRPr="0081397F">
        <w:rPr>
          <w:sz w:val="32"/>
          <w:szCs w:val="32"/>
        </w:rPr>
        <w:t xml:space="preserve">3 </w:t>
      </w:r>
      <w:r w:rsidR="00D6717F" w:rsidRPr="0081397F">
        <w:rPr>
          <w:rFonts w:hint="cs"/>
          <w:sz w:val="32"/>
          <w:szCs w:val="32"/>
          <w:cs/>
        </w:rPr>
        <w:t xml:space="preserve">ถึงปีที่ </w:t>
      </w:r>
      <w:r w:rsidR="00D6717F" w:rsidRPr="0081397F">
        <w:rPr>
          <w:sz w:val="32"/>
          <w:szCs w:val="32"/>
        </w:rPr>
        <w:t xml:space="preserve">7 </w:t>
      </w:r>
      <w:r w:rsidR="00040361" w:rsidRPr="0081397F">
        <w:rPr>
          <w:sz w:val="32"/>
          <w:szCs w:val="32"/>
          <w:cs/>
        </w:rPr>
        <w:t xml:space="preserve">นับจากวันเบิกรับเงินกู้ และมีอัตราดอกเบี้ยตามที่กำหนดในสัญญา ซึ่งมีกำหนดชำระดอกเบี้ยทุก </w:t>
      </w:r>
      <w:r w:rsidR="00040361" w:rsidRPr="0081397F">
        <w:rPr>
          <w:sz w:val="32"/>
          <w:szCs w:val="32"/>
        </w:rPr>
        <w:t xml:space="preserve">3 </w:t>
      </w:r>
      <w:r w:rsidR="00040361" w:rsidRPr="0081397F">
        <w:rPr>
          <w:sz w:val="32"/>
          <w:szCs w:val="32"/>
          <w:cs/>
        </w:rPr>
        <w:t>เดือน เงินกู้ยืมดังกล่าวเป็นเงินกู้ยืมแบบไม่มีหลักประกัน โดยมีเงื่อนไขเกี่ยวกับการรักษาอัตราส่วนทางการเงินที่ต้องปฏิบัติตาม ณ วันที่</w:t>
      </w:r>
      <w:r w:rsidR="00A85950" w:rsidRPr="0081397F">
        <w:rPr>
          <w:sz w:val="32"/>
          <w:szCs w:val="32"/>
        </w:rPr>
        <w:t xml:space="preserve"> </w:t>
      </w:r>
      <w:r w:rsidR="00040361" w:rsidRPr="0081397F">
        <w:rPr>
          <w:sz w:val="32"/>
          <w:szCs w:val="32"/>
        </w:rPr>
        <w:t xml:space="preserve">31 </w:t>
      </w:r>
      <w:r w:rsidR="00040361" w:rsidRPr="0081397F">
        <w:rPr>
          <w:sz w:val="32"/>
          <w:szCs w:val="32"/>
          <w:cs/>
        </w:rPr>
        <w:t xml:space="preserve">ธันวาคม </w:t>
      </w:r>
      <w:r w:rsidR="00105916" w:rsidRPr="0081397F">
        <w:rPr>
          <w:sz w:val="32"/>
          <w:szCs w:val="32"/>
        </w:rPr>
        <w:t>2568</w:t>
      </w:r>
      <w:r w:rsidR="00040361" w:rsidRPr="0081397F">
        <w:rPr>
          <w:sz w:val="32"/>
          <w:szCs w:val="32"/>
        </w:rPr>
        <w:t xml:space="preserve"> </w:t>
      </w:r>
      <w:r w:rsidR="00040361" w:rsidRPr="0081397F">
        <w:rPr>
          <w:sz w:val="32"/>
          <w:szCs w:val="32"/>
          <w:cs/>
        </w:rPr>
        <w:t>ยอดเงินกู้ยืมคงเหลือมีจำนวน</w:t>
      </w:r>
      <w:r w:rsidR="003C7C24" w:rsidRPr="0081397F">
        <w:rPr>
          <w:rFonts w:hint="cs"/>
          <w:sz w:val="32"/>
          <w:szCs w:val="32"/>
          <w:cs/>
        </w:rPr>
        <w:t xml:space="preserve"> </w:t>
      </w:r>
      <w:r w:rsidR="00537FEC">
        <w:rPr>
          <w:sz w:val="32"/>
          <w:szCs w:val="32"/>
        </w:rPr>
        <w:t>1,3</w:t>
      </w:r>
      <w:r w:rsidR="00DD654B">
        <w:rPr>
          <w:sz w:val="32"/>
          <w:szCs w:val="32"/>
        </w:rPr>
        <w:t>09.6</w:t>
      </w:r>
      <w:r w:rsidR="00537FEC">
        <w:rPr>
          <w:sz w:val="32"/>
          <w:szCs w:val="32"/>
        </w:rPr>
        <w:t xml:space="preserve"> </w:t>
      </w:r>
      <w:r w:rsidR="00040361" w:rsidRPr="0081397F">
        <w:rPr>
          <w:sz w:val="32"/>
          <w:szCs w:val="32"/>
          <w:cs/>
        </w:rPr>
        <w:t>ล้านบาท</w:t>
      </w:r>
      <w:r w:rsidR="003C7C24" w:rsidRPr="0081397F">
        <w:rPr>
          <w:rFonts w:hint="cs"/>
          <w:sz w:val="32"/>
          <w:szCs w:val="32"/>
          <w:cs/>
        </w:rPr>
        <w:t xml:space="preserve"> </w:t>
      </w:r>
      <w:r w:rsidR="003C7C24" w:rsidRPr="0081397F">
        <w:rPr>
          <w:sz w:val="32"/>
          <w:szCs w:val="32"/>
        </w:rPr>
        <w:t>(</w:t>
      </w:r>
      <w:r w:rsidR="00105916" w:rsidRPr="0081397F">
        <w:rPr>
          <w:sz w:val="32"/>
          <w:szCs w:val="32"/>
        </w:rPr>
        <w:t>2567:</w:t>
      </w:r>
      <w:r w:rsidR="003C7C24" w:rsidRPr="0081397F">
        <w:rPr>
          <w:sz w:val="32"/>
          <w:szCs w:val="32"/>
        </w:rPr>
        <w:t xml:space="preserve"> </w:t>
      </w:r>
      <w:r w:rsidR="003C7C24" w:rsidRPr="0081397F">
        <w:rPr>
          <w:rFonts w:hint="cs"/>
          <w:sz w:val="32"/>
          <w:szCs w:val="32"/>
          <w:cs/>
        </w:rPr>
        <w:t xml:space="preserve">มียอดเงินกู้ยืมคงเหลือจำนวน </w:t>
      </w:r>
      <w:r w:rsidR="00C03AD2" w:rsidRPr="0081397F">
        <w:rPr>
          <w:sz w:val="32"/>
          <w:szCs w:val="32"/>
        </w:rPr>
        <w:t>839.0</w:t>
      </w:r>
      <w:r w:rsidR="003C7C24" w:rsidRPr="0081397F">
        <w:rPr>
          <w:sz w:val="32"/>
          <w:szCs w:val="32"/>
        </w:rPr>
        <w:t xml:space="preserve"> </w:t>
      </w:r>
      <w:r w:rsidR="003C7C24" w:rsidRPr="0081397F">
        <w:rPr>
          <w:rFonts w:hint="cs"/>
          <w:sz w:val="32"/>
          <w:szCs w:val="32"/>
          <w:cs/>
        </w:rPr>
        <w:t>ล้านบาท</w:t>
      </w:r>
      <w:r w:rsidR="003C7C24" w:rsidRPr="0081397F">
        <w:rPr>
          <w:sz w:val="32"/>
          <w:szCs w:val="32"/>
        </w:rPr>
        <w:t>)</w:t>
      </w:r>
    </w:p>
    <w:p w14:paraId="0439DB53" w14:textId="52DD1076" w:rsidR="00B22A70" w:rsidRPr="0081397F" w:rsidRDefault="00B22A70" w:rsidP="00787AFA">
      <w:pPr>
        <w:spacing w:before="120" w:after="120"/>
        <w:ind w:left="1080" w:hanging="540"/>
        <w:jc w:val="thaiDistribute"/>
        <w:rPr>
          <w:sz w:val="32"/>
          <w:szCs w:val="32"/>
        </w:rPr>
      </w:pPr>
      <w:r w:rsidRPr="0081397F">
        <w:rPr>
          <w:rFonts w:hint="cs"/>
          <w:sz w:val="32"/>
          <w:szCs w:val="32"/>
          <w:cs/>
        </w:rPr>
        <w:t>ฉ</w:t>
      </w:r>
      <w:r w:rsidRPr="0081397F">
        <w:rPr>
          <w:sz w:val="32"/>
          <w:szCs w:val="32"/>
        </w:rPr>
        <w:t>)</w:t>
      </w: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 xml:space="preserve">ในเดือนมิถุนายน </w:t>
      </w:r>
      <w:r w:rsidRPr="0081397F">
        <w:rPr>
          <w:sz w:val="32"/>
          <w:szCs w:val="32"/>
        </w:rPr>
        <w:t xml:space="preserve">2567 </w:t>
      </w:r>
      <w:r w:rsidRPr="0081397F">
        <w:rPr>
          <w:sz w:val="32"/>
          <w:szCs w:val="32"/>
          <w:cs/>
        </w:rPr>
        <w:t xml:space="preserve">บริษัทฯได้ทำสัญญากู้ยืมเงินกับธนาคารในประเทศแห่งหนึ่งเพื่อกู้ยืมเงินจำนวน </w:t>
      </w:r>
      <w:r w:rsidRPr="0081397F">
        <w:rPr>
          <w:sz w:val="32"/>
          <w:szCs w:val="32"/>
        </w:rPr>
        <w:t>3,000</w:t>
      </w:r>
      <w:r w:rsidR="00CC54E1">
        <w:rPr>
          <w:sz w:val="32"/>
          <w:szCs w:val="32"/>
        </w:rPr>
        <w:t>.0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 xml:space="preserve">ล้านบาท เงินกู้ยืมดังกล่าวได้เบิกใช้แล้วเต็มจำนวนในเดือนมิถุนายน </w:t>
      </w:r>
      <w:r w:rsidRPr="0081397F">
        <w:rPr>
          <w:sz w:val="32"/>
          <w:szCs w:val="32"/>
        </w:rPr>
        <w:t xml:space="preserve">2567 </w:t>
      </w:r>
      <w:r w:rsidRPr="0081397F">
        <w:rPr>
          <w:sz w:val="32"/>
          <w:szCs w:val="32"/>
          <w:cs/>
        </w:rPr>
        <w:t xml:space="preserve">โดยมีกำหนดชำระคืนเงินต้นเต็มจำนวนเมื่อครบ </w:t>
      </w:r>
      <w:r w:rsidRPr="0081397F">
        <w:rPr>
          <w:sz w:val="32"/>
          <w:szCs w:val="32"/>
        </w:rPr>
        <w:t xml:space="preserve">3 </w:t>
      </w:r>
      <w:r w:rsidRPr="0081397F">
        <w:rPr>
          <w:sz w:val="32"/>
          <w:szCs w:val="32"/>
          <w:cs/>
        </w:rPr>
        <w:t xml:space="preserve">ปี นับจากวันเบิกรับเงินกู้ และมีอัตราดอกเบี้ยตามที่กำหนดในสัญญา ซึ่งมีกำหนดชำระดอกเบี้ยทุก </w:t>
      </w:r>
      <w:r w:rsidRPr="0081397F">
        <w:rPr>
          <w:sz w:val="32"/>
          <w:szCs w:val="32"/>
        </w:rPr>
        <w:t xml:space="preserve">3 </w:t>
      </w:r>
      <w:r w:rsidRPr="0081397F">
        <w:rPr>
          <w:sz w:val="32"/>
          <w:szCs w:val="32"/>
          <w:cs/>
        </w:rPr>
        <w:t xml:space="preserve">เดือน เงินกู้ยืมดังกล่าวเป็นเงินกู้ยืมแบบไม่มีหลักประกัน โดยมีเงื่อนไขเกี่ยวกับการรักษาอัตราส่วนทางการเงินที่ต้องปฏิบัติตาม ณ วันที่ </w:t>
      </w:r>
      <w:r w:rsidRPr="0081397F">
        <w:rPr>
          <w:sz w:val="32"/>
          <w:szCs w:val="32"/>
        </w:rPr>
        <w:t xml:space="preserve">31 </w:t>
      </w:r>
      <w:r w:rsidRPr="0081397F">
        <w:rPr>
          <w:sz w:val="32"/>
          <w:szCs w:val="32"/>
          <w:cs/>
        </w:rPr>
        <w:t xml:space="preserve">ธันวาคม </w:t>
      </w:r>
      <w:r w:rsidRPr="0081397F">
        <w:rPr>
          <w:sz w:val="32"/>
          <w:szCs w:val="32"/>
        </w:rPr>
        <w:t xml:space="preserve">2568 </w:t>
      </w:r>
      <w:r w:rsidRPr="0081397F">
        <w:rPr>
          <w:sz w:val="32"/>
          <w:szCs w:val="32"/>
          <w:cs/>
        </w:rPr>
        <w:t xml:space="preserve">ยอดเงินกู้ยืมคงเหลือสุทธิจากต้นทุนเงินกู้ยืมตัดจำหน่ายมีจำนวน </w:t>
      </w:r>
      <w:r w:rsidRPr="0081397F">
        <w:rPr>
          <w:sz w:val="32"/>
          <w:szCs w:val="32"/>
        </w:rPr>
        <w:t xml:space="preserve">2,995.2 </w:t>
      </w:r>
      <w:r w:rsidRPr="0081397F">
        <w:rPr>
          <w:sz w:val="32"/>
          <w:szCs w:val="32"/>
          <w:cs/>
        </w:rPr>
        <w:t>ล้านบาท (</w:t>
      </w:r>
      <w:r w:rsidRPr="0081397F">
        <w:rPr>
          <w:sz w:val="32"/>
          <w:szCs w:val="32"/>
        </w:rPr>
        <w:t xml:space="preserve">2567: </w:t>
      </w:r>
      <w:r w:rsidRPr="0081397F">
        <w:rPr>
          <w:sz w:val="32"/>
          <w:szCs w:val="32"/>
          <w:cs/>
        </w:rPr>
        <w:t xml:space="preserve">มียอดเงินกู้ยืมคงเหลือจำนวน </w:t>
      </w:r>
      <w:r w:rsidRPr="0081397F">
        <w:rPr>
          <w:sz w:val="32"/>
          <w:szCs w:val="32"/>
        </w:rPr>
        <w:t xml:space="preserve">2,989.0 </w:t>
      </w:r>
      <w:r w:rsidRPr="0081397F">
        <w:rPr>
          <w:sz w:val="32"/>
          <w:szCs w:val="32"/>
          <w:cs/>
        </w:rPr>
        <w:t>ล้านบาท)</w:t>
      </w:r>
    </w:p>
    <w:p w14:paraId="0E832698" w14:textId="31B14AD9" w:rsidR="003C7C24" w:rsidRPr="0081397F" w:rsidRDefault="00B22A70" w:rsidP="00787AFA">
      <w:pPr>
        <w:pStyle w:val="BodyTextIndent"/>
        <w:spacing w:before="120"/>
        <w:ind w:left="1080" w:hanging="533"/>
        <w:jc w:val="thaiDistribute"/>
        <w:rPr>
          <w:sz w:val="32"/>
          <w:szCs w:val="32"/>
        </w:rPr>
      </w:pPr>
      <w:r w:rsidRPr="0081397F">
        <w:rPr>
          <w:rFonts w:hint="cs"/>
          <w:sz w:val="32"/>
          <w:szCs w:val="32"/>
          <w:cs/>
        </w:rPr>
        <w:t>ช</w:t>
      </w:r>
      <w:r w:rsidR="003C7C24" w:rsidRPr="0081397F">
        <w:rPr>
          <w:rFonts w:hint="cs"/>
          <w:sz w:val="32"/>
          <w:szCs w:val="32"/>
          <w:cs/>
        </w:rPr>
        <w:t>)</w:t>
      </w:r>
      <w:r w:rsidR="003C7C24" w:rsidRPr="0081397F">
        <w:rPr>
          <w:sz w:val="32"/>
          <w:szCs w:val="32"/>
          <w:cs/>
        </w:rPr>
        <w:tab/>
        <w:t xml:space="preserve">ในเดือนพฤศจิกายน </w:t>
      </w:r>
      <w:r w:rsidR="003C7C24" w:rsidRPr="0081397F">
        <w:rPr>
          <w:sz w:val="32"/>
          <w:szCs w:val="32"/>
        </w:rPr>
        <w:t xml:space="preserve">2567 </w:t>
      </w:r>
      <w:r w:rsidR="003C7C24" w:rsidRPr="0081397F">
        <w:rPr>
          <w:sz w:val="32"/>
          <w:szCs w:val="32"/>
          <w:cs/>
        </w:rPr>
        <w:t xml:space="preserve">บริษัทฯได้ทำสัญญากู้ยืมเงินกับธนาคารในประเทศแห่งหนึ่งเพื่อกู้ยืมเงินจำนวน </w:t>
      </w:r>
      <w:r w:rsidR="003C7C24" w:rsidRPr="0081397F">
        <w:rPr>
          <w:sz w:val="32"/>
          <w:szCs w:val="32"/>
        </w:rPr>
        <w:t xml:space="preserve">600.0 </w:t>
      </w:r>
      <w:r w:rsidR="003C7C24" w:rsidRPr="0081397F">
        <w:rPr>
          <w:sz w:val="32"/>
          <w:szCs w:val="32"/>
          <w:cs/>
        </w:rPr>
        <w:t xml:space="preserve">ล้านบาท เงินกู้ยืมดังกล่าวได้เบิกใช้แล้วเต็มจำนวนในระหว่างปี </w:t>
      </w:r>
      <w:r w:rsidR="003C7C24" w:rsidRPr="0081397F">
        <w:rPr>
          <w:sz w:val="32"/>
          <w:szCs w:val="32"/>
        </w:rPr>
        <w:t>2567</w:t>
      </w:r>
      <w:r w:rsidR="003C7C24" w:rsidRPr="0081397F">
        <w:rPr>
          <w:sz w:val="32"/>
          <w:szCs w:val="32"/>
          <w:cs/>
        </w:rPr>
        <w:t xml:space="preserve"> โดยมีกำหนดชำระคืนเงินต้นเต็มจำนวนเมื่อครบ </w:t>
      </w:r>
      <w:r w:rsidR="003C7C24" w:rsidRPr="0081397F">
        <w:rPr>
          <w:sz w:val="32"/>
          <w:szCs w:val="32"/>
        </w:rPr>
        <w:t xml:space="preserve">3 </w:t>
      </w:r>
      <w:r w:rsidR="003C7C24" w:rsidRPr="0081397F">
        <w:rPr>
          <w:sz w:val="32"/>
          <w:szCs w:val="32"/>
          <w:cs/>
        </w:rPr>
        <w:t xml:space="preserve">ปี นับจากวันเบิกรับเงินกู้ และมีอัตราดอกเบี้ยตามที่กำหนดในสัญญา ซึ่งมีกำหนดชำระดอกเบี้ยทุก </w:t>
      </w:r>
      <w:r w:rsidR="003C7C24" w:rsidRPr="0081397F">
        <w:rPr>
          <w:sz w:val="32"/>
          <w:szCs w:val="32"/>
        </w:rPr>
        <w:t xml:space="preserve">3 </w:t>
      </w:r>
      <w:r w:rsidR="003C7C24" w:rsidRPr="0081397F">
        <w:rPr>
          <w:sz w:val="32"/>
          <w:szCs w:val="32"/>
          <w:cs/>
        </w:rPr>
        <w:t>เดือน เงินกู้ยืมดังกล่าวเป็นเงินกู้ยืมแบบไม่มีหลักประกันโดยมีเงื่อนไขเกี่ยวกับการรักษาอัตราส่วนทางการเงินที่ต้องปฏิบัติตาม ณ วันที่</w:t>
      </w:r>
      <w:r w:rsidR="003C7C24" w:rsidRPr="0081397F">
        <w:rPr>
          <w:sz w:val="32"/>
          <w:szCs w:val="32"/>
        </w:rPr>
        <w:t xml:space="preserve"> 31 </w:t>
      </w:r>
      <w:r w:rsidR="003C7C24" w:rsidRPr="0081397F">
        <w:rPr>
          <w:sz w:val="32"/>
          <w:szCs w:val="32"/>
          <w:cs/>
        </w:rPr>
        <w:t xml:space="preserve">ธันวาคม </w:t>
      </w:r>
      <w:r w:rsidR="00105916" w:rsidRPr="0081397F">
        <w:rPr>
          <w:sz w:val="32"/>
          <w:szCs w:val="32"/>
        </w:rPr>
        <w:t>2568</w:t>
      </w:r>
      <w:r w:rsidR="003C7C24" w:rsidRPr="0081397F">
        <w:rPr>
          <w:sz w:val="32"/>
          <w:szCs w:val="32"/>
        </w:rPr>
        <w:t xml:space="preserve"> </w:t>
      </w:r>
      <w:r w:rsidR="003C7C24" w:rsidRPr="0081397F">
        <w:rPr>
          <w:sz w:val="32"/>
          <w:szCs w:val="32"/>
          <w:cs/>
        </w:rPr>
        <w:t>ยอดเงินกู้ยืมคงเหลือ</w:t>
      </w:r>
      <w:r w:rsidRPr="0081397F">
        <w:rPr>
          <w:sz w:val="32"/>
          <w:szCs w:val="32"/>
          <w:cs/>
        </w:rPr>
        <w:t xml:space="preserve">มีจำนวน </w:t>
      </w:r>
      <w:r w:rsidRPr="0081397F">
        <w:rPr>
          <w:sz w:val="32"/>
          <w:szCs w:val="32"/>
        </w:rPr>
        <w:t>600</w:t>
      </w:r>
      <w:r w:rsidR="00CC54E1">
        <w:rPr>
          <w:sz w:val="32"/>
          <w:szCs w:val="32"/>
        </w:rPr>
        <w:t>.0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ล้านบาท</w:t>
      </w:r>
      <w:r w:rsidRPr="0081397F">
        <w:rPr>
          <w:sz w:val="32"/>
          <w:szCs w:val="32"/>
        </w:rPr>
        <w:t xml:space="preserve"> (2567: </w:t>
      </w:r>
      <w:r w:rsidRPr="0081397F">
        <w:rPr>
          <w:rFonts w:hint="cs"/>
          <w:sz w:val="32"/>
          <w:szCs w:val="32"/>
          <w:cs/>
        </w:rPr>
        <w:t xml:space="preserve">มียอดเงินกู้ยืมคงเหลือจำนวน </w:t>
      </w:r>
      <w:r w:rsidRPr="0081397F">
        <w:rPr>
          <w:sz w:val="32"/>
          <w:szCs w:val="32"/>
        </w:rPr>
        <w:t xml:space="preserve">600.0 </w:t>
      </w:r>
      <w:r w:rsidRPr="0081397F">
        <w:rPr>
          <w:rFonts w:hint="cs"/>
          <w:sz w:val="32"/>
          <w:szCs w:val="32"/>
          <w:cs/>
        </w:rPr>
        <w:t>ล้านบาท</w:t>
      </w:r>
      <w:r w:rsidRPr="0081397F">
        <w:rPr>
          <w:sz w:val="32"/>
          <w:szCs w:val="32"/>
        </w:rPr>
        <w:t>)</w:t>
      </w:r>
    </w:p>
    <w:p w14:paraId="1CCF5FF8" w14:textId="5564ECE7" w:rsidR="00B22A70" w:rsidRPr="0081397F" w:rsidRDefault="00B22A70" w:rsidP="00787AFA">
      <w:pPr>
        <w:spacing w:before="120" w:after="120"/>
        <w:ind w:left="1080" w:hanging="540"/>
        <w:jc w:val="thaiDistribute"/>
        <w:rPr>
          <w:sz w:val="32"/>
          <w:szCs w:val="32"/>
          <w:cs/>
        </w:rPr>
      </w:pPr>
      <w:r w:rsidRPr="0081397F">
        <w:rPr>
          <w:rFonts w:hint="cs"/>
          <w:sz w:val="32"/>
          <w:szCs w:val="32"/>
          <w:cs/>
        </w:rPr>
        <w:t>ซ</w:t>
      </w:r>
      <w:r w:rsidRPr="0081397F">
        <w:rPr>
          <w:sz w:val="32"/>
          <w:szCs w:val="32"/>
        </w:rPr>
        <w:t>)</w:t>
      </w: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 xml:space="preserve">ในเดือนธันวาคม </w:t>
      </w:r>
      <w:r w:rsidRPr="0081397F">
        <w:rPr>
          <w:sz w:val="32"/>
          <w:szCs w:val="32"/>
        </w:rPr>
        <w:t xml:space="preserve">2567 </w:t>
      </w:r>
      <w:r w:rsidRPr="0081397F">
        <w:rPr>
          <w:sz w:val="32"/>
          <w:szCs w:val="32"/>
          <w:cs/>
        </w:rPr>
        <w:t xml:space="preserve">บริษัทฯได้ทำสัญญากู้ยืมเงินกับธนาคารในประเทศแห่งหนึ่งเพื่อกู้ยืมเงินจำนวน </w:t>
      </w:r>
      <w:r w:rsidRPr="0081397F">
        <w:rPr>
          <w:sz w:val="32"/>
          <w:szCs w:val="32"/>
        </w:rPr>
        <w:t>500</w:t>
      </w:r>
      <w:r w:rsidR="00CC54E1">
        <w:rPr>
          <w:sz w:val="32"/>
          <w:szCs w:val="32"/>
        </w:rPr>
        <w:t>.0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 xml:space="preserve">ล้านบาท เงินกู้ยืมดังกล่าวได้เบิกใช้แล้วเต็มจำนวนในเดือนมกราคม </w:t>
      </w:r>
      <w:r w:rsidRPr="0081397F">
        <w:rPr>
          <w:sz w:val="32"/>
          <w:szCs w:val="32"/>
        </w:rPr>
        <w:t xml:space="preserve">2568 </w:t>
      </w:r>
      <w:r w:rsidRPr="0081397F">
        <w:rPr>
          <w:sz w:val="32"/>
          <w:szCs w:val="32"/>
          <w:cs/>
        </w:rPr>
        <w:t xml:space="preserve">โดยมีกำหนดชำระคืนเงินต้นเต็มจำนวนเมื่อครบ </w:t>
      </w:r>
      <w:r w:rsidRPr="0081397F">
        <w:rPr>
          <w:sz w:val="32"/>
          <w:szCs w:val="32"/>
        </w:rPr>
        <w:t xml:space="preserve">3 </w:t>
      </w:r>
      <w:r w:rsidRPr="0081397F">
        <w:rPr>
          <w:sz w:val="32"/>
          <w:szCs w:val="32"/>
          <w:cs/>
        </w:rPr>
        <w:t xml:space="preserve">ปี </w:t>
      </w:r>
      <w:r w:rsidRPr="0081397F">
        <w:rPr>
          <w:sz w:val="32"/>
          <w:szCs w:val="32"/>
        </w:rPr>
        <w:t xml:space="preserve">3 </w:t>
      </w:r>
      <w:r w:rsidRPr="0081397F">
        <w:rPr>
          <w:sz w:val="32"/>
          <w:szCs w:val="32"/>
          <w:cs/>
        </w:rPr>
        <w:t xml:space="preserve">เดือน นับจากวันเบิกรับเงินกู้ และมีอัตราดอกเบี้ยตามที่กำหนดในสัญญา ซึ่งมีกำหนดชำระดอกเบี้ยทุก </w:t>
      </w:r>
      <w:r w:rsidRPr="0081397F">
        <w:rPr>
          <w:sz w:val="32"/>
          <w:szCs w:val="32"/>
        </w:rPr>
        <w:t xml:space="preserve">3 </w:t>
      </w:r>
      <w:r w:rsidRPr="0081397F">
        <w:rPr>
          <w:sz w:val="32"/>
          <w:szCs w:val="32"/>
          <w:cs/>
        </w:rPr>
        <w:t xml:space="preserve">เดือน เงินกู้ยืมดังกล่าวเป็นเงินกู้ยืมแบบไม่มีหลักประกัน โดยมีเงื่อนไขเกี่ยวกับการรักษาอัตราส่วนทางการเงินที่ต้องปฏิบัติตาม </w:t>
      </w:r>
      <w:r w:rsidRPr="0081397F">
        <w:rPr>
          <w:sz w:val="32"/>
          <w:szCs w:val="32"/>
        </w:rPr>
        <w:t xml:space="preserve">31 </w:t>
      </w:r>
      <w:r w:rsidRPr="0081397F">
        <w:rPr>
          <w:sz w:val="32"/>
          <w:szCs w:val="32"/>
          <w:cs/>
        </w:rPr>
        <w:t xml:space="preserve">ธันวาคม </w:t>
      </w:r>
      <w:r w:rsidRPr="0081397F">
        <w:rPr>
          <w:sz w:val="32"/>
          <w:szCs w:val="32"/>
        </w:rPr>
        <w:t xml:space="preserve">2568 </w:t>
      </w:r>
      <w:r w:rsidRPr="0081397F">
        <w:rPr>
          <w:sz w:val="32"/>
          <w:szCs w:val="32"/>
          <w:cs/>
        </w:rPr>
        <w:t xml:space="preserve">ยอดเงินกู้ยืมคงเหลือสุทธิจากต้นทุนเงินกู้ยืมตัดจำหน่ายมีจำนวน </w:t>
      </w:r>
      <w:r w:rsidRPr="0081397F">
        <w:rPr>
          <w:sz w:val="32"/>
          <w:szCs w:val="32"/>
        </w:rPr>
        <w:t xml:space="preserve">499.5 </w:t>
      </w:r>
      <w:r w:rsidRPr="0081397F">
        <w:rPr>
          <w:sz w:val="32"/>
          <w:szCs w:val="32"/>
          <w:cs/>
        </w:rPr>
        <w:t>ล้านบาท</w:t>
      </w:r>
      <w:r w:rsidR="00DD654B">
        <w:rPr>
          <w:sz w:val="32"/>
          <w:szCs w:val="32"/>
        </w:rPr>
        <w:t xml:space="preserve"> (2567: </w:t>
      </w:r>
      <w:r w:rsidR="00DD654B">
        <w:rPr>
          <w:rFonts w:hint="cs"/>
          <w:sz w:val="32"/>
          <w:szCs w:val="32"/>
          <w:cs/>
        </w:rPr>
        <w:t xml:space="preserve">มียอดเงินกู้ยืมคงเหลือจำนวน </w:t>
      </w:r>
      <w:r w:rsidR="00DD654B">
        <w:rPr>
          <w:sz w:val="32"/>
          <w:szCs w:val="32"/>
        </w:rPr>
        <w:t xml:space="preserve">499.4 </w:t>
      </w:r>
      <w:r w:rsidR="00DD654B">
        <w:rPr>
          <w:rFonts w:hint="cs"/>
          <w:sz w:val="32"/>
          <w:szCs w:val="32"/>
          <w:cs/>
        </w:rPr>
        <w:t>ล้านบาท)</w:t>
      </w:r>
    </w:p>
    <w:p w14:paraId="317971E4" w14:textId="61CFB4F9" w:rsidR="00C36515" w:rsidRPr="0081397F" w:rsidRDefault="00787AFA" w:rsidP="00787AFA">
      <w:pPr>
        <w:spacing w:before="120" w:after="120"/>
        <w:ind w:left="1080" w:hanging="540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br w:type="page"/>
      </w:r>
      <w:r w:rsidR="00C36515" w:rsidRPr="0081397F">
        <w:rPr>
          <w:sz w:val="32"/>
          <w:szCs w:val="32"/>
          <w:cs/>
        </w:rPr>
        <w:t>ฌ)</w:t>
      </w:r>
      <w:r w:rsidR="00C36515" w:rsidRPr="0081397F">
        <w:rPr>
          <w:sz w:val="32"/>
          <w:szCs w:val="32"/>
        </w:rPr>
        <w:t>      </w:t>
      </w:r>
      <w:r w:rsidR="00C36515" w:rsidRPr="0081397F">
        <w:rPr>
          <w:sz w:val="32"/>
          <w:szCs w:val="32"/>
          <w:cs/>
        </w:rPr>
        <w:t>ในเดือนพฤศจิกายน 2568 บริษัทฯได้ทำสัญญากู้ยืมเงินกับธนาคารในประเทศแห่งหนึ่งเพื่อเป็นแหล่งเงินทุนสำหรับการลงทุนโครงการในประเทศญี่ปุ่นจำนวน 2</w:t>
      </w:r>
      <w:r w:rsidR="00C36515" w:rsidRPr="0081397F">
        <w:rPr>
          <w:sz w:val="32"/>
          <w:szCs w:val="32"/>
        </w:rPr>
        <w:t>,</w:t>
      </w:r>
      <w:r w:rsidR="00C36515" w:rsidRPr="0081397F">
        <w:rPr>
          <w:sz w:val="32"/>
          <w:szCs w:val="32"/>
          <w:cs/>
        </w:rPr>
        <w:t>500.0 ล้านเยน เงินกู้ยืมดังกล่าวได้เบิกใช้แล้วเต็มจำนวนในระหว่างปี 2568 โดยมีกำหนดชำระคืนเงินต้นเต็มจำนวน เมื่อครบ 3 ปี นับจากวันที่ลงนามในสัญญา และมีอัตราดอกเบี้ยตามที่กำหนดในสัญญา ซึ่งมีกำหนดชำระดอกเบี้ยทุก 3 เดือน เงินกู้ยืมดังกล่าวเป็นเงินกู้ยืมแบบไม่มีหลักประกันโดยมีเงื่อนไขเกี่ยวกับการรักษาอัตราส่วนทางการเงินที่ต้องปฏิบัติตาม ณ วันที่</w:t>
      </w:r>
      <w:r w:rsidR="00C36515" w:rsidRPr="0081397F">
        <w:rPr>
          <w:sz w:val="32"/>
          <w:szCs w:val="32"/>
        </w:rPr>
        <w:t> </w:t>
      </w:r>
      <w:r w:rsidR="00C36515" w:rsidRPr="0081397F">
        <w:rPr>
          <w:sz w:val="32"/>
          <w:szCs w:val="32"/>
          <w:cs/>
        </w:rPr>
        <w:t xml:space="preserve"> 31 ธันวาคม</w:t>
      </w:r>
      <w:r w:rsidR="00C36515" w:rsidRPr="0081397F">
        <w:rPr>
          <w:sz w:val="32"/>
          <w:szCs w:val="32"/>
        </w:rPr>
        <w:t> </w:t>
      </w:r>
      <w:r w:rsidR="00C36515" w:rsidRPr="0081397F">
        <w:rPr>
          <w:sz w:val="32"/>
          <w:szCs w:val="32"/>
          <w:cs/>
        </w:rPr>
        <w:t xml:space="preserve"> </w:t>
      </w:r>
      <w:r w:rsidR="00C36515" w:rsidRPr="0081397F">
        <w:rPr>
          <w:sz w:val="32"/>
          <w:szCs w:val="32"/>
        </w:rPr>
        <w:t xml:space="preserve">2568 </w:t>
      </w:r>
      <w:r w:rsidR="00C36515" w:rsidRPr="0081397F">
        <w:rPr>
          <w:spacing w:val="-6"/>
          <w:sz w:val="32"/>
          <w:szCs w:val="32"/>
          <w:cs/>
        </w:rPr>
        <w:t xml:space="preserve">ยอดเงินกู้ยืมคงเหลือสุทธิจากต้นทุนเงินกู้ยืมตัดจำหน่ายมีจำนวน </w:t>
      </w:r>
      <w:r w:rsidR="00C36515" w:rsidRPr="0081397F">
        <w:rPr>
          <w:sz w:val="32"/>
          <w:szCs w:val="32"/>
          <w:cs/>
        </w:rPr>
        <w:t>2</w:t>
      </w:r>
      <w:r w:rsidR="00C36515" w:rsidRPr="0081397F">
        <w:rPr>
          <w:sz w:val="32"/>
          <w:szCs w:val="32"/>
        </w:rPr>
        <w:t>,</w:t>
      </w:r>
      <w:r w:rsidR="00203B46">
        <w:rPr>
          <w:sz w:val="32"/>
          <w:szCs w:val="32"/>
        </w:rPr>
        <w:t>492.7</w:t>
      </w:r>
      <w:r w:rsidR="00C36515" w:rsidRPr="0081397F">
        <w:rPr>
          <w:sz w:val="32"/>
          <w:szCs w:val="32"/>
          <w:cs/>
        </w:rPr>
        <w:t xml:space="preserve"> ล้านเยน หรือเทียบเท่ากับ </w:t>
      </w:r>
      <w:r w:rsidR="00CC54E1">
        <w:rPr>
          <w:sz w:val="32"/>
          <w:szCs w:val="32"/>
        </w:rPr>
        <w:t>511.5</w:t>
      </w:r>
      <w:r w:rsidR="00C36515" w:rsidRPr="0081397F">
        <w:rPr>
          <w:sz w:val="32"/>
          <w:szCs w:val="32"/>
          <w:cs/>
        </w:rPr>
        <w:t xml:space="preserve"> ล้านบาท</w:t>
      </w:r>
    </w:p>
    <w:p w14:paraId="6C0388AD" w14:textId="2B7B1561" w:rsidR="00EC187D" w:rsidRPr="0081397F" w:rsidRDefault="00EC187D" w:rsidP="00EC187D">
      <w:pPr>
        <w:spacing w:before="120" w:after="120"/>
        <w:ind w:left="1080" w:hanging="540"/>
        <w:jc w:val="thaiDistribute"/>
        <w:rPr>
          <w:sz w:val="32"/>
          <w:szCs w:val="32"/>
          <w:cs/>
        </w:rPr>
      </w:pPr>
      <w:r w:rsidRPr="0081397F">
        <w:rPr>
          <w:sz w:val="32"/>
          <w:szCs w:val="32"/>
          <w:cs/>
        </w:rPr>
        <w:t>ญ)</w:t>
      </w: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 xml:space="preserve">ในเดือนตุลาคม </w:t>
      </w:r>
      <w:r w:rsidRPr="0081397F">
        <w:rPr>
          <w:sz w:val="32"/>
          <w:szCs w:val="32"/>
        </w:rPr>
        <w:t>2568</w:t>
      </w:r>
      <w:r w:rsidRPr="0081397F">
        <w:rPr>
          <w:sz w:val="32"/>
          <w:szCs w:val="32"/>
          <w:cs/>
        </w:rPr>
        <w:t xml:space="preserve"> บริษัทฯได้ทำสัญญากู้ยืมเงินกับธนาคารในประเทศแห่งหนึ่งเพื่อเป็นแหล่งเงินทุนสำหรับการลงทุนโครงการที่หัวหินจำนวน </w:t>
      </w:r>
      <w:r w:rsidRPr="0081397F">
        <w:rPr>
          <w:sz w:val="32"/>
          <w:szCs w:val="32"/>
        </w:rPr>
        <w:t>2,000.0</w:t>
      </w:r>
      <w:r w:rsidRPr="0081397F">
        <w:rPr>
          <w:sz w:val="32"/>
          <w:szCs w:val="32"/>
          <w:cs/>
        </w:rPr>
        <w:t xml:space="preserve"> ล้านบาท เงินกู้ยืมดังกล่าวได้เบิกใช้แล้ว </w:t>
      </w:r>
      <w:r w:rsidRPr="0081397F">
        <w:rPr>
          <w:sz w:val="32"/>
          <w:szCs w:val="32"/>
        </w:rPr>
        <w:t>317.0</w:t>
      </w:r>
      <w:r w:rsidRPr="0081397F">
        <w:rPr>
          <w:sz w:val="32"/>
          <w:szCs w:val="32"/>
          <w:cs/>
        </w:rPr>
        <w:t xml:space="preserve"> ล้านบาท โดยมีกำหนดชำระคืนเงินต้นระหว่างปีที่ </w:t>
      </w:r>
      <w:r w:rsidRPr="0081397F">
        <w:rPr>
          <w:sz w:val="32"/>
          <w:szCs w:val="32"/>
        </w:rPr>
        <w:t>3</w:t>
      </w:r>
      <w:r w:rsidRPr="0081397F">
        <w:rPr>
          <w:sz w:val="32"/>
          <w:szCs w:val="32"/>
          <w:cs/>
        </w:rPr>
        <w:t xml:space="preserve"> ถึงปีที่ </w:t>
      </w:r>
      <w:r w:rsidRPr="0081397F">
        <w:rPr>
          <w:sz w:val="32"/>
          <w:szCs w:val="32"/>
        </w:rPr>
        <w:t>10</w:t>
      </w:r>
      <w:r w:rsidRPr="0081397F">
        <w:rPr>
          <w:sz w:val="32"/>
          <w:szCs w:val="32"/>
          <w:cs/>
        </w:rPr>
        <w:t xml:space="preserve"> นับจากวันเบิกรับเงินกู้ นับจากวันที่ลงนามในสัญญา และมีอัตราดอกเบี้ยตามที่กำหนดในสัญญา ซึ่งมีกำหนดชำระดอกเบี้ยทุก</w:t>
      </w:r>
      <w:r w:rsidRPr="0081397F">
        <w:rPr>
          <w:sz w:val="32"/>
          <w:szCs w:val="32"/>
        </w:rPr>
        <w:t xml:space="preserve">               </w:t>
      </w:r>
      <w:r w:rsidRPr="0081397F">
        <w:rPr>
          <w:sz w:val="32"/>
          <w:szCs w:val="32"/>
          <w:cs/>
        </w:rPr>
        <w:t xml:space="preserve"> </w:t>
      </w:r>
      <w:r w:rsidRPr="0081397F">
        <w:rPr>
          <w:sz w:val="32"/>
          <w:szCs w:val="32"/>
        </w:rPr>
        <w:t>3</w:t>
      </w:r>
      <w:r w:rsidRPr="0081397F">
        <w:rPr>
          <w:sz w:val="32"/>
          <w:szCs w:val="32"/>
          <w:cs/>
        </w:rPr>
        <w:t xml:space="preserve"> เดือน เงินกู้ยืมดังกล่าวเป็นเงินกู้ยืมแบบไม่มีหลักประกันโดยมีเงื่อนไขเกี่ยวกับการรักษาอัตราส่วนทางการเงินที่ต้องปฏิบัติตาม ณ วันที่ </w:t>
      </w:r>
      <w:r w:rsidRPr="0081397F">
        <w:rPr>
          <w:sz w:val="32"/>
          <w:szCs w:val="32"/>
        </w:rPr>
        <w:t xml:space="preserve">31 </w:t>
      </w:r>
      <w:r w:rsidRPr="0081397F">
        <w:rPr>
          <w:sz w:val="32"/>
          <w:szCs w:val="32"/>
          <w:cs/>
        </w:rPr>
        <w:t xml:space="preserve">ธันวาคม </w:t>
      </w:r>
      <w:r w:rsidRPr="0081397F">
        <w:rPr>
          <w:sz w:val="32"/>
          <w:szCs w:val="32"/>
        </w:rPr>
        <w:t>2568</w:t>
      </w:r>
      <w:r w:rsidRPr="0081397F">
        <w:rPr>
          <w:sz w:val="32"/>
          <w:szCs w:val="32"/>
          <w:cs/>
        </w:rPr>
        <w:t xml:space="preserve"> ยอดเงินกู้ยืมคงเหลือจำนวน </w:t>
      </w:r>
      <w:r w:rsidRPr="0081397F">
        <w:rPr>
          <w:sz w:val="32"/>
          <w:szCs w:val="32"/>
        </w:rPr>
        <w:t>317.0</w:t>
      </w:r>
      <w:r w:rsidRPr="0081397F">
        <w:rPr>
          <w:sz w:val="32"/>
          <w:szCs w:val="32"/>
          <w:cs/>
        </w:rPr>
        <w:t xml:space="preserve"> ล้านบาท</w:t>
      </w:r>
    </w:p>
    <w:p w14:paraId="586C44B9" w14:textId="6F83C41B" w:rsidR="00040361" w:rsidRPr="0081397F" w:rsidRDefault="00040361" w:rsidP="00BC2667">
      <w:pPr>
        <w:spacing w:before="120" w:after="120"/>
        <w:ind w:left="1094" w:hanging="547"/>
        <w:jc w:val="thaiDistribute"/>
        <w:rPr>
          <w:sz w:val="32"/>
          <w:szCs w:val="32"/>
          <w:u w:val="single"/>
        </w:rPr>
      </w:pPr>
      <w:r w:rsidRPr="0081397F">
        <w:rPr>
          <w:sz w:val="32"/>
          <w:szCs w:val="32"/>
          <w:u w:val="single"/>
          <w:cs/>
        </w:rPr>
        <w:t>เงินกู้ยืมระยะยาวของบริษัทย่อย</w:t>
      </w:r>
    </w:p>
    <w:p w14:paraId="4C954D31" w14:textId="5144B0DD" w:rsidR="00040361" w:rsidRPr="0081397F" w:rsidRDefault="00B22A70" w:rsidP="00BC2667">
      <w:pPr>
        <w:spacing w:before="120" w:after="120"/>
        <w:ind w:left="1094" w:hanging="547"/>
        <w:jc w:val="thaiDistribute"/>
        <w:rPr>
          <w:sz w:val="32"/>
          <w:szCs w:val="32"/>
        </w:rPr>
      </w:pPr>
      <w:r w:rsidRPr="0081397F">
        <w:rPr>
          <w:rFonts w:hint="cs"/>
          <w:sz w:val="32"/>
          <w:szCs w:val="32"/>
          <w:cs/>
        </w:rPr>
        <w:t>ฎ</w:t>
      </w:r>
      <w:r w:rsidR="00040361" w:rsidRPr="0081397F">
        <w:rPr>
          <w:sz w:val="32"/>
          <w:szCs w:val="32"/>
          <w:cs/>
        </w:rPr>
        <w:t>)</w:t>
      </w:r>
      <w:r w:rsidR="00040361" w:rsidRPr="0081397F">
        <w:rPr>
          <w:sz w:val="32"/>
          <w:szCs w:val="32"/>
        </w:rPr>
        <w:t>    </w:t>
      </w:r>
      <w:r w:rsidR="00040361" w:rsidRPr="0081397F">
        <w:rPr>
          <w:sz w:val="32"/>
          <w:szCs w:val="32"/>
        </w:rPr>
        <w:tab/>
      </w:r>
      <w:r w:rsidR="00040361" w:rsidRPr="0081397F">
        <w:rPr>
          <w:sz w:val="32"/>
          <w:szCs w:val="32"/>
          <w:cs/>
        </w:rPr>
        <w:t>บริษัทย่อยในต่างประเทศแห่งหนึ่งได้ทำสัญญากู้ยืมเงินกับธนาคารในประเทศแห่งหนึ่ง โดยมี</w:t>
      </w:r>
      <w:r w:rsidR="00040361" w:rsidRPr="0081397F">
        <w:rPr>
          <w:sz w:val="32"/>
          <w:szCs w:val="32"/>
        </w:rPr>
        <w:t xml:space="preserve">     </w:t>
      </w:r>
      <w:r w:rsidR="00040361" w:rsidRPr="0081397F">
        <w:rPr>
          <w:sz w:val="32"/>
          <w:szCs w:val="32"/>
          <w:cs/>
        </w:rPr>
        <w:t xml:space="preserve">วงเงินกู้เป็นจำนวน </w:t>
      </w:r>
      <w:r w:rsidR="00040361" w:rsidRPr="0081397F">
        <w:rPr>
          <w:sz w:val="32"/>
          <w:szCs w:val="32"/>
        </w:rPr>
        <w:t xml:space="preserve">20.0 </w:t>
      </w:r>
      <w:r w:rsidR="00040361" w:rsidRPr="0081397F">
        <w:rPr>
          <w:sz w:val="32"/>
          <w:szCs w:val="32"/>
          <w:cs/>
        </w:rPr>
        <w:t xml:space="preserve">ล้านเหรียญสหรัฐอเมริกา และ </w:t>
      </w:r>
      <w:r w:rsidR="00040361" w:rsidRPr="0081397F">
        <w:rPr>
          <w:sz w:val="32"/>
          <w:szCs w:val="32"/>
        </w:rPr>
        <w:t xml:space="preserve">9.0 </w:t>
      </w:r>
      <w:r w:rsidR="00040361" w:rsidRPr="0081397F">
        <w:rPr>
          <w:sz w:val="32"/>
          <w:szCs w:val="32"/>
          <w:cs/>
        </w:rPr>
        <w:t xml:space="preserve">ล้านเหรียญสหรัฐอเมริกา เงินกู้ยืมดังกล่าวได้เบิกใช้แล้วเต็มจำนวนในระหว่างปี </w:t>
      </w:r>
      <w:r w:rsidR="00040361" w:rsidRPr="0081397F">
        <w:rPr>
          <w:sz w:val="32"/>
          <w:szCs w:val="32"/>
        </w:rPr>
        <w:t>2556</w:t>
      </w:r>
      <w:r w:rsidR="00040361" w:rsidRPr="0081397F">
        <w:rPr>
          <w:sz w:val="32"/>
          <w:szCs w:val="32"/>
          <w:cs/>
        </w:rPr>
        <w:t xml:space="preserve"> ถึง </w:t>
      </w:r>
      <w:r w:rsidR="00040361" w:rsidRPr="0081397F">
        <w:rPr>
          <w:sz w:val="32"/>
          <w:szCs w:val="32"/>
        </w:rPr>
        <w:t xml:space="preserve">2559 </w:t>
      </w:r>
      <w:r w:rsidR="00040361" w:rsidRPr="0081397F">
        <w:rPr>
          <w:sz w:val="32"/>
          <w:szCs w:val="32"/>
          <w:cs/>
        </w:rPr>
        <w:t>โดยมีกำหนดชำระคืนเงินต้นเป็น</w:t>
      </w:r>
      <w:r w:rsidR="00040361" w:rsidRPr="0081397F">
        <w:rPr>
          <w:sz w:val="32"/>
          <w:szCs w:val="32"/>
        </w:rPr>
        <w:t xml:space="preserve">             </w:t>
      </w:r>
      <w:r w:rsidR="00040361" w:rsidRPr="0081397F">
        <w:rPr>
          <w:sz w:val="32"/>
          <w:szCs w:val="32"/>
          <w:cs/>
        </w:rPr>
        <w:t xml:space="preserve">รายไตรมาสภายใน </w:t>
      </w:r>
      <w:r w:rsidR="00040361" w:rsidRPr="0081397F">
        <w:rPr>
          <w:sz w:val="32"/>
          <w:szCs w:val="32"/>
        </w:rPr>
        <w:t xml:space="preserve">10 </w:t>
      </w:r>
      <w:r w:rsidR="00040361" w:rsidRPr="0081397F">
        <w:rPr>
          <w:sz w:val="32"/>
          <w:szCs w:val="32"/>
          <w:cs/>
        </w:rPr>
        <w:t xml:space="preserve">ปี และ </w:t>
      </w:r>
      <w:r w:rsidR="00040361" w:rsidRPr="0081397F">
        <w:rPr>
          <w:sz w:val="32"/>
          <w:szCs w:val="32"/>
        </w:rPr>
        <w:t xml:space="preserve">7 </w:t>
      </w:r>
      <w:r w:rsidR="00040361" w:rsidRPr="0081397F">
        <w:rPr>
          <w:sz w:val="32"/>
          <w:szCs w:val="32"/>
          <w:cs/>
        </w:rPr>
        <w:t xml:space="preserve">ปี ตามลำดับนับจากวันที่เบิกรับเงินกู้งวดแรก เงินกู้ยืมดังกล่าวมีอัตราดอกเบี้ยตามที่กำหนดในสัญญา โดยมีกำหนดชำระดอกเบี้ยทุก </w:t>
      </w:r>
      <w:r w:rsidR="00040361" w:rsidRPr="0081397F">
        <w:rPr>
          <w:sz w:val="32"/>
          <w:szCs w:val="32"/>
        </w:rPr>
        <w:t xml:space="preserve">3 </w:t>
      </w:r>
      <w:r w:rsidR="00040361" w:rsidRPr="0081397F">
        <w:rPr>
          <w:sz w:val="32"/>
          <w:szCs w:val="32"/>
          <w:cs/>
        </w:rPr>
        <w:t xml:space="preserve">เดือน และค้ำประกันโดยกรรมการและบริษัทใหญ่ </w:t>
      </w:r>
      <w:r w:rsidRPr="0081397F">
        <w:rPr>
          <w:sz w:val="32"/>
          <w:szCs w:val="32"/>
          <w:cs/>
        </w:rPr>
        <w:t>รวมถึงมีเงื่อนไขเกี่ยวกับการรักษาอัตราส่วนทางการเงินที่ต้องปฏิบัติตาม</w:t>
      </w:r>
      <w:r w:rsidRPr="0081397F">
        <w:rPr>
          <w:rFonts w:hint="cs"/>
          <w:sz w:val="32"/>
          <w:szCs w:val="32"/>
          <w:cs/>
        </w:rPr>
        <w:t xml:space="preserve"> </w:t>
      </w:r>
      <w:r w:rsidRPr="0081397F">
        <w:rPr>
          <w:sz w:val="32"/>
          <w:szCs w:val="32"/>
          <w:cs/>
        </w:rPr>
        <w:t>ณ วันที่</w:t>
      </w:r>
      <w:r w:rsidRPr="0081397F">
        <w:rPr>
          <w:sz w:val="32"/>
          <w:szCs w:val="32"/>
        </w:rPr>
        <w:t xml:space="preserve"> 31 </w:t>
      </w:r>
      <w:r w:rsidRPr="0081397F">
        <w:rPr>
          <w:sz w:val="32"/>
          <w:szCs w:val="32"/>
          <w:cs/>
        </w:rPr>
        <w:t xml:space="preserve">ธันวาคม </w:t>
      </w:r>
      <w:r w:rsidRPr="0081397F">
        <w:rPr>
          <w:sz w:val="32"/>
          <w:szCs w:val="32"/>
        </w:rPr>
        <w:t xml:space="preserve">2568 </w:t>
      </w:r>
      <w:r w:rsidRPr="0081397F">
        <w:rPr>
          <w:rFonts w:hint="cs"/>
          <w:sz w:val="32"/>
          <w:szCs w:val="32"/>
          <w:cs/>
        </w:rPr>
        <w:t>บริษัทย่อยได้จ่ายชำระคืนครบแล้ว</w:t>
      </w:r>
      <w:r w:rsidR="00040361" w:rsidRPr="0081397F">
        <w:rPr>
          <w:sz w:val="32"/>
          <w:szCs w:val="32"/>
          <w:cs/>
        </w:rPr>
        <w:t xml:space="preserve"> </w:t>
      </w:r>
      <w:r w:rsidR="00040361" w:rsidRPr="0081397F">
        <w:rPr>
          <w:sz w:val="32"/>
          <w:szCs w:val="32"/>
        </w:rPr>
        <w:t>(</w:t>
      </w:r>
      <w:r w:rsidR="00105916" w:rsidRPr="0081397F">
        <w:rPr>
          <w:sz w:val="32"/>
          <w:szCs w:val="32"/>
        </w:rPr>
        <w:t>2567:</w:t>
      </w:r>
      <w:r w:rsidR="00040361" w:rsidRPr="0081397F">
        <w:rPr>
          <w:sz w:val="32"/>
          <w:szCs w:val="32"/>
        </w:rPr>
        <w:t xml:space="preserve"> </w:t>
      </w:r>
      <w:r w:rsidR="003C7C24" w:rsidRPr="0081397F">
        <w:rPr>
          <w:rFonts w:hint="cs"/>
          <w:sz w:val="32"/>
          <w:szCs w:val="32"/>
          <w:cs/>
        </w:rPr>
        <w:t xml:space="preserve">มียอดเงินกู้ยืมคงเหลือจำนวน </w:t>
      </w:r>
      <w:r w:rsidR="00C03AD2" w:rsidRPr="0081397F">
        <w:rPr>
          <w:sz w:val="32"/>
          <w:szCs w:val="32"/>
        </w:rPr>
        <w:t>0.7</w:t>
      </w:r>
      <w:r w:rsidR="003466D9" w:rsidRPr="0081397F">
        <w:rPr>
          <w:sz w:val="32"/>
          <w:szCs w:val="32"/>
        </w:rPr>
        <w:t xml:space="preserve"> </w:t>
      </w:r>
      <w:r w:rsidR="003466D9" w:rsidRPr="0081397F">
        <w:rPr>
          <w:sz w:val="32"/>
          <w:szCs w:val="32"/>
          <w:cs/>
        </w:rPr>
        <w:t xml:space="preserve">ล้านเหรียญสหรัฐอเมริกาหรือเทียบเท่า </w:t>
      </w:r>
      <w:r w:rsidR="00C03AD2" w:rsidRPr="0081397F">
        <w:rPr>
          <w:sz w:val="32"/>
          <w:szCs w:val="32"/>
        </w:rPr>
        <w:t>23</w:t>
      </w:r>
      <w:r w:rsidR="003466D9" w:rsidRPr="0081397F">
        <w:rPr>
          <w:sz w:val="32"/>
          <w:szCs w:val="32"/>
        </w:rPr>
        <w:t xml:space="preserve">.8 </w:t>
      </w:r>
      <w:r w:rsidR="003466D9" w:rsidRPr="0081397F">
        <w:rPr>
          <w:sz w:val="32"/>
          <w:szCs w:val="32"/>
          <w:cs/>
        </w:rPr>
        <w:t>ล้านบาท</w:t>
      </w:r>
      <w:r w:rsidR="00040361" w:rsidRPr="0081397F">
        <w:rPr>
          <w:sz w:val="32"/>
          <w:szCs w:val="32"/>
        </w:rPr>
        <w:t>)</w:t>
      </w:r>
    </w:p>
    <w:p w14:paraId="16BF1E6E" w14:textId="4D5AD30F" w:rsidR="00040361" w:rsidRPr="0081397F" w:rsidRDefault="00B22A70" w:rsidP="00BC2667">
      <w:pPr>
        <w:spacing w:before="120" w:after="120"/>
        <w:ind w:left="1094" w:hanging="547"/>
        <w:jc w:val="thaiDistribute"/>
        <w:rPr>
          <w:sz w:val="32"/>
          <w:szCs w:val="32"/>
        </w:rPr>
      </w:pPr>
      <w:r w:rsidRPr="0081397F">
        <w:rPr>
          <w:rFonts w:hint="cs"/>
          <w:sz w:val="32"/>
          <w:szCs w:val="32"/>
          <w:cs/>
        </w:rPr>
        <w:t>ฏ</w:t>
      </w:r>
      <w:r w:rsidR="00040361" w:rsidRPr="0081397F">
        <w:rPr>
          <w:sz w:val="32"/>
          <w:szCs w:val="32"/>
          <w:cs/>
        </w:rPr>
        <w:t>)</w:t>
      </w:r>
      <w:r w:rsidR="00040361" w:rsidRPr="0081397F">
        <w:rPr>
          <w:sz w:val="32"/>
          <w:szCs w:val="32"/>
        </w:rPr>
        <w:t>    </w:t>
      </w:r>
      <w:r w:rsidR="00040361" w:rsidRPr="0081397F">
        <w:rPr>
          <w:sz w:val="32"/>
          <w:szCs w:val="32"/>
          <w:cs/>
        </w:rPr>
        <w:tab/>
        <w:t>บริษัทย่อยแห่งหนึ่งได้ทำสัญญากู้ยืมเงินกับธนาคารในประเทศแห่ง</w:t>
      </w:r>
      <w:r w:rsidR="000F66C3">
        <w:rPr>
          <w:rFonts w:hint="cs"/>
          <w:sz w:val="32"/>
          <w:szCs w:val="32"/>
          <w:cs/>
        </w:rPr>
        <w:t>หนึ่ง</w:t>
      </w:r>
      <w:r w:rsidR="00040361" w:rsidRPr="0081397F">
        <w:rPr>
          <w:sz w:val="32"/>
          <w:szCs w:val="32"/>
          <w:cs/>
        </w:rPr>
        <w:t xml:space="preserve"> โดยมีวงเงินกู้เป็นจำนวน </w:t>
      </w:r>
      <w:r w:rsidR="00040361" w:rsidRPr="0081397F">
        <w:rPr>
          <w:sz w:val="32"/>
          <w:szCs w:val="32"/>
        </w:rPr>
        <w:t xml:space="preserve">293.0 </w:t>
      </w:r>
      <w:r w:rsidR="00040361" w:rsidRPr="0081397F">
        <w:rPr>
          <w:sz w:val="32"/>
          <w:szCs w:val="32"/>
          <w:cs/>
        </w:rPr>
        <w:t>ล้านบาท เงินกู้ยืมดังกล่าวได้เบิกใช้ในระหว่างปี</w:t>
      </w:r>
      <w:r w:rsidR="00040361" w:rsidRPr="0081397F">
        <w:rPr>
          <w:sz w:val="32"/>
          <w:szCs w:val="32"/>
        </w:rPr>
        <w:t xml:space="preserve"> 256</w:t>
      </w:r>
      <w:r w:rsidR="000F66C3">
        <w:rPr>
          <w:sz w:val="32"/>
          <w:szCs w:val="32"/>
        </w:rPr>
        <w:t>1</w:t>
      </w:r>
      <w:r w:rsidR="00040361" w:rsidRPr="0081397F">
        <w:rPr>
          <w:sz w:val="32"/>
          <w:szCs w:val="32"/>
          <w:cs/>
        </w:rPr>
        <w:t xml:space="preserve"> ถึง </w:t>
      </w:r>
      <w:r w:rsidR="00040361" w:rsidRPr="0081397F">
        <w:rPr>
          <w:sz w:val="32"/>
          <w:szCs w:val="32"/>
        </w:rPr>
        <w:t>2563</w:t>
      </w:r>
      <w:r w:rsidR="00040361" w:rsidRPr="0081397F">
        <w:rPr>
          <w:sz w:val="32"/>
          <w:szCs w:val="32"/>
          <w:cs/>
        </w:rPr>
        <w:t xml:space="preserve"> เป็นจำนวนทั้งสิ้น </w:t>
      </w:r>
      <w:r w:rsidR="00040361" w:rsidRPr="0081397F">
        <w:rPr>
          <w:sz w:val="32"/>
          <w:szCs w:val="32"/>
        </w:rPr>
        <w:t xml:space="preserve">288.5 </w:t>
      </w:r>
      <w:r w:rsidR="000F66C3">
        <w:rPr>
          <w:sz w:val="32"/>
          <w:szCs w:val="32"/>
        </w:rPr>
        <w:t xml:space="preserve">   </w:t>
      </w:r>
      <w:r w:rsidR="00040361" w:rsidRPr="0081397F">
        <w:rPr>
          <w:sz w:val="32"/>
          <w:szCs w:val="32"/>
          <w:cs/>
        </w:rPr>
        <w:t xml:space="preserve">ล้านบาท โดยมีกำหนดชำระคืนเงินต้นเป็นรายไตรมาสภายใน </w:t>
      </w:r>
      <w:r w:rsidR="00040361" w:rsidRPr="0081397F">
        <w:rPr>
          <w:sz w:val="32"/>
          <w:szCs w:val="32"/>
        </w:rPr>
        <w:t xml:space="preserve">10 </w:t>
      </w:r>
      <w:r w:rsidR="00040361" w:rsidRPr="0081397F">
        <w:rPr>
          <w:sz w:val="32"/>
          <w:szCs w:val="32"/>
          <w:cs/>
        </w:rPr>
        <w:t xml:space="preserve">ปี นับจากวันที่เบิกรับเงินกู้งวดแรก เงินกู้ยืมดังกล่าวมีอัตราดอกเบี้ยตามที่กำหนดในสัญญา โดยมีกำหนดชำระดอกเบี้ย ทุก </w:t>
      </w:r>
      <w:r w:rsidR="00040361" w:rsidRPr="0081397F">
        <w:rPr>
          <w:sz w:val="32"/>
          <w:szCs w:val="32"/>
        </w:rPr>
        <w:t xml:space="preserve">3 </w:t>
      </w:r>
      <w:r w:rsidR="00040361" w:rsidRPr="0081397F">
        <w:rPr>
          <w:sz w:val="32"/>
          <w:szCs w:val="32"/>
          <w:cs/>
        </w:rPr>
        <w:t>เดือน และค้ำประกันโดยบริษัทใหญ่ รวมถึงมีเงื่อนไขเกี่ยวกับการรักษาอัตราส่วนทางการเงินที่บริษัทใหญ่ต้องปฏิบัติตาม</w:t>
      </w:r>
      <w:r w:rsidR="002A046B" w:rsidRPr="0081397F">
        <w:rPr>
          <w:rFonts w:hint="cs"/>
          <w:sz w:val="32"/>
          <w:szCs w:val="32"/>
          <w:cs/>
        </w:rPr>
        <w:t xml:space="preserve"> </w:t>
      </w:r>
      <w:r w:rsidR="00040361" w:rsidRPr="0081397F">
        <w:rPr>
          <w:sz w:val="32"/>
          <w:szCs w:val="32"/>
          <w:cs/>
        </w:rPr>
        <w:t>ณ วันที่</w:t>
      </w:r>
      <w:r w:rsidR="00040361" w:rsidRPr="0081397F">
        <w:rPr>
          <w:sz w:val="32"/>
          <w:szCs w:val="32"/>
        </w:rPr>
        <w:t xml:space="preserve"> 31 </w:t>
      </w:r>
      <w:r w:rsidR="00040361" w:rsidRPr="0081397F">
        <w:rPr>
          <w:sz w:val="32"/>
          <w:szCs w:val="32"/>
          <w:cs/>
        </w:rPr>
        <w:t xml:space="preserve">ธันวาคม </w:t>
      </w:r>
      <w:r w:rsidR="00105916" w:rsidRPr="0081397F">
        <w:rPr>
          <w:sz w:val="32"/>
          <w:szCs w:val="32"/>
        </w:rPr>
        <w:t>2568</w:t>
      </w:r>
      <w:r w:rsidR="00040361" w:rsidRPr="0081397F">
        <w:rPr>
          <w:sz w:val="32"/>
          <w:szCs w:val="32"/>
        </w:rPr>
        <w:t xml:space="preserve"> </w:t>
      </w:r>
      <w:r w:rsidR="00040361" w:rsidRPr="0081397F">
        <w:rPr>
          <w:sz w:val="32"/>
          <w:szCs w:val="32"/>
          <w:cs/>
        </w:rPr>
        <w:t>ยอดเงินกู้ยืมคงเหลือมีจำนวน</w:t>
      </w:r>
      <w:r w:rsidRPr="0081397F">
        <w:rPr>
          <w:rFonts w:hint="cs"/>
          <w:sz w:val="32"/>
          <w:szCs w:val="32"/>
          <w:cs/>
        </w:rPr>
        <w:t xml:space="preserve"> </w:t>
      </w:r>
      <w:r w:rsidRPr="0081397F">
        <w:rPr>
          <w:sz w:val="32"/>
          <w:szCs w:val="32"/>
        </w:rPr>
        <w:t>109.1</w:t>
      </w:r>
      <w:r w:rsidR="003466D9" w:rsidRPr="0081397F">
        <w:rPr>
          <w:rFonts w:hint="cs"/>
          <w:sz w:val="32"/>
          <w:szCs w:val="32"/>
          <w:cs/>
        </w:rPr>
        <w:t xml:space="preserve"> </w:t>
      </w:r>
      <w:r w:rsidR="00040361" w:rsidRPr="0081397F">
        <w:rPr>
          <w:sz w:val="32"/>
          <w:szCs w:val="32"/>
          <w:cs/>
        </w:rPr>
        <w:t xml:space="preserve">ล้านบาท </w:t>
      </w:r>
      <w:r w:rsidR="00040361" w:rsidRPr="0081397F">
        <w:rPr>
          <w:sz w:val="32"/>
          <w:szCs w:val="32"/>
        </w:rPr>
        <w:t>(</w:t>
      </w:r>
      <w:r w:rsidR="00105916" w:rsidRPr="0081397F">
        <w:rPr>
          <w:sz w:val="32"/>
          <w:szCs w:val="32"/>
        </w:rPr>
        <w:t>2567:</w:t>
      </w:r>
      <w:r w:rsidR="00040361" w:rsidRPr="0081397F">
        <w:rPr>
          <w:sz w:val="32"/>
          <w:szCs w:val="32"/>
        </w:rPr>
        <w:t xml:space="preserve"> </w:t>
      </w:r>
      <w:r w:rsidR="003C7C24" w:rsidRPr="0081397F">
        <w:rPr>
          <w:rFonts w:hint="cs"/>
          <w:sz w:val="32"/>
          <w:szCs w:val="32"/>
          <w:cs/>
        </w:rPr>
        <w:t xml:space="preserve">มียอดเงินกู้ยืมคงเหลือจำนวน </w:t>
      </w:r>
      <w:r w:rsidR="0068105A" w:rsidRPr="0081397F">
        <w:rPr>
          <w:sz w:val="32"/>
          <w:szCs w:val="32"/>
        </w:rPr>
        <w:t>148.8</w:t>
      </w:r>
      <w:r w:rsidR="00040361" w:rsidRPr="0081397F">
        <w:rPr>
          <w:sz w:val="32"/>
          <w:szCs w:val="32"/>
        </w:rPr>
        <w:t xml:space="preserve"> </w:t>
      </w:r>
      <w:r w:rsidR="00040361" w:rsidRPr="0081397F">
        <w:rPr>
          <w:sz w:val="32"/>
          <w:szCs w:val="32"/>
          <w:cs/>
        </w:rPr>
        <w:t>ล้านบาท)</w:t>
      </w:r>
    </w:p>
    <w:p w14:paraId="3CFF1C55" w14:textId="3458600C" w:rsidR="00040361" w:rsidRPr="0081397F" w:rsidRDefault="00787AFA" w:rsidP="00BC2667">
      <w:pPr>
        <w:spacing w:before="120" w:after="120"/>
        <w:ind w:left="1094" w:hanging="554"/>
        <w:jc w:val="thaiDistribute"/>
        <w:rPr>
          <w:sz w:val="32"/>
          <w:szCs w:val="32"/>
          <w:cs/>
        </w:rPr>
      </w:pPr>
      <w:r w:rsidRPr="0081397F">
        <w:rPr>
          <w:sz w:val="32"/>
          <w:szCs w:val="32"/>
          <w:cs/>
        </w:rPr>
        <w:br w:type="page"/>
      </w:r>
      <w:r w:rsidR="00B22A70" w:rsidRPr="0081397F">
        <w:rPr>
          <w:rFonts w:hint="cs"/>
          <w:sz w:val="32"/>
          <w:szCs w:val="32"/>
          <w:cs/>
        </w:rPr>
        <w:t>ฐ</w:t>
      </w:r>
      <w:r w:rsidR="00A539B7" w:rsidRPr="0081397F">
        <w:rPr>
          <w:rFonts w:hint="cs"/>
          <w:sz w:val="32"/>
          <w:szCs w:val="32"/>
          <w:cs/>
        </w:rPr>
        <w:t>)</w:t>
      </w:r>
      <w:r w:rsidR="00A539B7" w:rsidRPr="0081397F">
        <w:rPr>
          <w:sz w:val="32"/>
          <w:szCs w:val="32"/>
          <w:cs/>
        </w:rPr>
        <w:tab/>
      </w:r>
      <w:r w:rsidR="00040361" w:rsidRPr="0081397F">
        <w:rPr>
          <w:sz w:val="32"/>
          <w:szCs w:val="32"/>
          <w:cs/>
        </w:rPr>
        <w:t xml:space="preserve">ในเดือนกรกฎาคม </w:t>
      </w:r>
      <w:r w:rsidR="00040361" w:rsidRPr="0081397F">
        <w:rPr>
          <w:sz w:val="32"/>
          <w:szCs w:val="32"/>
        </w:rPr>
        <w:t xml:space="preserve">2566 </w:t>
      </w:r>
      <w:r w:rsidR="00040361" w:rsidRPr="0081397F">
        <w:rPr>
          <w:sz w:val="32"/>
          <w:szCs w:val="32"/>
          <w:cs/>
        </w:rPr>
        <w:t xml:space="preserve">บริษัทฯและบริษัทย่อยแห่งหนึ่งได้ร่วมกันทำสัญญากู้ยืมเงินกับธนาคารในประเทศแห่งหนึ่งสำหรับก่อสร้างโรงแรมของบริษัทย่อยจำนวน </w:t>
      </w:r>
      <w:r w:rsidR="00040361" w:rsidRPr="0081397F">
        <w:rPr>
          <w:sz w:val="32"/>
          <w:szCs w:val="32"/>
        </w:rPr>
        <w:t xml:space="preserve">112.5 </w:t>
      </w:r>
      <w:r w:rsidR="00040361" w:rsidRPr="0081397F">
        <w:rPr>
          <w:sz w:val="32"/>
          <w:szCs w:val="32"/>
          <w:cs/>
        </w:rPr>
        <w:t>ล้านเหรียญสหรัฐอเมริกา            โดยบริษัทย่อยเป็นผู้เบิกรับเงินกู้ รวมถึงการจ่ายชำระดอกเบี้ยพร้อมเงินต้นของเงินกู้ยืมดังกล่าว ดังนั้น บริษัทย่อยได้รับรู้รายการหนี้สินที่เกี่ยวข้องกับสัญญาดังกล่าวทั้งหมด  เงินกู้ยืมดังกล่าวได้เบิก</w:t>
      </w:r>
      <w:r w:rsidR="003C7C24" w:rsidRPr="0081397F">
        <w:rPr>
          <w:rFonts w:hint="cs"/>
          <w:sz w:val="32"/>
          <w:szCs w:val="32"/>
          <w:cs/>
        </w:rPr>
        <w:t>ใช้แล้ว</w:t>
      </w:r>
      <w:r w:rsidR="00B22A70" w:rsidRPr="0081397F">
        <w:rPr>
          <w:sz w:val="32"/>
          <w:szCs w:val="32"/>
        </w:rPr>
        <w:t xml:space="preserve"> 71.5</w:t>
      </w:r>
      <w:r w:rsidR="00040361" w:rsidRPr="0081397F">
        <w:rPr>
          <w:sz w:val="32"/>
          <w:szCs w:val="32"/>
        </w:rPr>
        <w:t xml:space="preserve"> </w:t>
      </w:r>
      <w:r w:rsidR="00040361" w:rsidRPr="0081397F">
        <w:rPr>
          <w:sz w:val="32"/>
          <w:szCs w:val="32"/>
          <w:cs/>
        </w:rPr>
        <w:t xml:space="preserve">ล้านเหรียญสหรัฐอเมริกา โดยมีกำหนดชำระคืนเงินต้นเป็นรายไตรมาสภายใน </w:t>
      </w:r>
      <w:r w:rsidR="00040361" w:rsidRPr="0081397F">
        <w:rPr>
          <w:sz w:val="32"/>
          <w:szCs w:val="32"/>
        </w:rPr>
        <w:t xml:space="preserve">13 </w:t>
      </w:r>
      <w:r w:rsidR="00040361" w:rsidRPr="0081397F">
        <w:rPr>
          <w:sz w:val="32"/>
          <w:szCs w:val="32"/>
          <w:cs/>
        </w:rPr>
        <w:t xml:space="preserve">ปี นับตั้งแต่เดือนที่ </w:t>
      </w:r>
      <w:r w:rsidR="00040361" w:rsidRPr="0081397F">
        <w:rPr>
          <w:sz w:val="32"/>
          <w:szCs w:val="32"/>
        </w:rPr>
        <w:t xml:space="preserve">38 </w:t>
      </w:r>
      <w:r w:rsidR="00040361" w:rsidRPr="0081397F">
        <w:rPr>
          <w:sz w:val="32"/>
          <w:szCs w:val="32"/>
          <w:cs/>
        </w:rPr>
        <w:t xml:space="preserve">นับจากวันที่ลงนามในสัญญา และมีอัตราดอกเบี้ยตามที่กำหนดในสัญญา มีกำหนดชำระดอกเบี้ยทุก </w:t>
      </w:r>
      <w:r w:rsidR="00040361" w:rsidRPr="0081397F">
        <w:rPr>
          <w:sz w:val="32"/>
          <w:szCs w:val="32"/>
        </w:rPr>
        <w:t xml:space="preserve">3 </w:t>
      </w:r>
      <w:r w:rsidR="00040361" w:rsidRPr="0081397F">
        <w:rPr>
          <w:sz w:val="32"/>
          <w:szCs w:val="32"/>
          <w:cs/>
        </w:rPr>
        <w:t>เดือน เงินกู้ยืมดังกล่าวเป็นเงินกู้ยืมแบบไม่มีหลักประกันโดยมีเงื่อนไขเกี่ยวกับการรักษาอัตราส่วนทางการเงินที่</w:t>
      </w:r>
      <w:r w:rsidR="00A85950" w:rsidRPr="0081397F">
        <w:rPr>
          <w:rFonts w:hint="cs"/>
          <w:sz w:val="32"/>
          <w:szCs w:val="32"/>
          <w:cs/>
        </w:rPr>
        <w:t>บริษัทใหญ่และบริษัทย่อย</w:t>
      </w:r>
      <w:r w:rsidR="00040361" w:rsidRPr="0081397F">
        <w:rPr>
          <w:sz w:val="32"/>
          <w:szCs w:val="32"/>
          <w:cs/>
        </w:rPr>
        <w:t xml:space="preserve">ต้องปฏิบัติตาม ณ วันที่ </w:t>
      </w:r>
      <w:r w:rsidR="00CC54E1">
        <w:rPr>
          <w:sz w:val="32"/>
          <w:szCs w:val="32"/>
        </w:rPr>
        <w:t xml:space="preserve">                   </w:t>
      </w:r>
      <w:r w:rsidR="00040361" w:rsidRPr="0081397F">
        <w:rPr>
          <w:sz w:val="32"/>
          <w:szCs w:val="32"/>
        </w:rPr>
        <w:t>3</w:t>
      </w:r>
      <w:r w:rsidR="00040361" w:rsidRPr="0081397F">
        <w:rPr>
          <w:rFonts w:hint="cs"/>
          <w:sz w:val="32"/>
          <w:szCs w:val="32"/>
        </w:rPr>
        <w:t>1</w:t>
      </w:r>
      <w:r w:rsidR="00040361" w:rsidRPr="0081397F">
        <w:rPr>
          <w:rFonts w:hint="cs"/>
          <w:sz w:val="32"/>
          <w:szCs w:val="32"/>
          <w:cs/>
        </w:rPr>
        <w:t xml:space="preserve"> ธันวาคม</w:t>
      </w:r>
      <w:r w:rsidR="00040361" w:rsidRPr="0081397F">
        <w:rPr>
          <w:sz w:val="32"/>
          <w:szCs w:val="32"/>
        </w:rPr>
        <w:t> </w:t>
      </w:r>
      <w:r w:rsidR="00105916" w:rsidRPr="0081397F">
        <w:rPr>
          <w:sz w:val="32"/>
          <w:szCs w:val="32"/>
        </w:rPr>
        <w:t>2568</w:t>
      </w:r>
      <w:r w:rsidR="00040361" w:rsidRPr="0081397F">
        <w:rPr>
          <w:sz w:val="32"/>
          <w:szCs w:val="32"/>
        </w:rPr>
        <w:t xml:space="preserve"> </w:t>
      </w:r>
      <w:r w:rsidR="00040361" w:rsidRPr="0081397F">
        <w:rPr>
          <w:sz w:val="32"/>
          <w:szCs w:val="32"/>
          <w:cs/>
        </w:rPr>
        <w:t>ยอดเงินกู้ยืมคงเหลือ</w:t>
      </w:r>
      <w:r w:rsidR="00A539B7" w:rsidRPr="0081397F">
        <w:rPr>
          <w:rFonts w:hint="cs"/>
          <w:sz w:val="32"/>
          <w:szCs w:val="32"/>
          <w:cs/>
        </w:rPr>
        <w:t xml:space="preserve">สุทธิจากต้นทุนกู้ยืมตัดจำหน่ายมีจำนวน </w:t>
      </w:r>
      <w:r w:rsidR="000210F6" w:rsidRPr="0081397F">
        <w:rPr>
          <w:sz w:val="32"/>
          <w:szCs w:val="32"/>
        </w:rPr>
        <w:t>69.4</w:t>
      </w:r>
      <w:r w:rsidR="00A539B7" w:rsidRPr="0081397F">
        <w:rPr>
          <w:sz w:val="32"/>
          <w:szCs w:val="32"/>
        </w:rPr>
        <w:t xml:space="preserve"> </w:t>
      </w:r>
      <w:r w:rsidR="00A539B7" w:rsidRPr="0081397F">
        <w:rPr>
          <w:rFonts w:hint="cs"/>
          <w:sz w:val="32"/>
          <w:szCs w:val="32"/>
          <w:cs/>
        </w:rPr>
        <w:t xml:space="preserve">ล้านเหรียญสหรัฐอเมริกาหรือเทียบเท่า </w:t>
      </w:r>
      <w:r w:rsidR="000210F6" w:rsidRPr="0081397F">
        <w:rPr>
          <w:sz w:val="32"/>
          <w:szCs w:val="32"/>
        </w:rPr>
        <w:t>2,191.8</w:t>
      </w:r>
      <w:r w:rsidR="00A539B7" w:rsidRPr="0081397F">
        <w:rPr>
          <w:sz w:val="32"/>
          <w:szCs w:val="32"/>
        </w:rPr>
        <w:t xml:space="preserve"> </w:t>
      </w:r>
      <w:r w:rsidR="00A539B7" w:rsidRPr="0081397F">
        <w:rPr>
          <w:rFonts w:hint="cs"/>
          <w:sz w:val="32"/>
          <w:szCs w:val="32"/>
          <w:cs/>
        </w:rPr>
        <w:t>ล้านบาท</w:t>
      </w:r>
      <w:r w:rsidR="003C7C24" w:rsidRPr="0081397F">
        <w:rPr>
          <w:sz w:val="32"/>
          <w:szCs w:val="32"/>
        </w:rPr>
        <w:t xml:space="preserve"> (</w:t>
      </w:r>
      <w:r w:rsidR="00105916" w:rsidRPr="0081397F">
        <w:rPr>
          <w:sz w:val="32"/>
          <w:szCs w:val="32"/>
        </w:rPr>
        <w:t>2567:</w:t>
      </w:r>
      <w:r w:rsidR="003C7C24" w:rsidRPr="0081397F">
        <w:rPr>
          <w:sz w:val="32"/>
          <w:szCs w:val="32"/>
        </w:rPr>
        <w:t xml:space="preserve"> </w:t>
      </w:r>
      <w:r w:rsidR="003C7C24" w:rsidRPr="0081397F">
        <w:rPr>
          <w:rFonts w:hint="cs"/>
          <w:sz w:val="32"/>
          <w:szCs w:val="32"/>
          <w:cs/>
        </w:rPr>
        <w:t xml:space="preserve">มียอดเงินกู้ยืมคงเหลือจำนวน </w:t>
      </w:r>
      <w:r w:rsidR="0068105A" w:rsidRPr="0081397F">
        <w:rPr>
          <w:sz w:val="32"/>
          <w:szCs w:val="32"/>
        </w:rPr>
        <w:t>45.8</w:t>
      </w:r>
      <w:r w:rsidR="003C7C24" w:rsidRPr="0081397F">
        <w:rPr>
          <w:sz w:val="32"/>
          <w:szCs w:val="32"/>
        </w:rPr>
        <w:t xml:space="preserve"> </w:t>
      </w:r>
      <w:r w:rsidR="003C7C24" w:rsidRPr="0081397F">
        <w:rPr>
          <w:rFonts w:hint="cs"/>
          <w:sz w:val="32"/>
          <w:szCs w:val="32"/>
          <w:cs/>
        </w:rPr>
        <w:t xml:space="preserve">ล้านเหรียญสหรัฐอเมริกาหรือเทียบเท่า </w:t>
      </w:r>
      <w:r w:rsidR="0068105A" w:rsidRPr="0081397F">
        <w:rPr>
          <w:sz w:val="32"/>
          <w:szCs w:val="32"/>
        </w:rPr>
        <w:t>1,557.8</w:t>
      </w:r>
      <w:r w:rsidR="003C7C24" w:rsidRPr="0081397F">
        <w:rPr>
          <w:sz w:val="32"/>
          <w:szCs w:val="32"/>
        </w:rPr>
        <w:t xml:space="preserve"> </w:t>
      </w:r>
      <w:r w:rsidR="003C7C24" w:rsidRPr="0081397F">
        <w:rPr>
          <w:rFonts w:hint="cs"/>
          <w:sz w:val="32"/>
          <w:szCs w:val="32"/>
          <w:cs/>
        </w:rPr>
        <w:t>ล้านบาท</w:t>
      </w:r>
      <w:r w:rsidR="003C7C24" w:rsidRPr="0081397F">
        <w:rPr>
          <w:sz w:val="32"/>
          <w:szCs w:val="32"/>
          <w:cs/>
        </w:rPr>
        <w:t>)</w:t>
      </w:r>
    </w:p>
    <w:p w14:paraId="5CCE1FC0" w14:textId="136B0E6B" w:rsidR="003C7C24" w:rsidRPr="0081397F" w:rsidRDefault="00B22A70" w:rsidP="00BC2667">
      <w:pPr>
        <w:spacing w:before="120" w:after="120"/>
        <w:ind w:left="1094" w:hanging="547"/>
        <w:jc w:val="thaiDistribute"/>
        <w:rPr>
          <w:sz w:val="32"/>
          <w:szCs w:val="32"/>
        </w:rPr>
      </w:pPr>
      <w:r w:rsidRPr="0081397F">
        <w:rPr>
          <w:rFonts w:hint="cs"/>
          <w:sz w:val="32"/>
          <w:szCs w:val="32"/>
          <w:cs/>
        </w:rPr>
        <w:t>ฑ)</w:t>
      </w:r>
      <w:r w:rsidRPr="0081397F">
        <w:rPr>
          <w:sz w:val="32"/>
          <w:szCs w:val="32"/>
          <w:cs/>
        </w:rPr>
        <w:tab/>
      </w:r>
      <w:r w:rsidRPr="0081397F">
        <w:rPr>
          <w:rFonts w:hint="cs"/>
          <w:sz w:val="32"/>
          <w:szCs w:val="32"/>
          <w:cs/>
        </w:rPr>
        <w:t>ใ</w:t>
      </w:r>
      <w:r w:rsidR="00040361" w:rsidRPr="0081397F">
        <w:rPr>
          <w:sz w:val="32"/>
          <w:szCs w:val="32"/>
          <w:cs/>
        </w:rPr>
        <w:t xml:space="preserve">นเดือนธันวาคม </w:t>
      </w:r>
      <w:r w:rsidR="00040361" w:rsidRPr="0081397F">
        <w:rPr>
          <w:sz w:val="32"/>
          <w:szCs w:val="32"/>
        </w:rPr>
        <w:t xml:space="preserve">2565 </w:t>
      </w:r>
      <w:r w:rsidR="00040361" w:rsidRPr="0081397F">
        <w:rPr>
          <w:sz w:val="32"/>
          <w:szCs w:val="32"/>
          <w:cs/>
        </w:rPr>
        <w:t xml:space="preserve">บริษัทย่อยแห่งหนึ่งได้ทำสัญญากู้ยืมเงินกับธนาคารในประเทศแห่งหนึ่งเพื่อกู้ยืมเงินจำนวน </w:t>
      </w:r>
      <w:r w:rsidR="00040361" w:rsidRPr="0081397F">
        <w:rPr>
          <w:sz w:val="32"/>
          <w:szCs w:val="32"/>
        </w:rPr>
        <w:t>800</w:t>
      </w:r>
      <w:r w:rsidR="00CC54E1">
        <w:rPr>
          <w:sz w:val="32"/>
          <w:szCs w:val="32"/>
        </w:rPr>
        <w:t>.0</w:t>
      </w:r>
      <w:r w:rsidR="00040361" w:rsidRPr="0081397F">
        <w:rPr>
          <w:sz w:val="32"/>
          <w:szCs w:val="32"/>
        </w:rPr>
        <w:t xml:space="preserve"> </w:t>
      </w:r>
      <w:r w:rsidR="00040361" w:rsidRPr="0081397F">
        <w:rPr>
          <w:sz w:val="32"/>
          <w:szCs w:val="32"/>
          <w:cs/>
        </w:rPr>
        <w:t>ล้านบาท เงินกู้ยืมดังกล่าวได้เบิกใช้</w:t>
      </w:r>
      <w:r w:rsidR="00A539B7" w:rsidRPr="0081397F">
        <w:rPr>
          <w:rFonts w:hint="cs"/>
          <w:sz w:val="32"/>
          <w:szCs w:val="32"/>
          <w:cs/>
        </w:rPr>
        <w:t xml:space="preserve">เต็มจำนวนในเดือนมกราคม </w:t>
      </w:r>
      <w:r w:rsidR="00A539B7" w:rsidRPr="0081397F">
        <w:rPr>
          <w:sz w:val="32"/>
          <w:szCs w:val="32"/>
        </w:rPr>
        <w:t>2566</w:t>
      </w:r>
      <w:r w:rsidR="00040361" w:rsidRPr="0081397F">
        <w:rPr>
          <w:sz w:val="32"/>
          <w:szCs w:val="32"/>
          <w:cs/>
        </w:rPr>
        <w:t xml:space="preserve"> โดยมีกำหนดชำระคืนเงินต้นเป็นรายไตรมาสภายใน </w:t>
      </w:r>
      <w:r w:rsidR="00040361" w:rsidRPr="0081397F">
        <w:rPr>
          <w:sz w:val="32"/>
          <w:szCs w:val="32"/>
        </w:rPr>
        <w:t xml:space="preserve">7 </w:t>
      </w:r>
      <w:r w:rsidR="00040361" w:rsidRPr="0081397F">
        <w:rPr>
          <w:sz w:val="32"/>
          <w:szCs w:val="32"/>
          <w:cs/>
        </w:rPr>
        <w:t xml:space="preserve">ปี นับตั้งแต่เดือนที่ </w:t>
      </w:r>
      <w:r w:rsidR="00040361" w:rsidRPr="0081397F">
        <w:rPr>
          <w:sz w:val="32"/>
          <w:szCs w:val="32"/>
        </w:rPr>
        <w:t>12</w:t>
      </w:r>
      <w:r w:rsidR="00040361" w:rsidRPr="0081397F">
        <w:rPr>
          <w:sz w:val="32"/>
          <w:szCs w:val="32"/>
          <w:cs/>
        </w:rPr>
        <w:t xml:space="preserve"> นับจากวันที่เบิกรับเงินกู้งวดแรก และมีอัตราดอกเบี้ยตามที่กำหนดในสัญญา ซึ่งมีกำหนดชำระดอกเบี้ยทุก </w:t>
      </w:r>
      <w:r w:rsidR="00040361" w:rsidRPr="0081397F">
        <w:rPr>
          <w:sz w:val="32"/>
          <w:szCs w:val="32"/>
        </w:rPr>
        <w:t xml:space="preserve">1 </w:t>
      </w:r>
      <w:r w:rsidR="00040361" w:rsidRPr="0081397F">
        <w:rPr>
          <w:sz w:val="32"/>
          <w:szCs w:val="32"/>
          <w:cs/>
        </w:rPr>
        <w:t>เดือน เงินกู้ยืมดังกล่าวค้ำประกันโดยบริษัทใหญ่รวมถึงมีเงื่อนไขเกี่ยวกับการรักษาอัตราส่วนทางการเงินที่ต้องปฏิบัติตาม</w:t>
      </w:r>
      <w:r w:rsidR="00A539B7" w:rsidRPr="0081397F">
        <w:rPr>
          <w:sz w:val="32"/>
          <w:szCs w:val="32"/>
        </w:rPr>
        <w:t xml:space="preserve"> </w:t>
      </w:r>
      <w:r w:rsidR="00A539B7" w:rsidRPr="0081397F">
        <w:rPr>
          <w:rFonts w:hint="cs"/>
          <w:sz w:val="32"/>
          <w:szCs w:val="32"/>
          <w:cs/>
        </w:rPr>
        <w:t xml:space="preserve">ณ วันที่ </w:t>
      </w:r>
      <w:r w:rsidR="00A539B7" w:rsidRPr="0081397F">
        <w:rPr>
          <w:sz w:val="32"/>
          <w:szCs w:val="32"/>
        </w:rPr>
        <w:t xml:space="preserve">31 </w:t>
      </w:r>
      <w:r w:rsidR="00A539B7" w:rsidRPr="0081397F">
        <w:rPr>
          <w:rFonts w:hint="cs"/>
          <w:sz w:val="32"/>
          <w:szCs w:val="32"/>
          <w:cs/>
        </w:rPr>
        <w:t xml:space="preserve">ธันวาคม </w:t>
      </w:r>
      <w:r w:rsidR="00105916" w:rsidRPr="0081397F">
        <w:rPr>
          <w:sz w:val="32"/>
          <w:szCs w:val="32"/>
        </w:rPr>
        <w:t>2568</w:t>
      </w:r>
      <w:r w:rsidR="00A539B7" w:rsidRPr="0081397F">
        <w:rPr>
          <w:sz w:val="32"/>
          <w:szCs w:val="32"/>
        </w:rPr>
        <w:t xml:space="preserve"> </w:t>
      </w:r>
      <w:r w:rsidRPr="0081397F">
        <w:rPr>
          <w:rFonts w:hint="cs"/>
          <w:sz w:val="32"/>
          <w:szCs w:val="32"/>
          <w:cs/>
        </w:rPr>
        <w:t>บริษัทย่อยได้จ่ายชำระคืนครบแล้ว</w:t>
      </w:r>
      <w:r w:rsidR="003C7C24" w:rsidRPr="0081397F">
        <w:rPr>
          <w:sz w:val="32"/>
          <w:szCs w:val="32"/>
        </w:rPr>
        <w:t xml:space="preserve"> (</w:t>
      </w:r>
      <w:r w:rsidR="00105916" w:rsidRPr="0081397F">
        <w:rPr>
          <w:sz w:val="32"/>
          <w:szCs w:val="32"/>
        </w:rPr>
        <w:t>2567:</w:t>
      </w:r>
      <w:r w:rsidR="003C7C24" w:rsidRPr="0081397F">
        <w:rPr>
          <w:spacing w:val="-6"/>
          <w:sz w:val="32"/>
          <w:szCs w:val="32"/>
        </w:rPr>
        <w:t xml:space="preserve"> </w:t>
      </w:r>
      <w:r w:rsidR="003C7C24" w:rsidRPr="0081397F">
        <w:rPr>
          <w:rFonts w:hint="cs"/>
          <w:sz w:val="32"/>
          <w:szCs w:val="32"/>
          <w:cs/>
        </w:rPr>
        <w:t xml:space="preserve">มียอดเงินกู้ยืมคงเหลือจำนวน </w:t>
      </w:r>
      <w:r w:rsidR="0068105A" w:rsidRPr="0081397F">
        <w:rPr>
          <w:sz w:val="32"/>
          <w:szCs w:val="32"/>
        </w:rPr>
        <w:t>764.7</w:t>
      </w:r>
      <w:r w:rsidR="003C7C24" w:rsidRPr="0081397F">
        <w:rPr>
          <w:sz w:val="32"/>
          <w:szCs w:val="32"/>
        </w:rPr>
        <w:t xml:space="preserve"> </w:t>
      </w:r>
      <w:r w:rsidR="003C7C24" w:rsidRPr="0081397F">
        <w:rPr>
          <w:sz w:val="32"/>
          <w:szCs w:val="32"/>
          <w:cs/>
        </w:rPr>
        <w:t>ล้านบาท</w:t>
      </w:r>
      <w:r w:rsidR="003C7C24" w:rsidRPr="0081397F">
        <w:rPr>
          <w:sz w:val="32"/>
          <w:szCs w:val="32"/>
        </w:rPr>
        <w:t>)</w:t>
      </w:r>
    </w:p>
    <w:p w14:paraId="6AA4F971" w14:textId="7590F293" w:rsidR="003C7C24" w:rsidRPr="0081397F" w:rsidRDefault="00B22A70" w:rsidP="00BC2667">
      <w:pPr>
        <w:spacing w:before="120" w:after="120"/>
        <w:ind w:left="1094" w:hanging="547"/>
        <w:jc w:val="thaiDistribute"/>
        <w:rPr>
          <w:sz w:val="32"/>
          <w:szCs w:val="32"/>
        </w:rPr>
      </w:pPr>
      <w:r w:rsidRPr="0081397F">
        <w:rPr>
          <w:rFonts w:hint="cs"/>
          <w:sz w:val="32"/>
          <w:szCs w:val="32"/>
          <w:cs/>
        </w:rPr>
        <w:t>ฒ</w:t>
      </w:r>
      <w:r w:rsidR="00A539B7" w:rsidRPr="0081397F">
        <w:rPr>
          <w:sz w:val="32"/>
          <w:szCs w:val="32"/>
        </w:rPr>
        <w:t>)</w:t>
      </w:r>
      <w:r w:rsidR="00A539B7" w:rsidRPr="0081397F">
        <w:rPr>
          <w:sz w:val="32"/>
          <w:szCs w:val="32"/>
          <w:cs/>
        </w:rPr>
        <w:tab/>
        <w:t xml:space="preserve">ในเดือนกรกฎาคม </w:t>
      </w:r>
      <w:r w:rsidR="00A539B7" w:rsidRPr="0081397F">
        <w:rPr>
          <w:sz w:val="32"/>
          <w:szCs w:val="32"/>
        </w:rPr>
        <w:t>2566</w:t>
      </w:r>
      <w:r w:rsidR="00A539B7" w:rsidRPr="0081397F">
        <w:rPr>
          <w:sz w:val="32"/>
          <w:szCs w:val="32"/>
          <w:cs/>
        </w:rPr>
        <w:t xml:space="preserve"> บริษัทย่อยแห่งหนึ่งได้ทำสัญญากู้ยืมเงินกับธนาคารในประเทศแห่งหนึ่งเพื่อกู้ยืมเงินจำนวน </w:t>
      </w:r>
      <w:r w:rsidR="00A539B7" w:rsidRPr="0081397F">
        <w:rPr>
          <w:sz w:val="32"/>
          <w:szCs w:val="32"/>
        </w:rPr>
        <w:t>827</w:t>
      </w:r>
      <w:r w:rsidR="00CC54E1">
        <w:rPr>
          <w:sz w:val="32"/>
          <w:szCs w:val="32"/>
        </w:rPr>
        <w:t>.0</w:t>
      </w:r>
      <w:r w:rsidR="00A539B7" w:rsidRPr="0081397F">
        <w:rPr>
          <w:sz w:val="32"/>
          <w:szCs w:val="32"/>
          <w:cs/>
        </w:rPr>
        <w:t xml:space="preserve"> ล้านบาท เงินกู้ยืมดังกล่าวได้เบิกใช้</w:t>
      </w:r>
      <w:r w:rsidR="00E97F19" w:rsidRPr="0081397F">
        <w:rPr>
          <w:rFonts w:hint="cs"/>
          <w:sz w:val="32"/>
          <w:szCs w:val="32"/>
          <w:cs/>
        </w:rPr>
        <w:t xml:space="preserve">แล้ว </w:t>
      </w:r>
      <w:r w:rsidRPr="0081397F">
        <w:rPr>
          <w:sz w:val="32"/>
          <w:szCs w:val="32"/>
        </w:rPr>
        <w:t>582.5</w:t>
      </w:r>
      <w:r w:rsidR="00A539B7" w:rsidRPr="0081397F">
        <w:rPr>
          <w:sz w:val="32"/>
          <w:szCs w:val="32"/>
        </w:rPr>
        <w:t xml:space="preserve"> </w:t>
      </w:r>
      <w:r w:rsidR="00A539B7" w:rsidRPr="0081397F">
        <w:rPr>
          <w:sz w:val="32"/>
          <w:szCs w:val="32"/>
          <w:cs/>
        </w:rPr>
        <w:t xml:space="preserve">ล้านบาท โดยมีกำหนดชำระคืนเงินต้นเป็นรายไตรมาสภายใน </w:t>
      </w:r>
      <w:r w:rsidR="00A539B7" w:rsidRPr="0081397F">
        <w:rPr>
          <w:sz w:val="32"/>
          <w:szCs w:val="32"/>
        </w:rPr>
        <w:t>7</w:t>
      </w:r>
      <w:r w:rsidR="00A539B7" w:rsidRPr="0081397F">
        <w:rPr>
          <w:sz w:val="32"/>
          <w:szCs w:val="32"/>
          <w:cs/>
        </w:rPr>
        <w:t xml:space="preserve"> ปี นับตั้งแต่เดือนที่ </w:t>
      </w:r>
      <w:r w:rsidR="00A539B7" w:rsidRPr="0081397F">
        <w:rPr>
          <w:sz w:val="32"/>
          <w:szCs w:val="32"/>
        </w:rPr>
        <w:t>24</w:t>
      </w:r>
      <w:r w:rsidR="00A539B7" w:rsidRPr="0081397F">
        <w:rPr>
          <w:sz w:val="32"/>
          <w:szCs w:val="32"/>
          <w:cs/>
        </w:rPr>
        <w:t xml:space="preserve"> นับจากวันที่เบิกรับเงินกู้งวดแรก และมีอัตราดอกเบี้ยตามที่กำหนดในสัญญา ซึ่งมีกำหนดชำระดอกเบี้ยทุก </w:t>
      </w:r>
      <w:r w:rsidR="00A539B7" w:rsidRPr="0081397F">
        <w:rPr>
          <w:sz w:val="32"/>
          <w:szCs w:val="32"/>
        </w:rPr>
        <w:t>3</w:t>
      </w:r>
      <w:r w:rsidR="00A539B7" w:rsidRPr="0081397F">
        <w:rPr>
          <w:sz w:val="32"/>
          <w:szCs w:val="32"/>
          <w:cs/>
        </w:rPr>
        <w:t xml:space="preserve"> เดือน เงินกู้ยืมดังกล่าว</w:t>
      </w:r>
      <w:r w:rsidR="00787AFA" w:rsidRPr="0081397F">
        <w:rPr>
          <w:sz w:val="32"/>
          <w:szCs w:val="32"/>
        </w:rPr>
        <w:t xml:space="preserve">                  </w:t>
      </w:r>
      <w:r w:rsidR="00A539B7" w:rsidRPr="0081397F">
        <w:rPr>
          <w:sz w:val="32"/>
          <w:szCs w:val="32"/>
          <w:cs/>
        </w:rPr>
        <w:t xml:space="preserve">ค้ำประกันโดยบริษัทใหญ่รวมถึงมีเงื่อนไขเกี่ยวกับการรักษาอัตราส่วนทางการเงินที่ต้องปฏิบัติตาม </w:t>
      </w:r>
      <w:r w:rsidR="00A539B7" w:rsidRPr="0081397F">
        <w:rPr>
          <w:spacing w:val="-8"/>
          <w:sz w:val="32"/>
          <w:szCs w:val="32"/>
          <w:cs/>
        </w:rPr>
        <w:t xml:space="preserve">ณ วันที่ </w:t>
      </w:r>
      <w:r w:rsidR="00A539B7" w:rsidRPr="0081397F">
        <w:rPr>
          <w:spacing w:val="-8"/>
          <w:sz w:val="32"/>
          <w:szCs w:val="32"/>
        </w:rPr>
        <w:t>31</w:t>
      </w:r>
      <w:r w:rsidR="00A539B7" w:rsidRPr="0081397F">
        <w:rPr>
          <w:spacing w:val="-8"/>
          <w:sz w:val="32"/>
          <w:szCs w:val="32"/>
          <w:cs/>
        </w:rPr>
        <w:t xml:space="preserve"> ธันวาคม </w:t>
      </w:r>
      <w:r w:rsidR="00105916" w:rsidRPr="0081397F">
        <w:rPr>
          <w:spacing w:val="-8"/>
          <w:sz w:val="32"/>
          <w:szCs w:val="32"/>
        </w:rPr>
        <w:t>2568</w:t>
      </w:r>
      <w:r w:rsidR="00A539B7" w:rsidRPr="0081397F">
        <w:rPr>
          <w:spacing w:val="-8"/>
          <w:sz w:val="32"/>
          <w:szCs w:val="32"/>
          <w:cs/>
        </w:rPr>
        <w:t xml:space="preserve"> ยอดเงินกู้ยืมคงเหลือสุทธิจากต้นทุนกู้ยืมตัดจำหน่ายมีจำนวน </w:t>
      </w:r>
      <w:r w:rsidRPr="0081397F">
        <w:rPr>
          <w:spacing w:val="-8"/>
          <w:sz w:val="32"/>
          <w:szCs w:val="32"/>
        </w:rPr>
        <w:t>552.1</w:t>
      </w:r>
      <w:r w:rsidR="00A539B7" w:rsidRPr="0081397F">
        <w:rPr>
          <w:spacing w:val="-8"/>
          <w:sz w:val="32"/>
          <w:szCs w:val="32"/>
          <w:cs/>
        </w:rPr>
        <w:t xml:space="preserve"> ล้านบาท</w:t>
      </w:r>
      <w:r w:rsidR="003C7C24" w:rsidRPr="0081397F">
        <w:rPr>
          <w:sz w:val="32"/>
          <w:szCs w:val="32"/>
        </w:rPr>
        <w:t xml:space="preserve"> (</w:t>
      </w:r>
      <w:r w:rsidR="00105916" w:rsidRPr="0081397F">
        <w:rPr>
          <w:sz w:val="32"/>
          <w:szCs w:val="32"/>
        </w:rPr>
        <w:t>2567:</w:t>
      </w:r>
      <w:r w:rsidR="003C7C24" w:rsidRPr="0081397F">
        <w:rPr>
          <w:spacing w:val="-6"/>
          <w:sz w:val="32"/>
          <w:szCs w:val="32"/>
        </w:rPr>
        <w:t xml:space="preserve"> </w:t>
      </w:r>
      <w:r w:rsidR="003C7C24" w:rsidRPr="0081397F">
        <w:rPr>
          <w:rFonts w:hint="cs"/>
          <w:sz w:val="32"/>
          <w:szCs w:val="32"/>
          <w:cs/>
        </w:rPr>
        <w:t xml:space="preserve">มียอดเงินกู้ยืมคงเหลือจำนวน </w:t>
      </w:r>
      <w:r w:rsidR="0068105A" w:rsidRPr="0081397F">
        <w:rPr>
          <w:sz w:val="32"/>
          <w:szCs w:val="32"/>
        </w:rPr>
        <w:t>534.9</w:t>
      </w:r>
      <w:r w:rsidR="003C7C24" w:rsidRPr="0081397F">
        <w:rPr>
          <w:sz w:val="32"/>
          <w:szCs w:val="32"/>
        </w:rPr>
        <w:t xml:space="preserve"> </w:t>
      </w:r>
      <w:r w:rsidR="003C7C24" w:rsidRPr="0081397F">
        <w:rPr>
          <w:sz w:val="32"/>
          <w:szCs w:val="32"/>
          <w:cs/>
        </w:rPr>
        <w:t>ล้านบาท</w:t>
      </w:r>
      <w:r w:rsidR="003C7C24" w:rsidRPr="0081397F">
        <w:rPr>
          <w:sz w:val="32"/>
          <w:szCs w:val="32"/>
        </w:rPr>
        <w:t>)</w:t>
      </w:r>
    </w:p>
    <w:p w14:paraId="46322BD2" w14:textId="08B6009D" w:rsidR="00B22A70" w:rsidRPr="0081397F" w:rsidRDefault="00787AFA" w:rsidP="00BC2667">
      <w:pPr>
        <w:spacing w:before="120" w:after="120"/>
        <w:ind w:left="1094" w:hanging="547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br w:type="page"/>
      </w:r>
      <w:r w:rsidR="00B22A70" w:rsidRPr="0081397F">
        <w:rPr>
          <w:rFonts w:hint="cs"/>
          <w:sz w:val="32"/>
          <w:szCs w:val="32"/>
          <w:cs/>
        </w:rPr>
        <w:t>ณ</w:t>
      </w:r>
      <w:r w:rsidR="00B22A70" w:rsidRPr="0081397F">
        <w:rPr>
          <w:sz w:val="32"/>
          <w:szCs w:val="32"/>
        </w:rPr>
        <w:t>)</w:t>
      </w:r>
      <w:r w:rsidR="00B22A70" w:rsidRPr="0081397F">
        <w:rPr>
          <w:sz w:val="32"/>
          <w:szCs w:val="32"/>
        </w:rPr>
        <w:tab/>
      </w:r>
      <w:r w:rsidR="00B22A70" w:rsidRPr="0081397F">
        <w:rPr>
          <w:sz w:val="32"/>
          <w:szCs w:val="32"/>
          <w:cs/>
        </w:rPr>
        <w:t xml:space="preserve">ในเดือนเมษายน </w:t>
      </w:r>
      <w:r w:rsidR="00B22A70" w:rsidRPr="0081397F">
        <w:rPr>
          <w:sz w:val="32"/>
          <w:szCs w:val="32"/>
        </w:rPr>
        <w:t xml:space="preserve">2568 </w:t>
      </w:r>
      <w:r w:rsidR="00B22A70" w:rsidRPr="0081397F">
        <w:rPr>
          <w:sz w:val="32"/>
          <w:szCs w:val="32"/>
          <w:cs/>
        </w:rPr>
        <w:t xml:space="preserve">บริษัทย่อยแห่งหนึ่งได้ทำสัญญากู้ยืมเงินกับธนาคารในประเทศแห่งหนึ่ง เพื่อกู้ยืมเงินจำนวน </w:t>
      </w:r>
      <w:r w:rsidR="00B22A70" w:rsidRPr="0081397F">
        <w:rPr>
          <w:sz w:val="32"/>
          <w:szCs w:val="32"/>
        </w:rPr>
        <w:t>736</w:t>
      </w:r>
      <w:r w:rsidR="00CC54E1">
        <w:rPr>
          <w:sz w:val="32"/>
          <w:szCs w:val="32"/>
        </w:rPr>
        <w:t>.0</w:t>
      </w:r>
      <w:r w:rsidR="00B22A70" w:rsidRPr="0081397F">
        <w:rPr>
          <w:sz w:val="32"/>
          <w:szCs w:val="32"/>
        </w:rPr>
        <w:t xml:space="preserve"> </w:t>
      </w:r>
      <w:r w:rsidR="00B22A70" w:rsidRPr="0081397F">
        <w:rPr>
          <w:sz w:val="32"/>
          <w:szCs w:val="32"/>
          <w:cs/>
        </w:rPr>
        <w:t xml:space="preserve">ล้านบาท เงินกู้ยืมดังกล่าวได้เบิกใช้เต็มจำนวนในเดือนพฤษภาคม </w:t>
      </w:r>
      <w:r w:rsidR="00B22A70" w:rsidRPr="0081397F">
        <w:rPr>
          <w:sz w:val="32"/>
          <w:szCs w:val="32"/>
        </w:rPr>
        <w:t xml:space="preserve">2568 </w:t>
      </w:r>
      <w:r w:rsidR="00B22A70" w:rsidRPr="0081397F">
        <w:rPr>
          <w:sz w:val="32"/>
          <w:szCs w:val="32"/>
          <w:cs/>
        </w:rPr>
        <w:t xml:space="preserve">โดยมีกำหนดชำระคืนเงินต้นเป็นราย </w:t>
      </w:r>
      <w:r w:rsidR="00B22A70" w:rsidRPr="0081397F">
        <w:rPr>
          <w:sz w:val="32"/>
          <w:szCs w:val="32"/>
        </w:rPr>
        <w:t xml:space="preserve">6 </w:t>
      </w:r>
      <w:r w:rsidR="00B22A70" w:rsidRPr="0081397F">
        <w:rPr>
          <w:sz w:val="32"/>
          <w:szCs w:val="32"/>
          <w:cs/>
        </w:rPr>
        <w:t xml:space="preserve">เดือน ภายในระยะเวลา </w:t>
      </w:r>
      <w:r w:rsidR="00B22A70" w:rsidRPr="0081397F">
        <w:rPr>
          <w:sz w:val="32"/>
          <w:szCs w:val="32"/>
        </w:rPr>
        <w:t xml:space="preserve">54 </w:t>
      </w:r>
      <w:r w:rsidR="00B22A70" w:rsidRPr="0081397F">
        <w:rPr>
          <w:sz w:val="32"/>
          <w:szCs w:val="32"/>
          <w:cs/>
        </w:rPr>
        <w:t xml:space="preserve">เดือน นับจากวันที่เบิกใช้เงินกู้ครั้งแรก โดยเริ่มชำระคืนงวดแรกในเดือนพฤศจิกายน </w:t>
      </w:r>
      <w:r w:rsidR="00B22A70" w:rsidRPr="0081397F">
        <w:rPr>
          <w:sz w:val="32"/>
          <w:szCs w:val="32"/>
        </w:rPr>
        <w:t xml:space="preserve">2568 </w:t>
      </w:r>
      <w:r w:rsidR="00B22A70" w:rsidRPr="0081397F">
        <w:rPr>
          <w:sz w:val="32"/>
          <w:szCs w:val="32"/>
          <w:cs/>
        </w:rPr>
        <w:t xml:space="preserve">และมีอัตราดอกเบี้ยอ้างอิงตามที่กำหนดในสัญญา ซึ่งกำหนดชำระดอกเบี้ยทุก </w:t>
      </w:r>
      <w:r w:rsidR="00B22A70" w:rsidRPr="0081397F">
        <w:rPr>
          <w:sz w:val="32"/>
          <w:szCs w:val="32"/>
        </w:rPr>
        <w:t xml:space="preserve">3 </w:t>
      </w:r>
      <w:r w:rsidR="00B22A70" w:rsidRPr="0081397F">
        <w:rPr>
          <w:sz w:val="32"/>
          <w:szCs w:val="32"/>
          <w:cs/>
        </w:rPr>
        <w:t xml:space="preserve">เดือน เงินกู้ยืมดังกล่าวมีการค้ำประกันโดยบริษัทใหญ่ ณ วันที่ </w:t>
      </w:r>
      <w:r w:rsidR="00B22A70" w:rsidRPr="0081397F">
        <w:rPr>
          <w:sz w:val="32"/>
          <w:szCs w:val="32"/>
        </w:rPr>
        <w:t xml:space="preserve">31 </w:t>
      </w:r>
      <w:r w:rsidR="00B22A70" w:rsidRPr="0081397F">
        <w:rPr>
          <w:sz w:val="32"/>
          <w:szCs w:val="32"/>
          <w:cs/>
        </w:rPr>
        <w:t xml:space="preserve">ธันวาคม </w:t>
      </w:r>
      <w:r w:rsidR="00B22A70" w:rsidRPr="0081397F">
        <w:rPr>
          <w:sz w:val="32"/>
          <w:szCs w:val="32"/>
        </w:rPr>
        <w:t xml:space="preserve">2568 </w:t>
      </w:r>
      <w:r w:rsidR="00B22A70" w:rsidRPr="0081397F">
        <w:rPr>
          <w:sz w:val="32"/>
          <w:szCs w:val="32"/>
          <w:cs/>
        </w:rPr>
        <w:t xml:space="preserve">ยอดเงินกู้ยืมคงเหลือสุทธิจากต้นทุนกู้ยืมตัดจำหน่ายมีจำนวน </w:t>
      </w:r>
      <w:r w:rsidR="00B22A70" w:rsidRPr="0081397F">
        <w:rPr>
          <w:sz w:val="32"/>
          <w:szCs w:val="32"/>
        </w:rPr>
        <w:t xml:space="preserve">699.4 </w:t>
      </w:r>
      <w:r w:rsidR="00B22A70" w:rsidRPr="0081397F">
        <w:rPr>
          <w:sz w:val="32"/>
          <w:szCs w:val="32"/>
          <w:cs/>
        </w:rPr>
        <w:t>ล้านบาท</w:t>
      </w:r>
    </w:p>
    <w:p w14:paraId="0DC7F4BB" w14:textId="0EAB8FAB" w:rsidR="00B22A70" w:rsidRPr="0081397F" w:rsidRDefault="00B22A70" w:rsidP="00BC2667">
      <w:pPr>
        <w:spacing w:before="120" w:after="120"/>
        <w:ind w:left="1094" w:hanging="547"/>
        <w:jc w:val="thaiDistribute"/>
        <w:rPr>
          <w:sz w:val="32"/>
          <w:szCs w:val="32"/>
        </w:rPr>
      </w:pPr>
      <w:r w:rsidRPr="0081397F">
        <w:rPr>
          <w:rFonts w:hint="cs"/>
          <w:sz w:val="32"/>
          <w:szCs w:val="32"/>
          <w:cs/>
        </w:rPr>
        <w:t>ด</w:t>
      </w:r>
      <w:r w:rsidRPr="0081397F">
        <w:rPr>
          <w:sz w:val="32"/>
          <w:szCs w:val="32"/>
        </w:rPr>
        <w:t>)</w:t>
      </w: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 xml:space="preserve">ในเดือนมิถุนายน </w:t>
      </w:r>
      <w:r w:rsidRPr="0081397F">
        <w:rPr>
          <w:sz w:val="32"/>
          <w:szCs w:val="32"/>
        </w:rPr>
        <w:t xml:space="preserve">2568 </w:t>
      </w:r>
      <w:r w:rsidRPr="0081397F">
        <w:rPr>
          <w:sz w:val="32"/>
          <w:szCs w:val="32"/>
          <w:cs/>
        </w:rPr>
        <w:t xml:space="preserve">บริษัทย่อยแห่งหนึ่งได้ทำสัญญากู้ยืมเงินกับธนาคารในประเทศแห่งหนึ่ง เพื่อกู้ยืมเงินจำนวน </w:t>
      </w:r>
      <w:r w:rsidRPr="0081397F">
        <w:rPr>
          <w:sz w:val="32"/>
          <w:szCs w:val="32"/>
        </w:rPr>
        <w:t>1,450</w:t>
      </w:r>
      <w:r w:rsidR="00CC54E1">
        <w:rPr>
          <w:sz w:val="32"/>
          <w:szCs w:val="32"/>
        </w:rPr>
        <w:t>.0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 xml:space="preserve">ล้านบาท เงินกู้ยืมดังกล่าวยังมิได้เบิกใช้ โดยมีกำหนดชำระคืนเงินต้นเป็นราย </w:t>
      </w:r>
      <w:r w:rsidRPr="0081397F">
        <w:rPr>
          <w:sz w:val="32"/>
          <w:szCs w:val="32"/>
        </w:rPr>
        <w:t xml:space="preserve">3 </w:t>
      </w:r>
      <w:r w:rsidRPr="0081397F">
        <w:rPr>
          <w:sz w:val="32"/>
          <w:szCs w:val="32"/>
          <w:cs/>
        </w:rPr>
        <w:t xml:space="preserve">เดือน ภายในงวดที่ </w:t>
      </w:r>
      <w:r w:rsidRPr="0081397F">
        <w:rPr>
          <w:sz w:val="32"/>
          <w:szCs w:val="32"/>
        </w:rPr>
        <w:t xml:space="preserve">11 - 40 </w:t>
      </w:r>
      <w:r w:rsidRPr="0081397F">
        <w:rPr>
          <w:sz w:val="32"/>
          <w:szCs w:val="32"/>
          <w:cs/>
        </w:rPr>
        <w:t xml:space="preserve">นับจากวันที่ในสัญญา และมีอัตราดอกเบี้ยอ้างอิงตามที่กำหนดในสัญญา ซึ่งกำหนดชำระดอกเบี้ยทุก </w:t>
      </w:r>
      <w:r w:rsidRPr="0081397F">
        <w:rPr>
          <w:sz w:val="32"/>
          <w:szCs w:val="32"/>
        </w:rPr>
        <w:t xml:space="preserve">3 </w:t>
      </w:r>
      <w:r w:rsidRPr="0081397F">
        <w:rPr>
          <w:sz w:val="32"/>
          <w:szCs w:val="32"/>
          <w:cs/>
        </w:rPr>
        <w:t>เดือน เงินกู้ยืมดังกล่าวมีการค้ำประกันโดยบริษัทใหญ่ รวมถึงมีเงื่อนไขเกี่ยวกับการรักษาอัตราส่วนทางการเงินที่ต้องปฏิบัติตาม</w:t>
      </w:r>
    </w:p>
    <w:p w14:paraId="56024515" w14:textId="6087F251" w:rsidR="00040361" w:rsidRPr="0081397F" w:rsidRDefault="00040361" w:rsidP="00BC2667">
      <w:pPr>
        <w:tabs>
          <w:tab w:val="left" w:pos="900"/>
        </w:tabs>
        <w:spacing w:before="120" w:after="120"/>
        <w:ind w:left="547" w:hanging="547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t>2</w:t>
      </w:r>
      <w:r w:rsidR="00153A18" w:rsidRPr="0081397F">
        <w:rPr>
          <w:b/>
          <w:bCs/>
          <w:sz w:val="32"/>
          <w:szCs w:val="32"/>
        </w:rPr>
        <w:t>3</w:t>
      </w:r>
      <w:r w:rsidRPr="0081397F">
        <w:rPr>
          <w:b/>
          <w:bCs/>
          <w:sz w:val="32"/>
          <w:szCs w:val="32"/>
        </w:rPr>
        <w:t>.</w:t>
      </w: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>หุ้นกู้</w:t>
      </w:r>
    </w:p>
    <w:p w14:paraId="30211916" w14:textId="77777777" w:rsidR="00040361" w:rsidRPr="0081397F" w:rsidRDefault="00040361" w:rsidP="00BC2667">
      <w:pPr>
        <w:spacing w:before="240" w:after="120"/>
        <w:ind w:left="533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 xml:space="preserve">ยอดคงค้างของหุ้นกู้ของบริษัทฯ ณ วันที่ </w:t>
      </w:r>
      <w:r w:rsidRPr="0081397F">
        <w:rPr>
          <w:sz w:val="32"/>
          <w:szCs w:val="32"/>
        </w:rPr>
        <w:t xml:space="preserve">31 </w:t>
      </w:r>
      <w:r w:rsidRPr="0081397F">
        <w:rPr>
          <w:sz w:val="32"/>
          <w:szCs w:val="32"/>
          <w:cs/>
        </w:rPr>
        <w:t xml:space="preserve">ธันวาคม </w:t>
      </w:r>
      <w:r w:rsidR="00105916" w:rsidRPr="0081397F">
        <w:rPr>
          <w:sz w:val="32"/>
          <w:szCs w:val="32"/>
        </w:rPr>
        <w:t xml:space="preserve">2568 </w:t>
      </w:r>
      <w:r w:rsidR="00105916" w:rsidRPr="0081397F">
        <w:rPr>
          <w:sz w:val="32"/>
          <w:szCs w:val="32"/>
          <w:cs/>
        </w:rPr>
        <w:t xml:space="preserve">และ </w:t>
      </w:r>
      <w:r w:rsidR="00105916" w:rsidRPr="0081397F">
        <w:rPr>
          <w:sz w:val="32"/>
          <w:szCs w:val="32"/>
        </w:rPr>
        <w:t>2567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มีรายละเอียดดังนี้</w:t>
      </w:r>
    </w:p>
    <w:tbl>
      <w:tblPr>
        <w:tblW w:w="855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592"/>
        <w:gridCol w:w="1350"/>
        <w:gridCol w:w="2016"/>
        <w:gridCol w:w="1296"/>
        <w:gridCol w:w="1296"/>
      </w:tblGrid>
      <w:tr w:rsidR="00040361" w:rsidRPr="0081397F" w14:paraId="341CA485" w14:textId="77777777" w:rsidTr="00F0558D">
        <w:tc>
          <w:tcPr>
            <w:tcW w:w="8550" w:type="dxa"/>
            <w:gridSpan w:val="5"/>
            <w:vAlign w:val="bottom"/>
          </w:tcPr>
          <w:p w14:paraId="00CC2E66" w14:textId="77777777" w:rsidR="00040361" w:rsidRPr="0081397F" w:rsidRDefault="00040361" w:rsidP="00BC2667">
            <w:pPr>
              <w:ind w:left="547" w:right="-14"/>
              <w:jc w:val="right"/>
            </w:pPr>
            <w:r w:rsidRPr="0081397F">
              <w:rPr>
                <w:b/>
                <w:bCs/>
              </w:rPr>
              <w:tab/>
            </w:r>
            <w:r w:rsidRPr="0081397F">
              <w:rPr>
                <w:b/>
                <w:bCs/>
              </w:rPr>
              <w:tab/>
            </w:r>
            <w:r w:rsidRPr="0081397F">
              <w:tab/>
              <w:t>(</w:t>
            </w:r>
            <w:r w:rsidRPr="0081397F">
              <w:rPr>
                <w:cs/>
              </w:rPr>
              <w:t>หน่วย: พันบาท)</w:t>
            </w:r>
          </w:p>
        </w:tc>
      </w:tr>
      <w:tr w:rsidR="00F0558D" w:rsidRPr="0081397F" w14:paraId="03F995B0" w14:textId="77777777" w:rsidTr="00F0558D">
        <w:trPr>
          <w:tblHeader/>
        </w:trPr>
        <w:tc>
          <w:tcPr>
            <w:tcW w:w="2592" w:type="dxa"/>
            <w:vAlign w:val="bottom"/>
          </w:tcPr>
          <w:p w14:paraId="49E05543" w14:textId="77777777" w:rsidR="00F0558D" w:rsidRPr="0081397F" w:rsidRDefault="00F0558D" w:rsidP="00BC2667">
            <w:pPr>
              <w:pStyle w:val="BodyText"/>
              <w:ind w:left="-18"/>
              <w:rPr>
                <w:rFonts w:hAnsi="Angsana New"/>
                <w:cs/>
              </w:rPr>
            </w:pPr>
          </w:p>
        </w:tc>
        <w:tc>
          <w:tcPr>
            <w:tcW w:w="1350" w:type="dxa"/>
            <w:vAlign w:val="bottom"/>
          </w:tcPr>
          <w:p w14:paraId="3E33D39A" w14:textId="77777777" w:rsidR="00F0558D" w:rsidRPr="0081397F" w:rsidRDefault="00F0558D" w:rsidP="00BC2667">
            <w:pPr>
              <w:pStyle w:val="BodyText"/>
              <w:pBdr>
                <w:bottom w:val="single" w:sz="4" w:space="1" w:color="auto"/>
              </w:pBdr>
              <w:ind w:left="-108" w:right="-108"/>
              <w:jc w:val="center"/>
              <w:rPr>
                <w:rFonts w:hAnsi="Angsana New"/>
                <w:cs/>
              </w:rPr>
            </w:pPr>
            <w:r w:rsidRPr="0081397F">
              <w:rPr>
                <w:rFonts w:hAnsi="Angsana New"/>
                <w:cs/>
              </w:rPr>
              <w:t>อัตราดอกเบี้ย</w:t>
            </w:r>
          </w:p>
        </w:tc>
        <w:tc>
          <w:tcPr>
            <w:tcW w:w="2016" w:type="dxa"/>
            <w:vAlign w:val="bottom"/>
          </w:tcPr>
          <w:p w14:paraId="65499E73" w14:textId="259B58AC" w:rsidR="00F0558D" w:rsidRPr="0081397F" w:rsidRDefault="00F0558D" w:rsidP="00BC2667">
            <w:pPr>
              <w:pStyle w:val="BodyText"/>
              <w:pBdr>
                <w:bottom w:val="single" w:sz="4" w:space="1" w:color="auto"/>
              </w:pBdr>
              <w:ind w:right="-72"/>
              <w:jc w:val="center"/>
              <w:rPr>
                <w:rFonts w:hAnsi="Angsana New"/>
                <w:spacing w:val="-6"/>
              </w:rPr>
            </w:pPr>
            <w:r w:rsidRPr="0081397F">
              <w:rPr>
                <w:rFonts w:hAnsi="Angsana New"/>
                <w:spacing w:val="-6"/>
                <w:cs/>
              </w:rPr>
              <w:t>วันครบกำหนดชำระ</w:t>
            </w:r>
          </w:p>
        </w:tc>
        <w:tc>
          <w:tcPr>
            <w:tcW w:w="2592" w:type="dxa"/>
            <w:gridSpan w:val="2"/>
            <w:vAlign w:val="bottom"/>
          </w:tcPr>
          <w:p w14:paraId="2FE51F96" w14:textId="37A89B79" w:rsidR="00F0558D" w:rsidRPr="0081397F" w:rsidRDefault="00F0558D" w:rsidP="00BC2667">
            <w:pPr>
              <w:pBdr>
                <w:bottom w:val="single" w:sz="4" w:space="1" w:color="auto"/>
              </w:pBdr>
              <w:ind w:right="-18"/>
              <w:jc w:val="center"/>
            </w:pPr>
            <w:r>
              <w:rPr>
                <w:rFonts w:hint="cs"/>
                <w:cs/>
              </w:rPr>
              <w:t xml:space="preserve">งบการเงินรวมและ                             </w:t>
            </w:r>
            <w:r w:rsidRPr="0081397F">
              <w:rPr>
                <w:cs/>
              </w:rPr>
              <w:t>งบการเงินเฉพาะกิจการ</w:t>
            </w:r>
          </w:p>
        </w:tc>
      </w:tr>
      <w:tr w:rsidR="00F0558D" w:rsidRPr="0081397F" w14:paraId="5543E954" w14:textId="77777777" w:rsidTr="00F0558D">
        <w:trPr>
          <w:tblHeader/>
        </w:trPr>
        <w:tc>
          <w:tcPr>
            <w:tcW w:w="2592" w:type="dxa"/>
            <w:vAlign w:val="bottom"/>
          </w:tcPr>
          <w:p w14:paraId="18F02C66" w14:textId="77777777" w:rsidR="00F0558D" w:rsidRPr="0081397F" w:rsidRDefault="00F0558D" w:rsidP="00BC2667">
            <w:pPr>
              <w:pStyle w:val="BodyText"/>
              <w:ind w:left="-18"/>
              <w:rPr>
                <w:rFonts w:hAnsi="Angsana New"/>
                <w:cs/>
              </w:rPr>
            </w:pPr>
          </w:p>
        </w:tc>
        <w:tc>
          <w:tcPr>
            <w:tcW w:w="1350" w:type="dxa"/>
            <w:vAlign w:val="bottom"/>
          </w:tcPr>
          <w:p w14:paraId="50E40604" w14:textId="77777777" w:rsidR="00F0558D" w:rsidRPr="0081397F" w:rsidRDefault="00F0558D" w:rsidP="00BC2667">
            <w:pPr>
              <w:pStyle w:val="BodyText"/>
              <w:ind w:right="-72"/>
              <w:jc w:val="center"/>
              <w:rPr>
                <w:rFonts w:hAnsi="Angsana New"/>
                <w:cs/>
              </w:rPr>
            </w:pPr>
            <w:r w:rsidRPr="0081397F">
              <w:rPr>
                <w:rFonts w:hAnsi="Angsana New"/>
              </w:rPr>
              <w:t>(</w:t>
            </w:r>
            <w:r w:rsidRPr="0081397F">
              <w:rPr>
                <w:rFonts w:hAnsi="Angsana New"/>
                <w:cs/>
              </w:rPr>
              <w:t>ร้อยละ)</w:t>
            </w:r>
          </w:p>
        </w:tc>
        <w:tc>
          <w:tcPr>
            <w:tcW w:w="2016" w:type="dxa"/>
            <w:vAlign w:val="bottom"/>
          </w:tcPr>
          <w:p w14:paraId="56C7B3CC" w14:textId="77777777" w:rsidR="00F0558D" w:rsidRPr="0081397F" w:rsidRDefault="00F0558D" w:rsidP="00BC2667">
            <w:pPr>
              <w:pStyle w:val="BodyText"/>
              <w:tabs>
                <w:tab w:val="left" w:pos="1471"/>
              </w:tabs>
              <w:ind w:right="-72"/>
              <w:jc w:val="center"/>
              <w:rPr>
                <w:rFonts w:hAnsi="Angsana New"/>
              </w:rPr>
            </w:pPr>
          </w:p>
        </w:tc>
        <w:tc>
          <w:tcPr>
            <w:tcW w:w="1296" w:type="dxa"/>
            <w:vAlign w:val="bottom"/>
          </w:tcPr>
          <w:p w14:paraId="21885C27" w14:textId="77777777" w:rsidR="00F0558D" w:rsidRPr="0081397F" w:rsidRDefault="00F0558D" w:rsidP="00BC2667">
            <w:pPr>
              <w:ind w:right="-72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296" w:type="dxa"/>
            <w:vAlign w:val="bottom"/>
          </w:tcPr>
          <w:p w14:paraId="0743F613" w14:textId="77777777" w:rsidR="00F0558D" w:rsidRPr="0081397F" w:rsidRDefault="00F0558D" w:rsidP="00BC2667">
            <w:pPr>
              <w:ind w:right="-72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</w:tr>
      <w:tr w:rsidR="00F0558D" w:rsidRPr="0081397F" w14:paraId="41277243" w14:textId="77777777" w:rsidTr="00F0558D">
        <w:tc>
          <w:tcPr>
            <w:tcW w:w="2592" w:type="dxa"/>
          </w:tcPr>
          <w:p w14:paraId="295B1EB9" w14:textId="77777777" w:rsidR="00F0558D" w:rsidRPr="0081397F" w:rsidRDefault="00F0558D" w:rsidP="00BC2667">
            <w:pPr>
              <w:pStyle w:val="BodyText"/>
              <w:spacing w:before="100" w:beforeAutospacing="1" w:afterAutospacing="1"/>
              <w:rPr>
                <w:rFonts w:hAnsi="Angsana New"/>
                <w:cs/>
              </w:rPr>
            </w:pPr>
            <w:r w:rsidRPr="0081397F">
              <w:rPr>
                <w:cs/>
              </w:rPr>
              <w:t xml:space="preserve">ครั้งที่ </w:t>
            </w:r>
            <w:r w:rsidRPr="0081397F">
              <w:t>3/2559</w:t>
            </w:r>
          </w:p>
        </w:tc>
        <w:tc>
          <w:tcPr>
            <w:tcW w:w="1350" w:type="dxa"/>
          </w:tcPr>
          <w:p w14:paraId="27B66591" w14:textId="77777777" w:rsidR="00F0558D" w:rsidRPr="0081397F" w:rsidRDefault="00F0558D" w:rsidP="00BC2667">
            <w:pPr>
              <w:pStyle w:val="BodyText"/>
              <w:spacing w:before="100" w:beforeAutospacing="1" w:afterAutospacing="1"/>
              <w:ind w:right="-72"/>
              <w:jc w:val="center"/>
              <w:rPr>
                <w:rFonts w:hAnsi="Angsana New"/>
              </w:rPr>
            </w:pPr>
            <w:r w:rsidRPr="0081397F">
              <w:t>3.39</w:t>
            </w:r>
          </w:p>
        </w:tc>
        <w:tc>
          <w:tcPr>
            <w:tcW w:w="2016" w:type="dxa"/>
          </w:tcPr>
          <w:p w14:paraId="1B6334A9" w14:textId="77777777" w:rsidR="00F0558D" w:rsidRPr="0081397F" w:rsidRDefault="00F0558D" w:rsidP="00BC2667">
            <w:pPr>
              <w:pStyle w:val="BodyText"/>
              <w:tabs>
                <w:tab w:val="left" w:pos="1459"/>
              </w:tabs>
              <w:spacing w:before="100" w:beforeAutospacing="1" w:afterAutospacing="1"/>
              <w:ind w:right="-18"/>
              <w:jc w:val="center"/>
              <w:rPr>
                <w:rFonts w:hAnsi="Angsana New"/>
              </w:rPr>
            </w:pPr>
            <w:r w:rsidRPr="0081397F">
              <w:t>29</w:t>
            </w:r>
            <w:r w:rsidRPr="0081397F">
              <w:rPr>
                <w:cs/>
              </w:rPr>
              <w:t xml:space="preserve"> กันยายน </w:t>
            </w:r>
            <w:r w:rsidRPr="0081397F">
              <w:t>2569</w:t>
            </w:r>
          </w:p>
        </w:tc>
        <w:tc>
          <w:tcPr>
            <w:tcW w:w="1296" w:type="dxa"/>
            <w:vAlign w:val="bottom"/>
          </w:tcPr>
          <w:p w14:paraId="0326398F" w14:textId="5132EA6D" w:rsidR="00F0558D" w:rsidRPr="0081397F" w:rsidRDefault="00F0558D" w:rsidP="00F0558D">
            <w:pPr>
              <w:pStyle w:val="BodyText"/>
              <w:tabs>
                <w:tab w:val="decimal" w:pos="949"/>
              </w:tabs>
              <w:spacing w:before="100" w:beforeAutospacing="1" w:afterAutospacing="1"/>
              <w:rPr>
                <w:rFonts w:hAnsi="Angsana New"/>
              </w:rPr>
            </w:pPr>
            <w:r w:rsidRPr="0081397F">
              <w:rPr>
                <w:rFonts w:hint="cs"/>
              </w:rPr>
              <w:t>500,000</w:t>
            </w:r>
          </w:p>
        </w:tc>
        <w:tc>
          <w:tcPr>
            <w:tcW w:w="1296" w:type="dxa"/>
            <w:vAlign w:val="bottom"/>
          </w:tcPr>
          <w:p w14:paraId="6C7AE170" w14:textId="77777777" w:rsidR="00F0558D" w:rsidRPr="0081397F" w:rsidRDefault="00F0558D" w:rsidP="00F0558D">
            <w:pPr>
              <w:pStyle w:val="BodyText"/>
              <w:tabs>
                <w:tab w:val="decimal" w:pos="949"/>
              </w:tabs>
              <w:spacing w:before="100" w:beforeAutospacing="1" w:afterAutospacing="1"/>
              <w:rPr>
                <w:rFonts w:hAnsi="Angsana New"/>
              </w:rPr>
            </w:pPr>
            <w:r w:rsidRPr="0081397F">
              <w:rPr>
                <w:rFonts w:hint="cs"/>
              </w:rPr>
              <w:t>500,000</w:t>
            </w:r>
          </w:p>
        </w:tc>
      </w:tr>
      <w:tr w:rsidR="00F0558D" w:rsidRPr="0081397F" w14:paraId="6C24D2EF" w14:textId="77777777" w:rsidTr="00F0558D">
        <w:tc>
          <w:tcPr>
            <w:tcW w:w="2592" w:type="dxa"/>
          </w:tcPr>
          <w:p w14:paraId="21574663" w14:textId="00659035" w:rsidR="00F0558D" w:rsidRPr="0081397F" w:rsidRDefault="00F0558D" w:rsidP="00BC2667">
            <w:pPr>
              <w:pStyle w:val="BodyText"/>
              <w:spacing w:before="100" w:beforeAutospacing="1" w:afterAutospacing="1"/>
              <w:rPr>
                <w:rFonts w:hAnsi="Angsana New"/>
                <w:cs/>
              </w:rPr>
            </w:pPr>
            <w:r w:rsidRPr="0081397F">
              <w:rPr>
                <w:cs/>
              </w:rPr>
              <w:t xml:space="preserve">ครั้งที่ </w:t>
            </w:r>
            <w:r w:rsidRPr="0081397F">
              <w:t>1/2566</w:t>
            </w:r>
          </w:p>
        </w:tc>
        <w:tc>
          <w:tcPr>
            <w:tcW w:w="1350" w:type="dxa"/>
          </w:tcPr>
          <w:p w14:paraId="2C3419D6" w14:textId="3BA44BE7" w:rsidR="00F0558D" w:rsidRPr="0081397F" w:rsidRDefault="00F0558D" w:rsidP="00BC2667">
            <w:pPr>
              <w:pStyle w:val="BodyText"/>
              <w:spacing w:before="100" w:beforeAutospacing="1" w:afterAutospacing="1"/>
              <w:ind w:right="-72"/>
              <w:jc w:val="center"/>
              <w:rPr>
                <w:rFonts w:hAnsi="Angsana New"/>
              </w:rPr>
            </w:pPr>
            <w:r w:rsidRPr="0081397F">
              <w:t>3.30</w:t>
            </w:r>
          </w:p>
        </w:tc>
        <w:tc>
          <w:tcPr>
            <w:tcW w:w="2016" w:type="dxa"/>
          </w:tcPr>
          <w:p w14:paraId="65CFE05C" w14:textId="1ADA88E0" w:rsidR="00F0558D" w:rsidRPr="0081397F" w:rsidRDefault="00F0558D" w:rsidP="00BC2667">
            <w:pPr>
              <w:pStyle w:val="BodyText"/>
              <w:tabs>
                <w:tab w:val="left" w:pos="1459"/>
              </w:tabs>
              <w:spacing w:before="100" w:beforeAutospacing="1" w:afterAutospacing="1"/>
              <w:ind w:right="-18"/>
              <w:jc w:val="center"/>
              <w:rPr>
                <w:rFonts w:hAnsi="Angsana New"/>
              </w:rPr>
            </w:pPr>
            <w:r w:rsidRPr="0081397F">
              <w:t>22</w:t>
            </w:r>
            <w:r w:rsidRPr="0081397F">
              <w:rPr>
                <w:cs/>
              </w:rPr>
              <w:t xml:space="preserve"> มิถุนายน </w:t>
            </w:r>
            <w:r w:rsidRPr="0081397F">
              <w:t>2569</w:t>
            </w:r>
          </w:p>
        </w:tc>
        <w:tc>
          <w:tcPr>
            <w:tcW w:w="1296" w:type="dxa"/>
            <w:vAlign w:val="bottom"/>
          </w:tcPr>
          <w:p w14:paraId="4051EF65" w14:textId="29583AF4" w:rsidR="00F0558D" w:rsidRPr="0081397F" w:rsidRDefault="00F0558D" w:rsidP="00F0558D">
            <w:pPr>
              <w:pStyle w:val="BodyText"/>
              <w:tabs>
                <w:tab w:val="decimal" w:pos="949"/>
              </w:tabs>
              <w:spacing w:before="100" w:beforeAutospacing="1" w:afterAutospacing="1"/>
              <w:rPr>
                <w:rFonts w:hAnsi="Angsana New"/>
              </w:rPr>
            </w:pPr>
            <w:r w:rsidRPr="0081397F">
              <w:rPr>
                <w:rFonts w:hint="cs"/>
              </w:rPr>
              <w:t>1,500,000</w:t>
            </w:r>
          </w:p>
        </w:tc>
        <w:tc>
          <w:tcPr>
            <w:tcW w:w="1296" w:type="dxa"/>
            <w:vAlign w:val="bottom"/>
          </w:tcPr>
          <w:p w14:paraId="2259DA9F" w14:textId="79ABAA2A" w:rsidR="00F0558D" w:rsidRPr="0081397F" w:rsidRDefault="00F0558D" w:rsidP="00F0558D">
            <w:pPr>
              <w:pStyle w:val="BodyText"/>
              <w:tabs>
                <w:tab w:val="decimal" w:pos="949"/>
              </w:tabs>
              <w:spacing w:before="100" w:beforeAutospacing="1" w:afterAutospacing="1"/>
              <w:rPr>
                <w:rFonts w:hAnsi="Angsana New"/>
              </w:rPr>
            </w:pPr>
            <w:r w:rsidRPr="0081397F">
              <w:rPr>
                <w:rFonts w:hint="cs"/>
              </w:rPr>
              <w:t>1,500,000</w:t>
            </w:r>
          </w:p>
        </w:tc>
      </w:tr>
      <w:tr w:rsidR="00F0558D" w:rsidRPr="0081397F" w14:paraId="4795ACAB" w14:textId="77777777" w:rsidTr="00F0558D">
        <w:tc>
          <w:tcPr>
            <w:tcW w:w="2592" w:type="dxa"/>
          </w:tcPr>
          <w:p w14:paraId="5BBD1E79" w14:textId="405E12D8" w:rsidR="00F0558D" w:rsidRPr="0081397F" w:rsidRDefault="00F0558D" w:rsidP="00BC2667">
            <w:pPr>
              <w:pStyle w:val="BodyText"/>
              <w:spacing w:before="100" w:beforeAutospacing="1" w:afterAutospacing="1"/>
              <w:rPr>
                <w:rFonts w:hAnsi="Angsana New"/>
                <w:cs/>
              </w:rPr>
            </w:pPr>
            <w:r w:rsidRPr="0081397F">
              <w:rPr>
                <w:cs/>
              </w:rPr>
              <w:t xml:space="preserve">ครั้งที่ </w:t>
            </w:r>
            <w:r w:rsidRPr="0081397F">
              <w:t>2/2566</w:t>
            </w:r>
          </w:p>
        </w:tc>
        <w:tc>
          <w:tcPr>
            <w:tcW w:w="1350" w:type="dxa"/>
          </w:tcPr>
          <w:p w14:paraId="0146E758" w14:textId="1E520779" w:rsidR="00F0558D" w:rsidRPr="0081397F" w:rsidRDefault="00F0558D" w:rsidP="00BC2667">
            <w:pPr>
              <w:pStyle w:val="BodyText"/>
              <w:spacing w:before="100" w:beforeAutospacing="1" w:afterAutospacing="1"/>
              <w:ind w:right="-72"/>
              <w:jc w:val="center"/>
              <w:rPr>
                <w:rFonts w:hAnsi="Angsana New"/>
              </w:rPr>
            </w:pPr>
            <w:r w:rsidRPr="0081397F">
              <w:t>3.52</w:t>
            </w:r>
          </w:p>
        </w:tc>
        <w:tc>
          <w:tcPr>
            <w:tcW w:w="2016" w:type="dxa"/>
          </w:tcPr>
          <w:p w14:paraId="1825D737" w14:textId="233BA910" w:rsidR="00F0558D" w:rsidRPr="0081397F" w:rsidRDefault="00F0558D" w:rsidP="00BC2667">
            <w:pPr>
              <w:pStyle w:val="BodyText"/>
              <w:tabs>
                <w:tab w:val="left" w:pos="1459"/>
              </w:tabs>
              <w:spacing w:before="100" w:beforeAutospacing="1" w:afterAutospacing="1"/>
              <w:ind w:right="-18"/>
              <w:jc w:val="center"/>
              <w:rPr>
                <w:rFonts w:hAnsi="Angsana New"/>
              </w:rPr>
            </w:pPr>
            <w:r w:rsidRPr="0081397F">
              <w:t>23</w:t>
            </w:r>
            <w:r w:rsidRPr="0081397F">
              <w:rPr>
                <w:cs/>
              </w:rPr>
              <w:t xml:space="preserve"> พฤศจิกายน </w:t>
            </w:r>
            <w:r w:rsidRPr="0081397F">
              <w:t>2568</w:t>
            </w:r>
          </w:p>
        </w:tc>
        <w:tc>
          <w:tcPr>
            <w:tcW w:w="1296" w:type="dxa"/>
            <w:vAlign w:val="bottom"/>
          </w:tcPr>
          <w:p w14:paraId="5BC337BC" w14:textId="309A5602" w:rsidR="00F0558D" w:rsidRPr="0081397F" w:rsidRDefault="00F0558D" w:rsidP="00F0558D">
            <w:pPr>
              <w:pStyle w:val="BodyText"/>
              <w:tabs>
                <w:tab w:val="decimal" w:pos="949"/>
              </w:tabs>
              <w:spacing w:before="100" w:beforeAutospacing="1" w:afterAutospacing="1"/>
              <w:rPr>
                <w:rFonts w:hAnsi="Angsana New"/>
              </w:rPr>
            </w:pPr>
            <w:r w:rsidRPr="0081397F">
              <w:t>-</w:t>
            </w:r>
          </w:p>
        </w:tc>
        <w:tc>
          <w:tcPr>
            <w:tcW w:w="1296" w:type="dxa"/>
            <w:vAlign w:val="bottom"/>
          </w:tcPr>
          <w:p w14:paraId="6B3E1417" w14:textId="6A1CC7B6" w:rsidR="00F0558D" w:rsidRPr="0081397F" w:rsidRDefault="00F0558D" w:rsidP="00F0558D">
            <w:pPr>
              <w:pStyle w:val="BodyText"/>
              <w:tabs>
                <w:tab w:val="decimal" w:pos="949"/>
              </w:tabs>
              <w:spacing w:before="100" w:beforeAutospacing="1" w:afterAutospacing="1"/>
              <w:rPr>
                <w:rFonts w:hAnsi="Angsana New"/>
              </w:rPr>
            </w:pPr>
            <w:r w:rsidRPr="0081397F">
              <w:rPr>
                <w:rFonts w:hint="cs"/>
              </w:rPr>
              <w:t>1,500,000</w:t>
            </w:r>
          </w:p>
        </w:tc>
      </w:tr>
      <w:tr w:rsidR="00F0558D" w:rsidRPr="0081397F" w14:paraId="491B6C0B" w14:textId="77777777" w:rsidTr="00F0558D">
        <w:tc>
          <w:tcPr>
            <w:tcW w:w="2592" w:type="dxa"/>
          </w:tcPr>
          <w:p w14:paraId="540DEEC4" w14:textId="7BC3D915" w:rsidR="00F0558D" w:rsidRPr="0081397F" w:rsidRDefault="00F0558D" w:rsidP="00BC2667">
            <w:pPr>
              <w:pStyle w:val="BodyText"/>
              <w:spacing w:before="100" w:beforeAutospacing="1" w:after="100" w:afterAutospacing="1"/>
              <w:rPr>
                <w:rFonts w:hAnsi="Angsana New"/>
                <w:cs/>
              </w:rPr>
            </w:pPr>
            <w:r w:rsidRPr="0081397F">
              <w:rPr>
                <w:cs/>
              </w:rPr>
              <w:t xml:space="preserve">ครั้งที่ </w:t>
            </w:r>
            <w:r w:rsidRPr="0081397F">
              <w:t>1/2567</w:t>
            </w:r>
          </w:p>
        </w:tc>
        <w:tc>
          <w:tcPr>
            <w:tcW w:w="1350" w:type="dxa"/>
          </w:tcPr>
          <w:p w14:paraId="358DBC75" w14:textId="016884C9" w:rsidR="00F0558D" w:rsidRPr="0081397F" w:rsidRDefault="00F0558D" w:rsidP="00BC2667">
            <w:pPr>
              <w:pStyle w:val="BodyText"/>
              <w:spacing w:before="100" w:beforeAutospacing="1" w:afterAutospacing="1"/>
              <w:ind w:right="-72"/>
              <w:jc w:val="center"/>
              <w:rPr>
                <w:rFonts w:hAnsi="Angsana New"/>
              </w:rPr>
            </w:pPr>
            <w:r w:rsidRPr="0081397F">
              <w:t>3.24</w:t>
            </w:r>
          </w:p>
        </w:tc>
        <w:tc>
          <w:tcPr>
            <w:tcW w:w="2016" w:type="dxa"/>
          </w:tcPr>
          <w:p w14:paraId="19839385" w14:textId="12EE03E0" w:rsidR="00F0558D" w:rsidRPr="0081397F" w:rsidRDefault="00F0558D" w:rsidP="00BC2667">
            <w:pPr>
              <w:pStyle w:val="BodyText"/>
              <w:tabs>
                <w:tab w:val="left" w:pos="1459"/>
              </w:tabs>
              <w:spacing w:before="100" w:beforeAutospacing="1" w:afterAutospacing="1"/>
              <w:ind w:right="-18"/>
              <w:jc w:val="center"/>
              <w:rPr>
                <w:rFonts w:hAnsi="Angsana New"/>
              </w:rPr>
            </w:pPr>
            <w:r w:rsidRPr="0081397F">
              <w:t>11</w:t>
            </w:r>
            <w:r w:rsidRPr="0081397F">
              <w:rPr>
                <w:cs/>
              </w:rPr>
              <w:t xml:space="preserve"> ธันวาคม </w:t>
            </w:r>
            <w:r w:rsidRPr="0081397F">
              <w:t>2572</w:t>
            </w:r>
          </w:p>
        </w:tc>
        <w:tc>
          <w:tcPr>
            <w:tcW w:w="1296" w:type="dxa"/>
            <w:vAlign w:val="bottom"/>
          </w:tcPr>
          <w:p w14:paraId="6BC43ABA" w14:textId="301195ED" w:rsidR="00F0558D" w:rsidRPr="0081397F" w:rsidRDefault="00F0558D" w:rsidP="00F0558D">
            <w:pPr>
              <w:pStyle w:val="BodyText"/>
              <w:tabs>
                <w:tab w:val="decimal" w:pos="949"/>
              </w:tabs>
              <w:spacing w:before="100" w:beforeAutospacing="1" w:afterAutospacing="1"/>
              <w:rPr>
                <w:rFonts w:hAnsi="Angsana New"/>
              </w:rPr>
            </w:pPr>
            <w:r w:rsidRPr="0081397F">
              <w:rPr>
                <w:rFonts w:hint="cs"/>
              </w:rPr>
              <w:t>1,000,000</w:t>
            </w:r>
          </w:p>
        </w:tc>
        <w:tc>
          <w:tcPr>
            <w:tcW w:w="1296" w:type="dxa"/>
            <w:vAlign w:val="bottom"/>
          </w:tcPr>
          <w:p w14:paraId="620DDE70" w14:textId="784C0EDE" w:rsidR="00F0558D" w:rsidRPr="0081397F" w:rsidRDefault="00F0558D" w:rsidP="00F0558D">
            <w:pPr>
              <w:pStyle w:val="BodyText"/>
              <w:tabs>
                <w:tab w:val="decimal" w:pos="949"/>
              </w:tabs>
              <w:spacing w:before="100" w:beforeAutospacing="1" w:afterAutospacing="1"/>
              <w:rPr>
                <w:rFonts w:hAnsi="Angsana New"/>
              </w:rPr>
            </w:pPr>
            <w:r w:rsidRPr="0081397F">
              <w:rPr>
                <w:rFonts w:hint="cs"/>
              </w:rPr>
              <w:t>1,000,000</w:t>
            </w:r>
          </w:p>
        </w:tc>
      </w:tr>
      <w:tr w:rsidR="00F0558D" w:rsidRPr="0081397F" w14:paraId="1955C580" w14:textId="77777777" w:rsidTr="00F0558D">
        <w:tc>
          <w:tcPr>
            <w:tcW w:w="2592" w:type="dxa"/>
          </w:tcPr>
          <w:p w14:paraId="3C0CB76A" w14:textId="2E9C943B" w:rsidR="00F0558D" w:rsidRPr="0081397F" w:rsidRDefault="00F0558D" w:rsidP="00BC2667">
            <w:pPr>
              <w:pStyle w:val="BodyText"/>
              <w:spacing w:before="100" w:beforeAutospacing="1" w:after="100" w:afterAutospacing="1"/>
              <w:rPr>
                <w:rFonts w:hAnsi="Angsana New"/>
              </w:rPr>
            </w:pPr>
            <w:r w:rsidRPr="0081397F">
              <w:rPr>
                <w:cs/>
              </w:rPr>
              <w:t xml:space="preserve">ครั้งที่ </w:t>
            </w:r>
            <w:r w:rsidRPr="0081397F">
              <w:t>1/2568</w:t>
            </w:r>
          </w:p>
        </w:tc>
        <w:tc>
          <w:tcPr>
            <w:tcW w:w="1350" w:type="dxa"/>
          </w:tcPr>
          <w:p w14:paraId="4EE53A0B" w14:textId="45F1CCF1" w:rsidR="00F0558D" w:rsidRPr="0081397F" w:rsidRDefault="00F0558D" w:rsidP="00BC2667">
            <w:pPr>
              <w:pStyle w:val="BodyText"/>
              <w:spacing w:before="100" w:beforeAutospacing="1" w:afterAutospacing="1"/>
              <w:ind w:right="-72"/>
              <w:jc w:val="center"/>
              <w:rPr>
                <w:rFonts w:hAnsi="Angsana New"/>
              </w:rPr>
            </w:pPr>
            <w:r w:rsidRPr="0081397F">
              <w:t>2.33</w:t>
            </w:r>
          </w:p>
        </w:tc>
        <w:tc>
          <w:tcPr>
            <w:tcW w:w="2016" w:type="dxa"/>
          </w:tcPr>
          <w:p w14:paraId="4AF09E59" w14:textId="62B158C0" w:rsidR="00F0558D" w:rsidRPr="0081397F" w:rsidRDefault="00F0558D" w:rsidP="00BC2667">
            <w:pPr>
              <w:pStyle w:val="BodyText"/>
              <w:tabs>
                <w:tab w:val="left" w:pos="1459"/>
              </w:tabs>
              <w:spacing w:before="100" w:beforeAutospacing="1" w:afterAutospacing="1"/>
              <w:ind w:right="-18"/>
              <w:jc w:val="center"/>
              <w:rPr>
                <w:rFonts w:hAnsi="Angsana New"/>
              </w:rPr>
            </w:pPr>
            <w:r w:rsidRPr="0081397F">
              <w:t>16</w:t>
            </w:r>
            <w:r w:rsidRPr="0081397F">
              <w:rPr>
                <w:cs/>
              </w:rPr>
              <w:t xml:space="preserve"> มิถุนายน </w:t>
            </w:r>
            <w:r w:rsidRPr="0081397F">
              <w:t>2571</w:t>
            </w:r>
          </w:p>
        </w:tc>
        <w:tc>
          <w:tcPr>
            <w:tcW w:w="1296" w:type="dxa"/>
            <w:vAlign w:val="bottom"/>
          </w:tcPr>
          <w:p w14:paraId="20F996A5" w14:textId="2DB17C8A" w:rsidR="00F0558D" w:rsidRPr="0081397F" w:rsidRDefault="00F0558D" w:rsidP="00F0558D">
            <w:pPr>
              <w:pStyle w:val="BodyText"/>
              <w:tabs>
                <w:tab w:val="decimal" w:pos="949"/>
              </w:tabs>
              <w:spacing w:before="100" w:beforeAutospacing="1" w:afterAutospacing="1"/>
              <w:rPr>
                <w:rFonts w:hAnsi="Angsana New"/>
              </w:rPr>
            </w:pPr>
            <w:r w:rsidRPr="0081397F">
              <w:rPr>
                <w:rFonts w:hint="cs"/>
              </w:rPr>
              <w:t>1,500,000</w:t>
            </w:r>
          </w:p>
        </w:tc>
        <w:tc>
          <w:tcPr>
            <w:tcW w:w="1296" w:type="dxa"/>
            <w:vAlign w:val="bottom"/>
          </w:tcPr>
          <w:p w14:paraId="2214F708" w14:textId="6485F5EC" w:rsidR="00F0558D" w:rsidRPr="0081397F" w:rsidRDefault="00F0558D" w:rsidP="00F0558D">
            <w:pPr>
              <w:pStyle w:val="BodyText"/>
              <w:tabs>
                <w:tab w:val="decimal" w:pos="949"/>
              </w:tabs>
              <w:spacing w:before="100" w:beforeAutospacing="1" w:afterAutospacing="1"/>
              <w:rPr>
                <w:rFonts w:hAnsi="Angsana New"/>
              </w:rPr>
            </w:pPr>
            <w:r w:rsidRPr="0081397F">
              <w:t>-</w:t>
            </w:r>
          </w:p>
        </w:tc>
      </w:tr>
      <w:tr w:rsidR="00F0558D" w:rsidRPr="0081397F" w14:paraId="2A62380B" w14:textId="77777777" w:rsidTr="00F0558D">
        <w:tc>
          <w:tcPr>
            <w:tcW w:w="2592" w:type="dxa"/>
          </w:tcPr>
          <w:p w14:paraId="32C6418E" w14:textId="48A69B8F" w:rsidR="00F0558D" w:rsidRPr="0081397F" w:rsidRDefault="00F0558D" w:rsidP="00BC2667">
            <w:pPr>
              <w:pStyle w:val="BodyText"/>
              <w:spacing w:before="100" w:beforeAutospacing="1" w:after="100" w:afterAutospacing="1"/>
              <w:rPr>
                <w:rFonts w:hAnsi="Angsana New"/>
                <w:cs/>
              </w:rPr>
            </w:pPr>
            <w:r w:rsidRPr="0081397F">
              <w:rPr>
                <w:cs/>
              </w:rPr>
              <w:t xml:space="preserve">ครั้งที่ </w:t>
            </w:r>
            <w:r w:rsidRPr="0081397F">
              <w:t>2/2568</w:t>
            </w:r>
          </w:p>
        </w:tc>
        <w:tc>
          <w:tcPr>
            <w:tcW w:w="1350" w:type="dxa"/>
          </w:tcPr>
          <w:p w14:paraId="7ACDB68E" w14:textId="3AAAA6AC" w:rsidR="00F0558D" w:rsidRPr="0081397F" w:rsidRDefault="00F0558D" w:rsidP="00BC2667">
            <w:pPr>
              <w:pStyle w:val="BodyText"/>
              <w:spacing w:before="100" w:beforeAutospacing="1" w:afterAutospacing="1"/>
              <w:ind w:right="-72"/>
              <w:jc w:val="center"/>
              <w:rPr>
                <w:rFonts w:hAnsi="Angsana New"/>
              </w:rPr>
            </w:pPr>
            <w:r w:rsidRPr="0081397F">
              <w:t>1.88</w:t>
            </w:r>
          </w:p>
        </w:tc>
        <w:tc>
          <w:tcPr>
            <w:tcW w:w="2016" w:type="dxa"/>
          </w:tcPr>
          <w:p w14:paraId="40E15AD9" w14:textId="3FC8F9A3" w:rsidR="00F0558D" w:rsidRPr="0081397F" w:rsidRDefault="00F0558D" w:rsidP="00BC2667">
            <w:pPr>
              <w:pStyle w:val="BodyText"/>
              <w:tabs>
                <w:tab w:val="left" w:pos="1459"/>
              </w:tabs>
              <w:spacing w:before="100" w:beforeAutospacing="1" w:afterAutospacing="1"/>
              <w:ind w:right="-18"/>
              <w:jc w:val="center"/>
              <w:rPr>
                <w:rFonts w:hAnsi="Angsana New"/>
              </w:rPr>
            </w:pPr>
            <w:r w:rsidRPr="0081397F">
              <w:t>26</w:t>
            </w:r>
            <w:r w:rsidRPr="0081397F">
              <w:rPr>
                <w:cs/>
              </w:rPr>
              <w:t xml:space="preserve"> กันยายน </w:t>
            </w:r>
            <w:r w:rsidRPr="0081397F">
              <w:t>2571</w:t>
            </w:r>
          </w:p>
        </w:tc>
        <w:tc>
          <w:tcPr>
            <w:tcW w:w="1296" w:type="dxa"/>
            <w:vAlign w:val="bottom"/>
          </w:tcPr>
          <w:p w14:paraId="1C58B4D6" w14:textId="0D039300" w:rsidR="00F0558D" w:rsidRPr="0081397F" w:rsidRDefault="00F0558D" w:rsidP="00F0558D">
            <w:pPr>
              <w:pStyle w:val="BodyText"/>
              <w:tabs>
                <w:tab w:val="decimal" w:pos="949"/>
              </w:tabs>
              <w:spacing w:before="100" w:beforeAutospacing="1" w:afterAutospacing="1"/>
              <w:rPr>
                <w:rFonts w:hAnsi="Angsana New"/>
              </w:rPr>
            </w:pPr>
            <w:r w:rsidRPr="0081397F">
              <w:t>250</w:t>
            </w:r>
            <w:r w:rsidRPr="0081397F">
              <w:rPr>
                <w:rFonts w:hint="cs"/>
              </w:rPr>
              <w:t>,000</w:t>
            </w:r>
          </w:p>
        </w:tc>
        <w:tc>
          <w:tcPr>
            <w:tcW w:w="1296" w:type="dxa"/>
            <w:vAlign w:val="bottom"/>
          </w:tcPr>
          <w:p w14:paraId="121E2AF2" w14:textId="02385DD1" w:rsidR="00F0558D" w:rsidRPr="0081397F" w:rsidRDefault="00F0558D" w:rsidP="00F0558D">
            <w:pPr>
              <w:pStyle w:val="BodyText"/>
              <w:tabs>
                <w:tab w:val="decimal" w:pos="949"/>
              </w:tabs>
              <w:spacing w:before="100" w:beforeAutospacing="1" w:afterAutospacing="1"/>
              <w:rPr>
                <w:rFonts w:hAnsi="Angsana New"/>
              </w:rPr>
            </w:pPr>
            <w:r w:rsidRPr="0081397F">
              <w:t>-</w:t>
            </w:r>
          </w:p>
        </w:tc>
      </w:tr>
      <w:tr w:rsidR="00F0558D" w:rsidRPr="0081397F" w14:paraId="53BEA990" w14:textId="77777777" w:rsidTr="00F0558D">
        <w:tc>
          <w:tcPr>
            <w:tcW w:w="2592" w:type="dxa"/>
          </w:tcPr>
          <w:p w14:paraId="334D4EAD" w14:textId="1B316831" w:rsidR="00F0558D" w:rsidRPr="0081397F" w:rsidRDefault="00F0558D" w:rsidP="00BC2667">
            <w:pPr>
              <w:pStyle w:val="BodyText"/>
              <w:spacing w:before="100" w:beforeAutospacing="1" w:after="100" w:afterAutospacing="1"/>
              <w:rPr>
                <w:rFonts w:hAnsi="Angsana New"/>
                <w:cs/>
              </w:rPr>
            </w:pPr>
            <w:r w:rsidRPr="0081397F">
              <w:rPr>
                <w:cs/>
              </w:rPr>
              <w:t xml:space="preserve">ครั้งที่ </w:t>
            </w:r>
            <w:r w:rsidRPr="0081397F">
              <w:t>3/2568</w:t>
            </w:r>
          </w:p>
        </w:tc>
        <w:tc>
          <w:tcPr>
            <w:tcW w:w="1350" w:type="dxa"/>
          </w:tcPr>
          <w:p w14:paraId="37D016FE" w14:textId="18A12606" w:rsidR="00F0558D" w:rsidRPr="0081397F" w:rsidRDefault="00F0558D" w:rsidP="00BC2667">
            <w:pPr>
              <w:pStyle w:val="BodyText"/>
              <w:spacing w:before="100" w:beforeAutospacing="1" w:afterAutospacing="1"/>
              <w:ind w:right="-72"/>
              <w:jc w:val="center"/>
              <w:rPr>
                <w:rFonts w:hAnsi="Angsana New"/>
              </w:rPr>
            </w:pPr>
            <w:r w:rsidRPr="0081397F">
              <w:t>2.35</w:t>
            </w:r>
          </w:p>
        </w:tc>
        <w:tc>
          <w:tcPr>
            <w:tcW w:w="2016" w:type="dxa"/>
          </w:tcPr>
          <w:p w14:paraId="450EE770" w14:textId="2DD13AAE" w:rsidR="00F0558D" w:rsidRPr="0081397F" w:rsidRDefault="00F0558D" w:rsidP="00BC2667">
            <w:pPr>
              <w:pStyle w:val="BodyText"/>
              <w:tabs>
                <w:tab w:val="left" w:pos="1459"/>
              </w:tabs>
              <w:spacing w:before="100" w:beforeAutospacing="1" w:afterAutospacing="1"/>
              <w:ind w:right="-18"/>
              <w:jc w:val="center"/>
              <w:rPr>
                <w:rFonts w:hAnsi="Angsana New"/>
              </w:rPr>
            </w:pPr>
            <w:r w:rsidRPr="0081397F">
              <w:t>20</w:t>
            </w:r>
            <w:r w:rsidRPr="0081397F">
              <w:rPr>
                <w:cs/>
              </w:rPr>
              <w:t xml:space="preserve"> </w:t>
            </w:r>
            <w:r w:rsidRPr="0081397F">
              <w:rPr>
                <w:rFonts w:hint="cs"/>
                <w:cs/>
              </w:rPr>
              <w:t>พฤศจิกายน</w:t>
            </w:r>
            <w:r w:rsidRPr="0081397F">
              <w:rPr>
                <w:cs/>
              </w:rPr>
              <w:t xml:space="preserve"> </w:t>
            </w:r>
            <w:r w:rsidRPr="0081397F">
              <w:t>2573</w:t>
            </w:r>
          </w:p>
        </w:tc>
        <w:tc>
          <w:tcPr>
            <w:tcW w:w="1296" w:type="dxa"/>
          </w:tcPr>
          <w:p w14:paraId="63069A57" w14:textId="5FDF2271" w:rsidR="00F0558D" w:rsidRPr="0081397F" w:rsidRDefault="00F0558D" w:rsidP="00F0558D">
            <w:pPr>
              <w:pStyle w:val="BodyText"/>
              <w:pBdr>
                <w:bottom w:val="single" w:sz="4" w:space="0" w:color="auto"/>
              </w:pBdr>
              <w:tabs>
                <w:tab w:val="decimal" w:pos="949"/>
              </w:tabs>
              <w:spacing w:before="100" w:beforeAutospacing="1" w:afterAutospacing="1"/>
              <w:rPr>
                <w:rFonts w:hAnsi="Angsana New"/>
              </w:rPr>
            </w:pPr>
            <w:r w:rsidRPr="0081397F">
              <w:t>1,300,000</w:t>
            </w:r>
          </w:p>
        </w:tc>
        <w:tc>
          <w:tcPr>
            <w:tcW w:w="1296" w:type="dxa"/>
          </w:tcPr>
          <w:p w14:paraId="0F5BE722" w14:textId="130E8C12" w:rsidR="00F0558D" w:rsidRPr="0081397F" w:rsidRDefault="00F0558D" w:rsidP="00F0558D">
            <w:pPr>
              <w:pStyle w:val="BodyText"/>
              <w:pBdr>
                <w:bottom w:val="single" w:sz="4" w:space="0" w:color="auto"/>
              </w:pBdr>
              <w:tabs>
                <w:tab w:val="decimal" w:pos="949"/>
              </w:tabs>
              <w:spacing w:before="100" w:beforeAutospacing="1" w:afterAutospacing="1"/>
              <w:rPr>
                <w:rFonts w:hAnsi="Angsana New"/>
              </w:rPr>
            </w:pPr>
            <w:r w:rsidRPr="0081397F">
              <w:t>-</w:t>
            </w:r>
          </w:p>
        </w:tc>
      </w:tr>
      <w:tr w:rsidR="00F0558D" w:rsidRPr="0081397F" w14:paraId="66B7BD89" w14:textId="77777777" w:rsidTr="00F0558D">
        <w:tc>
          <w:tcPr>
            <w:tcW w:w="2592" w:type="dxa"/>
            <w:vAlign w:val="bottom"/>
          </w:tcPr>
          <w:p w14:paraId="547BEB94" w14:textId="77777777" w:rsidR="00F0558D" w:rsidRPr="0081397F" w:rsidRDefault="00F0558D" w:rsidP="00BC2667">
            <w:pPr>
              <w:pStyle w:val="BodyText"/>
              <w:spacing w:before="100" w:beforeAutospacing="1" w:afterAutospacing="1"/>
              <w:rPr>
                <w:rFonts w:hAnsi="Angsana New"/>
              </w:rPr>
            </w:pPr>
          </w:p>
        </w:tc>
        <w:tc>
          <w:tcPr>
            <w:tcW w:w="1350" w:type="dxa"/>
            <w:vAlign w:val="bottom"/>
          </w:tcPr>
          <w:p w14:paraId="310966AE" w14:textId="77777777" w:rsidR="00F0558D" w:rsidRPr="0081397F" w:rsidRDefault="00F0558D" w:rsidP="00BC2667">
            <w:pPr>
              <w:pStyle w:val="BodyText"/>
              <w:spacing w:before="100" w:beforeAutospacing="1" w:afterAutospacing="1"/>
              <w:ind w:right="-72"/>
              <w:jc w:val="center"/>
              <w:rPr>
                <w:rFonts w:hAnsi="Angsana New"/>
              </w:rPr>
            </w:pPr>
          </w:p>
        </w:tc>
        <w:tc>
          <w:tcPr>
            <w:tcW w:w="2016" w:type="dxa"/>
            <w:vAlign w:val="bottom"/>
          </w:tcPr>
          <w:p w14:paraId="50B4F9DA" w14:textId="77777777" w:rsidR="00F0558D" w:rsidRPr="0081397F" w:rsidRDefault="00F0558D" w:rsidP="00BC2667">
            <w:pPr>
              <w:pStyle w:val="BodyText"/>
              <w:tabs>
                <w:tab w:val="left" w:pos="1459"/>
              </w:tabs>
              <w:spacing w:before="100" w:beforeAutospacing="1" w:afterAutospacing="1"/>
              <w:ind w:right="-18"/>
              <w:jc w:val="center"/>
              <w:rPr>
                <w:rFonts w:hAnsi="Angsana New"/>
              </w:rPr>
            </w:pPr>
          </w:p>
        </w:tc>
        <w:tc>
          <w:tcPr>
            <w:tcW w:w="1296" w:type="dxa"/>
            <w:vAlign w:val="bottom"/>
          </w:tcPr>
          <w:p w14:paraId="20CA479D" w14:textId="0F724E2C" w:rsidR="00F0558D" w:rsidRPr="0081397F" w:rsidRDefault="00F0558D" w:rsidP="00F0558D">
            <w:pPr>
              <w:pStyle w:val="BodyText"/>
              <w:pBdr>
                <w:bottom w:val="double" w:sz="4" w:space="1" w:color="auto"/>
              </w:pBdr>
              <w:tabs>
                <w:tab w:val="decimal" w:pos="949"/>
              </w:tabs>
              <w:spacing w:before="100" w:beforeAutospacing="1" w:afterAutospacing="1"/>
              <w:rPr>
                <w:rFonts w:hAnsi="Angsana New"/>
              </w:rPr>
            </w:pPr>
            <w:r w:rsidRPr="0081397F">
              <w:rPr>
                <w:rFonts w:hAnsi="Angsana New"/>
              </w:rPr>
              <w:t>6,050,000</w:t>
            </w:r>
          </w:p>
        </w:tc>
        <w:tc>
          <w:tcPr>
            <w:tcW w:w="1296" w:type="dxa"/>
            <w:vAlign w:val="bottom"/>
          </w:tcPr>
          <w:p w14:paraId="0B2A0969" w14:textId="77777777" w:rsidR="00F0558D" w:rsidRPr="0081397F" w:rsidRDefault="00F0558D" w:rsidP="00F0558D">
            <w:pPr>
              <w:pStyle w:val="BodyText"/>
              <w:pBdr>
                <w:bottom w:val="double" w:sz="4" w:space="1" w:color="auto"/>
              </w:pBdr>
              <w:tabs>
                <w:tab w:val="decimal" w:pos="949"/>
              </w:tabs>
              <w:spacing w:before="100" w:beforeAutospacing="1" w:afterAutospacing="1"/>
              <w:rPr>
                <w:rFonts w:hAnsi="Angsana New"/>
              </w:rPr>
            </w:pPr>
            <w:r w:rsidRPr="0081397F">
              <w:rPr>
                <w:rFonts w:hAnsi="Angsana New"/>
              </w:rPr>
              <w:t>4,500,000</w:t>
            </w:r>
          </w:p>
        </w:tc>
      </w:tr>
    </w:tbl>
    <w:p w14:paraId="31EF1A0C" w14:textId="476E7425" w:rsidR="00E97F19" w:rsidRPr="0081397F" w:rsidRDefault="00E1520D" w:rsidP="00BC2667">
      <w:pPr>
        <w:spacing w:before="240" w:after="120"/>
        <w:ind w:left="547"/>
        <w:rPr>
          <w:sz w:val="32"/>
          <w:szCs w:val="32"/>
        </w:rPr>
      </w:pPr>
      <w:bookmarkStart w:id="45" w:name="_Hlk221190528"/>
      <w:r w:rsidRPr="0081397F">
        <w:rPr>
          <w:sz w:val="32"/>
          <w:szCs w:val="32"/>
          <w:cs/>
        </w:rPr>
        <w:t>มูลค</w:t>
      </w:r>
      <w:r w:rsidRPr="0081397F">
        <w:rPr>
          <w:rFonts w:hint="cs"/>
          <w:sz w:val="32"/>
          <w:szCs w:val="32"/>
          <w:cs/>
        </w:rPr>
        <w:t>่า</w:t>
      </w:r>
      <w:r w:rsidRPr="0081397F">
        <w:rPr>
          <w:sz w:val="32"/>
          <w:szCs w:val="32"/>
          <w:cs/>
        </w:rPr>
        <w:t>ยุติธรรมของหุ</w:t>
      </w:r>
      <w:r w:rsidRPr="0081397F">
        <w:rPr>
          <w:rFonts w:hint="cs"/>
          <w:sz w:val="32"/>
          <w:szCs w:val="32"/>
          <w:cs/>
        </w:rPr>
        <w:t>้</w:t>
      </w:r>
      <w:r w:rsidRPr="0081397F">
        <w:rPr>
          <w:sz w:val="32"/>
          <w:szCs w:val="32"/>
          <w:cs/>
        </w:rPr>
        <w:t>นกู</w:t>
      </w:r>
      <w:r w:rsidRPr="0081397F">
        <w:rPr>
          <w:rFonts w:hint="cs"/>
          <w:sz w:val="32"/>
          <w:szCs w:val="32"/>
          <w:cs/>
        </w:rPr>
        <w:t>้</w:t>
      </w:r>
      <w:r w:rsidRPr="0081397F">
        <w:rPr>
          <w:sz w:val="32"/>
          <w:szCs w:val="32"/>
          <w:cs/>
        </w:rPr>
        <w:t xml:space="preserve"> ณ วันที่ </w:t>
      </w:r>
      <w:r w:rsidRPr="0081397F">
        <w:rPr>
          <w:sz w:val="32"/>
          <w:szCs w:val="32"/>
          <w:lang w:val="af-ZA"/>
        </w:rPr>
        <w:t>31</w:t>
      </w:r>
      <w:r w:rsidRPr="0081397F">
        <w:rPr>
          <w:sz w:val="32"/>
          <w:szCs w:val="32"/>
          <w:cs/>
        </w:rPr>
        <w:t xml:space="preserve"> ธันวาคม </w:t>
      </w:r>
      <w:r w:rsidRPr="0081397F">
        <w:rPr>
          <w:sz w:val="32"/>
          <w:szCs w:val="32"/>
        </w:rPr>
        <w:t xml:space="preserve">2568 </w:t>
      </w:r>
      <w:r w:rsidRPr="0081397F">
        <w:rPr>
          <w:sz w:val="32"/>
          <w:szCs w:val="32"/>
          <w:cs/>
        </w:rPr>
        <w:t xml:space="preserve">อยู่ระหว่าง </w:t>
      </w:r>
      <w:r w:rsidR="00B22A70" w:rsidRPr="0081397F">
        <w:rPr>
          <w:sz w:val="32"/>
          <w:szCs w:val="32"/>
        </w:rPr>
        <w:t>998.75</w:t>
      </w:r>
      <w:r w:rsidRPr="0081397F">
        <w:rPr>
          <w:sz w:val="32"/>
          <w:szCs w:val="32"/>
          <w:cs/>
        </w:rPr>
        <w:t xml:space="preserve"> บาท ต่อหน่วย ถึง </w:t>
      </w:r>
      <w:r w:rsidR="00B22A70" w:rsidRPr="0081397F">
        <w:rPr>
          <w:sz w:val="32"/>
          <w:szCs w:val="32"/>
        </w:rPr>
        <w:t>1,000.99</w:t>
      </w:r>
      <w:r w:rsidRPr="0081397F">
        <w:rPr>
          <w:sz w:val="32"/>
          <w:szCs w:val="32"/>
          <w:cs/>
        </w:rPr>
        <w:t xml:space="preserve"> บาทต่อหน่วย</w:t>
      </w:r>
    </w:p>
    <w:bookmarkEnd w:id="45"/>
    <w:p w14:paraId="3CC6F9B4" w14:textId="5A67E876" w:rsidR="00040361" w:rsidRPr="0081397F" w:rsidRDefault="00787AFA" w:rsidP="000210F6">
      <w:pPr>
        <w:spacing w:before="120" w:after="120"/>
        <w:ind w:left="547" w:hanging="547"/>
        <w:rPr>
          <w:color w:val="000000"/>
          <w:sz w:val="32"/>
          <w:szCs w:val="32"/>
        </w:rPr>
      </w:pPr>
      <w:r w:rsidRPr="0081397F">
        <w:rPr>
          <w:sz w:val="32"/>
          <w:szCs w:val="32"/>
        </w:rPr>
        <w:br w:type="page"/>
      </w:r>
      <w:r w:rsidR="00040361" w:rsidRPr="0081397F">
        <w:rPr>
          <w:sz w:val="32"/>
          <w:szCs w:val="32"/>
        </w:rPr>
        <w:tab/>
      </w:r>
      <w:r w:rsidR="00040361" w:rsidRPr="0081397F">
        <w:rPr>
          <w:sz w:val="32"/>
          <w:szCs w:val="32"/>
          <w:cs/>
        </w:rPr>
        <w:t xml:space="preserve">รายการเปลี่ยนแปลงของบัญชีหุ้นกู้สำหรับปีสิ้นสุดวันที่ </w:t>
      </w:r>
      <w:r w:rsidR="00040361" w:rsidRPr="0081397F">
        <w:rPr>
          <w:sz w:val="32"/>
          <w:szCs w:val="32"/>
        </w:rPr>
        <w:t xml:space="preserve">31 </w:t>
      </w:r>
      <w:r w:rsidR="00040361" w:rsidRPr="0081397F">
        <w:rPr>
          <w:sz w:val="32"/>
          <w:szCs w:val="32"/>
          <w:cs/>
        </w:rPr>
        <w:t xml:space="preserve">ธันวาคม </w:t>
      </w:r>
      <w:r w:rsidR="00105916" w:rsidRPr="0081397F">
        <w:rPr>
          <w:sz w:val="32"/>
          <w:szCs w:val="32"/>
        </w:rPr>
        <w:t>2568</w:t>
      </w:r>
      <w:r w:rsidR="00040361" w:rsidRPr="0081397F">
        <w:rPr>
          <w:spacing w:val="-2"/>
          <w:sz w:val="32"/>
          <w:szCs w:val="32"/>
          <w:cs/>
        </w:rPr>
        <w:t xml:space="preserve"> </w:t>
      </w:r>
      <w:r w:rsidR="00040361" w:rsidRPr="0081397F">
        <w:rPr>
          <w:color w:val="000000"/>
          <w:sz w:val="32"/>
          <w:szCs w:val="32"/>
          <w:cs/>
        </w:rPr>
        <w:t>สรุปได้ดังนี้</w:t>
      </w:r>
    </w:p>
    <w:tbl>
      <w:tblPr>
        <w:tblW w:w="837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490"/>
        <w:gridCol w:w="990"/>
        <w:gridCol w:w="1872"/>
        <w:gridCol w:w="18"/>
      </w:tblGrid>
      <w:tr w:rsidR="00040361" w:rsidRPr="0081397F" w14:paraId="28AE0A12" w14:textId="77777777" w:rsidTr="00F0558D">
        <w:tc>
          <w:tcPr>
            <w:tcW w:w="5490" w:type="dxa"/>
            <w:vAlign w:val="bottom"/>
          </w:tcPr>
          <w:p w14:paraId="386642D6" w14:textId="77777777" w:rsidR="00040361" w:rsidRPr="0081397F" w:rsidRDefault="00040361" w:rsidP="00BC2667">
            <w:pPr>
              <w:ind w:left="547" w:right="-14"/>
              <w:jc w:val="thaiDistribute"/>
              <w:rPr>
                <w:sz w:val="32"/>
                <w:szCs w:val="32"/>
              </w:rPr>
            </w:pPr>
            <w:r w:rsidRPr="0081397F">
              <w:rPr>
                <w:b/>
                <w:bCs/>
                <w:sz w:val="32"/>
                <w:szCs w:val="32"/>
              </w:rPr>
              <w:tab/>
            </w:r>
            <w:r w:rsidRPr="0081397F">
              <w:rPr>
                <w:b/>
                <w:bCs/>
                <w:sz w:val="32"/>
                <w:szCs w:val="32"/>
              </w:rPr>
              <w:tab/>
            </w:r>
            <w:r w:rsidRPr="0081397F">
              <w:rPr>
                <w:sz w:val="32"/>
                <w:szCs w:val="32"/>
              </w:rPr>
              <w:tab/>
            </w:r>
          </w:p>
        </w:tc>
        <w:tc>
          <w:tcPr>
            <w:tcW w:w="2880" w:type="dxa"/>
            <w:gridSpan w:val="3"/>
            <w:vAlign w:val="bottom"/>
          </w:tcPr>
          <w:p w14:paraId="461EDA6B" w14:textId="77777777" w:rsidR="00040361" w:rsidRPr="0081397F" w:rsidRDefault="00040361" w:rsidP="00BC2667">
            <w:pPr>
              <w:ind w:left="547" w:right="-14"/>
              <w:jc w:val="right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(</w:t>
            </w:r>
            <w:r w:rsidRPr="0081397F">
              <w:rPr>
                <w:sz w:val="32"/>
                <w:szCs w:val="32"/>
                <w:cs/>
              </w:rPr>
              <w:t>หน่วย: พันบาท)</w:t>
            </w:r>
          </w:p>
        </w:tc>
      </w:tr>
      <w:tr w:rsidR="00F0558D" w:rsidRPr="0081397F" w14:paraId="3550FAE3" w14:textId="77777777" w:rsidTr="00F0558D">
        <w:trPr>
          <w:gridAfter w:val="1"/>
          <w:wAfter w:w="18" w:type="dxa"/>
        </w:trPr>
        <w:tc>
          <w:tcPr>
            <w:tcW w:w="6480" w:type="dxa"/>
            <w:gridSpan w:val="2"/>
            <w:vAlign w:val="bottom"/>
          </w:tcPr>
          <w:p w14:paraId="37C52E27" w14:textId="77777777" w:rsidR="00F0558D" w:rsidRPr="0081397F" w:rsidRDefault="00F0558D" w:rsidP="00BC2667">
            <w:pPr>
              <w:ind w:right="-14"/>
              <w:jc w:val="thaiDistribute"/>
              <w:rPr>
                <w:sz w:val="32"/>
                <w:szCs w:val="32"/>
              </w:rPr>
            </w:pPr>
          </w:p>
        </w:tc>
        <w:tc>
          <w:tcPr>
            <w:tcW w:w="1872" w:type="dxa"/>
            <w:vAlign w:val="bottom"/>
          </w:tcPr>
          <w:p w14:paraId="676F565C" w14:textId="63F224A3" w:rsidR="00F0558D" w:rsidRPr="0081397F" w:rsidRDefault="00F0558D" w:rsidP="00BC2667">
            <w:pPr>
              <w:pBdr>
                <w:bottom w:val="single" w:sz="6" w:space="1" w:color="auto"/>
              </w:pBdr>
              <w:ind w:left="-15" w:right="-14"/>
              <w:jc w:val="center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  <w:cs/>
              </w:rPr>
              <w:t>งบการเงินรวม</w:t>
            </w:r>
            <w:r>
              <w:rPr>
                <w:rFonts w:hint="cs"/>
                <w:sz w:val="32"/>
                <w:szCs w:val="32"/>
                <w:cs/>
              </w:rPr>
              <w:t>และ</w:t>
            </w:r>
            <w:r w:rsidRPr="0081397F">
              <w:rPr>
                <w:sz w:val="32"/>
                <w:szCs w:val="32"/>
                <w:cs/>
              </w:rPr>
              <w:t>งบการเงิน                   เฉพาะกิจการ</w:t>
            </w:r>
          </w:p>
        </w:tc>
      </w:tr>
      <w:tr w:rsidR="00F0558D" w:rsidRPr="0081397F" w14:paraId="1EC0C377" w14:textId="77777777" w:rsidTr="00F0558D">
        <w:trPr>
          <w:gridAfter w:val="1"/>
          <w:wAfter w:w="18" w:type="dxa"/>
          <w:trHeight w:val="333"/>
        </w:trPr>
        <w:tc>
          <w:tcPr>
            <w:tcW w:w="6480" w:type="dxa"/>
            <w:gridSpan w:val="2"/>
            <w:vAlign w:val="bottom"/>
          </w:tcPr>
          <w:p w14:paraId="7EB5ACC7" w14:textId="77777777" w:rsidR="00F0558D" w:rsidRPr="0081397F" w:rsidRDefault="00F0558D" w:rsidP="00BC2667">
            <w:pPr>
              <w:ind w:right="-14"/>
              <w:jc w:val="thaiDistribute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  <w:cs/>
              </w:rPr>
              <w:t>ยอดคงเหลือ ณ วันที่</w:t>
            </w:r>
            <w:r w:rsidRPr="0081397F">
              <w:rPr>
                <w:sz w:val="32"/>
                <w:szCs w:val="32"/>
              </w:rPr>
              <w:t xml:space="preserve"> 1 </w:t>
            </w:r>
            <w:r w:rsidRPr="0081397F">
              <w:rPr>
                <w:sz w:val="32"/>
                <w:szCs w:val="32"/>
                <w:cs/>
              </w:rPr>
              <w:t xml:space="preserve">มกราคม </w:t>
            </w:r>
            <w:r w:rsidRPr="0081397F">
              <w:rPr>
                <w:sz w:val="32"/>
                <w:szCs w:val="32"/>
              </w:rPr>
              <w:t>2568</w:t>
            </w:r>
          </w:p>
        </w:tc>
        <w:tc>
          <w:tcPr>
            <w:tcW w:w="1872" w:type="dxa"/>
          </w:tcPr>
          <w:p w14:paraId="46EA1F54" w14:textId="0F4600D2" w:rsidR="00F0558D" w:rsidRPr="0081397F" w:rsidRDefault="00F0558D" w:rsidP="00BC2667">
            <w:pPr>
              <w:pStyle w:val="BodyText2"/>
              <w:tabs>
                <w:tab w:val="decimal" w:pos="1410"/>
              </w:tabs>
              <w:spacing w:after="0" w:line="240" w:lineRule="auto"/>
              <w:ind w:left="-18" w:right="-26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4,497,150</w:t>
            </w:r>
          </w:p>
        </w:tc>
      </w:tr>
      <w:tr w:rsidR="00F0558D" w:rsidRPr="0081397F" w14:paraId="75C53966" w14:textId="77777777" w:rsidTr="00F0558D">
        <w:trPr>
          <w:gridAfter w:val="1"/>
          <w:wAfter w:w="18" w:type="dxa"/>
          <w:trHeight w:val="333"/>
        </w:trPr>
        <w:tc>
          <w:tcPr>
            <w:tcW w:w="6480" w:type="dxa"/>
            <w:gridSpan w:val="2"/>
            <w:vAlign w:val="bottom"/>
          </w:tcPr>
          <w:p w14:paraId="64177FEC" w14:textId="637BAD43" w:rsidR="00F0558D" w:rsidRPr="0081397F" w:rsidRDefault="00F0558D" w:rsidP="00BC2667">
            <w:pPr>
              <w:ind w:right="-14"/>
              <w:jc w:val="thaiDistribute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  <w:cs/>
              </w:rPr>
              <w:t>บวก</w:t>
            </w:r>
            <w:r w:rsidRPr="0081397F">
              <w:rPr>
                <w:sz w:val="32"/>
                <w:szCs w:val="32"/>
              </w:rPr>
              <w:t xml:space="preserve">: </w:t>
            </w:r>
            <w:r w:rsidRPr="0081397F">
              <w:rPr>
                <w:sz w:val="32"/>
                <w:szCs w:val="32"/>
                <w:cs/>
              </w:rPr>
              <w:t>ออกจำหน่ายหุ้นกู้ระหว่างปี</w:t>
            </w:r>
          </w:p>
        </w:tc>
        <w:tc>
          <w:tcPr>
            <w:tcW w:w="1872" w:type="dxa"/>
          </w:tcPr>
          <w:p w14:paraId="59282FF9" w14:textId="0B9A3F66" w:rsidR="00F0558D" w:rsidRPr="0081397F" w:rsidRDefault="00F0558D" w:rsidP="00BC2667">
            <w:pPr>
              <w:pStyle w:val="BodyText2"/>
              <w:tabs>
                <w:tab w:val="decimal" w:pos="1410"/>
              </w:tabs>
              <w:spacing w:after="0" w:line="240" w:lineRule="auto"/>
              <w:ind w:left="-18" w:right="-26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3,050,000</w:t>
            </w:r>
          </w:p>
        </w:tc>
      </w:tr>
      <w:tr w:rsidR="00F0558D" w:rsidRPr="0081397F" w14:paraId="15660257" w14:textId="77777777" w:rsidTr="00F0558D">
        <w:trPr>
          <w:gridAfter w:val="1"/>
          <w:wAfter w:w="18" w:type="dxa"/>
          <w:trHeight w:val="333"/>
        </w:trPr>
        <w:tc>
          <w:tcPr>
            <w:tcW w:w="6480" w:type="dxa"/>
            <w:gridSpan w:val="2"/>
            <w:vAlign w:val="bottom"/>
          </w:tcPr>
          <w:p w14:paraId="2A37E502" w14:textId="0016A5CA" w:rsidR="00F0558D" w:rsidRPr="0081397F" w:rsidRDefault="00F0558D" w:rsidP="00BC2667">
            <w:pPr>
              <w:ind w:left="519" w:right="-14"/>
              <w:jc w:val="thaiDistribute"/>
              <w:rPr>
                <w:sz w:val="32"/>
                <w:szCs w:val="32"/>
                <w:cs/>
              </w:rPr>
            </w:pPr>
            <w:r w:rsidRPr="0081397F">
              <w:rPr>
                <w:rFonts w:hint="cs"/>
                <w:sz w:val="32"/>
                <w:szCs w:val="32"/>
                <w:cs/>
              </w:rPr>
              <w:t>ตัดจำหน่ายต้นทุนหุ้น</w:t>
            </w:r>
            <w:r w:rsidR="007567C1">
              <w:rPr>
                <w:rFonts w:hint="cs"/>
                <w:sz w:val="32"/>
                <w:szCs w:val="32"/>
                <w:cs/>
              </w:rPr>
              <w:t>กู้</w:t>
            </w:r>
            <w:r w:rsidRPr="0081397F">
              <w:rPr>
                <w:rFonts w:hint="cs"/>
                <w:sz w:val="32"/>
                <w:szCs w:val="32"/>
                <w:cs/>
              </w:rPr>
              <w:t>ระหว่าง</w:t>
            </w:r>
            <w:r w:rsidRPr="0081397F">
              <w:rPr>
                <w:sz w:val="32"/>
                <w:szCs w:val="32"/>
                <w:cs/>
              </w:rPr>
              <w:t>ปี</w:t>
            </w:r>
          </w:p>
        </w:tc>
        <w:tc>
          <w:tcPr>
            <w:tcW w:w="1872" w:type="dxa"/>
          </w:tcPr>
          <w:p w14:paraId="25144349" w14:textId="78282B16" w:rsidR="00F0558D" w:rsidRPr="0081397F" w:rsidRDefault="00F0558D" w:rsidP="00BC2667">
            <w:pPr>
              <w:pStyle w:val="BodyText2"/>
              <w:tabs>
                <w:tab w:val="decimal" w:pos="1410"/>
              </w:tabs>
              <w:spacing w:after="0" w:line="240" w:lineRule="auto"/>
              <w:ind w:left="-18" w:right="-26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1,917</w:t>
            </w:r>
          </w:p>
        </w:tc>
      </w:tr>
      <w:tr w:rsidR="00F0558D" w:rsidRPr="0081397F" w14:paraId="7185440A" w14:textId="77777777" w:rsidTr="00F0558D">
        <w:trPr>
          <w:gridAfter w:val="1"/>
          <w:wAfter w:w="18" w:type="dxa"/>
          <w:trHeight w:val="333"/>
        </w:trPr>
        <w:tc>
          <w:tcPr>
            <w:tcW w:w="6480" w:type="dxa"/>
            <w:gridSpan w:val="2"/>
          </w:tcPr>
          <w:p w14:paraId="05748DA3" w14:textId="56A018EA" w:rsidR="00F0558D" w:rsidRPr="0081397F" w:rsidRDefault="00F0558D" w:rsidP="00BC2667">
            <w:pPr>
              <w:ind w:right="-14"/>
              <w:jc w:val="thaiDistribute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  <w:cs/>
              </w:rPr>
              <w:t>หัก</w:t>
            </w:r>
            <w:r w:rsidRPr="0081397F">
              <w:rPr>
                <w:sz w:val="32"/>
                <w:szCs w:val="32"/>
              </w:rPr>
              <w:t xml:space="preserve">: </w:t>
            </w:r>
            <w:r w:rsidRPr="0081397F">
              <w:rPr>
                <w:sz w:val="32"/>
                <w:szCs w:val="32"/>
                <w:cs/>
              </w:rPr>
              <w:t>จ่ายคืนหุ้นกู้ระหว่างปี</w:t>
            </w:r>
          </w:p>
        </w:tc>
        <w:tc>
          <w:tcPr>
            <w:tcW w:w="1872" w:type="dxa"/>
          </w:tcPr>
          <w:p w14:paraId="04A60E75" w14:textId="7EFF5472" w:rsidR="00F0558D" w:rsidRPr="0081397F" w:rsidRDefault="00F0558D" w:rsidP="00BC2667">
            <w:pPr>
              <w:pStyle w:val="BodyText2"/>
              <w:tabs>
                <w:tab w:val="decimal" w:pos="1410"/>
              </w:tabs>
              <w:spacing w:after="0" w:line="240" w:lineRule="auto"/>
              <w:ind w:left="-18" w:right="-26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(1,500,000)</w:t>
            </w:r>
          </w:p>
        </w:tc>
      </w:tr>
      <w:tr w:rsidR="00F0558D" w:rsidRPr="0081397F" w14:paraId="662BBEFB" w14:textId="77777777" w:rsidTr="00F0558D">
        <w:trPr>
          <w:gridAfter w:val="1"/>
          <w:wAfter w:w="18" w:type="dxa"/>
          <w:trHeight w:val="333"/>
        </w:trPr>
        <w:tc>
          <w:tcPr>
            <w:tcW w:w="6480" w:type="dxa"/>
            <w:gridSpan w:val="2"/>
          </w:tcPr>
          <w:p w14:paraId="209033EA" w14:textId="3854D54C" w:rsidR="00F0558D" w:rsidRPr="0081397F" w:rsidRDefault="00F0558D" w:rsidP="00BC2667">
            <w:pPr>
              <w:ind w:left="519" w:right="-14"/>
              <w:jc w:val="thaiDistribute"/>
              <w:rPr>
                <w:sz w:val="32"/>
                <w:szCs w:val="32"/>
                <w:cs/>
              </w:rPr>
            </w:pPr>
            <w:r w:rsidRPr="0081397F">
              <w:rPr>
                <w:rFonts w:hint="cs"/>
                <w:sz w:val="32"/>
                <w:szCs w:val="32"/>
                <w:cs/>
              </w:rPr>
              <w:t>ต้นทุนหุ้น</w:t>
            </w:r>
            <w:r w:rsidR="007567C1">
              <w:rPr>
                <w:rFonts w:hint="cs"/>
                <w:sz w:val="32"/>
                <w:szCs w:val="32"/>
                <w:cs/>
              </w:rPr>
              <w:t>กู้</w:t>
            </w:r>
            <w:r w:rsidRPr="0081397F">
              <w:rPr>
                <w:rFonts w:hint="cs"/>
                <w:sz w:val="32"/>
                <w:szCs w:val="32"/>
                <w:cs/>
              </w:rPr>
              <w:t>ระหว่าง</w:t>
            </w:r>
            <w:r w:rsidRPr="0081397F">
              <w:rPr>
                <w:sz w:val="32"/>
                <w:szCs w:val="32"/>
                <w:cs/>
              </w:rPr>
              <w:t>ปี</w:t>
            </w:r>
          </w:p>
        </w:tc>
        <w:tc>
          <w:tcPr>
            <w:tcW w:w="1872" w:type="dxa"/>
          </w:tcPr>
          <w:p w14:paraId="2642A7CA" w14:textId="335E0006" w:rsidR="00F0558D" w:rsidRPr="0081397F" w:rsidRDefault="00F0558D" w:rsidP="00BC2667">
            <w:pPr>
              <w:pStyle w:val="BodyText2"/>
              <w:pBdr>
                <w:bottom w:val="single" w:sz="4" w:space="1" w:color="auto"/>
              </w:pBdr>
              <w:tabs>
                <w:tab w:val="decimal" w:pos="1410"/>
              </w:tabs>
              <w:spacing w:after="0" w:line="240" w:lineRule="auto"/>
              <w:ind w:left="-18" w:right="-26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(3,52</w:t>
            </w:r>
            <w:r>
              <w:rPr>
                <w:sz w:val="32"/>
                <w:szCs w:val="32"/>
              </w:rPr>
              <w:t>0</w:t>
            </w:r>
            <w:r w:rsidRPr="0081397F">
              <w:rPr>
                <w:sz w:val="32"/>
                <w:szCs w:val="32"/>
              </w:rPr>
              <w:t>)</w:t>
            </w:r>
          </w:p>
        </w:tc>
      </w:tr>
      <w:tr w:rsidR="00F0558D" w:rsidRPr="0081397F" w14:paraId="01D324E3" w14:textId="77777777" w:rsidTr="00F0558D">
        <w:trPr>
          <w:gridAfter w:val="1"/>
          <w:wAfter w:w="18" w:type="dxa"/>
          <w:trHeight w:val="333"/>
        </w:trPr>
        <w:tc>
          <w:tcPr>
            <w:tcW w:w="6480" w:type="dxa"/>
            <w:gridSpan w:val="2"/>
            <w:vAlign w:val="bottom"/>
          </w:tcPr>
          <w:p w14:paraId="374A91C7" w14:textId="77777777" w:rsidR="00F0558D" w:rsidRPr="0081397F" w:rsidRDefault="00F0558D" w:rsidP="00EC187D">
            <w:pPr>
              <w:ind w:right="-14"/>
              <w:jc w:val="thaiDistribute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  <w:cs/>
              </w:rPr>
              <w:t xml:space="preserve">ยอดคงเหลือ ณ วันที่ </w:t>
            </w:r>
            <w:r w:rsidRPr="0081397F">
              <w:rPr>
                <w:sz w:val="32"/>
                <w:szCs w:val="32"/>
              </w:rPr>
              <w:t xml:space="preserve">31 </w:t>
            </w:r>
            <w:r w:rsidRPr="0081397F">
              <w:rPr>
                <w:sz w:val="32"/>
                <w:szCs w:val="32"/>
                <w:cs/>
              </w:rPr>
              <w:t xml:space="preserve">ธันวาคม </w:t>
            </w:r>
            <w:r w:rsidRPr="0081397F">
              <w:rPr>
                <w:sz w:val="32"/>
                <w:szCs w:val="32"/>
              </w:rPr>
              <w:t>2568</w:t>
            </w:r>
          </w:p>
        </w:tc>
        <w:tc>
          <w:tcPr>
            <w:tcW w:w="1872" w:type="dxa"/>
            <w:vAlign w:val="bottom"/>
          </w:tcPr>
          <w:p w14:paraId="7548B84C" w14:textId="3503E9DC" w:rsidR="00F0558D" w:rsidRPr="0081397F" w:rsidRDefault="00F0558D" w:rsidP="00EC187D">
            <w:pPr>
              <w:pStyle w:val="BodyText2"/>
              <w:tabs>
                <w:tab w:val="decimal" w:pos="1410"/>
              </w:tabs>
              <w:spacing w:after="0" w:line="240" w:lineRule="auto"/>
              <w:ind w:left="-18" w:right="-26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6,045,54</w:t>
            </w:r>
            <w:r>
              <w:rPr>
                <w:sz w:val="32"/>
                <w:szCs w:val="32"/>
              </w:rPr>
              <w:t>7</w:t>
            </w:r>
          </w:p>
        </w:tc>
      </w:tr>
      <w:tr w:rsidR="00F0558D" w:rsidRPr="0081397F" w14:paraId="17562D1A" w14:textId="77777777" w:rsidTr="00F0558D">
        <w:trPr>
          <w:gridAfter w:val="1"/>
          <w:wAfter w:w="18" w:type="dxa"/>
          <w:trHeight w:val="333"/>
        </w:trPr>
        <w:tc>
          <w:tcPr>
            <w:tcW w:w="6480" w:type="dxa"/>
            <w:gridSpan w:val="2"/>
            <w:vAlign w:val="bottom"/>
          </w:tcPr>
          <w:p w14:paraId="1C3AD3E3" w14:textId="77777777" w:rsidR="00F0558D" w:rsidRPr="0081397F" w:rsidRDefault="00F0558D" w:rsidP="00EC187D">
            <w:pPr>
              <w:ind w:right="-14"/>
              <w:jc w:val="thaiDistribute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  <w:cs/>
              </w:rPr>
              <w:t>หุ้นกู้ที่ถึงกำหนดชำระภายในหนึ่งปี</w:t>
            </w:r>
          </w:p>
        </w:tc>
        <w:tc>
          <w:tcPr>
            <w:tcW w:w="1872" w:type="dxa"/>
            <w:vAlign w:val="bottom"/>
          </w:tcPr>
          <w:p w14:paraId="6F868982" w14:textId="1FE95FAA" w:rsidR="00F0558D" w:rsidRPr="0081397F" w:rsidRDefault="00F0558D" w:rsidP="00EC187D">
            <w:pPr>
              <w:pStyle w:val="BodyText2"/>
              <w:pBdr>
                <w:bottom w:val="single" w:sz="4" w:space="1" w:color="auto"/>
              </w:pBdr>
              <w:tabs>
                <w:tab w:val="decimal" w:pos="1410"/>
              </w:tabs>
              <w:spacing w:after="0" w:line="240" w:lineRule="auto"/>
              <w:ind w:left="-18" w:right="-26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 xml:space="preserve"> (1,999,69</w:t>
            </w:r>
            <w:r>
              <w:rPr>
                <w:sz w:val="32"/>
                <w:szCs w:val="32"/>
              </w:rPr>
              <w:t>8</w:t>
            </w:r>
            <w:r w:rsidRPr="0081397F">
              <w:rPr>
                <w:sz w:val="32"/>
                <w:szCs w:val="32"/>
              </w:rPr>
              <w:t>)</w:t>
            </w:r>
          </w:p>
        </w:tc>
      </w:tr>
      <w:tr w:rsidR="00F0558D" w:rsidRPr="0081397F" w14:paraId="4B9E6D94" w14:textId="77777777" w:rsidTr="00F0558D">
        <w:trPr>
          <w:gridAfter w:val="1"/>
          <w:wAfter w:w="18" w:type="dxa"/>
          <w:trHeight w:val="333"/>
        </w:trPr>
        <w:tc>
          <w:tcPr>
            <w:tcW w:w="6480" w:type="dxa"/>
            <w:gridSpan w:val="2"/>
            <w:vAlign w:val="bottom"/>
          </w:tcPr>
          <w:p w14:paraId="600CEF12" w14:textId="77777777" w:rsidR="00F0558D" w:rsidRPr="0081397F" w:rsidRDefault="00F0558D" w:rsidP="00EC187D">
            <w:pPr>
              <w:ind w:right="-14"/>
              <w:jc w:val="thaiDistribute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  <w:cs/>
              </w:rPr>
              <w:t>หุ้นกู้ที่ถึงกำหนดชำระเกินกว่าหนึ่งปี</w:t>
            </w:r>
          </w:p>
        </w:tc>
        <w:tc>
          <w:tcPr>
            <w:tcW w:w="1872" w:type="dxa"/>
            <w:vAlign w:val="bottom"/>
          </w:tcPr>
          <w:p w14:paraId="0B3A0354" w14:textId="5EC05211" w:rsidR="00F0558D" w:rsidRPr="0081397F" w:rsidRDefault="00F0558D" w:rsidP="00EC187D">
            <w:pPr>
              <w:pStyle w:val="BodyText2"/>
              <w:pBdr>
                <w:bottom w:val="double" w:sz="4" w:space="1" w:color="auto"/>
              </w:pBdr>
              <w:tabs>
                <w:tab w:val="decimal" w:pos="1410"/>
              </w:tabs>
              <w:spacing w:after="0" w:line="240" w:lineRule="auto"/>
              <w:ind w:left="-18" w:right="-26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4,045,849</w:t>
            </w:r>
          </w:p>
        </w:tc>
      </w:tr>
    </w:tbl>
    <w:p w14:paraId="17DEAC39" w14:textId="5F4DEB4E" w:rsidR="00040361" w:rsidRPr="0081397F" w:rsidRDefault="00040361" w:rsidP="00787AFA">
      <w:pPr>
        <w:spacing w:before="240" w:after="120"/>
        <w:ind w:left="547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หุ้นกู้เหล่านี้เป็นหุ้นกู้ชนิดระบุชื่อ ประเภทไม่ด้อยสิทธิและไม่มีหลักประกัน</w:t>
      </w:r>
    </w:p>
    <w:p w14:paraId="5481B7EF" w14:textId="77777777" w:rsidR="00040361" w:rsidRPr="0081397F" w:rsidRDefault="00040361" w:rsidP="00BC2667">
      <w:pPr>
        <w:spacing w:before="120" w:after="120"/>
        <w:ind w:left="547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หุ้นกู้เหล่านี้มีข้อจำกัดและเงื่อนไขเกี่ยวกับการรักษาอัตราส่วนทางการเงิน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การจ่ายเงินปันผล การลดทุนชำระแล้ว การจำนำ การจำนองสินทรัพย์และการจำหน่ายสินทรัพย์ที่ประกอบธุรกิจที่สำคัญ</w:t>
      </w:r>
    </w:p>
    <w:p w14:paraId="3C63EDFA" w14:textId="77777777" w:rsidR="000210F6" w:rsidRPr="0081397F" w:rsidRDefault="000210F6" w:rsidP="000210F6">
      <w:pPr>
        <w:spacing w:before="120" w:after="120"/>
        <w:ind w:left="547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 xml:space="preserve">เมื่อวันที่ </w:t>
      </w:r>
      <w:r w:rsidRPr="0081397F">
        <w:rPr>
          <w:sz w:val="32"/>
          <w:szCs w:val="32"/>
        </w:rPr>
        <w:t xml:space="preserve">16 </w:t>
      </w:r>
      <w:r w:rsidRPr="0081397F">
        <w:rPr>
          <w:sz w:val="32"/>
          <w:szCs w:val="32"/>
          <w:cs/>
        </w:rPr>
        <w:t xml:space="preserve">มิถุนายน </w:t>
      </w:r>
      <w:r w:rsidRPr="0081397F">
        <w:rPr>
          <w:sz w:val="32"/>
          <w:szCs w:val="32"/>
        </w:rPr>
        <w:t xml:space="preserve">2568 </w:t>
      </w:r>
      <w:r w:rsidRPr="0081397F">
        <w:rPr>
          <w:sz w:val="32"/>
          <w:szCs w:val="32"/>
          <w:cs/>
        </w:rPr>
        <w:t xml:space="preserve">บริษัทฯได้ออกหุ้นกู้ จำนวน </w:t>
      </w:r>
      <w:r w:rsidRPr="0081397F">
        <w:rPr>
          <w:sz w:val="32"/>
          <w:szCs w:val="32"/>
        </w:rPr>
        <w:t xml:space="preserve">1,500,000 </w:t>
      </w:r>
      <w:r w:rsidRPr="0081397F">
        <w:rPr>
          <w:sz w:val="32"/>
          <w:szCs w:val="32"/>
          <w:cs/>
        </w:rPr>
        <w:t xml:space="preserve">หน่วย ในราคาหน่วยละ </w:t>
      </w:r>
      <w:r w:rsidRPr="0081397F">
        <w:rPr>
          <w:sz w:val="32"/>
          <w:szCs w:val="32"/>
        </w:rPr>
        <w:t xml:space="preserve">1,000 </w:t>
      </w:r>
      <w:r w:rsidRPr="0081397F">
        <w:rPr>
          <w:sz w:val="32"/>
          <w:szCs w:val="32"/>
          <w:cs/>
        </w:rPr>
        <w:t>บาท</w:t>
      </w:r>
      <w:r w:rsidRPr="0081397F">
        <w:rPr>
          <w:sz w:val="32"/>
          <w:szCs w:val="32"/>
        </w:rPr>
        <w:t xml:space="preserve">   </w:t>
      </w:r>
      <w:r w:rsidRPr="0081397F">
        <w:rPr>
          <w:sz w:val="32"/>
          <w:szCs w:val="32"/>
          <w:cs/>
        </w:rPr>
        <w:t xml:space="preserve">คิดเป็นมูลค่าทั้งสิ้น </w:t>
      </w:r>
      <w:r w:rsidRPr="0081397F">
        <w:rPr>
          <w:sz w:val="32"/>
          <w:szCs w:val="32"/>
        </w:rPr>
        <w:t xml:space="preserve">1,500 </w:t>
      </w:r>
      <w:r w:rsidRPr="0081397F">
        <w:rPr>
          <w:sz w:val="32"/>
          <w:szCs w:val="32"/>
          <w:cs/>
        </w:rPr>
        <w:t xml:space="preserve">ล้านบาท </w:t>
      </w:r>
    </w:p>
    <w:p w14:paraId="60AD720D" w14:textId="37781627" w:rsidR="000210F6" w:rsidRPr="0081397F" w:rsidRDefault="000210F6" w:rsidP="000210F6">
      <w:pPr>
        <w:spacing w:before="120" w:after="120"/>
        <w:ind w:left="547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 xml:space="preserve">เมื่อวันที่ </w:t>
      </w:r>
      <w:r w:rsidRPr="0081397F">
        <w:rPr>
          <w:sz w:val="32"/>
          <w:szCs w:val="32"/>
        </w:rPr>
        <w:t>26</w:t>
      </w:r>
      <w:r w:rsidRPr="0081397F">
        <w:rPr>
          <w:sz w:val="32"/>
          <w:szCs w:val="32"/>
          <w:cs/>
        </w:rPr>
        <w:t xml:space="preserve"> กันยายน </w:t>
      </w:r>
      <w:r w:rsidRPr="0081397F">
        <w:rPr>
          <w:sz w:val="32"/>
          <w:szCs w:val="32"/>
        </w:rPr>
        <w:t>2568</w:t>
      </w:r>
      <w:r w:rsidRPr="0081397F">
        <w:rPr>
          <w:sz w:val="32"/>
          <w:szCs w:val="32"/>
          <w:cs/>
        </w:rPr>
        <w:t xml:space="preserve"> บริษัทฯได้ออกหุ้นกู้ จำนวน </w:t>
      </w:r>
      <w:r w:rsidRPr="0081397F">
        <w:rPr>
          <w:sz w:val="32"/>
          <w:szCs w:val="32"/>
        </w:rPr>
        <w:t>250,000</w:t>
      </w:r>
      <w:r w:rsidRPr="0081397F">
        <w:rPr>
          <w:sz w:val="32"/>
          <w:szCs w:val="32"/>
          <w:cs/>
        </w:rPr>
        <w:t xml:space="preserve"> หน่วย ในราคาหน่วยละ</w:t>
      </w:r>
      <w:r w:rsidRPr="0081397F">
        <w:rPr>
          <w:sz w:val="32"/>
          <w:szCs w:val="32"/>
        </w:rPr>
        <w:t xml:space="preserve"> 1,000</w:t>
      </w:r>
      <w:r w:rsidRPr="0081397F">
        <w:rPr>
          <w:sz w:val="32"/>
          <w:szCs w:val="32"/>
          <w:cs/>
        </w:rPr>
        <w:t xml:space="preserve"> บาท </w:t>
      </w:r>
      <w:r w:rsidRPr="0081397F">
        <w:rPr>
          <w:sz w:val="32"/>
          <w:szCs w:val="32"/>
        </w:rPr>
        <w:t xml:space="preserve">             </w:t>
      </w:r>
      <w:r w:rsidRPr="0081397F">
        <w:rPr>
          <w:sz w:val="32"/>
          <w:szCs w:val="32"/>
          <w:cs/>
        </w:rPr>
        <w:t xml:space="preserve">คิดเป็นมูลค่าทั้งสิ้น </w:t>
      </w:r>
      <w:r w:rsidRPr="0081397F">
        <w:rPr>
          <w:sz w:val="32"/>
          <w:szCs w:val="32"/>
        </w:rPr>
        <w:t>250</w:t>
      </w:r>
      <w:r w:rsidRPr="0081397F">
        <w:rPr>
          <w:sz w:val="32"/>
          <w:szCs w:val="32"/>
          <w:cs/>
        </w:rPr>
        <w:t xml:space="preserve"> ล้านบาท</w:t>
      </w:r>
    </w:p>
    <w:p w14:paraId="78FD3B94" w14:textId="14F695DC" w:rsidR="000210F6" w:rsidRDefault="000210F6" w:rsidP="000210F6">
      <w:pPr>
        <w:spacing w:before="120" w:after="120"/>
        <w:ind w:left="547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 xml:space="preserve">เมื่อวันที่ </w:t>
      </w:r>
      <w:r w:rsidRPr="0081397F">
        <w:rPr>
          <w:sz w:val="32"/>
          <w:szCs w:val="32"/>
        </w:rPr>
        <w:t xml:space="preserve">20 </w:t>
      </w:r>
      <w:r w:rsidRPr="0081397F">
        <w:rPr>
          <w:sz w:val="32"/>
          <w:szCs w:val="32"/>
          <w:cs/>
        </w:rPr>
        <w:t xml:space="preserve">พฤศจิกายน </w:t>
      </w:r>
      <w:r w:rsidRPr="0081397F">
        <w:rPr>
          <w:sz w:val="32"/>
          <w:szCs w:val="32"/>
        </w:rPr>
        <w:t>2568</w:t>
      </w:r>
      <w:r w:rsidRPr="0081397F">
        <w:rPr>
          <w:sz w:val="32"/>
          <w:szCs w:val="32"/>
          <w:cs/>
        </w:rPr>
        <w:t xml:space="preserve"> บริษัทฯได้ออกหุ้นกู้ จำนวน </w:t>
      </w:r>
      <w:r w:rsidRPr="0081397F">
        <w:rPr>
          <w:sz w:val="32"/>
          <w:szCs w:val="32"/>
        </w:rPr>
        <w:t>1,300,000</w:t>
      </w:r>
      <w:r w:rsidRPr="0081397F">
        <w:rPr>
          <w:sz w:val="32"/>
          <w:szCs w:val="32"/>
          <w:cs/>
        </w:rPr>
        <w:t xml:space="preserve"> หน่วย ในราคาหน่วยละ</w:t>
      </w:r>
      <w:r w:rsidRPr="0081397F">
        <w:rPr>
          <w:sz w:val="32"/>
          <w:szCs w:val="32"/>
        </w:rPr>
        <w:t xml:space="preserve"> 1,000</w:t>
      </w:r>
      <w:r w:rsidRPr="0081397F">
        <w:rPr>
          <w:sz w:val="32"/>
          <w:szCs w:val="32"/>
          <w:cs/>
        </w:rPr>
        <w:t xml:space="preserve"> บาท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 xml:space="preserve">คิดเป็นมูลค่าทั้งสิ้น </w:t>
      </w:r>
      <w:r w:rsidRPr="0081397F">
        <w:rPr>
          <w:sz w:val="32"/>
          <w:szCs w:val="32"/>
        </w:rPr>
        <w:t>1,300</w:t>
      </w:r>
      <w:r w:rsidRPr="0081397F">
        <w:rPr>
          <w:sz w:val="32"/>
          <w:szCs w:val="32"/>
          <w:cs/>
        </w:rPr>
        <w:t xml:space="preserve"> ล้านบาท</w:t>
      </w:r>
    </w:p>
    <w:p w14:paraId="3DD221CC" w14:textId="77777777" w:rsidR="00DD654B" w:rsidRPr="0081397F" w:rsidRDefault="00DD654B" w:rsidP="00DD654B">
      <w:pPr>
        <w:spacing w:before="120" w:after="120"/>
        <w:ind w:left="547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 xml:space="preserve">เมื่อวันที่ </w:t>
      </w:r>
      <w:r w:rsidRPr="0081397F">
        <w:rPr>
          <w:sz w:val="32"/>
          <w:szCs w:val="32"/>
        </w:rPr>
        <w:t xml:space="preserve">21 </w:t>
      </w:r>
      <w:r w:rsidRPr="0081397F">
        <w:rPr>
          <w:rFonts w:hint="cs"/>
          <w:sz w:val="32"/>
          <w:szCs w:val="32"/>
          <w:cs/>
        </w:rPr>
        <w:t xml:space="preserve">พฤศจิกายน </w:t>
      </w:r>
      <w:r w:rsidRPr="0081397F">
        <w:rPr>
          <w:sz w:val="32"/>
          <w:szCs w:val="32"/>
        </w:rPr>
        <w:t>2568</w:t>
      </w:r>
      <w:r w:rsidRPr="0081397F">
        <w:rPr>
          <w:sz w:val="32"/>
          <w:szCs w:val="32"/>
          <w:cs/>
        </w:rPr>
        <w:t xml:space="preserve"> บริษัทฯ</w:t>
      </w:r>
      <w:r w:rsidRPr="0081397F">
        <w:rPr>
          <w:rFonts w:hint="cs"/>
          <w:sz w:val="32"/>
          <w:szCs w:val="32"/>
          <w:cs/>
        </w:rPr>
        <w:t>ได้</w:t>
      </w:r>
      <w:r w:rsidRPr="0081397F">
        <w:rPr>
          <w:sz w:val="32"/>
          <w:szCs w:val="32"/>
          <w:cs/>
        </w:rPr>
        <w:t xml:space="preserve">จ่ายชำระคืนหุ้นกู้จำนวน </w:t>
      </w:r>
      <w:r w:rsidRPr="0081397F">
        <w:rPr>
          <w:sz w:val="32"/>
          <w:szCs w:val="32"/>
        </w:rPr>
        <w:t>1,500,000</w:t>
      </w:r>
      <w:r w:rsidRPr="0081397F">
        <w:rPr>
          <w:sz w:val="32"/>
          <w:szCs w:val="32"/>
          <w:cs/>
        </w:rPr>
        <w:t xml:space="preserve"> หน่วย ในราคาหน่วยละ </w:t>
      </w:r>
      <w:r w:rsidRPr="0081397F">
        <w:rPr>
          <w:sz w:val="32"/>
          <w:szCs w:val="32"/>
        </w:rPr>
        <w:t>1,000</w:t>
      </w:r>
      <w:r w:rsidRPr="0081397F">
        <w:rPr>
          <w:sz w:val="32"/>
          <w:szCs w:val="32"/>
          <w:cs/>
        </w:rPr>
        <w:t xml:space="preserve"> บาท คิดเป็นมูลค่าทั้งสิ้น </w:t>
      </w:r>
      <w:r w:rsidRPr="0081397F">
        <w:rPr>
          <w:sz w:val="32"/>
          <w:szCs w:val="32"/>
        </w:rPr>
        <w:t xml:space="preserve">1,500 </w:t>
      </w:r>
      <w:r w:rsidRPr="0081397F">
        <w:rPr>
          <w:sz w:val="32"/>
          <w:szCs w:val="32"/>
          <w:cs/>
        </w:rPr>
        <w:t xml:space="preserve">ล้านบาท </w:t>
      </w:r>
    </w:p>
    <w:p w14:paraId="4EACFB00" w14:textId="77777777" w:rsidR="00040361" w:rsidRPr="0081397F" w:rsidRDefault="00040361" w:rsidP="00BC2667">
      <w:pPr>
        <w:pStyle w:val="Heading1"/>
        <w:spacing w:before="120" w:after="120"/>
        <w:ind w:left="547" w:hanging="547"/>
      </w:pPr>
      <w:r w:rsidRPr="0081397F">
        <w:t>2</w:t>
      </w:r>
      <w:r w:rsidR="005A5AE2" w:rsidRPr="0081397F">
        <w:t>4</w:t>
      </w:r>
      <w:r w:rsidRPr="0081397F">
        <w:rPr>
          <w:cs/>
        </w:rPr>
        <w:t>.</w:t>
      </w:r>
      <w:r w:rsidRPr="0081397F">
        <w:rPr>
          <w:cs/>
        </w:rPr>
        <w:tab/>
        <w:t xml:space="preserve">สัญญาเช่า </w:t>
      </w:r>
    </w:p>
    <w:p w14:paraId="5D25FF52" w14:textId="77777777" w:rsidR="00040361" w:rsidRPr="0081397F" w:rsidRDefault="00040361" w:rsidP="00BC2667">
      <w:pPr>
        <w:pStyle w:val="Heading1"/>
        <w:spacing w:before="120" w:after="120"/>
        <w:ind w:left="547" w:hanging="547"/>
        <w:rPr>
          <w:cs/>
        </w:rPr>
      </w:pPr>
      <w:r w:rsidRPr="0081397F">
        <w:t>2</w:t>
      </w:r>
      <w:r w:rsidR="005A5AE2" w:rsidRPr="0081397F">
        <w:t>4</w:t>
      </w:r>
      <w:r w:rsidRPr="0081397F">
        <w:t>.1</w:t>
      </w:r>
      <w:r w:rsidRPr="0081397F">
        <w:rPr>
          <w:cs/>
        </w:rPr>
        <w:tab/>
        <w:t xml:space="preserve">กลุ่มบริษัทในฐานะผู้เช่า </w:t>
      </w:r>
    </w:p>
    <w:p w14:paraId="15C0E234" w14:textId="77777777" w:rsidR="00040361" w:rsidRPr="0081397F" w:rsidRDefault="00040361" w:rsidP="00BC2667">
      <w:pPr>
        <w:spacing w:before="120" w:after="120"/>
        <w:ind w:left="540"/>
        <w:jc w:val="thaiDistribute"/>
        <w:rPr>
          <w:spacing w:val="-6"/>
          <w:sz w:val="32"/>
          <w:szCs w:val="32"/>
        </w:rPr>
      </w:pPr>
      <w:r w:rsidRPr="0081397F">
        <w:rPr>
          <w:spacing w:val="-6"/>
          <w:sz w:val="32"/>
          <w:szCs w:val="32"/>
          <w:cs/>
        </w:rPr>
        <w:t xml:space="preserve">กลุ่มบริษัททำสัญญาเช่าสินทรัพย์เพื่อใช้ในการดำเนินงานของกลุ่มบริษัท โดยมีอายุสัญญาระหว่าง </w:t>
      </w:r>
      <w:r w:rsidRPr="0081397F">
        <w:rPr>
          <w:spacing w:val="-6"/>
          <w:sz w:val="32"/>
          <w:szCs w:val="32"/>
        </w:rPr>
        <w:t xml:space="preserve">1 - </w:t>
      </w:r>
      <w:r w:rsidR="00D71E9D" w:rsidRPr="0081397F">
        <w:rPr>
          <w:rFonts w:hint="cs"/>
          <w:spacing w:val="-6"/>
          <w:sz w:val="32"/>
          <w:szCs w:val="32"/>
        </w:rPr>
        <w:t>91</w:t>
      </w:r>
      <w:r w:rsidRPr="0081397F">
        <w:rPr>
          <w:spacing w:val="-6"/>
          <w:sz w:val="32"/>
          <w:szCs w:val="32"/>
        </w:rPr>
        <w:t xml:space="preserve"> </w:t>
      </w:r>
      <w:r w:rsidRPr="0081397F">
        <w:rPr>
          <w:spacing w:val="-6"/>
          <w:sz w:val="32"/>
          <w:szCs w:val="32"/>
          <w:cs/>
        </w:rPr>
        <w:t xml:space="preserve">ปี โดยสัญญาเช่าจำนวนหลายสัญญาระบุสิทธิเลือกในการขยายอายุสัญญาเช่าและยกเลิกสัญญาเช่า </w:t>
      </w:r>
    </w:p>
    <w:p w14:paraId="23B2B092" w14:textId="381AE84C" w:rsidR="00040361" w:rsidRPr="0081397F" w:rsidRDefault="000210F6" w:rsidP="00BC2667">
      <w:pPr>
        <w:pStyle w:val="ListParagraph"/>
        <w:numPr>
          <w:ilvl w:val="0"/>
          <w:numId w:val="15"/>
        </w:numPr>
        <w:spacing w:before="120" w:after="120" w:line="340" w:lineRule="exact"/>
        <w:ind w:left="907" w:right="-43"/>
        <w:jc w:val="thaiDistribute"/>
        <w:rPr>
          <w:rFonts w:hAnsi="Angsana New"/>
          <w:b/>
          <w:bCs/>
          <w:sz w:val="32"/>
          <w:szCs w:val="32"/>
        </w:rPr>
      </w:pPr>
      <w:r w:rsidRPr="0081397F">
        <w:rPr>
          <w:rFonts w:hAnsi="Angsana New"/>
          <w:b/>
          <w:bCs/>
          <w:sz w:val="32"/>
          <w:szCs w:val="32"/>
          <w:cs/>
        </w:rPr>
        <w:br w:type="page"/>
      </w:r>
      <w:r w:rsidR="00040361" w:rsidRPr="0081397F">
        <w:rPr>
          <w:rFonts w:hAnsi="Angsana New"/>
          <w:b/>
          <w:bCs/>
          <w:sz w:val="32"/>
          <w:szCs w:val="32"/>
          <w:cs/>
        </w:rPr>
        <w:t xml:space="preserve">สินทรัพย์สิทธิการใช้ </w:t>
      </w:r>
    </w:p>
    <w:p w14:paraId="192C960D" w14:textId="77777777" w:rsidR="00040361" w:rsidRPr="0081397F" w:rsidRDefault="00040361" w:rsidP="00BC2667">
      <w:pPr>
        <w:spacing w:before="120" w:after="240" w:line="340" w:lineRule="exact"/>
        <w:ind w:left="907"/>
        <w:jc w:val="thaiDistribute"/>
        <w:rPr>
          <w:spacing w:val="-2"/>
          <w:sz w:val="32"/>
          <w:szCs w:val="32"/>
        </w:rPr>
      </w:pPr>
      <w:r w:rsidRPr="0081397F">
        <w:rPr>
          <w:spacing w:val="-2"/>
          <w:sz w:val="32"/>
          <w:szCs w:val="32"/>
          <w:cs/>
        </w:rPr>
        <w:t xml:space="preserve">รายการเปลี่ยนแปลงของบัญชีสินทรัพย์สิทธิการใช้สำหรับปีสิ้นสุดวันที่ </w:t>
      </w:r>
      <w:r w:rsidRPr="0081397F">
        <w:rPr>
          <w:spacing w:val="-2"/>
          <w:sz w:val="32"/>
          <w:szCs w:val="32"/>
        </w:rPr>
        <w:t xml:space="preserve">31 </w:t>
      </w:r>
      <w:r w:rsidRPr="0081397F">
        <w:rPr>
          <w:spacing w:val="-2"/>
          <w:sz w:val="32"/>
          <w:szCs w:val="32"/>
          <w:cs/>
        </w:rPr>
        <w:t xml:space="preserve">ธันวาคม </w:t>
      </w:r>
      <w:r w:rsidR="00105916" w:rsidRPr="0081397F">
        <w:rPr>
          <w:spacing w:val="-2"/>
          <w:sz w:val="32"/>
          <w:szCs w:val="32"/>
        </w:rPr>
        <w:t xml:space="preserve">2568 </w:t>
      </w:r>
      <w:r w:rsidR="00105916" w:rsidRPr="0081397F">
        <w:rPr>
          <w:spacing w:val="-2"/>
          <w:sz w:val="32"/>
          <w:szCs w:val="32"/>
          <w:cs/>
        </w:rPr>
        <w:t xml:space="preserve">และ </w:t>
      </w:r>
      <w:r w:rsidR="00105916" w:rsidRPr="0081397F">
        <w:rPr>
          <w:spacing w:val="-2"/>
          <w:sz w:val="32"/>
          <w:szCs w:val="32"/>
        </w:rPr>
        <w:t>2567</w:t>
      </w:r>
      <w:r w:rsidRPr="0081397F">
        <w:rPr>
          <w:spacing w:val="-2"/>
          <w:sz w:val="32"/>
          <w:szCs w:val="32"/>
        </w:rPr>
        <w:t xml:space="preserve"> </w:t>
      </w:r>
      <w:r w:rsidRPr="0081397F">
        <w:rPr>
          <w:spacing w:val="-2"/>
          <w:sz w:val="32"/>
          <w:szCs w:val="32"/>
          <w:cs/>
        </w:rPr>
        <w:t>สรุปได้ดังนี้</w:t>
      </w:r>
    </w:p>
    <w:tbl>
      <w:tblPr>
        <w:tblW w:w="8730" w:type="dxa"/>
        <w:tblInd w:w="918" w:type="dxa"/>
        <w:tblLayout w:type="fixed"/>
        <w:tblLook w:val="04A0" w:firstRow="1" w:lastRow="0" w:firstColumn="1" w:lastColumn="0" w:noHBand="0" w:noVBand="1"/>
      </w:tblPr>
      <w:tblGrid>
        <w:gridCol w:w="5310"/>
        <w:gridCol w:w="1710"/>
        <w:gridCol w:w="1710"/>
      </w:tblGrid>
      <w:tr w:rsidR="00040361" w:rsidRPr="0081397F" w14:paraId="588276CF" w14:textId="77777777" w:rsidTr="005A1B73">
        <w:tc>
          <w:tcPr>
            <w:tcW w:w="5310" w:type="dxa"/>
          </w:tcPr>
          <w:p w14:paraId="5E852F5C" w14:textId="77777777" w:rsidR="00040361" w:rsidRPr="0081397F" w:rsidRDefault="00040361" w:rsidP="00085D24">
            <w:pPr>
              <w:tabs>
                <w:tab w:val="right" w:pos="1033"/>
              </w:tabs>
              <w:spacing w:line="320" w:lineRule="exact"/>
              <w:ind w:right="-72"/>
              <w:jc w:val="right"/>
              <w:rPr>
                <w:sz w:val="32"/>
                <w:szCs w:val="32"/>
                <w:cs/>
              </w:rPr>
            </w:pPr>
          </w:p>
        </w:tc>
        <w:tc>
          <w:tcPr>
            <w:tcW w:w="1710" w:type="dxa"/>
          </w:tcPr>
          <w:p w14:paraId="3676D6EE" w14:textId="77777777" w:rsidR="00040361" w:rsidRPr="0081397F" w:rsidRDefault="00040361" w:rsidP="00085D24">
            <w:pPr>
              <w:tabs>
                <w:tab w:val="right" w:pos="1033"/>
              </w:tabs>
              <w:spacing w:line="320" w:lineRule="exact"/>
              <w:ind w:right="-72"/>
              <w:jc w:val="right"/>
              <w:rPr>
                <w:sz w:val="32"/>
                <w:szCs w:val="32"/>
                <w:cs/>
              </w:rPr>
            </w:pPr>
          </w:p>
        </w:tc>
        <w:tc>
          <w:tcPr>
            <w:tcW w:w="1710" w:type="dxa"/>
          </w:tcPr>
          <w:p w14:paraId="082041A1" w14:textId="77777777" w:rsidR="00040361" w:rsidRPr="0081397F" w:rsidRDefault="00040361" w:rsidP="00085D24">
            <w:pPr>
              <w:tabs>
                <w:tab w:val="right" w:pos="1033"/>
              </w:tabs>
              <w:spacing w:line="320" w:lineRule="exact"/>
              <w:ind w:right="-72"/>
              <w:jc w:val="right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  <w:cs/>
              </w:rPr>
              <w:t>(หน่วย</w:t>
            </w:r>
            <w:r w:rsidRPr="0081397F">
              <w:rPr>
                <w:sz w:val="32"/>
                <w:szCs w:val="32"/>
              </w:rPr>
              <w:t xml:space="preserve">: </w:t>
            </w:r>
            <w:r w:rsidRPr="0081397F">
              <w:rPr>
                <w:sz w:val="32"/>
                <w:szCs w:val="32"/>
                <w:cs/>
              </w:rPr>
              <w:t>พันบาท)</w:t>
            </w:r>
          </w:p>
        </w:tc>
      </w:tr>
      <w:tr w:rsidR="00040361" w:rsidRPr="0081397F" w14:paraId="25A78822" w14:textId="77777777" w:rsidTr="005A1B73">
        <w:tc>
          <w:tcPr>
            <w:tcW w:w="5310" w:type="dxa"/>
          </w:tcPr>
          <w:p w14:paraId="2014BB51" w14:textId="77777777" w:rsidR="00040361" w:rsidRPr="0081397F" w:rsidRDefault="00040361" w:rsidP="00085D24">
            <w:pPr>
              <w:tabs>
                <w:tab w:val="right" w:pos="1033"/>
              </w:tabs>
              <w:spacing w:line="320" w:lineRule="exact"/>
              <w:ind w:right="-72"/>
              <w:jc w:val="right"/>
              <w:rPr>
                <w:sz w:val="32"/>
                <w:szCs w:val="32"/>
              </w:rPr>
            </w:pPr>
          </w:p>
        </w:tc>
        <w:tc>
          <w:tcPr>
            <w:tcW w:w="1710" w:type="dxa"/>
            <w:vAlign w:val="bottom"/>
          </w:tcPr>
          <w:p w14:paraId="5662DD47" w14:textId="77777777" w:rsidR="00040361" w:rsidRPr="0081397F" w:rsidRDefault="00040361" w:rsidP="00085D24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20" w:lineRule="exact"/>
              <w:ind w:right="-72"/>
              <w:jc w:val="center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710" w:type="dxa"/>
            <w:vAlign w:val="bottom"/>
          </w:tcPr>
          <w:p w14:paraId="29CFD83E" w14:textId="77777777" w:rsidR="00040361" w:rsidRPr="0081397F" w:rsidRDefault="00040361" w:rsidP="00085D24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20" w:lineRule="exact"/>
              <w:ind w:right="-72"/>
              <w:jc w:val="center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  <w:cs/>
              </w:rPr>
              <w:t>งบการเงิน</w:t>
            </w:r>
            <w:r w:rsidRPr="0081397F">
              <w:rPr>
                <w:sz w:val="32"/>
                <w:szCs w:val="32"/>
              </w:rPr>
              <w:t xml:space="preserve">              </w:t>
            </w:r>
            <w:r w:rsidRPr="0081397F">
              <w:rPr>
                <w:sz w:val="32"/>
                <w:szCs w:val="32"/>
                <w:cs/>
              </w:rPr>
              <w:t>เฉพาะกิจการ</w:t>
            </w:r>
          </w:p>
        </w:tc>
      </w:tr>
      <w:tr w:rsidR="00040361" w:rsidRPr="0081397F" w14:paraId="46C65AAB" w14:textId="77777777" w:rsidTr="005A1B73">
        <w:tc>
          <w:tcPr>
            <w:tcW w:w="5310" w:type="dxa"/>
          </w:tcPr>
          <w:p w14:paraId="271E5060" w14:textId="77777777" w:rsidR="00040361" w:rsidRPr="0081397F" w:rsidRDefault="00040361" w:rsidP="00085D24">
            <w:pPr>
              <w:spacing w:line="320" w:lineRule="exact"/>
              <w:ind w:left="151" w:hanging="151"/>
              <w:jc w:val="center"/>
              <w:outlineLvl w:val="0"/>
              <w:rPr>
                <w:sz w:val="32"/>
                <w:szCs w:val="32"/>
              </w:rPr>
            </w:pPr>
          </w:p>
        </w:tc>
        <w:tc>
          <w:tcPr>
            <w:tcW w:w="3420" w:type="dxa"/>
            <w:gridSpan w:val="2"/>
            <w:vAlign w:val="bottom"/>
          </w:tcPr>
          <w:p w14:paraId="50FE4C6A" w14:textId="06B13526" w:rsidR="00040361" w:rsidRPr="0081397F" w:rsidRDefault="00040361" w:rsidP="00085D24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20" w:lineRule="exact"/>
              <w:ind w:right="-72"/>
              <w:jc w:val="center"/>
              <w:rPr>
                <w:spacing w:val="-4"/>
                <w:sz w:val="32"/>
                <w:szCs w:val="32"/>
                <w:cs/>
              </w:rPr>
            </w:pPr>
            <w:r w:rsidRPr="0081397F">
              <w:rPr>
                <w:spacing w:val="-4"/>
                <w:sz w:val="32"/>
                <w:szCs w:val="32"/>
                <w:cs/>
              </w:rPr>
              <w:t>ที่ดิน</w:t>
            </w:r>
            <w:r w:rsidR="00BA7B58">
              <w:rPr>
                <w:spacing w:val="-4"/>
                <w:sz w:val="32"/>
                <w:szCs w:val="32"/>
              </w:rPr>
              <w:t xml:space="preserve"> </w:t>
            </w:r>
            <w:r w:rsidRPr="0081397F">
              <w:rPr>
                <w:spacing w:val="-4"/>
                <w:sz w:val="32"/>
                <w:szCs w:val="32"/>
                <w:cs/>
              </w:rPr>
              <w:t>อาคาร</w:t>
            </w:r>
            <w:r w:rsidR="00BA7B58" w:rsidRPr="0081397F">
              <w:rPr>
                <w:spacing w:val="-4"/>
                <w:sz w:val="32"/>
                <w:szCs w:val="32"/>
                <w:cs/>
              </w:rPr>
              <w:t>และ</w:t>
            </w:r>
            <w:r w:rsidR="00BA7B58">
              <w:rPr>
                <w:rFonts w:hint="cs"/>
                <w:spacing w:val="-4"/>
                <w:sz w:val="32"/>
                <w:szCs w:val="32"/>
                <w:cs/>
              </w:rPr>
              <w:t>อุปกรณ์</w:t>
            </w:r>
          </w:p>
        </w:tc>
      </w:tr>
      <w:tr w:rsidR="00040361" w:rsidRPr="0081397F" w14:paraId="12E852CD" w14:textId="77777777" w:rsidTr="005A1B73">
        <w:tc>
          <w:tcPr>
            <w:tcW w:w="5310" w:type="dxa"/>
          </w:tcPr>
          <w:p w14:paraId="42913BFF" w14:textId="77777777" w:rsidR="00040361" w:rsidRPr="0081397F" w:rsidRDefault="00040361" w:rsidP="00085D24">
            <w:pPr>
              <w:spacing w:line="320" w:lineRule="exact"/>
              <w:ind w:left="151" w:hanging="151"/>
              <w:outlineLvl w:val="0"/>
              <w:rPr>
                <w:b/>
                <w:bCs/>
                <w:sz w:val="32"/>
                <w:szCs w:val="32"/>
              </w:rPr>
            </w:pPr>
            <w:r w:rsidRPr="0081397F">
              <w:rPr>
                <w:b/>
                <w:bCs/>
                <w:sz w:val="32"/>
                <w:szCs w:val="32"/>
                <w:cs/>
              </w:rPr>
              <w:t>ราคาทุน</w:t>
            </w:r>
          </w:p>
        </w:tc>
        <w:tc>
          <w:tcPr>
            <w:tcW w:w="1710" w:type="dxa"/>
            <w:vAlign w:val="bottom"/>
          </w:tcPr>
          <w:p w14:paraId="58B7725D" w14:textId="77777777" w:rsidR="00040361" w:rsidRPr="0081397F" w:rsidRDefault="00040361" w:rsidP="00085D24">
            <w:pP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</w:p>
        </w:tc>
        <w:tc>
          <w:tcPr>
            <w:tcW w:w="1710" w:type="dxa"/>
            <w:vAlign w:val="bottom"/>
          </w:tcPr>
          <w:p w14:paraId="10AB33A1" w14:textId="77777777" w:rsidR="00040361" w:rsidRPr="0081397F" w:rsidRDefault="00040361" w:rsidP="00085D24">
            <w:pP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  <w:cs/>
              </w:rPr>
            </w:pPr>
          </w:p>
        </w:tc>
      </w:tr>
      <w:tr w:rsidR="0068105A" w:rsidRPr="0081397F" w14:paraId="3C844035" w14:textId="77777777" w:rsidTr="005A1B73">
        <w:tc>
          <w:tcPr>
            <w:tcW w:w="5310" w:type="dxa"/>
          </w:tcPr>
          <w:p w14:paraId="75BD357F" w14:textId="77777777" w:rsidR="0068105A" w:rsidRPr="0081397F" w:rsidRDefault="0068105A" w:rsidP="00085D24">
            <w:pPr>
              <w:spacing w:line="320" w:lineRule="exact"/>
              <w:ind w:left="151" w:hanging="151"/>
              <w:outlineLvl w:val="0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</w:rPr>
              <w:t>1</w:t>
            </w:r>
            <w:r w:rsidRPr="0081397F">
              <w:rPr>
                <w:sz w:val="32"/>
                <w:szCs w:val="32"/>
                <w:cs/>
              </w:rPr>
              <w:t xml:space="preserve"> มกราคม </w:t>
            </w:r>
            <w:r w:rsidRPr="0081397F">
              <w:rPr>
                <w:sz w:val="32"/>
                <w:szCs w:val="32"/>
              </w:rPr>
              <w:t>2567</w:t>
            </w:r>
          </w:p>
        </w:tc>
        <w:tc>
          <w:tcPr>
            <w:tcW w:w="1710" w:type="dxa"/>
            <w:vAlign w:val="bottom"/>
          </w:tcPr>
          <w:p w14:paraId="76BA3DB9" w14:textId="77777777" w:rsidR="0068105A" w:rsidRPr="0081397F" w:rsidRDefault="0068105A" w:rsidP="00085D24">
            <w:pP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14,796,945</w:t>
            </w:r>
          </w:p>
        </w:tc>
        <w:tc>
          <w:tcPr>
            <w:tcW w:w="1710" w:type="dxa"/>
            <w:vAlign w:val="bottom"/>
          </w:tcPr>
          <w:p w14:paraId="61DED452" w14:textId="77777777" w:rsidR="0068105A" w:rsidRPr="0081397F" w:rsidRDefault="0068105A" w:rsidP="00085D24">
            <w:pP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1,868,621</w:t>
            </w:r>
          </w:p>
        </w:tc>
      </w:tr>
      <w:tr w:rsidR="0068105A" w:rsidRPr="0081397F" w14:paraId="0EDE612C" w14:textId="77777777" w:rsidTr="005A1B73">
        <w:tc>
          <w:tcPr>
            <w:tcW w:w="5310" w:type="dxa"/>
          </w:tcPr>
          <w:p w14:paraId="389FF2BE" w14:textId="77777777" w:rsidR="0068105A" w:rsidRPr="0081397F" w:rsidRDefault="0068105A" w:rsidP="00085D24">
            <w:pPr>
              <w:spacing w:line="320" w:lineRule="exact"/>
              <w:ind w:left="151" w:right="-72" w:hanging="151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  <w:cs/>
              </w:rPr>
              <w:t>เพิ่มขึ้น</w:t>
            </w:r>
          </w:p>
        </w:tc>
        <w:tc>
          <w:tcPr>
            <w:tcW w:w="1710" w:type="dxa"/>
            <w:vAlign w:val="bottom"/>
          </w:tcPr>
          <w:p w14:paraId="6B30336B" w14:textId="77777777" w:rsidR="0068105A" w:rsidRPr="0081397F" w:rsidRDefault="0068105A" w:rsidP="00085D24">
            <w:pP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2,320,415</w:t>
            </w:r>
          </w:p>
        </w:tc>
        <w:tc>
          <w:tcPr>
            <w:tcW w:w="1710" w:type="dxa"/>
            <w:vAlign w:val="bottom"/>
          </w:tcPr>
          <w:p w14:paraId="33318C41" w14:textId="77777777" w:rsidR="0068105A" w:rsidRPr="0081397F" w:rsidRDefault="0068105A" w:rsidP="00085D24">
            <w:pP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 xml:space="preserve"> 3,900 </w:t>
            </w:r>
          </w:p>
        </w:tc>
      </w:tr>
      <w:tr w:rsidR="0068105A" w:rsidRPr="0081397F" w14:paraId="7B96F65D" w14:textId="77777777" w:rsidTr="005A1B73">
        <w:tc>
          <w:tcPr>
            <w:tcW w:w="5310" w:type="dxa"/>
          </w:tcPr>
          <w:p w14:paraId="04429A5F" w14:textId="77777777" w:rsidR="0068105A" w:rsidRPr="0081397F" w:rsidRDefault="0068105A" w:rsidP="00085D24">
            <w:pPr>
              <w:spacing w:line="320" w:lineRule="exact"/>
              <w:ind w:left="151" w:right="-72" w:hanging="151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  <w:cs/>
              </w:rPr>
              <w:t>เปลี่ยนแปลงสัญญาเช่า</w:t>
            </w:r>
          </w:p>
        </w:tc>
        <w:tc>
          <w:tcPr>
            <w:tcW w:w="1710" w:type="dxa"/>
            <w:vAlign w:val="bottom"/>
          </w:tcPr>
          <w:p w14:paraId="0A28E9A2" w14:textId="77777777" w:rsidR="0068105A" w:rsidRPr="0081397F" w:rsidRDefault="0068105A" w:rsidP="00085D24">
            <w:pP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 xml:space="preserve"> 130,268 </w:t>
            </w:r>
          </w:p>
        </w:tc>
        <w:tc>
          <w:tcPr>
            <w:tcW w:w="1710" w:type="dxa"/>
            <w:vAlign w:val="bottom"/>
          </w:tcPr>
          <w:p w14:paraId="5E97AB64" w14:textId="77777777" w:rsidR="0068105A" w:rsidRPr="0081397F" w:rsidRDefault="0068105A" w:rsidP="00085D24">
            <w:pP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 xml:space="preserve"> -   </w:t>
            </w:r>
          </w:p>
        </w:tc>
      </w:tr>
      <w:tr w:rsidR="0068105A" w:rsidRPr="0081397F" w14:paraId="4CB10DA3" w14:textId="77777777" w:rsidTr="005A1B73">
        <w:tc>
          <w:tcPr>
            <w:tcW w:w="5310" w:type="dxa"/>
          </w:tcPr>
          <w:p w14:paraId="69764239" w14:textId="77777777" w:rsidR="0068105A" w:rsidRPr="0081397F" w:rsidRDefault="0068105A" w:rsidP="00085D24">
            <w:pPr>
              <w:spacing w:line="320" w:lineRule="exact"/>
              <w:ind w:left="151" w:right="-72" w:hanging="151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  <w:cs/>
              </w:rPr>
              <w:t>ตัดจำหน่าย</w:t>
            </w:r>
          </w:p>
        </w:tc>
        <w:tc>
          <w:tcPr>
            <w:tcW w:w="1710" w:type="dxa"/>
            <w:vAlign w:val="bottom"/>
          </w:tcPr>
          <w:p w14:paraId="78D76908" w14:textId="77777777" w:rsidR="0068105A" w:rsidRPr="0081397F" w:rsidRDefault="0068105A" w:rsidP="00085D24">
            <w:pP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 xml:space="preserve"> (1,747,837)</w:t>
            </w:r>
          </w:p>
        </w:tc>
        <w:tc>
          <w:tcPr>
            <w:tcW w:w="1710" w:type="dxa"/>
            <w:vAlign w:val="bottom"/>
          </w:tcPr>
          <w:p w14:paraId="7AE5606C" w14:textId="77777777" w:rsidR="0068105A" w:rsidRPr="0081397F" w:rsidRDefault="0068105A" w:rsidP="00085D24">
            <w:pP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 xml:space="preserve"> -   </w:t>
            </w:r>
          </w:p>
        </w:tc>
      </w:tr>
      <w:tr w:rsidR="0068105A" w:rsidRPr="0081397F" w14:paraId="0450187C" w14:textId="77777777" w:rsidTr="005A1B73">
        <w:tc>
          <w:tcPr>
            <w:tcW w:w="5310" w:type="dxa"/>
          </w:tcPr>
          <w:p w14:paraId="3F65108A" w14:textId="77777777" w:rsidR="0068105A" w:rsidRPr="0081397F" w:rsidRDefault="00022B6B" w:rsidP="00085D24">
            <w:pPr>
              <w:spacing w:line="320" w:lineRule="exact"/>
              <w:ind w:left="151" w:right="-72" w:hanging="151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  <w:cs/>
              </w:rPr>
              <w:t>ผลต่างจากการเปลี่ยนแปลงอัตราแลกเปลี่ยน                       เงินตราต่างประเทศ</w:t>
            </w:r>
          </w:p>
        </w:tc>
        <w:tc>
          <w:tcPr>
            <w:tcW w:w="1710" w:type="dxa"/>
            <w:vAlign w:val="bottom"/>
          </w:tcPr>
          <w:p w14:paraId="23384E4F" w14:textId="77777777" w:rsidR="0068105A" w:rsidRPr="0081397F" w:rsidRDefault="0068105A" w:rsidP="00085D24">
            <w:pPr>
              <w:pBdr>
                <w:bottom w:val="single" w:sz="4" w:space="1" w:color="auto"/>
              </w:pBd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 xml:space="preserve"> (582,959)</w:t>
            </w:r>
          </w:p>
        </w:tc>
        <w:tc>
          <w:tcPr>
            <w:tcW w:w="1710" w:type="dxa"/>
            <w:vAlign w:val="bottom"/>
          </w:tcPr>
          <w:p w14:paraId="4220EDD0" w14:textId="77777777" w:rsidR="0068105A" w:rsidRPr="0081397F" w:rsidRDefault="0068105A" w:rsidP="00085D24">
            <w:pPr>
              <w:pBdr>
                <w:bottom w:val="single" w:sz="4" w:space="1" w:color="auto"/>
              </w:pBd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 xml:space="preserve"> -   </w:t>
            </w:r>
          </w:p>
        </w:tc>
      </w:tr>
      <w:tr w:rsidR="0068105A" w:rsidRPr="0081397F" w14:paraId="7EB61BA2" w14:textId="77777777" w:rsidTr="005A1B73">
        <w:tc>
          <w:tcPr>
            <w:tcW w:w="5310" w:type="dxa"/>
          </w:tcPr>
          <w:p w14:paraId="0FC8114F" w14:textId="77777777" w:rsidR="0068105A" w:rsidRPr="0081397F" w:rsidRDefault="0068105A" w:rsidP="00085D24">
            <w:pPr>
              <w:spacing w:line="320" w:lineRule="exact"/>
              <w:ind w:left="151" w:right="-72" w:hanging="151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</w:rPr>
              <w:t xml:space="preserve">31 </w:t>
            </w:r>
            <w:r w:rsidRPr="0081397F">
              <w:rPr>
                <w:sz w:val="32"/>
                <w:szCs w:val="32"/>
                <w:cs/>
              </w:rPr>
              <w:t xml:space="preserve">ธันวาคม </w:t>
            </w:r>
            <w:r w:rsidRPr="0081397F">
              <w:rPr>
                <w:sz w:val="32"/>
                <w:szCs w:val="32"/>
              </w:rPr>
              <w:t>2567</w:t>
            </w:r>
          </w:p>
        </w:tc>
        <w:tc>
          <w:tcPr>
            <w:tcW w:w="1710" w:type="dxa"/>
            <w:vAlign w:val="bottom"/>
          </w:tcPr>
          <w:p w14:paraId="094CC963" w14:textId="77777777" w:rsidR="0068105A" w:rsidRPr="0081397F" w:rsidRDefault="0068105A" w:rsidP="00085D24">
            <w:pP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14,916,832</w:t>
            </w:r>
          </w:p>
        </w:tc>
        <w:tc>
          <w:tcPr>
            <w:tcW w:w="1710" w:type="dxa"/>
            <w:vAlign w:val="bottom"/>
          </w:tcPr>
          <w:p w14:paraId="61D68B97" w14:textId="77777777" w:rsidR="0068105A" w:rsidRPr="0081397F" w:rsidRDefault="0068105A" w:rsidP="00085D24">
            <w:pP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 xml:space="preserve"> 1,872,521 </w:t>
            </w:r>
          </w:p>
        </w:tc>
      </w:tr>
      <w:tr w:rsidR="0068105A" w:rsidRPr="0081397F" w14:paraId="327F4B11" w14:textId="77777777" w:rsidTr="005A1B73">
        <w:tc>
          <w:tcPr>
            <w:tcW w:w="5310" w:type="dxa"/>
          </w:tcPr>
          <w:p w14:paraId="2B4F18C1" w14:textId="77777777" w:rsidR="0068105A" w:rsidRPr="0081397F" w:rsidRDefault="0068105A" w:rsidP="00085D24">
            <w:pPr>
              <w:spacing w:line="320" w:lineRule="exact"/>
              <w:ind w:left="151" w:right="-72" w:hanging="151"/>
              <w:rPr>
                <w:sz w:val="32"/>
                <w:szCs w:val="32"/>
              </w:rPr>
            </w:pPr>
            <w:bookmarkStart w:id="46" w:name="_Hlk158405878"/>
            <w:r w:rsidRPr="0081397F">
              <w:rPr>
                <w:sz w:val="32"/>
                <w:szCs w:val="32"/>
                <w:cs/>
              </w:rPr>
              <w:t>เพิ่มขึ้น</w:t>
            </w:r>
          </w:p>
        </w:tc>
        <w:tc>
          <w:tcPr>
            <w:tcW w:w="1710" w:type="dxa"/>
            <w:vAlign w:val="bottom"/>
          </w:tcPr>
          <w:p w14:paraId="1475642E" w14:textId="77777777" w:rsidR="0068105A" w:rsidRPr="0081397F" w:rsidRDefault="00394CAA" w:rsidP="00085D24">
            <w:pP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  <w:cs/>
              </w:rPr>
              <w:t>1</w:t>
            </w:r>
            <w:r w:rsidRPr="0081397F">
              <w:rPr>
                <w:sz w:val="32"/>
                <w:szCs w:val="32"/>
              </w:rPr>
              <w:t>,</w:t>
            </w:r>
            <w:r w:rsidRPr="0081397F">
              <w:rPr>
                <w:sz w:val="32"/>
                <w:szCs w:val="32"/>
                <w:cs/>
              </w:rPr>
              <w:t>637</w:t>
            </w:r>
            <w:r w:rsidRPr="0081397F">
              <w:rPr>
                <w:sz w:val="32"/>
                <w:szCs w:val="32"/>
              </w:rPr>
              <w:t>,</w:t>
            </w:r>
            <w:r w:rsidRPr="0081397F">
              <w:rPr>
                <w:sz w:val="32"/>
                <w:szCs w:val="32"/>
                <w:cs/>
              </w:rPr>
              <w:t>167</w:t>
            </w:r>
          </w:p>
        </w:tc>
        <w:tc>
          <w:tcPr>
            <w:tcW w:w="1710" w:type="dxa"/>
            <w:vAlign w:val="bottom"/>
          </w:tcPr>
          <w:p w14:paraId="7690F7CC" w14:textId="77777777" w:rsidR="0068105A" w:rsidRPr="0081397F" w:rsidRDefault="00785094" w:rsidP="00085D24">
            <w:pP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116,687</w:t>
            </w:r>
          </w:p>
        </w:tc>
      </w:tr>
      <w:tr w:rsidR="0068105A" w:rsidRPr="0081397F" w14:paraId="20D0B025" w14:textId="77777777" w:rsidTr="005A1B73">
        <w:tc>
          <w:tcPr>
            <w:tcW w:w="5310" w:type="dxa"/>
          </w:tcPr>
          <w:p w14:paraId="586F8BB0" w14:textId="77777777" w:rsidR="0068105A" w:rsidRPr="0081397F" w:rsidRDefault="0068105A" w:rsidP="00085D24">
            <w:pPr>
              <w:spacing w:line="320" w:lineRule="exact"/>
              <w:ind w:left="151" w:right="-72" w:hanging="151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  <w:cs/>
              </w:rPr>
              <w:t>เปลี่ยนแปลงสัญญาเช่า</w:t>
            </w:r>
          </w:p>
        </w:tc>
        <w:tc>
          <w:tcPr>
            <w:tcW w:w="1710" w:type="dxa"/>
            <w:vAlign w:val="bottom"/>
          </w:tcPr>
          <w:p w14:paraId="4A4EC7D6" w14:textId="77777777" w:rsidR="0068105A" w:rsidRPr="0081397F" w:rsidRDefault="00394CAA" w:rsidP="00085D24">
            <w:pP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  <w:cs/>
              </w:rPr>
              <w:t>114</w:t>
            </w:r>
            <w:r w:rsidRPr="0081397F">
              <w:rPr>
                <w:sz w:val="32"/>
                <w:szCs w:val="32"/>
              </w:rPr>
              <w:t>,</w:t>
            </w:r>
            <w:r w:rsidRPr="0081397F">
              <w:rPr>
                <w:sz w:val="32"/>
                <w:szCs w:val="32"/>
                <w:cs/>
              </w:rPr>
              <w:t>855</w:t>
            </w:r>
          </w:p>
        </w:tc>
        <w:tc>
          <w:tcPr>
            <w:tcW w:w="1710" w:type="dxa"/>
            <w:vAlign w:val="bottom"/>
          </w:tcPr>
          <w:p w14:paraId="4B5541F8" w14:textId="77777777" w:rsidR="0068105A" w:rsidRPr="0081397F" w:rsidRDefault="00785094" w:rsidP="00085D24">
            <w:pP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-</w:t>
            </w:r>
          </w:p>
        </w:tc>
      </w:tr>
      <w:tr w:rsidR="0068105A" w:rsidRPr="0081397F" w14:paraId="1A52AE31" w14:textId="77777777" w:rsidTr="005A1B73">
        <w:tc>
          <w:tcPr>
            <w:tcW w:w="5310" w:type="dxa"/>
          </w:tcPr>
          <w:p w14:paraId="0102483F" w14:textId="77777777" w:rsidR="0068105A" w:rsidRPr="0081397F" w:rsidRDefault="0068105A" w:rsidP="00085D24">
            <w:pPr>
              <w:spacing w:line="320" w:lineRule="exact"/>
              <w:ind w:left="151" w:right="-72" w:hanging="151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  <w:cs/>
              </w:rPr>
              <w:t>ตัดจำหน่าย</w:t>
            </w:r>
          </w:p>
        </w:tc>
        <w:tc>
          <w:tcPr>
            <w:tcW w:w="1710" w:type="dxa"/>
            <w:vAlign w:val="bottom"/>
          </w:tcPr>
          <w:p w14:paraId="4F9A5355" w14:textId="77777777" w:rsidR="0068105A" w:rsidRPr="0081397F" w:rsidRDefault="00833C6F" w:rsidP="00085D24">
            <w:pP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  <w:cs/>
              </w:rPr>
              <w:t>(2</w:t>
            </w:r>
            <w:r w:rsidRPr="0081397F">
              <w:rPr>
                <w:sz w:val="32"/>
                <w:szCs w:val="32"/>
              </w:rPr>
              <w:t>,</w:t>
            </w:r>
            <w:r w:rsidRPr="0081397F">
              <w:rPr>
                <w:sz w:val="32"/>
                <w:szCs w:val="32"/>
                <w:cs/>
              </w:rPr>
              <w:t>413</w:t>
            </w:r>
            <w:r w:rsidRPr="0081397F">
              <w:rPr>
                <w:sz w:val="32"/>
                <w:szCs w:val="32"/>
              </w:rPr>
              <w:t>,</w:t>
            </w:r>
            <w:r w:rsidRPr="0081397F">
              <w:rPr>
                <w:sz w:val="32"/>
                <w:szCs w:val="32"/>
                <w:cs/>
              </w:rPr>
              <w:t>326</w:t>
            </w:r>
            <w:r w:rsidR="00394CAA" w:rsidRPr="0081397F">
              <w:rPr>
                <w:sz w:val="32"/>
                <w:szCs w:val="32"/>
                <w:cs/>
              </w:rPr>
              <w:t>)</w:t>
            </w:r>
          </w:p>
        </w:tc>
        <w:tc>
          <w:tcPr>
            <w:tcW w:w="1710" w:type="dxa"/>
            <w:vAlign w:val="bottom"/>
          </w:tcPr>
          <w:p w14:paraId="6E7BB16E" w14:textId="77777777" w:rsidR="0068105A" w:rsidRPr="0081397F" w:rsidRDefault="00785094" w:rsidP="00085D24">
            <w:pP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-</w:t>
            </w:r>
          </w:p>
        </w:tc>
      </w:tr>
      <w:tr w:rsidR="0068105A" w:rsidRPr="0081397F" w14:paraId="483DA32B" w14:textId="77777777" w:rsidTr="005A1B73">
        <w:tc>
          <w:tcPr>
            <w:tcW w:w="5310" w:type="dxa"/>
          </w:tcPr>
          <w:p w14:paraId="70F1508F" w14:textId="77777777" w:rsidR="0068105A" w:rsidRPr="0081397F" w:rsidRDefault="0068105A" w:rsidP="00085D24">
            <w:pPr>
              <w:spacing w:line="320" w:lineRule="exact"/>
              <w:ind w:left="151" w:right="-72" w:hanging="151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  <w:cs/>
              </w:rPr>
              <w:t>ผลต่างจากการเปลี่ยนแปลงอัตราแลกเปลี่ยน                       เงินตราต่างประเทศ</w:t>
            </w:r>
          </w:p>
        </w:tc>
        <w:tc>
          <w:tcPr>
            <w:tcW w:w="1710" w:type="dxa"/>
            <w:vAlign w:val="bottom"/>
          </w:tcPr>
          <w:p w14:paraId="74AC7814" w14:textId="77777777" w:rsidR="0068105A" w:rsidRPr="0081397F" w:rsidRDefault="00394CAA" w:rsidP="00085D24">
            <w:pPr>
              <w:pBdr>
                <w:bottom w:val="single" w:sz="4" w:space="1" w:color="auto"/>
              </w:pBd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  <w:cs/>
              </w:rPr>
              <w:t>(410</w:t>
            </w:r>
            <w:r w:rsidRPr="0081397F">
              <w:rPr>
                <w:sz w:val="32"/>
                <w:szCs w:val="32"/>
              </w:rPr>
              <w:t>,</w:t>
            </w:r>
            <w:r w:rsidRPr="0081397F">
              <w:rPr>
                <w:sz w:val="32"/>
                <w:szCs w:val="32"/>
                <w:cs/>
              </w:rPr>
              <w:t>606)</w:t>
            </w:r>
          </w:p>
        </w:tc>
        <w:tc>
          <w:tcPr>
            <w:tcW w:w="1710" w:type="dxa"/>
            <w:vAlign w:val="bottom"/>
          </w:tcPr>
          <w:p w14:paraId="17879A78" w14:textId="77777777" w:rsidR="0068105A" w:rsidRPr="0081397F" w:rsidRDefault="00785094" w:rsidP="00085D24">
            <w:pPr>
              <w:pBdr>
                <w:bottom w:val="single" w:sz="4" w:space="1" w:color="auto"/>
              </w:pBd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-</w:t>
            </w:r>
          </w:p>
        </w:tc>
      </w:tr>
      <w:tr w:rsidR="0068105A" w:rsidRPr="0081397F" w14:paraId="7B4D7A98" w14:textId="77777777" w:rsidTr="005A1B73">
        <w:tc>
          <w:tcPr>
            <w:tcW w:w="5310" w:type="dxa"/>
          </w:tcPr>
          <w:p w14:paraId="7FA97D96" w14:textId="77777777" w:rsidR="0068105A" w:rsidRPr="0081397F" w:rsidRDefault="0068105A" w:rsidP="00085D24">
            <w:pPr>
              <w:spacing w:line="320" w:lineRule="exact"/>
              <w:ind w:left="151" w:right="-72" w:hanging="151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</w:rPr>
              <w:t xml:space="preserve">31 </w:t>
            </w:r>
            <w:r w:rsidRPr="0081397F">
              <w:rPr>
                <w:sz w:val="32"/>
                <w:szCs w:val="32"/>
                <w:cs/>
              </w:rPr>
              <w:t xml:space="preserve">ธันวาคม </w:t>
            </w:r>
            <w:r w:rsidRPr="0081397F">
              <w:rPr>
                <w:sz w:val="32"/>
                <w:szCs w:val="32"/>
              </w:rPr>
              <w:t>2568</w:t>
            </w:r>
          </w:p>
        </w:tc>
        <w:tc>
          <w:tcPr>
            <w:tcW w:w="1710" w:type="dxa"/>
            <w:vAlign w:val="bottom"/>
          </w:tcPr>
          <w:p w14:paraId="2443E2F2" w14:textId="77777777" w:rsidR="0068105A" w:rsidRPr="0081397F" w:rsidRDefault="00833C6F" w:rsidP="00085D24">
            <w:pPr>
              <w:pBdr>
                <w:bottom w:val="single" w:sz="4" w:space="1" w:color="auto"/>
              </w:pBd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13,844,922</w:t>
            </w:r>
          </w:p>
        </w:tc>
        <w:tc>
          <w:tcPr>
            <w:tcW w:w="1710" w:type="dxa"/>
            <w:vAlign w:val="bottom"/>
          </w:tcPr>
          <w:p w14:paraId="5B6636B4" w14:textId="77777777" w:rsidR="0068105A" w:rsidRPr="0081397F" w:rsidRDefault="00785094" w:rsidP="00085D24">
            <w:pPr>
              <w:pBdr>
                <w:bottom w:val="single" w:sz="4" w:space="1" w:color="auto"/>
              </w:pBd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1,989,208</w:t>
            </w:r>
          </w:p>
        </w:tc>
      </w:tr>
      <w:tr w:rsidR="0068105A" w:rsidRPr="0081397F" w14:paraId="6ACC0FE1" w14:textId="77777777" w:rsidTr="005A1B73">
        <w:tc>
          <w:tcPr>
            <w:tcW w:w="5310" w:type="dxa"/>
          </w:tcPr>
          <w:p w14:paraId="666505F0" w14:textId="77777777" w:rsidR="0068105A" w:rsidRPr="0081397F" w:rsidRDefault="0068105A" w:rsidP="00085D24">
            <w:pPr>
              <w:spacing w:line="320" w:lineRule="exact"/>
              <w:ind w:left="151" w:right="-72" w:hanging="151"/>
              <w:rPr>
                <w:b/>
                <w:bCs/>
                <w:sz w:val="32"/>
                <w:szCs w:val="32"/>
              </w:rPr>
            </w:pPr>
            <w:r w:rsidRPr="0081397F">
              <w:rPr>
                <w:b/>
                <w:bCs/>
                <w:sz w:val="32"/>
                <w:szCs w:val="32"/>
                <w:cs/>
              </w:rPr>
              <w:t>ค่าเสื่อมราคาสะสม</w:t>
            </w:r>
          </w:p>
        </w:tc>
        <w:tc>
          <w:tcPr>
            <w:tcW w:w="1710" w:type="dxa"/>
            <w:vAlign w:val="bottom"/>
          </w:tcPr>
          <w:p w14:paraId="4CA1B79B" w14:textId="77777777" w:rsidR="0068105A" w:rsidRPr="0081397F" w:rsidRDefault="0068105A" w:rsidP="00085D24">
            <w:pP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</w:p>
        </w:tc>
        <w:tc>
          <w:tcPr>
            <w:tcW w:w="1710" w:type="dxa"/>
            <w:vAlign w:val="bottom"/>
          </w:tcPr>
          <w:p w14:paraId="730D92F7" w14:textId="77777777" w:rsidR="0068105A" w:rsidRPr="0081397F" w:rsidRDefault="0068105A" w:rsidP="00085D24">
            <w:pP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</w:p>
        </w:tc>
      </w:tr>
      <w:tr w:rsidR="0068105A" w:rsidRPr="0081397F" w14:paraId="25CF7182" w14:textId="77777777" w:rsidTr="005A1B73">
        <w:tc>
          <w:tcPr>
            <w:tcW w:w="5310" w:type="dxa"/>
          </w:tcPr>
          <w:p w14:paraId="318A1836" w14:textId="77777777" w:rsidR="0068105A" w:rsidRPr="0081397F" w:rsidRDefault="0068105A" w:rsidP="00085D24">
            <w:pPr>
              <w:spacing w:line="320" w:lineRule="exact"/>
              <w:ind w:left="151" w:right="-72" w:hanging="151"/>
              <w:rPr>
                <w:b/>
                <w:bCs/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</w:rPr>
              <w:t>1</w:t>
            </w:r>
            <w:r w:rsidRPr="0081397F">
              <w:rPr>
                <w:sz w:val="32"/>
                <w:szCs w:val="32"/>
                <w:cs/>
              </w:rPr>
              <w:t xml:space="preserve"> มกราคม </w:t>
            </w:r>
            <w:r w:rsidRPr="0081397F">
              <w:rPr>
                <w:sz w:val="32"/>
                <w:szCs w:val="32"/>
              </w:rPr>
              <w:t>2567</w:t>
            </w:r>
          </w:p>
        </w:tc>
        <w:tc>
          <w:tcPr>
            <w:tcW w:w="1710" w:type="dxa"/>
          </w:tcPr>
          <w:p w14:paraId="19CF91A2" w14:textId="77777777" w:rsidR="0068105A" w:rsidRPr="0081397F" w:rsidRDefault="0068105A" w:rsidP="00085D24">
            <w:pP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2,609,105</w:t>
            </w:r>
          </w:p>
        </w:tc>
        <w:tc>
          <w:tcPr>
            <w:tcW w:w="1710" w:type="dxa"/>
            <w:vAlign w:val="bottom"/>
          </w:tcPr>
          <w:p w14:paraId="4B12A84D" w14:textId="77777777" w:rsidR="0068105A" w:rsidRPr="0081397F" w:rsidRDefault="0068105A" w:rsidP="00085D24">
            <w:pP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553,531</w:t>
            </w:r>
          </w:p>
        </w:tc>
      </w:tr>
      <w:tr w:rsidR="0068105A" w:rsidRPr="0081397F" w14:paraId="4CCBF38E" w14:textId="77777777" w:rsidTr="005A1B73">
        <w:tc>
          <w:tcPr>
            <w:tcW w:w="5310" w:type="dxa"/>
          </w:tcPr>
          <w:p w14:paraId="22425268" w14:textId="77777777" w:rsidR="0068105A" w:rsidRPr="0081397F" w:rsidRDefault="0068105A" w:rsidP="00085D24">
            <w:pPr>
              <w:spacing w:line="320" w:lineRule="exact"/>
              <w:ind w:left="151" w:right="-72" w:hanging="151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  <w:cs/>
              </w:rPr>
              <w:t>ค่าเสื่อมราคาสำหรับปี</w:t>
            </w:r>
          </w:p>
        </w:tc>
        <w:tc>
          <w:tcPr>
            <w:tcW w:w="1710" w:type="dxa"/>
          </w:tcPr>
          <w:p w14:paraId="656032E0" w14:textId="77777777" w:rsidR="0068105A" w:rsidRPr="0081397F" w:rsidRDefault="0068105A" w:rsidP="00085D24">
            <w:pP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1,694,916</w:t>
            </w:r>
          </w:p>
        </w:tc>
        <w:tc>
          <w:tcPr>
            <w:tcW w:w="1710" w:type="dxa"/>
            <w:vAlign w:val="bottom"/>
          </w:tcPr>
          <w:p w14:paraId="368CA613" w14:textId="77777777" w:rsidR="0068105A" w:rsidRPr="0081397F" w:rsidRDefault="0068105A" w:rsidP="00085D24">
            <w:pP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 xml:space="preserve"> 131,323</w:t>
            </w:r>
          </w:p>
        </w:tc>
      </w:tr>
      <w:tr w:rsidR="0068105A" w:rsidRPr="0081397F" w14:paraId="1F594AE0" w14:textId="77777777" w:rsidTr="005A1B73">
        <w:tc>
          <w:tcPr>
            <w:tcW w:w="5310" w:type="dxa"/>
          </w:tcPr>
          <w:p w14:paraId="474B6175" w14:textId="77777777" w:rsidR="0068105A" w:rsidRPr="0081397F" w:rsidRDefault="0068105A" w:rsidP="00085D24">
            <w:pPr>
              <w:spacing w:line="320" w:lineRule="exact"/>
              <w:ind w:left="151" w:right="-72" w:hanging="151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  <w:cs/>
              </w:rPr>
              <w:t>ตัดจำหน่าย</w:t>
            </w:r>
          </w:p>
        </w:tc>
        <w:tc>
          <w:tcPr>
            <w:tcW w:w="1710" w:type="dxa"/>
          </w:tcPr>
          <w:p w14:paraId="31E69B4C" w14:textId="77777777" w:rsidR="0068105A" w:rsidRPr="0081397F" w:rsidRDefault="0068105A" w:rsidP="00085D24">
            <w:pPr>
              <w:pBdr>
                <w:bottom w:val="single" w:sz="4" w:space="1" w:color="auto"/>
              </w:pBd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(1,616,968)</w:t>
            </w:r>
          </w:p>
        </w:tc>
        <w:tc>
          <w:tcPr>
            <w:tcW w:w="1710" w:type="dxa"/>
            <w:vAlign w:val="bottom"/>
          </w:tcPr>
          <w:p w14:paraId="76E08B9F" w14:textId="77777777" w:rsidR="0068105A" w:rsidRPr="0081397F" w:rsidRDefault="0068105A" w:rsidP="00085D24">
            <w:pPr>
              <w:pBdr>
                <w:bottom w:val="single" w:sz="4" w:space="1" w:color="auto"/>
              </w:pBd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-</w:t>
            </w:r>
          </w:p>
        </w:tc>
      </w:tr>
      <w:tr w:rsidR="0068105A" w:rsidRPr="0081397F" w14:paraId="6273DFB3" w14:textId="77777777" w:rsidTr="005A1B73">
        <w:tc>
          <w:tcPr>
            <w:tcW w:w="5310" w:type="dxa"/>
          </w:tcPr>
          <w:p w14:paraId="3F9A2D72" w14:textId="77777777" w:rsidR="0068105A" w:rsidRPr="0081397F" w:rsidRDefault="0068105A" w:rsidP="00085D24">
            <w:pPr>
              <w:spacing w:line="320" w:lineRule="exact"/>
              <w:ind w:left="151" w:right="-72" w:hanging="151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</w:rPr>
              <w:t xml:space="preserve">31 </w:t>
            </w:r>
            <w:r w:rsidRPr="0081397F">
              <w:rPr>
                <w:sz w:val="32"/>
                <w:szCs w:val="32"/>
                <w:cs/>
              </w:rPr>
              <w:t xml:space="preserve">ธันวาคม </w:t>
            </w:r>
            <w:r w:rsidRPr="0081397F">
              <w:rPr>
                <w:sz w:val="32"/>
                <w:szCs w:val="32"/>
              </w:rPr>
              <w:t>2567</w:t>
            </w:r>
          </w:p>
        </w:tc>
        <w:tc>
          <w:tcPr>
            <w:tcW w:w="1710" w:type="dxa"/>
          </w:tcPr>
          <w:p w14:paraId="18CE3F7D" w14:textId="77777777" w:rsidR="0068105A" w:rsidRPr="0081397F" w:rsidRDefault="0068105A" w:rsidP="00085D24">
            <w:pP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2,687,053</w:t>
            </w:r>
          </w:p>
        </w:tc>
        <w:tc>
          <w:tcPr>
            <w:tcW w:w="1710" w:type="dxa"/>
            <w:vAlign w:val="bottom"/>
          </w:tcPr>
          <w:p w14:paraId="3B66666B" w14:textId="77777777" w:rsidR="0068105A" w:rsidRPr="0081397F" w:rsidRDefault="0068105A" w:rsidP="00085D24">
            <w:pP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 xml:space="preserve"> 684,854 </w:t>
            </w:r>
          </w:p>
        </w:tc>
      </w:tr>
      <w:tr w:rsidR="0068105A" w:rsidRPr="0081397F" w14:paraId="47F61486" w14:textId="77777777" w:rsidTr="005A1B73">
        <w:tc>
          <w:tcPr>
            <w:tcW w:w="5310" w:type="dxa"/>
          </w:tcPr>
          <w:p w14:paraId="1259C526" w14:textId="77777777" w:rsidR="0068105A" w:rsidRPr="0081397F" w:rsidRDefault="0068105A" w:rsidP="00085D24">
            <w:pPr>
              <w:spacing w:line="320" w:lineRule="exact"/>
              <w:ind w:left="151" w:right="-72" w:hanging="151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  <w:cs/>
              </w:rPr>
              <w:t>ค่าเสื่อมราคาสำหรับปี</w:t>
            </w:r>
          </w:p>
        </w:tc>
        <w:tc>
          <w:tcPr>
            <w:tcW w:w="1710" w:type="dxa"/>
          </w:tcPr>
          <w:p w14:paraId="18ED0498" w14:textId="0E665002" w:rsidR="0068105A" w:rsidRPr="0081397F" w:rsidRDefault="00833C6F" w:rsidP="00085D24">
            <w:pP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1,625,</w:t>
            </w:r>
            <w:r w:rsidR="00EC187D" w:rsidRPr="0081397F">
              <w:rPr>
                <w:sz w:val="32"/>
                <w:szCs w:val="32"/>
              </w:rPr>
              <w:t>635</w:t>
            </w:r>
          </w:p>
        </w:tc>
        <w:tc>
          <w:tcPr>
            <w:tcW w:w="1710" w:type="dxa"/>
            <w:vAlign w:val="bottom"/>
          </w:tcPr>
          <w:p w14:paraId="57D60120" w14:textId="77777777" w:rsidR="0068105A" w:rsidRPr="0081397F" w:rsidRDefault="00785094" w:rsidP="00085D24">
            <w:pP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131,606</w:t>
            </w:r>
          </w:p>
        </w:tc>
      </w:tr>
      <w:tr w:rsidR="0068105A" w:rsidRPr="0081397F" w14:paraId="4AF4F2DA" w14:textId="77777777" w:rsidTr="005A1B73">
        <w:tc>
          <w:tcPr>
            <w:tcW w:w="5310" w:type="dxa"/>
          </w:tcPr>
          <w:p w14:paraId="467E21BC" w14:textId="77777777" w:rsidR="0068105A" w:rsidRPr="0081397F" w:rsidRDefault="0068105A" w:rsidP="00085D24">
            <w:pPr>
              <w:spacing w:line="320" w:lineRule="exact"/>
              <w:ind w:left="151" w:right="-72" w:hanging="151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  <w:cs/>
              </w:rPr>
              <w:t>ตัดจำหน่าย</w:t>
            </w:r>
          </w:p>
        </w:tc>
        <w:tc>
          <w:tcPr>
            <w:tcW w:w="1710" w:type="dxa"/>
          </w:tcPr>
          <w:p w14:paraId="6FE106F4" w14:textId="77777777" w:rsidR="0068105A" w:rsidRPr="0081397F" w:rsidRDefault="00833C6F" w:rsidP="00085D24">
            <w:pPr>
              <w:pBdr>
                <w:bottom w:val="single" w:sz="4" w:space="1" w:color="auto"/>
              </w:pBd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(2,195,756)</w:t>
            </w:r>
          </w:p>
        </w:tc>
        <w:tc>
          <w:tcPr>
            <w:tcW w:w="1710" w:type="dxa"/>
            <w:vAlign w:val="bottom"/>
          </w:tcPr>
          <w:p w14:paraId="26D4C0CB" w14:textId="77777777" w:rsidR="0068105A" w:rsidRPr="0081397F" w:rsidRDefault="00785094" w:rsidP="00085D24">
            <w:pPr>
              <w:pBdr>
                <w:bottom w:val="single" w:sz="4" w:space="1" w:color="auto"/>
              </w:pBd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-</w:t>
            </w:r>
          </w:p>
        </w:tc>
      </w:tr>
      <w:tr w:rsidR="0068105A" w:rsidRPr="0081397F" w14:paraId="7C4AE60E" w14:textId="77777777" w:rsidTr="005A1B73">
        <w:tc>
          <w:tcPr>
            <w:tcW w:w="5310" w:type="dxa"/>
          </w:tcPr>
          <w:p w14:paraId="32157D7F" w14:textId="77777777" w:rsidR="0068105A" w:rsidRPr="0081397F" w:rsidRDefault="0068105A" w:rsidP="00085D24">
            <w:pPr>
              <w:spacing w:line="320" w:lineRule="exact"/>
              <w:ind w:left="151" w:right="-72" w:hanging="151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</w:rPr>
              <w:t xml:space="preserve">31 </w:t>
            </w:r>
            <w:r w:rsidRPr="0081397F">
              <w:rPr>
                <w:sz w:val="32"/>
                <w:szCs w:val="32"/>
                <w:cs/>
              </w:rPr>
              <w:t xml:space="preserve">ธันวาคม </w:t>
            </w:r>
            <w:r w:rsidRPr="0081397F">
              <w:rPr>
                <w:sz w:val="32"/>
                <w:szCs w:val="32"/>
              </w:rPr>
              <w:t>2568</w:t>
            </w:r>
          </w:p>
        </w:tc>
        <w:tc>
          <w:tcPr>
            <w:tcW w:w="1710" w:type="dxa"/>
          </w:tcPr>
          <w:p w14:paraId="7D7C44FA" w14:textId="2A83BD21" w:rsidR="0068105A" w:rsidRPr="0081397F" w:rsidRDefault="00833C6F" w:rsidP="00085D24">
            <w:pPr>
              <w:pBdr>
                <w:bottom w:val="single" w:sz="4" w:space="1" w:color="auto"/>
              </w:pBd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2,</w:t>
            </w:r>
            <w:r w:rsidR="00B22A70" w:rsidRPr="0081397F">
              <w:rPr>
                <w:sz w:val="32"/>
                <w:szCs w:val="32"/>
              </w:rPr>
              <w:t>116,932</w:t>
            </w:r>
          </w:p>
        </w:tc>
        <w:tc>
          <w:tcPr>
            <w:tcW w:w="1710" w:type="dxa"/>
            <w:vAlign w:val="bottom"/>
          </w:tcPr>
          <w:p w14:paraId="236F34D7" w14:textId="77777777" w:rsidR="0068105A" w:rsidRPr="0081397F" w:rsidRDefault="00785094" w:rsidP="00085D24">
            <w:pPr>
              <w:pBdr>
                <w:bottom w:val="single" w:sz="4" w:space="1" w:color="auto"/>
              </w:pBd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816,460</w:t>
            </w:r>
          </w:p>
        </w:tc>
      </w:tr>
      <w:tr w:rsidR="0068105A" w:rsidRPr="0081397F" w14:paraId="0915F0D3" w14:textId="77777777" w:rsidTr="005A1B73">
        <w:tc>
          <w:tcPr>
            <w:tcW w:w="5310" w:type="dxa"/>
          </w:tcPr>
          <w:p w14:paraId="6068B200" w14:textId="77777777" w:rsidR="0068105A" w:rsidRPr="0081397F" w:rsidRDefault="0068105A" w:rsidP="00085D24">
            <w:pPr>
              <w:spacing w:line="320" w:lineRule="exact"/>
              <w:ind w:left="151" w:hanging="151"/>
              <w:outlineLvl w:val="0"/>
              <w:rPr>
                <w:b/>
                <w:bCs/>
                <w:sz w:val="32"/>
                <w:szCs w:val="32"/>
              </w:rPr>
            </w:pPr>
            <w:r w:rsidRPr="0081397F">
              <w:rPr>
                <w:b/>
                <w:bCs/>
                <w:sz w:val="32"/>
                <w:szCs w:val="32"/>
                <w:cs/>
              </w:rPr>
              <w:t>ค่าเผื่อการด้อยค่า</w:t>
            </w:r>
          </w:p>
        </w:tc>
        <w:tc>
          <w:tcPr>
            <w:tcW w:w="1710" w:type="dxa"/>
            <w:vAlign w:val="bottom"/>
          </w:tcPr>
          <w:p w14:paraId="2B81A136" w14:textId="77777777" w:rsidR="0068105A" w:rsidRPr="0081397F" w:rsidRDefault="0068105A" w:rsidP="00085D24">
            <w:pP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</w:p>
        </w:tc>
        <w:tc>
          <w:tcPr>
            <w:tcW w:w="1710" w:type="dxa"/>
            <w:vAlign w:val="bottom"/>
          </w:tcPr>
          <w:p w14:paraId="27126E15" w14:textId="77777777" w:rsidR="0068105A" w:rsidRPr="0081397F" w:rsidRDefault="0068105A" w:rsidP="00085D24">
            <w:pP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  <w:cs/>
              </w:rPr>
            </w:pPr>
          </w:p>
        </w:tc>
      </w:tr>
      <w:tr w:rsidR="006E3429" w:rsidRPr="0081397F" w14:paraId="7110D4F0" w14:textId="77777777" w:rsidTr="005A1B73">
        <w:tc>
          <w:tcPr>
            <w:tcW w:w="5310" w:type="dxa"/>
          </w:tcPr>
          <w:p w14:paraId="29C49649" w14:textId="77777777" w:rsidR="006E3429" w:rsidRPr="0081397F" w:rsidRDefault="006E3429" w:rsidP="00085D24">
            <w:pPr>
              <w:spacing w:line="320" w:lineRule="exact"/>
              <w:ind w:left="151" w:hanging="151"/>
              <w:outlineLvl w:val="0"/>
              <w:rPr>
                <w:b/>
                <w:bCs/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</w:rPr>
              <w:t>1</w:t>
            </w:r>
            <w:r w:rsidRPr="0081397F">
              <w:rPr>
                <w:sz w:val="32"/>
                <w:szCs w:val="32"/>
                <w:cs/>
              </w:rPr>
              <w:t xml:space="preserve"> มกราคม </w:t>
            </w:r>
            <w:r w:rsidRPr="0081397F">
              <w:rPr>
                <w:sz w:val="32"/>
                <w:szCs w:val="32"/>
              </w:rPr>
              <w:t>2567</w:t>
            </w:r>
          </w:p>
        </w:tc>
        <w:tc>
          <w:tcPr>
            <w:tcW w:w="1710" w:type="dxa"/>
            <w:vAlign w:val="bottom"/>
          </w:tcPr>
          <w:p w14:paraId="75C63ADE" w14:textId="0AA2B688" w:rsidR="006E3429" w:rsidRPr="0081397F" w:rsidRDefault="006E3429" w:rsidP="00085D24">
            <w:pP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380,000</w:t>
            </w:r>
          </w:p>
        </w:tc>
        <w:tc>
          <w:tcPr>
            <w:tcW w:w="1710" w:type="dxa"/>
            <w:vAlign w:val="bottom"/>
          </w:tcPr>
          <w:p w14:paraId="50CD5A5F" w14:textId="77777777" w:rsidR="006E3429" w:rsidRPr="0081397F" w:rsidRDefault="006E3429" w:rsidP="00085D24">
            <w:pP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</w:rPr>
              <w:t>345,000</w:t>
            </w:r>
          </w:p>
        </w:tc>
      </w:tr>
      <w:tr w:rsidR="006E3429" w:rsidRPr="0081397F" w14:paraId="0DFE3FF3" w14:textId="77777777" w:rsidTr="005A1B73">
        <w:tc>
          <w:tcPr>
            <w:tcW w:w="5310" w:type="dxa"/>
          </w:tcPr>
          <w:p w14:paraId="2DC5E0A4" w14:textId="68DC91E5" w:rsidR="006E3429" w:rsidRPr="0081397F" w:rsidRDefault="006E3429" w:rsidP="00085D24">
            <w:pPr>
              <w:spacing w:line="320" w:lineRule="exact"/>
              <w:ind w:left="151" w:right="-72" w:hanging="151"/>
              <w:rPr>
                <w:sz w:val="32"/>
                <w:szCs w:val="32"/>
                <w:cs/>
              </w:rPr>
            </w:pPr>
            <w:r w:rsidRPr="0081397F">
              <w:rPr>
                <w:rFonts w:hint="cs"/>
                <w:sz w:val="32"/>
                <w:szCs w:val="32"/>
                <w:cs/>
              </w:rPr>
              <w:t>เพิ่มขึ้นระหว่างปี</w:t>
            </w:r>
          </w:p>
        </w:tc>
        <w:tc>
          <w:tcPr>
            <w:tcW w:w="1710" w:type="dxa"/>
            <w:vAlign w:val="bottom"/>
          </w:tcPr>
          <w:p w14:paraId="1B47CB52" w14:textId="2349D9C7" w:rsidR="006E3429" w:rsidRPr="0081397F" w:rsidRDefault="006E3429" w:rsidP="00085D24">
            <w:pPr>
              <w:pBdr>
                <w:bottom w:val="single" w:sz="4" w:space="1" w:color="auto"/>
              </w:pBd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39,344</w:t>
            </w:r>
          </w:p>
        </w:tc>
        <w:tc>
          <w:tcPr>
            <w:tcW w:w="1710" w:type="dxa"/>
            <w:vAlign w:val="bottom"/>
          </w:tcPr>
          <w:p w14:paraId="2C4FD72A" w14:textId="77777777" w:rsidR="006E3429" w:rsidRPr="0081397F" w:rsidRDefault="006E3429" w:rsidP="00085D24">
            <w:pPr>
              <w:pBdr>
                <w:bottom w:val="single" w:sz="4" w:space="1" w:color="auto"/>
              </w:pBd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-</w:t>
            </w:r>
          </w:p>
        </w:tc>
      </w:tr>
      <w:tr w:rsidR="006E3429" w:rsidRPr="0081397F" w14:paraId="3311E351" w14:textId="77777777" w:rsidTr="005A1B73">
        <w:tc>
          <w:tcPr>
            <w:tcW w:w="5310" w:type="dxa"/>
          </w:tcPr>
          <w:p w14:paraId="6DE81103" w14:textId="77777777" w:rsidR="006E3429" w:rsidRPr="0081397F" w:rsidRDefault="006E3429" w:rsidP="00085D24">
            <w:pPr>
              <w:spacing w:line="320" w:lineRule="exact"/>
              <w:ind w:left="151" w:right="-72" w:hanging="151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 xml:space="preserve">31 </w:t>
            </w:r>
            <w:r w:rsidRPr="0081397F">
              <w:rPr>
                <w:sz w:val="32"/>
                <w:szCs w:val="32"/>
                <w:cs/>
              </w:rPr>
              <w:t xml:space="preserve">ธันวาคม </w:t>
            </w:r>
            <w:r w:rsidRPr="0081397F">
              <w:rPr>
                <w:sz w:val="32"/>
                <w:szCs w:val="32"/>
              </w:rPr>
              <w:t>2567</w:t>
            </w:r>
          </w:p>
        </w:tc>
        <w:tc>
          <w:tcPr>
            <w:tcW w:w="1710" w:type="dxa"/>
            <w:vAlign w:val="bottom"/>
          </w:tcPr>
          <w:p w14:paraId="7AE181B8" w14:textId="6A79CA03" w:rsidR="006E3429" w:rsidRPr="0081397F" w:rsidRDefault="006E3429" w:rsidP="00085D24">
            <w:pP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419,344</w:t>
            </w:r>
          </w:p>
        </w:tc>
        <w:tc>
          <w:tcPr>
            <w:tcW w:w="1710" w:type="dxa"/>
            <w:vAlign w:val="bottom"/>
          </w:tcPr>
          <w:p w14:paraId="383A63C2" w14:textId="77777777" w:rsidR="006E3429" w:rsidRPr="0081397F" w:rsidRDefault="006E3429" w:rsidP="00085D24">
            <w:pP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345,000</w:t>
            </w:r>
          </w:p>
        </w:tc>
      </w:tr>
      <w:tr w:rsidR="00085D24" w:rsidRPr="0081397F" w14:paraId="7CEBF772" w14:textId="77777777" w:rsidTr="005A1B73">
        <w:tc>
          <w:tcPr>
            <w:tcW w:w="5310" w:type="dxa"/>
          </w:tcPr>
          <w:p w14:paraId="4FF07B25" w14:textId="4114B23D" w:rsidR="00085D24" w:rsidRPr="0081397F" w:rsidRDefault="00085D24" w:rsidP="00085D24">
            <w:pPr>
              <w:spacing w:line="320" w:lineRule="exact"/>
              <w:ind w:left="151" w:right="-72" w:hanging="151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เพิ่มขึ้น</w:t>
            </w:r>
            <w:r w:rsidRPr="0081397F">
              <w:rPr>
                <w:rFonts w:hint="cs"/>
                <w:sz w:val="32"/>
                <w:szCs w:val="32"/>
                <w:cs/>
              </w:rPr>
              <w:t>ระหว่างปี</w:t>
            </w:r>
          </w:p>
        </w:tc>
        <w:tc>
          <w:tcPr>
            <w:tcW w:w="1710" w:type="dxa"/>
          </w:tcPr>
          <w:p w14:paraId="57B128CF" w14:textId="7836C791" w:rsidR="00085D24" w:rsidRPr="0081397F" w:rsidRDefault="00085D24" w:rsidP="00085D24">
            <w:pP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14,351</w:t>
            </w:r>
          </w:p>
        </w:tc>
        <w:tc>
          <w:tcPr>
            <w:tcW w:w="1710" w:type="dxa"/>
            <w:vAlign w:val="bottom"/>
          </w:tcPr>
          <w:p w14:paraId="42777C65" w14:textId="68C5F7F8" w:rsidR="00085D24" w:rsidRPr="0081397F" w:rsidRDefault="00085D24" w:rsidP="00085D24">
            <w:pP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</w:tc>
      </w:tr>
      <w:tr w:rsidR="006E3429" w:rsidRPr="0081397F" w14:paraId="2F047AD4" w14:textId="77777777" w:rsidTr="005A1B73">
        <w:tc>
          <w:tcPr>
            <w:tcW w:w="5310" w:type="dxa"/>
          </w:tcPr>
          <w:p w14:paraId="504A6C19" w14:textId="77777777" w:rsidR="006E3429" w:rsidRPr="0081397F" w:rsidRDefault="006E3429" w:rsidP="00085D24">
            <w:pPr>
              <w:spacing w:line="320" w:lineRule="exact"/>
              <w:ind w:left="151" w:right="-72" w:hanging="151"/>
              <w:rPr>
                <w:sz w:val="32"/>
                <w:szCs w:val="32"/>
                <w:cs/>
              </w:rPr>
            </w:pPr>
            <w:r w:rsidRPr="0081397F">
              <w:rPr>
                <w:rFonts w:hint="cs"/>
                <w:sz w:val="32"/>
                <w:szCs w:val="32"/>
                <w:cs/>
              </w:rPr>
              <w:t>ลดลงระหว่างปี</w:t>
            </w:r>
          </w:p>
        </w:tc>
        <w:tc>
          <w:tcPr>
            <w:tcW w:w="1710" w:type="dxa"/>
            <w:vAlign w:val="bottom"/>
          </w:tcPr>
          <w:p w14:paraId="5221D478" w14:textId="76CBEF95" w:rsidR="006E3429" w:rsidRPr="0081397F" w:rsidRDefault="006E3429" w:rsidP="00085D24">
            <w:pPr>
              <w:pBdr>
                <w:bottom w:val="single" w:sz="4" w:space="1" w:color="auto"/>
              </w:pBd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(</w:t>
            </w:r>
            <w:r w:rsidR="00085D24">
              <w:rPr>
                <w:sz w:val="32"/>
                <w:szCs w:val="32"/>
              </w:rPr>
              <w:t>35,000</w:t>
            </w:r>
            <w:r w:rsidRPr="0081397F">
              <w:rPr>
                <w:sz w:val="32"/>
                <w:szCs w:val="32"/>
              </w:rPr>
              <w:t>)</w:t>
            </w:r>
          </w:p>
        </w:tc>
        <w:tc>
          <w:tcPr>
            <w:tcW w:w="1710" w:type="dxa"/>
            <w:vAlign w:val="bottom"/>
          </w:tcPr>
          <w:p w14:paraId="76E0F42E" w14:textId="77777777" w:rsidR="006E3429" w:rsidRPr="0081397F" w:rsidRDefault="006E3429" w:rsidP="00085D24">
            <w:pPr>
              <w:pBdr>
                <w:bottom w:val="single" w:sz="4" w:space="1" w:color="auto"/>
              </w:pBd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-</w:t>
            </w:r>
          </w:p>
        </w:tc>
      </w:tr>
      <w:tr w:rsidR="006E3429" w:rsidRPr="0081397F" w14:paraId="7D8C6291" w14:textId="77777777" w:rsidTr="005A1B73">
        <w:tc>
          <w:tcPr>
            <w:tcW w:w="5310" w:type="dxa"/>
          </w:tcPr>
          <w:p w14:paraId="59E8E311" w14:textId="77777777" w:rsidR="006E3429" w:rsidRPr="0081397F" w:rsidRDefault="006E3429" w:rsidP="00085D24">
            <w:pPr>
              <w:spacing w:line="320" w:lineRule="exact"/>
              <w:ind w:left="151" w:right="-72" w:hanging="151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</w:rPr>
              <w:t xml:space="preserve">31 </w:t>
            </w:r>
            <w:r w:rsidRPr="0081397F">
              <w:rPr>
                <w:sz w:val="32"/>
                <w:szCs w:val="32"/>
                <w:cs/>
              </w:rPr>
              <w:t xml:space="preserve">ธันวาคม </w:t>
            </w:r>
            <w:r w:rsidRPr="0081397F">
              <w:rPr>
                <w:sz w:val="32"/>
                <w:szCs w:val="32"/>
              </w:rPr>
              <w:t>2568</w:t>
            </w:r>
          </w:p>
        </w:tc>
        <w:tc>
          <w:tcPr>
            <w:tcW w:w="1710" w:type="dxa"/>
            <w:vAlign w:val="bottom"/>
          </w:tcPr>
          <w:p w14:paraId="565BEB06" w14:textId="2BFD17F2" w:rsidR="006E3429" w:rsidRPr="0081397F" w:rsidRDefault="006E3429" w:rsidP="00085D24">
            <w:pPr>
              <w:pBdr>
                <w:bottom w:val="single" w:sz="4" w:space="1" w:color="auto"/>
              </w:pBd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398,695</w:t>
            </w:r>
          </w:p>
        </w:tc>
        <w:tc>
          <w:tcPr>
            <w:tcW w:w="1710" w:type="dxa"/>
            <w:vAlign w:val="bottom"/>
          </w:tcPr>
          <w:p w14:paraId="1F543BF1" w14:textId="77777777" w:rsidR="006E3429" w:rsidRPr="0081397F" w:rsidRDefault="006E3429" w:rsidP="00085D24">
            <w:pPr>
              <w:pBdr>
                <w:bottom w:val="single" w:sz="4" w:space="1" w:color="auto"/>
              </w:pBd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345,000</w:t>
            </w:r>
          </w:p>
        </w:tc>
      </w:tr>
      <w:tr w:rsidR="006E3429" w:rsidRPr="0081397F" w14:paraId="17E1A490" w14:textId="77777777" w:rsidTr="005A1B73">
        <w:tc>
          <w:tcPr>
            <w:tcW w:w="5310" w:type="dxa"/>
          </w:tcPr>
          <w:p w14:paraId="0DAE4299" w14:textId="77777777" w:rsidR="006E3429" w:rsidRPr="0081397F" w:rsidRDefault="006E3429" w:rsidP="00085D24">
            <w:pPr>
              <w:spacing w:line="320" w:lineRule="exact"/>
              <w:ind w:left="151" w:right="-72" w:hanging="151"/>
              <w:rPr>
                <w:b/>
                <w:bCs/>
                <w:sz w:val="32"/>
                <w:szCs w:val="32"/>
              </w:rPr>
            </w:pPr>
            <w:r w:rsidRPr="0081397F">
              <w:rPr>
                <w:b/>
                <w:bCs/>
                <w:sz w:val="32"/>
                <w:szCs w:val="32"/>
                <w:cs/>
              </w:rPr>
              <w:t>มูลค่าสุทธิตามบัญชี</w:t>
            </w:r>
          </w:p>
        </w:tc>
        <w:tc>
          <w:tcPr>
            <w:tcW w:w="1710" w:type="dxa"/>
            <w:vAlign w:val="bottom"/>
          </w:tcPr>
          <w:p w14:paraId="713DAD0A" w14:textId="77777777" w:rsidR="006E3429" w:rsidRPr="0081397F" w:rsidRDefault="006E3429" w:rsidP="00085D24">
            <w:pP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</w:p>
        </w:tc>
        <w:tc>
          <w:tcPr>
            <w:tcW w:w="1710" w:type="dxa"/>
            <w:vAlign w:val="bottom"/>
          </w:tcPr>
          <w:p w14:paraId="66244115" w14:textId="77777777" w:rsidR="006E3429" w:rsidRPr="0081397F" w:rsidRDefault="006E3429" w:rsidP="00085D24">
            <w:pP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</w:p>
        </w:tc>
      </w:tr>
      <w:tr w:rsidR="006E3429" w:rsidRPr="0081397F" w14:paraId="3C543085" w14:textId="77777777" w:rsidTr="005A1B73">
        <w:tc>
          <w:tcPr>
            <w:tcW w:w="5310" w:type="dxa"/>
          </w:tcPr>
          <w:p w14:paraId="4672EB4C" w14:textId="77777777" w:rsidR="006E3429" w:rsidRPr="0081397F" w:rsidRDefault="006E3429" w:rsidP="00085D24">
            <w:pPr>
              <w:spacing w:line="320" w:lineRule="exact"/>
              <w:ind w:left="151" w:right="-72" w:hanging="151"/>
              <w:rPr>
                <w:b/>
                <w:bCs/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</w:rPr>
              <w:t xml:space="preserve">31 </w:t>
            </w:r>
            <w:r w:rsidRPr="0081397F">
              <w:rPr>
                <w:sz w:val="32"/>
                <w:szCs w:val="32"/>
                <w:cs/>
              </w:rPr>
              <w:t xml:space="preserve">ธันวาคม </w:t>
            </w:r>
            <w:r w:rsidRPr="0081397F">
              <w:rPr>
                <w:sz w:val="32"/>
                <w:szCs w:val="32"/>
              </w:rPr>
              <w:t>2567</w:t>
            </w:r>
          </w:p>
        </w:tc>
        <w:tc>
          <w:tcPr>
            <w:tcW w:w="1710" w:type="dxa"/>
          </w:tcPr>
          <w:p w14:paraId="41B9AB49" w14:textId="52605D07" w:rsidR="006E3429" w:rsidRPr="0081397F" w:rsidRDefault="006E3429" w:rsidP="00085D24">
            <w:pPr>
              <w:pBdr>
                <w:bottom w:val="double" w:sz="4" w:space="1" w:color="auto"/>
              </w:pBd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11,810,435</w:t>
            </w:r>
          </w:p>
        </w:tc>
        <w:tc>
          <w:tcPr>
            <w:tcW w:w="1710" w:type="dxa"/>
            <w:vAlign w:val="bottom"/>
          </w:tcPr>
          <w:p w14:paraId="0AECDFD9" w14:textId="77777777" w:rsidR="006E3429" w:rsidRPr="0081397F" w:rsidRDefault="006E3429" w:rsidP="00085D24">
            <w:pPr>
              <w:pBdr>
                <w:bottom w:val="double" w:sz="4" w:space="1" w:color="auto"/>
              </w:pBd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842,667</w:t>
            </w:r>
          </w:p>
        </w:tc>
      </w:tr>
      <w:tr w:rsidR="006E3429" w:rsidRPr="0081397F" w14:paraId="03DC5E10" w14:textId="77777777" w:rsidTr="005A1B73">
        <w:tc>
          <w:tcPr>
            <w:tcW w:w="5310" w:type="dxa"/>
          </w:tcPr>
          <w:p w14:paraId="04D629FF" w14:textId="77777777" w:rsidR="006E3429" w:rsidRPr="0081397F" w:rsidRDefault="006E3429" w:rsidP="00085D24">
            <w:pPr>
              <w:spacing w:line="320" w:lineRule="exact"/>
              <w:ind w:left="151" w:right="-72" w:hanging="151"/>
              <w:rPr>
                <w:b/>
                <w:bCs/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</w:rPr>
              <w:t xml:space="preserve">31 </w:t>
            </w:r>
            <w:r w:rsidRPr="0081397F">
              <w:rPr>
                <w:sz w:val="32"/>
                <w:szCs w:val="32"/>
                <w:cs/>
              </w:rPr>
              <w:t xml:space="preserve">ธันวาคม </w:t>
            </w:r>
            <w:r w:rsidRPr="0081397F">
              <w:rPr>
                <w:sz w:val="32"/>
                <w:szCs w:val="32"/>
              </w:rPr>
              <w:t>2568</w:t>
            </w:r>
          </w:p>
        </w:tc>
        <w:tc>
          <w:tcPr>
            <w:tcW w:w="1710" w:type="dxa"/>
          </w:tcPr>
          <w:p w14:paraId="2715E0A6" w14:textId="38435850" w:rsidR="006E3429" w:rsidRPr="0081397F" w:rsidRDefault="00D126E0" w:rsidP="00085D24">
            <w:pPr>
              <w:pBdr>
                <w:bottom w:val="double" w:sz="4" w:space="1" w:color="auto"/>
              </w:pBd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11,329,295</w:t>
            </w:r>
          </w:p>
        </w:tc>
        <w:tc>
          <w:tcPr>
            <w:tcW w:w="1710" w:type="dxa"/>
            <w:vAlign w:val="bottom"/>
          </w:tcPr>
          <w:p w14:paraId="0D57FEF3" w14:textId="77777777" w:rsidR="006E3429" w:rsidRPr="0081397F" w:rsidRDefault="006E3429" w:rsidP="00085D24">
            <w:pPr>
              <w:pBdr>
                <w:bottom w:val="double" w:sz="4" w:space="1" w:color="auto"/>
              </w:pBdr>
              <w:tabs>
                <w:tab w:val="decimal" w:pos="1237"/>
              </w:tabs>
              <w:spacing w:line="320" w:lineRule="exact"/>
              <w:ind w:right="-72"/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</w:rPr>
              <w:t>827,748</w:t>
            </w:r>
          </w:p>
        </w:tc>
      </w:tr>
    </w:tbl>
    <w:bookmarkEnd w:id="46"/>
    <w:p w14:paraId="38113E9D" w14:textId="77777777" w:rsidR="00040361" w:rsidRDefault="00040361" w:rsidP="00150F36">
      <w:pPr>
        <w:pStyle w:val="ListParagraph"/>
        <w:spacing w:before="160" w:after="120" w:line="340" w:lineRule="exact"/>
        <w:ind w:left="900" w:right="-43"/>
        <w:contextualSpacing w:val="0"/>
        <w:jc w:val="thaiDistribute"/>
        <w:rPr>
          <w:rFonts w:hAnsi="Angsana New"/>
          <w:spacing w:val="-10"/>
          <w:sz w:val="32"/>
          <w:szCs w:val="32"/>
        </w:rPr>
      </w:pPr>
      <w:r w:rsidRPr="0081397F">
        <w:rPr>
          <w:rFonts w:hAnsi="Angsana New"/>
          <w:spacing w:val="-10"/>
          <w:sz w:val="32"/>
          <w:szCs w:val="32"/>
          <w:cs/>
        </w:rPr>
        <w:t xml:space="preserve">ณ วันที่ </w:t>
      </w:r>
      <w:r w:rsidRPr="0081397F">
        <w:rPr>
          <w:rFonts w:hAnsi="Angsana New"/>
          <w:spacing w:val="-10"/>
          <w:sz w:val="32"/>
          <w:szCs w:val="32"/>
        </w:rPr>
        <w:t xml:space="preserve">31 </w:t>
      </w:r>
      <w:r w:rsidRPr="0081397F">
        <w:rPr>
          <w:rFonts w:hAnsi="Angsana New"/>
          <w:spacing w:val="-10"/>
          <w:sz w:val="32"/>
          <w:szCs w:val="32"/>
          <w:cs/>
        </w:rPr>
        <w:t xml:space="preserve">ธันวาคม </w:t>
      </w:r>
      <w:r w:rsidR="00105916" w:rsidRPr="0081397F">
        <w:rPr>
          <w:rFonts w:hAnsi="Angsana New"/>
          <w:spacing w:val="-10"/>
          <w:sz w:val="32"/>
          <w:szCs w:val="32"/>
        </w:rPr>
        <w:t>2568</w:t>
      </w:r>
      <w:r w:rsidRPr="0081397F">
        <w:rPr>
          <w:rFonts w:hAnsi="Angsana New"/>
          <w:spacing w:val="-10"/>
          <w:sz w:val="32"/>
          <w:szCs w:val="32"/>
        </w:rPr>
        <w:t xml:space="preserve"> </w:t>
      </w:r>
      <w:r w:rsidRPr="0081397F">
        <w:rPr>
          <w:rFonts w:hAnsi="Angsana New"/>
          <w:spacing w:val="-10"/>
          <w:sz w:val="32"/>
          <w:szCs w:val="32"/>
          <w:cs/>
        </w:rPr>
        <w:t xml:space="preserve">กลุ่มกิจการได้ทดสอบการด้อยค่าของสินทรัพย์ดังกล่าวตามที่แสดงในหมายเหตุ </w:t>
      </w:r>
      <w:r w:rsidRPr="0081397F">
        <w:rPr>
          <w:rFonts w:hAnsi="Angsana New"/>
          <w:spacing w:val="-10"/>
          <w:sz w:val="32"/>
          <w:szCs w:val="32"/>
        </w:rPr>
        <w:t>16</w:t>
      </w:r>
    </w:p>
    <w:p w14:paraId="36C22848" w14:textId="5C923237" w:rsidR="00150F36" w:rsidRPr="0081397F" w:rsidRDefault="00150F36" w:rsidP="00150F36">
      <w:pPr>
        <w:pStyle w:val="ListParagraph"/>
        <w:spacing w:before="160" w:after="120"/>
        <w:ind w:left="900" w:right="-43"/>
        <w:contextualSpacing w:val="0"/>
        <w:jc w:val="thaiDistribute"/>
        <w:rPr>
          <w:rFonts w:hAnsi="Angsana New"/>
          <w:b/>
          <w:bCs/>
          <w:spacing w:val="-10"/>
          <w:sz w:val="32"/>
          <w:szCs w:val="32"/>
          <w:cs/>
        </w:rPr>
      </w:pPr>
      <w:r>
        <w:rPr>
          <w:rFonts w:hAnsi="Angsana New" w:hint="cs"/>
          <w:spacing w:val="-10"/>
          <w:sz w:val="32"/>
          <w:szCs w:val="32"/>
          <w:cs/>
        </w:rPr>
        <w:t xml:space="preserve">ในระหว่างปี </w:t>
      </w:r>
      <w:r>
        <w:rPr>
          <w:rFonts w:hAnsi="Angsana New"/>
          <w:spacing w:val="-10"/>
          <w:sz w:val="32"/>
          <w:szCs w:val="32"/>
        </w:rPr>
        <w:t xml:space="preserve">2568 </w:t>
      </w:r>
      <w:r>
        <w:rPr>
          <w:rFonts w:hAnsi="Angsana New" w:hint="cs"/>
          <w:spacing w:val="-10"/>
          <w:sz w:val="32"/>
          <w:szCs w:val="32"/>
          <w:cs/>
        </w:rPr>
        <w:t xml:space="preserve">กลุ่มบริษัทได้รับรู้ค่าเสื่อมราคาเป็นส่วนหนึ่งของต้นทุนของสินทรัพย์ระหว่างติดตั้งจำนวน </w:t>
      </w:r>
      <w:r>
        <w:rPr>
          <w:rFonts w:hAnsi="Angsana New"/>
          <w:spacing w:val="-10"/>
          <w:sz w:val="32"/>
          <w:szCs w:val="32"/>
        </w:rPr>
        <w:t xml:space="preserve">16.8 </w:t>
      </w:r>
      <w:r>
        <w:rPr>
          <w:rFonts w:hAnsi="Angsana New" w:hint="cs"/>
          <w:spacing w:val="-10"/>
          <w:sz w:val="32"/>
          <w:szCs w:val="32"/>
          <w:cs/>
        </w:rPr>
        <w:t>ล้านบาท</w:t>
      </w:r>
    </w:p>
    <w:p w14:paraId="089BECB9" w14:textId="5730D719" w:rsidR="00040361" w:rsidRPr="0081397F" w:rsidRDefault="00040361" w:rsidP="00150F36">
      <w:pPr>
        <w:pStyle w:val="ListParagraph"/>
        <w:numPr>
          <w:ilvl w:val="0"/>
          <w:numId w:val="15"/>
        </w:numPr>
        <w:spacing w:before="240" w:after="120"/>
        <w:ind w:left="907" w:right="-43"/>
        <w:contextualSpacing w:val="0"/>
        <w:jc w:val="thaiDistribute"/>
        <w:rPr>
          <w:rFonts w:hAnsi="Angsana New"/>
          <w:b/>
          <w:bCs/>
          <w:sz w:val="32"/>
          <w:szCs w:val="32"/>
        </w:rPr>
      </w:pPr>
      <w:r w:rsidRPr="0081397F">
        <w:rPr>
          <w:rFonts w:hAnsi="Angsana New"/>
          <w:b/>
          <w:bCs/>
          <w:sz w:val="32"/>
          <w:szCs w:val="32"/>
          <w:cs/>
        </w:rPr>
        <w:t>หนี้สินตามสัญญาเช่า</w:t>
      </w:r>
    </w:p>
    <w:tbl>
      <w:tblPr>
        <w:tblW w:w="9072" w:type="dxa"/>
        <w:tblInd w:w="918" w:type="dxa"/>
        <w:tblLayout w:type="fixed"/>
        <w:tblLook w:val="04A0" w:firstRow="1" w:lastRow="0" w:firstColumn="1" w:lastColumn="0" w:noHBand="0" w:noVBand="1"/>
      </w:tblPr>
      <w:tblGrid>
        <w:gridCol w:w="3312"/>
        <w:gridCol w:w="1440"/>
        <w:gridCol w:w="1440"/>
        <w:gridCol w:w="1440"/>
        <w:gridCol w:w="1440"/>
      </w:tblGrid>
      <w:tr w:rsidR="00040361" w:rsidRPr="0081397F" w14:paraId="19782DCB" w14:textId="77777777" w:rsidTr="00BA2D2F">
        <w:trPr>
          <w:trHeight w:val="198"/>
        </w:trPr>
        <w:tc>
          <w:tcPr>
            <w:tcW w:w="3312" w:type="dxa"/>
          </w:tcPr>
          <w:p w14:paraId="60D526F5" w14:textId="77777777" w:rsidR="00040361" w:rsidRPr="0081397F" w:rsidRDefault="00040361" w:rsidP="00150F36">
            <w:pPr>
              <w:ind w:left="151" w:right="-72" w:hanging="151"/>
              <w:rPr>
                <w:cs/>
              </w:rPr>
            </w:pPr>
          </w:p>
        </w:tc>
        <w:tc>
          <w:tcPr>
            <w:tcW w:w="5760" w:type="dxa"/>
            <w:gridSpan w:val="4"/>
          </w:tcPr>
          <w:p w14:paraId="6C447638" w14:textId="77777777" w:rsidR="00040361" w:rsidRPr="0081397F" w:rsidRDefault="00040361" w:rsidP="00150F36">
            <w:pPr>
              <w:tabs>
                <w:tab w:val="decimal" w:pos="1037"/>
              </w:tabs>
              <w:ind w:right="-72"/>
              <w:jc w:val="right"/>
              <w:rPr>
                <w:cs/>
              </w:rPr>
            </w:pPr>
            <w:r w:rsidRPr="0081397F">
              <w:t>(</w:t>
            </w:r>
            <w:r w:rsidRPr="0081397F">
              <w:rPr>
                <w:cs/>
              </w:rPr>
              <w:t>หน่วย</w:t>
            </w:r>
            <w:r w:rsidRPr="0081397F">
              <w:t xml:space="preserve">: </w:t>
            </w:r>
            <w:r w:rsidRPr="0081397F">
              <w:rPr>
                <w:cs/>
              </w:rPr>
              <w:t>พันบาท)</w:t>
            </w:r>
          </w:p>
        </w:tc>
      </w:tr>
      <w:tr w:rsidR="00040361" w:rsidRPr="0081397F" w14:paraId="60588E30" w14:textId="77777777" w:rsidTr="00BA2D2F">
        <w:trPr>
          <w:trHeight w:val="198"/>
        </w:trPr>
        <w:tc>
          <w:tcPr>
            <w:tcW w:w="3312" w:type="dxa"/>
          </w:tcPr>
          <w:p w14:paraId="32818A81" w14:textId="77777777" w:rsidR="00040361" w:rsidRPr="0081397F" w:rsidRDefault="00040361" w:rsidP="00150F36">
            <w:pPr>
              <w:ind w:left="151" w:right="-72" w:hanging="151"/>
              <w:rPr>
                <w:cs/>
              </w:rPr>
            </w:pPr>
          </w:p>
        </w:tc>
        <w:tc>
          <w:tcPr>
            <w:tcW w:w="2880" w:type="dxa"/>
            <w:gridSpan w:val="2"/>
          </w:tcPr>
          <w:p w14:paraId="2EAB54D3" w14:textId="77777777" w:rsidR="00040361" w:rsidRPr="0081397F" w:rsidRDefault="00040361" w:rsidP="00150F36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  <w:jc w:val="center"/>
              <w:rPr>
                <w:cs/>
              </w:rPr>
            </w:pPr>
            <w:r w:rsidRPr="0081397F">
              <w:rPr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</w:tcPr>
          <w:p w14:paraId="7DE1F3F2" w14:textId="77777777" w:rsidR="00040361" w:rsidRPr="0081397F" w:rsidRDefault="00040361" w:rsidP="00150F36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  <w:jc w:val="center"/>
            </w:pPr>
            <w:r w:rsidRPr="0081397F">
              <w:rPr>
                <w:cs/>
              </w:rPr>
              <w:t>งบการเงินเฉพาะกิจการ</w:t>
            </w:r>
          </w:p>
        </w:tc>
      </w:tr>
      <w:tr w:rsidR="00040361" w:rsidRPr="0081397F" w14:paraId="6A69C481" w14:textId="77777777" w:rsidTr="00BA2D2F">
        <w:trPr>
          <w:trHeight w:val="198"/>
        </w:trPr>
        <w:tc>
          <w:tcPr>
            <w:tcW w:w="3312" w:type="dxa"/>
          </w:tcPr>
          <w:p w14:paraId="4053AA45" w14:textId="77777777" w:rsidR="00040361" w:rsidRPr="0081397F" w:rsidRDefault="00040361" w:rsidP="00150F36">
            <w:pPr>
              <w:ind w:left="151" w:right="-72" w:hanging="151"/>
              <w:rPr>
                <w:cs/>
              </w:rPr>
            </w:pPr>
          </w:p>
        </w:tc>
        <w:tc>
          <w:tcPr>
            <w:tcW w:w="1440" w:type="dxa"/>
          </w:tcPr>
          <w:p w14:paraId="64B7E2F2" w14:textId="77777777" w:rsidR="00040361" w:rsidRPr="0081397F" w:rsidRDefault="00105916" w:rsidP="00150F36">
            <w:pPr>
              <w:ind w:right="-72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440" w:type="dxa"/>
          </w:tcPr>
          <w:p w14:paraId="7D8A3B7F" w14:textId="77777777" w:rsidR="00040361" w:rsidRPr="0081397F" w:rsidRDefault="00105916" w:rsidP="00150F36">
            <w:pPr>
              <w:ind w:right="-72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1440" w:type="dxa"/>
          </w:tcPr>
          <w:p w14:paraId="3B197252" w14:textId="77777777" w:rsidR="00040361" w:rsidRPr="0081397F" w:rsidRDefault="00105916" w:rsidP="00150F36">
            <w:pPr>
              <w:ind w:right="-72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440" w:type="dxa"/>
          </w:tcPr>
          <w:p w14:paraId="5A437EF1" w14:textId="77777777" w:rsidR="00040361" w:rsidRPr="0081397F" w:rsidRDefault="00105916" w:rsidP="00150F36">
            <w:pPr>
              <w:ind w:right="-72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</w:tr>
      <w:tr w:rsidR="00B22A70" w:rsidRPr="0081397F" w14:paraId="3BAF15AF" w14:textId="77777777" w:rsidTr="00F43826">
        <w:trPr>
          <w:trHeight w:val="198"/>
        </w:trPr>
        <w:tc>
          <w:tcPr>
            <w:tcW w:w="3312" w:type="dxa"/>
          </w:tcPr>
          <w:p w14:paraId="76A48AB6" w14:textId="77777777" w:rsidR="00B22A70" w:rsidRPr="0081397F" w:rsidRDefault="00B22A70" w:rsidP="00150F36">
            <w:pPr>
              <w:ind w:left="151" w:right="-72" w:hanging="151"/>
            </w:pPr>
            <w:r w:rsidRPr="0081397F">
              <w:rPr>
                <w:cs/>
              </w:rPr>
              <w:t>จำนวนเงินที่ต้องจ่ายตามสัญญาเช่า</w:t>
            </w:r>
          </w:p>
        </w:tc>
        <w:tc>
          <w:tcPr>
            <w:tcW w:w="1440" w:type="dxa"/>
          </w:tcPr>
          <w:p w14:paraId="216A6001" w14:textId="36A65E9C" w:rsidR="00B22A70" w:rsidRPr="0081397F" w:rsidRDefault="00B22A70" w:rsidP="00150F36">
            <w:pPr>
              <w:tabs>
                <w:tab w:val="decimal" w:pos="1037"/>
              </w:tabs>
              <w:ind w:right="-72"/>
            </w:pPr>
            <w:r w:rsidRPr="0081397F">
              <w:t xml:space="preserve"> 22,461,532 </w:t>
            </w:r>
          </w:p>
        </w:tc>
        <w:tc>
          <w:tcPr>
            <w:tcW w:w="1440" w:type="dxa"/>
            <w:vAlign w:val="bottom"/>
          </w:tcPr>
          <w:p w14:paraId="08F1D1D2" w14:textId="77777777" w:rsidR="00B22A70" w:rsidRPr="0081397F" w:rsidRDefault="00B22A70" w:rsidP="00150F36">
            <w:pPr>
              <w:tabs>
                <w:tab w:val="decimal" w:pos="1037"/>
              </w:tabs>
              <w:ind w:right="-72"/>
            </w:pPr>
            <w:r w:rsidRPr="0081397F">
              <w:t>23,985,486</w:t>
            </w:r>
          </w:p>
        </w:tc>
        <w:tc>
          <w:tcPr>
            <w:tcW w:w="1440" w:type="dxa"/>
          </w:tcPr>
          <w:p w14:paraId="400B1565" w14:textId="77777777" w:rsidR="00B22A70" w:rsidRPr="0081397F" w:rsidRDefault="00B22A70" w:rsidP="00150F36">
            <w:pPr>
              <w:tabs>
                <w:tab w:val="decimal" w:pos="1037"/>
              </w:tabs>
              <w:ind w:right="-72"/>
            </w:pPr>
            <w:r w:rsidRPr="0081397F">
              <w:t xml:space="preserve">  575,394</w:t>
            </w:r>
          </w:p>
        </w:tc>
        <w:tc>
          <w:tcPr>
            <w:tcW w:w="1440" w:type="dxa"/>
            <w:vAlign w:val="bottom"/>
          </w:tcPr>
          <w:p w14:paraId="04408EB3" w14:textId="77777777" w:rsidR="00B22A70" w:rsidRPr="0081397F" w:rsidRDefault="00B22A70" w:rsidP="00150F36">
            <w:pPr>
              <w:tabs>
                <w:tab w:val="decimal" w:pos="1037"/>
              </w:tabs>
              <w:ind w:right="-72"/>
            </w:pPr>
            <w:r w:rsidRPr="0081397F">
              <w:t>600,746</w:t>
            </w:r>
          </w:p>
        </w:tc>
      </w:tr>
      <w:tr w:rsidR="00B22A70" w:rsidRPr="0081397F" w14:paraId="21BA52CA" w14:textId="77777777" w:rsidTr="00F43826">
        <w:tc>
          <w:tcPr>
            <w:tcW w:w="3312" w:type="dxa"/>
          </w:tcPr>
          <w:p w14:paraId="46DFBE4E" w14:textId="77777777" w:rsidR="00B22A70" w:rsidRPr="0081397F" w:rsidRDefault="00B22A70" w:rsidP="00150F36">
            <w:pPr>
              <w:ind w:left="151" w:right="-72" w:hanging="151"/>
              <w:rPr>
                <w:cs/>
              </w:rPr>
            </w:pPr>
            <w:r w:rsidRPr="0081397F">
              <w:rPr>
                <w:cs/>
              </w:rPr>
              <w:t>หัก</w:t>
            </w:r>
            <w:r w:rsidRPr="0081397F">
              <w:t>:</w:t>
            </w:r>
            <w:r w:rsidRPr="0081397F">
              <w:rPr>
                <w:cs/>
              </w:rPr>
              <w:t xml:space="preserve"> ดอกเบี้ยรอการตัดจำหน่าย</w:t>
            </w:r>
          </w:p>
        </w:tc>
        <w:tc>
          <w:tcPr>
            <w:tcW w:w="1440" w:type="dxa"/>
          </w:tcPr>
          <w:p w14:paraId="1094871D" w14:textId="343F1D89" w:rsidR="00B22A70" w:rsidRPr="0081397F" w:rsidRDefault="00B22A70" w:rsidP="00150F36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</w:pPr>
            <w:r w:rsidRPr="0081397F">
              <w:t xml:space="preserve"> (11,046,873)</w:t>
            </w:r>
          </w:p>
        </w:tc>
        <w:tc>
          <w:tcPr>
            <w:tcW w:w="1440" w:type="dxa"/>
            <w:vAlign w:val="bottom"/>
          </w:tcPr>
          <w:p w14:paraId="2D100FAB" w14:textId="77777777" w:rsidR="00B22A70" w:rsidRPr="0081397F" w:rsidRDefault="00B22A70" w:rsidP="00150F36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</w:pPr>
            <w:r w:rsidRPr="0081397F">
              <w:t>(11,996,301)</w:t>
            </w:r>
          </w:p>
        </w:tc>
        <w:tc>
          <w:tcPr>
            <w:tcW w:w="1440" w:type="dxa"/>
          </w:tcPr>
          <w:p w14:paraId="5C35EC6F" w14:textId="446E9319" w:rsidR="00B22A70" w:rsidRPr="0081397F" w:rsidRDefault="00B22A70" w:rsidP="00150F36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</w:pPr>
            <w:r w:rsidRPr="0081397F">
              <w:t xml:space="preserve">  (69,75</w:t>
            </w:r>
            <w:r w:rsidR="00085D24">
              <w:t>8</w:t>
            </w:r>
            <w:r w:rsidRPr="0081397F">
              <w:t>)</w:t>
            </w:r>
          </w:p>
        </w:tc>
        <w:tc>
          <w:tcPr>
            <w:tcW w:w="1440" w:type="dxa"/>
            <w:vAlign w:val="bottom"/>
          </w:tcPr>
          <w:p w14:paraId="1BBC4BF2" w14:textId="77777777" w:rsidR="00B22A70" w:rsidRPr="0081397F" w:rsidRDefault="00B22A70" w:rsidP="00150F36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  <w:rPr>
                <w:lang w:val="en-GB"/>
              </w:rPr>
            </w:pPr>
            <w:r w:rsidRPr="0081397F">
              <w:t>(38,907)</w:t>
            </w:r>
          </w:p>
        </w:tc>
      </w:tr>
      <w:tr w:rsidR="00B22A70" w:rsidRPr="0081397F" w14:paraId="6CE0128C" w14:textId="77777777" w:rsidTr="00F43826">
        <w:tc>
          <w:tcPr>
            <w:tcW w:w="3312" w:type="dxa"/>
          </w:tcPr>
          <w:p w14:paraId="0406DAFD" w14:textId="77777777" w:rsidR="00B22A70" w:rsidRPr="0081397F" w:rsidRDefault="00B22A70" w:rsidP="00150F36">
            <w:pPr>
              <w:ind w:left="151" w:right="-72" w:hanging="151"/>
              <w:rPr>
                <w:cs/>
              </w:rPr>
            </w:pPr>
            <w:r w:rsidRPr="0081397F">
              <w:rPr>
                <w:cs/>
              </w:rPr>
              <w:t>รวม</w:t>
            </w:r>
          </w:p>
        </w:tc>
        <w:tc>
          <w:tcPr>
            <w:tcW w:w="1440" w:type="dxa"/>
          </w:tcPr>
          <w:p w14:paraId="160BD9F4" w14:textId="77777777" w:rsidR="00B22A70" w:rsidRPr="0081397F" w:rsidRDefault="00B22A70" w:rsidP="00150F36">
            <w:pPr>
              <w:tabs>
                <w:tab w:val="decimal" w:pos="1037"/>
              </w:tabs>
              <w:ind w:right="-72"/>
            </w:pPr>
            <w:r w:rsidRPr="0081397F">
              <w:t xml:space="preserve"> 11,414,659 </w:t>
            </w:r>
          </w:p>
        </w:tc>
        <w:tc>
          <w:tcPr>
            <w:tcW w:w="1440" w:type="dxa"/>
            <w:vAlign w:val="bottom"/>
          </w:tcPr>
          <w:p w14:paraId="5FB52866" w14:textId="77777777" w:rsidR="00B22A70" w:rsidRPr="0081397F" w:rsidRDefault="00B22A70" w:rsidP="00150F36">
            <w:pPr>
              <w:tabs>
                <w:tab w:val="decimal" w:pos="1037"/>
              </w:tabs>
              <w:ind w:right="-72"/>
            </w:pPr>
            <w:r w:rsidRPr="0081397F">
              <w:t>11,989,185</w:t>
            </w:r>
          </w:p>
        </w:tc>
        <w:tc>
          <w:tcPr>
            <w:tcW w:w="1440" w:type="dxa"/>
          </w:tcPr>
          <w:p w14:paraId="43DBCB30" w14:textId="29E39BA9" w:rsidR="00B22A70" w:rsidRPr="0081397F" w:rsidRDefault="00B22A70" w:rsidP="00150F36">
            <w:pPr>
              <w:tabs>
                <w:tab w:val="decimal" w:pos="1037"/>
              </w:tabs>
              <w:ind w:right="-72"/>
            </w:pPr>
            <w:r w:rsidRPr="0081397F">
              <w:t xml:space="preserve"> 505,63</w:t>
            </w:r>
            <w:r w:rsidR="00F0558D">
              <w:t>6</w:t>
            </w:r>
            <w:r w:rsidRPr="0081397F">
              <w:t xml:space="preserve"> </w:t>
            </w:r>
          </w:p>
        </w:tc>
        <w:tc>
          <w:tcPr>
            <w:tcW w:w="1440" w:type="dxa"/>
            <w:vAlign w:val="bottom"/>
          </w:tcPr>
          <w:p w14:paraId="620ECD1F" w14:textId="77777777" w:rsidR="00B22A70" w:rsidRPr="0081397F" w:rsidRDefault="00B22A70" w:rsidP="00150F36">
            <w:pPr>
              <w:tabs>
                <w:tab w:val="decimal" w:pos="1037"/>
              </w:tabs>
              <w:ind w:right="-72"/>
              <w:rPr>
                <w:lang w:val="en-GB"/>
              </w:rPr>
            </w:pPr>
            <w:r w:rsidRPr="0081397F">
              <w:t>561,839</w:t>
            </w:r>
          </w:p>
        </w:tc>
      </w:tr>
      <w:tr w:rsidR="00B22A70" w:rsidRPr="0081397F" w14:paraId="265380E2" w14:textId="77777777" w:rsidTr="00F43826">
        <w:tc>
          <w:tcPr>
            <w:tcW w:w="3312" w:type="dxa"/>
          </w:tcPr>
          <w:p w14:paraId="6B348176" w14:textId="77777777" w:rsidR="00B22A70" w:rsidRPr="0081397F" w:rsidRDefault="00B22A70" w:rsidP="00150F36">
            <w:pPr>
              <w:ind w:left="151" w:right="-72" w:hanging="151"/>
              <w:rPr>
                <w:cs/>
              </w:rPr>
            </w:pPr>
            <w:r w:rsidRPr="0081397F">
              <w:rPr>
                <w:cs/>
              </w:rPr>
              <w:t>หัก</w:t>
            </w:r>
            <w:r w:rsidRPr="0081397F">
              <w:t>:</w:t>
            </w:r>
            <w:r w:rsidRPr="0081397F">
              <w:rPr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440" w:type="dxa"/>
          </w:tcPr>
          <w:p w14:paraId="58578EC4" w14:textId="77777777" w:rsidR="00B22A70" w:rsidRPr="0081397F" w:rsidRDefault="00B22A70" w:rsidP="00150F36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</w:pPr>
            <w:r w:rsidRPr="0081397F">
              <w:t xml:space="preserve"> (1,483,76</w:t>
            </w:r>
            <w:r w:rsidRPr="0081397F">
              <w:rPr>
                <w:rFonts w:hint="cs"/>
                <w:cs/>
              </w:rPr>
              <w:t>6</w:t>
            </w:r>
            <w:r w:rsidRPr="0081397F">
              <w:t>)</w:t>
            </w:r>
          </w:p>
        </w:tc>
        <w:tc>
          <w:tcPr>
            <w:tcW w:w="1440" w:type="dxa"/>
            <w:vAlign w:val="bottom"/>
          </w:tcPr>
          <w:p w14:paraId="320CDBA2" w14:textId="77777777" w:rsidR="00B22A70" w:rsidRPr="0081397F" w:rsidRDefault="00B22A70" w:rsidP="00150F36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</w:pPr>
            <w:r w:rsidRPr="0081397F">
              <w:t>(1,448,758)</w:t>
            </w:r>
          </w:p>
        </w:tc>
        <w:tc>
          <w:tcPr>
            <w:tcW w:w="1440" w:type="dxa"/>
          </w:tcPr>
          <w:p w14:paraId="325294F1" w14:textId="331C6E9C" w:rsidR="00B22A70" w:rsidRPr="0081397F" w:rsidRDefault="00B22A70" w:rsidP="00150F36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</w:pPr>
            <w:r w:rsidRPr="0081397F">
              <w:t>(194,27</w:t>
            </w:r>
            <w:r w:rsidR="00F0558D">
              <w:t>2</w:t>
            </w:r>
            <w:r w:rsidRPr="0081397F">
              <w:t>)</w:t>
            </w:r>
          </w:p>
        </w:tc>
        <w:tc>
          <w:tcPr>
            <w:tcW w:w="1440" w:type="dxa"/>
            <w:vAlign w:val="bottom"/>
          </w:tcPr>
          <w:p w14:paraId="2528B925" w14:textId="77777777" w:rsidR="00B22A70" w:rsidRPr="0081397F" w:rsidRDefault="00B22A70" w:rsidP="00150F36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  <w:rPr>
                <w:lang w:val="en-GB"/>
              </w:rPr>
            </w:pPr>
            <w:r w:rsidRPr="0081397F">
              <w:t>(171,865)</w:t>
            </w:r>
          </w:p>
        </w:tc>
      </w:tr>
      <w:tr w:rsidR="00B22A70" w:rsidRPr="0081397F" w14:paraId="68DDC565" w14:textId="77777777" w:rsidTr="00B91A9B">
        <w:tc>
          <w:tcPr>
            <w:tcW w:w="3312" w:type="dxa"/>
          </w:tcPr>
          <w:p w14:paraId="6C8419AB" w14:textId="77777777" w:rsidR="00B22A70" w:rsidRPr="0081397F" w:rsidRDefault="00B22A70" w:rsidP="00150F36">
            <w:pPr>
              <w:ind w:left="151" w:right="-72" w:hanging="151"/>
            </w:pPr>
            <w:r w:rsidRPr="0081397F">
              <w:rPr>
                <w:cs/>
              </w:rPr>
              <w:t>หนี้สินตามสัญญาเช่า</w:t>
            </w:r>
            <w:r w:rsidRPr="0081397F">
              <w:t xml:space="preserve"> - </w:t>
            </w:r>
            <w:r w:rsidRPr="0081397F">
              <w:rPr>
                <w:cs/>
              </w:rPr>
              <w:t>สุทธิจากส่วนที่ถึงกำหนดชำระภายในหนึ่งปี</w:t>
            </w:r>
          </w:p>
        </w:tc>
        <w:tc>
          <w:tcPr>
            <w:tcW w:w="1440" w:type="dxa"/>
            <w:vAlign w:val="bottom"/>
          </w:tcPr>
          <w:p w14:paraId="22D99E79" w14:textId="77777777" w:rsidR="00B22A70" w:rsidRPr="0081397F" w:rsidRDefault="00B22A70" w:rsidP="00150F36">
            <w:pPr>
              <w:pBdr>
                <w:bottom w:val="double" w:sz="4" w:space="1" w:color="auto"/>
              </w:pBdr>
              <w:tabs>
                <w:tab w:val="decimal" w:pos="1037"/>
              </w:tabs>
              <w:ind w:right="-72"/>
            </w:pPr>
            <w:r w:rsidRPr="0081397F">
              <w:rPr>
                <w:cs/>
              </w:rPr>
              <w:t>9</w:t>
            </w:r>
            <w:r w:rsidRPr="0081397F">
              <w:t>,</w:t>
            </w:r>
            <w:r w:rsidRPr="0081397F">
              <w:rPr>
                <w:cs/>
              </w:rPr>
              <w:t>930</w:t>
            </w:r>
            <w:r w:rsidRPr="0081397F">
              <w:t>,</w:t>
            </w:r>
            <w:r w:rsidRPr="0081397F">
              <w:rPr>
                <w:cs/>
              </w:rPr>
              <w:t>89</w:t>
            </w:r>
            <w:r w:rsidRPr="0081397F">
              <w:rPr>
                <w:rFonts w:hint="cs"/>
                <w:cs/>
              </w:rPr>
              <w:t>3</w:t>
            </w:r>
          </w:p>
        </w:tc>
        <w:tc>
          <w:tcPr>
            <w:tcW w:w="1440" w:type="dxa"/>
            <w:vAlign w:val="bottom"/>
          </w:tcPr>
          <w:p w14:paraId="11A14A6C" w14:textId="77777777" w:rsidR="00B22A70" w:rsidRPr="0081397F" w:rsidRDefault="00B22A70" w:rsidP="00150F36">
            <w:pPr>
              <w:pBdr>
                <w:bottom w:val="double" w:sz="4" w:space="1" w:color="auto"/>
              </w:pBdr>
              <w:tabs>
                <w:tab w:val="decimal" w:pos="1037"/>
              </w:tabs>
              <w:ind w:right="-72"/>
            </w:pPr>
            <w:r w:rsidRPr="0081397F">
              <w:t>10,540,427</w:t>
            </w:r>
          </w:p>
        </w:tc>
        <w:tc>
          <w:tcPr>
            <w:tcW w:w="1440" w:type="dxa"/>
            <w:vAlign w:val="bottom"/>
          </w:tcPr>
          <w:p w14:paraId="73B0C921" w14:textId="77777777" w:rsidR="00B22A70" w:rsidRPr="0081397F" w:rsidRDefault="00B22A70" w:rsidP="00150F36">
            <w:pPr>
              <w:pBdr>
                <w:bottom w:val="double" w:sz="4" w:space="1" w:color="auto"/>
              </w:pBdr>
              <w:tabs>
                <w:tab w:val="decimal" w:pos="1037"/>
              </w:tabs>
              <w:ind w:right="-72"/>
              <w:rPr>
                <w:cs/>
              </w:rPr>
            </w:pPr>
            <w:r w:rsidRPr="0081397F">
              <w:t>311,364</w:t>
            </w:r>
          </w:p>
        </w:tc>
        <w:tc>
          <w:tcPr>
            <w:tcW w:w="1440" w:type="dxa"/>
            <w:vAlign w:val="bottom"/>
          </w:tcPr>
          <w:p w14:paraId="6020E428" w14:textId="77777777" w:rsidR="00B22A70" w:rsidRPr="0081397F" w:rsidRDefault="00B22A70" w:rsidP="00150F36">
            <w:pPr>
              <w:pBdr>
                <w:bottom w:val="double" w:sz="4" w:space="1" w:color="auto"/>
              </w:pBdr>
              <w:tabs>
                <w:tab w:val="decimal" w:pos="1037"/>
              </w:tabs>
              <w:ind w:right="-72"/>
            </w:pPr>
            <w:r w:rsidRPr="0081397F">
              <w:t>389,974</w:t>
            </w:r>
          </w:p>
        </w:tc>
      </w:tr>
    </w:tbl>
    <w:p w14:paraId="1EEA9EFE" w14:textId="77777777" w:rsidR="00040361" w:rsidRPr="0081397F" w:rsidRDefault="00040361" w:rsidP="00150F36">
      <w:pPr>
        <w:spacing w:before="240" w:after="120"/>
        <w:ind w:left="907"/>
        <w:rPr>
          <w:sz w:val="32"/>
          <w:szCs w:val="32"/>
        </w:rPr>
      </w:pPr>
      <w:r w:rsidRPr="0081397F">
        <w:rPr>
          <w:sz w:val="32"/>
          <w:szCs w:val="32"/>
          <w:cs/>
        </w:rPr>
        <w:t xml:space="preserve">การเปลี่ยนแปลงของบัญชีหนี้สินตามสัญญาเช่าสำหรับปีสิ้นสุดวันที่ </w:t>
      </w:r>
      <w:r w:rsidRPr="0081397F">
        <w:rPr>
          <w:sz w:val="32"/>
          <w:szCs w:val="32"/>
        </w:rPr>
        <w:t xml:space="preserve">31 </w:t>
      </w:r>
      <w:r w:rsidRPr="0081397F">
        <w:rPr>
          <w:sz w:val="32"/>
          <w:szCs w:val="32"/>
          <w:cs/>
        </w:rPr>
        <w:t xml:space="preserve">ธันวาคม </w:t>
      </w:r>
      <w:r w:rsidR="00105916" w:rsidRPr="0081397F">
        <w:rPr>
          <w:sz w:val="32"/>
          <w:szCs w:val="32"/>
        </w:rPr>
        <w:t xml:space="preserve">2568 </w:t>
      </w:r>
      <w:r w:rsidR="00105916" w:rsidRPr="0081397F">
        <w:rPr>
          <w:sz w:val="32"/>
          <w:szCs w:val="32"/>
          <w:cs/>
        </w:rPr>
        <w:t xml:space="preserve">และ </w:t>
      </w:r>
      <w:r w:rsidR="00105916" w:rsidRPr="0081397F">
        <w:rPr>
          <w:sz w:val="32"/>
          <w:szCs w:val="32"/>
        </w:rPr>
        <w:t>2567</w:t>
      </w:r>
      <w:r w:rsidRPr="0081397F">
        <w:rPr>
          <w:sz w:val="32"/>
          <w:szCs w:val="32"/>
          <w:cs/>
        </w:rPr>
        <w:t xml:space="preserve"> มีรายละเอียดดังนี้</w:t>
      </w:r>
    </w:p>
    <w:tbl>
      <w:tblPr>
        <w:tblW w:w="8874" w:type="dxa"/>
        <w:tblInd w:w="918" w:type="dxa"/>
        <w:tblLayout w:type="fixed"/>
        <w:tblLook w:val="04A0" w:firstRow="1" w:lastRow="0" w:firstColumn="1" w:lastColumn="0" w:noHBand="0" w:noVBand="1"/>
      </w:tblPr>
      <w:tblGrid>
        <w:gridCol w:w="3114"/>
        <w:gridCol w:w="1440"/>
        <w:gridCol w:w="1440"/>
        <w:gridCol w:w="1440"/>
        <w:gridCol w:w="1440"/>
      </w:tblGrid>
      <w:tr w:rsidR="00040361" w:rsidRPr="0081397F" w14:paraId="7A2797B4" w14:textId="77777777" w:rsidTr="00BA2D2F">
        <w:trPr>
          <w:trHeight w:val="198"/>
          <w:tblHeader/>
        </w:trPr>
        <w:tc>
          <w:tcPr>
            <w:tcW w:w="3114" w:type="dxa"/>
          </w:tcPr>
          <w:p w14:paraId="29E22DF2" w14:textId="77777777" w:rsidR="00040361" w:rsidRPr="0081397F" w:rsidRDefault="00040361" w:rsidP="00150F36">
            <w:pPr>
              <w:ind w:left="151" w:right="-72" w:hanging="151"/>
              <w:rPr>
                <w:cs/>
              </w:rPr>
            </w:pPr>
          </w:p>
        </w:tc>
        <w:tc>
          <w:tcPr>
            <w:tcW w:w="2880" w:type="dxa"/>
            <w:gridSpan w:val="2"/>
          </w:tcPr>
          <w:p w14:paraId="6509752D" w14:textId="77777777" w:rsidR="00040361" w:rsidRPr="0081397F" w:rsidRDefault="00040361" w:rsidP="00150F36">
            <w:pPr>
              <w:tabs>
                <w:tab w:val="decimal" w:pos="1037"/>
              </w:tabs>
              <w:ind w:right="-72"/>
              <w:jc w:val="center"/>
              <w:rPr>
                <w:cs/>
              </w:rPr>
            </w:pPr>
          </w:p>
        </w:tc>
        <w:tc>
          <w:tcPr>
            <w:tcW w:w="2880" w:type="dxa"/>
            <w:gridSpan w:val="2"/>
          </w:tcPr>
          <w:p w14:paraId="36E13E80" w14:textId="77777777" w:rsidR="00040361" w:rsidRPr="0081397F" w:rsidRDefault="00040361" w:rsidP="00150F36">
            <w:pPr>
              <w:tabs>
                <w:tab w:val="decimal" w:pos="1037"/>
              </w:tabs>
              <w:ind w:right="-72"/>
              <w:jc w:val="right"/>
              <w:rPr>
                <w:cs/>
              </w:rPr>
            </w:pPr>
            <w:r w:rsidRPr="0081397F">
              <w:t>(</w:t>
            </w:r>
            <w:r w:rsidRPr="0081397F">
              <w:rPr>
                <w:cs/>
              </w:rPr>
              <w:t>หน่วย</w:t>
            </w:r>
            <w:r w:rsidRPr="0081397F">
              <w:t xml:space="preserve">: </w:t>
            </w:r>
            <w:r w:rsidRPr="0081397F">
              <w:rPr>
                <w:cs/>
              </w:rPr>
              <w:t>พันบาท)</w:t>
            </w:r>
          </w:p>
        </w:tc>
      </w:tr>
      <w:tr w:rsidR="00040361" w:rsidRPr="0081397F" w14:paraId="0E1417BE" w14:textId="77777777" w:rsidTr="00BA2D2F">
        <w:trPr>
          <w:trHeight w:val="198"/>
          <w:tblHeader/>
        </w:trPr>
        <w:tc>
          <w:tcPr>
            <w:tcW w:w="3114" w:type="dxa"/>
          </w:tcPr>
          <w:p w14:paraId="5BF3C11C" w14:textId="77777777" w:rsidR="00040361" w:rsidRPr="0081397F" w:rsidRDefault="00040361" w:rsidP="00150F36">
            <w:pPr>
              <w:ind w:left="151" w:right="-72" w:hanging="151"/>
              <w:rPr>
                <w:cs/>
              </w:rPr>
            </w:pPr>
          </w:p>
        </w:tc>
        <w:tc>
          <w:tcPr>
            <w:tcW w:w="2880" w:type="dxa"/>
            <w:gridSpan w:val="2"/>
          </w:tcPr>
          <w:p w14:paraId="31443E97" w14:textId="77777777" w:rsidR="00040361" w:rsidRPr="0081397F" w:rsidRDefault="00040361" w:rsidP="00150F36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  <w:jc w:val="center"/>
              <w:rPr>
                <w:cs/>
              </w:rPr>
            </w:pPr>
            <w:r w:rsidRPr="0081397F">
              <w:rPr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</w:tcPr>
          <w:p w14:paraId="22220485" w14:textId="77777777" w:rsidR="00040361" w:rsidRPr="0081397F" w:rsidRDefault="00040361" w:rsidP="00150F36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  <w:jc w:val="center"/>
            </w:pPr>
            <w:r w:rsidRPr="0081397F">
              <w:rPr>
                <w:cs/>
              </w:rPr>
              <w:t>งบการเงินเฉพาะกิจการ</w:t>
            </w:r>
          </w:p>
        </w:tc>
      </w:tr>
      <w:tr w:rsidR="00040361" w:rsidRPr="0081397F" w14:paraId="74109D15" w14:textId="77777777" w:rsidTr="00BA2D2F">
        <w:trPr>
          <w:trHeight w:val="198"/>
          <w:tblHeader/>
        </w:trPr>
        <w:tc>
          <w:tcPr>
            <w:tcW w:w="3114" w:type="dxa"/>
          </w:tcPr>
          <w:p w14:paraId="33DF9B0E" w14:textId="77777777" w:rsidR="00040361" w:rsidRPr="0081397F" w:rsidRDefault="00040361" w:rsidP="00150F36">
            <w:pPr>
              <w:ind w:left="151" w:right="-72" w:hanging="151"/>
              <w:rPr>
                <w:cs/>
              </w:rPr>
            </w:pPr>
          </w:p>
        </w:tc>
        <w:tc>
          <w:tcPr>
            <w:tcW w:w="1440" w:type="dxa"/>
          </w:tcPr>
          <w:p w14:paraId="244C496B" w14:textId="77777777" w:rsidR="00040361" w:rsidRPr="0081397F" w:rsidRDefault="00105916" w:rsidP="00150F36">
            <w:pPr>
              <w:ind w:right="-72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440" w:type="dxa"/>
          </w:tcPr>
          <w:p w14:paraId="1DA965D7" w14:textId="77777777" w:rsidR="00040361" w:rsidRPr="0081397F" w:rsidRDefault="00105916" w:rsidP="00150F36">
            <w:pPr>
              <w:ind w:right="-72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1440" w:type="dxa"/>
          </w:tcPr>
          <w:p w14:paraId="06B4A607" w14:textId="77777777" w:rsidR="00040361" w:rsidRPr="0081397F" w:rsidRDefault="00105916" w:rsidP="00150F36">
            <w:pPr>
              <w:ind w:right="-72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440" w:type="dxa"/>
          </w:tcPr>
          <w:p w14:paraId="5B520181" w14:textId="77777777" w:rsidR="00040361" w:rsidRPr="0081397F" w:rsidRDefault="00105916" w:rsidP="00150F36">
            <w:pPr>
              <w:ind w:right="-72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</w:tr>
      <w:tr w:rsidR="009A4862" w:rsidRPr="0081397F" w14:paraId="0F86BF66" w14:textId="77777777" w:rsidTr="00CB05A2">
        <w:trPr>
          <w:trHeight w:val="68"/>
        </w:trPr>
        <w:tc>
          <w:tcPr>
            <w:tcW w:w="3114" w:type="dxa"/>
          </w:tcPr>
          <w:p w14:paraId="3C672C0F" w14:textId="77777777" w:rsidR="009A4862" w:rsidRPr="0081397F" w:rsidRDefault="009A4862" w:rsidP="00150F36">
            <w:pPr>
              <w:ind w:left="151" w:right="-72" w:hanging="151"/>
              <w:rPr>
                <w:cs/>
              </w:rPr>
            </w:pPr>
            <w:bookmarkStart w:id="47" w:name="_Hlk158405936"/>
            <w:r w:rsidRPr="0081397F">
              <w:rPr>
                <w:cs/>
              </w:rPr>
              <w:t>ยอดคงเหลือต้นปี</w:t>
            </w:r>
          </w:p>
        </w:tc>
        <w:tc>
          <w:tcPr>
            <w:tcW w:w="1440" w:type="dxa"/>
          </w:tcPr>
          <w:p w14:paraId="5D1217FC" w14:textId="77777777" w:rsidR="009A4862" w:rsidRPr="0081397F" w:rsidRDefault="00075E9A" w:rsidP="00150F36">
            <w:pPr>
              <w:tabs>
                <w:tab w:val="decimal" w:pos="1037"/>
              </w:tabs>
              <w:ind w:right="-72"/>
            </w:pPr>
            <w:r w:rsidRPr="0081397F">
              <w:t>11,989,185</w:t>
            </w:r>
          </w:p>
        </w:tc>
        <w:tc>
          <w:tcPr>
            <w:tcW w:w="1440" w:type="dxa"/>
          </w:tcPr>
          <w:p w14:paraId="1A2F04E7" w14:textId="77777777" w:rsidR="009A4862" w:rsidRPr="0081397F" w:rsidRDefault="009A4862" w:rsidP="00150F36">
            <w:pPr>
              <w:tabs>
                <w:tab w:val="decimal" w:pos="1037"/>
              </w:tabs>
              <w:ind w:right="-72"/>
            </w:pPr>
            <w:r w:rsidRPr="0081397F">
              <w:t xml:space="preserve"> 11,651,429 </w:t>
            </w:r>
          </w:p>
        </w:tc>
        <w:tc>
          <w:tcPr>
            <w:tcW w:w="1440" w:type="dxa"/>
          </w:tcPr>
          <w:p w14:paraId="18DBCA0B" w14:textId="77777777" w:rsidR="009A4862" w:rsidRPr="0081397F" w:rsidRDefault="009A4862" w:rsidP="00150F36">
            <w:pPr>
              <w:tabs>
                <w:tab w:val="decimal" w:pos="1037"/>
              </w:tabs>
              <w:ind w:right="-72"/>
            </w:pPr>
            <w:r w:rsidRPr="0081397F">
              <w:t xml:space="preserve"> 561,839 </w:t>
            </w:r>
          </w:p>
        </w:tc>
        <w:tc>
          <w:tcPr>
            <w:tcW w:w="1440" w:type="dxa"/>
          </w:tcPr>
          <w:p w14:paraId="42E2BD58" w14:textId="77777777" w:rsidR="009A4862" w:rsidRPr="0081397F" w:rsidRDefault="009A4862" w:rsidP="00150F36">
            <w:pPr>
              <w:tabs>
                <w:tab w:val="decimal" w:pos="1037"/>
              </w:tabs>
              <w:ind w:right="-72"/>
            </w:pPr>
            <w:r w:rsidRPr="0081397F">
              <w:t xml:space="preserve"> 718,574 </w:t>
            </w:r>
          </w:p>
        </w:tc>
      </w:tr>
      <w:tr w:rsidR="00B22A70" w:rsidRPr="0081397F" w14:paraId="406BC869" w14:textId="77777777" w:rsidTr="00CB05A2">
        <w:tc>
          <w:tcPr>
            <w:tcW w:w="3114" w:type="dxa"/>
          </w:tcPr>
          <w:p w14:paraId="3F696B25" w14:textId="77777777" w:rsidR="00B22A70" w:rsidRPr="0081397F" w:rsidRDefault="00B22A70" w:rsidP="00150F36">
            <w:pPr>
              <w:ind w:left="151" w:right="-72" w:hanging="151"/>
              <w:rPr>
                <w:cs/>
              </w:rPr>
            </w:pPr>
            <w:r w:rsidRPr="0081397F">
              <w:rPr>
                <w:cs/>
              </w:rPr>
              <w:t>เพิ่มขึ้น</w:t>
            </w:r>
          </w:p>
        </w:tc>
        <w:tc>
          <w:tcPr>
            <w:tcW w:w="1440" w:type="dxa"/>
          </w:tcPr>
          <w:p w14:paraId="4A404208" w14:textId="77777777" w:rsidR="00B22A70" w:rsidRPr="0081397F" w:rsidRDefault="00B22A70" w:rsidP="00150F36">
            <w:pPr>
              <w:tabs>
                <w:tab w:val="decimal" w:pos="1037"/>
              </w:tabs>
              <w:ind w:right="-72"/>
            </w:pPr>
            <w:r w:rsidRPr="0081397F">
              <w:rPr>
                <w:cs/>
              </w:rPr>
              <w:t>1</w:t>
            </w:r>
            <w:r w:rsidRPr="0081397F">
              <w:t>,</w:t>
            </w:r>
            <w:r w:rsidRPr="0081397F">
              <w:rPr>
                <w:cs/>
              </w:rPr>
              <w:t>631</w:t>
            </w:r>
            <w:r w:rsidRPr="0081397F">
              <w:t>,</w:t>
            </w:r>
            <w:r w:rsidRPr="0081397F">
              <w:rPr>
                <w:cs/>
              </w:rPr>
              <w:t>840</w:t>
            </w:r>
          </w:p>
        </w:tc>
        <w:tc>
          <w:tcPr>
            <w:tcW w:w="1440" w:type="dxa"/>
          </w:tcPr>
          <w:p w14:paraId="1E3213B6" w14:textId="77777777" w:rsidR="00B22A70" w:rsidRPr="0081397F" w:rsidRDefault="00B22A70" w:rsidP="00150F36">
            <w:pPr>
              <w:tabs>
                <w:tab w:val="decimal" w:pos="1037"/>
              </w:tabs>
              <w:ind w:right="-72"/>
            </w:pPr>
            <w:r w:rsidRPr="0081397F">
              <w:t>2,271,485</w:t>
            </w:r>
          </w:p>
        </w:tc>
        <w:tc>
          <w:tcPr>
            <w:tcW w:w="1440" w:type="dxa"/>
          </w:tcPr>
          <w:p w14:paraId="022AE8B0" w14:textId="75250248" w:rsidR="00B22A70" w:rsidRPr="0081397F" w:rsidRDefault="00B22A70" w:rsidP="00150F36">
            <w:pPr>
              <w:tabs>
                <w:tab w:val="decimal" w:pos="1037"/>
              </w:tabs>
              <w:ind w:right="-72"/>
            </w:pPr>
            <w:r w:rsidRPr="0081397F">
              <w:t xml:space="preserve"> 116,687 </w:t>
            </w:r>
          </w:p>
        </w:tc>
        <w:tc>
          <w:tcPr>
            <w:tcW w:w="1440" w:type="dxa"/>
          </w:tcPr>
          <w:p w14:paraId="432D6AEC" w14:textId="77777777" w:rsidR="00B22A70" w:rsidRPr="0081397F" w:rsidRDefault="00B22A70" w:rsidP="00150F36">
            <w:pPr>
              <w:tabs>
                <w:tab w:val="decimal" w:pos="1037"/>
              </w:tabs>
              <w:ind w:right="-72"/>
              <w:rPr>
                <w:lang w:val="en-GB"/>
              </w:rPr>
            </w:pPr>
            <w:r w:rsidRPr="0081397F">
              <w:t>-</w:t>
            </w:r>
          </w:p>
        </w:tc>
      </w:tr>
      <w:tr w:rsidR="00B22A70" w:rsidRPr="0081397F" w14:paraId="4D9E6EE5" w14:textId="77777777" w:rsidTr="00D32166">
        <w:tc>
          <w:tcPr>
            <w:tcW w:w="3114" w:type="dxa"/>
          </w:tcPr>
          <w:p w14:paraId="01F44B7A" w14:textId="77777777" w:rsidR="00B22A70" w:rsidRPr="0081397F" w:rsidRDefault="00B22A70" w:rsidP="00150F36">
            <w:pPr>
              <w:ind w:left="151" w:right="-72" w:hanging="151"/>
              <w:rPr>
                <w:cs/>
              </w:rPr>
            </w:pPr>
            <w:r w:rsidRPr="0081397F">
              <w:rPr>
                <w:cs/>
              </w:rPr>
              <w:t>แก้ไขสัญญาเช่า</w:t>
            </w:r>
          </w:p>
        </w:tc>
        <w:tc>
          <w:tcPr>
            <w:tcW w:w="1440" w:type="dxa"/>
          </w:tcPr>
          <w:p w14:paraId="140026F1" w14:textId="77777777" w:rsidR="00B22A70" w:rsidRPr="0081397F" w:rsidRDefault="00B22A70" w:rsidP="00150F36">
            <w:pPr>
              <w:tabs>
                <w:tab w:val="decimal" w:pos="1037"/>
              </w:tabs>
              <w:ind w:right="-72"/>
            </w:pPr>
            <w:r w:rsidRPr="0081397F">
              <w:rPr>
                <w:cs/>
              </w:rPr>
              <w:t>45</w:t>
            </w:r>
            <w:r w:rsidRPr="0081397F">
              <w:t>,</w:t>
            </w:r>
            <w:r w:rsidRPr="0081397F">
              <w:rPr>
                <w:cs/>
              </w:rPr>
              <w:t>153</w:t>
            </w:r>
          </w:p>
        </w:tc>
        <w:tc>
          <w:tcPr>
            <w:tcW w:w="1440" w:type="dxa"/>
          </w:tcPr>
          <w:p w14:paraId="64E2B80E" w14:textId="77777777" w:rsidR="00B22A70" w:rsidRPr="0081397F" w:rsidRDefault="00B22A70" w:rsidP="00150F36">
            <w:pPr>
              <w:tabs>
                <w:tab w:val="decimal" w:pos="1037"/>
              </w:tabs>
              <w:ind w:right="-72"/>
            </w:pPr>
            <w:r w:rsidRPr="0081397F">
              <w:t>15,189</w:t>
            </w:r>
          </w:p>
        </w:tc>
        <w:tc>
          <w:tcPr>
            <w:tcW w:w="1440" w:type="dxa"/>
            <w:vAlign w:val="bottom"/>
          </w:tcPr>
          <w:p w14:paraId="68BBCD05" w14:textId="4163DBDC" w:rsidR="00B22A70" w:rsidRPr="0081397F" w:rsidRDefault="00B22A70" w:rsidP="00150F36">
            <w:pPr>
              <w:tabs>
                <w:tab w:val="decimal" w:pos="1037"/>
              </w:tabs>
              <w:ind w:right="-72"/>
            </w:pPr>
            <w:r w:rsidRPr="0081397F">
              <w:t>-</w:t>
            </w:r>
          </w:p>
        </w:tc>
        <w:tc>
          <w:tcPr>
            <w:tcW w:w="1440" w:type="dxa"/>
          </w:tcPr>
          <w:p w14:paraId="07B53427" w14:textId="77777777" w:rsidR="00B22A70" w:rsidRPr="0081397F" w:rsidRDefault="00B22A70" w:rsidP="00150F36">
            <w:pPr>
              <w:tabs>
                <w:tab w:val="decimal" w:pos="1037"/>
              </w:tabs>
              <w:ind w:right="-72"/>
              <w:rPr>
                <w:lang w:val="en-GB"/>
              </w:rPr>
            </w:pPr>
            <w:r w:rsidRPr="0081397F">
              <w:t>-</w:t>
            </w:r>
          </w:p>
        </w:tc>
      </w:tr>
      <w:tr w:rsidR="00B22A70" w:rsidRPr="0081397F" w14:paraId="05785199" w14:textId="77777777" w:rsidTr="00D32166">
        <w:tc>
          <w:tcPr>
            <w:tcW w:w="3114" w:type="dxa"/>
          </w:tcPr>
          <w:p w14:paraId="52111FE8" w14:textId="77777777" w:rsidR="00B22A70" w:rsidRPr="0081397F" w:rsidRDefault="00B22A70" w:rsidP="00150F36">
            <w:pPr>
              <w:ind w:left="151" w:right="-72" w:hanging="151"/>
              <w:rPr>
                <w:cs/>
              </w:rPr>
            </w:pPr>
            <w:r w:rsidRPr="0081397F">
              <w:rPr>
                <w:cs/>
              </w:rPr>
              <w:t>ตัดจำหน่าย</w:t>
            </w:r>
          </w:p>
        </w:tc>
        <w:tc>
          <w:tcPr>
            <w:tcW w:w="1440" w:type="dxa"/>
          </w:tcPr>
          <w:p w14:paraId="7601E384" w14:textId="77777777" w:rsidR="00B22A70" w:rsidRPr="0081397F" w:rsidRDefault="00B22A70" w:rsidP="00150F36">
            <w:pPr>
              <w:tabs>
                <w:tab w:val="decimal" w:pos="1037"/>
              </w:tabs>
              <w:ind w:right="-72"/>
            </w:pPr>
            <w:r w:rsidRPr="0081397F">
              <w:rPr>
                <w:cs/>
              </w:rPr>
              <w:t>(258</w:t>
            </w:r>
            <w:r w:rsidRPr="0081397F">
              <w:t>,</w:t>
            </w:r>
            <w:r w:rsidRPr="0081397F">
              <w:rPr>
                <w:cs/>
              </w:rPr>
              <w:t>196)</w:t>
            </w:r>
          </w:p>
        </w:tc>
        <w:tc>
          <w:tcPr>
            <w:tcW w:w="1440" w:type="dxa"/>
          </w:tcPr>
          <w:p w14:paraId="41822FCC" w14:textId="77777777" w:rsidR="00B22A70" w:rsidRPr="0081397F" w:rsidRDefault="00B22A70" w:rsidP="00150F36">
            <w:pPr>
              <w:tabs>
                <w:tab w:val="decimal" w:pos="1037"/>
              </w:tabs>
              <w:ind w:right="-72"/>
            </w:pPr>
            <w:r w:rsidRPr="0081397F">
              <w:t>(83,946)</w:t>
            </w:r>
          </w:p>
        </w:tc>
        <w:tc>
          <w:tcPr>
            <w:tcW w:w="1440" w:type="dxa"/>
            <w:vAlign w:val="bottom"/>
          </w:tcPr>
          <w:p w14:paraId="3A706DDE" w14:textId="3F496F39" w:rsidR="00B22A70" w:rsidRPr="0081397F" w:rsidRDefault="00B22A70" w:rsidP="00150F36">
            <w:pPr>
              <w:tabs>
                <w:tab w:val="decimal" w:pos="1037"/>
              </w:tabs>
              <w:ind w:right="-72"/>
            </w:pPr>
            <w:r w:rsidRPr="0081397F">
              <w:t>-</w:t>
            </w:r>
          </w:p>
        </w:tc>
        <w:tc>
          <w:tcPr>
            <w:tcW w:w="1440" w:type="dxa"/>
          </w:tcPr>
          <w:p w14:paraId="06339F70" w14:textId="77777777" w:rsidR="00B22A70" w:rsidRPr="0081397F" w:rsidRDefault="00B22A70" w:rsidP="00150F36">
            <w:pPr>
              <w:tabs>
                <w:tab w:val="decimal" w:pos="1037"/>
              </w:tabs>
              <w:ind w:right="-72"/>
              <w:rPr>
                <w:lang w:val="en-GB"/>
              </w:rPr>
            </w:pPr>
            <w:r w:rsidRPr="0081397F">
              <w:t>-</w:t>
            </w:r>
          </w:p>
        </w:tc>
      </w:tr>
      <w:tr w:rsidR="00B22A70" w:rsidRPr="0081397F" w14:paraId="79F2498B" w14:textId="77777777" w:rsidTr="00D32166">
        <w:tc>
          <w:tcPr>
            <w:tcW w:w="3114" w:type="dxa"/>
          </w:tcPr>
          <w:p w14:paraId="73DF201D" w14:textId="77777777" w:rsidR="00B22A70" w:rsidRPr="0081397F" w:rsidRDefault="00B22A70" w:rsidP="00150F36">
            <w:pPr>
              <w:ind w:left="151" w:right="-72" w:hanging="151"/>
              <w:rPr>
                <w:cs/>
              </w:rPr>
            </w:pPr>
            <w:r w:rsidRPr="0081397F">
              <w:rPr>
                <w:cs/>
              </w:rPr>
              <w:t>ดอกเบี้ยที่รับรู้</w:t>
            </w:r>
          </w:p>
        </w:tc>
        <w:tc>
          <w:tcPr>
            <w:tcW w:w="1440" w:type="dxa"/>
          </w:tcPr>
          <w:p w14:paraId="51DFE7F4" w14:textId="6D7137B1" w:rsidR="00B22A70" w:rsidRPr="0081397F" w:rsidRDefault="00150F36" w:rsidP="00150F36">
            <w:pPr>
              <w:tabs>
                <w:tab w:val="decimal" w:pos="1037"/>
              </w:tabs>
              <w:ind w:right="-72"/>
            </w:pPr>
            <w:r>
              <w:t>421,284</w:t>
            </w:r>
          </w:p>
        </w:tc>
        <w:tc>
          <w:tcPr>
            <w:tcW w:w="1440" w:type="dxa"/>
          </w:tcPr>
          <w:p w14:paraId="15D25961" w14:textId="77777777" w:rsidR="00B22A70" w:rsidRPr="0081397F" w:rsidRDefault="00B22A70" w:rsidP="00150F36">
            <w:pPr>
              <w:tabs>
                <w:tab w:val="decimal" w:pos="1037"/>
              </w:tabs>
              <w:ind w:right="-72"/>
            </w:pPr>
            <w:r w:rsidRPr="0081397F">
              <w:t>490,592</w:t>
            </w:r>
          </w:p>
        </w:tc>
        <w:tc>
          <w:tcPr>
            <w:tcW w:w="1440" w:type="dxa"/>
            <w:vAlign w:val="bottom"/>
          </w:tcPr>
          <w:p w14:paraId="41BB9AA1" w14:textId="07C72AC4" w:rsidR="00B22A70" w:rsidRPr="0081397F" w:rsidRDefault="00B22A70" w:rsidP="00150F36">
            <w:pPr>
              <w:tabs>
                <w:tab w:val="decimal" w:pos="1037"/>
              </w:tabs>
              <w:ind w:right="-72"/>
            </w:pPr>
            <w:r w:rsidRPr="0081397F">
              <w:t>20,31</w:t>
            </w:r>
            <w:r w:rsidR="00F0558D">
              <w:t>8</w:t>
            </w:r>
          </w:p>
        </w:tc>
        <w:tc>
          <w:tcPr>
            <w:tcW w:w="1440" w:type="dxa"/>
          </w:tcPr>
          <w:p w14:paraId="5527FBC3" w14:textId="77777777" w:rsidR="00B22A70" w:rsidRPr="0081397F" w:rsidRDefault="00B22A70" w:rsidP="00150F36">
            <w:pPr>
              <w:tabs>
                <w:tab w:val="decimal" w:pos="1037"/>
              </w:tabs>
              <w:ind w:right="-72"/>
              <w:rPr>
                <w:lang w:val="en-GB"/>
              </w:rPr>
            </w:pPr>
            <w:r w:rsidRPr="0081397F">
              <w:t>24,132</w:t>
            </w:r>
          </w:p>
        </w:tc>
      </w:tr>
      <w:tr w:rsidR="00150F36" w:rsidRPr="0081397F" w14:paraId="0C662F05" w14:textId="77777777" w:rsidTr="00D32166">
        <w:tc>
          <w:tcPr>
            <w:tcW w:w="3114" w:type="dxa"/>
          </w:tcPr>
          <w:p w14:paraId="08FA643D" w14:textId="4D117471" w:rsidR="00150F36" w:rsidRPr="0081397F" w:rsidRDefault="00150F36" w:rsidP="00150F36">
            <w:pPr>
              <w:ind w:left="151" w:right="-72" w:hanging="151"/>
              <w:rPr>
                <w:cs/>
              </w:rPr>
            </w:pPr>
            <w:r>
              <w:rPr>
                <w:rFonts w:hint="cs"/>
                <w:cs/>
              </w:rPr>
              <w:t>ดอกเบี้ยที่ถือเป็นต้นทุนสินทรัพย์</w:t>
            </w:r>
          </w:p>
        </w:tc>
        <w:tc>
          <w:tcPr>
            <w:tcW w:w="1440" w:type="dxa"/>
          </w:tcPr>
          <w:p w14:paraId="08E436A7" w14:textId="6D432D35" w:rsidR="00150F36" w:rsidRPr="0081397F" w:rsidRDefault="00150F36" w:rsidP="00150F36">
            <w:pPr>
              <w:tabs>
                <w:tab w:val="decimal" w:pos="1037"/>
              </w:tabs>
              <w:ind w:right="-72"/>
              <w:rPr>
                <w:cs/>
              </w:rPr>
            </w:pPr>
            <w:r>
              <w:t>40,241</w:t>
            </w:r>
          </w:p>
        </w:tc>
        <w:tc>
          <w:tcPr>
            <w:tcW w:w="1440" w:type="dxa"/>
          </w:tcPr>
          <w:p w14:paraId="36116AE0" w14:textId="452A28F7" w:rsidR="00150F36" w:rsidRPr="0081397F" w:rsidRDefault="00150F36" w:rsidP="00150F36">
            <w:pPr>
              <w:tabs>
                <w:tab w:val="decimal" w:pos="1037"/>
              </w:tabs>
              <w:ind w:right="-72"/>
            </w:pPr>
            <w:r>
              <w:t>-</w:t>
            </w:r>
          </w:p>
        </w:tc>
        <w:tc>
          <w:tcPr>
            <w:tcW w:w="1440" w:type="dxa"/>
            <w:vAlign w:val="bottom"/>
          </w:tcPr>
          <w:p w14:paraId="553DF4C8" w14:textId="7D7255FB" w:rsidR="00150F36" w:rsidRPr="0081397F" w:rsidRDefault="00150F36" w:rsidP="00150F36">
            <w:pPr>
              <w:tabs>
                <w:tab w:val="decimal" w:pos="1037"/>
              </w:tabs>
              <w:ind w:right="-72"/>
            </w:pPr>
            <w:r>
              <w:t>-</w:t>
            </w:r>
          </w:p>
        </w:tc>
        <w:tc>
          <w:tcPr>
            <w:tcW w:w="1440" w:type="dxa"/>
          </w:tcPr>
          <w:p w14:paraId="44E47B97" w14:textId="26597E9D" w:rsidR="00150F36" w:rsidRPr="0081397F" w:rsidRDefault="00150F36" w:rsidP="00150F36">
            <w:pPr>
              <w:tabs>
                <w:tab w:val="decimal" w:pos="1037"/>
              </w:tabs>
              <w:ind w:right="-72"/>
            </w:pPr>
            <w:r>
              <w:t>-</w:t>
            </w:r>
          </w:p>
        </w:tc>
      </w:tr>
      <w:tr w:rsidR="00B22A70" w:rsidRPr="0081397F" w14:paraId="336279D3" w14:textId="77777777" w:rsidTr="00D32166">
        <w:tc>
          <w:tcPr>
            <w:tcW w:w="3114" w:type="dxa"/>
          </w:tcPr>
          <w:p w14:paraId="5EFC544D" w14:textId="77777777" w:rsidR="00B22A70" w:rsidRPr="0081397F" w:rsidRDefault="00B22A70" w:rsidP="00150F36">
            <w:pPr>
              <w:ind w:left="151" w:right="-72" w:hanging="151"/>
              <w:rPr>
                <w:cs/>
              </w:rPr>
            </w:pPr>
            <w:r w:rsidRPr="0081397F">
              <w:rPr>
                <w:cs/>
              </w:rPr>
              <w:t>จ่ายค่าเช่า</w:t>
            </w:r>
            <w:r w:rsidRPr="0081397F">
              <w:t xml:space="preserve"> </w:t>
            </w:r>
          </w:p>
        </w:tc>
        <w:tc>
          <w:tcPr>
            <w:tcW w:w="1440" w:type="dxa"/>
          </w:tcPr>
          <w:p w14:paraId="113B0317" w14:textId="77777777" w:rsidR="00B22A70" w:rsidRPr="0081397F" w:rsidRDefault="00B22A70" w:rsidP="00150F36">
            <w:pPr>
              <w:tabs>
                <w:tab w:val="decimal" w:pos="1037"/>
              </w:tabs>
              <w:ind w:right="-72"/>
            </w:pPr>
            <w:r w:rsidRPr="0081397F">
              <w:rPr>
                <w:cs/>
              </w:rPr>
              <w:t>(1</w:t>
            </w:r>
            <w:r w:rsidRPr="0081397F">
              <w:t>,</w:t>
            </w:r>
            <w:r w:rsidRPr="0081397F">
              <w:rPr>
                <w:cs/>
              </w:rPr>
              <w:t>978</w:t>
            </w:r>
            <w:r w:rsidRPr="0081397F">
              <w:t>,</w:t>
            </w:r>
            <w:r w:rsidRPr="0081397F">
              <w:rPr>
                <w:cs/>
              </w:rPr>
              <w:t>510)</w:t>
            </w:r>
          </w:p>
        </w:tc>
        <w:tc>
          <w:tcPr>
            <w:tcW w:w="1440" w:type="dxa"/>
          </w:tcPr>
          <w:p w14:paraId="1FF23929" w14:textId="77777777" w:rsidR="00B22A70" w:rsidRPr="0081397F" w:rsidRDefault="00B22A70" w:rsidP="00150F36">
            <w:pPr>
              <w:tabs>
                <w:tab w:val="decimal" w:pos="1037"/>
              </w:tabs>
              <w:ind w:right="-72"/>
            </w:pPr>
            <w:r w:rsidRPr="0081397F">
              <w:t>(1,728,318)</w:t>
            </w:r>
          </w:p>
        </w:tc>
        <w:tc>
          <w:tcPr>
            <w:tcW w:w="1440" w:type="dxa"/>
            <w:vAlign w:val="bottom"/>
          </w:tcPr>
          <w:p w14:paraId="2A87AF64" w14:textId="07B86626" w:rsidR="00B22A70" w:rsidRPr="0081397F" w:rsidRDefault="00B22A70" w:rsidP="00150F36">
            <w:pPr>
              <w:tabs>
                <w:tab w:val="decimal" w:pos="1037"/>
              </w:tabs>
              <w:ind w:right="-72"/>
            </w:pPr>
            <w:r w:rsidRPr="0081397F">
              <w:t>(193,</w:t>
            </w:r>
            <w:r w:rsidR="00EC187D" w:rsidRPr="0081397F">
              <w:t>208</w:t>
            </w:r>
            <w:r w:rsidRPr="0081397F">
              <w:t>)</w:t>
            </w:r>
          </w:p>
        </w:tc>
        <w:tc>
          <w:tcPr>
            <w:tcW w:w="1440" w:type="dxa"/>
          </w:tcPr>
          <w:p w14:paraId="32604C79" w14:textId="77777777" w:rsidR="00B22A70" w:rsidRPr="0081397F" w:rsidRDefault="00B22A70" w:rsidP="00150F36">
            <w:pPr>
              <w:tabs>
                <w:tab w:val="decimal" w:pos="1037"/>
              </w:tabs>
              <w:ind w:right="-72"/>
              <w:rPr>
                <w:lang w:val="en-GB"/>
              </w:rPr>
            </w:pPr>
            <w:r w:rsidRPr="0081397F">
              <w:t>(180,867)</w:t>
            </w:r>
          </w:p>
        </w:tc>
      </w:tr>
      <w:tr w:rsidR="00B22A70" w:rsidRPr="0081397F" w14:paraId="68595D62" w14:textId="77777777" w:rsidTr="00625A1E">
        <w:tc>
          <w:tcPr>
            <w:tcW w:w="3114" w:type="dxa"/>
          </w:tcPr>
          <w:p w14:paraId="63E87282" w14:textId="77777777" w:rsidR="00B22A70" w:rsidRPr="0081397F" w:rsidRDefault="00B22A70" w:rsidP="00150F36">
            <w:pPr>
              <w:ind w:left="151" w:right="-72" w:hanging="151"/>
              <w:rPr>
                <w:cs/>
              </w:rPr>
            </w:pPr>
            <w:r w:rsidRPr="0081397F">
              <w:rPr>
                <w:cs/>
              </w:rPr>
              <w:t>ผลต่างจากการเปลี่ยนแปลงอัตราแลกเปลี่ยนเงินตราต่างประเทศ</w:t>
            </w:r>
          </w:p>
        </w:tc>
        <w:tc>
          <w:tcPr>
            <w:tcW w:w="1440" w:type="dxa"/>
            <w:vAlign w:val="bottom"/>
          </w:tcPr>
          <w:p w14:paraId="677DE3C7" w14:textId="77777777" w:rsidR="00B22A70" w:rsidRPr="0081397F" w:rsidRDefault="00B22A70" w:rsidP="00150F36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</w:pPr>
            <w:r w:rsidRPr="0081397F">
              <w:rPr>
                <w:cs/>
              </w:rPr>
              <w:t>(476</w:t>
            </w:r>
            <w:r w:rsidRPr="0081397F">
              <w:t>,</w:t>
            </w:r>
            <w:r w:rsidRPr="0081397F">
              <w:rPr>
                <w:cs/>
              </w:rPr>
              <w:t>3</w:t>
            </w:r>
            <w:r w:rsidRPr="0081397F">
              <w:rPr>
                <w:rFonts w:hint="cs"/>
                <w:cs/>
              </w:rPr>
              <w:t>38</w:t>
            </w:r>
            <w:r w:rsidRPr="0081397F">
              <w:rPr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6398417A" w14:textId="77777777" w:rsidR="00B22A70" w:rsidRPr="0081397F" w:rsidRDefault="00B22A70" w:rsidP="00150F36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</w:pPr>
            <w:r w:rsidRPr="0081397F">
              <w:t>(627,246)</w:t>
            </w:r>
          </w:p>
        </w:tc>
        <w:tc>
          <w:tcPr>
            <w:tcW w:w="1440" w:type="dxa"/>
            <w:vAlign w:val="bottom"/>
          </w:tcPr>
          <w:p w14:paraId="6314CCA5" w14:textId="39BA2161" w:rsidR="00B22A70" w:rsidRPr="0081397F" w:rsidRDefault="00B22A70" w:rsidP="00150F36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  <w:rPr>
                <w:cs/>
              </w:rPr>
            </w:pPr>
            <w:r w:rsidRPr="0081397F">
              <w:t>-</w:t>
            </w:r>
          </w:p>
        </w:tc>
        <w:tc>
          <w:tcPr>
            <w:tcW w:w="1440" w:type="dxa"/>
            <w:vAlign w:val="bottom"/>
          </w:tcPr>
          <w:p w14:paraId="2FFBC24A" w14:textId="77777777" w:rsidR="00B22A70" w:rsidRPr="0081397F" w:rsidRDefault="00B22A70" w:rsidP="00150F36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  <w:rPr>
                <w:lang w:val="en-GB"/>
              </w:rPr>
            </w:pPr>
            <w:r w:rsidRPr="0081397F">
              <w:t>-</w:t>
            </w:r>
          </w:p>
        </w:tc>
      </w:tr>
      <w:tr w:rsidR="00B22A70" w:rsidRPr="0081397F" w14:paraId="4CF428D1" w14:textId="77777777" w:rsidTr="00D32166">
        <w:tc>
          <w:tcPr>
            <w:tcW w:w="3114" w:type="dxa"/>
          </w:tcPr>
          <w:p w14:paraId="476063E6" w14:textId="77777777" w:rsidR="00B22A70" w:rsidRPr="0081397F" w:rsidRDefault="00B22A70" w:rsidP="00150F36">
            <w:pPr>
              <w:ind w:left="151" w:right="-72" w:hanging="151"/>
            </w:pPr>
            <w:r w:rsidRPr="0081397F">
              <w:rPr>
                <w:cs/>
              </w:rPr>
              <w:t>ยอดคงเหลือปลายปี</w:t>
            </w:r>
          </w:p>
        </w:tc>
        <w:tc>
          <w:tcPr>
            <w:tcW w:w="1440" w:type="dxa"/>
          </w:tcPr>
          <w:p w14:paraId="57E54C97" w14:textId="77777777" w:rsidR="00B22A70" w:rsidRPr="0081397F" w:rsidRDefault="00B22A70" w:rsidP="00150F36">
            <w:pPr>
              <w:pBdr>
                <w:bottom w:val="double" w:sz="4" w:space="1" w:color="auto"/>
              </w:pBdr>
              <w:tabs>
                <w:tab w:val="decimal" w:pos="1037"/>
              </w:tabs>
              <w:ind w:right="-72"/>
            </w:pPr>
            <w:r w:rsidRPr="0081397F">
              <w:rPr>
                <w:cs/>
              </w:rPr>
              <w:t>11</w:t>
            </w:r>
            <w:r w:rsidRPr="0081397F">
              <w:t>,</w:t>
            </w:r>
            <w:r w:rsidRPr="0081397F">
              <w:rPr>
                <w:cs/>
              </w:rPr>
              <w:t>414</w:t>
            </w:r>
            <w:r w:rsidRPr="0081397F">
              <w:t>,</w:t>
            </w:r>
            <w:r w:rsidRPr="0081397F">
              <w:rPr>
                <w:cs/>
              </w:rPr>
              <w:t>659</w:t>
            </w:r>
          </w:p>
        </w:tc>
        <w:tc>
          <w:tcPr>
            <w:tcW w:w="1440" w:type="dxa"/>
          </w:tcPr>
          <w:p w14:paraId="12B81520" w14:textId="77777777" w:rsidR="00B22A70" w:rsidRPr="0081397F" w:rsidRDefault="00B22A70" w:rsidP="00150F36">
            <w:pPr>
              <w:pBdr>
                <w:bottom w:val="double" w:sz="4" w:space="1" w:color="auto"/>
              </w:pBdr>
              <w:tabs>
                <w:tab w:val="decimal" w:pos="1037"/>
              </w:tabs>
              <w:ind w:right="-72"/>
            </w:pPr>
            <w:r w:rsidRPr="0081397F">
              <w:t xml:space="preserve"> 11,989,185 </w:t>
            </w:r>
          </w:p>
        </w:tc>
        <w:tc>
          <w:tcPr>
            <w:tcW w:w="1440" w:type="dxa"/>
            <w:vAlign w:val="bottom"/>
          </w:tcPr>
          <w:p w14:paraId="3B0F1F0D" w14:textId="34BF5A66" w:rsidR="00B22A70" w:rsidRPr="0081397F" w:rsidRDefault="00B22A70" w:rsidP="00150F36">
            <w:pPr>
              <w:pBdr>
                <w:bottom w:val="double" w:sz="4" w:space="1" w:color="auto"/>
              </w:pBdr>
              <w:tabs>
                <w:tab w:val="decimal" w:pos="1037"/>
              </w:tabs>
              <w:ind w:right="-72"/>
            </w:pPr>
            <w:r w:rsidRPr="0081397F">
              <w:t>505,63</w:t>
            </w:r>
            <w:r w:rsidR="00F0558D">
              <w:t>6</w:t>
            </w:r>
          </w:p>
        </w:tc>
        <w:tc>
          <w:tcPr>
            <w:tcW w:w="1440" w:type="dxa"/>
          </w:tcPr>
          <w:p w14:paraId="4E2718ED" w14:textId="77777777" w:rsidR="00B22A70" w:rsidRPr="0081397F" w:rsidRDefault="00B22A70" w:rsidP="00150F36">
            <w:pPr>
              <w:pBdr>
                <w:bottom w:val="double" w:sz="4" w:space="1" w:color="auto"/>
              </w:pBdr>
              <w:tabs>
                <w:tab w:val="decimal" w:pos="1037"/>
              </w:tabs>
              <w:ind w:right="-72"/>
            </w:pPr>
            <w:r w:rsidRPr="0081397F">
              <w:t>561,839</w:t>
            </w:r>
          </w:p>
        </w:tc>
      </w:tr>
    </w:tbl>
    <w:bookmarkEnd w:id="47"/>
    <w:p w14:paraId="4DCEC945" w14:textId="313FE910" w:rsidR="00040361" w:rsidRPr="0081397F" w:rsidRDefault="00040361" w:rsidP="00150F36">
      <w:pPr>
        <w:spacing w:before="240" w:after="120"/>
        <w:ind w:left="907" w:right="-43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การวิเคราะห์การครบกำหนดของจำนวนเงินที่ต้องจ่ายตามสัญญาเช่าเปิดเผยข้อมูลอยู่ในหมายเหตุ</w:t>
      </w:r>
      <w:r w:rsidRPr="0081397F">
        <w:rPr>
          <w:sz w:val="32"/>
          <w:szCs w:val="32"/>
        </w:rPr>
        <w:t xml:space="preserve"> </w:t>
      </w:r>
      <w:r w:rsidR="00E5078F">
        <w:rPr>
          <w:sz w:val="32"/>
          <w:szCs w:val="32"/>
        </w:rPr>
        <w:t>41</w:t>
      </w:r>
      <w:r w:rsidRPr="0081397F">
        <w:rPr>
          <w:sz w:val="32"/>
          <w:szCs w:val="32"/>
          <w:cs/>
        </w:rPr>
        <w:t xml:space="preserve">ภายใต้หัวข้อความเสี่ยงด้านสภาพคล่อง </w:t>
      </w:r>
    </w:p>
    <w:p w14:paraId="110C32C3" w14:textId="683DBB3F" w:rsidR="00040361" w:rsidRPr="0081397F" w:rsidRDefault="00A8073C" w:rsidP="00BC2667">
      <w:pPr>
        <w:pStyle w:val="ListParagraph"/>
        <w:numPr>
          <w:ilvl w:val="0"/>
          <w:numId w:val="15"/>
        </w:numPr>
        <w:spacing w:before="240" w:after="120" w:line="400" w:lineRule="exact"/>
        <w:ind w:left="907" w:right="-43"/>
        <w:jc w:val="thaiDistribute"/>
        <w:rPr>
          <w:rFonts w:hAnsi="Angsana New"/>
          <w:b/>
          <w:bCs/>
          <w:sz w:val="32"/>
          <w:szCs w:val="32"/>
        </w:rPr>
      </w:pPr>
      <w:bookmarkStart w:id="48" w:name="_Hlk158194847"/>
      <w:r w:rsidRPr="0081397F">
        <w:rPr>
          <w:rFonts w:hAnsi="Angsana New"/>
          <w:b/>
          <w:bCs/>
          <w:sz w:val="32"/>
          <w:szCs w:val="32"/>
          <w:cs/>
        </w:rPr>
        <w:br w:type="page"/>
      </w:r>
      <w:r w:rsidR="00040361" w:rsidRPr="0081397F">
        <w:rPr>
          <w:rFonts w:hAnsi="Angsana New"/>
          <w:b/>
          <w:bCs/>
          <w:sz w:val="32"/>
          <w:szCs w:val="32"/>
          <w:cs/>
        </w:rPr>
        <w:t>ค่าใช้จ่ายเกี่ยวกับสัญญาเช่าที่รับรู้ในส่วนของกำไรหรือขาดทุน</w:t>
      </w:r>
    </w:p>
    <w:tbl>
      <w:tblPr>
        <w:tblW w:w="9162" w:type="dxa"/>
        <w:tblInd w:w="918" w:type="dxa"/>
        <w:tblLayout w:type="fixed"/>
        <w:tblLook w:val="04A0" w:firstRow="1" w:lastRow="0" w:firstColumn="1" w:lastColumn="0" w:noHBand="0" w:noVBand="1"/>
      </w:tblPr>
      <w:tblGrid>
        <w:gridCol w:w="3510"/>
        <w:gridCol w:w="1368"/>
        <w:gridCol w:w="252"/>
        <w:gridCol w:w="1116"/>
        <w:gridCol w:w="1368"/>
        <w:gridCol w:w="1368"/>
        <w:gridCol w:w="180"/>
      </w:tblGrid>
      <w:tr w:rsidR="00040361" w:rsidRPr="0081397F" w14:paraId="793A609D" w14:textId="77777777" w:rsidTr="00BA2D2F">
        <w:tc>
          <w:tcPr>
            <w:tcW w:w="5130" w:type="dxa"/>
            <w:gridSpan w:val="3"/>
          </w:tcPr>
          <w:p w14:paraId="1C041C63" w14:textId="77777777" w:rsidR="00040361" w:rsidRPr="0081397F" w:rsidRDefault="00040361" w:rsidP="00BC2667">
            <w:pPr>
              <w:ind w:left="151" w:hanging="151"/>
              <w:jc w:val="center"/>
              <w:outlineLvl w:val="0"/>
              <w:rPr>
                <w:cs/>
              </w:rPr>
            </w:pPr>
          </w:p>
        </w:tc>
        <w:tc>
          <w:tcPr>
            <w:tcW w:w="4032" w:type="dxa"/>
            <w:gridSpan w:val="4"/>
          </w:tcPr>
          <w:p w14:paraId="64C1C89F" w14:textId="77777777" w:rsidR="00040361" w:rsidRPr="0081397F" w:rsidRDefault="00040361" w:rsidP="00BC2667">
            <w:pPr>
              <w:tabs>
                <w:tab w:val="right" w:pos="1033"/>
              </w:tabs>
              <w:ind w:right="-72"/>
              <w:jc w:val="right"/>
              <w:rPr>
                <w:cs/>
              </w:rPr>
            </w:pPr>
            <w:r w:rsidRPr="0081397F">
              <w:t>(</w:t>
            </w:r>
            <w:r w:rsidRPr="0081397F">
              <w:rPr>
                <w:cs/>
              </w:rPr>
              <w:t>หน่วย</w:t>
            </w:r>
            <w:r w:rsidRPr="0081397F">
              <w:t xml:space="preserve">: </w:t>
            </w:r>
            <w:r w:rsidRPr="0081397F">
              <w:rPr>
                <w:cs/>
              </w:rPr>
              <w:t>พันบาท)</w:t>
            </w:r>
          </w:p>
        </w:tc>
      </w:tr>
      <w:tr w:rsidR="00040361" w:rsidRPr="0081397F" w14:paraId="3E473C8F" w14:textId="77777777" w:rsidTr="00BA2D2F">
        <w:trPr>
          <w:gridAfter w:val="1"/>
          <w:wAfter w:w="180" w:type="dxa"/>
          <w:trHeight w:val="198"/>
        </w:trPr>
        <w:tc>
          <w:tcPr>
            <w:tcW w:w="3510" w:type="dxa"/>
          </w:tcPr>
          <w:p w14:paraId="4F99539B" w14:textId="77777777" w:rsidR="00040361" w:rsidRPr="0081397F" w:rsidRDefault="00040361" w:rsidP="00BC2667">
            <w:pPr>
              <w:ind w:left="151" w:right="-72" w:hanging="151"/>
              <w:contextualSpacing/>
              <w:rPr>
                <w:cs/>
              </w:rPr>
            </w:pPr>
          </w:p>
        </w:tc>
        <w:tc>
          <w:tcPr>
            <w:tcW w:w="2736" w:type="dxa"/>
            <w:gridSpan w:val="3"/>
          </w:tcPr>
          <w:p w14:paraId="482942CA" w14:textId="77777777" w:rsidR="00040361" w:rsidRPr="0081397F" w:rsidRDefault="00040361" w:rsidP="00BC2667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  <w:contextualSpacing/>
              <w:jc w:val="center"/>
              <w:rPr>
                <w:cs/>
              </w:rPr>
            </w:pPr>
            <w:r w:rsidRPr="0081397F">
              <w:rPr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</w:tcPr>
          <w:p w14:paraId="71F42548" w14:textId="77777777" w:rsidR="00040361" w:rsidRPr="0081397F" w:rsidRDefault="00040361" w:rsidP="00BC2667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  <w:contextualSpacing/>
              <w:jc w:val="center"/>
            </w:pPr>
            <w:r w:rsidRPr="0081397F">
              <w:rPr>
                <w:cs/>
              </w:rPr>
              <w:t>งบการเงินเฉพาะกิจการ</w:t>
            </w:r>
          </w:p>
        </w:tc>
      </w:tr>
      <w:tr w:rsidR="00040361" w:rsidRPr="0081397F" w14:paraId="4180D99C" w14:textId="77777777" w:rsidTr="00BA2D2F">
        <w:trPr>
          <w:gridAfter w:val="1"/>
          <w:wAfter w:w="180" w:type="dxa"/>
          <w:trHeight w:val="198"/>
        </w:trPr>
        <w:tc>
          <w:tcPr>
            <w:tcW w:w="3510" w:type="dxa"/>
          </w:tcPr>
          <w:p w14:paraId="4DEB0819" w14:textId="77777777" w:rsidR="00040361" w:rsidRPr="0081397F" w:rsidRDefault="00040361" w:rsidP="00BC2667">
            <w:pPr>
              <w:ind w:left="151" w:right="-72" w:hanging="151"/>
              <w:contextualSpacing/>
              <w:rPr>
                <w:b/>
                <w:bCs/>
                <w:cs/>
              </w:rPr>
            </w:pPr>
          </w:p>
        </w:tc>
        <w:tc>
          <w:tcPr>
            <w:tcW w:w="1368" w:type="dxa"/>
          </w:tcPr>
          <w:p w14:paraId="4CA2923B" w14:textId="77777777" w:rsidR="00040361" w:rsidRPr="0081397F" w:rsidRDefault="00105916" w:rsidP="00BC2667">
            <w:pPr>
              <w:ind w:right="-72"/>
              <w:contextualSpacing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368" w:type="dxa"/>
            <w:gridSpan w:val="2"/>
          </w:tcPr>
          <w:p w14:paraId="13D0B189" w14:textId="77777777" w:rsidR="00040361" w:rsidRPr="0081397F" w:rsidRDefault="00105916" w:rsidP="00BC2667">
            <w:pPr>
              <w:ind w:right="-72"/>
              <w:contextualSpacing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1368" w:type="dxa"/>
          </w:tcPr>
          <w:p w14:paraId="48378EEA" w14:textId="77777777" w:rsidR="00040361" w:rsidRPr="0081397F" w:rsidRDefault="00105916" w:rsidP="00BC2667">
            <w:pPr>
              <w:ind w:right="-72"/>
              <w:contextualSpacing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368" w:type="dxa"/>
          </w:tcPr>
          <w:p w14:paraId="16727F0D" w14:textId="77777777" w:rsidR="00040361" w:rsidRPr="0081397F" w:rsidRDefault="00105916" w:rsidP="00BC2667">
            <w:pPr>
              <w:ind w:right="-72"/>
              <w:contextualSpacing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</w:tr>
      <w:tr w:rsidR="0068105A" w:rsidRPr="0081397F" w14:paraId="2B1F800E" w14:textId="77777777" w:rsidTr="00276F6A">
        <w:trPr>
          <w:gridAfter w:val="1"/>
          <w:wAfter w:w="180" w:type="dxa"/>
          <w:trHeight w:val="198"/>
        </w:trPr>
        <w:tc>
          <w:tcPr>
            <w:tcW w:w="3510" w:type="dxa"/>
          </w:tcPr>
          <w:p w14:paraId="0728FEE1" w14:textId="77777777" w:rsidR="0068105A" w:rsidRPr="0081397F" w:rsidRDefault="0068105A" w:rsidP="00BC2667">
            <w:pPr>
              <w:ind w:left="151" w:right="-72" w:hanging="151"/>
              <w:contextualSpacing/>
            </w:pPr>
            <w:r w:rsidRPr="0081397F">
              <w:rPr>
                <w:rFonts w:eastAsia="Calibri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368" w:type="dxa"/>
            <w:vAlign w:val="bottom"/>
          </w:tcPr>
          <w:p w14:paraId="4AC6C2F9" w14:textId="63F6E481" w:rsidR="0068105A" w:rsidRPr="0081397F" w:rsidRDefault="00451B3F" w:rsidP="00BC2667">
            <w:pPr>
              <w:tabs>
                <w:tab w:val="decimal" w:pos="1037"/>
              </w:tabs>
              <w:ind w:right="-72"/>
              <w:contextualSpacing/>
            </w:pPr>
            <w:r w:rsidRPr="0081397F">
              <w:rPr>
                <w:cs/>
              </w:rPr>
              <w:t>1</w:t>
            </w:r>
            <w:r w:rsidRPr="0081397F">
              <w:t>,</w:t>
            </w:r>
            <w:r w:rsidRPr="0081397F">
              <w:rPr>
                <w:cs/>
              </w:rPr>
              <w:t>625</w:t>
            </w:r>
            <w:r w:rsidRPr="0081397F">
              <w:t>,</w:t>
            </w:r>
            <w:r w:rsidR="00085D24">
              <w:t>63</w:t>
            </w:r>
            <w:r w:rsidR="00423FEE">
              <w:t>5</w:t>
            </w:r>
          </w:p>
        </w:tc>
        <w:tc>
          <w:tcPr>
            <w:tcW w:w="1368" w:type="dxa"/>
            <w:gridSpan w:val="2"/>
            <w:vAlign w:val="bottom"/>
          </w:tcPr>
          <w:p w14:paraId="46329E01" w14:textId="77777777" w:rsidR="0068105A" w:rsidRPr="0081397F" w:rsidRDefault="0068105A" w:rsidP="00BC2667">
            <w:pPr>
              <w:tabs>
                <w:tab w:val="decimal" w:pos="1037"/>
              </w:tabs>
              <w:ind w:right="-72"/>
              <w:contextualSpacing/>
            </w:pPr>
            <w:r w:rsidRPr="0081397F">
              <w:t>1,694,916</w:t>
            </w:r>
          </w:p>
        </w:tc>
        <w:tc>
          <w:tcPr>
            <w:tcW w:w="1368" w:type="dxa"/>
            <w:vAlign w:val="bottom"/>
          </w:tcPr>
          <w:p w14:paraId="1EE45426" w14:textId="77777777" w:rsidR="0068105A" w:rsidRPr="0081397F" w:rsidRDefault="00451B3F" w:rsidP="00BC2667">
            <w:pPr>
              <w:tabs>
                <w:tab w:val="decimal" w:pos="1037"/>
              </w:tabs>
              <w:ind w:right="-72"/>
              <w:contextualSpacing/>
            </w:pPr>
            <w:r w:rsidRPr="0081397F">
              <w:t>131,606</w:t>
            </w:r>
          </w:p>
        </w:tc>
        <w:tc>
          <w:tcPr>
            <w:tcW w:w="1368" w:type="dxa"/>
            <w:vAlign w:val="bottom"/>
          </w:tcPr>
          <w:p w14:paraId="387CE9BB" w14:textId="77777777" w:rsidR="0068105A" w:rsidRPr="0081397F" w:rsidRDefault="0068105A" w:rsidP="00BC2667">
            <w:pPr>
              <w:tabs>
                <w:tab w:val="decimal" w:pos="1037"/>
              </w:tabs>
              <w:ind w:right="-72"/>
              <w:contextualSpacing/>
            </w:pPr>
            <w:r w:rsidRPr="0081397F">
              <w:t xml:space="preserve"> 131,32</w:t>
            </w:r>
            <w:r w:rsidR="00451B3F" w:rsidRPr="0081397F">
              <w:rPr>
                <w:rFonts w:hint="cs"/>
                <w:cs/>
              </w:rPr>
              <w:t>3</w:t>
            </w:r>
            <w:r w:rsidRPr="0081397F">
              <w:t xml:space="preserve"> </w:t>
            </w:r>
          </w:p>
        </w:tc>
      </w:tr>
      <w:tr w:rsidR="0068105A" w:rsidRPr="0081397F" w14:paraId="7D233654" w14:textId="77777777" w:rsidTr="00276F6A">
        <w:trPr>
          <w:gridAfter w:val="1"/>
          <w:wAfter w:w="180" w:type="dxa"/>
        </w:trPr>
        <w:tc>
          <w:tcPr>
            <w:tcW w:w="3510" w:type="dxa"/>
          </w:tcPr>
          <w:p w14:paraId="728059BF" w14:textId="77777777" w:rsidR="0068105A" w:rsidRPr="0081397F" w:rsidRDefault="0068105A" w:rsidP="00BC2667">
            <w:pPr>
              <w:ind w:left="151" w:right="-72" w:hanging="151"/>
              <w:contextualSpacing/>
              <w:rPr>
                <w:cs/>
              </w:rPr>
            </w:pPr>
            <w:r w:rsidRPr="0081397F">
              <w:rPr>
                <w:rFonts w:eastAsia="Calibri"/>
                <w:cs/>
              </w:rPr>
              <w:t>ดอกเบี้ยจ่ายของหนี้สินตามสัญญาเช่า</w:t>
            </w:r>
          </w:p>
        </w:tc>
        <w:tc>
          <w:tcPr>
            <w:tcW w:w="1368" w:type="dxa"/>
            <w:vAlign w:val="bottom"/>
          </w:tcPr>
          <w:p w14:paraId="40FFEB39" w14:textId="5B97D3ED" w:rsidR="0068105A" w:rsidRPr="0081397F" w:rsidRDefault="00451B3F" w:rsidP="00BC2667">
            <w:pPr>
              <w:tabs>
                <w:tab w:val="decimal" w:pos="1037"/>
              </w:tabs>
              <w:ind w:right="-72"/>
              <w:contextualSpacing/>
            </w:pPr>
            <w:r w:rsidRPr="0081397F">
              <w:rPr>
                <w:cs/>
              </w:rPr>
              <w:t>4</w:t>
            </w:r>
            <w:r w:rsidR="00150F36">
              <w:t>2</w:t>
            </w:r>
            <w:r w:rsidRPr="0081397F">
              <w:rPr>
                <w:cs/>
              </w:rPr>
              <w:t>1</w:t>
            </w:r>
            <w:r w:rsidRPr="0081397F">
              <w:t>,</w:t>
            </w:r>
            <w:r w:rsidR="00150F36">
              <w:t>284</w:t>
            </w:r>
          </w:p>
        </w:tc>
        <w:tc>
          <w:tcPr>
            <w:tcW w:w="1368" w:type="dxa"/>
            <w:gridSpan w:val="2"/>
            <w:vAlign w:val="bottom"/>
          </w:tcPr>
          <w:p w14:paraId="34EFC6D8" w14:textId="77777777" w:rsidR="0068105A" w:rsidRPr="0081397F" w:rsidRDefault="0068105A" w:rsidP="00BC2667">
            <w:pPr>
              <w:tabs>
                <w:tab w:val="decimal" w:pos="1037"/>
              </w:tabs>
              <w:ind w:right="-72"/>
              <w:contextualSpacing/>
            </w:pPr>
            <w:r w:rsidRPr="0081397F">
              <w:t>490,592</w:t>
            </w:r>
          </w:p>
        </w:tc>
        <w:tc>
          <w:tcPr>
            <w:tcW w:w="1368" w:type="dxa"/>
            <w:vAlign w:val="bottom"/>
          </w:tcPr>
          <w:p w14:paraId="6DAC1DD7" w14:textId="20011537" w:rsidR="0068105A" w:rsidRPr="0081397F" w:rsidRDefault="00451B3F" w:rsidP="00BC2667">
            <w:pPr>
              <w:tabs>
                <w:tab w:val="decimal" w:pos="1037"/>
              </w:tabs>
              <w:ind w:right="-72"/>
              <w:contextualSpacing/>
            </w:pPr>
            <w:r w:rsidRPr="0081397F">
              <w:t>20,31</w:t>
            </w:r>
            <w:r w:rsidR="00423FEE">
              <w:t>8</w:t>
            </w:r>
          </w:p>
        </w:tc>
        <w:tc>
          <w:tcPr>
            <w:tcW w:w="1368" w:type="dxa"/>
            <w:vAlign w:val="bottom"/>
          </w:tcPr>
          <w:p w14:paraId="7F01A4FB" w14:textId="77777777" w:rsidR="0068105A" w:rsidRPr="0081397F" w:rsidRDefault="0068105A" w:rsidP="00BC2667">
            <w:pPr>
              <w:tabs>
                <w:tab w:val="decimal" w:pos="1037"/>
              </w:tabs>
              <w:ind w:right="-72"/>
              <w:contextualSpacing/>
            </w:pPr>
            <w:r w:rsidRPr="0081397F">
              <w:t xml:space="preserve"> 24,132 </w:t>
            </w:r>
          </w:p>
        </w:tc>
      </w:tr>
      <w:tr w:rsidR="0068105A" w:rsidRPr="0081397F" w14:paraId="1332EF63" w14:textId="77777777" w:rsidTr="00276F6A">
        <w:trPr>
          <w:gridAfter w:val="1"/>
          <w:wAfter w:w="180" w:type="dxa"/>
        </w:trPr>
        <w:tc>
          <w:tcPr>
            <w:tcW w:w="3510" w:type="dxa"/>
          </w:tcPr>
          <w:p w14:paraId="4AE82C2D" w14:textId="77777777" w:rsidR="0068105A" w:rsidRPr="0081397F" w:rsidRDefault="0068105A" w:rsidP="00BC2667">
            <w:pPr>
              <w:ind w:left="151" w:right="-72" w:hanging="151"/>
              <w:contextualSpacing/>
              <w:rPr>
                <w:cs/>
              </w:rPr>
            </w:pPr>
            <w:r w:rsidRPr="0081397F">
              <w:rPr>
                <w:rFonts w:eastAsia="Calibri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368" w:type="dxa"/>
            <w:vAlign w:val="bottom"/>
          </w:tcPr>
          <w:p w14:paraId="47F39755" w14:textId="77777777" w:rsidR="0068105A" w:rsidRPr="0081397F" w:rsidRDefault="00E31B5C" w:rsidP="00BC2667">
            <w:pPr>
              <w:tabs>
                <w:tab w:val="decimal" w:pos="1037"/>
              </w:tabs>
              <w:ind w:right="-72"/>
              <w:contextualSpacing/>
            </w:pPr>
            <w:r w:rsidRPr="0081397F">
              <w:t>790</w:t>
            </w:r>
          </w:p>
        </w:tc>
        <w:tc>
          <w:tcPr>
            <w:tcW w:w="1368" w:type="dxa"/>
            <w:gridSpan w:val="2"/>
            <w:vAlign w:val="bottom"/>
          </w:tcPr>
          <w:p w14:paraId="670181AD" w14:textId="77777777" w:rsidR="0068105A" w:rsidRPr="0081397F" w:rsidRDefault="0068105A" w:rsidP="00BC2667">
            <w:pPr>
              <w:tabs>
                <w:tab w:val="decimal" w:pos="1037"/>
              </w:tabs>
              <w:ind w:right="-72"/>
              <w:contextualSpacing/>
            </w:pPr>
            <w:r w:rsidRPr="0081397F">
              <w:t xml:space="preserve"> 1,328 </w:t>
            </w:r>
          </w:p>
        </w:tc>
        <w:tc>
          <w:tcPr>
            <w:tcW w:w="1368" w:type="dxa"/>
            <w:vAlign w:val="bottom"/>
          </w:tcPr>
          <w:p w14:paraId="3FD8B5F8" w14:textId="3A9B703D" w:rsidR="0068105A" w:rsidRPr="0081397F" w:rsidRDefault="00BB1FC1" w:rsidP="00BC2667">
            <w:pPr>
              <w:tabs>
                <w:tab w:val="decimal" w:pos="1037"/>
              </w:tabs>
              <w:ind w:right="-72"/>
              <w:contextualSpacing/>
            </w:pPr>
            <w:r w:rsidRPr="0081397F">
              <w:t xml:space="preserve"> -   </w:t>
            </w:r>
          </w:p>
        </w:tc>
        <w:tc>
          <w:tcPr>
            <w:tcW w:w="1368" w:type="dxa"/>
            <w:vAlign w:val="bottom"/>
          </w:tcPr>
          <w:p w14:paraId="77C9C90D" w14:textId="77777777" w:rsidR="0068105A" w:rsidRPr="0081397F" w:rsidRDefault="0068105A" w:rsidP="00BC2667">
            <w:pPr>
              <w:tabs>
                <w:tab w:val="decimal" w:pos="1037"/>
              </w:tabs>
              <w:ind w:right="-72"/>
              <w:contextualSpacing/>
            </w:pPr>
            <w:r w:rsidRPr="0081397F">
              <w:t xml:space="preserve"> -   </w:t>
            </w:r>
          </w:p>
        </w:tc>
      </w:tr>
      <w:tr w:rsidR="0068105A" w:rsidRPr="0081397F" w14:paraId="188D3F6F" w14:textId="77777777" w:rsidTr="00276F6A">
        <w:trPr>
          <w:gridAfter w:val="1"/>
          <w:wAfter w:w="180" w:type="dxa"/>
        </w:trPr>
        <w:tc>
          <w:tcPr>
            <w:tcW w:w="3510" w:type="dxa"/>
          </w:tcPr>
          <w:p w14:paraId="24165F97" w14:textId="77777777" w:rsidR="0068105A" w:rsidRPr="0081397F" w:rsidRDefault="0068105A" w:rsidP="00BC2667">
            <w:pPr>
              <w:ind w:left="151" w:right="-72" w:hanging="151"/>
              <w:contextualSpacing/>
              <w:rPr>
                <w:cs/>
              </w:rPr>
            </w:pPr>
            <w:r w:rsidRPr="0081397F">
              <w:rPr>
                <w:rFonts w:eastAsia="Calibri"/>
                <w:cs/>
              </w:rPr>
              <w:t>ค่าใช้จ่ายที่เกี่ยวกับสัญญาเช่าซึ่งสินทรัพย์อ้างอิงมีมูลค่าต่ำ</w:t>
            </w:r>
          </w:p>
        </w:tc>
        <w:tc>
          <w:tcPr>
            <w:tcW w:w="1368" w:type="dxa"/>
            <w:vAlign w:val="bottom"/>
          </w:tcPr>
          <w:p w14:paraId="095DE74B" w14:textId="16758FE8" w:rsidR="0068105A" w:rsidRPr="0081397F" w:rsidRDefault="00423FEE" w:rsidP="00BC2667">
            <w:pPr>
              <w:tabs>
                <w:tab w:val="decimal" w:pos="1037"/>
              </w:tabs>
              <w:ind w:right="-72"/>
              <w:contextualSpacing/>
            </w:pPr>
            <w:r>
              <w:t>37,160</w:t>
            </w:r>
          </w:p>
        </w:tc>
        <w:tc>
          <w:tcPr>
            <w:tcW w:w="1368" w:type="dxa"/>
            <w:gridSpan w:val="2"/>
            <w:vAlign w:val="bottom"/>
          </w:tcPr>
          <w:p w14:paraId="727EEE00" w14:textId="61DDCCB2" w:rsidR="0068105A" w:rsidRPr="0081397F" w:rsidRDefault="00423FEE" w:rsidP="00BC2667">
            <w:pPr>
              <w:tabs>
                <w:tab w:val="decimal" w:pos="1037"/>
              </w:tabs>
              <w:ind w:right="-72"/>
              <w:contextualSpacing/>
            </w:pPr>
            <w:r>
              <w:t>34,180</w:t>
            </w:r>
          </w:p>
        </w:tc>
        <w:tc>
          <w:tcPr>
            <w:tcW w:w="1368" w:type="dxa"/>
            <w:vAlign w:val="bottom"/>
          </w:tcPr>
          <w:p w14:paraId="0A7D7A54" w14:textId="2606F056" w:rsidR="0068105A" w:rsidRPr="0081397F" w:rsidRDefault="00085D24" w:rsidP="00BC2667">
            <w:pPr>
              <w:tabs>
                <w:tab w:val="decimal" w:pos="1037"/>
              </w:tabs>
              <w:ind w:right="-72"/>
              <w:contextualSpacing/>
            </w:pPr>
            <w:r>
              <w:t>3,377</w:t>
            </w:r>
          </w:p>
        </w:tc>
        <w:tc>
          <w:tcPr>
            <w:tcW w:w="1368" w:type="dxa"/>
            <w:vAlign w:val="bottom"/>
          </w:tcPr>
          <w:p w14:paraId="0ACA939A" w14:textId="1C22197B" w:rsidR="0068105A" w:rsidRPr="0081397F" w:rsidRDefault="00085D24" w:rsidP="00BC2667">
            <w:pPr>
              <w:tabs>
                <w:tab w:val="decimal" w:pos="1037"/>
              </w:tabs>
              <w:ind w:right="-72"/>
              <w:contextualSpacing/>
            </w:pPr>
            <w:r>
              <w:t>3,494</w:t>
            </w:r>
          </w:p>
        </w:tc>
      </w:tr>
      <w:tr w:rsidR="0068105A" w:rsidRPr="0081397F" w14:paraId="18D6B3EF" w14:textId="77777777" w:rsidTr="00276F6A">
        <w:trPr>
          <w:gridAfter w:val="1"/>
          <w:wAfter w:w="180" w:type="dxa"/>
        </w:trPr>
        <w:tc>
          <w:tcPr>
            <w:tcW w:w="3510" w:type="dxa"/>
          </w:tcPr>
          <w:p w14:paraId="7DC7398C" w14:textId="77777777" w:rsidR="0068105A" w:rsidRPr="0081397F" w:rsidRDefault="0068105A" w:rsidP="00BC2667">
            <w:pPr>
              <w:ind w:left="151" w:right="-72" w:hanging="151"/>
              <w:contextualSpacing/>
              <w:rPr>
                <w:cs/>
              </w:rPr>
            </w:pPr>
            <w:r w:rsidRPr="0081397F">
              <w:rPr>
                <w:rFonts w:eastAsia="Calibri"/>
                <w:cs/>
              </w:rPr>
              <w:t>ค่าใช้จ่ายที่เกี่ยวกับการจ่ายชำระค่าเช่าผันแปร</w:t>
            </w:r>
          </w:p>
        </w:tc>
        <w:tc>
          <w:tcPr>
            <w:tcW w:w="1368" w:type="dxa"/>
            <w:vAlign w:val="bottom"/>
          </w:tcPr>
          <w:p w14:paraId="5EF7A0DA" w14:textId="77777777" w:rsidR="0068105A" w:rsidRPr="0081397F" w:rsidRDefault="00E31B5C" w:rsidP="00BC2667">
            <w:pPr>
              <w:tabs>
                <w:tab w:val="decimal" w:pos="1037"/>
              </w:tabs>
              <w:ind w:right="-72"/>
              <w:contextualSpacing/>
            </w:pPr>
            <w:r w:rsidRPr="0081397F">
              <w:t>673,501</w:t>
            </w:r>
          </w:p>
        </w:tc>
        <w:tc>
          <w:tcPr>
            <w:tcW w:w="1368" w:type="dxa"/>
            <w:gridSpan w:val="2"/>
            <w:vAlign w:val="bottom"/>
          </w:tcPr>
          <w:p w14:paraId="5CE2A1BC" w14:textId="264FF311" w:rsidR="0068105A" w:rsidRPr="0081397F" w:rsidRDefault="00085D24" w:rsidP="00BC2667">
            <w:pPr>
              <w:tabs>
                <w:tab w:val="decimal" w:pos="1037"/>
              </w:tabs>
              <w:ind w:right="-72"/>
              <w:contextualSpacing/>
            </w:pPr>
            <w:r>
              <w:t>635,413</w:t>
            </w:r>
          </w:p>
        </w:tc>
        <w:tc>
          <w:tcPr>
            <w:tcW w:w="1368" w:type="dxa"/>
            <w:vAlign w:val="bottom"/>
          </w:tcPr>
          <w:p w14:paraId="7D63A1A1" w14:textId="098D7DCA" w:rsidR="0068105A" w:rsidRPr="0081397F" w:rsidRDefault="00BB1FC1" w:rsidP="00BC2667">
            <w:pPr>
              <w:tabs>
                <w:tab w:val="decimal" w:pos="1037"/>
              </w:tabs>
              <w:ind w:right="-72"/>
              <w:contextualSpacing/>
            </w:pPr>
            <w:r w:rsidRPr="0081397F">
              <w:t xml:space="preserve"> -   </w:t>
            </w:r>
          </w:p>
        </w:tc>
        <w:tc>
          <w:tcPr>
            <w:tcW w:w="1368" w:type="dxa"/>
            <w:vAlign w:val="bottom"/>
          </w:tcPr>
          <w:p w14:paraId="723C92C0" w14:textId="77777777" w:rsidR="0068105A" w:rsidRPr="0081397F" w:rsidRDefault="0068105A" w:rsidP="00BC2667">
            <w:pPr>
              <w:tabs>
                <w:tab w:val="decimal" w:pos="1037"/>
              </w:tabs>
              <w:ind w:right="-72"/>
              <w:contextualSpacing/>
            </w:pPr>
            <w:r w:rsidRPr="0081397F">
              <w:t xml:space="preserve"> -   </w:t>
            </w:r>
          </w:p>
        </w:tc>
      </w:tr>
    </w:tbl>
    <w:bookmarkEnd w:id="48"/>
    <w:p w14:paraId="7FC185C0" w14:textId="5A7ED0B5" w:rsidR="00040361" w:rsidRPr="0081397F" w:rsidRDefault="00040361" w:rsidP="00BC2667">
      <w:pPr>
        <w:spacing w:before="240" w:after="120"/>
        <w:ind w:left="1260" w:hanging="360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>-</w:t>
      </w:r>
      <w:r w:rsidRPr="0081397F">
        <w:rPr>
          <w:b/>
          <w:bCs/>
          <w:sz w:val="32"/>
          <w:szCs w:val="32"/>
        </w:rPr>
        <w:tab/>
      </w:r>
      <w:r w:rsidR="00E42848" w:rsidRPr="0081397F">
        <w:rPr>
          <w:rFonts w:hint="cs"/>
          <w:sz w:val="32"/>
          <w:szCs w:val="32"/>
          <w:cs/>
        </w:rPr>
        <w:t xml:space="preserve">ในระหว่างปี </w:t>
      </w:r>
      <w:r w:rsidR="00E42848" w:rsidRPr="0081397F">
        <w:rPr>
          <w:sz w:val="32"/>
          <w:szCs w:val="32"/>
        </w:rPr>
        <w:t xml:space="preserve">2560 </w:t>
      </w:r>
      <w:r w:rsidRPr="0081397F">
        <w:rPr>
          <w:sz w:val="32"/>
          <w:szCs w:val="32"/>
          <w:cs/>
        </w:rPr>
        <w:t xml:space="preserve">บริษัทย่อยแห่งหนึ่งซื้อสิทธิการเช่าลากูนในประเทศมัลดีฟส์ ราคาทุนรวม </w:t>
      </w:r>
      <w:r w:rsidRPr="0081397F">
        <w:rPr>
          <w:sz w:val="32"/>
          <w:szCs w:val="32"/>
        </w:rPr>
        <w:t xml:space="preserve">365 </w:t>
      </w:r>
      <w:r w:rsidRPr="0081397F">
        <w:rPr>
          <w:sz w:val="32"/>
          <w:szCs w:val="32"/>
          <w:cs/>
        </w:rPr>
        <w:t>ล้านบาท</w:t>
      </w:r>
      <w:r w:rsidRPr="0081397F">
        <w:rPr>
          <w:sz w:val="32"/>
          <w:szCs w:val="32"/>
        </w:rPr>
        <w:t xml:space="preserve"> </w:t>
      </w:r>
      <w:r w:rsidR="00573ABD" w:rsidRPr="0081397F">
        <w:rPr>
          <w:rFonts w:hint="cs"/>
          <w:sz w:val="32"/>
          <w:szCs w:val="32"/>
          <w:cs/>
        </w:rPr>
        <w:t>ต่อมาบริษัทย่อยดังกล่าว</w:t>
      </w:r>
      <w:r w:rsidR="00C55071" w:rsidRPr="0081397F">
        <w:rPr>
          <w:sz w:val="32"/>
          <w:szCs w:val="32"/>
        </w:rPr>
        <w:t xml:space="preserve"> </w:t>
      </w:r>
      <w:r w:rsidR="00573ABD" w:rsidRPr="0081397F">
        <w:rPr>
          <w:rFonts w:hint="cs"/>
          <w:sz w:val="32"/>
          <w:szCs w:val="32"/>
          <w:cs/>
        </w:rPr>
        <w:t>ได้ทำสัญญาเช่ากับรัฐบาลมัลดิฟส์เพื่อ</w:t>
      </w:r>
      <w:r w:rsidR="00E42848" w:rsidRPr="0081397F">
        <w:rPr>
          <w:rFonts w:hint="cs"/>
          <w:sz w:val="32"/>
          <w:szCs w:val="32"/>
          <w:cs/>
        </w:rPr>
        <w:t>ทำธุรกิจ</w:t>
      </w:r>
      <w:r w:rsidR="00573ABD" w:rsidRPr="0081397F">
        <w:rPr>
          <w:rFonts w:hint="cs"/>
          <w:sz w:val="32"/>
          <w:szCs w:val="32"/>
          <w:cs/>
        </w:rPr>
        <w:t>โรงแรมใหม่</w:t>
      </w:r>
      <w:r w:rsidR="00E42848" w:rsidRPr="0081397F">
        <w:rPr>
          <w:rFonts w:hint="cs"/>
          <w:sz w:val="32"/>
          <w:szCs w:val="32"/>
          <w:cs/>
        </w:rPr>
        <w:t xml:space="preserve"> </w:t>
      </w:r>
      <w:r w:rsidR="00E42848" w:rsidRPr="0081397F">
        <w:rPr>
          <w:sz w:val="32"/>
          <w:szCs w:val="32"/>
        </w:rPr>
        <w:t xml:space="preserve">2 </w:t>
      </w:r>
      <w:r w:rsidR="00E42848" w:rsidRPr="0081397F">
        <w:rPr>
          <w:rFonts w:hint="cs"/>
          <w:sz w:val="32"/>
          <w:szCs w:val="32"/>
          <w:cs/>
        </w:rPr>
        <w:t xml:space="preserve">แห่ง </w:t>
      </w:r>
      <w:r w:rsidR="00573ABD" w:rsidRPr="0081397F">
        <w:rPr>
          <w:rFonts w:hint="cs"/>
          <w:sz w:val="32"/>
          <w:szCs w:val="32"/>
          <w:cs/>
        </w:rPr>
        <w:t xml:space="preserve">โดยสัญญาดังกล่าวจะสิ้นสุดปี </w:t>
      </w:r>
      <w:r w:rsidR="00573ABD" w:rsidRPr="0081397F">
        <w:rPr>
          <w:sz w:val="32"/>
          <w:szCs w:val="32"/>
        </w:rPr>
        <w:t>2656</w:t>
      </w:r>
      <w:r w:rsidR="00E42848" w:rsidRPr="0081397F">
        <w:rPr>
          <w:rFonts w:hint="cs"/>
          <w:sz w:val="32"/>
          <w:szCs w:val="32"/>
          <w:cs/>
        </w:rPr>
        <w:t xml:space="preserve"> ทั้งนี้ บริษัทย่อยดังกล่าวได้เปิดดำเนินธุรกิจโรงแรมแล้ว </w:t>
      </w:r>
      <w:r w:rsidR="00DD654B">
        <w:rPr>
          <w:sz w:val="32"/>
          <w:szCs w:val="32"/>
        </w:rPr>
        <w:t>2</w:t>
      </w:r>
      <w:r w:rsidR="00E42848" w:rsidRPr="0081397F">
        <w:rPr>
          <w:sz w:val="32"/>
          <w:szCs w:val="32"/>
        </w:rPr>
        <w:t xml:space="preserve"> </w:t>
      </w:r>
      <w:r w:rsidR="00E42848" w:rsidRPr="0081397F">
        <w:rPr>
          <w:rFonts w:hint="cs"/>
          <w:sz w:val="32"/>
          <w:szCs w:val="32"/>
          <w:cs/>
        </w:rPr>
        <w:t xml:space="preserve">แห่ง ในปี </w:t>
      </w:r>
      <w:r w:rsidR="00E42848" w:rsidRPr="0081397F">
        <w:rPr>
          <w:sz w:val="32"/>
          <w:szCs w:val="32"/>
        </w:rPr>
        <w:t xml:space="preserve">2567 </w:t>
      </w:r>
      <w:r w:rsidR="00DD654B">
        <w:rPr>
          <w:rFonts w:hint="cs"/>
          <w:sz w:val="32"/>
          <w:szCs w:val="32"/>
          <w:cs/>
        </w:rPr>
        <w:t xml:space="preserve">และ </w:t>
      </w:r>
      <w:r w:rsidR="00DD654B">
        <w:rPr>
          <w:sz w:val="32"/>
          <w:szCs w:val="32"/>
        </w:rPr>
        <w:t xml:space="preserve">2568 </w:t>
      </w:r>
      <w:r w:rsidR="00DD654B">
        <w:rPr>
          <w:rFonts w:hint="cs"/>
          <w:sz w:val="32"/>
          <w:szCs w:val="32"/>
          <w:cs/>
        </w:rPr>
        <w:t>ตามลำดับ</w:t>
      </w:r>
    </w:p>
    <w:p w14:paraId="3E352437" w14:textId="77777777" w:rsidR="00040361" w:rsidRPr="0081397F" w:rsidRDefault="00040361" w:rsidP="00BC2667">
      <w:pPr>
        <w:spacing w:before="120" w:after="120"/>
        <w:ind w:left="1260" w:hanging="367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>-</w:t>
      </w: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 xml:space="preserve">ในปี </w:t>
      </w:r>
      <w:r w:rsidRPr="0081397F">
        <w:rPr>
          <w:sz w:val="32"/>
          <w:szCs w:val="32"/>
        </w:rPr>
        <w:t>2560</w:t>
      </w:r>
      <w:r w:rsidRPr="0081397F">
        <w:rPr>
          <w:sz w:val="32"/>
          <w:szCs w:val="32"/>
          <w:cs/>
        </w:rPr>
        <w:t xml:space="preserve"> </w:t>
      </w:r>
      <w:proofErr w:type="gramStart"/>
      <w:r w:rsidRPr="0081397F">
        <w:rPr>
          <w:sz w:val="32"/>
          <w:szCs w:val="32"/>
          <w:cs/>
        </w:rPr>
        <w:t>บริษัทฯได้เข้าทำสัญญาเช่าพื้นที่  สัญญาซื้อขายเหมาทรัพย์สิน</w:t>
      </w:r>
      <w:proofErr w:type="gramEnd"/>
      <w:r w:rsidRPr="0081397F">
        <w:rPr>
          <w:sz w:val="32"/>
          <w:szCs w:val="32"/>
          <w:cs/>
        </w:rPr>
        <w:t xml:space="preserve">  และสัญญาให้สิทธิใช้พื้นที่ส่วนกลางกับบริษัท ธนารักษ์พัฒนาสินทรัพย์ จำกัด (</w:t>
      </w:r>
      <w:r w:rsidRPr="0081397F">
        <w:rPr>
          <w:sz w:val="32"/>
          <w:szCs w:val="32"/>
        </w:rPr>
        <w:t>“</w:t>
      </w:r>
      <w:r w:rsidRPr="0081397F">
        <w:rPr>
          <w:sz w:val="32"/>
          <w:szCs w:val="32"/>
          <w:cs/>
        </w:rPr>
        <w:t>ธพส</w:t>
      </w:r>
      <w:r w:rsidRPr="0081397F">
        <w:rPr>
          <w:sz w:val="32"/>
          <w:szCs w:val="32"/>
        </w:rPr>
        <w:t xml:space="preserve">”) </w:t>
      </w:r>
      <w:r w:rsidRPr="0081397F">
        <w:rPr>
          <w:sz w:val="32"/>
          <w:szCs w:val="32"/>
          <w:cs/>
        </w:rPr>
        <w:t xml:space="preserve">โดยมีระยะเวลาตามสัญญานับตั้งแต่วันที่ </w:t>
      </w:r>
      <w:r w:rsidRPr="0081397F">
        <w:rPr>
          <w:sz w:val="32"/>
          <w:szCs w:val="32"/>
        </w:rPr>
        <w:t xml:space="preserve">26 </w:t>
      </w:r>
      <w:r w:rsidRPr="0081397F">
        <w:rPr>
          <w:sz w:val="32"/>
          <w:szCs w:val="32"/>
          <w:cs/>
        </w:rPr>
        <w:t xml:space="preserve">พฤศจิกายน </w:t>
      </w:r>
      <w:r w:rsidRPr="0081397F">
        <w:rPr>
          <w:sz w:val="32"/>
          <w:szCs w:val="32"/>
        </w:rPr>
        <w:t xml:space="preserve">2560 </w:t>
      </w:r>
      <w:r w:rsidRPr="0081397F">
        <w:rPr>
          <w:sz w:val="32"/>
          <w:szCs w:val="32"/>
          <w:cs/>
        </w:rPr>
        <w:t xml:space="preserve">จนถึงวันที่ </w:t>
      </w:r>
      <w:r w:rsidRPr="0081397F">
        <w:rPr>
          <w:sz w:val="32"/>
          <w:szCs w:val="32"/>
        </w:rPr>
        <w:t xml:space="preserve">30 </w:t>
      </w:r>
      <w:r w:rsidRPr="0081397F">
        <w:rPr>
          <w:sz w:val="32"/>
          <w:szCs w:val="32"/>
          <w:cs/>
        </w:rPr>
        <w:t xml:space="preserve">มิถุนายน </w:t>
      </w:r>
      <w:r w:rsidRPr="0081397F">
        <w:rPr>
          <w:sz w:val="32"/>
          <w:szCs w:val="32"/>
        </w:rPr>
        <w:t xml:space="preserve">2581 </w:t>
      </w:r>
      <w:proofErr w:type="gramStart"/>
      <w:r w:rsidRPr="0081397F">
        <w:rPr>
          <w:sz w:val="32"/>
          <w:szCs w:val="32"/>
          <w:cs/>
        </w:rPr>
        <w:t>และไม่มีการขยายระยะเวลา  บริษัทฯในฐานะผู้ร่วมลงทุนได้รับสิทธิการเช่าพื้นที่โครงการให้สิทธิเอกชนร่วมลงทุนในสิทธิการเช่าอาคารและศูนย์ประชุมและโรงแรม</w:t>
      </w:r>
      <w:proofErr w:type="gramEnd"/>
      <w:r w:rsidRPr="0081397F">
        <w:rPr>
          <w:sz w:val="32"/>
          <w:szCs w:val="32"/>
          <w:cs/>
        </w:rPr>
        <w:t xml:space="preserve"> ณ ศูนย์ราชการเฉลิมพระเกียรติ </w:t>
      </w:r>
      <w:r w:rsidRPr="0081397F">
        <w:rPr>
          <w:sz w:val="32"/>
          <w:szCs w:val="32"/>
        </w:rPr>
        <w:t xml:space="preserve">80 </w:t>
      </w:r>
      <w:r w:rsidRPr="0081397F">
        <w:rPr>
          <w:sz w:val="32"/>
          <w:szCs w:val="32"/>
          <w:cs/>
        </w:rPr>
        <w:t xml:space="preserve">พรรษา </w:t>
      </w:r>
      <w:r w:rsidRPr="0081397F">
        <w:rPr>
          <w:sz w:val="32"/>
          <w:szCs w:val="32"/>
        </w:rPr>
        <w:t>5</w:t>
      </w:r>
      <w:r w:rsidRPr="0081397F">
        <w:rPr>
          <w:sz w:val="32"/>
          <w:szCs w:val="32"/>
          <w:cs/>
        </w:rPr>
        <w:t xml:space="preserve"> ธันวาคม </w:t>
      </w:r>
      <w:r w:rsidRPr="0081397F">
        <w:rPr>
          <w:sz w:val="32"/>
          <w:szCs w:val="32"/>
        </w:rPr>
        <w:t>2550 (“</w:t>
      </w:r>
      <w:r w:rsidRPr="0081397F">
        <w:rPr>
          <w:sz w:val="32"/>
          <w:szCs w:val="32"/>
          <w:cs/>
        </w:rPr>
        <w:t>โครงการฯ</w:t>
      </w:r>
      <w:r w:rsidRPr="0081397F">
        <w:rPr>
          <w:sz w:val="32"/>
          <w:szCs w:val="32"/>
        </w:rPr>
        <w:t xml:space="preserve">”) </w:t>
      </w:r>
      <w:r w:rsidRPr="0081397F">
        <w:rPr>
          <w:sz w:val="32"/>
          <w:szCs w:val="32"/>
          <w:cs/>
        </w:rPr>
        <w:t xml:space="preserve">จาก ธพส. เพื่อประกอบธุรกิจศูนย์ประชุมและโรงแรม รวมถึงธุรกิจและกิจการอื่นๆ ที่เกี่ยวเนื่องภายใต้เงื่อนไข ข้อกำหนด และขอบเขตในสัญญา  </w:t>
      </w:r>
    </w:p>
    <w:p w14:paraId="17BB296D" w14:textId="77777777" w:rsidR="00040361" w:rsidRPr="0081397F" w:rsidRDefault="00040361" w:rsidP="00BC2667">
      <w:pPr>
        <w:pStyle w:val="BodyText"/>
        <w:spacing w:before="120" w:after="120"/>
        <w:ind w:left="1260"/>
        <w:jc w:val="thaiDistribute"/>
        <w:rPr>
          <w:rFonts w:hAnsi="Angsana New"/>
          <w:sz w:val="32"/>
          <w:szCs w:val="32"/>
        </w:rPr>
      </w:pPr>
      <w:r w:rsidRPr="0081397F">
        <w:rPr>
          <w:rFonts w:hAnsi="Angsana New"/>
          <w:sz w:val="32"/>
          <w:szCs w:val="32"/>
          <w:cs/>
        </w:rPr>
        <w:t>ทั้งนี้ บริษัทฯตกลงชำระค่าตอบแทนการร่วมลงทุนตลอดอายุสัญญาให้ ธพส</w:t>
      </w:r>
      <w:r w:rsidRPr="0081397F">
        <w:rPr>
          <w:rFonts w:hAnsi="Angsana New"/>
          <w:sz w:val="32"/>
          <w:szCs w:val="32"/>
        </w:rPr>
        <w:t xml:space="preserve">. </w:t>
      </w:r>
      <w:r w:rsidRPr="0081397F">
        <w:rPr>
          <w:rFonts w:hAnsi="Angsana New"/>
          <w:sz w:val="32"/>
          <w:szCs w:val="32"/>
          <w:cs/>
        </w:rPr>
        <w:t xml:space="preserve">เป็นจำนวนเงิน </w:t>
      </w:r>
      <w:r w:rsidRPr="0081397F">
        <w:rPr>
          <w:rFonts w:hAnsi="Angsana New"/>
          <w:sz w:val="32"/>
          <w:szCs w:val="32"/>
        </w:rPr>
        <w:t xml:space="preserve">1,179.7 </w:t>
      </w:r>
      <w:r w:rsidRPr="0081397F">
        <w:rPr>
          <w:rFonts w:hAnsi="Angsana New"/>
          <w:sz w:val="32"/>
          <w:szCs w:val="32"/>
          <w:cs/>
        </w:rPr>
        <w:t xml:space="preserve">ล้านบาท โดยชำระงวดเดียวในวันที่ลงนามในสัญญา โดยแบ่งเป็นค่าตอบแทนตามสัญญาเช่าพื้นที่โครงการฯ จำนวน </w:t>
      </w:r>
      <w:r w:rsidRPr="0081397F">
        <w:rPr>
          <w:rFonts w:hAnsi="Angsana New"/>
          <w:sz w:val="32"/>
          <w:szCs w:val="32"/>
        </w:rPr>
        <w:t xml:space="preserve">452.9 </w:t>
      </w:r>
      <w:r w:rsidRPr="0081397F">
        <w:rPr>
          <w:rFonts w:hAnsi="Angsana New"/>
          <w:sz w:val="32"/>
          <w:szCs w:val="32"/>
          <w:cs/>
        </w:rPr>
        <w:t xml:space="preserve">ล้านบาท และค่าตอบแทนการใช้ทรัพย์สินของโครงการฯ จำนวน </w:t>
      </w:r>
      <w:r w:rsidRPr="0081397F">
        <w:rPr>
          <w:rFonts w:hAnsi="Angsana New"/>
          <w:sz w:val="32"/>
          <w:szCs w:val="32"/>
        </w:rPr>
        <w:t xml:space="preserve">726.8 </w:t>
      </w:r>
      <w:r w:rsidRPr="0081397F">
        <w:rPr>
          <w:rFonts w:hAnsi="Angsana New"/>
          <w:sz w:val="32"/>
          <w:szCs w:val="32"/>
          <w:cs/>
        </w:rPr>
        <w:t xml:space="preserve">ล้านบาท </w:t>
      </w:r>
      <w:r w:rsidRPr="0081397F">
        <w:rPr>
          <w:rFonts w:hAnsi="Angsana New"/>
          <w:sz w:val="32"/>
          <w:szCs w:val="32"/>
        </w:rPr>
        <w:t>(</w:t>
      </w:r>
      <w:r w:rsidRPr="0081397F">
        <w:rPr>
          <w:rFonts w:hAnsi="Angsana New"/>
          <w:sz w:val="32"/>
          <w:szCs w:val="32"/>
          <w:cs/>
        </w:rPr>
        <w:t>รวมภาษีมูลค่าเพิ่ม</w:t>
      </w:r>
      <w:r w:rsidRPr="0081397F">
        <w:rPr>
          <w:rFonts w:hAnsi="Angsana New"/>
          <w:sz w:val="32"/>
          <w:szCs w:val="32"/>
        </w:rPr>
        <w:t xml:space="preserve">) </w:t>
      </w:r>
      <w:r w:rsidRPr="0081397F">
        <w:rPr>
          <w:rFonts w:hAnsi="Angsana New"/>
          <w:sz w:val="32"/>
          <w:szCs w:val="32"/>
          <w:cs/>
        </w:rPr>
        <w:t xml:space="preserve">รวมทั้งซื้อขายเหมาทรัพย์สินซึ่งเป็นเครื่องใช้และสินค้าคงคลัง เป็นจำนวนเงิน </w:t>
      </w:r>
      <w:r w:rsidRPr="0081397F">
        <w:rPr>
          <w:rFonts w:hAnsi="Angsana New"/>
          <w:sz w:val="32"/>
          <w:szCs w:val="32"/>
        </w:rPr>
        <w:t xml:space="preserve">17.1 </w:t>
      </w:r>
      <w:r w:rsidRPr="0081397F">
        <w:rPr>
          <w:rFonts w:hAnsi="Angsana New"/>
          <w:sz w:val="32"/>
          <w:szCs w:val="32"/>
          <w:cs/>
        </w:rPr>
        <w:t xml:space="preserve">ล้านบาท </w:t>
      </w:r>
      <w:r w:rsidRPr="0081397F">
        <w:rPr>
          <w:rFonts w:hAnsi="Angsana New"/>
          <w:sz w:val="32"/>
          <w:szCs w:val="32"/>
        </w:rPr>
        <w:t>(</w:t>
      </w:r>
      <w:r w:rsidRPr="0081397F">
        <w:rPr>
          <w:rFonts w:hAnsi="Angsana New"/>
          <w:sz w:val="32"/>
          <w:szCs w:val="32"/>
          <w:cs/>
        </w:rPr>
        <w:t>รวมภาษีมูลค่าเพิ่ม</w:t>
      </w:r>
      <w:r w:rsidRPr="0081397F">
        <w:rPr>
          <w:rFonts w:hAnsi="Angsana New"/>
          <w:sz w:val="32"/>
          <w:szCs w:val="32"/>
        </w:rPr>
        <w:t>)</w:t>
      </w:r>
    </w:p>
    <w:p w14:paraId="0230ED1A" w14:textId="77777777" w:rsidR="00040361" w:rsidRPr="0081397F" w:rsidRDefault="00040361" w:rsidP="00BC2667">
      <w:pPr>
        <w:pStyle w:val="BodyText"/>
        <w:spacing w:before="120" w:after="120"/>
        <w:ind w:left="1260"/>
        <w:jc w:val="thaiDistribute"/>
        <w:rPr>
          <w:rFonts w:hAnsi="Angsana New"/>
          <w:sz w:val="32"/>
          <w:szCs w:val="32"/>
        </w:rPr>
      </w:pPr>
      <w:r w:rsidRPr="0081397F">
        <w:rPr>
          <w:rFonts w:hAnsi="Angsana New"/>
          <w:sz w:val="32"/>
          <w:szCs w:val="32"/>
          <w:cs/>
        </w:rPr>
        <w:t>ทรัพย์สินหรือสิ่งปลูกสร้างใดๆที่เกิดจากการบำรุงรักษา บูรณะ พัฒนาสิ่งปลูกสร้างอาคาร พื้นที่โครงการฯ และทรัพย์สินของโครงการฯ ให้ตกเป็นกรรมสิทธิ์ของธพส. ทันทีที่การดำเนินการก่อสร้าง ทำขึ้นใหม่ นำมาทดแทน นำมาใช้หรือแก้ไขปรับปรุงเสร็จ</w:t>
      </w:r>
    </w:p>
    <w:p w14:paraId="5902103F" w14:textId="4E199847" w:rsidR="00E15C62" w:rsidRPr="0081397F" w:rsidRDefault="00DD654B" w:rsidP="00BC2667">
      <w:pPr>
        <w:spacing w:before="80" w:after="80"/>
        <w:ind w:left="1267"/>
        <w:jc w:val="thaiDistribute"/>
        <w:rPr>
          <w:sz w:val="32"/>
          <w:szCs w:val="32"/>
        </w:rPr>
      </w:pPr>
      <w:r>
        <w:rPr>
          <w:sz w:val="32"/>
          <w:szCs w:val="32"/>
          <w:cs/>
        </w:rPr>
        <w:br w:type="page"/>
      </w:r>
      <w:r w:rsidR="00E15C62" w:rsidRPr="0081397F">
        <w:rPr>
          <w:sz w:val="32"/>
          <w:szCs w:val="32"/>
          <w:cs/>
        </w:rPr>
        <w:t xml:space="preserve">เมื่อวันที่ </w:t>
      </w:r>
      <w:r w:rsidR="00E15C62" w:rsidRPr="0081397F">
        <w:rPr>
          <w:sz w:val="32"/>
          <w:szCs w:val="32"/>
        </w:rPr>
        <w:t xml:space="preserve">15 </w:t>
      </w:r>
      <w:r w:rsidR="00E15C62" w:rsidRPr="0081397F">
        <w:rPr>
          <w:sz w:val="32"/>
          <w:szCs w:val="32"/>
          <w:cs/>
        </w:rPr>
        <w:t xml:space="preserve">พฤษภาคม </w:t>
      </w:r>
      <w:r w:rsidR="00E15C62" w:rsidRPr="0081397F">
        <w:rPr>
          <w:sz w:val="32"/>
          <w:szCs w:val="32"/>
        </w:rPr>
        <w:t>2566</w:t>
      </w:r>
      <w:r w:rsidR="00E15C62" w:rsidRPr="0081397F">
        <w:rPr>
          <w:sz w:val="32"/>
          <w:szCs w:val="32"/>
          <w:cs/>
        </w:rPr>
        <w:t xml:space="preserve"> บริษัท เซ็นทรัลหัวหินบีชรีสอร์ท จำกัด (</w:t>
      </w:r>
      <w:r w:rsidR="00E15C62" w:rsidRPr="0081397F">
        <w:rPr>
          <w:sz w:val="32"/>
          <w:szCs w:val="32"/>
        </w:rPr>
        <w:t>CHBR</w:t>
      </w:r>
      <w:r w:rsidR="00E15C62" w:rsidRPr="0081397F">
        <w:rPr>
          <w:sz w:val="32"/>
          <w:szCs w:val="32"/>
          <w:cs/>
        </w:rPr>
        <w:t>) (บริษัทย่อย) ได้เข้าทำสัญญาเช่าช่วงที่ดิน อาคารโรงแรมและสินทรัพย์ของโรงแรมรถไฟหัวหินกับบริษัท เอสอาร์ที แอสเสท จำกัด (</w:t>
      </w:r>
      <w:r w:rsidR="00E15C62" w:rsidRPr="0081397F">
        <w:rPr>
          <w:sz w:val="32"/>
          <w:szCs w:val="32"/>
        </w:rPr>
        <w:t>SRTA</w:t>
      </w:r>
      <w:r w:rsidR="00E15C62" w:rsidRPr="0081397F">
        <w:rPr>
          <w:sz w:val="32"/>
          <w:szCs w:val="32"/>
          <w:cs/>
        </w:rPr>
        <w:t xml:space="preserve">) เป็นระยะเวลา </w:t>
      </w:r>
      <w:r w:rsidR="00E15C62" w:rsidRPr="0081397F">
        <w:rPr>
          <w:sz w:val="32"/>
          <w:szCs w:val="32"/>
        </w:rPr>
        <w:t xml:space="preserve">34 </w:t>
      </w:r>
      <w:r w:rsidR="00E15C62" w:rsidRPr="0081397F">
        <w:rPr>
          <w:sz w:val="32"/>
          <w:szCs w:val="32"/>
          <w:cs/>
        </w:rPr>
        <w:t xml:space="preserve">ปี นับตั้งแต่วันที่ </w:t>
      </w:r>
      <w:r w:rsidR="00E15C62" w:rsidRPr="0081397F">
        <w:rPr>
          <w:sz w:val="32"/>
          <w:szCs w:val="32"/>
        </w:rPr>
        <w:t xml:space="preserve">16 </w:t>
      </w:r>
      <w:r w:rsidR="00E15C62" w:rsidRPr="0081397F">
        <w:rPr>
          <w:sz w:val="32"/>
          <w:szCs w:val="32"/>
          <w:cs/>
        </w:rPr>
        <w:t xml:space="preserve">พฤษภาคม </w:t>
      </w:r>
      <w:r w:rsidR="00E15C62" w:rsidRPr="0081397F">
        <w:rPr>
          <w:sz w:val="32"/>
          <w:szCs w:val="32"/>
        </w:rPr>
        <w:t xml:space="preserve">2566 </w:t>
      </w:r>
      <w:r w:rsidR="00E15C62" w:rsidRPr="0081397F">
        <w:rPr>
          <w:sz w:val="32"/>
          <w:szCs w:val="32"/>
          <w:cs/>
        </w:rPr>
        <w:t xml:space="preserve">ถึงวันที่ </w:t>
      </w:r>
      <w:r w:rsidR="00E15C62" w:rsidRPr="0081397F">
        <w:rPr>
          <w:sz w:val="32"/>
          <w:szCs w:val="32"/>
        </w:rPr>
        <w:t xml:space="preserve">15 </w:t>
      </w:r>
      <w:r w:rsidR="00E15C62" w:rsidRPr="0081397F">
        <w:rPr>
          <w:sz w:val="32"/>
          <w:szCs w:val="32"/>
          <w:cs/>
        </w:rPr>
        <w:t xml:space="preserve">พฤษภาคม </w:t>
      </w:r>
      <w:r w:rsidR="00E15C62" w:rsidRPr="0081397F">
        <w:rPr>
          <w:sz w:val="32"/>
          <w:szCs w:val="32"/>
        </w:rPr>
        <w:t xml:space="preserve">2600 </w:t>
      </w:r>
      <w:r w:rsidR="00E15C62" w:rsidRPr="0081397F">
        <w:rPr>
          <w:sz w:val="32"/>
          <w:szCs w:val="32"/>
          <w:cs/>
        </w:rPr>
        <w:t xml:space="preserve">โดย </w:t>
      </w:r>
      <w:r w:rsidR="00E15C62" w:rsidRPr="0081397F">
        <w:rPr>
          <w:sz w:val="32"/>
          <w:szCs w:val="32"/>
        </w:rPr>
        <w:t>CHBR </w:t>
      </w:r>
      <w:r w:rsidR="00E15C62" w:rsidRPr="0081397F">
        <w:rPr>
          <w:sz w:val="32"/>
          <w:szCs w:val="32"/>
          <w:cs/>
        </w:rPr>
        <w:t xml:space="preserve">ตกลงชำระค่าเช่าให้แก่ </w:t>
      </w:r>
      <w:r w:rsidR="00E15C62" w:rsidRPr="0081397F">
        <w:rPr>
          <w:sz w:val="32"/>
          <w:szCs w:val="32"/>
        </w:rPr>
        <w:t xml:space="preserve">SRTA </w:t>
      </w:r>
      <w:r w:rsidR="00E15C62" w:rsidRPr="0081397F">
        <w:rPr>
          <w:sz w:val="32"/>
          <w:szCs w:val="32"/>
          <w:cs/>
        </w:rPr>
        <w:t>ตามจำนวนเงินที่ตกลงกันทั้งสองฝ่ายพร้อมกับค่าภาษีที่ดินและสิ่งปลูกสร้างในอัตราที่กฎหมายกำหนด</w:t>
      </w:r>
      <w:r w:rsidR="006E3429" w:rsidRPr="0081397F">
        <w:rPr>
          <w:sz w:val="32"/>
          <w:szCs w:val="32"/>
        </w:rPr>
        <w:t xml:space="preserve"> </w:t>
      </w:r>
      <w:r w:rsidR="006E3429" w:rsidRPr="0081397F">
        <w:rPr>
          <w:rFonts w:hint="cs"/>
          <w:sz w:val="32"/>
          <w:szCs w:val="32"/>
          <w:cs/>
        </w:rPr>
        <w:t xml:space="preserve">นอกจากนี้ </w:t>
      </w:r>
      <w:r w:rsidR="006E3429" w:rsidRPr="0081397F">
        <w:rPr>
          <w:sz w:val="32"/>
          <w:szCs w:val="32"/>
        </w:rPr>
        <w:t xml:space="preserve">CHBR </w:t>
      </w:r>
      <w:r w:rsidR="006E3429" w:rsidRPr="0081397F">
        <w:rPr>
          <w:rFonts w:hint="cs"/>
          <w:sz w:val="32"/>
          <w:szCs w:val="32"/>
          <w:cs/>
        </w:rPr>
        <w:t xml:space="preserve">จะต้องปฏิบัติตามเงื่อนไขในสัญญา โดยนำหนังสือค้ำประกันซึ่งออกโดยธนาคารเพื่อเป็นประกันแก่ </w:t>
      </w:r>
      <w:r w:rsidR="006E3429" w:rsidRPr="0081397F">
        <w:rPr>
          <w:sz w:val="32"/>
          <w:szCs w:val="32"/>
        </w:rPr>
        <w:t>SRTA</w:t>
      </w:r>
    </w:p>
    <w:p w14:paraId="3F361748" w14:textId="37BC9A09" w:rsidR="00040361" w:rsidRPr="0081397F" w:rsidRDefault="00040361" w:rsidP="00BC2667">
      <w:pPr>
        <w:tabs>
          <w:tab w:val="left" w:pos="1440"/>
          <w:tab w:val="left" w:pos="1980"/>
          <w:tab w:val="right" w:pos="3780"/>
          <w:tab w:val="left" w:pos="4760"/>
          <w:tab w:val="right" w:pos="9540"/>
          <w:tab w:val="right" w:pos="12420"/>
        </w:tabs>
        <w:spacing w:before="80" w:after="80"/>
        <w:ind w:left="547" w:hanging="547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t>2</w:t>
      </w:r>
      <w:r w:rsidR="00022B6B" w:rsidRPr="0081397F">
        <w:rPr>
          <w:b/>
          <w:bCs/>
          <w:sz w:val="32"/>
          <w:szCs w:val="32"/>
        </w:rPr>
        <w:t>5</w:t>
      </w:r>
      <w:r w:rsidRPr="0081397F">
        <w:rPr>
          <w:b/>
          <w:bCs/>
          <w:sz w:val="32"/>
          <w:szCs w:val="32"/>
        </w:rPr>
        <w:t>.</w:t>
      </w: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 xml:space="preserve">หนี้สินหมุนเวียนอื่น </w:t>
      </w:r>
    </w:p>
    <w:tbl>
      <w:tblPr>
        <w:tblW w:w="9060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4380"/>
        <w:gridCol w:w="1170"/>
        <w:gridCol w:w="1170"/>
        <w:gridCol w:w="1170"/>
        <w:gridCol w:w="1170"/>
      </w:tblGrid>
      <w:tr w:rsidR="00040361" w:rsidRPr="0081397F" w14:paraId="739A4393" w14:textId="77777777" w:rsidTr="00BA2D2F">
        <w:tc>
          <w:tcPr>
            <w:tcW w:w="4380" w:type="dxa"/>
          </w:tcPr>
          <w:p w14:paraId="1927E932" w14:textId="77777777" w:rsidR="00040361" w:rsidRPr="0081397F" w:rsidRDefault="00040361" w:rsidP="00BC2667">
            <w:pPr>
              <w:ind w:right="-18"/>
              <w:jc w:val="thaiDistribute"/>
            </w:pPr>
            <w:r w:rsidRPr="0081397F">
              <w:rPr>
                <w:b/>
                <w:bCs/>
                <w:sz w:val="32"/>
                <w:szCs w:val="32"/>
              </w:rPr>
              <w:tab/>
            </w:r>
            <w:r w:rsidRPr="0081397F">
              <w:rPr>
                <w:b/>
                <w:bCs/>
              </w:rPr>
              <w:tab/>
            </w:r>
            <w:r w:rsidRPr="0081397F">
              <w:tab/>
            </w:r>
          </w:p>
        </w:tc>
        <w:tc>
          <w:tcPr>
            <w:tcW w:w="2340" w:type="dxa"/>
            <w:gridSpan w:val="2"/>
          </w:tcPr>
          <w:p w14:paraId="2B29D3F2" w14:textId="77777777" w:rsidR="00040361" w:rsidRPr="0081397F" w:rsidRDefault="00040361" w:rsidP="00BC2667">
            <w:pPr>
              <w:ind w:right="-18"/>
              <w:jc w:val="thaiDistribute"/>
            </w:pPr>
          </w:p>
        </w:tc>
        <w:tc>
          <w:tcPr>
            <w:tcW w:w="2340" w:type="dxa"/>
            <w:gridSpan w:val="2"/>
          </w:tcPr>
          <w:p w14:paraId="7EB4A7E7" w14:textId="77777777" w:rsidR="00040361" w:rsidRPr="0081397F" w:rsidRDefault="00040361" w:rsidP="00BC2667">
            <w:pPr>
              <w:ind w:right="-18"/>
              <w:jc w:val="right"/>
            </w:pPr>
            <w:r w:rsidRPr="0081397F">
              <w:t>(</w:t>
            </w:r>
            <w:r w:rsidRPr="0081397F">
              <w:rPr>
                <w:cs/>
              </w:rPr>
              <w:t>หน่วย</w:t>
            </w:r>
            <w:r w:rsidRPr="0081397F">
              <w:t xml:space="preserve">: </w:t>
            </w:r>
            <w:r w:rsidRPr="0081397F">
              <w:rPr>
                <w:cs/>
              </w:rPr>
              <w:t>พันบาท</w:t>
            </w:r>
            <w:r w:rsidRPr="0081397F">
              <w:t>)</w:t>
            </w:r>
          </w:p>
        </w:tc>
      </w:tr>
      <w:tr w:rsidR="00040361" w:rsidRPr="0081397F" w14:paraId="372A012E" w14:textId="77777777" w:rsidTr="00BA2D2F">
        <w:tc>
          <w:tcPr>
            <w:tcW w:w="4380" w:type="dxa"/>
          </w:tcPr>
          <w:p w14:paraId="001F4595" w14:textId="77777777" w:rsidR="00040361" w:rsidRPr="0081397F" w:rsidRDefault="00040361" w:rsidP="00BC2667">
            <w:pPr>
              <w:ind w:right="-18"/>
              <w:jc w:val="thaiDistribute"/>
            </w:pPr>
          </w:p>
        </w:tc>
        <w:tc>
          <w:tcPr>
            <w:tcW w:w="2340" w:type="dxa"/>
            <w:gridSpan w:val="2"/>
          </w:tcPr>
          <w:p w14:paraId="4ABD1D40" w14:textId="77777777" w:rsidR="00040361" w:rsidRPr="0081397F" w:rsidRDefault="00040361" w:rsidP="00BC2667">
            <w:pPr>
              <w:pBdr>
                <w:bottom w:val="single" w:sz="6" w:space="1" w:color="auto"/>
              </w:pBdr>
              <w:ind w:right="-18"/>
              <w:jc w:val="center"/>
            </w:pPr>
            <w:r w:rsidRPr="0081397F">
              <w:rPr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14:paraId="5417FBF6" w14:textId="77777777" w:rsidR="00040361" w:rsidRPr="0081397F" w:rsidRDefault="00040361" w:rsidP="00BC2667">
            <w:pPr>
              <w:pBdr>
                <w:bottom w:val="single" w:sz="6" w:space="1" w:color="auto"/>
              </w:pBdr>
              <w:ind w:right="-18"/>
              <w:jc w:val="center"/>
            </w:pPr>
            <w:r w:rsidRPr="0081397F">
              <w:rPr>
                <w:cs/>
              </w:rPr>
              <w:t>งบการเงินเฉพาะกิจการ</w:t>
            </w:r>
          </w:p>
        </w:tc>
      </w:tr>
      <w:tr w:rsidR="00040361" w:rsidRPr="0081397F" w14:paraId="04ACE208" w14:textId="77777777" w:rsidTr="00BA2D2F">
        <w:tc>
          <w:tcPr>
            <w:tcW w:w="4380" w:type="dxa"/>
          </w:tcPr>
          <w:p w14:paraId="617C225E" w14:textId="77777777" w:rsidR="00040361" w:rsidRPr="0081397F" w:rsidRDefault="00040361" w:rsidP="00BC2667">
            <w:pPr>
              <w:ind w:right="-18"/>
              <w:jc w:val="thaiDistribute"/>
              <w:rPr>
                <w:b/>
                <w:bCs/>
                <w:u w:val="single"/>
              </w:rPr>
            </w:pPr>
          </w:p>
        </w:tc>
        <w:tc>
          <w:tcPr>
            <w:tcW w:w="1170" w:type="dxa"/>
          </w:tcPr>
          <w:p w14:paraId="723F5620" w14:textId="77777777" w:rsidR="00040361" w:rsidRPr="0081397F" w:rsidRDefault="00105916" w:rsidP="00BC2667">
            <w:pPr>
              <w:jc w:val="center"/>
              <w:rPr>
                <w:u w:val="words"/>
              </w:rPr>
            </w:pPr>
            <w:r w:rsidRPr="0081397F">
              <w:rPr>
                <w:u w:val="words"/>
              </w:rPr>
              <w:t>2568</w:t>
            </w:r>
          </w:p>
        </w:tc>
        <w:tc>
          <w:tcPr>
            <w:tcW w:w="1170" w:type="dxa"/>
          </w:tcPr>
          <w:p w14:paraId="02D7EBA3" w14:textId="77777777" w:rsidR="00040361" w:rsidRPr="0081397F" w:rsidRDefault="00105916" w:rsidP="00BC2667">
            <w:pPr>
              <w:jc w:val="center"/>
              <w:rPr>
                <w:u w:val="words"/>
              </w:rPr>
            </w:pPr>
            <w:r w:rsidRPr="0081397F">
              <w:rPr>
                <w:u w:val="words"/>
              </w:rPr>
              <w:t>2567</w:t>
            </w:r>
          </w:p>
        </w:tc>
        <w:tc>
          <w:tcPr>
            <w:tcW w:w="1170" w:type="dxa"/>
          </w:tcPr>
          <w:p w14:paraId="30776FCF" w14:textId="77777777" w:rsidR="00040361" w:rsidRPr="0081397F" w:rsidRDefault="00105916" w:rsidP="00BC2667">
            <w:pPr>
              <w:jc w:val="center"/>
              <w:rPr>
                <w:u w:val="words"/>
              </w:rPr>
            </w:pPr>
            <w:r w:rsidRPr="0081397F">
              <w:rPr>
                <w:u w:val="words"/>
              </w:rPr>
              <w:t>2568</w:t>
            </w:r>
          </w:p>
        </w:tc>
        <w:tc>
          <w:tcPr>
            <w:tcW w:w="1170" w:type="dxa"/>
          </w:tcPr>
          <w:p w14:paraId="71091664" w14:textId="77777777" w:rsidR="00040361" w:rsidRPr="0081397F" w:rsidRDefault="00105916" w:rsidP="00BC2667">
            <w:pPr>
              <w:jc w:val="center"/>
              <w:rPr>
                <w:u w:val="words"/>
              </w:rPr>
            </w:pPr>
            <w:r w:rsidRPr="0081397F">
              <w:rPr>
                <w:u w:val="words"/>
              </w:rPr>
              <w:t>2567</w:t>
            </w:r>
          </w:p>
        </w:tc>
      </w:tr>
      <w:tr w:rsidR="00B22A70" w:rsidRPr="0081397F" w14:paraId="724B9750" w14:textId="77777777" w:rsidTr="007C2DB8">
        <w:tc>
          <w:tcPr>
            <w:tcW w:w="4380" w:type="dxa"/>
            <w:vAlign w:val="bottom"/>
          </w:tcPr>
          <w:p w14:paraId="77680F5D" w14:textId="77777777" w:rsidR="00B22A70" w:rsidRPr="0081397F" w:rsidRDefault="00B22A70" w:rsidP="00BC2667">
            <w:pPr>
              <w:ind w:right="-18"/>
              <w:jc w:val="thaiDistribute"/>
              <w:rPr>
                <w:cs/>
              </w:rPr>
            </w:pPr>
            <w:r w:rsidRPr="0081397F">
              <w:rPr>
                <w:cs/>
              </w:rPr>
              <w:t>เงินมัดจำ</w:t>
            </w:r>
          </w:p>
        </w:tc>
        <w:tc>
          <w:tcPr>
            <w:tcW w:w="1170" w:type="dxa"/>
          </w:tcPr>
          <w:p w14:paraId="6E226768" w14:textId="5BD0BD68" w:rsidR="00B22A70" w:rsidRPr="0081397F" w:rsidRDefault="0020432D" w:rsidP="00BC2667">
            <w:pPr>
              <w:tabs>
                <w:tab w:val="decimal" w:pos="882"/>
              </w:tabs>
              <w:jc w:val="thaiDistribute"/>
            </w:pPr>
            <w:r w:rsidRPr="0081397F">
              <w:t>29,389</w:t>
            </w:r>
          </w:p>
        </w:tc>
        <w:tc>
          <w:tcPr>
            <w:tcW w:w="1170" w:type="dxa"/>
          </w:tcPr>
          <w:p w14:paraId="38E5EE1A" w14:textId="25E47670" w:rsidR="00B22A70" w:rsidRPr="0081397F" w:rsidRDefault="00B22A70" w:rsidP="00BC2667">
            <w:pPr>
              <w:tabs>
                <w:tab w:val="decimal" w:pos="882"/>
              </w:tabs>
              <w:jc w:val="thaiDistribute"/>
            </w:pPr>
            <w:r w:rsidRPr="0081397F">
              <w:t>39,285</w:t>
            </w:r>
          </w:p>
        </w:tc>
        <w:tc>
          <w:tcPr>
            <w:tcW w:w="1170" w:type="dxa"/>
          </w:tcPr>
          <w:p w14:paraId="67EC35E2" w14:textId="12663390" w:rsidR="00B22A70" w:rsidRPr="0081397F" w:rsidRDefault="0020432D" w:rsidP="00BC2667">
            <w:pPr>
              <w:tabs>
                <w:tab w:val="decimal" w:pos="882"/>
              </w:tabs>
              <w:jc w:val="thaiDistribute"/>
            </w:pPr>
            <w:r w:rsidRPr="0081397F">
              <w:t>2,352</w:t>
            </w:r>
          </w:p>
        </w:tc>
        <w:tc>
          <w:tcPr>
            <w:tcW w:w="1170" w:type="dxa"/>
          </w:tcPr>
          <w:p w14:paraId="6BDC0228" w14:textId="77777777" w:rsidR="00B22A70" w:rsidRPr="0081397F" w:rsidRDefault="00B22A70" w:rsidP="00BC2667">
            <w:pPr>
              <w:tabs>
                <w:tab w:val="decimal" w:pos="882"/>
              </w:tabs>
              <w:jc w:val="thaiDistribute"/>
            </w:pPr>
            <w:r w:rsidRPr="0081397F">
              <w:t>2,475</w:t>
            </w:r>
          </w:p>
        </w:tc>
      </w:tr>
      <w:tr w:rsidR="00B22A70" w:rsidRPr="0081397F" w14:paraId="05E007DE" w14:textId="77777777" w:rsidTr="007C2DB8">
        <w:tc>
          <w:tcPr>
            <w:tcW w:w="4380" w:type="dxa"/>
            <w:vAlign w:val="bottom"/>
          </w:tcPr>
          <w:p w14:paraId="58F8CFB9" w14:textId="77777777" w:rsidR="00B22A70" w:rsidRPr="0081397F" w:rsidRDefault="00B22A70" w:rsidP="00BC2667">
            <w:pPr>
              <w:ind w:right="-18"/>
              <w:jc w:val="thaiDistribute"/>
              <w:rPr>
                <w:cs/>
              </w:rPr>
            </w:pPr>
            <w:r w:rsidRPr="0081397F">
              <w:rPr>
                <w:cs/>
              </w:rPr>
              <w:t>ภาษีหัก ณ ที่จ่ายและภาษีมูลค่าเพิ่มค้างจ่าย</w:t>
            </w:r>
          </w:p>
        </w:tc>
        <w:tc>
          <w:tcPr>
            <w:tcW w:w="1170" w:type="dxa"/>
          </w:tcPr>
          <w:p w14:paraId="5C45C931" w14:textId="36267DAE" w:rsidR="00B22A70" w:rsidRPr="0081397F" w:rsidRDefault="0020432D" w:rsidP="00BC2667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</w:pPr>
            <w:r w:rsidRPr="0081397F">
              <w:t>297,936</w:t>
            </w:r>
          </w:p>
        </w:tc>
        <w:tc>
          <w:tcPr>
            <w:tcW w:w="1170" w:type="dxa"/>
          </w:tcPr>
          <w:p w14:paraId="7C444699" w14:textId="5EBE4D7F" w:rsidR="00B22A70" w:rsidRPr="0081397F" w:rsidRDefault="00B22A70" w:rsidP="00BC2667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</w:pPr>
            <w:r w:rsidRPr="0081397F">
              <w:t>376,714</w:t>
            </w:r>
          </w:p>
        </w:tc>
        <w:tc>
          <w:tcPr>
            <w:tcW w:w="1170" w:type="dxa"/>
          </w:tcPr>
          <w:p w14:paraId="625547B4" w14:textId="5E81A2EC" w:rsidR="00B22A70" w:rsidRPr="0081397F" w:rsidRDefault="0020432D" w:rsidP="00BC2667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</w:pPr>
            <w:r w:rsidRPr="0081397F">
              <w:t>30,645</w:t>
            </w:r>
          </w:p>
        </w:tc>
        <w:tc>
          <w:tcPr>
            <w:tcW w:w="1170" w:type="dxa"/>
          </w:tcPr>
          <w:p w14:paraId="7CACA26C" w14:textId="77777777" w:rsidR="00B22A70" w:rsidRPr="0081397F" w:rsidRDefault="00B22A70" w:rsidP="00BC2667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</w:pPr>
            <w:r w:rsidRPr="0081397F">
              <w:t>23,876</w:t>
            </w:r>
          </w:p>
        </w:tc>
      </w:tr>
      <w:tr w:rsidR="00B22A70" w:rsidRPr="0081397F" w14:paraId="6C40573B" w14:textId="77777777" w:rsidTr="007C2DB8">
        <w:tc>
          <w:tcPr>
            <w:tcW w:w="4380" w:type="dxa"/>
          </w:tcPr>
          <w:p w14:paraId="7E9A8239" w14:textId="77777777" w:rsidR="00B22A70" w:rsidRPr="0081397F" w:rsidRDefault="00B22A70" w:rsidP="00BC2667">
            <w:pPr>
              <w:ind w:right="-18"/>
              <w:jc w:val="thaiDistribute"/>
              <w:rPr>
                <w:cs/>
              </w:rPr>
            </w:pPr>
            <w:r w:rsidRPr="0081397F">
              <w:rPr>
                <w:cs/>
              </w:rPr>
              <w:t>รวม</w:t>
            </w:r>
          </w:p>
        </w:tc>
        <w:tc>
          <w:tcPr>
            <w:tcW w:w="1170" w:type="dxa"/>
          </w:tcPr>
          <w:p w14:paraId="0882B5DA" w14:textId="2BB88F55" w:rsidR="00B22A70" w:rsidRPr="0081397F" w:rsidRDefault="00B22A70" w:rsidP="00BC2667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</w:pPr>
            <w:r w:rsidRPr="0081397F">
              <w:t>327,325</w:t>
            </w:r>
          </w:p>
        </w:tc>
        <w:tc>
          <w:tcPr>
            <w:tcW w:w="1170" w:type="dxa"/>
          </w:tcPr>
          <w:p w14:paraId="19872A77" w14:textId="054A53FF" w:rsidR="00B22A70" w:rsidRPr="0081397F" w:rsidRDefault="00B22A70" w:rsidP="00BC2667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</w:pPr>
            <w:r w:rsidRPr="0081397F">
              <w:t>415,999</w:t>
            </w:r>
          </w:p>
        </w:tc>
        <w:tc>
          <w:tcPr>
            <w:tcW w:w="1170" w:type="dxa"/>
          </w:tcPr>
          <w:p w14:paraId="7174C888" w14:textId="7D254BC4" w:rsidR="00B22A70" w:rsidRPr="0081397F" w:rsidRDefault="00B22A70" w:rsidP="00BC2667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</w:pPr>
            <w:r w:rsidRPr="0081397F">
              <w:t>32,997</w:t>
            </w:r>
          </w:p>
        </w:tc>
        <w:tc>
          <w:tcPr>
            <w:tcW w:w="1170" w:type="dxa"/>
          </w:tcPr>
          <w:p w14:paraId="283DF72E" w14:textId="77777777" w:rsidR="00B22A70" w:rsidRPr="0081397F" w:rsidRDefault="00B22A70" w:rsidP="00BC2667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</w:pPr>
            <w:r w:rsidRPr="0081397F">
              <w:t>26,351</w:t>
            </w:r>
          </w:p>
        </w:tc>
      </w:tr>
    </w:tbl>
    <w:p w14:paraId="7B5F631F" w14:textId="77777777" w:rsidR="00040361" w:rsidRPr="0081397F" w:rsidRDefault="00040361" w:rsidP="00BC2667">
      <w:pPr>
        <w:tabs>
          <w:tab w:val="left" w:pos="1440"/>
          <w:tab w:val="left" w:pos="1980"/>
          <w:tab w:val="right" w:pos="3780"/>
          <w:tab w:val="left" w:pos="4760"/>
          <w:tab w:val="right" w:pos="9540"/>
          <w:tab w:val="right" w:pos="12420"/>
        </w:tabs>
        <w:spacing w:before="240" w:after="120"/>
        <w:ind w:left="547" w:hanging="547"/>
        <w:jc w:val="thaiDistribute"/>
        <w:rPr>
          <w:b/>
          <w:bCs/>
          <w:sz w:val="32"/>
          <w:szCs w:val="32"/>
          <w:cs/>
        </w:rPr>
      </w:pPr>
      <w:r w:rsidRPr="0081397F">
        <w:rPr>
          <w:b/>
          <w:bCs/>
          <w:sz w:val="32"/>
          <w:szCs w:val="32"/>
        </w:rPr>
        <w:t>2</w:t>
      </w:r>
      <w:r w:rsidR="00022B6B" w:rsidRPr="0081397F">
        <w:rPr>
          <w:b/>
          <w:bCs/>
          <w:sz w:val="32"/>
          <w:szCs w:val="32"/>
        </w:rPr>
        <w:t>6</w:t>
      </w:r>
      <w:r w:rsidRPr="0081397F">
        <w:rPr>
          <w:b/>
          <w:bCs/>
          <w:sz w:val="32"/>
          <w:szCs w:val="32"/>
        </w:rPr>
        <w:t>.</w:t>
      </w:r>
      <w:r w:rsidRPr="0081397F">
        <w:rPr>
          <w:b/>
          <w:bCs/>
          <w:sz w:val="32"/>
          <w:szCs w:val="32"/>
        </w:rPr>
        <w:tab/>
      </w:r>
      <w:r w:rsidR="009314B3" w:rsidRPr="0081397F">
        <w:rPr>
          <w:b/>
          <w:bCs/>
          <w:sz w:val="32"/>
          <w:szCs w:val="32"/>
          <w:cs/>
        </w:rPr>
        <w:t>ประมาณการหนี้สินสำหรับ</w:t>
      </w:r>
      <w:r w:rsidRPr="0081397F">
        <w:rPr>
          <w:b/>
          <w:bCs/>
          <w:sz w:val="32"/>
          <w:szCs w:val="32"/>
          <w:cs/>
        </w:rPr>
        <w:t xml:space="preserve">ผลประโยชน์พนักงาน </w:t>
      </w:r>
    </w:p>
    <w:p w14:paraId="156AA3A9" w14:textId="77777777" w:rsidR="00040361" w:rsidRPr="0081397F" w:rsidRDefault="00040361" w:rsidP="00BC2667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120"/>
        <w:ind w:left="540" w:hanging="540"/>
        <w:jc w:val="thaiDistribute"/>
        <w:rPr>
          <w:i/>
          <w:iCs/>
          <w:color w:val="FF0000"/>
          <w:sz w:val="32"/>
          <w:szCs w:val="32"/>
        </w:rPr>
      </w:pPr>
      <w:r w:rsidRPr="0081397F">
        <w:rPr>
          <w:spacing w:val="-6"/>
          <w:sz w:val="32"/>
          <w:szCs w:val="32"/>
        </w:rPr>
        <w:tab/>
      </w:r>
      <w:r w:rsidRPr="0081397F">
        <w:rPr>
          <w:sz w:val="32"/>
          <w:szCs w:val="32"/>
          <w:cs/>
        </w:rPr>
        <w:t>จำนวนเงิน</w:t>
      </w:r>
      <w:r w:rsidR="00606417" w:rsidRPr="0081397F">
        <w:rPr>
          <w:sz w:val="32"/>
          <w:szCs w:val="32"/>
          <w:cs/>
        </w:rPr>
        <w:t>ประมาณการหนี้สินสำหรับผลประโยชน์พนักงาน</w:t>
      </w:r>
      <w:r w:rsidRPr="0081397F">
        <w:rPr>
          <w:sz w:val="32"/>
          <w:szCs w:val="32"/>
          <w:cs/>
        </w:rPr>
        <w:t>ซึ่งเป็นเงินชดเชยพนักงานเมื่อออกจากงานแสดงได้ดังนี้</w:t>
      </w:r>
      <w:r w:rsidRPr="0081397F">
        <w:rPr>
          <w:sz w:val="32"/>
          <w:szCs w:val="32"/>
        </w:rPr>
        <w:t xml:space="preserve">  </w:t>
      </w:r>
    </w:p>
    <w:tbl>
      <w:tblPr>
        <w:tblW w:w="909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4500"/>
        <w:gridCol w:w="1147"/>
        <w:gridCol w:w="1148"/>
        <w:gridCol w:w="1147"/>
        <w:gridCol w:w="1148"/>
      </w:tblGrid>
      <w:tr w:rsidR="00040361" w:rsidRPr="0081397F" w14:paraId="734F0079" w14:textId="77777777" w:rsidTr="00BA2D2F">
        <w:tc>
          <w:tcPr>
            <w:tcW w:w="4500" w:type="dxa"/>
          </w:tcPr>
          <w:p w14:paraId="37154690" w14:textId="77777777" w:rsidR="00040361" w:rsidRPr="0081397F" w:rsidRDefault="00040361" w:rsidP="00BC2667"/>
        </w:tc>
        <w:tc>
          <w:tcPr>
            <w:tcW w:w="2295" w:type="dxa"/>
            <w:gridSpan w:val="2"/>
          </w:tcPr>
          <w:p w14:paraId="4640D6AF" w14:textId="77777777" w:rsidR="00040361" w:rsidRPr="0081397F" w:rsidRDefault="00040361" w:rsidP="00BC2667">
            <w:pPr>
              <w:tabs>
                <w:tab w:val="left" w:pos="1440"/>
              </w:tabs>
              <w:jc w:val="center"/>
              <w:rPr>
                <w:spacing w:val="-4"/>
                <w:cs/>
              </w:rPr>
            </w:pPr>
          </w:p>
        </w:tc>
        <w:tc>
          <w:tcPr>
            <w:tcW w:w="2295" w:type="dxa"/>
            <w:gridSpan w:val="2"/>
          </w:tcPr>
          <w:p w14:paraId="4078BF48" w14:textId="77777777" w:rsidR="00040361" w:rsidRPr="0081397F" w:rsidRDefault="00040361" w:rsidP="00BC2667">
            <w:pPr>
              <w:tabs>
                <w:tab w:val="left" w:pos="1440"/>
              </w:tabs>
              <w:jc w:val="right"/>
              <w:rPr>
                <w:spacing w:val="-4"/>
                <w:cs/>
              </w:rPr>
            </w:pPr>
            <w:r w:rsidRPr="0081397F">
              <w:rPr>
                <w:spacing w:val="-4"/>
              </w:rPr>
              <w:t>(</w:t>
            </w:r>
            <w:r w:rsidRPr="0081397F">
              <w:rPr>
                <w:spacing w:val="-4"/>
                <w:cs/>
              </w:rPr>
              <w:t>หน่วย</w:t>
            </w:r>
            <w:r w:rsidRPr="0081397F">
              <w:rPr>
                <w:spacing w:val="-4"/>
              </w:rPr>
              <w:t>:</w:t>
            </w:r>
            <w:r w:rsidRPr="0081397F">
              <w:rPr>
                <w:spacing w:val="-4"/>
                <w:cs/>
              </w:rPr>
              <w:t xml:space="preserve"> พันบาท)</w:t>
            </w:r>
          </w:p>
        </w:tc>
      </w:tr>
      <w:tr w:rsidR="00040361" w:rsidRPr="0081397F" w14:paraId="04A6D6D3" w14:textId="77777777" w:rsidTr="00BA2D2F">
        <w:tc>
          <w:tcPr>
            <w:tcW w:w="4500" w:type="dxa"/>
          </w:tcPr>
          <w:p w14:paraId="38D22190" w14:textId="77777777" w:rsidR="00040361" w:rsidRPr="0081397F" w:rsidRDefault="00040361" w:rsidP="00BC2667"/>
        </w:tc>
        <w:tc>
          <w:tcPr>
            <w:tcW w:w="2295" w:type="dxa"/>
            <w:gridSpan w:val="2"/>
          </w:tcPr>
          <w:p w14:paraId="705E51AC" w14:textId="77777777" w:rsidR="00040361" w:rsidRPr="0081397F" w:rsidRDefault="00040361" w:rsidP="00BC2667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spacing w:val="-4"/>
              </w:rPr>
            </w:pPr>
            <w:r w:rsidRPr="0081397F">
              <w:rPr>
                <w:spacing w:val="-4"/>
                <w:cs/>
              </w:rPr>
              <w:t>งบการเงินรวม</w:t>
            </w:r>
          </w:p>
        </w:tc>
        <w:tc>
          <w:tcPr>
            <w:tcW w:w="2295" w:type="dxa"/>
            <w:gridSpan w:val="2"/>
          </w:tcPr>
          <w:p w14:paraId="6D7034CF" w14:textId="77777777" w:rsidR="00040361" w:rsidRPr="0081397F" w:rsidRDefault="00040361" w:rsidP="00BC2667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spacing w:val="-4"/>
              </w:rPr>
            </w:pPr>
            <w:r w:rsidRPr="0081397F">
              <w:rPr>
                <w:spacing w:val="-4"/>
                <w:cs/>
              </w:rPr>
              <w:t>งบการเงินเฉพาะกิจการ</w:t>
            </w:r>
          </w:p>
        </w:tc>
      </w:tr>
      <w:tr w:rsidR="00040361" w:rsidRPr="0081397F" w14:paraId="20929FE8" w14:textId="77777777" w:rsidTr="00BA2D2F">
        <w:tc>
          <w:tcPr>
            <w:tcW w:w="4500" w:type="dxa"/>
          </w:tcPr>
          <w:p w14:paraId="0F8C063E" w14:textId="77777777" w:rsidR="00040361" w:rsidRPr="0081397F" w:rsidRDefault="00040361" w:rsidP="00BC2667"/>
        </w:tc>
        <w:tc>
          <w:tcPr>
            <w:tcW w:w="1147" w:type="dxa"/>
          </w:tcPr>
          <w:p w14:paraId="09D824BC" w14:textId="77777777" w:rsidR="00040361" w:rsidRPr="0081397F" w:rsidRDefault="00105916" w:rsidP="00BC2667">
            <w:pPr>
              <w:tabs>
                <w:tab w:val="left" w:pos="1440"/>
              </w:tabs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148" w:type="dxa"/>
          </w:tcPr>
          <w:p w14:paraId="4405FA37" w14:textId="77777777" w:rsidR="00040361" w:rsidRPr="0081397F" w:rsidRDefault="00105916" w:rsidP="00BC2667">
            <w:pPr>
              <w:tabs>
                <w:tab w:val="left" w:pos="1440"/>
              </w:tabs>
              <w:jc w:val="center"/>
              <w:rPr>
                <w:u w:val="single"/>
              </w:rPr>
            </w:pPr>
            <w:r w:rsidRPr="0081397F">
              <w:rPr>
                <w:spacing w:val="-4"/>
                <w:u w:val="single"/>
              </w:rPr>
              <w:t>2567</w:t>
            </w:r>
          </w:p>
        </w:tc>
        <w:tc>
          <w:tcPr>
            <w:tcW w:w="1147" w:type="dxa"/>
          </w:tcPr>
          <w:p w14:paraId="345CF97B" w14:textId="77777777" w:rsidR="00040361" w:rsidRPr="0081397F" w:rsidRDefault="00105916" w:rsidP="00BC2667">
            <w:pPr>
              <w:tabs>
                <w:tab w:val="left" w:pos="1440"/>
              </w:tabs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148" w:type="dxa"/>
          </w:tcPr>
          <w:p w14:paraId="6DDBB3EE" w14:textId="77777777" w:rsidR="00040361" w:rsidRPr="0081397F" w:rsidRDefault="00105916" w:rsidP="00BC2667">
            <w:pPr>
              <w:tabs>
                <w:tab w:val="left" w:pos="1440"/>
              </w:tabs>
              <w:jc w:val="center"/>
              <w:rPr>
                <w:u w:val="single"/>
              </w:rPr>
            </w:pPr>
            <w:r w:rsidRPr="0081397F">
              <w:rPr>
                <w:spacing w:val="-4"/>
                <w:u w:val="single"/>
              </w:rPr>
              <w:t>2567</w:t>
            </w:r>
          </w:p>
        </w:tc>
      </w:tr>
      <w:tr w:rsidR="0068105A" w:rsidRPr="0081397F" w14:paraId="5CAF8CF1" w14:textId="77777777" w:rsidTr="00D32166">
        <w:tc>
          <w:tcPr>
            <w:tcW w:w="4500" w:type="dxa"/>
          </w:tcPr>
          <w:p w14:paraId="340D573B" w14:textId="77777777" w:rsidR="0068105A" w:rsidRPr="0081397F" w:rsidRDefault="00606417" w:rsidP="00BC2667">
            <w:pPr>
              <w:rPr>
                <w:color w:val="000000"/>
                <w:cs/>
              </w:rPr>
            </w:pPr>
            <w:r w:rsidRPr="0081397F">
              <w:rPr>
                <w:cs/>
              </w:rPr>
              <w:t>ประมาณการหนี้สินสำหรับผลประโยชน์พนักงาน</w:t>
            </w:r>
            <w:r w:rsidR="0068105A" w:rsidRPr="0081397F">
              <w:rPr>
                <w:color w:val="000000"/>
                <w:cs/>
              </w:rPr>
              <w:t>ต้นปี</w:t>
            </w:r>
          </w:p>
        </w:tc>
        <w:tc>
          <w:tcPr>
            <w:tcW w:w="1147" w:type="dxa"/>
            <w:vAlign w:val="bottom"/>
          </w:tcPr>
          <w:p w14:paraId="7ED84500" w14:textId="20049C8A" w:rsidR="0068105A" w:rsidRPr="0081397F" w:rsidRDefault="00EB248B" w:rsidP="00BC2667">
            <w:pPr>
              <w:tabs>
                <w:tab w:val="decimal" w:pos="792"/>
              </w:tabs>
              <w:ind w:right="12"/>
              <w:rPr>
                <w:color w:val="000000"/>
              </w:rPr>
            </w:pPr>
            <w:r w:rsidRPr="0081397F">
              <w:rPr>
                <w:color w:val="000000"/>
              </w:rPr>
              <w:t>327,132</w:t>
            </w:r>
          </w:p>
        </w:tc>
        <w:tc>
          <w:tcPr>
            <w:tcW w:w="1148" w:type="dxa"/>
            <w:vAlign w:val="bottom"/>
          </w:tcPr>
          <w:p w14:paraId="49DC17A5" w14:textId="77777777" w:rsidR="0068105A" w:rsidRPr="0081397F" w:rsidRDefault="0068105A" w:rsidP="00BC2667">
            <w:pPr>
              <w:tabs>
                <w:tab w:val="decimal" w:pos="792"/>
              </w:tabs>
              <w:ind w:right="12"/>
              <w:rPr>
                <w:color w:val="000000"/>
              </w:rPr>
            </w:pPr>
            <w:r w:rsidRPr="0081397F">
              <w:rPr>
                <w:color w:val="000000"/>
              </w:rPr>
              <w:t>321,525</w:t>
            </w:r>
          </w:p>
        </w:tc>
        <w:tc>
          <w:tcPr>
            <w:tcW w:w="1147" w:type="dxa"/>
          </w:tcPr>
          <w:p w14:paraId="1B83FE85" w14:textId="58BC445C" w:rsidR="0068105A" w:rsidRPr="0081397F" w:rsidRDefault="009C6F88" w:rsidP="00BC2667">
            <w:pPr>
              <w:tabs>
                <w:tab w:val="decimal" w:pos="792"/>
              </w:tabs>
              <w:ind w:right="12"/>
              <w:rPr>
                <w:color w:val="000000"/>
              </w:rPr>
            </w:pPr>
            <w:r w:rsidRPr="0081397F">
              <w:rPr>
                <w:color w:val="000000"/>
              </w:rPr>
              <w:t>79,349</w:t>
            </w:r>
          </w:p>
        </w:tc>
        <w:tc>
          <w:tcPr>
            <w:tcW w:w="1148" w:type="dxa"/>
          </w:tcPr>
          <w:p w14:paraId="31C7E52C" w14:textId="77777777" w:rsidR="0068105A" w:rsidRPr="0081397F" w:rsidRDefault="0068105A" w:rsidP="00BC2667">
            <w:pPr>
              <w:tabs>
                <w:tab w:val="decimal" w:pos="792"/>
              </w:tabs>
              <w:ind w:right="12"/>
              <w:rPr>
                <w:color w:val="000000"/>
              </w:rPr>
            </w:pPr>
            <w:r w:rsidRPr="0081397F">
              <w:rPr>
                <w:color w:val="000000"/>
              </w:rPr>
              <w:t>73,811</w:t>
            </w:r>
          </w:p>
        </w:tc>
      </w:tr>
      <w:tr w:rsidR="0068105A" w:rsidRPr="0081397F" w14:paraId="453931E6" w14:textId="77777777" w:rsidTr="00D32166">
        <w:trPr>
          <w:trHeight w:val="189"/>
        </w:trPr>
        <w:tc>
          <w:tcPr>
            <w:tcW w:w="4500" w:type="dxa"/>
          </w:tcPr>
          <w:p w14:paraId="55BEF016" w14:textId="30C5FF34" w:rsidR="0068105A" w:rsidRPr="0081397F" w:rsidRDefault="0068105A" w:rsidP="00BC2667">
            <w:pPr>
              <w:rPr>
                <w:color w:val="000000"/>
              </w:rPr>
            </w:pPr>
            <w:r w:rsidRPr="0081397F">
              <w:rPr>
                <w:cs/>
              </w:rPr>
              <w:t>ส่วนที่รับรู้ในกำไรหรือขาดทุน</w:t>
            </w:r>
            <w:r w:rsidRPr="0081397F">
              <w:t>:</w:t>
            </w:r>
          </w:p>
        </w:tc>
        <w:tc>
          <w:tcPr>
            <w:tcW w:w="1147" w:type="dxa"/>
            <w:vAlign w:val="bottom"/>
          </w:tcPr>
          <w:p w14:paraId="190D6379" w14:textId="77777777" w:rsidR="0068105A" w:rsidRPr="0081397F" w:rsidRDefault="0068105A" w:rsidP="00BC2667">
            <w:pPr>
              <w:tabs>
                <w:tab w:val="decimal" w:pos="792"/>
              </w:tabs>
              <w:ind w:right="12"/>
              <w:rPr>
                <w:color w:val="000000"/>
              </w:rPr>
            </w:pPr>
          </w:p>
        </w:tc>
        <w:tc>
          <w:tcPr>
            <w:tcW w:w="1148" w:type="dxa"/>
            <w:vAlign w:val="bottom"/>
          </w:tcPr>
          <w:p w14:paraId="31ADC684" w14:textId="77777777" w:rsidR="0068105A" w:rsidRPr="0081397F" w:rsidRDefault="0068105A" w:rsidP="00BC2667">
            <w:pPr>
              <w:tabs>
                <w:tab w:val="decimal" w:pos="792"/>
              </w:tabs>
              <w:ind w:right="12"/>
              <w:rPr>
                <w:color w:val="000000"/>
              </w:rPr>
            </w:pPr>
          </w:p>
        </w:tc>
        <w:tc>
          <w:tcPr>
            <w:tcW w:w="1147" w:type="dxa"/>
          </w:tcPr>
          <w:p w14:paraId="72A57A36" w14:textId="77777777" w:rsidR="0068105A" w:rsidRPr="0081397F" w:rsidRDefault="0068105A" w:rsidP="00BC2667">
            <w:pPr>
              <w:tabs>
                <w:tab w:val="decimal" w:pos="792"/>
              </w:tabs>
              <w:ind w:right="12"/>
              <w:rPr>
                <w:color w:val="000000"/>
              </w:rPr>
            </w:pPr>
          </w:p>
        </w:tc>
        <w:tc>
          <w:tcPr>
            <w:tcW w:w="1148" w:type="dxa"/>
          </w:tcPr>
          <w:p w14:paraId="514E55AA" w14:textId="77777777" w:rsidR="0068105A" w:rsidRPr="0081397F" w:rsidRDefault="0068105A" w:rsidP="00BC2667">
            <w:pPr>
              <w:tabs>
                <w:tab w:val="decimal" w:pos="792"/>
              </w:tabs>
              <w:ind w:right="12"/>
              <w:rPr>
                <w:color w:val="000000"/>
              </w:rPr>
            </w:pPr>
          </w:p>
        </w:tc>
      </w:tr>
      <w:tr w:rsidR="00B22A70" w:rsidRPr="0081397F" w14:paraId="59BA5592" w14:textId="77777777">
        <w:tc>
          <w:tcPr>
            <w:tcW w:w="4500" w:type="dxa"/>
          </w:tcPr>
          <w:p w14:paraId="3E3C27E9" w14:textId="77777777" w:rsidR="00B22A70" w:rsidRPr="0081397F" w:rsidRDefault="00B22A70" w:rsidP="00BC2667">
            <w:pPr>
              <w:ind w:left="162"/>
              <w:rPr>
                <w:color w:val="000000"/>
              </w:rPr>
            </w:pPr>
            <w:r w:rsidRPr="0081397F">
              <w:rPr>
                <w:color w:val="000000"/>
                <w:cs/>
              </w:rPr>
              <w:t>ต้นทุนบริการในปัจจุบัน</w:t>
            </w:r>
            <w:r w:rsidRPr="0081397F">
              <w:rPr>
                <w:strike/>
                <w:color w:val="000000"/>
                <w:cs/>
              </w:rPr>
              <w:t xml:space="preserve"> </w:t>
            </w:r>
          </w:p>
        </w:tc>
        <w:tc>
          <w:tcPr>
            <w:tcW w:w="1147" w:type="dxa"/>
          </w:tcPr>
          <w:p w14:paraId="24D3E9F1" w14:textId="236069DA" w:rsidR="00B22A70" w:rsidRPr="0081397F" w:rsidRDefault="00B22A70" w:rsidP="00BC2667">
            <w:pPr>
              <w:tabs>
                <w:tab w:val="decimal" w:pos="792"/>
              </w:tabs>
              <w:ind w:right="12"/>
              <w:rPr>
                <w:color w:val="000000"/>
              </w:rPr>
            </w:pPr>
            <w:r w:rsidRPr="0081397F">
              <w:rPr>
                <w:color w:val="000000"/>
              </w:rPr>
              <w:t xml:space="preserve"> 26,568 </w:t>
            </w:r>
          </w:p>
        </w:tc>
        <w:tc>
          <w:tcPr>
            <w:tcW w:w="1148" w:type="dxa"/>
            <w:vAlign w:val="bottom"/>
          </w:tcPr>
          <w:p w14:paraId="70C28349" w14:textId="77777777" w:rsidR="00B22A70" w:rsidRPr="0081397F" w:rsidRDefault="00B22A70" w:rsidP="00BC2667">
            <w:pPr>
              <w:tabs>
                <w:tab w:val="decimal" w:pos="792"/>
              </w:tabs>
              <w:ind w:right="12"/>
              <w:rPr>
                <w:color w:val="000000"/>
              </w:rPr>
            </w:pPr>
            <w:r w:rsidRPr="0081397F">
              <w:rPr>
                <w:color w:val="000000"/>
              </w:rPr>
              <w:t>25,537</w:t>
            </w:r>
          </w:p>
        </w:tc>
        <w:tc>
          <w:tcPr>
            <w:tcW w:w="1147" w:type="dxa"/>
          </w:tcPr>
          <w:p w14:paraId="71338552" w14:textId="37BAD4D7" w:rsidR="00B22A70" w:rsidRPr="0081397F" w:rsidRDefault="00EC187D" w:rsidP="00BC2667">
            <w:pPr>
              <w:tabs>
                <w:tab w:val="decimal" w:pos="792"/>
              </w:tabs>
              <w:ind w:right="12"/>
              <w:rPr>
                <w:color w:val="000000"/>
              </w:rPr>
            </w:pPr>
            <w:r w:rsidRPr="0081397F">
              <w:rPr>
                <w:color w:val="000000"/>
              </w:rPr>
              <w:t>6,470</w:t>
            </w:r>
          </w:p>
        </w:tc>
        <w:tc>
          <w:tcPr>
            <w:tcW w:w="1148" w:type="dxa"/>
          </w:tcPr>
          <w:p w14:paraId="608E9A17" w14:textId="77777777" w:rsidR="00B22A70" w:rsidRPr="0081397F" w:rsidRDefault="00B22A70" w:rsidP="00BC2667">
            <w:pPr>
              <w:tabs>
                <w:tab w:val="decimal" w:pos="792"/>
              </w:tabs>
              <w:ind w:right="12"/>
              <w:rPr>
                <w:color w:val="000000"/>
              </w:rPr>
            </w:pPr>
            <w:r w:rsidRPr="0081397F">
              <w:rPr>
                <w:color w:val="000000"/>
              </w:rPr>
              <w:t>6,685</w:t>
            </w:r>
          </w:p>
        </w:tc>
      </w:tr>
      <w:tr w:rsidR="00B22A70" w:rsidRPr="0081397F" w14:paraId="6ACFEB77" w14:textId="77777777">
        <w:tc>
          <w:tcPr>
            <w:tcW w:w="4500" w:type="dxa"/>
          </w:tcPr>
          <w:p w14:paraId="5C71AD7C" w14:textId="77777777" w:rsidR="00B22A70" w:rsidRPr="0081397F" w:rsidRDefault="00B22A70" w:rsidP="00BC2667">
            <w:pPr>
              <w:ind w:left="162"/>
              <w:rPr>
                <w:color w:val="000000"/>
              </w:rPr>
            </w:pPr>
            <w:r w:rsidRPr="0081397F">
              <w:rPr>
                <w:color w:val="000000"/>
                <w:cs/>
              </w:rPr>
              <w:t>ต้นทุนดอกเบี้ย</w:t>
            </w:r>
          </w:p>
        </w:tc>
        <w:tc>
          <w:tcPr>
            <w:tcW w:w="1147" w:type="dxa"/>
          </w:tcPr>
          <w:p w14:paraId="10195A06" w14:textId="072291BB" w:rsidR="00B22A70" w:rsidRPr="0081397F" w:rsidRDefault="00B22A70" w:rsidP="00BC2667">
            <w:pPr>
              <w:tabs>
                <w:tab w:val="decimal" w:pos="792"/>
              </w:tabs>
              <w:ind w:right="12"/>
              <w:rPr>
                <w:color w:val="000000"/>
              </w:rPr>
            </w:pPr>
            <w:r w:rsidRPr="0081397F">
              <w:rPr>
                <w:color w:val="000000"/>
              </w:rPr>
              <w:t xml:space="preserve"> 9,125 </w:t>
            </w:r>
          </w:p>
        </w:tc>
        <w:tc>
          <w:tcPr>
            <w:tcW w:w="1148" w:type="dxa"/>
            <w:vAlign w:val="bottom"/>
          </w:tcPr>
          <w:p w14:paraId="379F41D7" w14:textId="77777777" w:rsidR="00B22A70" w:rsidRPr="0081397F" w:rsidRDefault="00B22A70" w:rsidP="00BC2667">
            <w:pPr>
              <w:tabs>
                <w:tab w:val="decimal" w:pos="792"/>
              </w:tabs>
              <w:ind w:right="12"/>
              <w:rPr>
                <w:color w:val="000000"/>
              </w:rPr>
            </w:pPr>
            <w:r w:rsidRPr="0081397F">
              <w:rPr>
                <w:color w:val="000000"/>
              </w:rPr>
              <w:t>8,618</w:t>
            </w:r>
          </w:p>
        </w:tc>
        <w:tc>
          <w:tcPr>
            <w:tcW w:w="1147" w:type="dxa"/>
          </w:tcPr>
          <w:p w14:paraId="73ADAEA4" w14:textId="0C57E44C" w:rsidR="00B22A70" w:rsidRPr="0081397F" w:rsidRDefault="00EC187D" w:rsidP="00BC2667">
            <w:pPr>
              <w:tabs>
                <w:tab w:val="decimal" w:pos="792"/>
              </w:tabs>
              <w:ind w:right="12"/>
              <w:rPr>
                <w:color w:val="000000"/>
              </w:rPr>
            </w:pPr>
            <w:r w:rsidRPr="0081397F">
              <w:rPr>
                <w:color w:val="000000"/>
              </w:rPr>
              <w:t>1,653</w:t>
            </w:r>
          </w:p>
        </w:tc>
        <w:tc>
          <w:tcPr>
            <w:tcW w:w="1148" w:type="dxa"/>
          </w:tcPr>
          <w:p w14:paraId="6911CC1A" w14:textId="77777777" w:rsidR="00B22A70" w:rsidRPr="0081397F" w:rsidRDefault="00B22A70" w:rsidP="00BC2667">
            <w:pPr>
              <w:tabs>
                <w:tab w:val="decimal" w:pos="792"/>
              </w:tabs>
              <w:ind w:right="12"/>
              <w:rPr>
                <w:color w:val="000000"/>
              </w:rPr>
            </w:pPr>
            <w:r w:rsidRPr="0081397F">
              <w:rPr>
                <w:color w:val="000000"/>
              </w:rPr>
              <w:t>1,612</w:t>
            </w:r>
          </w:p>
        </w:tc>
      </w:tr>
      <w:tr w:rsidR="00B22557" w:rsidRPr="0081397F" w14:paraId="70366010" w14:textId="77777777">
        <w:tc>
          <w:tcPr>
            <w:tcW w:w="4500" w:type="dxa"/>
          </w:tcPr>
          <w:p w14:paraId="51CF5C9D" w14:textId="7A4B2B38" w:rsidR="00B22557" w:rsidRPr="0081397F" w:rsidRDefault="00B22557" w:rsidP="00B22557">
            <w:pPr>
              <w:rPr>
                <w:color w:val="000000"/>
                <w:cs/>
              </w:rPr>
            </w:pPr>
            <w:r w:rsidRPr="0081397F">
              <w:rPr>
                <w:cs/>
              </w:rPr>
              <w:t>ส่วนที่รับรู้ในกำไรขาดทุน</w:t>
            </w:r>
            <w:r>
              <w:rPr>
                <w:rFonts w:hint="cs"/>
                <w:cs/>
              </w:rPr>
              <w:t>เบ็ดเสร็จอื่น</w:t>
            </w:r>
            <w:r w:rsidRPr="0081397F">
              <w:t>:</w:t>
            </w:r>
          </w:p>
        </w:tc>
        <w:tc>
          <w:tcPr>
            <w:tcW w:w="1147" w:type="dxa"/>
          </w:tcPr>
          <w:p w14:paraId="1B20C84E" w14:textId="77777777" w:rsidR="00B22557" w:rsidRPr="0081397F" w:rsidRDefault="00B22557" w:rsidP="00B22557">
            <w:pPr>
              <w:tabs>
                <w:tab w:val="decimal" w:pos="792"/>
              </w:tabs>
              <w:ind w:right="12"/>
              <w:rPr>
                <w:color w:val="000000"/>
              </w:rPr>
            </w:pPr>
          </w:p>
        </w:tc>
        <w:tc>
          <w:tcPr>
            <w:tcW w:w="1148" w:type="dxa"/>
            <w:vAlign w:val="bottom"/>
          </w:tcPr>
          <w:p w14:paraId="53B126EF" w14:textId="77777777" w:rsidR="00B22557" w:rsidRPr="0081397F" w:rsidRDefault="00B22557" w:rsidP="00B22557">
            <w:pPr>
              <w:tabs>
                <w:tab w:val="decimal" w:pos="792"/>
              </w:tabs>
              <w:ind w:right="12"/>
              <w:rPr>
                <w:color w:val="000000"/>
              </w:rPr>
            </w:pPr>
          </w:p>
        </w:tc>
        <w:tc>
          <w:tcPr>
            <w:tcW w:w="1147" w:type="dxa"/>
          </w:tcPr>
          <w:p w14:paraId="4E2F8D6B" w14:textId="77777777" w:rsidR="00B22557" w:rsidRPr="0081397F" w:rsidRDefault="00B22557" w:rsidP="00B22557">
            <w:pPr>
              <w:tabs>
                <w:tab w:val="decimal" w:pos="792"/>
              </w:tabs>
              <w:ind w:right="12"/>
              <w:rPr>
                <w:color w:val="000000"/>
              </w:rPr>
            </w:pPr>
          </w:p>
        </w:tc>
        <w:tc>
          <w:tcPr>
            <w:tcW w:w="1148" w:type="dxa"/>
          </w:tcPr>
          <w:p w14:paraId="11511F9C" w14:textId="77777777" w:rsidR="00B22557" w:rsidRPr="0081397F" w:rsidRDefault="00B22557" w:rsidP="00B22557">
            <w:pPr>
              <w:tabs>
                <w:tab w:val="decimal" w:pos="792"/>
              </w:tabs>
              <w:ind w:right="12"/>
              <w:rPr>
                <w:color w:val="000000"/>
              </w:rPr>
            </w:pPr>
          </w:p>
        </w:tc>
      </w:tr>
      <w:tr w:rsidR="00B22557" w:rsidRPr="0081397F" w14:paraId="7F717918" w14:textId="77777777" w:rsidTr="00B54B7D">
        <w:tc>
          <w:tcPr>
            <w:tcW w:w="4500" w:type="dxa"/>
          </w:tcPr>
          <w:p w14:paraId="62DC9930" w14:textId="47E62C8E" w:rsidR="00B22557" w:rsidRPr="0081397F" w:rsidRDefault="00B22557" w:rsidP="00B22557">
            <w:pPr>
              <w:ind w:left="162" w:right="-114"/>
              <w:rPr>
                <w:color w:val="000000"/>
                <w:cs/>
              </w:rPr>
            </w:pPr>
            <w:r w:rsidRPr="0081397F">
              <w:rPr>
                <w:color w:val="000000"/>
                <w:cs/>
              </w:rPr>
              <w:t>ขาดทุนจากการ</w:t>
            </w:r>
            <w:r>
              <w:rPr>
                <w:rFonts w:hint="cs"/>
                <w:color w:val="000000"/>
                <w:cs/>
              </w:rPr>
              <w:t>วัดมูลค่าใหม่</w:t>
            </w:r>
          </w:p>
        </w:tc>
        <w:tc>
          <w:tcPr>
            <w:tcW w:w="1147" w:type="dxa"/>
            <w:vAlign w:val="bottom"/>
          </w:tcPr>
          <w:p w14:paraId="43EDA8E5" w14:textId="070AA338" w:rsidR="00B22557" w:rsidRPr="0081397F" w:rsidRDefault="00B22557" w:rsidP="00B22557">
            <w:pPr>
              <w:tabs>
                <w:tab w:val="decimal" w:pos="792"/>
              </w:tabs>
              <w:ind w:right="12"/>
              <w:rPr>
                <w:color w:val="000000"/>
              </w:rPr>
            </w:pPr>
          </w:p>
        </w:tc>
        <w:tc>
          <w:tcPr>
            <w:tcW w:w="1148" w:type="dxa"/>
            <w:vAlign w:val="bottom"/>
          </w:tcPr>
          <w:p w14:paraId="0F752698" w14:textId="1A63F069" w:rsidR="00B22557" w:rsidRPr="0081397F" w:rsidRDefault="00B22557" w:rsidP="00B22557">
            <w:pPr>
              <w:tabs>
                <w:tab w:val="decimal" w:pos="792"/>
              </w:tabs>
              <w:ind w:right="12"/>
              <w:rPr>
                <w:color w:val="000000"/>
              </w:rPr>
            </w:pPr>
          </w:p>
        </w:tc>
        <w:tc>
          <w:tcPr>
            <w:tcW w:w="1147" w:type="dxa"/>
            <w:vAlign w:val="bottom"/>
          </w:tcPr>
          <w:p w14:paraId="1C56610C" w14:textId="4AB199BE" w:rsidR="00B22557" w:rsidRPr="0081397F" w:rsidRDefault="00B22557" w:rsidP="00B22557">
            <w:pPr>
              <w:tabs>
                <w:tab w:val="decimal" w:pos="792"/>
              </w:tabs>
              <w:ind w:right="12"/>
              <w:rPr>
                <w:color w:val="000000"/>
              </w:rPr>
            </w:pPr>
          </w:p>
        </w:tc>
        <w:tc>
          <w:tcPr>
            <w:tcW w:w="1148" w:type="dxa"/>
            <w:vAlign w:val="bottom"/>
          </w:tcPr>
          <w:p w14:paraId="38D5DC4E" w14:textId="02E5F340" w:rsidR="00B22557" w:rsidRPr="0081397F" w:rsidRDefault="00B22557" w:rsidP="00B22557">
            <w:pPr>
              <w:tabs>
                <w:tab w:val="decimal" w:pos="792"/>
              </w:tabs>
              <w:ind w:right="12"/>
              <w:rPr>
                <w:color w:val="000000"/>
              </w:rPr>
            </w:pPr>
          </w:p>
        </w:tc>
      </w:tr>
      <w:tr w:rsidR="00B22557" w:rsidRPr="0081397F" w14:paraId="30E35205" w14:textId="77777777" w:rsidTr="00D32166">
        <w:tc>
          <w:tcPr>
            <w:tcW w:w="4500" w:type="dxa"/>
          </w:tcPr>
          <w:p w14:paraId="02DBAE83" w14:textId="7CA1E8C2" w:rsidR="00B22557" w:rsidRPr="0081397F" w:rsidRDefault="00B22557" w:rsidP="00B22557">
            <w:pPr>
              <w:ind w:left="337"/>
              <w:rPr>
                <w:color w:val="000000"/>
              </w:rPr>
            </w:pPr>
            <w:r w:rsidRPr="0081397F">
              <w:rPr>
                <w:color w:val="000000"/>
                <w:cs/>
              </w:rPr>
              <w:t>ส่วนที่เกิดจากการเปลี่ยนแปลงสมมติฐานทางการเงิน</w:t>
            </w:r>
          </w:p>
        </w:tc>
        <w:tc>
          <w:tcPr>
            <w:tcW w:w="1147" w:type="dxa"/>
            <w:vAlign w:val="bottom"/>
          </w:tcPr>
          <w:p w14:paraId="40C292C9" w14:textId="5257FE46" w:rsidR="00B22557" w:rsidRPr="0081397F" w:rsidRDefault="00B22557" w:rsidP="00B22557">
            <w:pPr>
              <w:tabs>
                <w:tab w:val="decimal" w:pos="792"/>
              </w:tabs>
              <w:ind w:right="12"/>
              <w:rPr>
                <w:color w:val="000000"/>
              </w:rPr>
            </w:pPr>
            <w:r w:rsidRPr="0081397F">
              <w:rPr>
                <w:color w:val="000000"/>
              </w:rPr>
              <w:t>27</w:t>
            </w:r>
          </w:p>
        </w:tc>
        <w:tc>
          <w:tcPr>
            <w:tcW w:w="1148" w:type="dxa"/>
            <w:vAlign w:val="bottom"/>
          </w:tcPr>
          <w:p w14:paraId="0385EF89" w14:textId="4E9EAED6" w:rsidR="00B22557" w:rsidRPr="0081397F" w:rsidRDefault="00B22557" w:rsidP="00B22557">
            <w:pPr>
              <w:tabs>
                <w:tab w:val="decimal" w:pos="792"/>
              </w:tabs>
              <w:ind w:right="12"/>
              <w:rPr>
                <w:color w:val="000000"/>
              </w:rPr>
            </w:pPr>
            <w:r w:rsidRPr="0081397F">
              <w:rPr>
                <w:color w:val="000000"/>
              </w:rPr>
              <w:t>-</w:t>
            </w:r>
          </w:p>
        </w:tc>
        <w:tc>
          <w:tcPr>
            <w:tcW w:w="1147" w:type="dxa"/>
          </w:tcPr>
          <w:p w14:paraId="4442FBF6" w14:textId="1D1BD6EE" w:rsidR="00B22557" w:rsidRPr="0081397F" w:rsidRDefault="00B22557" w:rsidP="00B22557">
            <w:pPr>
              <w:tabs>
                <w:tab w:val="decimal" w:pos="792"/>
              </w:tabs>
              <w:ind w:right="12"/>
              <w:rPr>
                <w:color w:val="000000"/>
              </w:rPr>
            </w:pPr>
            <w:r w:rsidRPr="0081397F">
              <w:rPr>
                <w:color w:val="000000"/>
              </w:rPr>
              <w:t>-</w:t>
            </w:r>
          </w:p>
        </w:tc>
        <w:tc>
          <w:tcPr>
            <w:tcW w:w="1148" w:type="dxa"/>
          </w:tcPr>
          <w:p w14:paraId="58C8F81D" w14:textId="54D8253F" w:rsidR="00B22557" w:rsidRPr="0081397F" w:rsidRDefault="00B22557" w:rsidP="00B22557">
            <w:pPr>
              <w:tabs>
                <w:tab w:val="decimal" w:pos="792"/>
              </w:tabs>
              <w:ind w:right="12"/>
              <w:rPr>
                <w:color w:val="000000"/>
              </w:rPr>
            </w:pPr>
            <w:r w:rsidRPr="0081397F">
              <w:rPr>
                <w:color w:val="000000"/>
              </w:rPr>
              <w:t>-</w:t>
            </w:r>
          </w:p>
        </w:tc>
      </w:tr>
      <w:tr w:rsidR="00B22557" w:rsidRPr="0081397F" w14:paraId="2B66705D" w14:textId="77777777" w:rsidTr="00D32166">
        <w:tc>
          <w:tcPr>
            <w:tcW w:w="4500" w:type="dxa"/>
          </w:tcPr>
          <w:p w14:paraId="3D030062" w14:textId="5DB61A7E" w:rsidR="00B22557" w:rsidRPr="0081397F" w:rsidRDefault="00B22557" w:rsidP="00B22557">
            <w:pPr>
              <w:ind w:left="337"/>
              <w:rPr>
                <w:color w:val="000000"/>
              </w:rPr>
            </w:pPr>
            <w:r w:rsidRPr="0081397F">
              <w:rPr>
                <w:color w:val="000000"/>
                <w:cs/>
              </w:rPr>
              <w:t>ส่วนที่เกิดจากการปรับปรุงจากประสบการณ์</w:t>
            </w:r>
          </w:p>
        </w:tc>
        <w:tc>
          <w:tcPr>
            <w:tcW w:w="1147" w:type="dxa"/>
            <w:vAlign w:val="bottom"/>
          </w:tcPr>
          <w:p w14:paraId="37328133" w14:textId="14C29E65" w:rsidR="00B22557" w:rsidRPr="0081397F" w:rsidRDefault="00B22557" w:rsidP="00B22557">
            <w:pPr>
              <w:tabs>
                <w:tab w:val="decimal" w:pos="792"/>
              </w:tabs>
              <w:ind w:right="12"/>
              <w:rPr>
                <w:color w:val="000000"/>
              </w:rPr>
            </w:pPr>
            <w:r w:rsidRPr="0081397F">
              <w:rPr>
                <w:color w:val="000000"/>
              </w:rPr>
              <w:t>862</w:t>
            </w:r>
          </w:p>
        </w:tc>
        <w:tc>
          <w:tcPr>
            <w:tcW w:w="1148" w:type="dxa"/>
            <w:vAlign w:val="bottom"/>
          </w:tcPr>
          <w:p w14:paraId="279353F3" w14:textId="38A6166B" w:rsidR="00B22557" w:rsidRPr="0081397F" w:rsidRDefault="00B22557" w:rsidP="00B22557">
            <w:pPr>
              <w:tabs>
                <w:tab w:val="decimal" w:pos="792"/>
              </w:tabs>
              <w:ind w:right="12"/>
              <w:rPr>
                <w:color w:val="000000"/>
              </w:rPr>
            </w:pPr>
            <w:r w:rsidRPr="0081397F">
              <w:rPr>
                <w:color w:val="000000"/>
              </w:rPr>
              <w:t>-</w:t>
            </w:r>
          </w:p>
        </w:tc>
        <w:tc>
          <w:tcPr>
            <w:tcW w:w="1147" w:type="dxa"/>
          </w:tcPr>
          <w:p w14:paraId="5A08639F" w14:textId="50112F1E" w:rsidR="00B22557" w:rsidRPr="0081397F" w:rsidRDefault="00B22557" w:rsidP="00B22557">
            <w:pPr>
              <w:tabs>
                <w:tab w:val="decimal" w:pos="792"/>
              </w:tabs>
              <w:ind w:right="12"/>
              <w:rPr>
                <w:color w:val="000000"/>
              </w:rPr>
            </w:pPr>
            <w:r w:rsidRPr="0081397F">
              <w:rPr>
                <w:color w:val="000000"/>
              </w:rPr>
              <w:t>-</w:t>
            </w:r>
          </w:p>
        </w:tc>
        <w:tc>
          <w:tcPr>
            <w:tcW w:w="1148" w:type="dxa"/>
          </w:tcPr>
          <w:p w14:paraId="0EE2BC82" w14:textId="0319D43B" w:rsidR="00B22557" w:rsidRPr="0081397F" w:rsidRDefault="00B22557" w:rsidP="00B22557">
            <w:pPr>
              <w:tabs>
                <w:tab w:val="decimal" w:pos="792"/>
              </w:tabs>
              <w:ind w:right="12"/>
              <w:rPr>
                <w:color w:val="000000"/>
              </w:rPr>
            </w:pPr>
            <w:r w:rsidRPr="0081397F">
              <w:rPr>
                <w:color w:val="000000"/>
              </w:rPr>
              <w:t>-</w:t>
            </w:r>
          </w:p>
        </w:tc>
      </w:tr>
      <w:tr w:rsidR="00B22557" w:rsidRPr="0081397F" w14:paraId="7BFB9279" w14:textId="77777777" w:rsidTr="00D32166">
        <w:tc>
          <w:tcPr>
            <w:tcW w:w="4500" w:type="dxa"/>
          </w:tcPr>
          <w:p w14:paraId="45893542" w14:textId="77777777" w:rsidR="00B22557" w:rsidRPr="0081397F" w:rsidRDefault="00B22557" w:rsidP="00B22557">
            <w:r w:rsidRPr="0081397F">
              <w:rPr>
                <w:cs/>
              </w:rPr>
              <w:t>ผลประโยชน์ที่จ่ายในระหว่างปี</w:t>
            </w:r>
          </w:p>
        </w:tc>
        <w:tc>
          <w:tcPr>
            <w:tcW w:w="1147" w:type="dxa"/>
            <w:vAlign w:val="bottom"/>
          </w:tcPr>
          <w:p w14:paraId="3BCCF6B9" w14:textId="567A8BD0" w:rsidR="00B22557" w:rsidRPr="0081397F" w:rsidRDefault="00B22557" w:rsidP="00B22557">
            <w:pPr>
              <w:pBdr>
                <w:bottom w:val="single" w:sz="4" w:space="1" w:color="auto"/>
              </w:pBdr>
              <w:tabs>
                <w:tab w:val="decimal" w:pos="792"/>
              </w:tabs>
              <w:ind w:right="12"/>
              <w:rPr>
                <w:color w:val="000000"/>
              </w:rPr>
            </w:pPr>
            <w:r w:rsidRPr="0081397F">
              <w:rPr>
                <w:color w:val="000000"/>
              </w:rPr>
              <w:t>(29,262)</w:t>
            </w:r>
          </w:p>
        </w:tc>
        <w:tc>
          <w:tcPr>
            <w:tcW w:w="1148" w:type="dxa"/>
            <w:vAlign w:val="bottom"/>
          </w:tcPr>
          <w:p w14:paraId="4121F791" w14:textId="77777777" w:rsidR="00B22557" w:rsidRPr="0081397F" w:rsidRDefault="00B22557" w:rsidP="00B22557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color w:val="000000"/>
              </w:rPr>
            </w:pPr>
            <w:r w:rsidRPr="0081397F">
              <w:rPr>
                <w:color w:val="000000"/>
              </w:rPr>
              <w:t>(28,548)</w:t>
            </w:r>
          </w:p>
        </w:tc>
        <w:tc>
          <w:tcPr>
            <w:tcW w:w="1147" w:type="dxa"/>
            <w:vAlign w:val="bottom"/>
          </w:tcPr>
          <w:p w14:paraId="4F233FC7" w14:textId="3E4976C1" w:rsidR="00B22557" w:rsidRPr="0081397F" w:rsidRDefault="00B22557" w:rsidP="00B22557">
            <w:pPr>
              <w:pBdr>
                <w:bottom w:val="single" w:sz="4" w:space="1" w:color="auto"/>
              </w:pBdr>
              <w:tabs>
                <w:tab w:val="decimal" w:pos="792"/>
              </w:tabs>
              <w:ind w:right="12"/>
              <w:rPr>
                <w:color w:val="000000"/>
              </w:rPr>
            </w:pPr>
            <w:r w:rsidRPr="0081397F">
              <w:rPr>
                <w:color w:val="000000"/>
              </w:rPr>
              <w:t>(1,327)</w:t>
            </w:r>
          </w:p>
        </w:tc>
        <w:tc>
          <w:tcPr>
            <w:tcW w:w="1148" w:type="dxa"/>
            <w:vAlign w:val="bottom"/>
          </w:tcPr>
          <w:p w14:paraId="1652A7C9" w14:textId="77777777" w:rsidR="00B22557" w:rsidRPr="0081397F" w:rsidRDefault="00B22557" w:rsidP="00B22557">
            <w:pPr>
              <w:pBdr>
                <w:bottom w:val="single" w:sz="4" w:space="1" w:color="auto"/>
              </w:pBdr>
              <w:tabs>
                <w:tab w:val="decimal" w:pos="792"/>
              </w:tabs>
              <w:ind w:right="12"/>
              <w:rPr>
                <w:color w:val="000000"/>
              </w:rPr>
            </w:pPr>
            <w:r w:rsidRPr="0081397F">
              <w:rPr>
                <w:color w:val="000000"/>
              </w:rPr>
              <w:t>(2,759)</w:t>
            </w:r>
          </w:p>
        </w:tc>
      </w:tr>
      <w:tr w:rsidR="00B22557" w:rsidRPr="0081397F" w14:paraId="3394A3EA" w14:textId="77777777" w:rsidTr="00BA2D2F">
        <w:tc>
          <w:tcPr>
            <w:tcW w:w="4500" w:type="dxa"/>
          </w:tcPr>
          <w:p w14:paraId="7D2F1E98" w14:textId="77777777" w:rsidR="00B22557" w:rsidRPr="0081397F" w:rsidRDefault="00B22557" w:rsidP="00B22557">
            <w:pPr>
              <w:rPr>
                <w:cs/>
              </w:rPr>
            </w:pPr>
            <w:r w:rsidRPr="0081397F">
              <w:rPr>
                <w:cs/>
              </w:rPr>
              <w:t>ประมาณการหนี้สินสำหรับผลประโยชน์พนักงานปลายปี</w:t>
            </w:r>
          </w:p>
        </w:tc>
        <w:tc>
          <w:tcPr>
            <w:tcW w:w="1147" w:type="dxa"/>
            <w:vAlign w:val="bottom"/>
          </w:tcPr>
          <w:p w14:paraId="13B5AA21" w14:textId="78D50B6D" w:rsidR="00B22557" w:rsidRPr="0081397F" w:rsidRDefault="00B22557" w:rsidP="00B22557">
            <w:pPr>
              <w:pBdr>
                <w:bottom w:val="double" w:sz="4" w:space="1" w:color="auto"/>
              </w:pBdr>
              <w:tabs>
                <w:tab w:val="decimal" w:pos="792"/>
              </w:tabs>
              <w:ind w:right="12"/>
              <w:rPr>
                <w:color w:val="000000"/>
              </w:rPr>
            </w:pPr>
            <w:r w:rsidRPr="0081397F">
              <w:rPr>
                <w:color w:val="000000"/>
              </w:rPr>
              <w:t>334,452</w:t>
            </w:r>
          </w:p>
        </w:tc>
        <w:tc>
          <w:tcPr>
            <w:tcW w:w="1148" w:type="dxa"/>
            <w:vAlign w:val="bottom"/>
          </w:tcPr>
          <w:p w14:paraId="3B4C5FAC" w14:textId="77777777" w:rsidR="00B22557" w:rsidRPr="0081397F" w:rsidRDefault="00B22557" w:rsidP="00B22557">
            <w:pPr>
              <w:pBdr>
                <w:bottom w:val="double" w:sz="4" w:space="1" w:color="auto"/>
              </w:pBdr>
              <w:tabs>
                <w:tab w:val="decimal" w:pos="792"/>
              </w:tabs>
              <w:ind w:right="12"/>
              <w:rPr>
                <w:color w:val="000000"/>
              </w:rPr>
            </w:pPr>
            <w:r w:rsidRPr="0081397F">
              <w:rPr>
                <w:color w:val="000000"/>
              </w:rPr>
              <w:t>327,132</w:t>
            </w:r>
          </w:p>
        </w:tc>
        <w:tc>
          <w:tcPr>
            <w:tcW w:w="1147" w:type="dxa"/>
            <w:vAlign w:val="bottom"/>
          </w:tcPr>
          <w:p w14:paraId="7BFF1F59" w14:textId="235D9053" w:rsidR="00B22557" w:rsidRPr="0081397F" w:rsidRDefault="00B22557" w:rsidP="00B22557">
            <w:pPr>
              <w:pBdr>
                <w:bottom w:val="double" w:sz="4" w:space="1" w:color="auto"/>
              </w:pBdr>
              <w:tabs>
                <w:tab w:val="decimal" w:pos="792"/>
              </w:tabs>
              <w:ind w:right="12"/>
              <w:rPr>
                <w:color w:val="000000"/>
              </w:rPr>
            </w:pPr>
            <w:r w:rsidRPr="0081397F">
              <w:rPr>
                <w:color w:val="000000"/>
              </w:rPr>
              <w:t>86,145</w:t>
            </w:r>
          </w:p>
        </w:tc>
        <w:tc>
          <w:tcPr>
            <w:tcW w:w="1148" w:type="dxa"/>
            <w:vAlign w:val="bottom"/>
          </w:tcPr>
          <w:p w14:paraId="05629FAF" w14:textId="77777777" w:rsidR="00B22557" w:rsidRPr="0081397F" w:rsidRDefault="00B22557" w:rsidP="00B22557">
            <w:pPr>
              <w:pBdr>
                <w:bottom w:val="double" w:sz="4" w:space="1" w:color="auto"/>
              </w:pBdr>
              <w:tabs>
                <w:tab w:val="decimal" w:pos="792"/>
              </w:tabs>
              <w:ind w:right="12"/>
              <w:rPr>
                <w:color w:val="000000"/>
              </w:rPr>
            </w:pPr>
            <w:r w:rsidRPr="0081397F">
              <w:rPr>
                <w:color w:val="000000"/>
              </w:rPr>
              <w:t>79,349</w:t>
            </w:r>
          </w:p>
        </w:tc>
      </w:tr>
    </w:tbl>
    <w:p w14:paraId="68610958" w14:textId="1BCF0B17" w:rsidR="00040361" w:rsidRPr="0081397F" w:rsidRDefault="00040361" w:rsidP="00BC2667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 w:after="120"/>
        <w:ind w:left="547" w:hanging="547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 xml:space="preserve">กลุ่มบริษัทคาดว่าจะจ่ายชำระผลประโยชน์ระยะยาวของพนักงานภายใน </w:t>
      </w:r>
      <w:r w:rsidRPr="0081397F">
        <w:rPr>
          <w:sz w:val="32"/>
          <w:szCs w:val="32"/>
        </w:rPr>
        <w:t>1</w:t>
      </w:r>
      <w:r w:rsidRPr="0081397F">
        <w:rPr>
          <w:sz w:val="32"/>
          <w:szCs w:val="32"/>
          <w:cs/>
        </w:rPr>
        <w:t xml:space="preserve"> ปีข้างหน้า เป็นจำนวนประมาณ </w:t>
      </w:r>
      <w:r w:rsidR="00B22A70" w:rsidRPr="0081397F">
        <w:rPr>
          <w:sz w:val="32"/>
          <w:szCs w:val="32"/>
        </w:rPr>
        <w:t>24.0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ล้านบาท (เฉพาะบริษัทฯ</w:t>
      </w:r>
      <w:r w:rsidRPr="0081397F">
        <w:rPr>
          <w:sz w:val="32"/>
          <w:szCs w:val="32"/>
        </w:rPr>
        <w:t xml:space="preserve">: </w:t>
      </w:r>
      <w:r w:rsidR="00B22A70" w:rsidRPr="0081397F">
        <w:rPr>
          <w:sz w:val="32"/>
          <w:szCs w:val="32"/>
        </w:rPr>
        <w:t>9.5</w:t>
      </w:r>
      <w:r w:rsidRPr="0081397F">
        <w:rPr>
          <w:sz w:val="32"/>
          <w:szCs w:val="32"/>
          <w:cs/>
        </w:rPr>
        <w:t xml:space="preserve"> ล้านบาท) (</w:t>
      </w:r>
      <w:r w:rsidR="00105916" w:rsidRPr="0081397F">
        <w:rPr>
          <w:sz w:val="32"/>
          <w:szCs w:val="32"/>
        </w:rPr>
        <w:t>2567: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 xml:space="preserve">จำนวน </w:t>
      </w:r>
      <w:r w:rsidR="0068105A" w:rsidRPr="0081397F">
        <w:rPr>
          <w:sz w:val="32"/>
          <w:szCs w:val="32"/>
        </w:rPr>
        <w:t>19.3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ล้านบาท</w:t>
      </w:r>
      <w:r w:rsidRPr="0081397F">
        <w:rPr>
          <w:sz w:val="32"/>
          <w:szCs w:val="32"/>
        </w:rPr>
        <w:t xml:space="preserve"> (</w:t>
      </w:r>
      <w:r w:rsidRPr="0081397F">
        <w:rPr>
          <w:sz w:val="32"/>
          <w:szCs w:val="32"/>
          <w:cs/>
        </w:rPr>
        <w:t>เฉพาะบริษัทฯ</w:t>
      </w:r>
      <w:r w:rsidRPr="0081397F">
        <w:rPr>
          <w:sz w:val="32"/>
          <w:szCs w:val="32"/>
        </w:rPr>
        <w:t>:</w:t>
      </w:r>
      <w:r w:rsidRPr="0081397F">
        <w:rPr>
          <w:sz w:val="32"/>
          <w:szCs w:val="32"/>
          <w:cs/>
        </w:rPr>
        <w:t xml:space="preserve"> จำนวน </w:t>
      </w:r>
      <w:r w:rsidR="0068105A" w:rsidRPr="0081397F">
        <w:rPr>
          <w:sz w:val="32"/>
          <w:szCs w:val="32"/>
        </w:rPr>
        <w:t>8.3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ล้านบาท)</w:t>
      </w:r>
      <w:r w:rsidRPr="0081397F">
        <w:rPr>
          <w:sz w:val="32"/>
          <w:szCs w:val="32"/>
        </w:rPr>
        <w:t>)</w:t>
      </w:r>
      <w:r w:rsidRPr="0081397F">
        <w:rPr>
          <w:sz w:val="32"/>
          <w:szCs w:val="32"/>
          <w:cs/>
        </w:rPr>
        <w:t xml:space="preserve"> </w:t>
      </w:r>
    </w:p>
    <w:p w14:paraId="6DB05DCA" w14:textId="77777777" w:rsidR="00040361" w:rsidRPr="0081397F" w:rsidRDefault="00040361" w:rsidP="00BC2667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120" w:after="120"/>
        <w:ind w:left="547" w:hanging="547"/>
        <w:jc w:val="thaiDistribute"/>
        <w:rPr>
          <w:sz w:val="32"/>
          <w:szCs w:val="32"/>
          <w:cs/>
        </w:rPr>
      </w:pP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 xml:space="preserve">ณ วันที่ </w:t>
      </w:r>
      <w:r w:rsidRPr="0081397F">
        <w:rPr>
          <w:sz w:val="32"/>
          <w:szCs w:val="32"/>
        </w:rPr>
        <w:t xml:space="preserve">31 </w:t>
      </w:r>
      <w:r w:rsidRPr="0081397F">
        <w:rPr>
          <w:sz w:val="32"/>
          <w:szCs w:val="32"/>
          <w:cs/>
        </w:rPr>
        <w:t xml:space="preserve">ธันวาคม </w:t>
      </w:r>
      <w:r w:rsidR="00105916" w:rsidRPr="0081397F">
        <w:rPr>
          <w:sz w:val="32"/>
          <w:szCs w:val="32"/>
        </w:rPr>
        <w:t>2568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ระยะเวลาเฉลี่ยถ่วงน้ำหนักในการจ่ายชำระผลประโยชน์ระยะยาวของพนักงานของกลุ่มบริษัทประมาณ</w:t>
      </w:r>
      <w:r w:rsidRPr="0081397F">
        <w:rPr>
          <w:sz w:val="32"/>
          <w:szCs w:val="32"/>
        </w:rPr>
        <w:t xml:space="preserve"> </w:t>
      </w:r>
      <w:r w:rsidR="009A30A6" w:rsidRPr="0081397F">
        <w:rPr>
          <w:sz w:val="32"/>
          <w:szCs w:val="32"/>
        </w:rPr>
        <w:t>10 - 18</w:t>
      </w:r>
      <w:r w:rsidR="009A30A6" w:rsidRPr="0081397F">
        <w:rPr>
          <w:sz w:val="32"/>
          <w:szCs w:val="32"/>
          <w:cs/>
        </w:rPr>
        <w:t xml:space="preserve"> </w:t>
      </w:r>
      <w:r w:rsidRPr="0081397F">
        <w:rPr>
          <w:sz w:val="32"/>
          <w:szCs w:val="32"/>
          <w:cs/>
        </w:rPr>
        <w:t>ปี (เฉพาะบริษัทฯ</w:t>
      </w:r>
      <w:r w:rsidRPr="0081397F">
        <w:rPr>
          <w:sz w:val="32"/>
          <w:szCs w:val="32"/>
        </w:rPr>
        <w:t xml:space="preserve">: </w:t>
      </w:r>
      <w:r w:rsidR="00094A89" w:rsidRPr="0081397F">
        <w:rPr>
          <w:sz w:val="32"/>
          <w:szCs w:val="32"/>
        </w:rPr>
        <w:t>10</w:t>
      </w:r>
      <w:r w:rsidR="00992DC5"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ปี) (</w:t>
      </w:r>
      <w:r w:rsidR="00105916" w:rsidRPr="0081397F">
        <w:rPr>
          <w:sz w:val="32"/>
          <w:szCs w:val="32"/>
        </w:rPr>
        <w:t>2567:</w:t>
      </w:r>
      <w:r w:rsidRPr="0081397F">
        <w:rPr>
          <w:sz w:val="32"/>
          <w:szCs w:val="32"/>
        </w:rPr>
        <w:t xml:space="preserve"> </w:t>
      </w:r>
      <w:r w:rsidR="009A30A6" w:rsidRPr="0081397F">
        <w:rPr>
          <w:sz w:val="32"/>
          <w:szCs w:val="32"/>
        </w:rPr>
        <w:t>10 - 18</w:t>
      </w:r>
      <w:r w:rsidR="009A30A6" w:rsidRPr="0081397F">
        <w:rPr>
          <w:sz w:val="32"/>
          <w:szCs w:val="32"/>
          <w:cs/>
        </w:rPr>
        <w:t xml:space="preserve"> 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 xml:space="preserve">ปี </w:t>
      </w:r>
      <w:r w:rsidRPr="0081397F">
        <w:rPr>
          <w:sz w:val="32"/>
          <w:szCs w:val="32"/>
        </w:rPr>
        <w:t>(</w:t>
      </w:r>
      <w:r w:rsidRPr="0081397F">
        <w:rPr>
          <w:sz w:val="32"/>
          <w:szCs w:val="32"/>
          <w:cs/>
        </w:rPr>
        <w:t>เฉพาะบริษัทฯ</w:t>
      </w:r>
      <w:r w:rsidRPr="0081397F">
        <w:rPr>
          <w:sz w:val="32"/>
          <w:szCs w:val="32"/>
        </w:rPr>
        <w:t>: 1</w:t>
      </w:r>
      <w:r w:rsidR="009A30A6" w:rsidRPr="0081397F">
        <w:rPr>
          <w:sz w:val="32"/>
          <w:szCs w:val="32"/>
        </w:rPr>
        <w:t>0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ปี</w:t>
      </w:r>
      <w:r w:rsidRPr="0081397F">
        <w:rPr>
          <w:sz w:val="32"/>
          <w:szCs w:val="32"/>
        </w:rPr>
        <w:t>)</w:t>
      </w:r>
      <w:r w:rsidRPr="0081397F">
        <w:rPr>
          <w:sz w:val="32"/>
          <w:szCs w:val="32"/>
          <w:cs/>
        </w:rPr>
        <w:t>)</w:t>
      </w:r>
    </w:p>
    <w:p w14:paraId="1DE4FAB0" w14:textId="7FDB7558" w:rsidR="00040361" w:rsidRPr="0081397F" w:rsidRDefault="00B91A9B" w:rsidP="00BC2667">
      <w:pPr>
        <w:tabs>
          <w:tab w:val="left" w:pos="1440"/>
          <w:tab w:val="left" w:pos="2160"/>
          <w:tab w:val="right" w:pos="8540"/>
        </w:tabs>
        <w:spacing w:before="120"/>
        <w:ind w:left="547" w:hanging="547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ab/>
      </w:r>
      <w:r w:rsidR="00040361" w:rsidRPr="0081397F">
        <w:rPr>
          <w:sz w:val="32"/>
          <w:szCs w:val="32"/>
          <w:cs/>
        </w:rPr>
        <w:t>สมมติฐานที่สำคัญในการประมาณการตามหลักคณิตศาสตร์ประกันภัย สรุปได้ดังนี้</w:t>
      </w:r>
    </w:p>
    <w:p w14:paraId="7471E5EF" w14:textId="77777777" w:rsidR="00040361" w:rsidRPr="0081397F" w:rsidRDefault="00040361" w:rsidP="00BC2667">
      <w:pPr>
        <w:tabs>
          <w:tab w:val="left" w:pos="1440"/>
          <w:tab w:val="left" w:pos="2160"/>
          <w:tab w:val="right" w:pos="8540"/>
        </w:tabs>
        <w:spacing w:before="120"/>
        <w:ind w:left="547" w:hanging="547"/>
        <w:jc w:val="right"/>
        <w:rPr>
          <w:sz w:val="32"/>
          <w:szCs w:val="32"/>
        </w:rPr>
      </w:pPr>
      <w:r w:rsidRPr="0081397F">
        <w:rPr>
          <w:color w:val="000000"/>
        </w:rPr>
        <w:t>(</w:t>
      </w:r>
      <w:r w:rsidRPr="0081397F">
        <w:rPr>
          <w:color w:val="000000"/>
          <w:cs/>
        </w:rPr>
        <w:t>หน่วย</w:t>
      </w:r>
      <w:r w:rsidRPr="0081397F">
        <w:rPr>
          <w:color w:val="000000"/>
        </w:rPr>
        <w:t xml:space="preserve">: </w:t>
      </w:r>
      <w:r w:rsidRPr="0081397F">
        <w:rPr>
          <w:color w:val="000000"/>
          <w:cs/>
        </w:rPr>
        <w:t>ร้อยละต่อปี</w:t>
      </w:r>
      <w:r w:rsidRPr="0081397F">
        <w:rPr>
          <w:color w:val="000000"/>
        </w:rPr>
        <w:t>)</w:t>
      </w:r>
    </w:p>
    <w:tbl>
      <w:tblPr>
        <w:tblW w:w="9090" w:type="dxa"/>
        <w:tblInd w:w="558" w:type="dxa"/>
        <w:tblLook w:val="01E0" w:firstRow="1" w:lastRow="1" w:firstColumn="1" w:lastColumn="1" w:noHBand="0" w:noVBand="0"/>
      </w:tblPr>
      <w:tblGrid>
        <w:gridCol w:w="4050"/>
        <w:gridCol w:w="1260"/>
        <w:gridCol w:w="1260"/>
        <w:gridCol w:w="1260"/>
        <w:gridCol w:w="1260"/>
      </w:tblGrid>
      <w:tr w:rsidR="002B5384" w:rsidRPr="0081397F" w14:paraId="738A8DB5" w14:textId="77777777" w:rsidTr="00BA2D2F">
        <w:tc>
          <w:tcPr>
            <w:tcW w:w="4050" w:type="dxa"/>
          </w:tcPr>
          <w:p w14:paraId="508F0446" w14:textId="77777777" w:rsidR="00040361" w:rsidRPr="0081397F" w:rsidRDefault="00040361" w:rsidP="00BC2667">
            <w:pPr>
              <w:tabs>
                <w:tab w:val="left" w:pos="360"/>
                <w:tab w:val="left" w:pos="900"/>
                <w:tab w:val="left" w:pos="2160"/>
                <w:tab w:val="right" w:pos="8100"/>
              </w:tabs>
              <w:jc w:val="center"/>
              <w:rPr>
                <w:color w:val="000000"/>
                <w:cs/>
              </w:rPr>
            </w:pPr>
          </w:p>
        </w:tc>
        <w:tc>
          <w:tcPr>
            <w:tcW w:w="2520" w:type="dxa"/>
            <w:gridSpan w:val="2"/>
          </w:tcPr>
          <w:p w14:paraId="19A3D46A" w14:textId="77777777" w:rsidR="00040361" w:rsidRPr="0081397F" w:rsidRDefault="00040361" w:rsidP="00BC2667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spacing w:val="-4"/>
                <w:cs/>
              </w:rPr>
            </w:pPr>
            <w:r w:rsidRPr="0081397F">
              <w:rPr>
                <w:spacing w:val="-4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</w:tcPr>
          <w:p w14:paraId="3D1897F6" w14:textId="77777777" w:rsidR="00040361" w:rsidRPr="0081397F" w:rsidRDefault="00040361" w:rsidP="00BC2667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spacing w:val="-4"/>
              </w:rPr>
            </w:pPr>
            <w:r w:rsidRPr="0081397F">
              <w:rPr>
                <w:spacing w:val="-4"/>
                <w:cs/>
              </w:rPr>
              <w:t>งบการเงินเฉพาะกิจการ</w:t>
            </w:r>
          </w:p>
        </w:tc>
      </w:tr>
      <w:tr w:rsidR="00015206" w:rsidRPr="0081397F" w14:paraId="711404E4" w14:textId="77777777" w:rsidTr="00BA2D2F">
        <w:tc>
          <w:tcPr>
            <w:tcW w:w="4050" w:type="dxa"/>
          </w:tcPr>
          <w:p w14:paraId="256B54B0" w14:textId="77777777" w:rsidR="00040361" w:rsidRPr="0081397F" w:rsidRDefault="00040361" w:rsidP="00BC2667">
            <w:pPr>
              <w:tabs>
                <w:tab w:val="left" w:pos="360"/>
                <w:tab w:val="left" w:pos="900"/>
                <w:tab w:val="left" w:pos="2160"/>
                <w:tab w:val="right" w:pos="8100"/>
              </w:tabs>
              <w:jc w:val="center"/>
              <w:rPr>
                <w:color w:val="000000"/>
                <w:cs/>
              </w:rPr>
            </w:pPr>
          </w:p>
        </w:tc>
        <w:tc>
          <w:tcPr>
            <w:tcW w:w="1260" w:type="dxa"/>
            <w:vAlign w:val="bottom"/>
          </w:tcPr>
          <w:p w14:paraId="219CA833" w14:textId="77777777" w:rsidR="00040361" w:rsidRPr="0081397F" w:rsidRDefault="00105916" w:rsidP="00BC2667">
            <w:pPr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260" w:type="dxa"/>
            <w:vAlign w:val="bottom"/>
          </w:tcPr>
          <w:p w14:paraId="11ED7237" w14:textId="77777777" w:rsidR="00040361" w:rsidRPr="0081397F" w:rsidRDefault="00105916" w:rsidP="00BC2667">
            <w:pPr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1260" w:type="dxa"/>
            <w:vAlign w:val="bottom"/>
          </w:tcPr>
          <w:p w14:paraId="5D43589C" w14:textId="77777777" w:rsidR="00040361" w:rsidRPr="0081397F" w:rsidRDefault="00105916" w:rsidP="00BC2667">
            <w:pPr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260" w:type="dxa"/>
            <w:vAlign w:val="bottom"/>
          </w:tcPr>
          <w:p w14:paraId="7BAB2E16" w14:textId="77777777" w:rsidR="00040361" w:rsidRPr="0081397F" w:rsidRDefault="00105916" w:rsidP="00BC2667">
            <w:pPr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</w:tr>
      <w:tr w:rsidR="00B22A70" w:rsidRPr="0081397F" w14:paraId="127BFEF8" w14:textId="77777777" w:rsidTr="00BA2D2F">
        <w:tc>
          <w:tcPr>
            <w:tcW w:w="4050" w:type="dxa"/>
          </w:tcPr>
          <w:p w14:paraId="280C8542" w14:textId="77777777" w:rsidR="00B22A70" w:rsidRPr="0081397F" w:rsidRDefault="00B22A70" w:rsidP="00BC2667">
            <w:pPr>
              <w:tabs>
                <w:tab w:val="left" w:pos="360"/>
                <w:tab w:val="left" w:pos="2160"/>
              </w:tabs>
              <w:jc w:val="thaiDistribute"/>
            </w:pPr>
            <w:bookmarkStart w:id="49" w:name="_Hlk32003710"/>
            <w:r w:rsidRPr="0081397F">
              <w:rPr>
                <w:cs/>
              </w:rPr>
              <w:t>อัตราคิดลด</w:t>
            </w:r>
          </w:p>
        </w:tc>
        <w:tc>
          <w:tcPr>
            <w:tcW w:w="1260" w:type="dxa"/>
          </w:tcPr>
          <w:p w14:paraId="0360F425" w14:textId="0CCFBDC8" w:rsidR="00B22A70" w:rsidRPr="0081397F" w:rsidRDefault="00B22A70" w:rsidP="00BC2667">
            <w:pPr>
              <w:tabs>
                <w:tab w:val="left" w:pos="360"/>
                <w:tab w:val="left" w:pos="2160"/>
              </w:tabs>
              <w:jc w:val="center"/>
              <w:rPr>
                <w:color w:val="000000"/>
                <w:cs/>
              </w:rPr>
            </w:pPr>
            <w:r w:rsidRPr="0081397F">
              <w:rPr>
                <w:color w:val="000000"/>
              </w:rPr>
              <w:t>2.36 - 3.16</w:t>
            </w:r>
          </w:p>
        </w:tc>
        <w:tc>
          <w:tcPr>
            <w:tcW w:w="1260" w:type="dxa"/>
          </w:tcPr>
          <w:p w14:paraId="3982E7A3" w14:textId="40CFDEBD" w:rsidR="00B22A70" w:rsidRPr="0081397F" w:rsidRDefault="00B22A70" w:rsidP="00BC2667">
            <w:pPr>
              <w:tabs>
                <w:tab w:val="left" w:pos="360"/>
                <w:tab w:val="left" w:pos="2160"/>
              </w:tabs>
              <w:jc w:val="center"/>
              <w:rPr>
                <w:color w:val="000000"/>
                <w:cs/>
              </w:rPr>
            </w:pPr>
            <w:r w:rsidRPr="0081397F">
              <w:rPr>
                <w:rFonts w:hint="cs"/>
                <w:color w:val="000000"/>
              </w:rPr>
              <w:t>2</w:t>
            </w:r>
            <w:r w:rsidRPr="0081397F">
              <w:rPr>
                <w:rFonts w:hint="cs"/>
                <w:color w:val="000000"/>
                <w:cs/>
              </w:rPr>
              <w:t>.</w:t>
            </w:r>
            <w:r w:rsidRPr="0081397F">
              <w:rPr>
                <w:rFonts w:hint="cs"/>
                <w:color w:val="000000"/>
              </w:rPr>
              <w:t>74</w:t>
            </w:r>
            <w:r w:rsidRPr="0081397F">
              <w:rPr>
                <w:color w:val="000000"/>
              </w:rPr>
              <w:t xml:space="preserve"> - 3.16</w:t>
            </w:r>
          </w:p>
        </w:tc>
        <w:tc>
          <w:tcPr>
            <w:tcW w:w="1260" w:type="dxa"/>
          </w:tcPr>
          <w:p w14:paraId="6DFD3AE5" w14:textId="01A0CA30" w:rsidR="00B22A70" w:rsidRPr="0081397F" w:rsidRDefault="00B22A70" w:rsidP="00BC2667">
            <w:pPr>
              <w:tabs>
                <w:tab w:val="left" w:pos="360"/>
                <w:tab w:val="left" w:pos="2160"/>
              </w:tabs>
              <w:jc w:val="center"/>
              <w:rPr>
                <w:color w:val="000000"/>
                <w:cs/>
              </w:rPr>
            </w:pPr>
            <w:r w:rsidRPr="0081397F">
              <w:rPr>
                <w:color w:val="000000"/>
              </w:rPr>
              <w:t>2.74</w:t>
            </w:r>
          </w:p>
        </w:tc>
        <w:tc>
          <w:tcPr>
            <w:tcW w:w="1260" w:type="dxa"/>
          </w:tcPr>
          <w:p w14:paraId="26C94580" w14:textId="77777777" w:rsidR="00B22A70" w:rsidRPr="0081397F" w:rsidRDefault="00B22A70" w:rsidP="00BC2667">
            <w:pPr>
              <w:tabs>
                <w:tab w:val="left" w:pos="360"/>
                <w:tab w:val="left" w:pos="2160"/>
              </w:tabs>
              <w:jc w:val="center"/>
              <w:rPr>
                <w:color w:val="000000"/>
                <w:cs/>
              </w:rPr>
            </w:pPr>
            <w:r w:rsidRPr="0081397F">
              <w:rPr>
                <w:rFonts w:hint="cs"/>
                <w:color w:val="000000"/>
              </w:rPr>
              <w:t>2</w:t>
            </w:r>
            <w:r w:rsidRPr="0081397F">
              <w:rPr>
                <w:rFonts w:hint="cs"/>
                <w:color w:val="000000"/>
                <w:cs/>
              </w:rPr>
              <w:t>.</w:t>
            </w:r>
            <w:r w:rsidRPr="0081397F">
              <w:rPr>
                <w:rFonts w:hint="cs"/>
                <w:color w:val="000000"/>
              </w:rPr>
              <w:t>74</w:t>
            </w:r>
          </w:p>
        </w:tc>
      </w:tr>
      <w:tr w:rsidR="00B22A70" w:rsidRPr="0081397F" w14:paraId="1032FB60" w14:textId="77777777" w:rsidTr="00BA2D2F">
        <w:tc>
          <w:tcPr>
            <w:tcW w:w="4050" w:type="dxa"/>
          </w:tcPr>
          <w:p w14:paraId="39F11DCD" w14:textId="77777777" w:rsidR="00B22A70" w:rsidRPr="0081397F" w:rsidRDefault="00B22A70" w:rsidP="00BC2667">
            <w:pPr>
              <w:tabs>
                <w:tab w:val="left" w:pos="360"/>
                <w:tab w:val="left" w:pos="2160"/>
              </w:tabs>
              <w:ind w:left="162" w:hanging="162"/>
            </w:pPr>
            <w:r w:rsidRPr="0081397F">
              <w:rPr>
                <w:cs/>
              </w:rPr>
              <w:t>อัตราการขึ้นเงินเดือน</w:t>
            </w:r>
            <w:r w:rsidRPr="0081397F">
              <w:t xml:space="preserve"> </w:t>
            </w:r>
          </w:p>
        </w:tc>
        <w:tc>
          <w:tcPr>
            <w:tcW w:w="1260" w:type="dxa"/>
          </w:tcPr>
          <w:p w14:paraId="721113AB" w14:textId="10793888" w:rsidR="00B22A70" w:rsidRPr="0081397F" w:rsidRDefault="00B22A70" w:rsidP="00BC2667">
            <w:pPr>
              <w:tabs>
                <w:tab w:val="left" w:pos="360"/>
                <w:tab w:val="left" w:pos="2160"/>
              </w:tabs>
              <w:jc w:val="center"/>
              <w:rPr>
                <w:color w:val="000000"/>
              </w:rPr>
            </w:pPr>
            <w:r w:rsidRPr="0081397F">
              <w:rPr>
                <w:color w:val="000000"/>
              </w:rPr>
              <w:t>4 - 5</w:t>
            </w:r>
          </w:p>
        </w:tc>
        <w:tc>
          <w:tcPr>
            <w:tcW w:w="1260" w:type="dxa"/>
          </w:tcPr>
          <w:p w14:paraId="142C6AEE" w14:textId="142E9D19" w:rsidR="00B22A70" w:rsidRPr="0081397F" w:rsidRDefault="00B22A70" w:rsidP="00BC2667">
            <w:pPr>
              <w:tabs>
                <w:tab w:val="left" w:pos="360"/>
                <w:tab w:val="left" w:pos="2160"/>
              </w:tabs>
              <w:jc w:val="center"/>
              <w:rPr>
                <w:color w:val="000000"/>
              </w:rPr>
            </w:pPr>
            <w:r w:rsidRPr="0081397F">
              <w:rPr>
                <w:color w:val="000000"/>
              </w:rPr>
              <w:t xml:space="preserve">4 - </w:t>
            </w:r>
            <w:r w:rsidRPr="0081397F">
              <w:rPr>
                <w:rFonts w:hint="cs"/>
                <w:color w:val="000000"/>
              </w:rPr>
              <w:t>5</w:t>
            </w:r>
          </w:p>
        </w:tc>
        <w:tc>
          <w:tcPr>
            <w:tcW w:w="1260" w:type="dxa"/>
          </w:tcPr>
          <w:p w14:paraId="070EDDD8" w14:textId="5B4D8363" w:rsidR="00B22A70" w:rsidRPr="0081397F" w:rsidRDefault="00B22A70" w:rsidP="00BC2667">
            <w:pPr>
              <w:tabs>
                <w:tab w:val="left" w:pos="360"/>
                <w:tab w:val="left" w:pos="2160"/>
              </w:tabs>
              <w:jc w:val="center"/>
              <w:rPr>
                <w:color w:val="000000"/>
              </w:rPr>
            </w:pPr>
            <w:r w:rsidRPr="0081397F">
              <w:rPr>
                <w:color w:val="000000"/>
              </w:rPr>
              <w:t>5</w:t>
            </w:r>
          </w:p>
        </w:tc>
        <w:tc>
          <w:tcPr>
            <w:tcW w:w="1260" w:type="dxa"/>
          </w:tcPr>
          <w:p w14:paraId="60614F7B" w14:textId="77777777" w:rsidR="00B22A70" w:rsidRPr="0081397F" w:rsidRDefault="00B22A70" w:rsidP="00BC2667">
            <w:pPr>
              <w:tabs>
                <w:tab w:val="left" w:pos="360"/>
                <w:tab w:val="left" w:pos="2160"/>
              </w:tabs>
              <w:jc w:val="center"/>
              <w:rPr>
                <w:color w:val="000000"/>
              </w:rPr>
            </w:pPr>
            <w:r w:rsidRPr="0081397F">
              <w:rPr>
                <w:rFonts w:hint="cs"/>
                <w:color w:val="000000"/>
              </w:rPr>
              <w:t>5</w:t>
            </w:r>
          </w:p>
        </w:tc>
      </w:tr>
      <w:tr w:rsidR="00B22A70" w:rsidRPr="0081397F" w14:paraId="2B9EF806" w14:textId="77777777" w:rsidTr="00BA2D2F">
        <w:tc>
          <w:tcPr>
            <w:tcW w:w="4050" w:type="dxa"/>
          </w:tcPr>
          <w:p w14:paraId="0EE2559D" w14:textId="77777777" w:rsidR="00B22A70" w:rsidRPr="0081397F" w:rsidRDefault="00B22A70" w:rsidP="00BC2667">
            <w:pPr>
              <w:tabs>
                <w:tab w:val="left" w:pos="252"/>
                <w:tab w:val="left" w:pos="2160"/>
              </w:tabs>
              <w:rPr>
                <w:cs/>
              </w:rPr>
            </w:pPr>
            <w:r w:rsidRPr="0081397F">
              <w:rPr>
                <w:cs/>
              </w:rPr>
              <w:t>อัตราการเปลี่ยนแปลงในจำนวนพนักงาน</w:t>
            </w:r>
            <w:r w:rsidRPr="0081397F">
              <w:tab/>
            </w:r>
          </w:p>
        </w:tc>
        <w:tc>
          <w:tcPr>
            <w:tcW w:w="1260" w:type="dxa"/>
          </w:tcPr>
          <w:p w14:paraId="1BFB234E" w14:textId="47B6511B" w:rsidR="00B22A70" w:rsidRPr="0081397F" w:rsidRDefault="00B22A70" w:rsidP="00BC2667">
            <w:pPr>
              <w:tabs>
                <w:tab w:val="left" w:pos="360"/>
                <w:tab w:val="left" w:pos="2160"/>
              </w:tabs>
              <w:jc w:val="center"/>
              <w:rPr>
                <w:color w:val="000000"/>
                <w:cs/>
              </w:rPr>
            </w:pPr>
            <w:r w:rsidRPr="0081397F">
              <w:rPr>
                <w:color w:val="000000"/>
              </w:rPr>
              <w:t>5.73 - 45.84</w:t>
            </w:r>
          </w:p>
        </w:tc>
        <w:tc>
          <w:tcPr>
            <w:tcW w:w="1260" w:type="dxa"/>
          </w:tcPr>
          <w:p w14:paraId="0C8634D1" w14:textId="4ABD8A84" w:rsidR="00B22A70" w:rsidRPr="0081397F" w:rsidRDefault="00B22A70" w:rsidP="00BC2667">
            <w:pPr>
              <w:tabs>
                <w:tab w:val="left" w:pos="360"/>
                <w:tab w:val="left" w:pos="2160"/>
              </w:tabs>
              <w:jc w:val="center"/>
              <w:rPr>
                <w:color w:val="000000"/>
                <w:cs/>
              </w:rPr>
            </w:pPr>
            <w:r w:rsidRPr="0081397F">
              <w:rPr>
                <w:color w:val="000000"/>
              </w:rPr>
              <w:t>5.73</w:t>
            </w:r>
            <w:r w:rsidRPr="0081397F">
              <w:rPr>
                <w:color w:val="000000"/>
                <w:cs/>
              </w:rPr>
              <w:t xml:space="preserve"> </w:t>
            </w:r>
            <w:r w:rsidRPr="0081397F">
              <w:rPr>
                <w:color w:val="000000"/>
              </w:rPr>
              <w:t>-</w:t>
            </w:r>
            <w:r w:rsidRPr="0081397F">
              <w:rPr>
                <w:color w:val="000000"/>
                <w:cs/>
              </w:rPr>
              <w:t xml:space="preserve"> </w:t>
            </w:r>
            <w:r w:rsidRPr="0081397F">
              <w:rPr>
                <w:color w:val="000000"/>
              </w:rPr>
              <w:t>45</w:t>
            </w:r>
            <w:r w:rsidRPr="0081397F">
              <w:rPr>
                <w:color w:val="000000"/>
                <w:cs/>
              </w:rPr>
              <w:t>.</w:t>
            </w:r>
            <w:r w:rsidRPr="0081397F">
              <w:rPr>
                <w:color w:val="000000"/>
              </w:rPr>
              <w:t>84</w:t>
            </w:r>
          </w:p>
        </w:tc>
        <w:tc>
          <w:tcPr>
            <w:tcW w:w="1260" w:type="dxa"/>
          </w:tcPr>
          <w:p w14:paraId="13A4E25C" w14:textId="6477D673" w:rsidR="00B22A70" w:rsidRPr="0081397F" w:rsidRDefault="00B22A70" w:rsidP="00BC2667">
            <w:pPr>
              <w:tabs>
                <w:tab w:val="left" w:pos="360"/>
                <w:tab w:val="left" w:pos="2160"/>
              </w:tabs>
              <w:jc w:val="center"/>
              <w:rPr>
                <w:color w:val="000000"/>
                <w:cs/>
              </w:rPr>
            </w:pPr>
            <w:r w:rsidRPr="0081397F">
              <w:rPr>
                <w:color w:val="000000"/>
              </w:rPr>
              <w:t>7.64 – 45.84</w:t>
            </w:r>
          </w:p>
        </w:tc>
        <w:tc>
          <w:tcPr>
            <w:tcW w:w="1260" w:type="dxa"/>
          </w:tcPr>
          <w:p w14:paraId="378CB23F" w14:textId="77777777" w:rsidR="00B22A70" w:rsidRPr="0081397F" w:rsidRDefault="00B22A70" w:rsidP="00BC2667">
            <w:pPr>
              <w:tabs>
                <w:tab w:val="left" w:pos="360"/>
                <w:tab w:val="left" w:pos="2160"/>
              </w:tabs>
              <w:jc w:val="center"/>
              <w:rPr>
                <w:cs/>
              </w:rPr>
            </w:pPr>
            <w:r w:rsidRPr="0081397F">
              <w:t>7</w:t>
            </w:r>
            <w:r w:rsidRPr="0081397F">
              <w:rPr>
                <w:cs/>
              </w:rPr>
              <w:t>.</w:t>
            </w:r>
            <w:r w:rsidRPr="0081397F">
              <w:t>64</w:t>
            </w:r>
            <w:r w:rsidRPr="0081397F">
              <w:rPr>
                <w:cs/>
              </w:rPr>
              <w:t xml:space="preserve"> </w:t>
            </w:r>
            <w:r w:rsidRPr="0081397F">
              <w:t>-</w:t>
            </w:r>
            <w:r w:rsidRPr="0081397F">
              <w:rPr>
                <w:cs/>
              </w:rPr>
              <w:t xml:space="preserve"> </w:t>
            </w:r>
            <w:r w:rsidRPr="0081397F">
              <w:t>45</w:t>
            </w:r>
            <w:r w:rsidRPr="0081397F">
              <w:rPr>
                <w:cs/>
              </w:rPr>
              <w:t>.</w:t>
            </w:r>
            <w:r w:rsidRPr="0081397F">
              <w:t>84</w:t>
            </w:r>
          </w:p>
        </w:tc>
      </w:tr>
    </w:tbl>
    <w:bookmarkEnd w:id="49"/>
    <w:p w14:paraId="0C9DCF8E" w14:textId="77777777" w:rsidR="00040361" w:rsidRPr="0081397F" w:rsidRDefault="00040361" w:rsidP="00BC2667">
      <w:pPr>
        <w:tabs>
          <w:tab w:val="left" w:pos="1440"/>
          <w:tab w:val="left" w:pos="2160"/>
          <w:tab w:val="right" w:pos="8540"/>
        </w:tabs>
        <w:spacing w:before="240" w:after="120"/>
        <w:ind w:left="547" w:hanging="547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>ผลกระทบของการเปลี่ยนแปลงสมมติฐานที่สำคัญต่อมูลค่าปัจจุบันของภาระผูกพันผลประโยชน์ระยะยาวของพนักงาน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 xml:space="preserve">ณ วันที่ </w:t>
      </w:r>
      <w:r w:rsidRPr="0081397F">
        <w:rPr>
          <w:sz w:val="32"/>
          <w:szCs w:val="32"/>
        </w:rPr>
        <w:t xml:space="preserve">31 </w:t>
      </w:r>
      <w:r w:rsidRPr="0081397F">
        <w:rPr>
          <w:sz w:val="32"/>
          <w:szCs w:val="32"/>
          <w:cs/>
        </w:rPr>
        <w:t xml:space="preserve">ธันวาคม </w:t>
      </w:r>
      <w:r w:rsidR="00105916" w:rsidRPr="0081397F">
        <w:rPr>
          <w:sz w:val="32"/>
          <w:szCs w:val="32"/>
        </w:rPr>
        <w:t xml:space="preserve">2568 </w:t>
      </w:r>
      <w:r w:rsidR="00105916" w:rsidRPr="0081397F">
        <w:rPr>
          <w:sz w:val="32"/>
          <w:szCs w:val="32"/>
          <w:cs/>
        </w:rPr>
        <w:t xml:space="preserve">และ </w:t>
      </w:r>
      <w:r w:rsidR="00105916" w:rsidRPr="0081397F">
        <w:rPr>
          <w:sz w:val="32"/>
          <w:szCs w:val="32"/>
        </w:rPr>
        <w:t>2567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สรุปได้ดังนี้</w:t>
      </w:r>
    </w:p>
    <w:tbl>
      <w:tblPr>
        <w:tblW w:w="9114" w:type="dxa"/>
        <w:tblInd w:w="534" w:type="dxa"/>
        <w:tblLook w:val="01E0" w:firstRow="1" w:lastRow="1" w:firstColumn="1" w:lastColumn="1" w:noHBand="0" w:noVBand="0"/>
      </w:tblPr>
      <w:tblGrid>
        <w:gridCol w:w="1644"/>
        <w:gridCol w:w="933"/>
        <w:gridCol w:w="934"/>
        <w:gridCol w:w="934"/>
        <w:gridCol w:w="934"/>
        <w:gridCol w:w="933"/>
        <w:gridCol w:w="934"/>
        <w:gridCol w:w="934"/>
        <w:gridCol w:w="934"/>
      </w:tblGrid>
      <w:tr w:rsidR="003406CF" w:rsidRPr="0081397F" w14:paraId="7D3C9D14" w14:textId="77777777" w:rsidTr="00BA2D2F">
        <w:tc>
          <w:tcPr>
            <w:tcW w:w="1644" w:type="dxa"/>
          </w:tcPr>
          <w:p w14:paraId="1D30381B" w14:textId="77777777" w:rsidR="00040361" w:rsidRPr="0081397F" w:rsidRDefault="00040361" w:rsidP="00BC2667">
            <w:pPr>
              <w:pStyle w:val="BodyText2"/>
              <w:spacing w:after="0" w:line="240" w:lineRule="auto"/>
              <w:rPr>
                <w:szCs w:val="24"/>
              </w:rPr>
            </w:pPr>
          </w:p>
        </w:tc>
        <w:tc>
          <w:tcPr>
            <w:tcW w:w="3735" w:type="dxa"/>
            <w:gridSpan w:val="4"/>
          </w:tcPr>
          <w:p w14:paraId="5DE51C27" w14:textId="77777777" w:rsidR="00040361" w:rsidRPr="0081397F" w:rsidRDefault="00040361" w:rsidP="00BC2667">
            <w:pPr>
              <w:jc w:val="center"/>
              <w:rPr>
                <w:color w:val="000000"/>
                <w:szCs w:val="24"/>
                <w:u w:val="single"/>
              </w:rPr>
            </w:pPr>
          </w:p>
        </w:tc>
        <w:tc>
          <w:tcPr>
            <w:tcW w:w="3735" w:type="dxa"/>
            <w:gridSpan w:val="4"/>
            <w:vAlign w:val="bottom"/>
          </w:tcPr>
          <w:p w14:paraId="3975F4C9" w14:textId="77777777" w:rsidR="00040361" w:rsidRPr="0081397F" w:rsidRDefault="00040361" w:rsidP="00BC2667">
            <w:pPr>
              <w:pStyle w:val="BodyTextIndent3"/>
              <w:spacing w:before="0" w:after="0"/>
              <w:ind w:left="0"/>
              <w:jc w:val="right"/>
              <w:rPr>
                <w:kern w:val="28"/>
                <w:sz w:val="24"/>
                <w:szCs w:val="24"/>
              </w:rPr>
            </w:pPr>
            <w:r w:rsidRPr="0081397F">
              <w:rPr>
                <w:kern w:val="28"/>
                <w:sz w:val="24"/>
                <w:szCs w:val="24"/>
              </w:rPr>
              <w:t>(</w:t>
            </w:r>
            <w:r w:rsidRPr="0081397F">
              <w:rPr>
                <w:kern w:val="28"/>
                <w:sz w:val="24"/>
                <w:szCs w:val="24"/>
                <w:cs/>
              </w:rPr>
              <w:t>หน่วย</w:t>
            </w:r>
            <w:r w:rsidRPr="0081397F">
              <w:rPr>
                <w:kern w:val="28"/>
                <w:sz w:val="24"/>
                <w:szCs w:val="24"/>
              </w:rPr>
              <w:t xml:space="preserve">: </w:t>
            </w:r>
            <w:r w:rsidRPr="0081397F">
              <w:rPr>
                <w:kern w:val="28"/>
                <w:sz w:val="24"/>
                <w:szCs w:val="24"/>
                <w:cs/>
              </w:rPr>
              <w:t>ล้านบาท</w:t>
            </w:r>
            <w:r w:rsidRPr="0081397F">
              <w:rPr>
                <w:kern w:val="28"/>
                <w:sz w:val="24"/>
                <w:szCs w:val="24"/>
              </w:rPr>
              <w:t>)</w:t>
            </w:r>
          </w:p>
        </w:tc>
      </w:tr>
      <w:tr w:rsidR="003406CF" w:rsidRPr="0081397F" w14:paraId="6D95D24D" w14:textId="77777777" w:rsidTr="00BA2D2F">
        <w:tc>
          <w:tcPr>
            <w:tcW w:w="1644" w:type="dxa"/>
          </w:tcPr>
          <w:p w14:paraId="19631535" w14:textId="77777777" w:rsidR="00040361" w:rsidRPr="0081397F" w:rsidRDefault="00040361" w:rsidP="00BC2667">
            <w:pPr>
              <w:pStyle w:val="BodyText2"/>
              <w:spacing w:after="0" w:line="240" w:lineRule="auto"/>
              <w:rPr>
                <w:szCs w:val="24"/>
              </w:rPr>
            </w:pPr>
          </w:p>
        </w:tc>
        <w:tc>
          <w:tcPr>
            <w:tcW w:w="3735" w:type="dxa"/>
            <w:gridSpan w:val="4"/>
          </w:tcPr>
          <w:p w14:paraId="09315F5C" w14:textId="77777777" w:rsidR="00040361" w:rsidRPr="0081397F" w:rsidRDefault="00040361" w:rsidP="00BC266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szCs w:val="24"/>
              </w:rPr>
            </w:pPr>
            <w:r w:rsidRPr="0081397F">
              <w:rPr>
                <w:szCs w:val="24"/>
                <w:cs/>
              </w:rPr>
              <w:t xml:space="preserve">งบการเงินรวม                            </w:t>
            </w:r>
          </w:p>
        </w:tc>
        <w:tc>
          <w:tcPr>
            <w:tcW w:w="3735" w:type="dxa"/>
            <w:gridSpan w:val="4"/>
          </w:tcPr>
          <w:p w14:paraId="4623FC60" w14:textId="77777777" w:rsidR="00040361" w:rsidRPr="0081397F" w:rsidRDefault="00040361" w:rsidP="00BC266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szCs w:val="24"/>
              </w:rPr>
            </w:pPr>
            <w:r w:rsidRPr="0081397F">
              <w:rPr>
                <w:szCs w:val="24"/>
                <w:cs/>
              </w:rPr>
              <w:t xml:space="preserve">งบการเงินเฉพาะกิจการ                      </w:t>
            </w:r>
          </w:p>
        </w:tc>
      </w:tr>
      <w:tr w:rsidR="003406CF" w:rsidRPr="0081397F" w14:paraId="22B75044" w14:textId="77777777" w:rsidTr="00BA2D2F">
        <w:tc>
          <w:tcPr>
            <w:tcW w:w="1644" w:type="dxa"/>
          </w:tcPr>
          <w:p w14:paraId="27B1D59A" w14:textId="77777777" w:rsidR="00040361" w:rsidRPr="0081397F" w:rsidRDefault="00040361" w:rsidP="00BC2667">
            <w:pPr>
              <w:pStyle w:val="BodyText2"/>
              <w:spacing w:after="0" w:line="240" w:lineRule="auto"/>
              <w:rPr>
                <w:szCs w:val="24"/>
              </w:rPr>
            </w:pPr>
          </w:p>
        </w:tc>
        <w:tc>
          <w:tcPr>
            <w:tcW w:w="3735" w:type="dxa"/>
            <w:gridSpan w:val="4"/>
          </w:tcPr>
          <w:p w14:paraId="6C5C31B6" w14:textId="77777777" w:rsidR="00040361" w:rsidRPr="0081397F" w:rsidRDefault="00040361" w:rsidP="00BC266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szCs w:val="24"/>
              </w:rPr>
            </w:pPr>
            <w:r w:rsidRPr="0081397F">
              <w:rPr>
                <w:szCs w:val="24"/>
                <w:cs/>
              </w:rPr>
              <w:t>หนี้สินเพิ่มขึ้น(ลดลง)</w:t>
            </w:r>
          </w:p>
        </w:tc>
        <w:tc>
          <w:tcPr>
            <w:tcW w:w="3735" w:type="dxa"/>
            <w:gridSpan w:val="4"/>
          </w:tcPr>
          <w:p w14:paraId="27EBF8DF" w14:textId="77777777" w:rsidR="00040361" w:rsidRPr="0081397F" w:rsidRDefault="00040361" w:rsidP="00BC266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szCs w:val="24"/>
              </w:rPr>
            </w:pPr>
            <w:r w:rsidRPr="0081397F">
              <w:rPr>
                <w:szCs w:val="24"/>
                <w:cs/>
              </w:rPr>
              <w:t>หนี้สินเพิ่มขึ้น(ลดลง)</w:t>
            </w:r>
          </w:p>
        </w:tc>
      </w:tr>
      <w:tr w:rsidR="003406CF" w:rsidRPr="0081397F" w14:paraId="3E1C6FCA" w14:textId="77777777" w:rsidTr="00BA2D2F">
        <w:tc>
          <w:tcPr>
            <w:tcW w:w="1644" w:type="dxa"/>
          </w:tcPr>
          <w:p w14:paraId="6D8EFE97" w14:textId="77777777" w:rsidR="00040361" w:rsidRPr="0081397F" w:rsidRDefault="00040361" w:rsidP="00BC2667">
            <w:pPr>
              <w:pStyle w:val="BodyText2"/>
              <w:spacing w:after="0" w:line="240" w:lineRule="auto"/>
              <w:rPr>
                <w:szCs w:val="24"/>
              </w:rPr>
            </w:pPr>
          </w:p>
        </w:tc>
        <w:tc>
          <w:tcPr>
            <w:tcW w:w="1867" w:type="dxa"/>
            <w:gridSpan w:val="2"/>
            <w:vAlign w:val="bottom"/>
          </w:tcPr>
          <w:p w14:paraId="21C9E869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  <w:cs/>
              </w:rPr>
              <w:t>เพิ่มขึ้น</w:t>
            </w:r>
          </w:p>
        </w:tc>
        <w:tc>
          <w:tcPr>
            <w:tcW w:w="1868" w:type="dxa"/>
            <w:gridSpan w:val="2"/>
            <w:vAlign w:val="bottom"/>
          </w:tcPr>
          <w:p w14:paraId="59E5B9DE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  <w:cs/>
              </w:rPr>
              <w:t>ลดลง</w:t>
            </w:r>
          </w:p>
        </w:tc>
        <w:tc>
          <w:tcPr>
            <w:tcW w:w="1867" w:type="dxa"/>
            <w:gridSpan w:val="2"/>
            <w:vAlign w:val="bottom"/>
          </w:tcPr>
          <w:p w14:paraId="5D185C8D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  <w:cs/>
              </w:rPr>
              <w:t>เพิ่มขึ้น</w:t>
            </w:r>
          </w:p>
        </w:tc>
        <w:tc>
          <w:tcPr>
            <w:tcW w:w="1868" w:type="dxa"/>
            <w:gridSpan w:val="2"/>
            <w:vAlign w:val="bottom"/>
          </w:tcPr>
          <w:p w14:paraId="0AA38470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  <w:cs/>
              </w:rPr>
              <w:t>ลดลง</w:t>
            </w:r>
          </w:p>
        </w:tc>
      </w:tr>
      <w:tr w:rsidR="00475EB8" w:rsidRPr="0081397F" w14:paraId="2AC92D30" w14:textId="77777777" w:rsidTr="00BA2D2F">
        <w:tc>
          <w:tcPr>
            <w:tcW w:w="1644" w:type="dxa"/>
          </w:tcPr>
          <w:p w14:paraId="63F96D93" w14:textId="77777777" w:rsidR="00040361" w:rsidRPr="0081397F" w:rsidRDefault="00040361" w:rsidP="00BC2667">
            <w:pPr>
              <w:pStyle w:val="BodyText2"/>
              <w:spacing w:after="0" w:line="240" w:lineRule="auto"/>
              <w:rPr>
                <w:szCs w:val="24"/>
              </w:rPr>
            </w:pPr>
          </w:p>
        </w:tc>
        <w:tc>
          <w:tcPr>
            <w:tcW w:w="933" w:type="dxa"/>
            <w:vAlign w:val="bottom"/>
          </w:tcPr>
          <w:p w14:paraId="72ED8E65" w14:textId="77777777" w:rsidR="00040361" w:rsidRPr="0081397F" w:rsidRDefault="00105916" w:rsidP="00BC26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u w:val="single"/>
              </w:rPr>
              <w:t>2568</w:t>
            </w:r>
          </w:p>
        </w:tc>
        <w:tc>
          <w:tcPr>
            <w:tcW w:w="934" w:type="dxa"/>
            <w:vAlign w:val="bottom"/>
          </w:tcPr>
          <w:p w14:paraId="1E7CAB69" w14:textId="77777777" w:rsidR="00040361" w:rsidRPr="0081397F" w:rsidRDefault="00105916" w:rsidP="00BC26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u w:val="single"/>
              </w:rPr>
              <w:t>2567</w:t>
            </w:r>
          </w:p>
        </w:tc>
        <w:tc>
          <w:tcPr>
            <w:tcW w:w="934" w:type="dxa"/>
            <w:vAlign w:val="bottom"/>
          </w:tcPr>
          <w:p w14:paraId="2FC89238" w14:textId="77777777" w:rsidR="00040361" w:rsidRPr="0081397F" w:rsidRDefault="00105916" w:rsidP="00BC26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u w:val="single"/>
              </w:rPr>
              <w:t>2568</w:t>
            </w:r>
          </w:p>
        </w:tc>
        <w:tc>
          <w:tcPr>
            <w:tcW w:w="934" w:type="dxa"/>
            <w:vAlign w:val="bottom"/>
          </w:tcPr>
          <w:p w14:paraId="3C9E353A" w14:textId="77777777" w:rsidR="00040361" w:rsidRPr="0081397F" w:rsidRDefault="00105916" w:rsidP="00BC26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u w:val="single"/>
              </w:rPr>
              <w:t>2567</w:t>
            </w:r>
          </w:p>
        </w:tc>
        <w:tc>
          <w:tcPr>
            <w:tcW w:w="933" w:type="dxa"/>
            <w:vAlign w:val="bottom"/>
          </w:tcPr>
          <w:p w14:paraId="1C6CC578" w14:textId="77777777" w:rsidR="00040361" w:rsidRPr="0081397F" w:rsidRDefault="00105916" w:rsidP="00BC26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u w:val="single"/>
              </w:rPr>
              <w:t>2568</w:t>
            </w:r>
          </w:p>
        </w:tc>
        <w:tc>
          <w:tcPr>
            <w:tcW w:w="934" w:type="dxa"/>
            <w:vAlign w:val="bottom"/>
          </w:tcPr>
          <w:p w14:paraId="13E04671" w14:textId="77777777" w:rsidR="00040361" w:rsidRPr="0081397F" w:rsidRDefault="00105916" w:rsidP="00BC26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u w:val="single"/>
              </w:rPr>
              <w:t>2567</w:t>
            </w:r>
          </w:p>
        </w:tc>
        <w:tc>
          <w:tcPr>
            <w:tcW w:w="934" w:type="dxa"/>
            <w:vAlign w:val="bottom"/>
          </w:tcPr>
          <w:p w14:paraId="1DFB1938" w14:textId="77777777" w:rsidR="00040361" w:rsidRPr="0081397F" w:rsidRDefault="00105916" w:rsidP="00BC26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u w:val="single"/>
              </w:rPr>
              <w:t>2568</w:t>
            </w:r>
          </w:p>
        </w:tc>
        <w:tc>
          <w:tcPr>
            <w:tcW w:w="934" w:type="dxa"/>
            <w:vAlign w:val="bottom"/>
          </w:tcPr>
          <w:p w14:paraId="45034DB7" w14:textId="77777777" w:rsidR="00040361" w:rsidRPr="0081397F" w:rsidRDefault="00105916" w:rsidP="00BC26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u w:val="single"/>
              </w:rPr>
              <w:t>2567</w:t>
            </w:r>
          </w:p>
        </w:tc>
      </w:tr>
      <w:tr w:rsidR="00B22A70" w:rsidRPr="0081397F" w14:paraId="2097CF4C" w14:textId="77777777" w:rsidTr="00BA2D2F">
        <w:tc>
          <w:tcPr>
            <w:tcW w:w="1644" w:type="dxa"/>
            <w:vAlign w:val="bottom"/>
          </w:tcPr>
          <w:p w14:paraId="02D75DC3" w14:textId="77777777" w:rsidR="00B22A70" w:rsidRPr="0081397F" w:rsidRDefault="00B22A70" w:rsidP="00BC2667">
            <w:pPr>
              <w:ind w:left="276" w:right="-50" w:hanging="270"/>
              <w:rPr>
                <w:szCs w:val="24"/>
              </w:rPr>
            </w:pPr>
            <w:r w:rsidRPr="0081397F">
              <w:rPr>
                <w:szCs w:val="24"/>
                <w:cs/>
              </w:rPr>
              <w:t>อัตราคิดลด</w:t>
            </w:r>
            <w:r w:rsidRPr="0081397F">
              <w:rPr>
                <w:szCs w:val="24"/>
              </w:rPr>
              <w:t xml:space="preserve"> (</w:t>
            </w:r>
            <w:r w:rsidRPr="0081397F">
              <w:rPr>
                <w:szCs w:val="24"/>
                <w:cs/>
              </w:rPr>
              <w:t xml:space="preserve">ร้อยละ </w:t>
            </w:r>
            <w:r w:rsidRPr="0081397F">
              <w:rPr>
                <w:szCs w:val="24"/>
              </w:rPr>
              <w:t>1)</w:t>
            </w:r>
          </w:p>
        </w:tc>
        <w:tc>
          <w:tcPr>
            <w:tcW w:w="933" w:type="dxa"/>
            <w:vAlign w:val="bottom"/>
          </w:tcPr>
          <w:p w14:paraId="1B34B4B8" w14:textId="3C74FDAF" w:rsidR="00B22A70" w:rsidRPr="0081397F" w:rsidRDefault="00B22A70" w:rsidP="00BC2667">
            <w:pPr>
              <w:ind w:right="-43"/>
              <w:jc w:val="center"/>
              <w:rPr>
                <w:szCs w:val="24"/>
              </w:rPr>
            </w:pPr>
            <w:r w:rsidRPr="0081397F">
              <w:rPr>
                <w:szCs w:val="24"/>
              </w:rPr>
              <w:t>(25)</w:t>
            </w:r>
          </w:p>
        </w:tc>
        <w:tc>
          <w:tcPr>
            <w:tcW w:w="934" w:type="dxa"/>
            <w:vAlign w:val="bottom"/>
          </w:tcPr>
          <w:p w14:paraId="5005B722" w14:textId="77777777" w:rsidR="00B22A70" w:rsidRPr="0081397F" w:rsidRDefault="00B22A70" w:rsidP="00BC2667">
            <w:pPr>
              <w:ind w:right="-43"/>
              <w:jc w:val="center"/>
              <w:rPr>
                <w:szCs w:val="24"/>
              </w:rPr>
            </w:pPr>
            <w:r w:rsidRPr="0081397F">
              <w:rPr>
                <w:szCs w:val="24"/>
              </w:rPr>
              <w:t>(25)</w:t>
            </w:r>
          </w:p>
        </w:tc>
        <w:tc>
          <w:tcPr>
            <w:tcW w:w="934" w:type="dxa"/>
            <w:vAlign w:val="bottom"/>
          </w:tcPr>
          <w:p w14:paraId="064F7E5A" w14:textId="27EC1341" w:rsidR="00B22A70" w:rsidRPr="0081397F" w:rsidRDefault="00B22A70" w:rsidP="00BC2667">
            <w:pPr>
              <w:ind w:right="-43"/>
              <w:jc w:val="center"/>
              <w:rPr>
                <w:szCs w:val="24"/>
              </w:rPr>
            </w:pPr>
            <w:r w:rsidRPr="0081397F">
              <w:rPr>
                <w:szCs w:val="24"/>
              </w:rPr>
              <w:t>29</w:t>
            </w:r>
          </w:p>
        </w:tc>
        <w:tc>
          <w:tcPr>
            <w:tcW w:w="934" w:type="dxa"/>
            <w:vAlign w:val="bottom"/>
          </w:tcPr>
          <w:p w14:paraId="32AF04DC" w14:textId="77777777" w:rsidR="00B22A70" w:rsidRPr="0081397F" w:rsidRDefault="00B22A70" w:rsidP="00BC2667">
            <w:pPr>
              <w:ind w:right="-43"/>
              <w:jc w:val="center"/>
              <w:rPr>
                <w:szCs w:val="24"/>
              </w:rPr>
            </w:pPr>
            <w:r w:rsidRPr="0081397F">
              <w:rPr>
                <w:szCs w:val="24"/>
              </w:rPr>
              <w:t>29</w:t>
            </w:r>
          </w:p>
        </w:tc>
        <w:tc>
          <w:tcPr>
            <w:tcW w:w="933" w:type="dxa"/>
            <w:vAlign w:val="bottom"/>
          </w:tcPr>
          <w:p w14:paraId="7F5A2E4E" w14:textId="7325B5FA" w:rsidR="00B22A70" w:rsidRPr="0081397F" w:rsidRDefault="00B22A70" w:rsidP="00BC2667">
            <w:pPr>
              <w:ind w:right="-43"/>
              <w:jc w:val="center"/>
              <w:rPr>
                <w:szCs w:val="24"/>
              </w:rPr>
            </w:pPr>
            <w:r w:rsidRPr="0081397F">
              <w:rPr>
                <w:szCs w:val="24"/>
              </w:rPr>
              <w:t>(3)</w:t>
            </w:r>
          </w:p>
        </w:tc>
        <w:tc>
          <w:tcPr>
            <w:tcW w:w="934" w:type="dxa"/>
            <w:vAlign w:val="bottom"/>
          </w:tcPr>
          <w:p w14:paraId="41AF63FE" w14:textId="77777777" w:rsidR="00B22A70" w:rsidRPr="0081397F" w:rsidRDefault="00B22A70" w:rsidP="00BC2667">
            <w:pPr>
              <w:ind w:right="-43"/>
              <w:jc w:val="center"/>
              <w:rPr>
                <w:szCs w:val="24"/>
              </w:rPr>
            </w:pPr>
            <w:r w:rsidRPr="0081397F">
              <w:rPr>
                <w:szCs w:val="24"/>
              </w:rPr>
              <w:t>(3)</w:t>
            </w:r>
          </w:p>
        </w:tc>
        <w:tc>
          <w:tcPr>
            <w:tcW w:w="934" w:type="dxa"/>
            <w:vAlign w:val="bottom"/>
          </w:tcPr>
          <w:p w14:paraId="009BD248" w14:textId="26C6ECA8" w:rsidR="00B22A70" w:rsidRPr="0081397F" w:rsidRDefault="00B22A70" w:rsidP="00BC2667">
            <w:pPr>
              <w:ind w:right="-43"/>
              <w:jc w:val="center"/>
              <w:rPr>
                <w:szCs w:val="24"/>
              </w:rPr>
            </w:pPr>
            <w:r w:rsidRPr="0081397F">
              <w:rPr>
                <w:szCs w:val="24"/>
              </w:rPr>
              <w:t>4</w:t>
            </w:r>
          </w:p>
        </w:tc>
        <w:tc>
          <w:tcPr>
            <w:tcW w:w="934" w:type="dxa"/>
            <w:vAlign w:val="bottom"/>
          </w:tcPr>
          <w:p w14:paraId="74DEC0D0" w14:textId="77777777" w:rsidR="00B22A70" w:rsidRPr="0081397F" w:rsidRDefault="00B22A70" w:rsidP="00BC2667">
            <w:pPr>
              <w:ind w:right="-43"/>
              <w:jc w:val="center"/>
              <w:rPr>
                <w:szCs w:val="24"/>
              </w:rPr>
            </w:pPr>
            <w:r w:rsidRPr="0081397F">
              <w:rPr>
                <w:szCs w:val="24"/>
              </w:rPr>
              <w:t>4</w:t>
            </w:r>
          </w:p>
        </w:tc>
      </w:tr>
      <w:tr w:rsidR="00B22A70" w:rsidRPr="0081397F" w14:paraId="0DFAB996" w14:textId="77777777" w:rsidTr="00BA2D2F">
        <w:tc>
          <w:tcPr>
            <w:tcW w:w="1644" w:type="dxa"/>
            <w:vAlign w:val="bottom"/>
          </w:tcPr>
          <w:p w14:paraId="7AF84CA1" w14:textId="77777777" w:rsidR="00B22A70" w:rsidRPr="0081397F" w:rsidRDefault="00B22A70" w:rsidP="00BC2667">
            <w:pPr>
              <w:ind w:left="91" w:right="-50" w:hanging="85"/>
              <w:rPr>
                <w:spacing w:val="-4"/>
                <w:szCs w:val="24"/>
              </w:rPr>
            </w:pPr>
            <w:r w:rsidRPr="0081397F">
              <w:rPr>
                <w:spacing w:val="-4"/>
                <w:szCs w:val="24"/>
                <w:cs/>
              </w:rPr>
              <w:t>อัตราการขึ้นเงินเดือน</w:t>
            </w:r>
            <w:r w:rsidRPr="0081397F">
              <w:rPr>
                <w:spacing w:val="-4"/>
                <w:szCs w:val="24"/>
              </w:rPr>
              <w:t xml:space="preserve"> (</w:t>
            </w:r>
            <w:r w:rsidRPr="0081397F">
              <w:rPr>
                <w:szCs w:val="24"/>
                <w:cs/>
              </w:rPr>
              <w:t xml:space="preserve">ร้อยละ </w:t>
            </w:r>
            <w:r w:rsidRPr="0081397F">
              <w:rPr>
                <w:spacing w:val="-4"/>
                <w:szCs w:val="24"/>
              </w:rPr>
              <w:t xml:space="preserve">1) </w:t>
            </w:r>
          </w:p>
        </w:tc>
        <w:tc>
          <w:tcPr>
            <w:tcW w:w="933" w:type="dxa"/>
            <w:vAlign w:val="bottom"/>
          </w:tcPr>
          <w:p w14:paraId="22A0BB45" w14:textId="6F34E5A2" w:rsidR="00B22A70" w:rsidRPr="0081397F" w:rsidRDefault="00B22A70" w:rsidP="00BC2667">
            <w:pPr>
              <w:ind w:right="-43"/>
              <w:jc w:val="center"/>
              <w:rPr>
                <w:szCs w:val="24"/>
              </w:rPr>
            </w:pPr>
            <w:r w:rsidRPr="0081397F">
              <w:rPr>
                <w:szCs w:val="24"/>
              </w:rPr>
              <w:t>35</w:t>
            </w:r>
          </w:p>
        </w:tc>
        <w:tc>
          <w:tcPr>
            <w:tcW w:w="934" w:type="dxa"/>
            <w:vAlign w:val="bottom"/>
          </w:tcPr>
          <w:p w14:paraId="0B3D066F" w14:textId="77777777" w:rsidR="00B22A70" w:rsidRPr="0081397F" w:rsidRDefault="00B22A70" w:rsidP="00BC2667">
            <w:pPr>
              <w:ind w:right="-43"/>
              <w:jc w:val="center"/>
              <w:rPr>
                <w:szCs w:val="24"/>
              </w:rPr>
            </w:pPr>
            <w:r w:rsidRPr="0081397F">
              <w:rPr>
                <w:szCs w:val="24"/>
              </w:rPr>
              <w:t>31</w:t>
            </w:r>
          </w:p>
        </w:tc>
        <w:tc>
          <w:tcPr>
            <w:tcW w:w="934" w:type="dxa"/>
            <w:vAlign w:val="bottom"/>
          </w:tcPr>
          <w:p w14:paraId="3F2C84ED" w14:textId="26AB704B" w:rsidR="00B22A70" w:rsidRPr="0081397F" w:rsidRDefault="00B22A70" w:rsidP="00BC2667">
            <w:pPr>
              <w:ind w:right="-43"/>
              <w:jc w:val="center"/>
              <w:rPr>
                <w:szCs w:val="24"/>
              </w:rPr>
            </w:pPr>
            <w:r w:rsidRPr="0081397F">
              <w:rPr>
                <w:szCs w:val="24"/>
              </w:rPr>
              <w:t>(31)</w:t>
            </w:r>
          </w:p>
        </w:tc>
        <w:tc>
          <w:tcPr>
            <w:tcW w:w="934" w:type="dxa"/>
            <w:vAlign w:val="bottom"/>
          </w:tcPr>
          <w:p w14:paraId="29F43F35" w14:textId="77777777" w:rsidR="00B22A70" w:rsidRPr="0081397F" w:rsidRDefault="00B22A70" w:rsidP="00BC2667">
            <w:pPr>
              <w:ind w:right="-43"/>
              <w:jc w:val="center"/>
              <w:rPr>
                <w:szCs w:val="24"/>
              </w:rPr>
            </w:pPr>
            <w:r w:rsidRPr="0081397F">
              <w:rPr>
                <w:szCs w:val="24"/>
              </w:rPr>
              <w:t>(28)</w:t>
            </w:r>
          </w:p>
        </w:tc>
        <w:tc>
          <w:tcPr>
            <w:tcW w:w="933" w:type="dxa"/>
            <w:vAlign w:val="bottom"/>
          </w:tcPr>
          <w:p w14:paraId="1A299632" w14:textId="08C33242" w:rsidR="00B22A70" w:rsidRPr="0081397F" w:rsidRDefault="00B22A70" w:rsidP="00BC2667">
            <w:pPr>
              <w:ind w:right="-43"/>
              <w:jc w:val="center"/>
              <w:rPr>
                <w:szCs w:val="24"/>
              </w:rPr>
            </w:pPr>
            <w:r w:rsidRPr="0081397F">
              <w:rPr>
                <w:szCs w:val="24"/>
              </w:rPr>
              <w:t>5</w:t>
            </w:r>
          </w:p>
        </w:tc>
        <w:tc>
          <w:tcPr>
            <w:tcW w:w="934" w:type="dxa"/>
            <w:vAlign w:val="bottom"/>
          </w:tcPr>
          <w:p w14:paraId="4873A9A5" w14:textId="77777777" w:rsidR="00B22A70" w:rsidRPr="0081397F" w:rsidRDefault="00B22A70" w:rsidP="00BC2667">
            <w:pPr>
              <w:ind w:right="-43"/>
              <w:jc w:val="center"/>
              <w:rPr>
                <w:szCs w:val="24"/>
              </w:rPr>
            </w:pPr>
            <w:r w:rsidRPr="0081397F">
              <w:rPr>
                <w:szCs w:val="24"/>
              </w:rPr>
              <w:t>4</w:t>
            </w:r>
          </w:p>
        </w:tc>
        <w:tc>
          <w:tcPr>
            <w:tcW w:w="934" w:type="dxa"/>
            <w:vAlign w:val="bottom"/>
          </w:tcPr>
          <w:p w14:paraId="18400299" w14:textId="38719D7B" w:rsidR="00B22A70" w:rsidRPr="0081397F" w:rsidRDefault="00B22A70" w:rsidP="00BC2667">
            <w:pPr>
              <w:ind w:right="-43"/>
              <w:jc w:val="center"/>
              <w:rPr>
                <w:szCs w:val="24"/>
              </w:rPr>
            </w:pPr>
            <w:r w:rsidRPr="0081397F">
              <w:rPr>
                <w:szCs w:val="24"/>
              </w:rPr>
              <w:t>(5)</w:t>
            </w:r>
          </w:p>
        </w:tc>
        <w:tc>
          <w:tcPr>
            <w:tcW w:w="934" w:type="dxa"/>
            <w:vAlign w:val="bottom"/>
          </w:tcPr>
          <w:p w14:paraId="6AB07162" w14:textId="77777777" w:rsidR="00B22A70" w:rsidRPr="0081397F" w:rsidRDefault="00B22A70" w:rsidP="00BC2667">
            <w:pPr>
              <w:ind w:right="-43"/>
              <w:jc w:val="center"/>
              <w:rPr>
                <w:szCs w:val="24"/>
              </w:rPr>
            </w:pPr>
            <w:r w:rsidRPr="0081397F">
              <w:rPr>
                <w:szCs w:val="24"/>
              </w:rPr>
              <w:t>(4)</w:t>
            </w:r>
          </w:p>
        </w:tc>
      </w:tr>
      <w:tr w:rsidR="00B22A70" w:rsidRPr="0081397F" w14:paraId="60625210" w14:textId="77777777" w:rsidTr="00BA2D2F">
        <w:tc>
          <w:tcPr>
            <w:tcW w:w="1644" w:type="dxa"/>
            <w:vAlign w:val="bottom"/>
          </w:tcPr>
          <w:p w14:paraId="66AE6211" w14:textId="77777777" w:rsidR="00B22A70" w:rsidRPr="0081397F" w:rsidRDefault="00B22A70" w:rsidP="00BC2667">
            <w:pPr>
              <w:ind w:left="91" w:right="-50" w:hanging="85"/>
              <w:rPr>
                <w:szCs w:val="24"/>
                <w:cs/>
              </w:rPr>
            </w:pPr>
            <w:r w:rsidRPr="0081397F">
              <w:rPr>
                <w:szCs w:val="24"/>
                <w:cs/>
              </w:rPr>
              <w:t>อัตราการเปลี่ยนแปลงในจำนวนพนักงาน</w:t>
            </w:r>
            <w:r w:rsidRPr="0081397F">
              <w:rPr>
                <w:szCs w:val="24"/>
              </w:rPr>
              <w:t xml:space="preserve"> (</w:t>
            </w:r>
            <w:r w:rsidRPr="0081397F">
              <w:rPr>
                <w:szCs w:val="24"/>
                <w:cs/>
              </w:rPr>
              <w:t xml:space="preserve">ร้อยละ </w:t>
            </w:r>
            <w:r w:rsidRPr="0081397F">
              <w:rPr>
                <w:szCs w:val="24"/>
              </w:rPr>
              <w:t>10)</w:t>
            </w:r>
            <w:r w:rsidRPr="0081397F">
              <w:rPr>
                <w:szCs w:val="24"/>
              </w:rPr>
              <w:tab/>
            </w:r>
          </w:p>
        </w:tc>
        <w:tc>
          <w:tcPr>
            <w:tcW w:w="933" w:type="dxa"/>
            <w:vAlign w:val="bottom"/>
          </w:tcPr>
          <w:p w14:paraId="4AF51751" w14:textId="5B5A677E" w:rsidR="00B22A70" w:rsidRPr="0081397F" w:rsidRDefault="00B22A70" w:rsidP="00BC2667">
            <w:pPr>
              <w:ind w:right="-43"/>
              <w:jc w:val="center"/>
              <w:rPr>
                <w:szCs w:val="24"/>
              </w:rPr>
            </w:pPr>
            <w:r w:rsidRPr="0081397F">
              <w:rPr>
                <w:szCs w:val="24"/>
              </w:rPr>
              <w:t>(25)</w:t>
            </w:r>
          </w:p>
        </w:tc>
        <w:tc>
          <w:tcPr>
            <w:tcW w:w="934" w:type="dxa"/>
            <w:vAlign w:val="bottom"/>
          </w:tcPr>
          <w:p w14:paraId="378C62E8" w14:textId="77777777" w:rsidR="00B22A70" w:rsidRPr="0081397F" w:rsidRDefault="00B22A70" w:rsidP="00BC2667">
            <w:pPr>
              <w:ind w:right="-43"/>
              <w:jc w:val="center"/>
              <w:rPr>
                <w:szCs w:val="24"/>
              </w:rPr>
            </w:pPr>
            <w:r w:rsidRPr="0081397F">
              <w:rPr>
                <w:szCs w:val="24"/>
              </w:rPr>
              <w:t>(23)</w:t>
            </w:r>
          </w:p>
        </w:tc>
        <w:tc>
          <w:tcPr>
            <w:tcW w:w="934" w:type="dxa"/>
            <w:vAlign w:val="bottom"/>
          </w:tcPr>
          <w:p w14:paraId="1FBB2803" w14:textId="19FFB242" w:rsidR="00B22A70" w:rsidRPr="0081397F" w:rsidRDefault="00B22A70" w:rsidP="00BC2667">
            <w:pPr>
              <w:ind w:right="-43"/>
              <w:jc w:val="center"/>
              <w:rPr>
                <w:szCs w:val="24"/>
              </w:rPr>
            </w:pPr>
            <w:r w:rsidRPr="0081397F">
              <w:rPr>
                <w:szCs w:val="24"/>
              </w:rPr>
              <w:t>33</w:t>
            </w:r>
          </w:p>
        </w:tc>
        <w:tc>
          <w:tcPr>
            <w:tcW w:w="934" w:type="dxa"/>
            <w:vAlign w:val="bottom"/>
          </w:tcPr>
          <w:p w14:paraId="69FACABD" w14:textId="77777777" w:rsidR="00B22A70" w:rsidRPr="0081397F" w:rsidRDefault="00B22A70" w:rsidP="00BC2667">
            <w:pPr>
              <w:ind w:right="-43"/>
              <w:jc w:val="center"/>
              <w:rPr>
                <w:szCs w:val="24"/>
              </w:rPr>
            </w:pPr>
            <w:r w:rsidRPr="0081397F">
              <w:rPr>
                <w:szCs w:val="24"/>
              </w:rPr>
              <w:t>29</w:t>
            </w:r>
          </w:p>
        </w:tc>
        <w:tc>
          <w:tcPr>
            <w:tcW w:w="933" w:type="dxa"/>
            <w:vAlign w:val="bottom"/>
          </w:tcPr>
          <w:p w14:paraId="554091B8" w14:textId="436BB9F6" w:rsidR="00B22A70" w:rsidRPr="0081397F" w:rsidRDefault="00B22A70" w:rsidP="00BC2667">
            <w:pPr>
              <w:ind w:right="-43"/>
              <w:jc w:val="center"/>
              <w:rPr>
                <w:szCs w:val="24"/>
              </w:rPr>
            </w:pPr>
            <w:r w:rsidRPr="0081397F">
              <w:rPr>
                <w:szCs w:val="24"/>
              </w:rPr>
              <w:t>(4)</w:t>
            </w:r>
          </w:p>
        </w:tc>
        <w:tc>
          <w:tcPr>
            <w:tcW w:w="934" w:type="dxa"/>
            <w:vAlign w:val="bottom"/>
          </w:tcPr>
          <w:p w14:paraId="2923309D" w14:textId="77777777" w:rsidR="00B22A70" w:rsidRPr="0081397F" w:rsidRDefault="00B22A70" w:rsidP="00BC2667">
            <w:pPr>
              <w:ind w:right="-43"/>
              <w:jc w:val="center"/>
              <w:rPr>
                <w:szCs w:val="24"/>
              </w:rPr>
            </w:pPr>
            <w:r w:rsidRPr="0081397F">
              <w:rPr>
                <w:szCs w:val="24"/>
              </w:rPr>
              <w:t>(4)</w:t>
            </w:r>
          </w:p>
        </w:tc>
        <w:tc>
          <w:tcPr>
            <w:tcW w:w="934" w:type="dxa"/>
            <w:vAlign w:val="bottom"/>
          </w:tcPr>
          <w:p w14:paraId="460CB8AC" w14:textId="79B35737" w:rsidR="00B22A70" w:rsidRPr="0081397F" w:rsidRDefault="00B22A70" w:rsidP="00BC2667">
            <w:pPr>
              <w:ind w:right="-43"/>
              <w:jc w:val="center"/>
              <w:rPr>
                <w:szCs w:val="24"/>
                <w:cs/>
              </w:rPr>
            </w:pPr>
            <w:r w:rsidRPr="0081397F">
              <w:rPr>
                <w:szCs w:val="24"/>
              </w:rPr>
              <w:t>5</w:t>
            </w:r>
          </w:p>
        </w:tc>
        <w:tc>
          <w:tcPr>
            <w:tcW w:w="934" w:type="dxa"/>
            <w:vAlign w:val="bottom"/>
          </w:tcPr>
          <w:p w14:paraId="71157CD1" w14:textId="77777777" w:rsidR="00B22A70" w:rsidRPr="0081397F" w:rsidRDefault="00B22A70" w:rsidP="00BC2667">
            <w:pPr>
              <w:ind w:right="-43"/>
              <w:jc w:val="center"/>
              <w:rPr>
                <w:szCs w:val="24"/>
              </w:rPr>
            </w:pPr>
            <w:r w:rsidRPr="0081397F">
              <w:rPr>
                <w:szCs w:val="24"/>
              </w:rPr>
              <w:t>5</w:t>
            </w:r>
          </w:p>
        </w:tc>
      </w:tr>
    </w:tbl>
    <w:p w14:paraId="36F31EA2" w14:textId="77777777" w:rsidR="00040361" w:rsidRPr="0081397F" w:rsidRDefault="00040361" w:rsidP="00BC2667">
      <w:pPr>
        <w:tabs>
          <w:tab w:val="left" w:pos="900"/>
          <w:tab w:val="left" w:pos="2160"/>
          <w:tab w:val="left" w:pos="2880"/>
          <w:tab w:val="left" w:pos="7200"/>
        </w:tabs>
        <w:spacing w:before="240" w:after="120"/>
        <w:ind w:left="547" w:right="-43" w:hanging="547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t>2</w:t>
      </w:r>
      <w:r w:rsidR="00606417" w:rsidRPr="0081397F">
        <w:rPr>
          <w:b/>
          <w:bCs/>
          <w:sz w:val="32"/>
          <w:szCs w:val="32"/>
        </w:rPr>
        <w:t>7</w:t>
      </w:r>
      <w:r w:rsidRPr="0081397F">
        <w:rPr>
          <w:b/>
          <w:bCs/>
          <w:sz w:val="32"/>
          <w:szCs w:val="32"/>
        </w:rPr>
        <w:t>.</w:t>
      </w: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>ประมาณการหนี้สินสำหรับค่ารื้อถอน</w:t>
      </w:r>
    </w:p>
    <w:p w14:paraId="27EAF921" w14:textId="77777777" w:rsidR="00040361" w:rsidRPr="0081397F" w:rsidRDefault="00040361" w:rsidP="00BC2667">
      <w:pPr>
        <w:tabs>
          <w:tab w:val="left" w:pos="720"/>
          <w:tab w:val="decimal" w:pos="882"/>
        </w:tabs>
        <w:ind w:right="-43"/>
        <w:jc w:val="right"/>
        <w:textAlignment w:val="auto"/>
        <w:rPr>
          <w:sz w:val="32"/>
          <w:szCs w:val="32"/>
        </w:rPr>
      </w:pPr>
      <w:r w:rsidRPr="0081397F">
        <w:rPr>
          <w:sz w:val="32"/>
          <w:szCs w:val="32"/>
        </w:rPr>
        <w:t>(</w:t>
      </w:r>
      <w:r w:rsidRPr="0081397F">
        <w:rPr>
          <w:sz w:val="32"/>
          <w:szCs w:val="32"/>
          <w:cs/>
        </w:rPr>
        <w:t>หน่วย</w:t>
      </w:r>
      <w:r w:rsidRPr="0081397F">
        <w:rPr>
          <w:sz w:val="32"/>
          <w:szCs w:val="32"/>
        </w:rPr>
        <w:t>:</w:t>
      </w:r>
      <w:r w:rsidRPr="0081397F">
        <w:rPr>
          <w:sz w:val="32"/>
          <w:szCs w:val="32"/>
          <w:cs/>
        </w:rPr>
        <w:t xml:space="preserve"> พันบาท</w:t>
      </w:r>
      <w:r w:rsidRPr="0081397F">
        <w:rPr>
          <w:sz w:val="32"/>
          <w:szCs w:val="32"/>
        </w:rPr>
        <w:t>)</w:t>
      </w:r>
    </w:p>
    <w:tbl>
      <w:tblPr>
        <w:tblW w:w="8981" w:type="dxa"/>
        <w:tblInd w:w="558" w:type="dxa"/>
        <w:tblLook w:val="04A0" w:firstRow="1" w:lastRow="0" w:firstColumn="1" w:lastColumn="0" w:noHBand="0" w:noVBand="1"/>
      </w:tblPr>
      <w:tblGrid>
        <w:gridCol w:w="7380"/>
        <w:gridCol w:w="1601"/>
      </w:tblGrid>
      <w:tr w:rsidR="00015206" w:rsidRPr="0081397F" w14:paraId="35ECF05B" w14:textId="77777777" w:rsidTr="00BA2D2F">
        <w:trPr>
          <w:trHeight w:val="20"/>
        </w:trPr>
        <w:tc>
          <w:tcPr>
            <w:tcW w:w="7380" w:type="dxa"/>
            <w:vAlign w:val="bottom"/>
          </w:tcPr>
          <w:p w14:paraId="7C643D61" w14:textId="77777777" w:rsidR="00040361" w:rsidRPr="0081397F" w:rsidRDefault="00040361" w:rsidP="00BC2667">
            <w:pPr>
              <w:tabs>
                <w:tab w:val="left" w:pos="2160"/>
                <w:tab w:val="center" w:pos="6840"/>
                <w:tab w:val="center" w:pos="8280"/>
              </w:tabs>
              <w:ind w:left="29" w:right="-14"/>
              <w:jc w:val="right"/>
              <w:rPr>
                <w:sz w:val="32"/>
                <w:szCs w:val="32"/>
              </w:rPr>
            </w:pPr>
          </w:p>
        </w:tc>
        <w:tc>
          <w:tcPr>
            <w:tcW w:w="1601" w:type="dxa"/>
            <w:vAlign w:val="bottom"/>
          </w:tcPr>
          <w:p w14:paraId="2C939CA3" w14:textId="77777777" w:rsidR="00040361" w:rsidRPr="0081397F" w:rsidRDefault="00040361" w:rsidP="00BC2667">
            <w:pPr>
              <w:pBdr>
                <w:bottom w:val="single" w:sz="4" w:space="1" w:color="auto"/>
              </w:pBdr>
              <w:tabs>
                <w:tab w:val="left" w:pos="2160"/>
                <w:tab w:val="center" w:pos="6840"/>
                <w:tab w:val="center" w:pos="8280"/>
              </w:tabs>
              <w:ind w:left="29" w:right="-14"/>
              <w:jc w:val="center"/>
              <w:rPr>
                <w:sz w:val="32"/>
                <w:szCs w:val="32"/>
                <w:cs/>
              </w:rPr>
            </w:pPr>
            <w:r w:rsidRPr="0081397F">
              <w:rPr>
                <w:sz w:val="32"/>
                <w:szCs w:val="32"/>
                <w:cs/>
              </w:rPr>
              <w:t xml:space="preserve">งบการเงินรวม          </w:t>
            </w:r>
          </w:p>
        </w:tc>
      </w:tr>
      <w:tr w:rsidR="00B612AB" w:rsidRPr="0081397F" w14:paraId="077FA394" w14:textId="77777777" w:rsidTr="00BA2D2F">
        <w:tblPrEx>
          <w:tblLook w:val="0000" w:firstRow="0" w:lastRow="0" w:firstColumn="0" w:lastColumn="0" w:noHBand="0" w:noVBand="0"/>
        </w:tblPrEx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</w:tcPr>
          <w:p w14:paraId="5DCDB669" w14:textId="77777777" w:rsidR="0068105A" w:rsidRPr="0081397F" w:rsidRDefault="0068105A" w:rsidP="00BC2667">
            <w:pPr>
              <w:rPr>
                <w:b/>
                <w:bCs/>
                <w:sz w:val="32"/>
                <w:szCs w:val="32"/>
              </w:rPr>
            </w:pPr>
            <w:r w:rsidRPr="0081397F">
              <w:rPr>
                <w:b/>
                <w:bCs/>
                <w:sz w:val="32"/>
                <w:szCs w:val="32"/>
                <w:cs/>
              </w:rPr>
              <w:t xml:space="preserve">ณ วันที่ </w:t>
            </w:r>
            <w:r w:rsidRPr="0081397F">
              <w:rPr>
                <w:b/>
                <w:bCs/>
                <w:sz w:val="32"/>
                <w:szCs w:val="32"/>
              </w:rPr>
              <w:t xml:space="preserve">1 </w:t>
            </w:r>
            <w:r w:rsidRPr="0081397F">
              <w:rPr>
                <w:b/>
                <w:bCs/>
                <w:sz w:val="32"/>
                <w:szCs w:val="32"/>
                <w:cs/>
              </w:rPr>
              <w:t xml:space="preserve">มกราคม </w:t>
            </w:r>
            <w:r w:rsidRPr="0081397F">
              <w:rPr>
                <w:b/>
                <w:bCs/>
                <w:sz w:val="32"/>
                <w:szCs w:val="32"/>
              </w:rPr>
              <w:t>2567</w:t>
            </w:r>
          </w:p>
        </w:tc>
        <w:tc>
          <w:tcPr>
            <w:tcW w:w="1601" w:type="dxa"/>
            <w:tcBorders>
              <w:left w:val="nil"/>
              <w:bottom w:val="nil"/>
              <w:right w:val="nil"/>
            </w:tcBorders>
          </w:tcPr>
          <w:p w14:paraId="37DBD4CE" w14:textId="77777777" w:rsidR="0068105A" w:rsidRPr="0081397F" w:rsidRDefault="0068105A" w:rsidP="00BC2667">
            <w:pPr>
              <w:pStyle w:val="acctfourfigures"/>
              <w:tabs>
                <w:tab w:val="clear" w:pos="765"/>
                <w:tab w:val="decimal" w:pos="1250"/>
              </w:tabs>
              <w:spacing w:line="240" w:lineRule="auto"/>
              <w:rPr>
                <w:sz w:val="32"/>
                <w:szCs w:val="32"/>
                <w:lang w:val="en-US" w:bidi="th-TH"/>
              </w:rPr>
            </w:pPr>
            <w:r w:rsidRPr="0081397F">
              <w:t>168,391</w:t>
            </w:r>
          </w:p>
        </w:tc>
      </w:tr>
      <w:tr w:rsidR="00B612AB" w:rsidRPr="0081397F" w14:paraId="14CD1F0E" w14:textId="77777777" w:rsidTr="00BA2D2F">
        <w:tblPrEx>
          <w:tblLook w:val="0000" w:firstRow="0" w:lastRow="0" w:firstColumn="0" w:lastColumn="0" w:noHBand="0" w:noVBand="0"/>
        </w:tblPrEx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</w:tcPr>
          <w:p w14:paraId="46B315D8" w14:textId="77777777" w:rsidR="0068105A" w:rsidRPr="0081397F" w:rsidRDefault="0068105A" w:rsidP="00BC2667">
            <w:pPr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  <w:cs/>
              </w:rPr>
              <w:t>ประมาณการหนี้สินเพิ่มขึ้น</w:t>
            </w:r>
          </w:p>
        </w:tc>
        <w:tc>
          <w:tcPr>
            <w:tcW w:w="1601" w:type="dxa"/>
            <w:tcBorders>
              <w:left w:val="nil"/>
              <w:right w:val="nil"/>
            </w:tcBorders>
          </w:tcPr>
          <w:p w14:paraId="5F59D855" w14:textId="77777777" w:rsidR="0068105A" w:rsidRPr="0081397F" w:rsidRDefault="0068105A" w:rsidP="00BC2667">
            <w:pPr>
              <w:pStyle w:val="acctfourfigures"/>
              <w:tabs>
                <w:tab w:val="clear" w:pos="765"/>
                <w:tab w:val="decimal" w:pos="1250"/>
              </w:tabs>
              <w:spacing w:line="240" w:lineRule="auto"/>
              <w:rPr>
                <w:sz w:val="32"/>
                <w:szCs w:val="32"/>
                <w:cs/>
                <w:lang w:val="en-US" w:bidi="th-TH"/>
              </w:rPr>
            </w:pPr>
            <w:r w:rsidRPr="0081397F">
              <w:t>11,209</w:t>
            </w:r>
          </w:p>
        </w:tc>
      </w:tr>
      <w:tr w:rsidR="00B612AB" w:rsidRPr="0081397F" w14:paraId="02529167" w14:textId="77777777" w:rsidTr="00BA2D2F">
        <w:tblPrEx>
          <w:tblLook w:val="0000" w:firstRow="0" w:lastRow="0" w:firstColumn="0" w:lastColumn="0" w:noHBand="0" w:noVBand="0"/>
        </w:tblPrEx>
        <w:tc>
          <w:tcPr>
            <w:tcW w:w="7380" w:type="dxa"/>
            <w:tcBorders>
              <w:top w:val="nil"/>
              <w:left w:val="nil"/>
              <w:right w:val="nil"/>
            </w:tcBorders>
          </w:tcPr>
          <w:p w14:paraId="1C2D1E53" w14:textId="77777777" w:rsidR="0068105A" w:rsidRPr="0081397F" w:rsidRDefault="0068105A" w:rsidP="00BC2667">
            <w:pPr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  <w:cs/>
              </w:rPr>
              <w:t>ประมาณการหนี้สินใช้ไป</w:t>
            </w:r>
          </w:p>
        </w:tc>
        <w:tc>
          <w:tcPr>
            <w:tcW w:w="1601" w:type="dxa"/>
            <w:tcBorders>
              <w:left w:val="nil"/>
              <w:right w:val="nil"/>
            </w:tcBorders>
          </w:tcPr>
          <w:p w14:paraId="09F11F83" w14:textId="77777777" w:rsidR="0068105A" w:rsidRPr="0081397F" w:rsidRDefault="0068105A" w:rsidP="00BC2667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250"/>
              </w:tabs>
              <w:spacing w:line="240" w:lineRule="auto"/>
              <w:rPr>
                <w:sz w:val="32"/>
                <w:szCs w:val="32"/>
                <w:lang w:val="en-US" w:bidi="th-TH"/>
              </w:rPr>
            </w:pPr>
            <w:r w:rsidRPr="0081397F">
              <w:t>(13,148)</w:t>
            </w:r>
          </w:p>
        </w:tc>
      </w:tr>
      <w:tr w:rsidR="00B612AB" w:rsidRPr="0081397F" w14:paraId="6512B0E3" w14:textId="77777777" w:rsidTr="00BA2D2F">
        <w:tblPrEx>
          <w:tblLook w:val="0000" w:firstRow="0" w:lastRow="0" w:firstColumn="0" w:lastColumn="0" w:noHBand="0" w:noVBand="0"/>
        </w:tblPrEx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</w:tcPr>
          <w:p w14:paraId="34A0C15C" w14:textId="77777777" w:rsidR="0068105A" w:rsidRPr="0081397F" w:rsidRDefault="0068105A" w:rsidP="00BC2667">
            <w:pPr>
              <w:rPr>
                <w:b/>
                <w:bCs/>
                <w:sz w:val="32"/>
                <w:szCs w:val="32"/>
              </w:rPr>
            </w:pPr>
            <w:r w:rsidRPr="0081397F">
              <w:rPr>
                <w:b/>
                <w:bCs/>
                <w:sz w:val="32"/>
                <w:szCs w:val="32"/>
                <w:cs/>
              </w:rPr>
              <w:t xml:space="preserve">ณ วันที่ </w:t>
            </w:r>
            <w:r w:rsidRPr="0081397F">
              <w:rPr>
                <w:b/>
                <w:bCs/>
                <w:sz w:val="32"/>
                <w:szCs w:val="32"/>
              </w:rPr>
              <w:t xml:space="preserve">31 </w:t>
            </w:r>
            <w:r w:rsidRPr="0081397F">
              <w:rPr>
                <w:b/>
                <w:bCs/>
                <w:sz w:val="32"/>
                <w:szCs w:val="32"/>
                <w:cs/>
              </w:rPr>
              <w:t xml:space="preserve">ธันวาคม </w:t>
            </w:r>
            <w:r w:rsidRPr="0081397F">
              <w:rPr>
                <w:b/>
                <w:bCs/>
                <w:sz w:val="32"/>
                <w:szCs w:val="32"/>
              </w:rPr>
              <w:t>2567</w:t>
            </w:r>
          </w:p>
        </w:tc>
        <w:tc>
          <w:tcPr>
            <w:tcW w:w="1601" w:type="dxa"/>
            <w:tcBorders>
              <w:left w:val="nil"/>
              <w:right w:val="nil"/>
            </w:tcBorders>
          </w:tcPr>
          <w:p w14:paraId="1626AEF5" w14:textId="77777777" w:rsidR="0068105A" w:rsidRPr="0081397F" w:rsidRDefault="0068105A" w:rsidP="00BC2667">
            <w:pPr>
              <w:pStyle w:val="acctfourfigures"/>
              <w:tabs>
                <w:tab w:val="clear" w:pos="765"/>
                <w:tab w:val="decimal" w:pos="1250"/>
              </w:tabs>
              <w:spacing w:line="240" w:lineRule="auto"/>
              <w:rPr>
                <w:sz w:val="32"/>
                <w:szCs w:val="32"/>
                <w:lang w:val="en-US" w:bidi="th-TH"/>
              </w:rPr>
            </w:pPr>
            <w:r w:rsidRPr="0081397F">
              <w:t>166,452</w:t>
            </w:r>
          </w:p>
        </w:tc>
      </w:tr>
      <w:tr w:rsidR="00B22A70" w:rsidRPr="0081397F" w14:paraId="38941269" w14:textId="77777777" w:rsidTr="00BA2D2F">
        <w:tblPrEx>
          <w:tblLook w:val="0000" w:firstRow="0" w:lastRow="0" w:firstColumn="0" w:lastColumn="0" w:noHBand="0" w:noVBand="0"/>
        </w:tblPrEx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</w:tcPr>
          <w:p w14:paraId="1918E409" w14:textId="77777777" w:rsidR="00B22A70" w:rsidRPr="0081397F" w:rsidRDefault="00B22A70" w:rsidP="00BC2667">
            <w:pPr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  <w:cs/>
              </w:rPr>
              <w:t>ประมาณการหนี้สินเพิ่มขึ้น</w:t>
            </w:r>
          </w:p>
        </w:tc>
        <w:tc>
          <w:tcPr>
            <w:tcW w:w="1601" w:type="dxa"/>
            <w:tcBorders>
              <w:left w:val="nil"/>
              <w:right w:val="nil"/>
            </w:tcBorders>
          </w:tcPr>
          <w:p w14:paraId="6AF0F280" w14:textId="15F5DB7F" w:rsidR="00B22A70" w:rsidRPr="0081397F" w:rsidRDefault="00B22A70" w:rsidP="00BC2667">
            <w:pPr>
              <w:pStyle w:val="acctfourfigures"/>
              <w:tabs>
                <w:tab w:val="clear" w:pos="765"/>
                <w:tab w:val="decimal" w:pos="1250"/>
              </w:tabs>
              <w:spacing w:line="240" w:lineRule="auto"/>
              <w:rPr>
                <w:sz w:val="32"/>
                <w:szCs w:val="32"/>
                <w:lang w:val="en-US" w:bidi="th-TH"/>
              </w:rPr>
            </w:pPr>
            <w:r w:rsidRPr="0081397F">
              <w:rPr>
                <w:szCs w:val="30"/>
                <w:lang w:val="en-US" w:bidi="th-TH"/>
              </w:rPr>
              <w:t>13,941</w:t>
            </w:r>
          </w:p>
        </w:tc>
      </w:tr>
      <w:tr w:rsidR="00B22A70" w:rsidRPr="0081397F" w14:paraId="49F66FF9" w14:textId="77777777" w:rsidTr="00BA2D2F">
        <w:tblPrEx>
          <w:tblLook w:val="0000" w:firstRow="0" w:lastRow="0" w:firstColumn="0" w:lastColumn="0" w:noHBand="0" w:noVBand="0"/>
        </w:tblPrEx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</w:tcPr>
          <w:p w14:paraId="23930E01" w14:textId="77777777" w:rsidR="00B22A70" w:rsidRPr="0081397F" w:rsidRDefault="00B22A70" w:rsidP="00BC2667">
            <w:pPr>
              <w:rPr>
                <w:sz w:val="32"/>
                <w:szCs w:val="32"/>
              </w:rPr>
            </w:pPr>
            <w:r w:rsidRPr="0081397F">
              <w:rPr>
                <w:sz w:val="32"/>
                <w:szCs w:val="32"/>
                <w:cs/>
              </w:rPr>
              <w:t>ประมาณการหนี้สินใช้ไป</w:t>
            </w:r>
          </w:p>
        </w:tc>
        <w:tc>
          <w:tcPr>
            <w:tcW w:w="1601" w:type="dxa"/>
            <w:tcBorders>
              <w:left w:val="nil"/>
              <w:right w:val="nil"/>
            </w:tcBorders>
          </w:tcPr>
          <w:p w14:paraId="5B8CF741" w14:textId="13F25FE5" w:rsidR="00B22A70" w:rsidRPr="0081397F" w:rsidRDefault="00B22A70" w:rsidP="00BC2667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250"/>
              </w:tabs>
              <w:spacing w:line="240" w:lineRule="auto"/>
              <w:rPr>
                <w:sz w:val="32"/>
                <w:szCs w:val="32"/>
                <w:lang w:val="en-US" w:bidi="th-TH"/>
              </w:rPr>
            </w:pPr>
            <w:r w:rsidRPr="0081397F">
              <w:rPr>
                <w:szCs w:val="30"/>
                <w:lang w:val="en-US" w:bidi="th-TH"/>
              </w:rPr>
              <w:t>(11,508)</w:t>
            </w:r>
          </w:p>
        </w:tc>
      </w:tr>
      <w:tr w:rsidR="00B22A70" w:rsidRPr="0081397F" w14:paraId="3176E7C2" w14:textId="77777777" w:rsidTr="00BA2D2F">
        <w:tblPrEx>
          <w:tblLook w:val="0000" w:firstRow="0" w:lastRow="0" w:firstColumn="0" w:lastColumn="0" w:noHBand="0" w:noVBand="0"/>
        </w:tblPrEx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</w:tcPr>
          <w:p w14:paraId="0E328ADD" w14:textId="77777777" w:rsidR="00B22A70" w:rsidRPr="0081397F" w:rsidRDefault="00B22A70" w:rsidP="00BC2667">
            <w:pPr>
              <w:rPr>
                <w:b/>
                <w:bCs/>
                <w:sz w:val="32"/>
                <w:szCs w:val="32"/>
              </w:rPr>
            </w:pPr>
            <w:r w:rsidRPr="0081397F">
              <w:rPr>
                <w:b/>
                <w:bCs/>
                <w:sz w:val="32"/>
                <w:szCs w:val="32"/>
                <w:cs/>
              </w:rPr>
              <w:t xml:space="preserve">ณ วันที่ </w:t>
            </w:r>
            <w:r w:rsidRPr="0081397F">
              <w:rPr>
                <w:b/>
                <w:bCs/>
                <w:sz w:val="32"/>
                <w:szCs w:val="32"/>
              </w:rPr>
              <w:t xml:space="preserve">31 </w:t>
            </w:r>
            <w:r w:rsidRPr="0081397F">
              <w:rPr>
                <w:b/>
                <w:bCs/>
                <w:sz w:val="32"/>
                <w:szCs w:val="32"/>
                <w:cs/>
              </w:rPr>
              <w:t xml:space="preserve">ธันวาคม </w:t>
            </w:r>
            <w:r w:rsidRPr="0081397F">
              <w:rPr>
                <w:b/>
                <w:bCs/>
                <w:sz w:val="32"/>
                <w:szCs w:val="32"/>
              </w:rPr>
              <w:t>2568</w:t>
            </w:r>
          </w:p>
        </w:tc>
        <w:tc>
          <w:tcPr>
            <w:tcW w:w="1601" w:type="dxa"/>
            <w:tcBorders>
              <w:left w:val="nil"/>
              <w:right w:val="nil"/>
            </w:tcBorders>
          </w:tcPr>
          <w:p w14:paraId="4405E6E0" w14:textId="545595FA" w:rsidR="00B22A70" w:rsidRPr="0081397F" w:rsidRDefault="00B22A70" w:rsidP="00BC2667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250"/>
              </w:tabs>
              <w:spacing w:line="240" w:lineRule="auto"/>
              <w:rPr>
                <w:sz w:val="32"/>
                <w:szCs w:val="32"/>
                <w:lang w:val="en-US" w:bidi="th-TH"/>
              </w:rPr>
            </w:pPr>
            <w:r w:rsidRPr="0081397F">
              <w:rPr>
                <w:szCs w:val="30"/>
                <w:lang w:val="en-US" w:bidi="th-TH"/>
              </w:rPr>
              <w:t>168,885</w:t>
            </w:r>
          </w:p>
        </w:tc>
      </w:tr>
    </w:tbl>
    <w:p w14:paraId="272E7389" w14:textId="77777777" w:rsidR="00040361" w:rsidRPr="0081397F" w:rsidRDefault="006E1AE3" w:rsidP="00BC2667">
      <w:pPr>
        <w:tabs>
          <w:tab w:val="left" w:pos="900"/>
          <w:tab w:val="left" w:pos="2160"/>
          <w:tab w:val="left" w:pos="2880"/>
          <w:tab w:val="left" w:pos="7200"/>
        </w:tabs>
        <w:spacing w:before="240" w:after="120"/>
        <w:ind w:left="547" w:right="-43" w:hanging="547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br w:type="page"/>
      </w:r>
      <w:r w:rsidR="00040361" w:rsidRPr="0081397F">
        <w:rPr>
          <w:b/>
          <w:bCs/>
          <w:sz w:val="32"/>
          <w:szCs w:val="32"/>
        </w:rPr>
        <w:t>2</w:t>
      </w:r>
      <w:r w:rsidR="00606417" w:rsidRPr="0081397F">
        <w:rPr>
          <w:b/>
          <w:bCs/>
          <w:sz w:val="32"/>
          <w:szCs w:val="32"/>
        </w:rPr>
        <w:t>8</w:t>
      </w:r>
      <w:r w:rsidR="00040361" w:rsidRPr="0081397F">
        <w:rPr>
          <w:b/>
          <w:bCs/>
          <w:sz w:val="32"/>
          <w:szCs w:val="32"/>
        </w:rPr>
        <w:t>.</w:t>
      </w:r>
      <w:r w:rsidR="00040361" w:rsidRPr="0081397F">
        <w:rPr>
          <w:b/>
          <w:bCs/>
          <w:sz w:val="32"/>
          <w:szCs w:val="32"/>
        </w:rPr>
        <w:tab/>
      </w:r>
      <w:r w:rsidR="00040361" w:rsidRPr="0081397F">
        <w:rPr>
          <w:b/>
          <w:bCs/>
          <w:sz w:val="32"/>
          <w:szCs w:val="32"/>
          <w:cs/>
        </w:rPr>
        <w:t xml:space="preserve">ส่วนเกินมูลค่าหุ้น </w:t>
      </w:r>
    </w:p>
    <w:p w14:paraId="3C13126E" w14:textId="77777777" w:rsidR="00040361" w:rsidRPr="0081397F" w:rsidRDefault="00040361" w:rsidP="00BC2667">
      <w:pPr>
        <w:spacing w:before="120" w:after="120"/>
        <w:ind w:left="547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 xml:space="preserve">ตามบทบัญญัติแห่งพระราชบัญญัติบริษัทมหาชนจำกัด พ.ศ. </w:t>
      </w:r>
      <w:r w:rsidRPr="0081397F">
        <w:rPr>
          <w:sz w:val="32"/>
          <w:szCs w:val="32"/>
        </w:rPr>
        <w:t>2535</w:t>
      </w:r>
      <w:r w:rsidRPr="0081397F">
        <w:rPr>
          <w:sz w:val="32"/>
          <w:szCs w:val="32"/>
          <w:cs/>
        </w:rPr>
        <w:t xml:space="preserve"> มาตรา </w:t>
      </w:r>
      <w:r w:rsidRPr="0081397F">
        <w:rPr>
          <w:sz w:val="32"/>
          <w:szCs w:val="32"/>
        </w:rPr>
        <w:t>51</w:t>
      </w:r>
      <w:r w:rsidRPr="0081397F">
        <w:rPr>
          <w:sz w:val="32"/>
          <w:szCs w:val="32"/>
          <w:cs/>
        </w:rPr>
        <w:t xml:space="preserve"> ในกรณีที่บริษัทเสนอขายหุ้นสูงกว่ามูลค่าหุ้นที่จดทะเบียนไว้ บริษัทต้องนำค่าหุ้นส่วนเกินนี้ตั้งเป็นทุนสำรอง (</w:t>
      </w:r>
      <w:r w:rsidRPr="0081397F">
        <w:rPr>
          <w:sz w:val="32"/>
          <w:szCs w:val="32"/>
        </w:rPr>
        <w:t>“</w:t>
      </w:r>
      <w:r w:rsidRPr="0081397F">
        <w:rPr>
          <w:sz w:val="32"/>
          <w:szCs w:val="32"/>
          <w:cs/>
        </w:rPr>
        <w:t>ส่วนเกินมูลค่าหุ้น</w:t>
      </w:r>
      <w:r w:rsidRPr="0081397F">
        <w:rPr>
          <w:sz w:val="32"/>
          <w:szCs w:val="32"/>
        </w:rPr>
        <w:t xml:space="preserve">”) </w:t>
      </w:r>
      <w:r w:rsidRPr="0081397F">
        <w:rPr>
          <w:sz w:val="32"/>
          <w:szCs w:val="32"/>
          <w:cs/>
        </w:rPr>
        <w:t>ส่วนเกินมูลค่าหุ้นนี้จะนำไปจ่ายเป็นเงินปันผลไม่ได้</w:t>
      </w:r>
    </w:p>
    <w:p w14:paraId="42B6E0A0" w14:textId="77777777" w:rsidR="00040361" w:rsidRPr="0081397F" w:rsidRDefault="00606417" w:rsidP="00BC2667">
      <w:pPr>
        <w:tabs>
          <w:tab w:val="left" w:pos="900"/>
        </w:tabs>
        <w:spacing w:before="120" w:after="120"/>
        <w:ind w:left="547" w:hanging="547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t>29</w:t>
      </w:r>
      <w:r w:rsidR="00040361" w:rsidRPr="0081397F">
        <w:rPr>
          <w:b/>
          <w:bCs/>
          <w:sz w:val="32"/>
          <w:szCs w:val="32"/>
        </w:rPr>
        <w:t>.</w:t>
      </w:r>
      <w:r w:rsidR="00040361" w:rsidRPr="0081397F">
        <w:rPr>
          <w:b/>
          <w:bCs/>
          <w:sz w:val="32"/>
          <w:szCs w:val="32"/>
        </w:rPr>
        <w:tab/>
      </w:r>
      <w:r w:rsidR="00040361" w:rsidRPr="0081397F">
        <w:rPr>
          <w:b/>
          <w:bCs/>
          <w:sz w:val="32"/>
          <w:szCs w:val="32"/>
          <w:cs/>
        </w:rPr>
        <w:t>สำรองตามกฎหมาย</w:t>
      </w:r>
    </w:p>
    <w:p w14:paraId="7CD42BB8" w14:textId="77777777" w:rsidR="00040361" w:rsidRPr="0081397F" w:rsidRDefault="00040361" w:rsidP="00BC2667">
      <w:pPr>
        <w:tabs>
          <w:tab w:val="left" w:pos="900"/>
          <w:tab w:val="left" w:pos="2160"/>
          <w:tab w:val="right" w:pos="6120"/>
          <w:tab w:val="right" w:pos="8100"/>
        </w:tabs>
        <w:spacing w:before="120" w:after="120"/>
        <w:ind w:left="540" w:right="-36" w:hanging="540"/>
        <w:jc w:val="thaiDistribute"/>
        <w:rPr>
          <w:sz w:val="32"/>
          <w:szCs w:val="32"/>
          <w:cs/>
        </w:rPr>
      </w:pP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 xml:space="preserve">ภายใต้บทบัญญัติของมาตรา </w:t>
      </w:r>
      <w:r w:rsidRPr="0081397F">
        <w:rPr>
          <w:sz w:val="32"/>
          <w:szCs w:val="32"/>
        </w:rPr>
        <w:t xml:space="preserve">116 </w:t>
      </w:r>
      <w:r w:rsidRPr="0081397F">
        <w:rPr>
          <w:sz w:val="32"/>
          <w:szCs w:val="32"/>
          <w:cs/>
        </w:rPr>
        <w:t xml:space="preserve">แห่งพระราชบัญญัติบริษัทมหาชนจำกัด พ.ศ. </w:t>
      </w:r>
      <w:r w:rsidRPr="0081397F">
        <w:rPr>
          <w:sz w:val="32"/>
          <w:szCs w:val="32"/>
        </w:rPr>
        <w:t>2535</w:t>
      </w:r>
      <w:r w:rsidRPr="0081397F">
        <w:rPr>
          <w:sz w:val="32"/>
          <w:szCs w:val="32"/>
          <w:cs/>
        </w:rPr>
        <w:t xml:space="preserve"> </w:t>
      </w:r>
      <w:r w:rsidRPr="0081397F">
        <w:rPr>
          <w:spacing w:val="-6"/>
          <w:sz w:val="32"/>
          <w:szCs w:val="32"/>
          <w:cs/>
        </w:rPr>
        <w:t>บริษัทฯจะต้องจัดสรรกำไรสุทธิประจำปีส่วนหนึ่ง</w:t>
      </w:r>
      <w:r w:rsidRPr="0081397F">
        <w:rPr>
          <w:sz w:val="32"/>
          <w:szCs w:val="32"/>
          <w:cs/>
        </w:rPr>
        <w:t>ไว้เป็นทุนสำรองตามกฎหมายไม่น้อยกว่าร้อยละ</w:t>
      </w:r>
      <w:r w:rsidRPr="0081397F">
        <w:rPr>
          <w:sz w:val="32"/>
          <w:szCs w:val="32"/>
        </w:rPr>
        <w:t xml:space="preserve"> 5 </w:t>
      </w:r>
      <w:r w:rsidRPr="0081397F">
        <w:rPr>
          <w:sz w:val="32"/>
          <w:szCs w:val="32"/>
          <w:cs/>
        </w:rPr>
        <w:t xml:space="preserve">ของกำไรสุทธิประจำปีหักด้วยยอดขาดทุนสะสมยกมา (ถ้ามี) จนกว่าทุนสำรองนี้จะมีจำนวนไม่น้อยกว่าร้อยละ </w:t>
      </w:r>
      <w:r w:rsidRPr="0081397F">
        <w:rPr>
          <w:sz w:val="32"/>
          <w:szCs w:val="32"/>
        </w:rPr>
        <w:t xml:space="preserve">10 </w:t>
      </w:r>
      <w:r w:rsidRPr="0081397F">
        <w:rPr>
          <w:sz w:val="32"/>
          <w:szCs w:val="32"/>
          <w:cs/>
        </w:rPr>
        <w:t>ของทุนจดทะเบียน สำรองตามกฎหมายดังกล่าวไม่สามารถนำไปจ่ายเงินปันผลได้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ในปัจจุบัน บริษัทฯได้จัดสำรองตามกฎหมายได้ครบถ้วนแล้ว</w:t>
      </w:r>
    </w:p>
    <w:p w14:paraId="729E2AA0" w14:textId="77777777" w:rsidR="00040361" w:rsidRPr="0081397F" w:rsidRDefault="00040361" w:rsidP="00BC2667">
      <w:pPr>
        <w:tabs>
          <w:tab w:val="left" w:pos="540"/>
          <w:tab w:val="left" w:pos="2160"/>
        </w:tabs>
        <w:spacing w:before="120" w:after="120"/>
        <w:jc w:val="thaiDistribute"/>
        <w:rPr>
          <w:b/>
          <w:bCs/>
          <w:sz w:val="32"/>
          <w:szCs w:val="32"/>
          <w:cs/>
        </w:rPr>
      </w:pPr>
      <w:r w:rsidRPr="0081397F">
        <w:rPr>
          <w:b/>
          <w:bCs/>
          <w:sz w:val="32"/>
          <w:szCs w:val="32"/>
        </w:rPr>
        <w:t>3</w:t>
      </w:r>
      <w:r w:rsidR="00606417" w:rsidRPr="0081397F">
        <w:rPr>
          <w:b/>
          <w:bCs/>
          <w:sz w:val="32"/>
          <w:szCs w:val="32"/>
        </w:rPr>
        <w:t>0</w:t>
      </w:r>
      <w:r w:rsidRPr="0081397F">
        <w:rPr>
          <w:b/>
          <w:bCs/>
          <w:sz w:val="32"/>
          <w:szCs w:val="32"/>
        </w:rPr>
        <w:t>.</w:t>
      </w: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>รายได้อื่น</w:t>
      </w:r>
    </w:p>
    <w:tbl>
      <w:tblPr>
        <w:tblW w:w="9060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4200"/>
        <w:gridCol w:w="1215"/>
        <w:gridCol w:w="1215"/>
        <w:gridCol w:w="1215"/>
        <w:gridCol w:w="1215"/>
      </w:tblGrid>
      <w:tr w:rsidR="00040361" w:rsidRPr="0081397F" w14:paraId="1F311EDB" w14:textId="77777777" w:rsidTr="006E1AE3">
        <w:tc>
          <w:tcPr>
            <w:tcW w:w="4200" w:type="dxa"/>
          </w:tcPr>
          <w:p w14:paraId="38D634D6" w14:textId="77777777" w:rsidR="00040361" w:rsidRPr="0081397F" w:rsidRDefault="00040361" w:rsidP="00BC2667">
            <w:pPr>
              <w:ind w:right="-18"/>
              <w:jc w:val="thaiDistribute"/>
            </w:pPr>
            <w:r w:rsidRPr="0081397F">
              <w:rPr>
                <w:b/>
                <w:bCs/>
              </w:rPr>
              <w:tab/>
            </w:r>
            <w:r w:rsidRPr="0081397F">
              <w:rPr>
                <w:b/>
                <w:bCs/>
              </w:rPr>
              <w:tab/>
            </w:r>
            <w:r w:rsidRPr="0081397F">
              <w:tab/>
            </w:r>
          </w:p>
        </w:tc>
        <w:tc>
          <w:tcPr>
            <w:tcW w:w="2430" w:type="dxa"/>
            <w:gridSpan w:val="2"/>
          </w:tcPr>
          <w:p w14:paraId="0CB5C133" w14:textId="77777777" w:rsidR="00040361" w:rsidRPr="0081397F" w:rsidRDefault="00040361" w:rsidP="00BC2667">
            <w:pPr>
              <w:ind w:right="-18"/>
              <w:jc w:val="thaiDistribute"/>
            </w:pPr>
          </w:p>
        </w:tc>
        <w:tc>
          <w:tcPr>
            <w:tcW w:w="2430" w:type="dxa"/>
            <w:gridSpan w:val="2"/>
          </w:tcPr>
          <w:p w14:paraId="33C171A2" w14:textId="77777777" w:rsidR="00040361" w:rsidRPr="0081397F" w:rsidRDefault="00040361" w:rsidP="00BC2667">
            <w:pPr>
              <w:ind w:right="-18"/>
              <w:jc w:val="right"/>
            </w:pPr>
            <w:r w:rsidRPr="0081397F">
              <w:t>(</w:t>
            </w:r>
            <w:r w:rsidRPr="0081397F">
              <w:rPr>
                <w:cs/>
              </w:rPr>
              <w:t>หน่วย</w:t>
            </w:r>
            <w:r w:rsidRPr="0081397F">
              <w:t xml:space="preserve">: </w:t>
            </w:r>
            <w:r w:rsidRPr="0081397F">
              <w:rPr>
                <w:cs/>
              </w:rPr>
              <w:t>พันบาท</w:t>
            </w:r>
            <w:r w:rsidRPr="0081397F">
              <w:t>)</w:t>
            </w:r>
          </w:p>
        </w:tc>
      </w:tr>
      <w:tr w:rsidR="00040361" w:rsidRPr="0081397F" w14:paraId="67164023" w14:textId="77777777" w:rsidTr="006E1AE3">
        <w:tc>
          <w:tcPr>
            <w:tcW w:w="4200" w:type="dxa"/>
          </w:tcPr>
          <w:p w14:paraId="3A798A94" w14:textId="77777777" w:rsidR="00040361" w:rsidRPr="0081397F" w:rsidRDefault="00040361" w:rsidP="00BC2667">
            <w:pPr>
              <w:ind w:right="-18"/>
              <w:jc w:val="thaiDistribute"/>
            </w:pPr>
          </w:p>
        </w:tc>
        <w:tc>
          <w:tcPr>
            <w:tcW w:w="2430" w:type="dxa"/>
            <w:gridSpan w:val="2"/>
          </w:tcPr>
          <w:p w14:paraId="63C6337E" w14:textId="77777777" w:rsidR="00040361" w:rsidRPr="0081397F" w:rsidRDefault="00040361" w:rsidP="00BC2667">
            <w:pPr>
              <w:pBdr>
                <w:bottom w:val="single" w:sz="6" w:space="1" w:color="auto"/>
              </w:pBdr>
              <w:ind w:right="-18"/>
              <w:jc w:val="center"/>
            </w:pPr>
            <w:r w:rsidRPr="0081397F">
              <w:rPr>
                <w:cs/>
              </w:rPr>
              <w:t>งบการเงินรวม</w:t>
            </w:r>
          </w:p>
        </w:tc>
        <w:tc>
          <w:tcPr>
            <w:tcW w:w="2430" w:type="dxa"/>
            <w:gridSpan w:val="2"/>
          </w:tcPr>
          <w:p w14:paraId="45B25FE9" w14:textId="77777777" w:rsidR="00040361" w:rsidRPr="0081397F" w:rsidRDefault="00040361" w:rsidP="00BC2667">
            <w:pPr>
              <w:pBdr>
                <w:bottom w:val="single" w:sz="6" w:space="1" w:color="auto"/>
              </w:pBdr>
              <w:ind w:right="-18"/>
              <w:jc w:val="center"/>
            </w:pPr>
            <w:r w:rsidRPr="0081397F">
              <w:rPr>
                <w:cs/>
              </w:rPr>
              <w:t>งบการเงินเฉพาะกิจการ</w:t>
            </w:r>
          </w:p>
        </w:tc>
      </w:tr>
      <w:tr w:rsidR="00040361" w:rsidRPr="0081397F" w14:paraId="2C8F3438" w14:textId="77777777" w:rsidTr="006E1AE3">
        <w:tc>
          <w:tcPr>
            <w:tcW w:w="4200" w:type="dxa"/>
          </w:tcPr>
          <w:p w14:paraId="5BA77E64" w14:textId="77777777" w:rsidR="00040361" w:rsidRPr="0081397F" w:rsidRDefault="00040361" w:rsidP="00BC2667">
            <w:pPr>
              <w:ind w:right="-18"/>
              <w:jc w:val="thaiDistribute"/>
              <w:rPr>
                <w:b/>
                <w:bCs/>
                <w:u w:val="single"/>
              </w:rPr>
            </w:pPr>
          </w:p>
        </w:tc>
        <w:tc>
          <w:tcPr>
            <w:tcW w:w="1215" w:type="dxa"/>
          </w:tcPr>
          <w:p w14:paraId="43A8AFF3" w14:textId="77777777" w:rsidR="00040361" w:rsidRPr="0081397F" w:rsidRDefault="00105916" w:rsidP="00BC2667">
            <w:pPr>
              <w:jc w:val="center"/>
              <w:rPr>
                <w:u w:val="words"/>
              </w:rPr>
            </w:pPr>
            <w:r w:rsidRPr="0081397F">
              <w:rPr>
                <w:u w:val="words"/>
              </w:rPr>
              <w:t>2568</w:t>
            </w:r>
          </w:p>
        </w:tc>
        <w:tc>
          <w:tcPr>
            <w:tcW w:w="1215" w:type="dxa"/>
          </w:tcPr>
          <w:p w14:paraId="3972CD27" w14:textId="77777777" w:rsidR="00040361" w:rsidRPr="0081397F" w:rsidRDefault="00105916" w:rsidP="00BC2667">
            <w:pPr>
              <w:jc w:val="center"/>
              <w:rPr>
                <w:u w:val="words"/>
              </w:rPr>
            </w:pPr>
            <w:r w:rsidRPr="0081397F">
              <w:rPr>
                <w:u w:val="words"/>
              </w:rPr>
              <w:t>2567</w:t>
            </w:r>
          </w:p>
        </w:tc>
        <w:tc>
          <w:tcPr>
            <w:tcW w:w="1215" w:type="dxa"/>
          </w:tcPr>
          <w:p w14:paraId="04351CC6" w14:textId="77777777" w:rsidR="00040361" w:rsidRPr="0081397F" w:rsidRDefault="00105916" w:rsidP="00BC2667">
            <w:pPr>
              <w:jc w:val="center"/>
              <w:rPr>
                <w:u w:val="words"/>
              </w:rPr>
            </w:pPr>
            <w:r w:rsidRPr="0081397F">
              <w:rPr>
                <w:u w:val="words"/>
              </w:rPr>
              <w:t>2568</w:t>
            </w:r>
          </w:p>
        </w:tc>
        <w:tc>
          <w:tcPr>
            <w:tcW w:w="1215" w:type="dxa"/>
          </w:tcPr>
          <w:p w14:paraId="049D95F9" w14:textId="77777777" w:rsidR="00040361" w:rsidRPr="0081397F" w:rsidRDefault="00105916" w:rsidP="00BC2667">
            <w:pPr>
              <w:jc w:val="center"/>
              <w:rPr>
                <w:u w:val="words"/>
              </w:rPr>
            </w:pPr>
            <w:r w:rsidRPr="0081397F">
              <w:rPr>
                <w:u w:val="words"/>
              </w:rPr>
              <w:t>2567</w:t>
            </w:r>
          </w:p>
        </w:tc>
      </w:tr>
      <w:tr w:rsidR="006A0203" w:rsidRPr="0081397F" w14:paraId="0C83F319" w14:textId="77777777" w:rsidTr="006E1AE3">
        <w:tc>
          <w:tcPr>
            <w:tcW w:w="4200" w:type="dxa"/>
          </w:tcPr>
          <w:p w14:paraId="0CD31C1E" w14:textId="77777777" w:rsidR="006A0203" w:rsidRPr="0081397F" w:rsidRDefault="006A0203" w:rsidP="00B0626A">
            <w:pPr>
              <w:ind w:left="131" w:hanging="131"/>
            </w:pPr>
            <w:bookmarkStart w:id="50" w:name="_Hlk158406151"/>
            <w:r w:rsidRPr="0081397F">
              <w:rPr>
                <w:cs/>
              </w:rPr>
              <w:t>รายได้ค่าบริหารจัดการ</w:t>
            </w:r>
          </w:p>
        </w:tc>
        <w:tc>
          <w:tcPr>
            <w:tcW w:w="1215" w:type="dxa"/>
          </w:tcPr>
          <w:p w14:paraId="19EA6139" w14:textId="2AFC8C66" w:rsidR="006A0203" w:rsidRPr="0081397F" w:rsidRDefault="006A0203" w:rsidP="00BC2667">
            <w:pPr>
              <w:tabs>
                <w:tab w:val="decimal" w:pos="882"/>
              </w:tabs>
              <w:jc w:val="thaiDistribute"/>
            </w:pPr>
            <w:r w:rsidRPr="0081397F">
              <w:rPr>
                <w:cs/>
              </w:rPr>
              <w:t xml:space="preserve"> </w:t>
            </w:r>
            <w:r w:rsidRPr="0081397F">
              <w:t xml:space="preserve">410,302 </w:t>
            </w:r>
          </w:p>
        </w:tc>
        <w:tc>
          <w:tcPr>
            <w:tcW w:w="1215" w:type="dxa"/>
          </w:tcPr>
          <w:p w14:paraId="4FA095A2" w14:textId="1929F212" w:rsidR="006A0203" w:rsidRPr="0081397F" w:rsidRDefault="00F0558D" w:rsidP="00BC2667">
            <w:pPr>
              <w:tabs>
                <w:tab w:val="decimal" w:pos="882"/>
              </w:tabs>
              <w:jc w:val="thaiDistribute"/>
            </w:pPr>
            <w:r>
              <w:t>387,992</w:t>
            </w:r>
          </w:p>
        </w:tc>
        <w:tc>
          <w:tcPr>
            <w:tcW w:w="1215" w:type="dxa"/>
          </w:tcPr>
          <w:p w14:paraId="5E993E18" w14:textId="025C243C" w:rsidR="006A0203" w:rsidRPr="0081397F" w:rsidRDefault="006A0203" w:rsidP="00BC2667">
            <w:pPr>
              <w:tabs>
                <w:tab w:val="decimal" w:pos="882"/>
              </w:tabs>
              <w:jc w:val="thaiDistribute"/>
            </w:pPr>
            <w:r w:rsidRPr="0081397F">
              <w:t xml:space="preserve"> 76,149 </w:t>
            </w:r>
          </w:p>
        </w:tc>
        <w:tc>
          <w:tcPr>
            <w:tcW w:w="1215" w:type="dxa"/>
          </w:tcPr>
          <w:p w14:paraId="37EFFB2E" w14:textId="67AC3A48" w:rsidR="006A0203" w:rsidRPr="0081397F" w:rsidRDefault="006A0203" w:rsidP="00BC2667">
            <w:pPr>
              <w:tabs>
                <w:tab w:val="decimal" w:pos="882"/>
              </w:tabs>
              <w:jc w:val="thaiDistribute"/>
            </w:pPr>
            <w:r w:rsidRPr="0081397F">
              <w:t xml:space="preserve"> 69,194 </w:t>
            </w:r>
          </w:p>
        </w:tc>
      </w:tr>
      <w:tr w:rsidR="006A0203" w:rsidRPr="0081397F" w14:paraId="4C8535BA" w14:textId="77777777" w:rsidTr="006E1AE3">
        <w:tc>
          <w:tcPr>
            <w:tcW w:w="4200" w:type="dxa"/>
          </w:tcPr>
          <w:p w14:paraId="3D11C253" w14:textId="77777777" w:rsidR="006A0203" w:rsidRPr="0081397F" w:rsidRDefault="006A0203" w:rsidP="00B0626A">
            <w:pPr>
              <w:ind w:left="131" w:hanging="131"/>
              <w:rPr>
                <w:cs/>
              </w:rPr>
            </w:pPr>
            <w:r w:rsidRPr="0081397F">
              <w:rPr>
                <w:cs/>
              </w:rPr>
              <w:t>รายได้ค่าบริการ</w:t>
            </w:r>
          </w:p>
        </w:tc>
        <w:tc>
          <w:tcPr>
            <w:tcW w:w="1215" w:type="dxa"/>
          </w:tcPr>
          <w:p w14:paraId="6D58C57D" w14:textId="7B770CE6" w:rsidR="006A0203" w:rsidRPr="0081397F" w:rsidRDefault="00B76327" w:rsidP="00BC2667">
            <w:pPr>
              <w:tabs>
                <w:tab w:val="decimal" w:pos="882"/>
              </w:tabs>
              <w:jc w:val="thaiDistribute"/>
            </w:pPr>
            <w:r>
              <w:rPr>
                <w:rFonts w:hint="cs"/>
                <w:cs/>
              </w:rPr>
              <w:t>-</w:t>
            </w:r>
          </w:p>
        </w:tc>
        <w:tc>
          <w:tcPr>
            <w:tcW w:w="1215" w:type="dxa"/>
          </w:tcPr>
          <w:p w14:paraId="019D365D" w14:textId="304A0D51" w:rsidR="006A0203" w:rsidRPr="0081397F" w:rsidRDefault="0054547D" w:rsidP="00BC2667">
            <w:pPr>
              <w:tabs>
                <w:tab w:val="decimal" w:pos="882"/>
              </w:tabs>
              <w:jc w:val="thaiDistribute"/>
            </w:pPr>
            <w:r w:rsidRPr="0081397F">
              <w:t>-</w:t>
            </w:r>
          </w:p>
        </w:tc>
        <w:tc>
          <w:tcPr>
            <w:tcW w:w="1215" w:type="dxa"/>
          </w:tcPr>
          <w:p w14:paraId="073B3B45" w14:textId="088B3951" w:rsidR="006A0203" w:rsidRPr="0081397F" w:rsidRDefault="006A0203" w:rsidP="00BC2667">
            <w:pPr>
              <w:tabs>
                <w:tab w:val="decimal" w:pos="882"/>
              </w:tabs>
              <w:jc w:val="thaiDistribute"/>
            </w:pPr>
            <w:r w:rsidRPr="0081397F">
              <w:rPr>
                <w:cs/>
              </w:rPr>
              <w:t xml:space="preserve"> </w:t>
            </w:r>
            <w:r w:rsidRPr="0081397F">
              <w:t xml:space="preserve">145,751 </w:t>
            </w:r>
          </w:p>
        </w:tc>
        <w:tc>
          <w:tcPr>
            <w:tcW w:w="1215" w:type="dxa"/>
          </w:tcPr>
          <w:p w14:paraId="065D835D" w14:textId="2A2CB9C5" w:rsidR="006A0203" w:rsidRPr="0081397F" w:rsidRDefault="006A0203" w:rsidP="00BC2667">
            <w:pPr>
              <w:tabs>
                <w:tab w:val="decimal" w:pos="882"/>
              </w:tabs>
              <w:jc w:val="thaiDistribute"/>
            </w:pPr>
            <w:r w:rsidRPr="0081397F">
              <w:t xml:space="preserve"> 138,947 </w:t>
            </w:r>
          </w:p>
        </w:tc>
      </w:tr>
      <w:tr w:rsidR="006A0203" w:rsidRPr="0081397F" w14:paraId="6189BDA6" w14:textId="77777777" w:rsidTr="00C71032">
        <w:tc>
          <w:tcPr>
            <w:tcW w:w="4200" w:type="dxa"/>
          </w:tcPr>
          <w:p w14:paraId="2D6B05D6" w14:textId="77777777" w:rsidR="006A0203" w:rsidRPr="0081397F" w:rsidRDefault="006A0203" w:rsidP="00B0626A">
            <w:pPr>
              <w:ind w:left="131" w:hanging="131"/>
              <w:rPr>
                <w:cs/>
              </w:rPr>
            </w:pPr>
            <w:r w:rsidRPr="0081397F">
              <w:rPr>
                <w:cs/>
              </w:rPr>
              <w:t>กำไรจากอัตราแลกเปลี่ยน</w:t>
            </w:r>
          </w:p>
        </w:tc>
        <w:tc>
          <w:tcPr>
            <w:tcW w:w="1215" w:type="dxa"/>
          </w:tcPr>
          <w:p w14:paraId="7DCBBC0E" w14:textId="4659E9B2" w:rsidR="006A0203" w:rsidRPr="0081397F" w:rsidRDefault="006A0203" w:rsidP="00BC2667">
            <w:pPr>
              <w:tabs>
                <w:tab w:val="decimal" w:pos="882"/>
              </w:tabs>
              <w:jc w:val="thaiDistribute"/>
            </w:pPr>
            <w:r w:rsidRPr="0081397F">
              <w:rPr>
                <w:cs/>
              </w:rPr>
              <w:t xml:space="preserve"> </w:t>
            </w:r>
            <w:r w:rsidRPr="0081397F">
              <w:t xml:space="preserve">62,332 </w:t>
            </w:r>
          </w:p>
        </w:tc>
        <w:tc>
          <w:tcPr>
            <w:tcW w:w="1215" w:type="dxa"/>
          </w:tcPr>
          <w:p w14:paraId="0BFA52B6" w14:textId="4BEE3AAC" w:rsidR="006A0203" w:rsidRPr="0081397F" w:rsidRDefault="006A0203" w:rsidP="00BC2667">
            <w:pPr>
              <w:tabs>
                <w:tab w:val="decimal" w:pos="882"/>
              </w:tabs>
              <w:jc w:val="thaiDistribute"/>
            </w:pPr>
            <w:r w:rsidRPr="0081397F">
              <w:t xml:space="preserve"> 120,938 </w:t>
            </w:r>
          </w:p>
        </w:tc>
        <w:tc>
          <w:tcPr>
            <w:tcW w:w="1215" w:type="dxa"/>
          </w:tcPr>
          <w:p w14:paraId="1D43B9B4" w14:textId="0D4DB0FB" w:rsidR="006A0203" w:rsidRPr="0081397F" w:rsidRDefault="006A0203" w:rsidP="00BC2667">
            <w:pPr>
              <w:tabs>
                <w:tab w:val="decimal" w:pos="882"/>
              </w:tabs>
              <w:jc w:val="thaiDistribute"/>
            </w:pPr>
            <w:r w:rsidRPr="0081397F">
              <w:t xml:space="preserve"> 62,332 </w:t>
            </w:r>
          </w:p>
        </w:tc>
        <w:tc>
          <w:tcPr>
            <w:tcW w:w="1215" w:type="dxa"/>
          </w:tcPr>
          <w:p w14:paraId="4A3800F6" w14:textId="11E8DD4F" w:rsidR="006A0203" w:rsidRPr="0081397F" w:rsidRDefault="006A0203" w:rsidP="00BC2667">
            <w:pPr>
              <w:tabs>
                <w:tab w:val="decimal" w:pos="882"/>
              </w:tabs>
              <w:jc w:val="thaiDistribute"/>
            </w:pPr>
            <w:r w:rsidRPr="0081397F">
              <w:t xml:space="preserve"> 120,938 </w:t>
            </w:r>
          </w:p>
        </w:tc>
      </w:tr>
      <w:tr w:rsidR="0054547D" w:rsidRPr="0081397F" w14:paraId="5DF499A6" w14:textId="77777777" w:rsidTr="006E1AE3">
        <w:tc>
          <w:tcPr>
            <w:tcW w:w="4200" w:type="dxa"/>
          </w:tcPr>
          <w:p w14:paraId="7C3D72CD" w14:textId="77777777" w:rsidR="0054547D" w:rsidRPr="0081397F" w:rsidRDefault="0054547D" w:rsidP="00B0626A">
            <w:pPr>
              <w:ind w:left="131" w:hanging="131"/>
              <w:rPr>
                <w:cs/>
              </w:rPr>
            </w:pPr>
            <w:r w:rsidRPr="0081397F">
              <w:rPr>
                <w:cs/>
              </w:rPr>
              <w:t>รายได้จากการค้ำประกันเงินกู้ให้แก่บริษัทย่อย</w:t>
            </w:r>
          </w:p>
        </w:tc>
        <w:tc>
          <w:tcPr>
            <w:tcW w:w="1215" w:type="dxa"/>
          </w:tcPr>
          <w:p w14:paraId="5C6A1915" w14:textId="2136D269" w:rsidR="0054547D" w:rsidRPr="0081397F" w:rsidRDefault="00B76327" w:rsidP="00BC2667">
            <w:pPr>
              <w:tabs>
                <w:tab w:val="decimal" w:pos="882"/>
              </w:tabs>
              <w:jc w:val="thaiDistribute"/>
            </w:pPr>
            <w:r>
              <w:rPr>
                <w:rFonts w:hint="cs"/>
                <w:cs/>
              </w:rPr>
              <w:t>-</w:t>
            </w:r>
          </w:p>
        </w:tc>
        <w:tc>
          <w:tcPr>
            <w:tcW w:w="1215" w:type="dxa"/>
          </w:tcPr>
          <w:p w14:paraId="6D512925" w14:textId="05FFEB3A" w:rsidR="0054547D" w:rsidRPr="0081397F" w:rsidRDefault="0054547D" w:rsidP="00BC2667">
            <w:pPr>
              <w:tabs>
                <w:tab w:val="decimal" w:pos="882"/>
              </w:tabs>
              <w:jc w:val="thaiDistribute"/>
            </w:pPr>
            <w:r w:rsidRPr="0081397F">
              <w:t>-</w:t>
            </w:r>
          </w:p>
        </w:tc>
        <w:tc>
          <w:tcPr>
            <w:tcW w:w="1215" w:type="dxa"/>
          </w:tcPr>
          <w:p w14:paraId="5DA46D92" w14:textId="3FE440A0" w:rsidR="0054547D" w:rsidRPr="0081397F" w:rsidRDefault="0054547D" w:rsidP="00BC2667">
            <w:pPr>
              <w:tabs>
                <w:tab w:val="decimal" w:pos="882"/>
              </w:tabs>
              <w:jc w:val="thaiDistribute"/>
            </w:pPr>
            <w:r w:rsidRPr="0081397F">
              <w:rPr>
                <w:cs/>
              </w:rPr>
              <w:t xml:space="preserve"> </w:t>
            </w:r>
            <w:r w:rsidRPr="0081397F">
              <w:t xml:space="preserve">3,052 </w:t>
            </w:r>
          </w:p>
        </w:tc>
        <w:tc>
          <w:tcPr>
            <w:tcW w:w="1215" w:type="dxa"/>
          </w:tcPr>
          <w:p w14:paraId="080C6112" w14:textId="5D29B317" w:rsidR="0054547D" w:rsidRPr="0081397F" w:rsidRDefault="0054547D" w:rsidP="00BC2667">
            <w:pPr>
              <w:tabs>
                <w:tab w:val="decimal" w:pos="882"/>
              </w:tabs>
              <w:jc w:val="thaiDistribute"/>
            </w:pPr>
            <w:r w:rsidRPr="0081397F">
              <w:t xml:space="preserve"> 3,540 </w:t>
            </w:r>
          </w:p>
        </w:tc>
      </w:tr>
      <w:tr w:rsidR="0054547D" w:rsidRPr="0081397F" w14:paraId="651C6054" w14:textId="77777777" w:rsidTr="006E1AE3">
        <w:tc>
          <w:tcPr>
            <w:tcW w:w="4200" w:type="dxa"/>
          </w:tcPr>
          <w:p w14:paraId="0BB7524B" w14:textId="77777777" w:rsidR="0054547D" w:rsidRPr="0081397F" w:rsidRDefault="0054547D" w:rsidP="00B0626A">
            <w:pPr>
              <w:ind w:left="131" w:hanging="131"/>
              <w:rPr>
                <w:cs/>
              </w:rPr>
            </w:pPr>
            <w:r w:rsidRPr="0081397F">
              <w:rPr>
                <w:cs/>
              </w:rPr>
              <w:t>ค่าเช่ารับและค่าบริการอื่น</w:t>
            </w:r>
          </w:p>
        </w:tc>
        <w:tc>
          <w:tcPr>
            <w:tcW w:w="1215" w:type="dxa"/>
          </w:tcPr>
          <w:p w14:paraId="12DCCAAF" w14:textId="5F998EEB" w:rsidR="0054547D" w:rsidRPr="0081397F" w:rsidRDefault="0054547D" w:rsidP="00BC2667">
            <w:pPr>
              <w:tabs>
                <w:tab w:val="decimal" w:pos="882"/>
              </w:tabs>
              <w:jc w:val="thaiDistribute"/>
            </w:pPr>
            <w:r w:rsidRPr="0081397F">
              <w:rPr>
                <w:cs/>
              </w:rPr>
              <w:t xml:space="preserve"> </w:t>
            </w:r>
            <w:r w:rsidRPr="0081397F">
              <w:t xml:space="preserve">9,248 </w:t>
            </w:r>
          </w:p>
        </w:tc>
        <w:tc>
          <w:tcPr>
            <w:tcW w:w="1215" w:type="dxa"/>
          </w:tcPr>
          <w:p w14:paraId="3B586155" w14:textId="7D46B67C" w:rsidR="0054547D" w:rsidRPr="0081397F" w:rsidRDefault="0054547D" w:rsidP="00BC2667">
            <w:pPr>
              <w:tabs>
                <w:tab w:val="decimal" w:pos="882"/>
              </w:tabs>
              <w:jc w:val="thaiDistribute"/>
            </w:pPr>
            <w:r w:rsidRPr="0081397F">
              <w:t xml:space="preserve"> 10,861 </w:t>
            </w:r>
          </w:p>
        </w:tc>
        <w:tc>
          <w:tcPr>
            <w:tcW w:w="1215" w:type="dxa"/>
          </w:tcPr>
          <w:p w14:paraId="489AD7D7" w14:textId="5A9C56AA" w:rsidR="0054547D" w:rsidRPr="0081397F" w:rsidRDefault="0054547D" w:rsidP="00BC2667">
            <w:pPr>
              <w:tabs>
                <w:tab w:val="decimal" w:pos="882"/>
              </w:tabs>
              <w:jc w:val="thaiDistribute"/>
            </w:pPr>
            <w:r w:rsidRPr="0081397F">
              <w:t>-</w:t>
            </w:r>
          </w:p>
        </w:tc>
        <w:tc>
          <w:tcPr>
            <w:tcW w:w="1215" w:type="dxa"/>
          </w:tcPr>
          <w:p w14:paraId="77572466" w14:textId="4662A919" w:rsidR="0054547D" w:rsidRPr="0081397F" w:rsidRDefault="0054547D" w:rsidP="00BC2667">
            <w:pPr>
              <w:tabs>
                <w:tab w:val="decimal" w:pos="882"/>
              </w:tabs>
              <w:jc w:val="thaiDistribute"/>
            </w:pPr>
            <w:r w:rsidRPr="0081397F">
              <w:t>-</w:t>
            </w:r>
          </w:p>
        </w:tc>
      </w:tr>
      <w:tr w:rsidR="0054547D" w:rsidRPr="0081397F" w14:paraId="58FA8A06" w14:textId="77777777" w:rsidTr="006E1AE3">
        <w:tc>
          <w:tcPr>
            <w:tcW w:w="4200" w:type="dxa"/>
          </w:tcPr>
          <w:p w14:paraId="0CA85959" w14:textId="77777777" w:rsidR="0054547D" w:rsidRPr="0081397F" w:rsidRDefault="0054547D" w:rsidP="00B0626A">
            <w:pPr>
              <w:ind w:left="131" w:hanging="131"/>
              <w:rPr>
                <w:cs/>
              </w:rPr>
            </w:pPr>
            <w:r w:rsidRPr="0081397F">
              <w:rPr>
                <w:cs/>
              </w:rPr>
              <w:t>เงินสนับสนุน</w:t>
            </w:r>
          </w:p>
        </w:tc>
        <w:tc>
          <w:tcPr>
            <w:tcW w:w="1215" w:type="dxa"/>
          </w:tcPr>
          <w:p w14:paraId="31787536" w14:textId="689E39A2" w:rsidR="0054547D" w:rsidRPr="0081397F" w:rsidRDefault="0054547D" w:rsidP="00BC2667">
            <w:pPr>
              <w:tabs>
                <w:tab w:val="decimal" w:pos="882"/>
              </w:tabs>
              <w:jc w:val="thaiDistribute"/>
            </w:pPr>
            <w:r w:rsidRPr="0081397F">
              <w:rPr>
                <w:cs/>
              </w:rPr>
              <w:t xml:space="preserve"> </w:t>
            </w:r>
            <w:r w:rsidRPr="0081397F">
              <w:t xml:space="preserve">8,300 </w:t>
            </w:r>
          </w:p>
        </w:tc>
        <w:tc>
          <w:tcPr>
            <w:tcW w:w="1215" w:type="dxa"/>
          </w:tcPr>
          <w:p w14:paraId="75357633" w14:textId="7848DB39" w:rsidR="0054547D" w:rsidRPr="0081397F" w:rsidRDefault="0054547D" w:rsidP="00BC2667">
            <w:pPr>
              <w:tabs>
                <w:tab w:val="decimal" w:pos="882"/>
              </w:tabs>
              <w:jc w:val="thaiDistribute"/>
            </w:pPr>
            <w:r w:rsidRPr="0081397F">
              <w:t xml:space="preserve"> 15,721 </w:t>
            </w:r>
          </w:p>
        </w:tc>
        <w:tc>
          <w:tcPr>
            <w:tcW w:w="1215" w:type="dxa"/>
          </w:tcPr>
          <w:p w14:paraId="1F047DB6" w14:textId="6365C354" w:rsidR="0054547D" w:rsidRPr="0081397F" w:rsidRDefault="0054547D" w:rsidP="00BC2667">
            <w:pPr>
              <w:tabs>
                <w:tab w:val="decimal" w:pos="882"/>
              </w:tabs>
              <w:jc w:val="thaiDistribute"/>
            </w:pPr>
            <w:r w:rsidRPr="0081397F">
              <w:t>-</w:t>
            </w:r>
          </w:p>
        </w:tc>
        <w:tc>
          <w:tcPr>
            <w:tcW w:w="1215" w:type="dxa"/>
          </w:tcPr>
          <w:p w14:paraId="0A577A46" w14:textId="1753C04C" w:rsidR="0054547D" w:rsidRPr="0081397F" w:rsidRDefault="0054547D" w:rsidP="00BC2667">
            <w:pPr>
              <w:tabs>
                <w:tab w:val="decimal" w:pos="882"/>
              </w:tabs>
              <w:jc w:val="thaiDistribute"/>
            </w:pPr>
            <w:r w:rsidRPr="0081397F">
              <w:t>-</w:t>
            </w:r>
          </w:p>
        </w:tc>
      </w:tr>
      <w:tr w:rsidR="0054547D" w:rsidRPr="0081397F" w14:paraId="3E1431A0" w14:textId="77777777" w:rsidTr="006E1AE3">
        <w:tc>
          <w:tcPr>
            <w:tcW w:w="4200" w:type="dxa"/>
          </w:tcPr>
          <w:p w14:paraId="6BB3AE21" w14:textId="77777777" w:rsidR="0054547D" w:rsidRPr="0081397F" w:rsidRDefault="0054547D" w:rsidP="00B0626A">
            <w:pPr>
              <w:ind w:left="131" w:hanging="131"/>
              <w:rPr>
                <w:cs/>
              </w:rPr>
            </w:pPr>
            <w:r w:rsidRPr="0081397F">
              <w:rPr>
                <w:cs/>
              </w:rPr>
              <w:t>รายได้จากการขายน้ำมันใช้แล้ว</w:t>
            </w:r>
          </w:p>
        </w:tc>
        <w:tc>
          <w:tcPr>
            <w:tcW w:w="1215" w:type="dxa"/>
          </w:tcPr>
          <w:p w14:paraId="672C1F32" w14:textId="057AAA56" w:rsidR="0054547D" w:rsidRPr="0081397F" w:rsidRDefault="0054547D" w:rsidP="00BC2667">
            <w:pPr>
              <w:tabs>
                <w:tab w:val="decimal" w:pos="882"/>
              </w:tabs>
              <w:jc w:val="thaiDistribute"/>
            </w:pPr>
            <w:r w:rsidRPr="0081397F">
              <w:rPr>
                <w:cs/>
              </w:rPr>
              <w:t xml:space="preserve"> </w:t>
            </w:r>
            <w:r w:rsidRPr="0081397F">
              <w:t xml:space="preserve">32,310 </w:t>
            </w:r>
          </w:p>
        </w:tc>
        <w:tc>
          <w:tcPr>
            <w:tcW w:w="1215" w:type="dxa"/>
          </w:tcPr>
          <w:p w14:paraId="22B5C112" w14:textId="74BFA309" w:rsidR="0054547D" w:rsidRPr="0081397F" w:rsidRDefault="0054547D" w:rsidP="00BC2667">
            <w:pPr>
              <w:tabs>
                <w:tab w:val="decimal" w:pos="882"/>
              </w:tabs>
              <w:jc w:val="thaiDistribute"/>
            </w:pPr>
            <w:r w:rsidRPr="0081397F">
              <w:t xml:space="preserve"> 25,849 </w:t>
            </w:r>
          </w:p>
        </w:tc>
        <w:tc>
          <w:tcPr>
            <w:tcW w:w="1215" w:type="dxa"/>
          </w:tcPr>
          <w:p w14:paraId="31BC8557" w14:textId="60EE2431" w:rsidR="0054547D" w:rsidRPr="0081397F" w:rsidRDefault="0054547D" w:rsidP="00BC2667">
            <w:pPr>
              <w:tabs>
                <w:tab w:val="decimal" w:pos="882"/>
              </w:tabs>
              <w:jc w:val="thaiDistribute"/>
            </w:pPr>
            <w:r w:rsidRPr="0081397F">
              <w:t>-</w:t>
            </w:r>
          </w:p>
        </w:tc>
        <w:tc>
          <w:tcPr>
            <w:tcW w:w="1215" w:type="dxa"/>
          </w:tcPr>
          <w:p w14:paraId="28541E1E" w14:textId="0E037E47" w:rsidR="0054547D" w:rsidRPr="0081397F" w:rsidRDefault="0054547D" w:rsidP="00BC2667">
            <w:pPr>
              <w:tabs>
                <w:tab w:val="decimal" w:pos="882"/>
              </w:tabs>
              <w:jc w:val="thaiDistribute"/>
            </w:pPr>
            <w:r w:rsidRPr="0081397F">
              <w:t>-</w:t>
            </w:r>
          </w:p>
        </w:tc>
      </w:tr>
      <w:tr w:rsidR="0054547D" w:rsidRPr="0081397F" w14:paraId="3FC85DAC" w14:textId="77777777" w:rsidTr="006E1AE3">
        <w:tc>
          <w:tcPr>
            <w:tcW w:w="4200" w:type="dxa"/>
          </w:tcPr>
          <w:p w14:paraId="27C0A0F7" w14:textId="77777777" w:rsidR="0054547D" w:rsidRPr="0081397F" w:rsidRDefault="0054547D" w:rsidP="00B0626A">
            <w:pPr>
              <w:ind w:left="131" w:hanging="131"/>
              <w:rPr>
                <w:cs/>
              </w:rPr>
            </w:pPr>
            <w:r w:rsidRPr="0081397F">
              <w:rPr>
                <w:cs/>
              </w:rPr>
              <w:t>กำไรจากการขายสินทรัพย์</w:t>
            </w:r>
          </w:p>
        </w:tc>
        <w:tc>
          <w:tcPr>
            <w:tcW w:w="1215" w:type="dxa"/>
          </w:tcPr>
          <w:p w14:paraId="23EBF568" w14:textId="02BD1AF1" w:rsidR="0054547D" w:rsidRPr="0081397F" w:rsidRDefault="0054547D" w:rsidP="00BC2667">
            <w:pPr>
              <w:tabs>
                <w:tab w:val="decimal" w:pos="882"/>
              </w:tabs>
              <w:jc w:val="thaiDistribute"/>
            </w:pPr>
            <w:r w:rsidRPr="0081397F">
              <w:rPr>
                <w:cs/>
              </w:rPr>
              <w:t xml:space="preserve"> </w:t>
            </w:r>
            <w:r w:rsidRPr="0081397F">
              <w:t xml:space="preserve">7,552 </w:t>
            </w:r>
          </w:p>
        </w:tc>
        <w:tc>
          <w:tcPr>
            <w:tcW w:w="1215" w:type="dxa"/>
          </w:tcPr>
          <w:p w14:paraId="2E3249CF" w14:textId="650511DF" w:rsidR="0054547D" w:rsidRPr="0081397F" w:rsidRDefault="0054547D" w:rsidP="00BC2667">
            <w:pPr>
              <w:tabs>
                <w:tab w:val="decimal" w:pos="882"/>
              </w:tabs>
              <w:jc w:val="thaiDistribute"/>
            </w:pPr>
            <w:r w:rsidRPr="0081397F">
              <w:t xml:space="preserve"> 7,064 </w:t>
            </w:r>
          </w:p>
        </w:tc>
        <w:tc>
          <w:tcPr>
            <w:tcW w:w="1215" w:type="dxa"/>
          </w:tcPr>
          <w:p w14:paraId="5A46586C" w14:textId="3B7CF1A7" w:rsidR="0054547D" w:rsidRPr="0081397F" w:rsidRDefault="0054547D" w:rsidP="00BC2667">
            <w:pPr>
              <w:tabs>
                <w:tab w:val="decimal" w:pos="882"/>
              </w:tabs>
              <w:jc w:val="thaiDistribute"/>
            </w:pPr>
            <w:r w:rsidRPr="0081397F">
              <w:t>-</w:t>
            </w:r>
          </w:p>
        </w:tc>
        <w:tc>
          <w:tcPr>
            <w:tcW w:w="1215" w:type="dxa"/>
          </w:tcPr>
          <w:p w14:paraId="57BB1959" w14:textId="011D1349" w:rsidR="0054547D" w:rsidRPr="0081397F" w:rsidRDefault="0054547D" w:rsidP="00BC2667">
            <w:pPr>
              <w:tabs>
                <w:tab w:val="decimal" w:pos="882"/>
              </w:tabs>
              <w:jc w:val="thaiDistribute"/>
            </w:pPr>
            <w:r w:rsidRPr="0081397F">
              <w:t>-</w:t>
            </w:r>
          </w:p>
        </w:tc>
      </w:tr>
      <w:tr w:rsidR="0054547D" w:rsidRPr="0081397F" w14:paraId="7F85490E" w14:textId="77777777" w:rsidTr="006E1AE3">
        <w:tc>
          <w:tcPr>
            <w:tcW w:w="4200" w:type="dxa"/>
          </w:tcPr>
          <w:p w14:paraId="0F044F27" w14:textId="5C0E17BD" w:rsidR="0054547D" w:rsidRPr="0081397F" w:rsidRDefault="0054547D" w:rsidP="00B0626A">
            <w:pPr>
              <w:ind w:left="131" w:hanging="131"/>
              <w:rPr>
                <w:cs/>
              </w:rPr>
            </w:pPr>
            <w:r w:rsidRPr="0081397F">
              <w:rPr>
                <w:cs/>
              </w:rPr>
              <w:t>กำไรจากการปรับลดประมาณการหนี้สินคะแนนสะสมที่หมดอายุ</w:t>
            </w:r>
          </w:p>
        </w:tc>
        <w:tc>
          <w:tcPr>
            <w:tcW w:w="1215" w:type="dxa"/>
          </w:tcPr>
          <w:p w14:paraId="335D4F6E" w14:textId="23B1876D" w:rsidR="0054547D" w:rsidRPr="0081397F" w:rsidRDefault="0054547D" w:rsidP="00BC2667">
            <w:pPr>
              <w:tabs>
                <w:tab w:val="decimal" w:pos="882"/>
              </w:tabs>
              <w:jc w:val="thaiDistribute"/>
            </w:pPr>
            <w:r w:rsidRPr="0081397F">
              <w:rPr>
                <w:cs/>
              </w:rPr>
              <w:t xml:space="preserve"> </w:t>
            </w:r>
            <w:r w:rsidRPr="0081397F">
              <w:t xml:space="preserve">42,857 </w:t>
            </w:r>
          </w:p>
        </w:tc>
        <w:tc>
          <w:tcPr>
            <w:tcW w:w="1215" w:type="dxa"/>
          </w:tcPr>
          <w:p w14:paraId="1DBCF4A6" w14:textId="505ED06D" w:rsidR="0054547D" w:rsidRPr="0081397F" w:rsidRDefault="00F0558D" w:rsidP="00BC2667">
            <w:pPr>
              <w:tabs>
                <w:tab w:val="decimal" w:pos="882"/>
              </w:tabs>
              <w:jc w:val="thaiDistribute"/>
            </w:pPr>
            <w:r>
              <w:t>28,710</w:t>
            </w:r>
          </w:p>
        </w:tc>
        <w:tc>
          <w:tcPr>
            <w:tcW w:w="1215" w:type="dxa"/>
          </w:tcPr>
          <w:p w14:paraId="750234EE" w14:textId="56CA612F" w:rsidR="0054547D" w:rsidRPr="0081397F" w:rsidRDefault="0054547D" w:rsidP="00BC2667">
            <w:pPr>
              <w:tabs>
                <w:tab w:val="decimal" w:pos="882"/>
              </w:tabs>
              <w:jc w:val="thaiDistribute"/>
            </w:pPr>
            <w:r w:rsidRPr="0081397F">
              <w:t>-</w:t>
            </w:r>
          </w:p>
        </w:tc>
        <w:tc>
          <w:tcPr>
            <w:tcW w:w="1215" w:type="dxa"/>
          </w:tcPr>
          <w:p w14:paraId="70B58A3D" w14:textId="7968C3B6" w:rsidR="0054547D" w:rsidRPr="0081397F" w:rsidRDefault="0054547D" w:rsidP="00BC2667">
            <w:pPr>
              <w:tabs>
                <w:tab w:val="decimal" w:pos="882"/>
              </w:tabs>
              <w:jc w:val="thaiDistribute"/>
              <w:rPr>
                <w:cs/>
              </w:rPr>
            </w:pPr>
            <w:r w:rsidRPr="0081397F">
              <w:t>-</w:t>
            </w:r>
          </w:p>
        </w:tc>
      </w:tr>
      <w:tr w:rsidR="00572727" w:rsidRPr="0081397F" w14:paraId="72A1FE6C" w14:textId="77777777" w:rsidTr="006E1AE3">
        <w:tc>
          <w:tcPr>
            <w:tcW w:w="4200" w:type="dxa"/>
          </w:tcPr>
          <w:p w14:paraId="55D4B2E0" w14:textId="4A73260D" w:rsidR="00572727" w:rsidRPr="0081397F" w:rsidRDefault="00B22557" w:rsidP="00B0626A">
            <w:pPr>
              <w:ind w:left="131" w:hanging="131"/>
              <w:rPr>
                <w:cs/>
              </w:rPr>
            </w:pPr>
            <w:r>
              <w:rPr>
                <w:rFonts w:hint="cs"/>
                <w:cs/>
              </w:rPr>
              <w:t>กำไร</w:t>
            </w:r>
            <w:r w:rsidR="00276D0E">
              <w:rPr>
                <w:rFonts w:hint="cs"/>
                <w:cs/>
              </w:rPr>
              <w:t>จาก</w:t>
            </w:r>
            <w:r>
              <w:rPr>
                <w:rFonts w:hint="cs"/>
                <w:cs/>
              </w:rPr>
              <w:t>ก</w:t>
            </w:r>
            <w:r w:rsidR="00276D0E">
              <w:rPr>
                <w:rFonts w:hint="cs"/>
                <w:cs/>
              </w:rPr>
              <w:t>ารกลับรายการค่าเผื่อการด้อยค่าของสินทรัพย์</w:t>
            </w:r>
          </w:p>
        </w:tc>
        <w:tc>
          <w:tcPr>
            <w:tcW w:w="1215" w:type="dxa"/>
          </w:tcPr>
          <w:p w14:paraId="5BDF12BD" w14:textId="188D91C4" w:rsidR="00572727" w:rsidRDefault="00276D0E" w:rsidP="00BC2667">
            <w:pPr>
              <w:tabs>
                <w:tab w:val="decimal" w:pos="882"/>
              </w:tabs>
              <w:jc w:val="thaiDistribute"/>
            </w:pPr>
            <w:r>
              <w:t>233,000</w:t>
            </w:r>
          </w:p>
        </w:tc>
        <w:tc>
          <w:tcPr>
            <w:tcW w:w="1215" w:type="dxa"/>
          </w:tcPr>
          <w:p w14:paraId="17DED4EC" w14:textId="3399D903" w:rsidR="00572727" w:rsidRPr="0081397F" w:rsidRDefault="00276D0E" w:rsidP="00BC2667">
            <w:pPr>
              <w:tabs>
                <w:tab w:val="decimal" w:pos="882"/>
              </w:tabs>
              <w:jc w:val="thaiDistribute"/>
            </w:pPr>
            <w:r>
              <w:t>-</w:t>
            </w:r>
          </w:p>
        </w:tc>
        <w:tc>
          <w:tcPr>
            <w:tcW w:w="1215" w:type="dxa"/>
          </w:tcPr>
          <w:p w14:paraId="5A9B29AA" w14:textId="7FA49EA1" w:rsidR="00572727" w:rsidRPr="0081397F" w:rsidRDefault="00572727" w:rsidP="00BC2667">
            <w:pPr>
              <w:tabs>
                <w:tab w:val="decimal" w:pos="882"/>
              </w:tabs>
              <w:jc w:val="thaiDistribute"/>
            </w:pPr>
            <w:r>
              <w:t>-</w:t>
            </w:r>
          </w:p>
        </w:tc>
        <w:tc>
          <w:tcPr>
            <w:tcW w:w="1215" w:type="dxa"/>
          </w:tcPr>
          <w:p w14:paraId="0D9A46FD" w14:textId="69667920" w:rsidR="00572727" w:rsidRPr="0081397F" w:rsidRDefault="00572727" w:rsidP="00BC2667">
            <w:pPr>
              <w:tabs>
                <w:tab w:val="decimal" w:pos="882"/>
              </w:tabs>
              <w:jc w:val="thaiDistribute"/>
            </w:pPr>
            <w:r>
              <w:t>-</w:t>
            </w:r>
          </w:p>
        </w:tc>
      </w:tr>
      <w:tr w:rsidR="0054547D" w:rsidRPr="0081397F" w14:paraId="5A2D6B7A" w14:textId="77777777" w:rsidTr="006E1AE3">
        <w:tc>
          <w:tcPr>
            <w:tcW w:w="4200" w:type="dxa"/>
          </w:tcPr>
          <w:p w14:paraId="22066DDF" w14:textId="65B490E5" w:rsidR="0054547D" w:rsidRPr="0081397F" w:rsidRDefault="0054547D" w:rsidP="00B0626A">
            <w:pPr>
              <w:ind w:left="131" w:hanging="131"/>
              <w:rPr>
                <w:cs/>
              </w:rPr>
            </w:pPr>
            <w:r w:rsidRPr="0081397F">
              <w:rPr>
                <w:cs/>
              </w:rPr>
              <w:t>รายได้ให้คำปรึกษา</w:t>
            </w:r>
          </w:p>
        </w:tc>
        <w:tc>
          <w:tcPr>
            <w:tcW w:w="1215" w:type="dxa"/>
          </w:tcPr>
          <w:p w14:paraId="6BB1C439" w14:textId="03EC3252" w:rsidR="0054547D" w:rsidRPr="0081397F" w:rsidRDefault="0054547D" w:rsidP="00BC2667">
            <w:pPr>
              <w:tabs>
                <w:tab w:val="decimal" w:pos="882"/>
              </w:tabs>
              <w:jc w:val="thaiDistribute"/>
            </w:pPr>
            <w:r w:rsidRPr="0081397F">
              <w:t>-</w:t>
            </w:r>
          </w:p>
        </w:tc>
        <w:tc>
          <w:tcPr>
            <w:tcW w:w="1215" w:type="dxa"/>
          </w:tcPr>
          <w:p w14:paraId="1DC1B219" w14:textId="05522EF9" w:rsidR="0054547D" w:rsidRPr="0081397F" w:rsidRDefault="0054547D" w:rsidP="00BC2667">
            <w:pPr>
              <w:tabs>
                <w:tab w:val="decimal" w:pos="882"/>
              </w:tabs>
              <w:jc w:val="thaiDistribute"/>
            </w:pPr>
            <w:r w:rsidRPr="0081397F">
              <w:t xml:space="preserve"> -</w:t>
            </w:r>
          </w:p>
        </w:tc>
        <w:tc>
          <w:tcPr>
            <w:tcW w:w="1215" w:type="dxa"/>
          </w:tcPr>
          <w:p w14:paraId="2ADA386F" w14:textId="18D2239A" w:rsidR="0054547D" w:rsidRPr="0081397F" w:rsidRDefault="0054547D" w:rsidP="00BC2667">
            <w:pPr>
              <w:tabs>
                <w:tab w:val="decimal" w:pos="882"/>
              </w:tabs>
              <w:jc w:val="thaiDistribute"/>
            </w:pPr>
            <w:r w:rsidRPr="0081397F">
              <w:rPr>
                <w:cs/>
              </w:rPr>
              <w:t xml:space="preserve"> </w:t>
            </w:r>
            <w:r w:rsidRPr="0081397F">
              <w:t xml:space="preserve">9,531 </w:t>
            </w:r>
          </w:p>
        </w:tc>
        <w:tc>
          <w:tcPr>
            <w:tcW w:w="1215" w:type="dxa"/>
          </w:tcPr>
          <w:p w14:paraId="10B3BB84" w14:textId="0FED2620" w:rsidR="0054547D" w:rsidRPr="0081397F" w:rsidRDefault="00F0558D" w:rsidP="00BC2667">
            <w:pPr>
              <w:tabs>
                <w:tab w:val="decimal" w:pos="882"/>
              </w:tabs>
              <w:jc w:val="thaiDistribute"/>
              <w:rPr>
                <w:cs/>
              </w:rPr>
            </w:pPr>
            <w:r>
              <w:t>9,598</w:t>
            </w:r>
          </w:p>
        </w:tc>
      </w:tr>
      <w:tr w:rsidR="0054547D" w:rsidRPr="0081397F" w14:paraId="55F2FC0D" w14:textId="77777777" w:rsidTr="006E1AE3">
        <w:tc>
          <w:tcPr>
            <w:tcW w:w="4200" w:type="dxa"/>
          </w:tcPr>
          <w:p w14:paraId="04BE705F" w14:textId="77777777" w:rsidR="0054547D" w:rsidRPr="0081397F" w:rsidRDefault="0054547D" w:rsidP="00B0626A">
            <w:pPr>
              <w:ind w:left="131" w:hanging="131"/>
            </w:pPr>
            <w:r w:rsidRPr="0081397F">
              <w:rPr>
                <w:cs/>
              </w:rPr>
              <w:t>อื่นๆ</w:t>
            </w:r>
          </w:p>
        </w:tc>
        <w:tc>
          <w:tcPr>
            <w:tcW w:w="1215" w:type="dxa"/>
          </w:tcPr>
          <w:p w14:paraId="18E99AAC" w14:textId="06C5CC89" w:rsidR="0054547D" w:rsidRPr="0081397F" w:rsidRDefault="00802364" w:rsidP="00BC2667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</w:pPr>
            <w:r>
              <w:t>291,078</w:t>
            </w:r>
          </w:p>
        </w:tc>
        <w:tc>
          <w:tcPr>
            <w:tcW w:w="1215" w:type="dxa"/>
          </w:tcPr>
          <w:p w14:paraId="54DF67C3" w14:textId="30F4FC25" w:rsidR="0054547D" w:rsidRPr="0081397F" w:rsidRDefault="00BE3C8E" w:rsidP="00BC2667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</w:pPr>
            <w:r>
              <w:t>303,526</w:t>
            </w:r>
          </w:p>
        </w:tc>
        <w:tc>
          <w:tcPr>
            <w:tcW w:w="1215" w:type="dxa"/>
          </w:tcPr>
          <w:p w14:paraId="199C9549" w14:textId="16DC5789" w:rsidR="0054547D" w:rsidRPr="0081397F" w:rsidRDefault="0054547D" w:rsidP="00BC2667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</w:pPr>
            <w:r w:rsidRPr="0081397F">
              <w:t xml:space="preserve"> 23,757 </w:t>
            </w:r>
          </w:p>
        </w:tc>
        <w:tc>
          <w:tcPr>
            <w:tcW w:w="1215" w:type="dxa"/>
          </w:tcPr>
          <w:p w14:paraId="2717C526" w14:textId="7825E453" w:rsidR="0054547D" w:rsidRPr="0081397F" w:rsidRDefault="00F0558D" w:rsidP="00BC2667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</w:pPr>
            <w:r>
              <w:t>25,997</w:t>
            </w:r>
          </w:p>
        </w:tc>
      </w:tr>
      <w:tr w:rsidR="0054547D" w:rsidRPr="0081397F" w14:paraId="514D612B" w14:textId="77777777" w:rsidTr="006E1AE3">
        <w:tc>
          <w:tcPr>
            <w:tcW w:w="4200" w:type="dxa"/>
          </w:tcPr>
          <w:p w14:paraId="65BC4FDE" w14:textId="77777777" w:rsidR="0054547D" w:rsidRPr="0081397F" w:rsidRDefault="0054547D" w:rsidP="00BC2667">
            <w:pPr>
              <w:rPr>
                <w:cs/>
              </w:rPr>
            </w:pPr>
            <w:r w:rsidRPr="0081397F">
              <w:rPr>
                <w:cs/>
              </w:rPr>
              <w:t>รวม</w:t>
            </w:r>
          </w:p>
        </w:tc>
        <w:tc>
          <w:tcPr>
            <w:tcW w:w="1215" w:type="dxa"/>
          </w:tcPr>
          <w:p w14:paraId="0450ECFD" w14:textId="2D06AB0B" w:rsidR="0054547D" w:rsidRPr="0081397F" w:rsidRDefault="0054547D" w:rsidP="00BC2667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</w:pPr>
            <w:r w:rsidRPr="0081397F">
              <w:rPr>
                <w:cs/>
              </w:rPr>
              <w:t xml:space="preserve"> </w:t>
            </w:r>
            <w:r w:rsidRPr="0081397F">
              <w:t xml:space="preserve">1,096,979 </w:t>
            </w:r>
          </w:p>
        </w:tc>
        <w:tc>
          <w:tcPr>
            <w:tcW w:w="1215" w:type="dxa"/>
          </w:tcPr>
          <w:p w14:paraId="2FA06A9F" w14:textId="3CD24FDA" w:rsidR="0054547D" w:rsidRPr="0081397F" w:rsidRDefault="0054547D" w:rsidP="00BC2667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</w:pPr>
            <w:r w:rsidRPr="0081397F">
              <w:t xml:space="preserve"> 900,661 </w:t>
            </w:r>
          </w:p>
        </w:tc>
        <w:tc>
          <w:tcPr>
            <w:tcW w:w="1215" w:type="dxa"/>
          </w:tcPr>
          <w:p w14:paraId="38271EE4" w14:textId="6B4E2E97" w:rsidR="0054547D" w:rsidRPr="0081397F" w:rsidRDefault="0054547D" w:rsidP="00BC2667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</w:pPr>
            <w:r w:rsidRPr="0081397F">
              <w:t xml:space="preserve"> 320,572 </w:t>
            </w:r>
          </w:p>
        </w:tc>
        <w:tc>
          <w:tcPr>
            <w:tcW w:w="1215" w:type="dxa"/>
          </w:tcPr>
          <w:p w14:paraId="4FD8F575" w14:textId="0AAC12B8" w:rsidR="0054547D" w:rsidRPr="0081397F" w:rsidRDefault="0054547D" w:rsidP="00BC2667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</w:pPr>
            <w:r w:rsidRPr="0081397F">
              <w:t xml:space="preserve"> 368,214 </w:t>
            </w:r>
          </w:p>
        </w:tc>
      </w:tr>
      <w:bookmarkEnd w:id="50"/>
    </w:tbl>
    <w:p w14:paraId="71F10671" w14:textId="77777777" w:rsidR="00A8073C" w:rsidRPr="0081397F" w:rsidRDefault="00A8073C" w:rsidP="00BC2667">
      <w:pPr>
        <w:pStyle w:val="Heading1"/>
        <w:spacing w:before="120" w:after="120"/>
        <w:ind w:left="547" w:hanging="547"/>
      </w:pPr>
    </w:p>
    <w:p w14:paraId="20959C65" w14:textId="46910BDF" w:rsidR="00040361" w:rsidRPr="0081397F" w:rsidRDefault="00A8073C" w:rsidP="00BC2667">
      <w:pPr>
        <w:pStyle w:val="Heading1"/>
        <w:spacing w:before="240" w:after="120"/>
        <w:ind w:left="547" w:hanging="547"/>
      </w:pPr>
      <w:r w:rsidRPr="0081397F">
        <w:br w:type="page"/>
      </w:r>
      <w:r w:rsidR="00040361" w:rsidRPr="0081397F">
        <w:t>3</w:t>
      </w:r>
      <w:r w:rsidR="00606417" w:rsidRPr="0081397F">
        <w:t>1</w:t>
      </w:r>
      <w:r w:rsidR="00040361" w:rsidRPr="0081397F">
        <w:t>.</w:t>
      </w:r>
      <w:r w:rsidR="00040361" w:rsidRPr="0081397F">
        <w:tab/>
      </w:r>
      <w:r w:rsidR="00040361" w:rsidRPr="0081397F">
        <w:rPr>
          <w:cs/>
        </w:rPr>
        <w:t>รายได้ทางการเงิน</w:t>
      </w:r>
    </w:p>
    <w:tbl>
      <w:tblPr>
        <w:tblW w:w="9048" w:type="dxa"/>
        <w:tblInd w:w="600" w:type="dxa"/>
        <w:tblLayout w:type="fixed"/>
        <w:tblLook w:val="04A0" w:firstRow="1" w:lastRow="0" w:firstColumn="1" w:lastColumn="0" w:noHBand="0" w:noVBand="1"/>
      </w:tblPr>
      <w:tblGrid>
        <w:gridCol w:w="4170"/>
        <w:gridCol w:w="1219"/>
        <w:gridCol w:w="1220"/>
        <w:gridCol w:w="1219"/>
        <w:gridCol w:w="1220"/>
      </w:tblGrid>
      <w:tr w:rsidR="00040361" w:rsidRPr="0081397F" w14:paraId="042FD671" w14:textId="77777777" w:rsidTr="00BA2D2F">
        <w:trPr>
          <w:tblHeader/>
        </w:trPr>
        <w:tc>
          <w:tcPr>
            <w:tcW w:w="9048" w:type="dxa"/>
            <w:gridSpan w:val="5"/>
          </w:tcPr>
          <w:p w14:paraId="269D8624" w14:textId="77777777" w:rsidR="00040361" w:rsidRPr="0081397F" w:rsidRDefault="00040361" w:rsidP="00BC26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cs/>
              </w:rPr>
            </w:pPr>
            <w:r w:rsidRPr="0081397F">
              <w:rPr>
                <w:cs/>
              </w:rPr>
              <w:t xml:space="preserve">   </w:t>
            </w:r>
            <w:r w:rsidRPr="0081397F">
              <w:t>(</w:t>
            </w:r>
            <w:r w:rsidRPr="0081397F">
              <w:rPr>
                <w:cs/>
              </w:rPr>
              <w:t>หน่วย</w:t>
            </w:r>
            <w:r w:rsidRPr="0081397F">
              <w:t xml:space="preserve">: </w:t>
            </w:r>
            <w:r w:rsidRPr="0081397F">
              <w:rPr>
                <w:cs/>
              </w:rPr>
              <w:t>พันบาท</w:t>
            </w:r>
            <w:r w:rsidRPr="0081397F">
              <w:t>)</w:t>
            </w:r>
          </w:p>
        </w:tc>
      </w:tr>
      <w:tr w:rsidR="00040361" w:rsidRPr="0081397F" w14:paraId="2A2AE4DB" w14:textId="77777777" w:rsidTr="00BA2D2F">
        <w:trPr>
          <w:tblHeader/>
        </w:trPr>
        <w:tc>
          <w:tcPr>
            <w:tcW w:w="4170" w:type="dxa"/>
            <w:vAlign w:val="bottom"/>
          </w:tcPr>
          <w:p w14:paraId="3A426BD7" w14:textId="77777777" w:rsidR="00040361" w:rsidRPr="0081397F" w:rsidRDefault="00040361" w:rsidP="00BC26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</w:pPr>
          </w:p>
        </w:tc>
        <w:tc>
          <w:tcPr>
            <w:tcW w:w="2439" w:type="dxa"/>
            <w:gridSpan w:val="2"/>
            <w:vAlign w:val="bottom"/>
          </w:tcPr>
          <w:p w14:paraId="212FF930" w14:textId="77777777" w:rsidR="00040361" w:rsidRPr="0081397F" w:rsidRDefault="00040361" w:rsidP="00BC266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</w:pPr>
            <w:r w:rsidRPr="0081397F">
              <w:rPr>
                <w:cs/>
              </w:rPr>
              <w:t>งบการเงินรวม</w:t>
            </w:r>
          </w:p>
        </w:tc>
        <w:tc>
          <w:tcPr>
            <w:tcW w:w="2439" w:type="dxa"/>
            <w:gridSpan w:val="2"/>
            <w:vAlign w:val="bottom"/>
          </w:tcPr>
          <w:p w14:paraId="4877775C" w14:textId="77777777" w:rsidR="00040361" w:rsidRPr="0081397F" w:rsidRDefault="00040361" w:rsidP="00BC266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</w:pPr>
            <w:r w:rsidRPr="0081397F">
              <w:rPr>
                <w:cs/>
              </w:rPr>
              <w:t>งบการเงินเฉพาะกิจการ</w:t>
            </w:r>
          </w:p>
        </w:tc>
      </w:tr>
      <w:tr w:rsidR="00040361" w:rsidRPr="0081397F" w14:paraId="4A8A3A61" w14:textId="77777777" w:rsidTr="00BA2D2F">
        <w:trPr>
          <w:tblHeader/>
        </w:trPr>
        <w:tc>
          <w:tcPr>
            <w:tcW w:w="4170" w:type="dxa"/>
          </w:tcPr>
          <w:p w14:paraId="4A9A76A1" w14:textId="77777777" w:rsidR="00040361" w:rsidRPr="0081397F" w:rsidRDefault="00040361" w:rsidP="00BC26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</w:pPr>
          </w:p>
        </w:tc>
        <w:tc>
          <w:tcPr>
            <w:tcW w:w="1219" w:type="dxa"/>
          </w:tcPr>
          <w:p w14:paraId="22C5ECDC" w14:textId="77777777" w:rsidR="00040361" w:rsidRPr="0081397F" w:rsidRDefault="00105916" w:rsidP="00BC26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220" w:type="dxa"/>
          </w:tcPr>
          <w:p w14:paraId="1E1C7CC1" w14:textId="77777777" w:rsidR="00040361" w:rsidRPr="0081397F" w:rsidRDefault="00105916" w:rsidP="00BC26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1219" w:type="dxa"/>
          </w:tcPr>
          <w:p w14:paraId="45EAC0DE" w14:textId="77777777" w:rsidR="00040361" w:rsidRPr="0081397F" w:rsidRDefault="00105916" w:rsidP="00BC26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220" w:type="dxa"/>
          </w:tcPr>
          <w:p w14:paraId="59F5ECCC" w14:textId="77777777" w:rsidR="00040361" w:rsidRPr="0081397F" w:rsidRDefault="00105916" w:rsidP="00BC26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</w:tr>
      <w:tr w:rsidR="003074FB" w:rsidRPr="0081397F" w14:paraId="5EF604F9" w14:textId="77777777" w:rsidTr="007C2DB8">
        <w:trPr>
          <w:tblHeader/>
        </w:trPr>
        <w:tc>
          <w:tcPr>
            <w:tcW w:w="4170" w:type="dxa"/>
          </w:tcPr>
          <w:p w14:paraId="33EE8723" w14:textId="77777777" w:rsidR="003074FB" w:rsidRPr="0081397F" w:rsidRDefault="003074FB" w:rsidP="00BC26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276" w:right="-43" w:hanging="276"/>
              <w:rPr>
                <w:cs/>
              </w:rPr>
            </w:pPr>
            <w:r w:rsidRPr="0081397F">
              <w:rPr>
                <w:cs/>
              </w:rPr>
              <w:t>รายได้ดอกเบี้ยจากเงินฝากธนาคาร</w:t>
            </w:r>
          </w:p>
        </w:tc>
        <w:tc>
          <w:tcPr>
            <w:tcW w:w="1219" w:type="dxa"/>
          </w:tcPr>
          <w:p w14:paraId="60C312C5" w14:textId="4EE320EF" w:rsidR="003074FB" w:rsidRPr="0081397F" w:rsidRDefault="003074FB" w:rsidP="00BC2667">
            <w:pPr>
              <w:tabs>
                <w:tab w:val="decimal" w:pos="810"/>
              </w:tabs>
              <w:ind w:right="-43"/>
            </w:pPr>
            <w:r w:rsidRPr="0081397F">
              <w:t>42,505</w:t>
            </w:r>
          </w:p>
        </w:tc>
        <w:tc>
          <w:tcPr>
            <w:tcW w:w="1220" w:type="dxa"/>
          </w:tcPr>
          <w:p w14:paraId="36B3ED3A" w14:textId="77777777" w:rsidR="003074FB" w:rsidRPr="0081397F" w:rsidRDefault="003074FB" w:rsidP="00BC2667">
            <w:pPr>
              <w:tabs>
                <w:tab w:val="decimal" w:pos="810"/>
              </w:tabs>
              <w:ind w:right="-43"/>
            </w:pPr>
            <w:r w:rsidRPr="0081397F">
              <w:t>33,790</w:t>
            </w:r>
          </w:p>
        </w:tc>
        <w:tc>
          <w:tcPr>
            <w:tcW w:w="1219" w:type="dxa"/>
          </w:tcPr>
          <w:p w14:paraId="2FA0A5DC" w14:textId="26E1082C" w:rsidR="003074FB" w:rsidRPr="0081397F" w:rsidRDefault="003074FB" w:rsidP="00BC2667">
            <w:pPr>
              <w:tabs>
                <w:tab w:val="decimal" w:pos="810"/>
              </w:tabs>
              <w:ind w:right="-43"/>
            </w:pPr>
            <w:r w:rsidRPr="0081397F">
              <w:t>8,894</w:t>
            </w:r>
          </w:p>
        </w:tc>
        <w:tc>
          <w:tcPr>
            <w:tcW w:w="1220" w:type="dxa"/>
          </w:tcPr>
          <w:p w14:paraId="4107AFF4" w14:textId="77777777" w:rsidR="003074FB" w:rsidRPr="0081397F" w:rsidRDefault="003074FB" w:rsidP="00BC2667">
            <w:pPr>
              <w:tabs>
                <w:tab w:val="decimal" w:pos="810"/>
              </w:tabs>
              <w:ind w:right="-43"/>
            </w:pPr>
            <w:r w:rsidRPr="0081397F">
              <w:t>10,578</w:t>
            </w:r>
          </w:p>
        </w:tc>
      </w:tr>
      <w:tr w:rsidR="003074FB" w:rsidRPr="0081397F" w14:paraId="18CEC8B5" w14:textId="77777777" w:rsidTr="007C2DB8">
        <w:trPr>
          <w:tblHeader/>
        </w:trPr>
        <w:tc>
          <w:tcPr>
            <w:tcW w:w="4170" w:type="dxa"/>
          </w:tcPr>
          <w:p w14:paraId="1F299C6D" w14:textId="77777777" w:rsidR="003074FB" w:rsidRPr="0081397F" w:rsidRDefault="003074FB" w:rsidP="00BC26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276" w:right="-43" w:hanging="276"/>
              <w:rPr>
                <w:cs/>
              </w:rPr>
            </w:pPr>
            <w:r w:rsidRPr="0081397F">
              <w:rPr>
                <w:cs/>
              </w:rPr>
              <w:t>รายได้ดอกเบี้ยจากเงินให้กู้ยืม</w:t>
            </w:r>
          </w:p>
        </w:tc>
        <w:tc>
          <w:tcPr>
            <w:tcW w:w="1219" w:type="dxa"/>
          </w:tcPr>
          <w:p w14:paraId="1A62BE84" w14:textId="7A735C7E" w:rsidR="003074FB" w:rsidRPr="0081397F" w:rsidRDefault="003074FB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ind w:right="-43"/>
            </w:pPr>
            <w:r w:rsidRPr="0081397F">
              <w:t>206,577</w:t>
            </w:r>
          </w:p>
        </w:tc>
        <w:tc>
          <w:tcPr>
            <w:tcW w:w="1220" w:type="dxa"/>
          </w:tcPr>
          <w:p w14:paraId="59339B47" w14:textId="77777777" w:rsidR="003074FB" w:rsidRPr="0081397F" w:rsidRDefault="003074FB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ind w:right="-43"/>
            </w:pPr>
            <w:r w:rsidRPr="0081397F">
              <w:t>255,997</w:t>
            </w:r>
          </w:p>
        </w:tc>
        <w:tc>
          <w:tcPr>
            <w:tcW w:w="1219" w:type="dxa"/>
          </w:tcPr>
          <w:p w14:paraId="2BD8DE04" w14:textId="2203436C" w:rsidR="003074FB" w:rsidRPr="0081397F" w:rsidRDefault="003074FB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ind w:right="-43"/>
            </w:pPr>
            <w:r w:rsidRPr="0081397F">
              <w:t>471,713</w:t>
            </w:r>
          </w:p>
        </w:tc>
        <w:tc>
          <w:tcPr>
            <w:tcW w:w="1220" w:type="dxa"/>
          </w:tcPr>
          <w:p w14:paraId="39CA1685" w14:textId="77777777" w:rsidR="003074FB" w:rsidRPr="0081397F" w:rsidRDefault="003074FB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ind w:right="-43"/>
            </w:pPr>
            <w:r w:rsidRPr="0081397F">
              <w:t>426,569</w:t>
            </w:r>
          </w:p>
        </w:tc>
      </w:tr>
      <w:tr w:rsidR="003074FB" w:rsidRPr="0081397F" w14:paraId="448E75C8" w14:textId="77777777" w:rsidTr="007C2DB8">
        <w:trPr>
          <w:tblHeader/>
        </w:trPr>
        <w:tc>
          <w:tcPr>
            <w:tcW w:w="4170" w:type="dxa"/>
          </w:tcPr>
          <w:p w14:paraId="4FF679CE" w14:textId="77777777" w:rsidR="003074FB" w:rsidRPr="0081397F" w:rsidRDefault="003074FB" w:rsidP="00BC26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cs/>
              </w:rPr>
            </w:pPr>
            <w:r w:rsidRPr="0081397F">
              <w:rPr>
                <w:b/>
                <w:bCs/>
                <w:cs/>
              </w:rPr>
              <w:t>รวม</w:t>
            </w:r>
          </w:p>
        </w:tc>
        <w:tc>
          <w:tcPr>
            <w:tcW w:w="1219" w:type="dxa"/>
          </w:tcPr>
          <w:p w14:paraId="3DABBA90" w14:textId="36B04EA7" w:rsidR="003074FB" w:rsidRPr="0081397F" w:rsidRDefault="003074FB" w:rsidP="00BC2667">
            <w:pPr>
              <w:pBdr>
                <w:bottom w:val="double" w:sz="4" w:space="1" w:color="auto"/>
              </w:pBdr>
              <w:tabs>
                <w:tab w:val="decimal" w:pos="810"/>
              </w:tabs>
              <w:ind w:right="-43"/>
            </w:pPr>
            <w:r w:rsidRPr="0081397F">
              <w:t>249,082</w:t>
            </w:r>
          </w:p>
        </w:tc>
        <w:tc>
          <w:tcPr>
            <w:tcW w:w="1220" w:type="dxa"/>
          </w:tcPr>
          <w:p w14:paraId="00210148" w14:textId="77777777" w:rsidR="003074FB" w:rsidRPr="0081397F" w:rsidRDefault="003074FB" w:rsidP="00BC2667">
            <w:pPr>
              <w:pBdr>
                <w:bottom w:val="double" w:sz="4" w:space="1" w:color="auto"/>
              </w:pBdr>
              <w:tabs>
                <w:tab w:val="decimal" w:pos="810"/>
              </w:tabs>
              <w:ind w:right="-43"/>
            </w:pPr>
            <w:r w:rsidRPr="0081397F">
              <w:t>289,787</w:t>
            </w:r>
          </w:p>
        </w:tc>
        <w:tc>
          <w:tcPr>
            <w:tcW w:w="1219" w:type="dxa"/>
          </w:tcPr>
          <w:p w14:paraId="0D3AC7E7" w14:textId="723E4BFD" w:rsidR="003074FB" w:rsidRPr="0081397F" w:rsidRDefault="003074FB" w:rsidP="00BC2667">
            <w:pPr>
              <w:pBdr>
                <w:bottom w:val="double" w:sz="4" w:space="1" w:color="auto"/>
              </w:pBdr>
              <w:tabs>
                <w:tab w:val="decimal" w:pos="810"/>
              </w:tabs>
              <w:ind w:right="-43"/>
            </w:pPr>
            <w:r w:rsidRPr="0081397F">
              <w:t>480,607</w:t>
            </w:r>
          </w:p>
        </w:tc>
        <w:tc>
          <w:tcPr>
            <w:tcW w:w="1220" w:type="dxa"/>
          </w:tcPr>
          <w:p w14:paraId="2313AADC" w14:textId="77777777" w:rsidR="003074FB" w:rsidRPr="0081397F" w:rsidRDefault="003074FB" w:rsidP="00BC2667">
            <w:pPr>
              <w:pBdr>
                <w:bottom w:val="double" w:sz="4" w:space="1" w:color="auto"/>
              </w:pBdr>
              <w:tabs>
                <w:tab w:val="decimal" w:pos="810"/>
              </w:tabs>
              <w:ind w:right="-43"/>
            </w:pPr>
            <w:r w:rsidRPr="0081397F">
              <w:t>437,147</w:t>
            </w:r>
          </w:p>
        </w:tc>
      </w:tr>
    </w:tbl>
    <w:p w14:paraId="28494945" w14:textId="77777777" w:rsidR="00040361" w:rsidRPr="0081397F" w:rsidRDefault="00040361" w:rsidP="00BC2667">
      <w:pPr>
        <w:pStyle w:val="Heading1"/>
        <w:spacing w:before="240" w:after="120"/>
        <w:ind w:left="547" w:hanging="547"/>
      </w:pPr>
      <w:bookmarkStart w:id="51" w:name="_35._ต้นทุนทางการเงิน"/>
      <w:bookmarkEnd w:id="51"/>
      <w:r w:rsidRPr="0081397F">
        <w:t>3</w:t>
      </w:r>
      <w:r w:rsidR="00606417" w:rsidRPr="0081397F">
        <w:t>2</w:t>
      </w:r>
      <w:r w:rsidRPr="0081397F">
        <w:t>.</w:t>
      </w:r>
      <w:r w:rsidRPr="0081397F">
        <w:tab/>
      </w:r>
      <w:r w:rsidRPr="0081397F">
        <w:rPr>
          <w:cs/>
        </w:rPr>
        <w:t>ต้นทุนทางการเงิน</w:t>
      </w:r>
      <w:r w:rsidRPr="0081397F">
        <w:t xml:space="preserve">  </w:t>
      </w:r>
    </w:p>
    <w:tbl>
      <w:tblPr>
        <w:tblW w:w="9048" w:type="dxa"/>
        <w:tblInd w:w="600" w:type="dxa"/>
        <w:tblLayout w:type="fixed"/>
        <w:tblLook w:val="04A0" w:firstRow="1" w:lastRow="0" w:firstColumn="1" w:lastColumn="0" w:noHBand="0" w:noVBand="1"/>
      </w:tblPr>
      <w:tblGrid>
        <w:gridCol w:w="4170"/>
        <w:gridCol w:w="1219"/>
        <w:gridCol w:w="1220"/>
        <w:gridCol w:w="1219"/>
        <w:gridCol w:w="1220"/>
      </w:tblGrid>
      <w:tr w:rsidR="00040361" w:rsidRPr="0081397F" w14:paraId="1442D874" w14:textId="77777777" w:rsidTr="00BA2D2F">
        <w:tc>
          <w:tcPr>
            <w:tcW w:w="9048" w:type="dxa"/>
            <w:gridSpan w:val="5"/>
          </w:tcPr>
          <w:p w14:paraId="1E8CA280" w14:textId="77777777" w:rsidR="00040361" w:rsidRPr="0081397F" w:rsidRDefault="00040361" w:rsidP="00BC26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cs/>
              </w:rPr>
            </w:pPr>
            <w:r w:rsidRPr="0081397F">
              <w:rPr>
                <w:cs/>
              </w:rPr>
              <w:t xml:space="preserve">  </w:t>
            </w:r>
            <w:r w:rsidRPr="0081397F">
              <w:t>(</w:t>
            </w:r>
            <w:r w:rsidRPr="0081397F">
              <w:rPr>
                <w:cs/>
              </w:rPr>
              <w:t>หน่วย</w:t>
            </w:r>
            <w:r w:rsidRPr="0081397F">
              <w:t xml:space="preserve">: </w:t>
            </w:r>
            <w:r w:rsidRPr="0081397F">
              <w:rPr>
                <w:cs/>
              </w:rPr>
              <w:t>พันบาท</w:t>
            </w:r>
            <w:r w:rsidRPr="0081397F">
              <w:t>)</w:t>
            </w:r>
          </w:p>
        </w:tc>
      </w:tr>
      <w:tr w:rsidR="00040361" w:rsidRPr="0081397F" w14:paraId="47710C05" w14:textId="77777777" w:rsidTr="00BA2D2F">
        <w:tc>
          <w:tcPr>
            <w:tcW w:w="4170" w:type="dxa"/>
            <w:vAlign w:val="bottom"/>
          </w:tcPr>
          <w:p w14:paraId="63768659" w14:textId="77777777" w:rsidR="00040361" w:rsidRPr="0081397F" w:rsidRDefault="00040361" w:rsidP="00BC26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</w:pPr>
          </w:p>
        </w:tc>
        <w:tc>
          <w:tcPr>
            <w:tcW w:w="2439" w:type="dxa"/>
            <w:gridSpan w:val="2"/>
            <w:vAlign w:val="bottom"/>
          </w:tcPr>
          <w:p w14:paraId="550CE49D" w14:textId="77777777" w:rsidR="00040361" w:rsidRPr="0081397F" w:rsidRDefault="00040361" w:rsidP="00BC266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</w:pPr>
            <w:r w:rsidRPr="0081397F">
              <w:rPr>
                <w:cs/>
              </w:rPr>
              <w:t>งบการเงินรวม</w:t>
            </w:r>
          </w:p>
        </w:tc>
        <w:tc>
          <w:tcPr>
            <w:tcW w:w="2439" w:type="dxa"/>
            <w:gridSpan w:val="2"/>
            <w:vAlign w:val="bottom"/>
          </w:tcPr>
          <w:p w14:paraId="6AAB4488" w14:textId="77777777" w:rsidR="00040361" w:rsidRPr="0081397F" w:rsidRDefault="00040361" w:rsidP="00BC266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</w:pPr>
            <w:r w:rsidRPr="0081397F">
              <w:rPr>
                <w:cs/>
              </w:rPr>
              <w:t>งบการเงินเฉพาะกิจการ</w:t>
            </w:r>
          </w:p>
        </w:tc>
      </w:tr>
      <w:tr w:rsidR="00040361" w:rsidRPr="0081397F" w14:paraId="0718D0B7" w14:textId="77777777" w:rsidTr="00BA2D2F">
        <w:tc>
          <w:tcPr>
            <w:tcW w:w="4170" w:type="dxa"/>
          </w:tcPr>
          <w:p w14:paraId="56E6E3E5" w14:textId="77777777" w:rsidR="00040361" w:rsidRPr="0081397F" w:rsidRDefault="00040361" w:rsidP="00BC26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</w:pPr>
          </w:p>
        </w:tc>
        <w:tc>
          <w:tcPr>
            <w:tcW w:w="1219" w:type="dxa"/>
          </w:tcPr>
          <w:p w14:paraId="72C1BE5A" w14:textId="77777777" w:rsidR="00040361" w:rsidRPr="0081397F" w:rsidRDefault="00105916" w:rsidP="00BC26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220" w:type="dxa"/>
          </w:tcPr>
          <w:p w14:paraId="0DB06DB2" w14:textId="77777777" w:rsidR="00040361" w:rsidRPr="0081397F" w:rsidRDefault="00105916" w:rsidP="00BC26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1219" w:type="dxa"/>
          </w:tcPr>
          <w:p w14:paraId="446D07D3" w14:textId="77777777" w:rsidR="00040361" w:rsidRPr="0081397F" w:rsidRDefault="00105916" w:rsidP="00BC26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220" w:type="dxa"/>
          </w:tcPr>
          <w:p w14:paraId="25D21267" w14:textId="77777777" w:rsidR="00040361" w:rsidRPr="0081397F" w:rsidRDefault="00105916" w:rsidP="00BC26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</w:tr>
      <w:tr w:rsidR="0054547D" w:rsidRPr="0081397F" w14:paraId="65FA9838" w14:textId="77777777" w:rsidTr="00F134DA">
        <w:tc>
          <w:tcPr>
            <w:tcW w:w="4170" w:type="dxa"/>
          </w:tcPr>
          <w:p w14:paraId="5E0BA10B" w14:textId="77777777" w:rsidR="0054547D" w:rsidRPr="0081397F" w:rsidRDefault="0054547D" w:rsidP="00BC26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214" w:right="-43" w:hanging="214"/>
            </w:pPr>
            <w:r w:rsidRPr="0081397F">
              <w:rPr>
                <w:cs/>
              </w:rPr>
              <w:t>ค่าใช้จ่ายดอกเบี้ยของหนี้สินตามสัญญาเช่า</w:t>
            </w:r>
          </w:p>
        </w:tc>
        <w:tc>
          <w:tcPr>
            <w:tcW w:w="1219" w:type="dxa"/>
          </w:tcPr>
          <w:p w14:paraId="7F2E1568" w14:textId="041361A7" w:rsidR="0054547D" w:rsidRPr="0081397F" w:rsidRDefault="00DD654B" w:rsidP="00BC2667">
            <w:pPr>
              <w:tabs>
                <w:tab w:val="decimal" w:pos="810"/>
              </w:tabs>
              <w:ind w:right="-43"/>
            </w:pPr>
            <w:r>
              <w:t>4</w:t>
            </w:r>
            <w:r w:rsidR="00150F36">
              <w:t>2</w:t>
            </w:r>
            <w:r>
              <w:t>1,</w:t>
            </w:r>
            <w:r w:rsidR="00150F36">
              <w:t>284</w:t>
            </w:r>
          </w:p>
        </w:tc>
        <w:tc>
          <w:tcPr>
            <w:tcW w:w="1220" w:type="dxa"/>
            <w:vAlign w:val="bottom"/>
          </w:tcPr>
          <w:p w14:paraId="25F844FF" w14:textId="77777777" w:rsidR="0054547D" w:rsidRPr="0081397F" w:rsidRDefault="0054547D" w:rsidP="00BC2667">
            <w:pPr>
              <w:tabs>
                <w:tab w:val="decimal" w:pos="810"/>
              </w:tabs>
              <w:ind w:right="-43"/>
            </w:pPr>
            <w:r w:rsidRPr="0081397F">
              <w:t>490,592</w:t>
            </w:r>
          </w:p>
        </w:tc>
        <w:tc>
          <w:tcPr>
            <w:tcW w:w="1219" w:type="dxa"/>
            <w:vAlign w:val="bottom"/>
          </w:tcPr>
          <w:p w14:paraId="407BBB2F" w14:textId="079289D5" w:rsidR="0054547D" w:rsidRPr="0081397F" w:rsidRDefault="00DD654B" w:rsidP="00BC2667">
            <w:pPr>
              <w:tabs>
                <w:tab w:val="decimal" w:pos="810"/>
              </w:tabs>
              <w:ind w:right="-43"/>
            </w:pPr>
            <w:r>
              <w:t>20,31</w:t>
            </w:r>
            <w:r w:rsidR="00802364">
              <w:t>8</w:t>
            </w:r>
          </w:p>
        </w:tc>
        <w:tc>
          <w:tcPr>
            <w:tcW w:w="1220" w:type="dxa"/>
            <w:vAlign w:val="bottom"/>
          </w:tcPr>
          <w:p w14:paraId="65C8DE07" w14:textId="77777777" w:rsidR="0054547D" w:rsidRPr="0081397F" w:rsidRDefault="0054547D" w:rsidP="00BC2667">
            <w:pPr>
              <w:tabs>
                <w:tab w:val="decimal" w:pos="810"/>
              </w:tabs>
              <w:ind w:right="-43"/>
            </w:pPr>
            <w:r w:rsidRPr="0081397F">
              <w:t>24,132</w:t>
            </w:r>
          </w:p>
        </w:tc>
      </w:tr>
      <w:tr w:rsidR="0054547D" w:rsidRPr="0081397F" w14:paraId="3112F639" w14:textId="77777777" w:rsidTr="002B5384">
        <w:tc>
          <w:tcPr>
            <w:tcW w:w="4170" w:type="dxa"/>
          </w:tcPr>
          <w:p w14:paraId="59AE88D7" w14:textId="77777777" w:rsidR="0054547D" w:rsidRPr="0081397F" w:rsidRDefault="0054547D" w:rsidP="00BC26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214" w:right="-43" w:hanging="214"/>
              <w:rPr>
                <w:cs/>
              </w:rPr>
            </w:pPr>
            <w:r w:rsidRPr="0081397F">
              <w:rPr>
                <w:cs/>
              </w:rPr>
              <w:t>ค่าใช้จ่ายดอกเบี้ยของเงินเบิกเกินบัญชีธนาคาร</w:t>
            </w:r>
            <w:r w:rsidRPr="0081397F">
              <w:t xml:space="preserve">        </w:t>
            </w:r>
            <w:r w:rsidRPr="0081397F">
              <w:rPr>
                <w:cs/>
              </w:rPr>
              <w:t xml:space="preserve"> เงินกู้ยืมและหุ้นกู้</w:t>
            </w:r>
          </w:p>
        </w:tc>
        <w:tc>
          <w:tcPr>
            <w:tcW w:w="1219" w:type="dxa"/>
            <w:vAlign w:val="bottom"/>
          </w:tcPr>
          <w:p w14:paraId="17C47A8C" w14:textId="09AAD1F3" w:rsidR="0054547D" w:rsidRPr="0081397F" w:rsidRDefault="00150F36" w:rsidP="00BC2667">
            <w:pPr>
              <w:tabs>
                <w:tab w:val="decimal" w:pos="810"/>
              </w:tabs>
              <w:ind w:right="-43"/>
            </w:pPr>
            <w:r>
              <w:t>736,365</w:t>
            </w:r>
          </w:p>
        </w:tc>
        <w:tc>
          <w:tcPr>
            <w:tcW w:w="1220" w:type="dxa"/>
            <w:vAlign w:val="bottom"/>
          </w:tcPr>
          <w:p w14:paraId="679E098D" w14:textId="77777777" w:rsidR="0054547D" w:rsidRPr="0081397F" w:rsidRDefault="0054547D" w:rsidP="00BC2667">
            <w:pPr>
              <w:tabs>
                <w:tab w:val="decimal" w:pos="810"/>
              </w:tabs>
              <w:ind w:right="-43"/>
            </w:pPr>
            <w:r w:rsidRPr="0081397F">
              <w:t>559,964</w:t>
            </w:r>
          </w:p>
        </w:tc>
        <w:tc>
          <w:tcPr>
            <w:tcW w:w="1219" w:type="dxa"/>
            <w:vAlign w:val="bottom"/>
          </w:tcPr>
          <w:p w14:paraId="34E14502" w14:textId="06296C3A" w:rsidR="0054547D" w:rsidRPr="0081397F" w:rsidRDefault="00DD654B" w:rsidP="00BC2667">
            <w:pPr>
              <w:tabs>
                <w:tab w:val="decimal" w:pos="810"/>
              </w:tabs>
              <w:ind w:right="-43"/>
            </w:pPr>
            <w:r>
              <w:t>422,84</w:t>
            </w:r>
            <w:r w:rsidR="00802364">
              <w:t>8</w:t>
            </w:r>
          </w:p>
        </w:tc>
        <w:tc>
          <w:tcPr>
            <w:tcW w:w="1220" w:type="dxa"/>
            <w:vAlign w:val="bottom"/>
          </w:tcPr>
          <w:p w14:paraId="41212EF3" w14:textId="77777777" w:rsidR="0054547D" w:rsidRPr="0081397F" w:rsidRDefault="0054547D" w:rsidP="00BC2667">
            <w:pPr>
              <w:tabs>
                <w:tab w:val="decimal" w:pos="810"/>
              </w:tabs>
              <w:ind w:right="-43"/>
            </w:pPr>
            <w:r w:rsidRPr="0081397F">
              <w:t>413,327</w:t>
            </w:r>
          </w:p>
        </w:tc>
      </w:tr>
      <w:tr w:rsidR="0054547D" w:rsidRPr="0081397F" w14:paraId="3B44E426" w14:textId="77777777" w:rsidTr="00F134DA">
        <w:tc>
          <w:tcPr>
            <w:tcW w:w="4170" w:type="dxa"/>
          </w:tcPr>
          <w:p w14:paraId="3F7CA94C" w14:textId="77777777" w:rsidR="0054547D" w:rsidRPr="0081397F" w:rsidRDefault="0054547D" w:rsidP="00BC26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214" w:right="-43" w:hanging="214"/>
              <w:rPr>
                <w:cs/>
              </w:rPr>
            </w:pPr>
            <w:r w:rsidRPr="0081397F">
              <w:rPr>
                <w:cs/>
              </w:rPr>
              <w:t>ค่าใช้จ่ายดอกเบี้ยของเงินกู้ยืมจากบริษัทย่อย</w:t>
            </w:r>
          </w:p>
        </w:tc>
        <w:tc>
          <w:tcPr>
            <w:tcW w:w="1219" w:type="dxa"/>
          </w:tcPr>
          <w:p w14:paraId="2C77921E" w14:textId="35FFA3E5" w:rsidR="0054547D" w:rsidRPr="0081397F" w:rsidRDefault="0054547D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ind w:right="-43"/>
            </w:pPr>
            <w:r w:rsidRPr="0081397F">
              <w:t>-</w:t>
            </w:r>
          </w:p>
        </w:tc>
        <w:tc>
          <w:tcPr>
            <w:tcW w:w="1220" w:type="dxa"/>
            <w:vAlign w:val="bottom"/>
          </w:tcPr>
          <w:p w14:paraId="022D43A5" w14:textId="77777777" w:rsidR="0054547D" w:rsidRPr="0081397F" w:rsidRDefault="0054547D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ind w:right="-43"/>
            </w:pPr>
            <w:r w:rsidRPr="0081397F">
              <w:t>-</w:t>
            </w:r>
          </w:p>
        </w:tc>
        <w:tc>
          <w:tcPr>
            <w:tcW w:w="1219" w:type="dxa"/>
            <w:vAlign w:val="bottom"/>
          </w:tcPr>
          <w:p w14:paraId="1D88D401" w14:textId="3B157C88" w:rsidR="0054547D" w:rsidRPr="0081397F" w:rsidRDefault="0054547D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ind w:right="-43"/>
            </w:pPr>
            <w:r w:rsidRPr="0081397F">
              <w:t>70,672</w:t>
            </w:r>
          </w:p>
        </w:tc>
        <w:tc>
          <w:tcPr>
            <w:tcW w:w="1220" w:type="dxa"/>
            <w:vAlign w:val="bottom"/>
          </w:tcPr>
          <w:p w14:paraId="2539F3A6" w14:textId="77777777" w:rsidR="0054547D" w:rsidRPr="0081397F" w:rsidRDefault="0054547D" w:rsidP="00BC2667">
            <w:pPr>
              <w:pBdr>
                <w:bottom w:val="single" w:sz="4" w:space="1" w:color="auto"/>
              </w:pBdr>
              <w:tabs>
                <w:tab w:val="decimal" w:pos="810"/>
              </w:tabs>
              <w:ind w:right="-43"/>
            </w:pPr>
            <w:r w:rsidRPr="0081397F">
              <w:t>69,634</w:t>
            </w:r>
          </w:p>
        </w:tc>
      </w:tr>
      <w:tr w:rsidR="0054547D" w:rsidRPr="0081397F" w14:paraId="0A58B92A" w14:textId="77777777" w:rsidTr="00F134DA">
        <w:tc>
          <w:tcPr>
            <w:tcW w:w="4170" w:type="dxa"/>
          </w:tcPr>
          <w:p w14:paraId="5CF14C29" w14:textId="77777777" w:rsidR="0054547D" w:rsidRPr="0081397F" w:rsidRDefault="0054547D" w:rsidP="00BC26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cs/>
              </w:rPr>
            </w:pPr>
            <w:r w:rsidRPr="0081397F">
              <w:rPr>
                <w:cs/>
              </w:rPr>
              <w:t>รวม</w:t>
            </w:r>
          </w:p>
        </w:tc>
        <w:tc>
          <w:tcPr>
            <w:tcW w:w="1219" w:type="dxa"/>
          </w:tcPr>
          <w:p w14:paraId="3003B03D" w14:textId="38E0073E" w:rsidR="0054547D" w:rsidRPr="0081397F" w:rsidRDefault="0054547D" w:rsidP="00BC2667">
            <w:pPr>
              <w:pBdr>
                <w:bottom w:val="double" w:sz="4" w:space="1" w:color="auto"/>
              </w:pBdr>
              <w:tabs>
                <w:tab w:val="decimal" w:pos="810"/>
              </w:tabs>
              <w:ind w:right="-43"/>
            </w:pPr>
            <w:r w:rsidRPr="0081397F">
              <w:t xml:space="preserve">1,157,649 </w:t>
            </w:r>
          </w:p>
        </w:tc>
        <w:tc>
          <w:tcPr>
            <w:tcW w:w="1220" w:type="dxa"/>
            <w:vAlign w:val="bottom"/>
          </w:tcPr>
          <w:p w14:paraId="188CEADB" w14:textId="77777777" w:rsidR="0054547D" w:rsidRPr="0081397F" w:rsidRDefault="0054547D" w:rsidP="00BC2667">
            <w:pPr>
              <w:pBdr>
                <w:bottom w:val="double" w:sz="4" w:space="1" w:color="auto"/>
              </w:pBdr>
              <w:tabs>
                <w:tab w:val="decimal" w:pos="810"/>
              </w:tabs>
              <w:ind w:right="-43"/>
            </w:pPr>
            <w:r w:rsidRPr="0081397F">
              <w:t>1,050,556</w:t>
            </w:r>
          </w:p>
        </w:tc>
        <w:tc>
          <w:tcPr>
            <w:tcW w:w="1219" w:type="dxa"/>
            <w:vAlign w:val="bottom"/>
          </w:tcPr>
          <w:p w14:paraId="711A8D1A" w14:textId="4257405A" w:rsidR="0054547D" w:rsidRPr="0081397F" w:rsidRDefault="0054547D" w:rsidP="00BC2667">
            <w:pPr>
              <w:pBdr>
                <w:bottom w:val="double" w:sz="4" w:space="1" w:color="auto"/>
              </w:pBdr>
              <w:tabs>
                <w:tab w:val="decimal" w:pos="810"/>
              </w:tabs>
              <w:ind w:right="-43"/>
            </w:pPr>
            <w:r w:rsidRPr="0081397F">
              <w:t xml:space="preserve">513,838 </w:t>
            </w:r>
          </w:p>
        </w:tc>
        <w:tc>
          <w:tcPr>
            <w:tcW w:w="1220" w:type="dxa"/>
            <w:vAlign w:val="bottom"/>
          </w:tcPr>
          <w:p w14:paraId="22A40B78" w14:textId="77777777" w:rsidR="0054547D" w:rsidRPr="0081397F" w:rsidRDefault="0054547D" w:rsidP="00BC2667">
            <w:pPr>
              <w:pBdr>
                <w:bottom w:val="double" w:sz="4" w:space="1" w:color="auto"/>
              </w:pBdr>
              <w:tabs>
                <w:tab w:val="decimal" w:pos="810"/>
              </w:tabs>
              <w:ind w:right="-43"/>
            </w:pPr>
            <w:r w:rsidRPr="0081397F">
              <w:t xml:space="preserve">507,093 </w:t>
            </w:r>
          </w:p>
        </w:tc>
      </w:tr>
    </w:tbl>
    <w:p w14:paraId="08C42713" w14:textId="77777777" w:rsidR="00040361" w:rsidRPr="0081397F" w:rsidRDefault="00040361" w:rsidP="00BC2667">
      <w:pPr>
        <w:tabs>
          <w:tab w:val="left" w:pos="540"/>
        </w:tabs>
        <w:spacing w:before="240" w:after="120"/>
        <w:rPr>
          <w:b/>
          <w:bCs/>
          <w:sz w:val="32"/>
          <w:szCs w:val="32"/>
          <w:cs/>
        </w:rPr>
      </w:pPr>
      <w:r w:rsidRPr="0081397F">
        <w:rPr>
          <w:b/>
          <w:bCs/>
          <w:sz w:val="32"/>
          <w:szCs w:val="32"/>
        </w:rPr>
        <w:t>3</w:t>
      </w:r>
      <w:r w:rsidR="00606417" w:rsidRPr="0081397F">
        <w:rPr>
          <w:b/>
          <w:bCs/>
          <w:sz w:val="32"/>
          <w:szCs w:val="32"/>
        </w:rPr>
        <w:t>3</w:t>
      </w:r>
      <w:r w:rsidRPr="0081397F">
        <w:rPr>
          <w:b/>
          <w:bCs/>
          <w:sz w:val="32"/>
          <w:szCs w:val="32"/>
        </w:rPr>
        <w:t>.</w:t>
      </w: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>ค่าใช้จ่ายตามลักษณะ</w:t>
      </w:r>
    </w:p>
    <w:p w14:paraId="681BBAD3" w14:textId="77777777" w:rsidR="00040361" w:rsidRPr="0081397F" w:rsidRDefault="00040361" w:rsidP="00BC2667">
      <w:pPr>
        <w:tabs>
          <w:tab w:val="left" w:pos="900"/>
          <w:tab w:val="left" w:pos="2160"/>
          <w:tab w:val="left" w:pos="2880"/>
        </w:tabs>
        <w:spacing w:before="120" w:after="120"/>
        <w:ind w:left="547" w:hanging="547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ab/>
        <w:t>รายการค่าใช้จ่ายแบ่งตามลักษณะประกอบด้วยรายการค่าใช้จ่ายที่สำคัญดังต่อไปนี้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230"/>
        <w:gridCol w:w="1215"/>
        <w:gridCol w:w="1215"/>
        <w:gridCol w:w="1215"/>
        <w:gridCol w:w="1215"/>
      </w:tblGrid>
      <w:tr w:rsidR="00040361" w:rsidRPr="0081397F" w14:paraId="2B43BEDD" w14:textId="77777777" w:rsidTr="006E1AE3">
        <w:tc>
          <w:tcPr>
            <w:tcW w:w="4230" w:type="dxa"/>
          </w:tcPr>
          <w:p w14:paraId="0ADB0FF7" w14:textId="77777777" w:rsidR="00040361" w:rsidRPr="0081397F" w:rsidRDefault="00040361" w:rsidP="00BC2667">
            <w:pPr>
              <w:ind w:right="-43"/>
              <w:jc w:val="thaiDistribute"/>
            </w:pPr>
          </w:p>
        </w:tc>
        <w:tc>
          <w:tcPr>
            <w:tcW w:w="2430" w:type="dxa"/>
            <w:gridSpan w:val="2"/>
          </w:tcPr>
          <w:p w14:paraId="11002C02" w14:textId="77777777" w:rsidR="00040361" w:rsidRPr="0081397F" w:rsidRDefault="00040361" w:rsidP="00BC2667">
            <w:pPr>
              <w:ind w:right="-43"/>
              <w:jc w:val="right"/>
              <w:rPr>
                <w:cs/>
              </w:rPr>
            </w:pPr>
          </w:p>
        </w:tc>
        <w:tc>
          <w:tcPr>
            <w:tcW w:w="2430" w:type="dxa"/>
            <w:gridSpan w:val="2"/>
          </w:tcPr>
          <w:p w14:paraId="4EA501D2" w14:textId="77777777" w:rsidR="00040361" w:rsidRPr="0081397F" w:rsidRDefault="00040361" w:rsidP="00BC2667">
            <w:pPr>
              <w:ind w:right="-43"/>
              <w:jc w:val="right"/>
              <w:rPr>
                <w:cs/>
              </w:rPr>
            </w:pPr>
            <w:r w:rsidRPr="0081397F">
              <w:t>(</w:t>
            </w:r>
            <w:r w:rsidRPr="0081397F">
              <w:rPr>
                <w:cs/>
              </w:rPr>
              <w:t>หน่วย</w:t>
            </w:r>
            <w:r w:rsidRPr="0081397F">
              <w:t xml:space="preserve">: </w:t>
            </w:r>
            <w:r w:rsidRPr="0081397F">
              <w:rPr>
                <w:cs/>
              </w:rPr>
              <w:t>พันบาท)</w:t>
            </w:r>
          </w:p>
        </w:tc>
      </w:tr>
      <w:tr w:rsidR="00040361" w:rsidRPr="0081397F" w14:paraId="2A9D3B21" w14:textId="77777777" w:rsidTr="006E1AE3">
        <w:tc>
          <w:tcPr>
            <w:tcW w:w="4230" w:type="dxa"/>
          </w:tcPr>
          <w:p w14:paraId="60FDFB80" w14:textId="77777777" w:rsidR="00040361" w:rsidRPr="0081397F" w:rsidRDefault="00040361" w:rsidP="00BC2667">
            <w:pPr>
              <w:ind w:right="-43"/>
              <w:jc w:val="thaiDistribute"/>
            </w:pPr>
          </w:p>
        </w:tc>
        <w:tc>
          <w:tcPr>
            <w:tcW w:w="2430" w:type="dxa"/>
            <w:gridSpan w:val="2"/>
          </w:tcPr>
          <w:p w14:paraId="0AA647D4" w14:textId="77777777" w:rsidR="00040361" w:rsidRPr="0081397F" w:rsidRDefault="00040361" w:rsidP="00BC2667">
            <w:pPr>
              <w:pBdr>
                <w:bottom w:val="single" w:sz="4" w:space="1" w:color="auto"/>
              </w:pBdr>
              <w:ind w:left="-43" w:right="-43"/>
              <w:jc w:val="center"/>
              <w:rPr>
                <w:cs/>
              </w:rPr>
            </w:pPr>
            <w:r w:rsidRPr="0081397F">
              <w:rPr>
                <w:cs/>
              </w:rPr>
              <w:t>งบการเงินรวม</w:t>
            </w:r>
          </w:p>
        </w:tc>
        <w:tc>
          <w:tcPr>
            <w:tcW w:w="2430" w:type="dxa"/>
            <w:gridSpan w:val="2"/>
          </w:tcPr>
          <w:p w14:paraId="281E39D4" w14:textId="77777777" w:rsidR="00040361" w:rsidRPr="0081397F" w:rsidRDefault="00040361" w:rsidP="00BC2667">
            <w:pPr>
              <w:pBdr>
                <w:bottom w:val="single" w:sz="4" w:space="1" w:color="auto"/>
              </w:pBdr>
              <w:ind w:left="-43" w:right="-43"/>
              <w:jc w:val="center"/>
              <w:rPr>
                <w:cs/>
              </w:rPr>
            </w:pPr>
            <w:r w:rsidRPr="0081397F">
              <w:rPr>
                <w:cs/>
              </w:rPr>
              <w:t>งบการเงินเฉพาะกิจการ</w:t>
            </w:r>
          </w:p>
        </w:tc>
      </w:tr>
      <w:tr w:rsidR="00040361" w:rsidRPr="0081397F" w14:paraId="18A5C5DE" w14:textId="77777777" w:rsidTr="006E1AE3">
        <w:tc>
          <w:tcPr>
            <w:tcW w:w="4230" w:type="dxa"/>
          </w:tcPr>
          <w:p w14:paraId="6CF234E8" w14:textId="77777777" w:rsidR="00040361" w:rsidRPr="0081397F" w:rsidRDefault="00040361" w:rsidP="00BC2667">
            <w:pPr>
              <w:ind w:right="-43"/>
              <w:jc w:val="thaiDistribute"/>
            </w:pPr>
          </w:p>
        </w:tc>
        <w:tc>
          <w:tcPr>
            <w:tcW w:w="1215" w:type="dxa"/>
            <w:vAlign w:val="bottom"/>
          </w:tcPr>
          <w:p w14:paraId="22E492E8" w14:textId="77777777" w:rsidR="00040361" w:rsidRPr="0081397F" w:rsidRDefault="00105916" w:rsidP="00BC2667">
            <w:pPr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215" w:type="dxa"/>
            <w:vAlign w:val="bottom"/>
          </w:tcPr>
          <w:p w14:paraId="35E4940A" w14:textId="77777777" w:rsidR="00040361" w:rsidRPr="0081397F" w:rsidRDefault="00105916" w:rsidP="00BC2667">
            <w:pPr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1215" w:type="dxa"/>
            <w:vAlign w:val="bottom"/>
          </w:tcPr>
          <w:p w14:paraId="1D102198" w14:textId="77777777" w:rsidR="00040361" w:rsidRPr="0081397F" w:rsidRDefault="00105916" w:rsidP="00BC2667">
            <w:pPr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215" w:type="dxa"/>
            <w:vAlign w:val="bottom"/>
          </w:tcPr>
          <w:p w14:paraId="0EE59585" w14:textId="77777777" w:rsidR="00040361" w:rsidRPr="0081397F" w:rsidRDefault="00105916" w:rsidP="00BC2667">
            <w:pPr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</w:tr>
      <w:tr w:rsidR="0068105A" w:rsidRPr="0081397F" w14:paraId="7011C466" w14:textId="77777777" w:rsidTr="007C2DB8">
        <w:tc>
          <w:tcPr>
            <w:tcW w:w="4230" w:type="dxa"/>
          </w:tcPr>
          <w:p w14:paraId="2AA4921E" w14:textId="77777777" w:rsidR="0068105A" w:rsidRPr="0081397F" w:rsidRDefault="0068105A" w:rsidP="00BC2667">
            <w:pPr>
              <w:ind w:left="162" w:right="-43" w:hanging="162"/>
              <w:rPr>
                <w:cs/>
              </w:rPr>
            </w:pPr>
            <w:r w:rsidRPr="0081397F">
              <w:rPr>
                <w:cs/>
              </w:rPr>
              <w:t>ต้นทุนของอาหารและเครื่องดื่มใช้ไป</w:t>
            </w:r>
          </w:p>
        </w:tc>
        <w:tc>
          <w:tcPr>
            <w:tcW w:w="1215" w:type="dxa"/>
          </w:tcPr>
          <w:p w14:paraId="068652C8" w14:textId="47EC4E6E" w:rsidR="0068105A" w:rsidRPr="0081397F" w:rsidRDefault="00802364" w:rsidP="00BC2667">
            <w:pPr>
              <w:tabs>
                <w:tab w:val="decimal" w:pos="1008"/>
              </w:tabs>
              <w:ind w:left="-43" w:right="-43"/>
              <w:jc w:val="both"/>
            </w:pPr>
            <w:r>
              <w:t>5,306,386</w:t>
            </w:r>
          </w:p>
        </w:tc>
        <w:tc>
          <w:tcPr>
            <w:tcW w:w="1215" w:type="dxa"/>
          </w:tcPr>
          <w:p w14:paraId="6A2279E0" w14:textId="77777777" w:rsidR="0068105A" w:rsidRPr="0081397F" w:rsidRDefault="0068105A" w:rsidP="00BC2667">
            <w:pPr>
              <w:tabs>
                <w:tab w:val="decimal" w:pos="1008"/>
              </w:tabs>
              <w:ind w:left="-43" w:right="-43"/>
              <w:jc w:val="both"/>
            </w:pPr>
            <w:r w:rsidRPr="0081397F">
              <w:t>5,504,769</w:t>
            </w:r>
          </w:p>
        </w:tc>
        <w:tc>
          <w:tcPr>
            <w:tcW w:w="1215" w:type="dxa"/>
          </w:tcPr>
          <w:p w14:paraId="47AA818F" w14:textId="540AE97E" w:rsidR="0068105A" w:rsidRPr="0081397F" w:rsidRDefault="00DD654B" w:rsidP="00BC2667">
            <w:pPr>
              <w:tabs>
                <w:tab w:val="decimal" w:pos="1008"/>
              </w:tabs>
              <w:ind w:left="-43" w:right="-43"/>
              <w:jc w:val="both"/>
            </w:pPr>
            <w:r>
              <w:t>251,334</w:t>
            </w:r>
          </w:p>
        </w:tc>
        <w:tc>
          <w:tcPr>
            <w:tcW w:w="1215" w:type="dxa"/>
          </w:tcPr>
          <w:p w14:paraId="73391619" w14:textId="77777777" w:rsidR="0068105A" w:rsidRPr="0081397F" w:rsidRDefault="0068105A" w:rsidP="00BC2667">
            <w:pPr>
              <w:tabs>
                <w:tab w:val="decimal" w:pos="1008"/>
              </w:tabs>
              <w:ind w:left="-43" w:right="-43"/>
              <w:jc w:val="both"/>
            </w:pPr>
            <w:r w:rsidRPr="0081397F">
              <w:t>206,163</w:t>
            </w:r>
          </w:p>
        </w:tc>
      </w:tr>
      <w:tr w:rsidR="0068105A" w:rsidRPr="0081397F" w14:paraId="3FFA3A53" w14:textId="77777777" w:rsidTr="007C2DB8">
        <w:tc>
          <w:tcPr>
            <w:tcW w:w="4230" w:type="dxa"/>
          </w:tcPr>
          <w:p w14:paraId="74A87F0D" w14:textId="77777777" w:rsidR="0068105A" w:rsidRPr="0081397F" w:rsidRDefault="0068105A" w:rsidP="00BC2667">
            <w:pPr>
              <w:ind w:left="162" w:right="-43" w:hanging="162"/>
              <w:rPr>
                <w:cs/>
              </w:rPr>
            </w:pPr>
            <w:r w:rsidRPr="0081397F">
              <w:rPr>
                <w:cs/>
              </w:rPr>
              <w:t>ค่าใช้จ่ายผลประโยชน์ของพนักงาน</w:t>
            </w:r>
          </w:p>
        </w:tc>
        <w:tc>
          <w:tcPr>
            <w:tcW w:w="1215" w:type="dxa"/>
          </w:tcPr>
          <w:p w14:paraId="7F1F1B9E" w14:textId="2AC8A107" w:rsidR="0068105A" w:rsidRPr="0081397F" w:rsidRDefault="00DD654B" w:rsidP="00BC2667">
            <w:pPr>
              <w:tabs>
                <w:tab w:val="decimal" w:pos="1008"/>
              </w:tabs>
              <w:ind w:left="-43" w:right="-43"/>
              <w:jc w:val="both"/>
            </w:pPr>
            <w:r>
              <w:t>5,918,821</w:t>
            </w:r>
          </w:p>
        </w:tc>
        <w:tc>
          <w:tcPr>
            <w:tcW w:w="1215" w:type="dxa"/>
          </w:tcPr>
          <w:p w14:paraId="67736D03" w14:textId="77777777" w:rsidR="0068105A" w:rsidRPr="0081397F" w:rsidRDefault="0068105A" w:rsidP="00BC2667">
            <w:pPr>
              <w:tabs>
                <w:tab w:val="decimal" w:pos="1008"/>
              </w:tabs>
              <w:ind w:left="-43" w:right="-43"/>
              <w:jc w:val="both"/>
            </w:pPr>
            <w:r w:rsidRPr="0081397F">
              <w:t>5,398,912</w:t>
            </w:r>
          </w:p>
        </w:tc>
        <w:tc>
          <w:tcPr>
            <w:tcW w:w="1215" w:type="dxa"/>
          </w:tcPr>
          <w:p w14:paraId="522A0C97" w14:textId="010B4183" w:rsidR="0068105A" w:rsidRPr="0081397F" w:rsidRDefault="00DD654B" w:rsidP="00BC2667">
            <w:pPr>
              <w:tabs>
                <w:tab w:val="decimal" w:pos="1008"/>
              </w:tabs>
              <w:ind w:left="-43" w:right="-43"/>
              <w:jc w:val="both"/>
            </w:pPr>
            <w:r>
              <w:t>769,878</w:t>
            </w:r>
          </w:p>
        </w:tc>
        <w:tc>
          <w:tcPr>
            <w:tcW w:w="1215" w:type="dxa"/>
          </w:tcPr>
          <w:p w14:paraId="3231EA67" w14:textId="77777777" w:rsidR="0068105A" w:rsidRPr="0081397F" w:rsidRDefault="0068105A" w:rsidP="00BC2667">
            <w:pPr>
              <w:tabs>
                <w:tab w:val="decimal" w:pos="1008"/>
              </w:tabs>
              <w:ind w:left="-43" w:right="-43"/>
              <w:jc w:val="both"/>
            </w:pPr>
            <w:r w:rsidRPr="0081397F">
              <w:t>713,750</w:t>
            </w:r>
          </w:p>
        </w:tc>
      </w:tr>
      <w:tr w:rsidR="0068105A" w:rsidRPr="0081397F" w14:paraId="42F51907" w14:textId="77777777" w:rsidTr="007C2DB8">
        <w:tc>
          <w:tcPr>
            <w:tcW w:w="4230" w:type="dxa"/>
          </w:tcPr>
          <w:p w14:paraId="7D9C51DF" w14:textId="77777777" w:rsidR="0068105A" w:rsidRPr="0081397F" w:rsidRDefault="0068105A" w:rsidP="00BC2667">
            <w:pPr>
              <w:ind w:left="162" w:right="-43" w:hanging="162"/>
              <w:rPr>
                <w:cs/>
              </w:rPr>
            </w:pPr>
            <w:r w:rsidRPr="0081397F">
              <w:rPr>
                <w:cs/>
              </w:rPr>
              <w:t>ค่าธรรมเนียมการใช้สิทธิ</w:t>
            </w:r>
          </w:p>
        </w:tc>
        <w:tc>
          <w:tcPr>
            <w:tcW w:w="1215" w:type="dxa"/>
          </w:tcPr>
          <w:p w14:paraId="70FDE267" w14:textId="112E96CC" w:rsidR="0068105A" w:rsidRPr="0081397F" w:rsidRDefault="00DD654B" w:rsidP="00BC2667">
            <w:pPr>
              <w:tabs>
                <w:tab w:val="decimal" w:pos="1008"/>
              </w:tabs>
              <w:ind w:left="-43" w:right="-43"/>
              <w:jc w:val="both"/>
            </w:pPr>
            <w:r>
              <w:t>57</w:t>
            </w:r>
            <w:r w:rsidR="00537FEC">
              <w:t>6</w:t>
            </w:r>
            <w:r>
              <w:t>,938</w:t>
            </w:r>
          </w:p>
        </w:tc>
        <w:tc>
          <w:tcPr>
            <w:tcW w:w="1215" w:type="dxa"/>
          </w:tcPr>
          <w:p w14:paraId="56E37623" w14:textId="77777777" w:rsidR="0068105A" w:rsidRPr="0081397F" w:rsidRDefault="0068105A" w:rsidP="00BC2667">
            <w:pPr>
              <w:tabs>
                <w:tab w:val="decimal" w:pos="1008"/>
              </w:tabs>
              <w:ind w:left="-43" w:right="-43"/>
              <w:jc w:val="both"/>
            </w:pPr>
            <w:r w:rsidRPr="0081397F">
              <w:t>580,063</w:t>
            </w:r>
          </w:p>
        </w:tc>
        <w:tc>
          <w:tcPr>
            <w:tcW w:w="1215" w:type="dxa"/>
          </w:tcPr>
          <w:p w14:paraId="6F380C21" w14:textId="4B6D9D54" w:rsidR="0068105A" w:rsidRPr="0081397F" w:rsidRDefault="00DD654B" w:rsidP="00BC2667">
            <w:pPr>
              <w:tabs>
                <w:tab w:val="decimal" w:pos="1008"/>
              </w:tabs>
              <w:ind w:left="-43" w:right="-43"/>
              <w:jc w:val="both"/>
            </w:pPr>
            <w:r>
              <w:t>-</w:t>
            </w:r>
          </w:p>
        </w:tc>
        <w:tc>
          <w:tcPr>
            <w:tcW w:w="1215" w:type="dxa"/>
          </w:tcPr>
          <w:p w14:paraId="54365203" w14:textId="77777777" w:rsidR="0068105A" w:rsidRPr="0081397F" w:rsidRDefault="0068105A" w:rsidP="00BC2667">
            <w:pPr>
              <w:tabs>
                <w:tab w:val="decimal" w:pos="1008"/>
              </w:tabs>
              <w:ind w:left="-43" w:right="-43"/>
              <w:jc w:val="both"/>
            </w:pPr>
            <w:r w:rsidRPr="0081397F">
              <w:t>-</w:t>
            </w:r>
          </w:p>
        </w:tc>
      </w:tr>
      <w:tr w:rsidR="0068105A" w:rsidRPr="0081397F" w14:paraId="604EA9D0" w14:textId="77777777" w:rsidTr="007C2DB8">
        <w:tc>
          <w:tcPr>
            <w:tcW w:w="4230" w:type="dxa"/>
          </w:tcPr>
          <w:p w14:paraId="4FCDF683" w14:textId="77777777" w:rsidR="0068105A" w:rsidRPr="0081397F" w:rsidRDefault="0068105A" w:rsidP="00BC2667">
            <w:pPr>
              <w:ind w:left="162" w:right="-43" w:hanging="162"/>
              <w:rPr>
                <w:cs/>
              </w:rPr>
            </w:pPr>
            <w:r w:rsidRPr="0081397F">
              <w:rPr>
                <w:cs/>
              </w:rPr>
              <w:t>ค่าใช้จ่ายในการบริหารจัดการ</w:t>
            </w:r>
          </w:p>
        </w:tc>
        <w:tc>
          <w:tcPr>
            <w:tcW w:w="1215" w:type="dxa"/>
          </w:tcPr>
          <w:p w14:paraId="2B76D8AE" w14:textId="5973F35B" w:rsidR="0068105A" w:rsidRPr="0081397F" w:rsidRDefault="00DD654B" w:rsidP="00BC2667">
            <w:pPr>
              <w:tabs>
                <w:tab w:val="decimal" w:pos="1008"/>
              </w:tabs>
              <w:ind w:left="-43" w:right="-43"/>
              <w:jc w:val="both"/>
            </w:pPr>
            <w:r>
              <w:t>40,521</w:t>
            </w:r>
          </w:p>
        </w:tc>
        <w:tc>
          <w:tcPr>
            <w:tcW w:w="1215" w:type="dxa"/>
          </w:tcPr>
          <w:p w14:paraId="096363EE" w14:textId="77777777" w:rsidR="0068105A" w:rsidRPr="0081397F" w:rsidRDefault="0068105A" w:rsidP="00BC2667">
            <w:pPr>
              <w:tabs>
                <w:tab w:val="decimal" w:pos="1008"/>
              </w:tabs>
              <w:ind w:left="-43" w:right="-43"/>
              <w:jc w:val="both"/>
            </w:pPr>
            <w:r w:rsidRPr="0081397F">
              <w:t>39,544</w:t>
            </w:r>
          </w:p>
        </w:tc>
        <w:tc>
          <w:tcPr>
            <w:tcW w:w="1215" w:type="dxa"/>
          </w:tcPr>
          <w:p w14:paraId="44FD5756" w14:textId="5C5717EA" w:rsidR="0068105A" w:rsidRPr="0081397F" w:rsidRDefault="00DD654B" w:rsidP="00BC2667">
            <w:pPr>
              <w:tabs>
                <w:tab w:val="decimal" w:pos="1008"/>
              </w:tabs>
              <w:ind w:left="-43" w:right="-43"/>
              <w:jc w:val="both"/>
            </w:pPr>
            <w:r>
              <w:t>169,450</w:t>
            </w:r>
          </w:p>
        </w:tc>
        <w:tc>
          <w:tcPr>
            <w:tcW w:w="1215" w:type="dxa"/>
          </w:tcPr>
          <w:p w14:paraId="460C48B9" w14:textId="77777777" w:rsidR="0068105A" w:rsidRPr="0081397F" w:rsidRDefault="0068105A" w:rsidP="00BC2667">
            <w:pPr>
              <w:tabs>
                <w:tab w:val="decimal" w:pos="1008"/>
              </w:tabs>
              <w:ind w:left="-43" w:right="-43"/>
              <w:jc w:val="both"/>
            </w:pPr>
            <w:r w:rsidRPr="0081397F">
              <w:t>125,341</w:t>
            </w:r>
          </w:p>
        </w:tc>
      </w:tr>
      <w:tr w:rsidR="0068105A" w:rsidRPr="0081397F" w14:paraId="341748C4" w14:textId="77777777" w:rsidTr="007C2DB8">
        <w:tc>
          <w:tcPr>
            <w:tcW w:w="4230" w:type="dxa"/>
          </w:tcPr>
          <w:p w14:paraId="44D56AC7" w14:textId="77777777" w:rsidR="0068105A" w:rsidRPr="0081397F" w:rsidRDefault="0068105A" w:rsidP="00BC2667">
            <w:pPr>
              <w:ind w:left="162" w:right="-43" w:hanging="162"/>
              <w:rPr>
                <w:cs/>
              </w:rPr>
            </w:pPr>
            <w:r w:rsidRPr="0081397F">
              <w:rPr>
                <w:cs/>
              </w:rPr>
              <w:t>ค่าเช่าที่ดินและอาคาร</w:t>
            </w:r>
          </w:p>
        </w:tc>
        <w:tc>
          <w:tcPr>
            <w:tcW w:w="1215" w:type="dxa"/>
          </w:tcPr>
          <w:p w14:paraId="4A6E2271" w14:textId="65A41CA2" w:rsidR="0068105A" w:rsidRPr="0081397F" w:rsidRDefault="00DD654B" w:rsidP="00BC2667">
            <w:pPr>
              <w:tabs>
                <w:tab w:val="decimal" w:pos="1008"/>
              </w:tabs>
              <w:ind w:left="-43" w:right="-43"/>
              <w:jc w:val="both"/>
            </w:pPr>
            <w:r>
              <w:t>704,543</w:t>
            </w:r>
          </w:p>
        </w:tc>
        <w:tc>
          <w:tcPr>
            <w:tcW w:w="1215" w:type="dxa"/>
          </w:tcPr>
          <w:p w14:paraId="7E2C3432" w14:textId="77777777" w:rsidR="0068105A" w:rsidRPr="0081397F" w:rsidRDefault="0068105A" w:rsidP="00BC2667">
            <w:pPr>
              <w:tabs>
                <w:tab w:val="decimal" w:pos="1008"/>
              </w:tabs>
              <w:ind w:left="-43" w:right="-43"/>
              <w:jc w:val="both"/>
            </w:pPr>
            <w:r w:rsidRPr="0081397F">
              <w:t>721,237</w:t>
            </w:r>
          </w:p>
        </w:tc>
        <w:tc>
          <w:tcPr>
            <w:tcW w:w="1215" w:type="dxa"/>
          </w:tcPr>
          <w:p w14:paraId="00DB58A1" w14:textId="63EB6737" w:rsidR="0068105A" w:rsidRPr="0081397F" w:rsidRDefault="00DD654B" w:rsidP="00BC2667">
            <w:pPr>
              <w:tabs>
                <w:tab w:val="decimal" w:pos="1008"/>
              </w:tabs>
              <w:ind w:left="-43" w:right="-43"/>
              <w:jc w:val="both"/>
            </w:pPr>
            <w:r>
              <w:t>-</w:t>
            </w:r>
          </w:p>
        </w:tc>
        <w:tc>
          <w:tcPr>
            <w:tcW w:w="1215" w:type="dxa"/>
          </w:tcPr>
          <w:p w14:paraId="79E3D2B4" w14:textId="77777777" w:rsidR="0068105A" w:rsidRPr="0081397F" w:rsidRDefault="0068105A" w:rsidP="00BC2667">
            <w:pPr>
              <w:tabs>
                <w:tab w:val="decimal" w:pos="1008"/>
              </w:tabs>
              <w:ind w:left="-43" w:right="-43"/>
              <w:jc w:val="both"/>
            </w:pPr>
            <w:r w:rsidRPr="0081397F">
              <w:rPr>
                <w:cs/>
              </w:rPr>
              <w:t>-</w:t>
            </w:r>
          </w:p>
        </w:tc>
      </w:tr>
      <w:tr w:rsidR="0068105A" w:rsidRPr="0081397F" w14:paraId="21182C57" w14:textId="77777777" w:rsidTr="007C2DB8">
        <w:tc>
          <w:tcPr>
            <w:tcW w:w="4230" w:type="dxa"/>
          </w:tcPr>
          <w:p w14:paraId="7C4F5281" w14:textId="77777777" w:rsidR="0068105A" w:rsidRPr="0081397F" w:rsidRDefault="0068105A" w:rsidP="00BC2667">
            <w:pPr>
              <w:ind w:left="162" w:right="-43" w:hanging="162"/>
              <w:rPr>
                <w:cs/>
              </w:rPr>
            </w:pPr>
            <w:r w:rsidRPr="0081397F">
              <w:rPr>
                <w:cs/>
              </w:rPr>
              <w:t>ค่าเสื่อมราคาและค่าตัดจำหน่าย</w:t>
            </w:r>
          </w:p>
        </w:tc>
        <w:tc>
          <w:tcPr>
            <w:tcW w:w="1215" w:type="dxa"/>
          </w:tcPr>
          <w:p w14:paraId="0A1D0DC3" w14:textId="59B46BDE" w:rsidR="0068105A" w:rsidRPr="0081397F" w:rsidRDefault="00F0558D" w:rsidP="00BC2667">
            <w:pPr>
              <w:tabs>
                <w:tab w:val="decimal" w:pos="1008"/>
              </w:tabs>
              <w:ind w:left="-43" w:right="-43"/>
              <w:jc w:val="both"/>
            </w:pPr>
            <w:r>
              <w:t>3,580,324</w:t>
            </w:r>
          </w:p>
        </w:tc>
        <w:tc>
          <w:tcPr>
            <w:tcW w:w="1215" w:type="dxa"/>
          </w:tcPr>
          <w:p w14:paraId="17A59EBA" w14:textId="77777777" w:rsidR="0068105A" w:rsidRPr="0081397F" w:rsidRDefault="0068105A" w:rsidP="00BC2667">
            <w:pPr>
              <w:tabs>
                <w:tab w:val="decimal" w:pos="1008"/>
              </w:tabs>
              <w:ind w:left="-43" w:right="-43"/>
              <w:jc w:val="both"/>
            </w:pPr>
            <w:r w:rsidRPr="0081397F">
              <w:t>3,290,714</w:t>
            </w:r>
          </w:p>
        </w:tc>
        <w:tc>
          <w:tcPr>
            <w:tcW w:w="1215" w:type="dxa"/>
          </w:tcPr>
          <w:p w14:paraId="47C6F17A" w14:textId="3EB74079" w:rsidR="0068105A" w:rsidRPr="0081397F" w:rsidRDefault="00DD654B" w:rsidP="00BC2667">
            <w:pPr>
              <w:tabs>
                <w:tab w:val="decimal" w:pos="1008"/>
              </w:tabs>
              <w:ind w:left="-43" w:right="-43"/>
              <w:jc w:val="both"/>
            </w:pPr>
            <w:r>
              <w:t>448,110</w:t>
            </w:r>
          </w:p>
        </w:tc>
        <w:tc>
          <w:tcPr>
            <w:tcW w:w="1215" w:type="dxa"/>
          </w:tcPr>
          <w:p w14:paraId="362AC018" w14:textId="77777777" w:rsidR="0068105A" w:rsidRPr="0081397F" w:rsidRDefault="0068105A" w:rsidP="00BC2667">
            <w:pPr>
              <w:tabs>
                <w:tab w:val="decimal" w:pos="1008"/>
              </w:tabs>
              <w:ind w:left="-43" w:right="-43"/>
              <w:jc w:val="both"/>
            </w:pPr>
            <w:r w:rsidRPr="0081397F">
              <w:t>370,319</w:t>
            </w:r>
          </w:p>
        </w:tc>
      </w:tr>
    </w:tbl>
    <w:p w14:paraId="3769D45B" w14:textId="77777777" w:rsidR="007D5692" w:rsidRPr="0081397F" w:rsidRDefault="007D5692" w:rsidP="00BC2667">
      <w:pPr>
        <w:tabs>
          <w:tab w:val="left" w:pos="540"/>
        </w:tabs>
        <w:spacing w:before="240" w:after="120"/>
        <w:rPr>
          <w:b/>
          <w:bCs/>
          <w:sz w:val="32"/>
          <w:szCs w:val="32"/>
        </w:rPr>
      </w:pPr>
    </w:p>
    <w:p w14:paraId="72047D39" w14:textId="77777777" w:rsidR="00040361" w:rsidRPr="0081397F" w:rsidRDefault="007D5692" w:rsidP="00BC2667">
      <w:pPr>
        <w:spacing w:before="120" w:after="120"/>
        <w:ind w:left="540" w:hanging="540"/>
        <w:rPr>
          <w:b/>
          <w:bCs/>
          <w:sz w:val="32"/>
          <w:szCs w:val="32"/>
        </w:rPr>
      </w:pPr>
      <w:r w:rsidRPr="0081397F">
        <w:br w:type="page"/>
      </w:r>
      <w:r w:rsidR="00040361" w:rsidRPr="0081397F">
        <w:rPr>
          <w:rFonts w:hint="cs"/>
          <w:b/>
          <w:bCs/>
          <w:sz w:val="32"/>
          <w:szCs w:val="32"/>
        </w:rPr>
        <w:t>3</w:t>
      </w:r>
      <w:r w:rsidR="00210691" w:rsidRPr="0081397F">
        <w:rPr>
          <w:b/>
          <w:bCs/>
          <w:sz w:val="32"/>
          <w:szCs w:val="32"/>
        </w:rPr>
        <w:t>4</w:t>
      </w:r>
      <w:r w:rsidR="00040361" w:rsidRPr="0081397F">
        <w:rPr>
          <w:rFonts w:hint="cs"/>
          <w:b/>
          <w:bCs/>
          <w:sz w:val="32"/>
          <w:szCs w:val="32"/>
        </w:rPr>
        <w:t>.</w:t>
      </w:r>
      <w:r w:rsidR="00040361" w:rsidRPr="0081397F">
        <w:rPr>
          <w:rFonts w:hint="cs"/>
          <w:b/>
          <w:bCs/>
          <w:sz w:val="32"/>
          <w:szCs w:val="32"/>
        </w:rPr>
        <w:tab/>
      </w:r>
      <w:r w:rsidR="00040361" w:rsidRPr="0081397F">
        <w:rPr>
          <w:rFonts w:hint="cs"/>
          <w:b/>
          <w:bCs/>
          <w:sz w:val="32"/>
          <w:szCs w:val="32"/>
          <w:cs/>
        </w:rPr>
        <w:t>ภาษีเงินได้</w:t>
      </w:r>
      <w:r w:rsidR="00040361" w:rsidRPr="0081397F">
        <w:rPr>
          <w:rFonts w:hint="cs"/>
          <w:b/>
          <w:bCs/>
          <w:sz w:val="32"/>
          <w:szCs w:val="32"/>
        </w:rPr>
        <w:t xml:space="preserve"> </w:t>
      </w:r>
    </w:p>
    <w:p w14:paraId="3144EF91" w14:textId="77777777" w:rsidR="00040361" w:rsidRPr="0081397F" w:rsidRDefault="00040361" w:rsidP="00BC2667">
      <w:pPr>
        <w:spacing w:before="120" w:after="120"/>
        <w:ind w:left="540" w:hanging="540"/>
        <w:jc w:val="both"/>
        <w:rPr>
          <w:sz w:val="32"/>
          <w:szCs w:val="32"/>
        </w:rPr>
      </w:pPr>
      <w:r w:rsidRPr="0081397F">
        <w:rPr>
          <w:rFonts w:hint="cs"/>
          <w:sz w:val="32"/>
          <w:szCs w:val="32"/>
        </w:rPr>
        <w:tab/>
      </w:r>
      <w:r w:rsidRPr="0081397F">
        <w:rPr>
          <w:rFonts w:hint="cs"/>
          <w:sz w:val="32"/>
          <w:szCs w:val="32"/>
          <w:cs/>
        </w:rPr>
        <w:t>ค่าใช้จ่ายภาษีเงิน</w:t>
      </w:r>
      <w:r w:rsidRPr="0081397F">
        <w:rPr>
          <w:sz w:val="32"/>
          <w:szCs w:val="32"/>
          <w:cs/>
        </w:rPr>
        <w:t>ได้สำหรับปีสิ้นสุดวันที่</w:t>
      </w:r>
      <w:r w:rsidRPr="0081397F">
        <w:rPr>
          <w:sz w:val="32"/>
          <w:szCs w:val="32"/>
        </w:rPr>
        <w:t xml:space="preserve"> 31 </w:t>
      </w:r>
      <w:r w:rsidRPr="0081397F">
        <w:rPr>
          <w:sz w:val="32"/>
          <w:szCs w:val="32"/>
          <w:cs/>
        </w:rPr>
        <w:t xml:space="preserve">ธันวาคม </w:t>
      </w:r>
      <w:r w:rsidR="00105916" w:rsidRPr="0081397F">
        <w:rPr>
          <w:sz w:val="32"/>
          <w:szCs w:val="32"/>
        </w:rPr>
        <w:t xml:space="preserve">2568 </w:t>
      </w:r>
      <w:r w:rsidR="00105916" w:rsidRPr="0081397F">
        <w:rPr>
          <w:sz w:val="32"/>
          <w:szCs w:val="32"/>
          <w:cs/>
        </w:rPr>
        <w:t xml:space="preserve">และ </w:t>
      </w:r>
      <w:r w:rsidR="00105916" w:rsidRPr="0081397F">
        <w:rPr>
          <w:sz w:val="32"/>
          <w:szCs w:val="32"/>
        </w:rPr>
        <w:t>2567</w:t>
      </w:r>
      <w:r w:rsidRPr="0081397F">
        <w:rPr>
          <w:sz w:val="32"/>
          <w:szCs w:val="32"/>
          <w:cs/>
        </w:rPr>
        <w:t xml:space="preserve"> สรุปได้ดังนี้</w:t>
      </w:r>
    </w:p>
    <w:tbl>
      <w:tblPr>
        <w:tblW w:w="9330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4650"/>
        <w:gridCol w:w="1170"/>
        <w:gridCol w:w="1170"/>
        <w:gridCol w:w="1170"/>
        <w:gridCol w:w="1170"/>
      </w:tblGrid>
      <w:tr w:rsidR="00040361" w:rsidRPr="0081397F" w14:paraId="78F0F606" w14:textId="77777777" w:rsidTr="00BA2D2F">
        <w:tc>
          <w:tcPr>
            <w:tcW w:w="9330" w:type="dxa"/>
            <w:gridSpan w:val="5"/>
          </w:tcPr>
          <w:p w14:paraId="3CA74AE5" w14:textId="77777777" w:rsidR="00040361" w:rsidRPr="0081397F" w:rsidRDefault="00040361" w:rsidP="00BC2667">
            <w:pPr>
              <w:ind w:right="-43"/>
              <w:jc w:val="right"/>
            </w:pPr>
            <w:r w:rsidRPr="0081397F">
              <w:t>(</w:t>
            </w:r>
            <w:r w:rsidRPr="0081397F">
              <w:rPr>
                <w:cs/>
              </w:rPr>
              <w:t>หน่วย:</w:t>
            </w:r>
            <w:r w:rsidRPr="0081397F">
              <w:t xml:space="preserve"> </w:t>
            </w:r>
            <w:r w:rsidRPr="0081397F">
              <w:rPr>
                <w:cs/>
              </w:rPr>
              <w:t>พันบาท</w:t>
            </w:r>
            <w:r w:rsidRPr="0081397F">
              <w:t>)</w:t>
            </w:r>
          </w:p>
        </w:tc>
      </w:tr>
      <w:tr w:rsidR="00040361" w:rsidRPr="0081397F" w14:paraId="39C24DD7" w14:textId="77777777" w:rsidTr="00BA2D2F">
        <w:tc>
          <w:tcPr>
            <w:tcW w:w="4650" w:type="dxa"/>
          </w:tcPr>
          <w:p w14:paraId="4F1B4548" w14:textId="77777777" w:rsidR="00040361" w:rsidRPr="0081397F" w:rsidRDefault="00040361" w:rsidP="00BC2667">
            <w:pPr>
              <w:tabs>
                <w:tab w:val="left" w:pos="1440"/>
              </w:tabs>
              <w:jc w:val="thaiDistribute"/>
              <w:rPr>
                <w:spacing w:val="-4"/>
              </w:rPr>
            </w:pPr>
          </w:p>
        </w:tc>
        <w:tc>
          <w:tcPr>
            <w:tcW w:w="2340" w:type="dxa"/>
            <w:gridSpan w:val="2"/>
          </w:tcPr>
          <w:p w14:paraId="643DB3CB" w14:textId="77777777" w:rsidR="00040361" w:rsidRPr="0081397F" w:rsidRDefault="00040361" w:rsidP="00BC2667">
            <w:pPr>
              <w:pBdr>
                <w:bottom w:val="single" w:sz="4" w:space="1" w:color="auto"/>
              </w:pBdr>
              <w:ind w:right="-43"/>
              <w:jc w:val="center"/>
              <w:rPr>
                <w:cs/>
              </w:rPr>
            </w:pPr>
            <w:r w:rsidRPr="0081397F">
              <w:rPr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14:paraId="2E276E61" w14:textId="77777777" w:rsidR="00040361" w:rsidRPr="0081397F" w:rsidRDefault="00040361" w:rsidP="00BC2667">
            <w:pPr>
              <w:pBdr>
                <w:bottom w:val="single" w:sz="4" w:space="1" w:color="auto"/>
              </w:pBdr>
              <w:ind w:right="-43"/>
              <w:jc w:val="center"/>
            </w:pPr>
            <w:r w:rsidRPr="0081397F">
              <w:rPr>
                <w:cs/>
              </w:rPr>
              <w:t>งบการเงินเฉพาะกิจการ</w:t>
            </w:r>
          </w:p>
        </w:tc>
      </w:tr>
      <w:tr w:rsidR="00040361" w:rsidRPr="0081397F" w14:paraId="54B5B43B" w14:textId="77777777" w:rsidTr="00BA2D2F">
        <w:tc>
          <w:tcPr>
            <w:tcW w:w="4650" w:type="dxa"/>
          </w:tcPr>
          <w:p w14:paraId="6E30F955" w14:textId="77777777" w:rsidR="00040361" w:rsidRPr="0081397F" w:rsidRDefault="00040361" w:rsidP="00BC2667">
            <w:pPr>
              <w:tabs>
                <w:tab w:val="left" w:pos="1440"/>
              </w:tabs>
              <w:jc w:val="thaiDistribute"/>
              <w:rPr>
                <w:spacing w:val="-4"/>
              </w:rPr>
            </w:pPr>
          </w:p>
        </w:tc>
        <w:tc>
          <w:tcPr>
            <w:tcW w:w="1170" w:type="dxa"/>
          </w:tcPr>
          <w:p w14:paraId="67DA35FA" w14:textId="77777777" w:rsidR="00040361" w:rsidRPr="0081397F" w:rsidRDefault="00105916" w:rsidP="00BC2667">
            <w:pPr>
              <w:ind w:left="-78" w:right="-78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170" w:type="dxa"/>
          </w:tcPr>
          <w:p w14:paraId="39559AA7" w14:textId="77777777" w:rsidR="00040361" w:rsidRPr="0081397F" w:rsidRDefault="00105916" w:rsidP="00BC2667">
            <w:pPr>
              <w:ind w:left="-78" w:right="-78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1170" w:type="dxa"/>
          </w:tcPr>
          <w:p w14:paraId="241AC28D" w14:textId="77777777" w:rsidR="00040361" w:rsidRPr="0081397F" w:rsidRDefault="00105916" w:rsidP="00BC2667">
            <w:pPr>
              <w:ind w:left="-78" w:right="-78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170" w:type="dxa"/>
          </w:tcPr>
          <w:p w14:paraId="31A65272" w14:textId="77777777" w:rsidR="00040361" w:rsidRPr="0081397F" w:rsidRDefault="00105916" w:rsidP="00BC2667">
            <w:pPr>
              <w:ind w:left="-78" w:right="-78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</w:tr>
      <w:tr w:rsidR="00040361" w:rsidRPr="0081397F" w14:paraId="6C6DA53E" w14:textId="77777777" w:rsidTr="00BA2D2F">
        <w:tc>
          <w:tcPr>
            <w:tcW w:w="4650" w:type="dxa"/>
          </w:tcPr>
          <w:p w14:paraId="59D02CF3" w14:textId="77777777" w:rsidR="00040361" w:rsidRPr="0081397F" w:rsidRDefault="00040361" w:rsidP="00BC2667">
            <w:pPr>
              <w:ind w:left="312" w:right="-43" w:hanging="312"/>
              <w:jc w:val="both"/>
              <w:rPr>
                <w:b/>
                <w:bCs/>
                <w:cs/>
              </w:rPr>
            </w:pPr>
            <w:r w:rsidRPr="0081397F">
              <w:rPr>
                <w:b/>
                <w:bCs/>
                <w:cs/>
              </w:rPr>
              <w:t>ภาษีเงินได้ปัจจุบัน</w:t>
            </w:r>
          </w:p>
        </w:tc>
        <w:tc>
          <w:tcPr>
            <w:tcW w:w="1170" w:type="dxa"/>
            <w:vAlign w:val="bottom"/>
          </w:tcPr>
          <w:p w14:paraId="2259473D" w14:textId="77777777" w:rsidR="00040361" w:rsidRPr="0081397F" w:rsidRDefault="00040361" w:rsidP="00BC2667">
            <w:pPr>
              <w:tabs>
                <w:tab w:val="decimal" w:pos="882"/>
              </w:tabs>
              <w:ind w:left="-78"/>
              <w:jc w:val="both"/>
              <w:rPr>
                <w:spacing w:val="-4"/>
              </w:rPr>
            </w:pPr>
          </w:p>
        </w:tc>
        <w:tc>
          <w:tcPr>
            <w:tcW w:w="1170" w:type="dxa"/>
            <w:vAlign w:val="bottom"/>
          </w:tcPr>
          <w:p w14:paraId="560EA449" w14:textId="77777777" w:rsidR="00040361" w:rsidRPr="0081397F" w:rsidRDefault="00040361" w:rsidP="00BC2667">
            <w:pPr>
              <w:tabs>
                <w:tab w:val="decimal" w:pos="882"/>
              </w:tabs>
              <w:ind w:left="-78"/>
              <w:jc w:val="both"/>
              <w:rPr>
                <w:spacing w:val="-4"/>
              </w:rPr>
            </w:pPr>
          </w:p>
        </w:tc>
        <w:tc>
          <w:tcPr>
            <w:tcW w:w="1170" w:type="dxa"/>
            <w:vAlign w:val="bottom"/>
          </w:tcPr>
          <w:p w14:paraId="0AC1560C" w14:textId="77777777" w:rsidR="00040361" w:rsidRPr="0081397F" w:rsidRDefault="00040361" w:rsidP="00BC2667">
            <w:pPr>
              <w:tabs>
                <w:tab w:val="decimal" w:pos="882"/>
              </w:tabs>
              <w:ind w:left="-78"/>
              <w:jc w:val="both"/>
              <w:rPr>
                <w:spacing w:val="-4"/>
              </w:rPr>
            </w:pPr>
          </w:p>
        </w:tc>
        <w:tc>
          <w:tcPr>
            <w:tcW w:w="1170" w:type="dxa"/>
            <w:vAlign w:val="bottom"/>
          </w:tcPr>
          <w:p w14:paraId="360EAF73" w14:textId="77777777" w:rsidR="00040361" w:rsidRPr="0081397F" w:rsidRDefault="00040361" w:rsidP="00BC2667">
            <w:pPr>
              <w:tabs>
                <w:tab w:val="decimal" w:pos="882"/>
              </w:tabs>
              <w:ind w:left="-78"/>
              <w:jc w:val="both"/>
              <w:rPr>
                <w:spacing w:val="-4"/>
              </w:rPr>
            </w:pPr>
          </w:p>
        </w:tc>
      </w:tr>
      <w:tr w:rsidR="0094351C" w:rsidRPr="0081397F" w14:paraId="419CCFF7" w14:textId="77777777" w:rsidTr="00BA2D2F">
        <w:tc>
          <w:tcPr>
            <w:tcW w:w="4650" w:type="dxa"/>
          </w:tcPr>
          <w:p w14:paraId="45692CE4" w14:textId="77777777" w:rsidR="0094351C" w:rsidRPr="0081397F" w:rsidRDefault="0094351C" w:rsidP="0094351C">
            <w:pPr>
              <w:ind w:left="312" w:right="-43" w:hanging="312"/>
              <w:jc w:val="both"/>
            </w:pPr>
            <w:r w:rsidRPr="0081397F">
              <w:rPr>
                <w:cs/>
              </w:rPr>
              <w:t>ภาษีเงินได้นิติบุคคลสำหรับปี</w:t>
            </w:r>
          </w:p>
        </w:tc>
        <w:tc>
          <w:tcPr>
            <w:tcW w:w="1170" w:type="dxa"/>
            <w:vAlign w:val="bottom"/>
          </w:tcPr>
          <w:p w14:paraId="6EEBF9EC" w14:textId="7BFC6EA5" w:rsidR="0094351C" w:rsidRPr="0081397F" w:rsidRDefault="00572727" w:rsidP="0094351C">
            <w:pPr>
              <w:tabs>
                <w:tab w:val="decimal" w:pos="882"/>
              </w:tabs>
              <w:jc w:val="thaiDistribute"/>
              <w:rPr>
                <w:spacing w:val="-4"/>
              </w:rPr>
            </w:pPr>
            <w:r>
              <w:rPr>
                <w:spacing w:val="-4"/>
              </w:rPr>
              <w:t>347,627</w:t>
            </w:r>
          </w:p>
        </w:tc>
        <w:tc>
          <w:tcPr>
            <w:tcW w:w="1170" w:type="dxa"/>
            <w:vAlign w:val="bottom"/>
          </w:tcPr>
          <w:p w14:paraId="6DDFBD6E" w14:textId="291B6334" w:rsidR="0094351C" w:rsidRPr="0081397F" w:rsidRDefault="00B22557" w:rsidP="0094351C">
            <w:pPr>
              <w:tabs>
                <w:tab w:val="decimal" w:pos="882"/>
              </w:tabs>
              <w:jc w:val="thaiDistribute"/>
              <w:rPr>
                <w:spacing w:val="-4"/>
              </w:rPr>
            </w:pPr>
            <w:r>
              <w:rPr>
                <w:rFonts w:hint="cs"/>
                <w:spacing w:val="-4"/>
                <w:cs/>
              </w:rPr>
              <w:t>436</w:t>
            </w:r>
            <w:r>
              <w:rPr>
                <w:spacing w:val="-4"/>
              </w:rPr>
              <w:t>,697</w:t>
            </w:r>
          </w:p>
        </w:tc>
        <w:tc>
          <w:tcPr>
            <w:tcW w:w="1170" w:type="dxa"/>
            <w:vAlign w:val="bottom"/>
          </w:tcPr>
          <w:p w14:paraId="3B7317FA" w14:textId="675C5864" w:rsidR="0094351C" w:rsidRPr="0081397F" w:rsidRDefault="0094351C" w:rsidP="0094351C">
            <w:pPr>
              <w:tabs>
                <w:tab w:val="decimal" w:pos="882"/>
              </w:tabs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-</w:t>
            </w:r>
          </w:p>
        </w:tc>
        <w:tc>
          <w:tcPr>
            <w:tcW w:w="1170" w:type="dxa"/>
            <w:vAlign w:val="bottom"/>
          </w:tcPr>
          <w:p w14:paraId="496BA4C4" w14:textId="77777777" w:rsidR="0094351C" w:rsidRPr="0081397F" w:rsidRDefault="0094351C" w:rsidP="0094351C">
            <w:pPr>
              <w:tabs>
                <w:tab w:val="decimal" w:pos="882"/>
              </w:tabs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-</w:t>
            </w:r>
          </w:p>
        </w:tc>
      </w:tr>
      <w:tr w:rsidR="0094351C" w:rsidRPr="0081397F" w14:paraId="059C446C" w14:textId="77777777" w:rsidTr="00BA2D2F">
        <w:tc>
          <w:tcPr>
            <w:tcW w:w="4650" w:type="dxa"/>
          </w:tcPr>
          <w:p w14:paraId="37E30BA0" w14:textId="77777777" w:rsidR="0094351C" w:rsidRPr="0081397F" w:rsidRDefault="0094351C" w:rsidP="0094351C">
            <w:pPr>
              <w:ind w:left="312" w:right="-43" w:hanging="312"/>
              <w:jc w:val="both"/>
            </w:pPr>
            <w:r w:rsidRPr="0081397F">
              <w:rPr>
                <w:cs/>
              </w:rPr>
              <w:t>รายการปรับปรุงค่าใช้จ่ายภาษีเงินได้นิติบุคคลของปีก่อน</w:t>
            </w:r>
          </w:p>
        </w:tc>
        <w:tc>
          <w:tcPr>
            <w:tcW w:w="1170" w:type="dxa"/>
            <w:vAlign w:val="bottom"/>
          </w:tcPr>
          <w:p w14:paraId="1C41CB40" w14:textId="06058D54" w:rsidR="0094351C" w:rsidRPr="0081397F" w:rsidRDefault="00572727" w:rsidP="0094351C">
            <w:pPr>
              <w:tabs>
                <w:tab w:val="decimal" w:pos="882"/>
              </w:tabs>
              <w:jc w:val="thaiDistribute"/>
              <w:rPr>
                <w:spacing w:val="-4"/>
              </w:rPr>
            </w:pPr>
            <w:r>
              <w:rPr>
                <w:spacing w:val="-4"/>
              </w:rPr>
              <w:t>17,225</w:t>
            </w:r>
          </w:p>
        </w:tc>
        <w:tc>
          <w:tcPr>
            <w:tcW w:w="1170" w:type="dxa"/>
            <w:vAlign w:val="bottom"/>
          </w:tcPr>
          <w:p w14:paraId="231F0CBA" w14:textId="77777777" w:rsidR="0094351C" w:rsidRPr="0081397F" w:rsidRDefault="0094351C" w:rsidP="0094351C">
            <w:pPr>
              <w:tabs>
                <w:tab w:val="decimal" w:pos="882"/>
              </w:tabs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(39,685)</w:t>
            </w:r>
          </w:p>
        </w:tc>
        <w:tc>
          <w:tcPr>
            <w:tcW w:w="1170" w:type="dxa"/>
            <w:vAlign w:val="bottom"/>
          </w:tcPr>
          <w:p w14:paraId="7937F111" w14:textId="5CB7D8A8" w:rsidR="0094351C" w:rsidRPr="0081397F" w:rsidRDefault="0094351C" w:rsidP="0094351C">
            <w:pPr>
              <w:tabs>
                <w:tab w:val="decimal" w:pos="882"/>
              </w:tabs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-</w:t>
            </w:r>
          </w:p>
        </w:tc>
        <w:tc>
          <w:tcPr>
            <w:tcW w:w="1170" w:type="dxa"/>
            <w:vAlign w:val="bottom"/>
          </w:tcPr>
          <w:p w14:paraId="72280D89" w14:textId="77777777" w:rsidR="0094351C" w:rsidRPr="0081397F" w:rsidRDefault="0094351C" w:rsidP="0094351C">
            <w:pPr>
              <w:tabs>
                <w:tab w:val="decimal" w:pos="882"/>
              </w:tabs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-</w:t>
            </w:r>
          </w:p>
        </w:tc>
      </w:tr>
      <w:tr w:rsidR="0094351C" w:rsidRPr="0081397F" w14:paraId="405D7A93" w14:textId="77777777" w:rsidTr="00BA2D2F">
        <w:tc>
          <w:tcPr>
            <w:tcW w:w="4650" w:type="dxa"/>
          </w:tcPr>
          <w:p w14:paraId="56F99C41" w14:textId="77777777" w:rsidR="0094351C" w:rsidRPr="0081397F" w:rsidRDefault="0094351C" w:rsidP="0094351C">
            <w:pPr>
              <w:ind w:left="312" w:right="-43" w:hanging="312"/>
              <w:jc w:val="both"/>
              <w:rPr>
                <w:b/>
                <w:bCs/>
                <w:cs/>
              </w:rPr>
            </w:pPr>
            <w:r w:rsidRPr="0081397F">
              <w:rPr>
                <w:b/>
                <w:bCs/>
                <w:cs/>
              </w:rPr>
              <w:t>ภาษีเงินได้รอการตัดบัญชี</w:t>
            </w:r>
          </w:p>
        </w:tc>
        <w:tc>
          <w:tcPr>
            <w:tcW w:w="1170" w:type="dxa"/>
            <w:vAlign w:val="bottom"/>
          </w:tcPr>
          <w:p w14:paraId="40EC4C38" w14:textId="77777777" w:rsidR="0094351C" w:rsidRPr="0081397F" w:rsidRDefault="0094351C" w:rsidP="0094351C">
            <w:pPr>
              <w:tabs>
                <w:tab w:val="decimal" w:pos="882"/>
              </w:tabs>
              <w:jc w:val="thaiDistribute"/>
              <w:rPr>
                <w:spacing w:val="-4"/>
                <w:cs/>
              </w:rPr>
            </w:pPr>
          </w:p>
        </w:tc>
        <w:tc>
          <w:tcPr>
            <w:tcW w:w="1170" w:type="dxa"/>
            <w:vAlign w:val="bottom"/>
          </w:tcPr>
          <w:p w14:paraId="4434DBAE" w14:textId="77777777" w:rsidR="0094351C" w:rsidRPr="0081397F" w:rsidRDefault="0094351C" w:rsidP="0094351C">
            <w:pPr>
              <w:tabs>
                <w:tab w:val="decimal" w:pos="882"/>
              </w:tabs>
              <w:jc w:val="thaiDistribute"/>
              <w:rPr>
                <w:spacing w:val="-4"/>
              </w:rPr>
            </w:pPr>
          </w:p>
        </w:tc>
        <w:tc>
          <w:tcPr>
            <w:tcW w:w="1170" w:type="dxa"/>
            <w:vAlign w:val="bottom"/>
          </w:tcPr>
          <w:p w14:paraId="3ADC8C29" w14:textId="77777777" w:rsidR="0094351C" w:rsidRPr="0081397F" w:rsidRDefault="0094351C" w:rsidP="0094351C">
            <w:pPr>
              <w:tabs>
                <w:tab w:val="decimal" w:pos="882"/>
              </w:tabs>
              <w:jc w:val="thaiDistribute"/>
              <w:rPr>
                <w:spacing w:val="-4"/>
              </w:rPr>
            </w:pPr>
          </w:p>
        </w:tc>
        <w:tc>
          <w:tcPr>
            <w:tcW w:w="1170" w:type="dxa"/>
            <w:vAlign w:val="bottom"/>
          </w:tcPr>
          <w:p w14:paraId="39F9D497" w14:textId="77777777" w:rsidR="0094351C" w:rsidRPr="0081397F" w:rsidRDefault="0094351C" w:rsidP="0094351C">
            <w:pPr>
              <w:tabs>
                <w:tab w:val="decimal" w:pos="882"/>
              </w:tabs>
              <w:jc w:val="thaiDistribute"/>
              <w:rPr>
                <w:spacing w:val="-4"/>
              </w:rPr>
            </w:pPr>
          </w:p>
        </w:tc>
      </w:tr>
      <w:tr w:rsidR="0094351C" w:rsidRPr="0081397F" w14:paraId="24E9BF23" w14:textId="77777777" w:rsidTr="00BA2D2F">
        <w:tc>
          <w:tcPr>
            <w:tcW w:w="4650" w:type="dxa"/>
          </w:tcPr>
          <w:p w14:paraId="5D342B73" w14:textId="77777777" w:rsidR="0094351C" w:rsidRPr="0081397F" w:rsidRDefault="0094351C" w:rsidP="0094351C">
            <w:pPr>
              <w:ind w:left="222" w:right="-43" w:hanging="222"/>
              <w:jc w:val="both"/>
              <w:rPr>
                <w:cs/>
              </w:rPr>
            </w:pPr>
            <w:r w:rsidRPr="0081397F">
              <w:rPr>
                <w:cs/>
              </w:rPr>
              <w:t>ภาษีเงินได้รอการตัดบัญชีจากการเกิดผลแตกต่างชั่วคราวและการกลับรายการผลแตกต่างชั่วคราว</w:t>
            </w:r>
          </w:p>
        </w:tc>
        <w:tc>
          <w:tcPr>
            <w:tcW w:w="1170" w:type="dxa"/>
            <w:vAlign w:val="bottom"/>
          </w:tcPr>
          <w:p w14:paraId="3573B0A5" w14:textId="7FC3272C" w:rsidR="0094351C" w:rsidRPr="0081397F" w:rsidRDefault="00DD654B" w:rsidP="0094351C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  <w:rPr>
                <w:spacing w:val="-4"/>
              </w:rPr>
            </w:pPr>
            <w:r>
              <w:rPr>
                <w:spacing w:val="-4"/>
              </w:rPr>
              <w:t>152,389</w:t>
            </w:r>
          </w:p>
        </w:tc>
        <w:tc>
          <w:tcPr>
            <w:tcW w:w="1170" w:type="dxa"/>
            <w:vAlign w:val="bottom"/>
          </w:tcPr>
          <w:p w14:paraId="324C89ED" w14:textId="112DB00B" w:rsidR="0094351C" w:rsidRPr="0081397F" w:rsidRDefault="0094351C" w:rsidP="0094351C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91,</w:t>
            </w:r>
            <w:r w:rsidR="00B22557">
              <w:rPr>
                <w:spacing w:val="-4"/>
              </w:rPr>
              <w:t>220</w:t>
            </w:r>
          </w:p>
        </w:tc>
        <w:tc>
          <w:tcPr>
            <w:tcW w:w="1170" w:type="dxa"/>
            <w:vAlign w:val="bottom"/>
          </w:tcPr>
          <w:p w14:paraId="3D5416B9" w14:textId="4C8518DB" w:rsidR="0094351C" w:rsidRPr="0081397F" w:rsidRDefault="0094351C" w:rsidP="0094351C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45,71</w:t>
            </w:r>
            <w:r w:rsidR="00F0558D">
              <w:rPr>
                <w:spacing w:val="-4"/>
              </w:rPr>
              <w:t>3</w:t>
            </w:r>
          </w:p>
        </w:tc>
        <w:tc>
          <w:tcPr>
            <w:tcW w:w="1170" w:type="dxa"/>
            <w:vAlign w:val="bottom"/>
          </w:tcPr>
          <w:p w14:paraId="5DF897F0" w14:textId="77777777" w:rsidR="0094351C" w:rsidRPr="0081397F" w:rsidRDefault="0094351C" w:rsidP="0094351C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13,325</w:t>
            </w:r>
          </w:p>
        </w:tc>
      </w:tr>
      <w:tr w:rsidR="0094351C" w:rsidRPr="0081397F" w14:paraId="2FB8EC51" w14:textId="77777777" w:rsidTr="00BA2D2F">
        <w:tc>
          <w:tcPr>
            <w:tcW w:w="4650" w:type="dxa"/>
          </w:tcPr>
          <w:p w14:paraId="3656593D" w14:textId="07202FB9" w:rsidR="0094351C" w:rsidRPr="0081397F" w:rsidRDefault="0094351C" w:rsidP="0094351C">
            <w:pPr>
              <w:ind w:left="222" w:right="-43" w:hanging="222"/>
              <w:jc w:val="both"/>
              <w:rPr>
                <w:b/>
                <w:bCs/>
                <w:cs/>
              </w:rPr>
            </w:pPr>
            <w:r w:rsidRPr="0081397F">
              <w:rPr>
                <w:b/>
                <w:bCs/>
                <w:cs/>
              </w:rPr>
              <w:t>ค่าใช้จ่ายภาษีเงินได้ที่แสดงอยู่ในกำไรขาดทุน</w:t>
            </w:r>
          </w:p>
        </w:tc>
        <w:tc>
          <w:tcPr>
            <w:tcW w:w="1170" w:type="dxa"/>
            <w:vAlign w:val="bottom"/>
          </w:tcPr>
          <w:p w14:paraId="29AA437E" w14:textId="6285D413" w:rsidR="0094351C" w:rsidRPr="0081397F" w:rsidRDefault="00DD654B" w:rsidP="0094351C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  <w:rPr>
                <w:spacing w:val="-4"/>
              </w:rPr>
            </w:pPr>
            <w:r>
              <w:rPr>
                <w:spacing w:val="-4"/>
              </w:rPr>
              <w:t>517,241</w:t>
            </w:r>
          </w:p>
        </w:tc>
        <w:tc>
          <w:tcPr>
            <w:tcW w:w="1170" w:type="dxa"/>
            <w:vAlign w:val="bottom"/>
          </w:tcPr>
          <w:p w14:paraId="03EBF372" w14:textId="77777777" w:rsidR="0094351C" w:rsidRPr="0081397F" w:rsidRDefault="0094351C" w:rsidP="0094351C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488,232</w:t>
            </w:r>
          </w:p>
        </w:tc>
        <w:tc>
          <w:tcPr>
            <w:tcW w:w="1170" w:type="dxa"/>
            <w:vAlign w:val="bottom"/>
          </w:tcPr>
          <w:p w14:paraId="0DE71883" w14:textId="7FA3A4DD" w:rsidR="0094351C" w:rsidRPr="0081397F" w:rsidRDefault="0094351C" w:rsidP="0094351C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45,71</w:t>
            </w:r>
            <w:r w:rsidR="00F0558D">
              <w:rPr>
                <w:spacing w:val="-4"/>
              </w:rPr>
              <w:t>3</w:t>
            </w:r>
          </w:p>
        </w:tc>
        <w:tc>
          <w:tcPr>
            <w:tcW w:w="1170" w:type="dxa"/>
            <w:vAlign w:val="bottom"/>
          </w:tcPr>
          <w:p w14:paraId="75A400A0" w14:textId="77777777" w:rsidR="0094351C" w:rsidRPr="0081397F" w:rsidRDefault="0094351C" w:rsidP="0094351C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13,325</w:t>
            </w:r>
          </w:p>
        </w:tc>
      </w:tr>
    </w:tbl>
    <w:p w14:paraId="644EB25F" w14:textId="77777777" w:rsidR="00040361" w:rsidRPr="0081397F" w:rsidRDefault="00040361" w:rsidP="00BC2667">
      <w:pPr>
        <w:spacing w:before="240" w:after="120"/>
        <w:ind w:left="533" w:right="-43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จำนวนภาษีเงินได้ที่เกี่ยวข้องกับส่วนประกอบแต่ละส่วนของกำไรขาดทุนเบ็ดเสร็จอื่นสำหรับปีสิ้นสุดวันที่</w:t>
      </w:r>
      <w:r w:rsidRPr="0081397F">
        <w:rPr>
          <w:sz w:val="32"/>
          <w:szCs w:val="32"/>
        </w:rPr>
        <w:t xml:space="preserve"> 31 </w:t>
      </w:r>
      <w:r w:rsidRPr="0081397F">
        <w:rPr>
          <w:sz w:val="32"/>
          <w:szCs w:val="32"/>
          <w:cs/>
        </w:rPr>
        <w:t xml:space="preserve">ธันวาคม </w:t>
      </w:r>
      <w:r w:rsidR="00105916" w:rsidRPr="0081397F">
        <w:rPr>
          <w:sz w:val="32"/>
          <w:szCs w:val="32"/>
        </w:rPr>
        <w:t xml:space="preserve">2568 </w:t>
      </w:r>
      <w:r w:rsidR="00105916" w:rsidRPr="0081397F">
        <w:rPr>
          <w:sz w:val="32"/>
          <w:szCs w:val="32"/>
          <w:cs/>
        </w:rPr>
        <w:t xml:space="preserve">และ </w:t>
      </w:r>
      <w:r w:rsidR="00105916" w:rsidRPr="0081397F">
        <w:rPr>
          <w:sz w:val="32"/>
          <w:szCs w:val="32"/>
        </w:rPr>
        <w:t>2567</w:t>
      </w:r>
      <w:r w:rsidRPr="0081397F">
        <w:rPr>
          <w:sz w:val="32"/>
          <w:szCs w:val="32"/>
          <w:cs/>
        </w:rPr>
        <w:t xml:space="preserve"> สรุปได้ดังนี้ </w:t>
      </w:r>
    </w:p>
    <w:tbl>
      <w:tblPr>
        <w:tblW w:w="9330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4650"/>
        <w:gridCol w:w="1170"/>
        <w:gridCol w:w="1170"/>
        <w:gridCol w:w="1170"/>
        <w:gridCol w:w="1170"/>
      </w:tblGrid>
      <w:tr w:rsidR="00040361" w:rsidRPr="0081397F" w14:paraId="22D92953" w14:textId="77777777" w:rsidTr="00BA2D2F">
        <w:tc>
          <w:tcPr>
            <w:tcW w:w="9330" w:type="dxa"/>
            <w:gridSpan w:val="5"/>
          </w:tcPr>
          <w:p w14:paraId="3A1DC346" w14:textId="77777777" w:rsidR="00040361" w:rsidRPr="0081397F" w:rsidRDefault="00040361" w:rsidP="00BC2667">
            <w:pPr>
              <w:ind w:right="-43"/>
              <w:jc w:val="right"/>
            </w:pPr>
            <w:r w:rsidRPr="0081397F">
              <w:t>(</w:t>
            </w:r>
            <w:r w:rsidRPr="0081397F">
              <w:rPr>
                <w:cs/>
              </w:rPr>
              <w:t>หน่วย:</w:t>
            </w:r>
            <w:r w:rsidRPr="0081397F">
              <w:t xml:space="preserve"> </w:t>
            </w:r>
            <w:r w:rsidRPr="0081397F">
              <w:rPr>
                <w:cs/>
              </w:rPr>
              <w:t>พันบาท</w:t>
            </w:r>
            <w:r w:rsidRPr="0081397F">
              <w:t>)</w:t>
            </w:r>
          </w:p>
        </w:tc>
      </w:tr>
      <w:tr w:rsidR="00040361" w:rsidRPr="0081397F" w14:paraId="22E95F77" w14:textId="77777777" w:rsidTr="00BA2D2F">
        <w:tc>
          <w:tcPr>
            <w:tcW w:w="4650" w:type="dxa"/>
          </w:tcPr>
          <w:p w14:paraId="00132747" w14:textId="77777777" w:rsidR="00040361" w:rsidRPr="0081397F" w:rsidRDefault="00040361" w:rsidP="00BC2667">
            <w:pPr>
              <w:tabs>
                <w:tab w:val="left" w:pos="1440"/>
              </w:tabs>
              <w:jc w:val="thaiDistribute"/>
              <w:rPr>
                <w:spacing w:val="-4"/>
              </w:rPr>
            </w:pPr>
          </w:p>
        </w:tc>
        <w:tc>
          <w:tcPr>
            <w:tcW w:w="2340" w:type="dxa"/>
            <w:gridSpan w:val="2"/>
          </w:tcPr>
          <w:p w14:paraId="79D68543" w14:textId="77777777" w:rsidR="00040361" w:rsidRPr="0081397F" w:rsidRDefault="00040361" w:rsidP="00BC2667">
            <w:pPr>
              <w:pBdr>
                <w:bottom w:val="single" w:sz="4" w:space="1" w:color="auto"/>
              </w:pBdr>
              <w:ind w:right="-43"/>
              <w:jc w:val="center"/>
              <w:rPr>
                <w:cs/>
              </w:rPr>
            </w:pPr>
            <w:r w:rsidRPr="0081397F">
              <w:rPr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14:paraId="35C35D91" w14:textId="77777777" w:rsidR="00040361" w:rsidRPr="0081397F" w:rsidRDefault="00040361" w:rsidP="00BC2667">
            <w:pPr>
              <w:pBdr>
                <w:bottom w:val="single" w:sz="4" w:space="1" w:color="auto"/>
              </w:pBdr>
              <w:ind w:right="-43"/>
              <w:jc w:val="center"/>
            </w:pPr>
            <w:r w:rsidRPr="0081397F">
              <w:rPr>
                <w:cs/>
              </w:rPr>
              <w:t>งบการเงินเฉพาะกิจการ</w:t>
            </w:r>
          </w:p>
        </w:tc>
      </w:tr>
      <w:tr w:rsidR="00040361" w:rsidRPr="0081397F" w14:paraId="7999FE18" w14:textId="77777777" w:rsidTr="00BA2D2F">
        <w:tc>
          <w:tcPr>
            <w:tcW w:w="4650" w:type="dxa"/>
          </w:tcPr>
          <w:p w14:paraId="6E001F43" w14:textId="77777777" w:rsidR="00040361" w:rsidRPr="0081397F" w:rsidRDefault="00040361" w:rsidP="00BC2667">
            <w:pPr>
              <w:tabs>
                <w:tab w:val="left" w:pos="1440"/>
              </w:tabs>
              <w:jc w:val="thaiDistribute"/>
              <w:rPr>
                <w:spacing w:val="-4"/>
              </w:rPr>
            </w:pPr>
          </w:p>
        </w:tc>
        <w:tc>
          <w:tcPr>
            <w:tcW w:w="1170" w:type="dxa"/>
          </w:tcPr>
          <w:p w14:paraId="15BC2EAD" w14:textId="77777777" w:rsidR="00040361" w:rsidRPr="0081397F" w:rsidRDefault="00105916" w:rsidP="00BC2667">
            <w:pPr>
              <w:ind w:left="-78" w:right="-78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170" w:type="dxa"/>
          </w:tcPr>
          <w:p w14:paraId="6F575486" w14:textId="77777777" w:rsidR="00040361" w:rsidRPr="0081397F" w:rsidRDefault="00105916" w:rsidP="00BC2667">
            <w:pPr>
              <w:ind w:left="-78" w:right="-78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1170" w:type="dxa"/>
          </w:tcPr>
          <w:p w14:paraId="045282EF" w14:textId="77777777" w:rsidR="00040361" w:rsidRPr="0081397F" w:rsidRDefault="00105916" w:rsidP="00BC2667">
            <w:pPr>
              <w:ind w:left="-78" w:right="-78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170" w:type="dxa"/>
          </w:tcPr>
          <w:p w14:paraId="6C75ADD0" w14:textId="77777777" w:rsidR="00040361" w:rsidRPr="0081397F" w:rsidRDefault="00105916" w:rsidP="00BC2667">
            <w:pPr>
              <w:ind w:left="-78" w:right="-78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</w:tr>
      <w:tr w:rsidR="00F0558D" w:rsidRPr="0081397F" w14:paraId="3677FBF2" w14:textId="77777777" w:rsidTr="007018F3">
        <w:tc>
          <w:tcPr>
            <w:tcW w:w="4650" w:type="dxa"/>
          </w:tcPr>
          <w:p w14:paraId="6CC50737" w14:textId="45749713" w:rsidR="00F0558D" w:rsidRPr="0081397F" w:rsidRDefault="00F0558D" w:rsidP="007018F3">
            <w:pPr>
              <w:tabs>
                <w:tab w:val="left" w:pos="567"/>
                <w:tab w:val="left" w:pos="1134"/>
                <w:tab w:val="left" w:pos="1701"/>
              </w:tabs>
              <w:ind w:left="252" w:right="-108" w:hanging="252"/>
              <w:rPr>
                <w:cs/>
              </w:rPr>
            </w:pPr>
            <w:r w:rsidRPr="0081397F">
              <w:rPr>
                <w:rFonts w:hint="cs"/>
                <w:cs/>
              </w:rPr>
              <w:t>ภาษีเงินได้รอ</w:t>
            </w:r>
            <w:r>
              <w:rPr>
                <w:rFonts w:hint="cs"/>
                <w:cs/>
              </w:rPr>
              <w:t>การ</w:t>
            </w:r>
            <w:r w:rsidRPr="0081397F">
              <w:rPr>
                <w:rFonts w:hint="cs"/>
                <w:cs/>
              </w:rPr>
              <w:t>ตัดบัญชีที่เกี่ยวข้องกับ</w:t>
            </w:r>
            <w:r>
              <w:rPr>
                <w:rFonts w:hint="cs"/>
                <w:cs/>
              </w:rPr>
              <w:t>ส่วนเกินทุน                      จากการตีราคาสินทรัพย์</w:t>
            </w:r>
            <w:r w:rsidRPr="0081397F">
              <w:t xml:space="preserve"> </w:t>
            </w:r>
          </w:p>
        </w:tc>
        <w:tc>
          <w:tcPr>
            <w:tcW w:w="1170" w:type="dxa"/>
            <w:vAlign w:val="bottom"/>
          </w:tcPr>
          <w:p w14:paraId="5DB2C4D6" w14:textId="07BF891C" w:rsidR="00F0558D" w:rsidRPr="0081397F" w:rsidRDefault="00F0558D" w:rsidP="007018F3">
            <w:pPr>
              <w:tabs>
                <w:tab w:val="decimal" w:pos="882"/>
              </w:tabs>
              <w:jc w:val="thaiDistribute"/>
              <w:rPr>
                <w:spacing w:val="-4"/>
              </w:rPr>
            </w:pPr>
            <w:r>
              <w:rPr>
                <w:spacing w:val="-4"/>
              </w:rPr>
              <w:t>(247,846)</w:t>
            </w:r>
          </w:p>
        </w:tc>
        <w:tc>
          <w:tcPr>
            <w:tcW w:w="1170" w:type="dxa"/>
            <w:vAlign w:val="bottom"/>
          </w:tcPr>
          <w:p w14:paraId="2E362953" w14:textId="26167C41" w:rsidR="00F0558D" w:rsidRPr="0081397F" w:rsidRDefault="00F0558D" w:rsidP="007018F3">
            <w:pPr>
              <w:tabs>
                <w:tab w:val="decimal" w:pos="882"/>
              </w:tabs>
              <w:jc w:val="thaiDistribute"/>
              <w:rPr>
                <w:spacing w:val="-4"/>
              </w:rPr>
            </w:pPr>
            <w:r>
              <w:rPr>
                <w:spacing w:val="-4"/>
              </w:rPr>
              <w:t>-</w:t>
            </w:r>
          </w:p>
        </w:tc>
        <w:tc>
          <w:tcPr>
            <w:tcW w:w="1170" w:type="dxa"/>
            <w:vAlign w:val="bottom"/>
          </w:tcPr>
          <w:p w14:paraId="6EDC17FC" w14:textId="08341AFD" w:rsidR="00F0558D" w:rsidRPr="0081397F" w:rsidRDefault="00F0558D" w:rsidP="007018F3">
            <w:pPr>
              <w:tabs>
                <w:tab w:val="decimal" w:pos="882"/>
              </w:tabs>
              <w:jc w:val="thaiDistribute"/>
              <w:rPr>
                <w:spacing w:val="-4"/>
              </w:rPr>
            </w:pPr>
            <w:r>
              <w:rPr>
                <w:spacing w:val="-4"/>
              </w:rPr>
              <w:t>(66,540)</w:t>
            </w:r>
          </w:p>
        </w:tc>
        <w:tc>
          <w:tcPr>
            <w:tcW w:w="1170" w:type="dxa"/>
            <w:vAlign w:val="bottom"/>
          </w:tcPr>
          <w:p w14:paraId="0C911FA7" w14:textId="4E6E348F" w:rsidR="00F0558D" w:rsidRPr="0081397F" w:rsidRDefault="00F0558D" w:rsidP="007018F3">
            <w:pPr>
              <w:tabs>
                <w:tab w:val="decimal" w:pos="882"/>
              </w:tabs>
              <w:jc w:val="thaiDistribute"/>
              <w:rPr>
                <w:spacing w:val="-4"/>
              </w:rPr>
            </w:pPr>
            <w:r>
              <w:rPr>
                <w:spacing w:val="-4"/>
              </w:rPr>
              <w:t>-</w:t>
            </w:r>
          </w:p>
        </w:tc>
      </w:tr>
      <w:tr w:rsidR="0094351C" w:rsidRPr="0081397F" w14:paraId="26C74ED3" w14:textId="77777777" w:rsidTr="00C325DF">
        <w:tc>
          <w:tcPr>
            <w:tcW w:w="4650" w:type="dxa"/>
          </w:tcPr>
          <w:p w14:paraId="23B5D089" w14:textId="77777777" w:rsidR="0094351C" w:rsidRPr="0081397F" w:rsidRDefault="0094351C" w:rsidP="0094351C">
            <w:pPr>
              <w:tabs>
                <w:tab w:val="left" w:pos="567"/>
                <w:tab w:val="left" w:pos="1134"/>
                <w:tab w:val="left" w:pos="1701"/>
              </w:tabs>
              <w:ind w:left="252" w:right="-108" w:hanging="252"/>
              <w:rPr>
                <w:cs/>
              </w:rPr>
            </w:pPr>
            <w:r w:rsidRPr="0081397F">
              <w:rPr>
                <w:rFonts w:hint="cs"/>
                <w:cs/>
              </w:rPr>
              <w:t>ภาษีเงินได้รอตัดบัญชีที่เกี่ยวข้องกับผลกำไรจากการ</w:t>
            </w:r>
            <w:r w:rsidRPr="0081397F">
              <w:t xml:space="preserve">    </w:t>
            </w:r>
            <w:r w:rsidRPr="0081397F">
              <w:rPr>
                <w:rFonts w:hint="cs"/>
                <w:cs/>
              </w:rPr>
              <w:t>ประมาณการตามหลักคณิตศาสตร์ประกันภัย</w:t>
            </w:r>
            <w:r w:rsidRPr="0081397F">
              <w:t xml:space="preserve"> </w:t>
            </w:r>
          </w:p>
        </w:tc>
        <w:tc>
          <w:tcPr>
            <w:tcW w:w="1170" w:type="dxa"/>
            <w:vAlign w:val="bottom"/>
          </w:tcPr>
          <w:p w14:paraId="110DEE51" w14:textId="42161021" w:rsidR="0094351C" w:rsidRPr="0081397F" w:rsidRDefault="00F0558D" w:rsidP="0094351C">
            <w:pPr>
              <w:tabs>
                <w:tab w:val="decimal" w:pos="882"/>
              </w:tabs>
              <w:jc w:val="thaiDistribute"/>
              <w:rPr>
                <w:spacing w:val="-4"/>
              </w:rPr>
            </w:pPr>
            <w:r>
              <w:rPr>
                <w:spacing w:val="-4"/>
              </w:rPr>
              <w:t>178</w:t>
            </w:r>
          </w:p>
        </w:tc>
        <w:tc>
          <w:tcPr>
            <w:tcW w:w="1170" w:type="dxa"/>
            <w:vAlign w:val="bottom"/>
          </w:tcPr>
          <w:p w14:paraId="5E7C4508" w14:textId="77777777" w:rsidR="0094351C" w:rsidRPr="0081397F" w:rsidRDefault="0094351C" w:rsidP="0094351C">
            <w:pPr>
              <w:tabs>
                <w:tab w:val="decimal" w:pos="882"/>
              </w:tabs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-</w:t>
            </w:r>
          </w:p>
        </w:tc>
        <w:tc>
          <w:tcPr>
            <w:tcW w:w="1170" w:type="dxa"/>
            <w:vAlign w:val="bottom"/>
          </w:tcPr>
          <w:p w14:paraId="6071392B" w14:textId="5222BA94" w:rsidR="0094351C" w:rsidRPr="0081397F" w:rsidRDefault="0094351C" w:rsidP="0094351C">
            <w:pPr>
              <w:tabs>
                <w:tab w:val="decimal" w:pos="882"/>
              </w:tabs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-</w:t>
            </w:r>
          </w:p>
        </w:tc>
        <w:tc>
          <w:tcPr>
            <w:tcW w:w="1170" w:type="dxa"/>
            <w:vAlign w:val="bottom"/>
          </w:tcPr>
          <w:p w14:paraId="72AB0AB9" w14:textId="77777777" w:rsidR="0094351C" w:rsidRPr="0081397F" w:rsidRDefault="0094351C" w:rsidP="0094351C">
            <w:pPr>
              <w:tabs>
                <w:tab w:val="decimal" w:pos="882"/>
              </w:tabs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-</w:t>
            </w:r>
          </w:p>
        </w:tc>
      </w:tr>
      <w:tr w:rsidR="0094351C" w:rsidRPr="0081397F" w14:paraId="1BE56E76" w14:textId="77777777" w:rsidTr="00BA2D2F">
        <w:tc>
          <w:tcPr>
            <w:tcW w:w="4650" w:type="dxa"/>
          </w:tcPr>
          <w:p w14:paraId="4727B29E" w14:textId="77777777" w:rsidR="0094351C" w:rsidRPr="0081397F" w:rsidRDefault="0094351C" w:rsidP="0094351C">
            <w:pPr>
              <w:tabs>
                <w:tab w:val="left" w:pos="567"/>
                <w:tab w:val="left" w:pos="1134"/>
                <w:tab w:val="left" w:pos="1701"/>
              </w:tabs>
              <w:ind w:left="252" w:right="-108" w:hanging="252"/>
              <w:rPr>
                <w:cs/>
              </w:rPr>
            </w:pPr>
            <w:r w:rsidRPr="0081397F">
              <w:rPr>
                <w:cs/>
              </w:rPr>
              <w:t>ภาษีเงินได้รอการตัดบัญชีที่เกี่ยวข้องกับเงินลงทุน                                                 ในตราสารทุนที่กำหนดให้วัดมูลค่ายุติธรรมผ่าน</w:t>
            </w:r>
            <w:r w:rsidRPr="0081397F">
              <w:t xml:space="preserve"> </w:t>
            </w:r>
          </w:p>
        </w:tc>
        <w:tc>
          <w:tcPr>
            <w:tcW w:w="1170" w:type="dxa"/>
            <w:vAlign w:val="bottom"/>
          </w:tcPr>
          <w:p w14:paraId="58FC398E" w14:textId="77777777" w:rsidR="0094351C" w:rsidRPr="0081397F" w:rsidRDefault="0094351C" w:rsidP="0094351C">
            <w:pPr>
              <w:tabs>
                <w:tab w:val="decimal" w:pos="882"/>
              </w:tabs>
              <w:jc w:val="thaiDistribute"/>
              <w:rPr>
                <w:spacing w:val="-4"/>
              </w:rPr>
            </w:pPr>
          </w:p>
        </w:tc>
        <w:tc>
          <w:tcPr>
            <w:tcW w:w="1170" w:type="dxa"/>
            <w:vAlign w:val="bottom"/>
          </w:tcPr>
          <w:p w14:paraId="5F38D47A" w14:textId="77777777" w:rsidR="0094351C" w:rsidRPr="0081397F" w:rsidRDefault="0094351C" w:rsidP="0094351C">
            <w:pPr>
              <w:tabs>
                <w:tab w:val="decimal" w:pos="882"/>
              </w:tabs>
              <w:jc w:val="thaiDistribute"/>
              <w:rPr>
                <w:spacing w:val="-4"/>
              </w:rPr>
            </w:pPr>
          </w:p>
        </w:tc>
        <w:tc>
          <w:tcPr>
            <w:tcW w:w="1170" w:type="dxa"/>
            <w:vAlign w:val="bottom"/>
          </w:tcPr>
          <w:p w14:paraId="223C28A2" w14:textId="77777777" w:rsidR="0094351C" w:rsidRPr="0081397F" w:rsidRDefault="0094351C" w:rsidP="0094351C">
            <w:pPr>
              <w:tabs>
                <w:tab w:val="decimal" w:pos="882"/>
              </w:tabs>
              <w:jc w:val="thaiDistribute"/>
              <w:rPr>
                <w:spacing w:val="-4"/>
              </w:rPr>
            </w:pPr>
          </w:p>
        </w:tc>
        <w:tc>
          <w:tcPr>
            <w:tcW w:w="1170" w:type="dxa"/>
            <w:vAlign w:val="bottom"/>
          </w:tcPr>
          <w:p w14:paraId="78EFA04C" w14:textId="77777777" w:rsidR="0094351C" w:rsidRPr="0081397F" w:rsidRDefault="0094351C" w:rsidP="0094351C">
            <w:pPr>
              <w:tabs>
                <w:tab w:val="decimal" w:pos="882"/>
              </w:tabs>
              <w:jc w:val="thaiDistribute"/>
              <w:rPr>
                <w:spacing w:val="-4"/>
              </w:rPr>
            </w:pPr>
          </w:p>
        </w:tc>
      </w:tr>
      <w:tr w:rsidR="0094351C" w:rsidRPr="0081397F" w14:paraId="2618815A" w14:textId="77777777" w:rsidTr="00BA2D2F">
        <w:tc>
          <w:tcPr>
            <w:tcW w:w="4650" w:type="dxa"/>
          </w:tcPr>
          <w:p w14:paraId="4BCB593E" w14:textId="77777777" w:rsidR="0094351C" w:rsidRPr="0081397F" w:rsidRDefault="0094351C" w:rsidP="0094351C">
            <w:pPr>
              <w:tabs>
                <w:tab w:val="left" w:pos="567"/>
                <w:tab w:val="left" w:pos="1134"/>
                <w:tab w:val="left" w:pos="1701"/>
              </w:tabs>
              <w:ind w:left="252" w:right="-108" w:hanging="252"/>
              <w:rPr>
                <w:cs/>
              </w:rPr>
            </w:pPr>
            <w:r w:rsidRPr="0081397F">
              <w:rPr>
                <w:cs/>
              </w:rPr>
              <w:t xml:space="preserve">      กำไรขาดทุนเบ็ดเสร็จอื่น</w:t>
            </w:r>
          </w:p>
        </w:tc>
        <w:tc>
          <w:tcPr>
            <w:tcW w:w="1170" w:type="dxa"/>
            <w:vAlign w:val="bottom"/>
          </w:tcPr>
          <w:p w14:paraId="532B7816" w14:textId="00A6018F" w:rsidR="0094351C" w:rsidRPr="0081397F" w:rsidRDefault="00F0558D" w:rsidP="0094351C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  <w:rPr>
                <w:spacing w:val="-4"/>
              </w:rPr>
            </w:pPr>
            <w:r>
              <w:rPr>
                <w:spacing w:val="-4"/>
              </w:rPr>
              <w:t>8</w:t>
            </w:r>
          </w:p>
        </w:tc>
        <w:tc>
          <w:tcPr>
            <w:tcW w:w="1170" w:type="dxa"/>
            <w:vAlign w:val="bottom"/>
          </w:tcPr>
          <w:p w14:paraId="45AAD8A8" w14:textId="77777777" w:rsidR="0094351C" w:rsidRPr="0081397F" w:rsidRDefault="0094351C" w:rsidP="0094351C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16</w:t>
            </w:r>
          </w:p>
        </w:tc>
        <w:tc>
          <w:tcPr>
            <w:tcW w:w="1170" w:type="dxa"/>
            <w:vAlign w:val="bottom"/>
          </w:tcPr>
          <w:p w14:paraId="464677C1" w14:textId="195C902B" w:rsidR="0094351C" w:rsidRPr="0081397F" w:rsidRDefault="0094351C" w:rsidP="0094351C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-</w:t>
            </w:r>
          </w:p>
        </w:tc>
        <w:tc>
          <w:tcPr>
            <w:tcW w:w="1170" w:type="dxa"/>
            <w:vAlign w:val="bottom"/>
          </w:tcPr>
          <w:p w14:paraId="186CEEF9" w14:textId="77777777" w:rsidR="0094351C" w:rsidRPr="0081397F" w:rsidRDefault="0094351C" w:rsidP="0094351C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-</w:t>
            </w:r>
          </w:p>
        </w:tc>
      </w:tr>
      <w:tr w:rsidR="0094351C" w:rsidRPr="0081397F" w14:paraId="2D7A6FE1" w14:textId="77777777" w:rsidTr="00BA2D2F">
        <w:tc>
          <w:tcPr>
            <w:tcW w:w="4650" w:type="dxa"/>
          </w:tcPr>
          <w:p w14:paraId="15272AB2" w14:textId="77777777" w:rsidR="0094351C" w:rsidRPr="0081397F" w:rsidRDefault="0094351C" w:rsidP="0094351C">
            <w:pPr>
              <w:ind w:left="222" w:right="-43" w:hanging="222"/>
              <w:jc w:val="both"/>
              <w:rPr>
                <w:b/>
                <w:bCs/>
                <w:spacing w:val="-4"/>
                <w:cs/>
              </w:rPr>
            </w:pPr>
            <w:r w:rsidRPr="0081397F">
              <w:rPr>
                <w:b/>
                <w:bCs/>
                <w:spacing w:val="-4"/>
                <w:cs/>
              </w:rPr>
              <w:t>รายได้</w:t>
            </w:r>
            <w:r w:rsidRPr="0081397F">
              <w:rPr>
                <w:b/>
                <w:bCs/>
                <w:spacing w:val="-4"/>
              </w:rPr>
              <w:t>(</w:t>
            </w:r>
            <w:r w:rsidRPr="0081397F">
              <w:rPr>
                <w:b/>
                <w:bCs/>
                <w:spacing w:val="-4"/>
                <w:cs/>
              </w:rPr>
              <w:t>ค่าใช้จ่าย</w:t>
            </w:r>
            <w:r w:rsidRPr="0081397F">
              <w:rPr>
                <w:b/>
                <w:bCs/>
                <w:spacing w:val="-4"/>
              </w:rPr>
              <w:t>)</w:t>
            </w:r>
            <w:r w:rsidRPr="0081397F">
              <w:rPr>
                <w:b/>
                <w:bCs/>
                <w:spacing w:val="-4"/>
                <w:cs/>
              </w:rPr>
              <w:t xml:space="preserve">ภาษีเงินได้ที่รับรู้ในกำไรขาดทุนเบ็ดเสร็จอื่น </w:t>
            </w:r>
          </w:p>
        </w:tc>
        <w:tc>
          <w:tcPr>
            <w:tcW w:w="1170" w:type="dxa"/>
            <w:vAlign w:val="bottom"/>
          </w:tcPr>
          <w:p w14:paraId="1A9DAFB4" w14:textId="6EF3F494" w:rsidR="0094351C" w:rsidRPr="0081397F" w:rsidRDefault="00F0558D" w:rsidP="0094351C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  <w:rPr>
                <w:spacing w:val="-4"/>
              </w:rPr>
            </w:pPr>
            <w:r>
              <w:rPr>
                <w:spacing w:val="-4"/>
              </w:rPr>
              <w:t>(247,660)</w:t>
            </w:r>
          </w:p>
        </w:tc>
        <w:tc>
          <w:tcPr>
            <w:tcW w:w="1170" w:type="dxa"/>
            <w:vAlign w:val="bottom"/>
          </w:tcPr>
          <w:p w14:paraId="2E6A5958" w14:textId="77777777" w:rsidR="0094351C" w:rsidRPr="0081397F" w:rsidRDefault="0094351C" w:rsidP="0094351C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16</w:t>
            </w:r>
          </w:p>
        </w:tc>
        <w:tc>
          <w:tcPr>
            <w:tcW w:w="1170" w:type="dxa"/>
            <w:vAlign w:val="bottom"/>
          </w:tcPr>
          <w:p w14:paraId="40F24D5A" w14:textId="2B765097" w:rsidR="0094351C" w:rsidRPr="0081397F" w:rsidRDefault="00F0558D" w:rsidP="0094351C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  <w:rPr>
                <w:spacing w:val="-4"/>
              </w:rPr>
            </w:pPr>
            <w:r>
              <w:rPr>
                <w:spacing w:val="-4"/>
              </w:rPr>
              <w:t>(66,540)</w:t>
            </w:r>
          </w:p>
        </w:tc>
        <w:tc>
          <w:tcPr>
            <w:tcW w:w="1170" w:type="dxa"/>
            <w:vAlign w:val="bottom"/>
          </w:tcPr>
          <w:p w14:paraId="2A8E3B01" w14:textId="77777777" w:rsidR="0094351C" w:rsidRPr="0081397F" w:rsidRDefault="0094351C" w:rsidP="0094351C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-</w:t>
            </w:r>
          </w:p>
        </w:tc>
      </w:tr>
    </w:tbl>
    <w:p w14:paraId="4D22CE66" w14:textId="77777777" w:rsidR="007D5692" w:rsidRPr="0081397F" w:rsidRDefault="007D5692" w:rsidP="00BC2667">
      <w:pPr>
        <w:spacing w:before="120" w:after="120"/>
        <w:ind w:left="547"/>
        <w:rPr>
          <w:sz w:val="32"/>
          <w:szCs w:val="32"/>
          <w:cs/>
        </w:rPr>
      </w:pPr>
    </w:p>
    <w:p w14:paraId="4B54F9B8" w14:textId="27161A38" w:rsidR="00040361" w:rsidRPr="0081397F" w:rsidRDefault="007D5692" w:rsidP="00BC2667">
      <w:pPr>
        <w:spacing w:before="120" w:after="120"/>
        <w:ind w:left="540"/>
        <w:rPr>
          <w:szCs w:val="32"/>
        </w:rPr>
      </w:pPr>
      <w:r w:rsidRPr="0081397F">
        <w:rPr>
          <w:cs/>
        </w:rPr>
        <w:br w:type="page"/>
      </w:r>
      <w:r w:rsidR="00040361" w:rsidRPr="0081397F">
        <w:rPr>
          <w:szCs w:val="32"/>
          <w:cs/>
        </w:rPr>
        <w:t>รายการ</w:t>
      </w:r>
      <w:r w:rsidR="00040361" w:rsidRPr="0081397F">
        <w:rPr>
          <w:szCs w:val="32"/>
          <w:cs/>
          <w:lang w:val="th-TH"/>
        </w:rPr>
        <w:t>กระทบยอดระหว่าง</w:t>
      </w:r>
      <w:r w:rsidR="00BE3C8E">
        <w:rPr>
          <w:rFonts w:hint="cs"/>
          <w:szCs w:val="32"/>
          <w:cs/>
          <w:lang w:val="th-TH"/>
        </w:rPr>
        <w:t>กำไร</w:t>
      </w:r>
      <w:r w:rsidR="00040361" w:rsidRPr="0081397F">
        <w:rPr>
          <w:szCs w:val="32"/>
          <w:cs/>
          <w:lang w:val="th-TH"/>
        </w:rPr>
        <w:t>ทางบัญชีกับค่าใช้จ่ายภาษีเงินได้มีดังนี้</w:t>
      </w:r>
    </w:p>
    <w:tbl>
      <w:tblPr>
        <w:tblW w:w="9330" w:type="dxa"/>
        <w:tblInd w:w="648" w:type="dxa"/>
        <w:tblLayout w:type="fixed"/>
        <w:tblLook w:val="01E0" w:firstRow="1" w:lastRow="1" w:firstColumn="1" w:lastColumn="1" w:noHBand="0" w:noVBand="0"/>
      </w:tblPr>
      <w:tblGrid>
        <w:gridCol w:w="4650"/>
        <w:gridCol w:w="1170"/>
        <w:gridCol w:w="1170"/>
        <w:gridCol w:w="1170"/>
        <w:gridCol w:w="1170"/>
      </w:tblGrid>
      <w:tr w:rsidR="00040361" w:rsidRPr="0081397F" w14:paraId="202E9679" w14:textId="77777777" w:rsidTr="00BA2D2F">
        <w:tc>
          <w:tcPr>
            <w:tcW w:w="9330" w:type="dxa"/>
            <w:gridSpan w:val="5"/>
          </w:tcPr>
          <w:p w14:paraId="15FCD972" w14:textId="77777777" w:rsidR="00040361" w:rsidRPr="0081397F" w:rsidRDefault="00040361" w:rsidP="00BC2667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ind w:left="1440" w:right="58" w:hanging="1440"/>
              <w:jc w:val="right"/>
            </w:pPr>
            <w:r w:rsidRPr="0081397F">
              <w:t>(</w:t>
            </w:r>
            <w:r w:rsidRPr="0081397F">
              <w:rPr>
                <w:cs/>
              </w:rPr>
              <w:t>หน่วย:</w:t>
            </w:r>
            <w:r w:rsidRPr="0081397F">
              <w:t xml:space="preserve"> </w:t>
            </w:r>
            <w:r w:rsidRPr="0081397F">
              <w:rPr>
                <w:cs/>
              </w:rPr>
              <w:t>พันบาท</w:t>
            </w:r>
            <w:r w:rsidRPr="0081397F">
              <w:t>)</w:t>
            </w:r>
          </w:p>
        </w:tc>
      </w:tr>
      <w:tr w:rsidR="00040361" w:rsidRPr="0081397F" w14:paraId="2636A84F" w14:textId="77777777" w:rsidTr="00BA2D2F">
        <w:tc>
          <w:tcPr>
            <w:tcW w:w="4650" w:type="dxa"/>
          </w:tcPr>
          <w:p w14:paraId="364F724E" w14:textId="77777777" w:rsidR="00040361" w:rsidRPr="0081397F" w:rsidRDefault="00040361" w:rsidP="00BC2667">
            <w:pPr>
              <w:tabs>
                <w:tab w:val="left" w:pos="1440"/>
              </w:tabs>
              <w:jc w:val="thaiDistribute"/>
              <w:rPr>
                <w:spacing w:val="-4"/>
              </w:rPr>
            </w:pPr>
          </w:p>
        </w:tc>
        <w:tc>
          <w:tcPr>
            <w:tcW w:w="2340" w:type="dxa"/>
            <w:gridSpan w:val="2"/>
          </w:tcPr>
          <w:p w14:paraId="20E0E5B7" w14:textId="77777777" w:rsidR="00040361" w:rsidRPr="0081397F" w:rsidRDefault="00040361" w:rsidP="00BC2667">
            <w:pPr>
              <w:pBdr>
                <w:bottom w:val="single" w:sz="4" w:space="1" w:color="auto"/>
              </w:pBdr>
              <w:ind w:right="-43"/>
              <w:jc w:val="center"/>
              <w:rPr>
                <w:cs/>
              </w:rPr>
            </w:pPr>
            <w:r w:rsidRPr="0081397F">
              <w:rPr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14:paraId="6ED96CFA" w14:textId="77777777" w:rsidR="00040361" w:rsidRPr="0081397F" w:rsidRDefault="00040361" w:rsidP="00BC2667">
            <w:pPr>
              <w:pBdr>
                <w:bottom w:val="single" w:sz="4" w:space="1" w:color="auto"/>
              </w:pBdr>
              <w:ind w:right="-43"/>
              <w:jc w:val="center"/>
            </w:pPr>
            <w:r w:rsidRPr="0081397F">
              <w:rPr>
                <w:cs/>
              </w:rPr>
              <w:t>งบการเงินเฉพาะกิจการ</w:t>
            </w:r>
          </w:p>
        </w:tc>
      </w:tr>
      <w:tr w:rsidR="00040361" w:rsidRPr="0081397F" w14:paraId="62260DBE" w14:textId="77777777" w:rsidTr="00BA2D2F">
        <w:tc>
          <w:tcPr>
            <w:tcW w:w="4650" w:type="dxa"/>
          </w:tcPr>
          <w:p w14:paraId="19E3B159" w14:textId="77777777" w:rsidR="00040361" w:rsidRPr="0081397F" w:rsidRDefault="00040361" w:rsidP="00BC2667">
            <w:pPr>
              <w:tabs>
                <w:tab w:val="left" w:pos="1440"/>
              </w:tabs>
              <w:jc w:val="thaiDistribute"/>
              <w:rPr>
                <w:spacing w:val="-4"/>
              </w:rPr>
            </w:pPr>
          </w:p>
        </w:tc>
        <w:tc>
          <w:tcPr>
            <w:tcW w:w="1170" w:type="dxa"/>
          </w:tcPr>
          <w:p w14:paraId="4F176438" w14:textId="77777777" w:rsidR="00040361" w:rsidRPr="0081397F" w:rsidRDefault="00105916" w:rsidP="00BC2667">
            <w:pPr>
              <w:ind w:left="-78" w:right="-78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170" w:type="dxa"/>
          </w:tcPr>
          <w:p w14:paraId="4F6C9DB9" w14:textId="77777777" w:rsidR="00040361" w:rsidRPr="0081397F" w:rsidRDefault="00105916" w:rsidP="00BC2667">
            <w:pPr>
              <w:ind w:left="-78" w:right="-78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1170" w:type="dxa"/>
          </w:tcPr>
          <w:p w14:paraId="14EB92D5" w14:textId="77777777" w:rsidR="00040361" w:rsidRPr="0081397F" w:rsidRDefault="00105916" w:rsidP="00BC2667">
            <w:pPr>
              <w:ind w:left="-78" w:right="-78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170" w:type="dxa"/>
          </w:tcPr>
          <w:p w14:paraId="2C6CB9F1" w14:textId="77777777" w:rsidR="00040361" w:rsidRPr="0081397F" w:rsidRDefault="00105916" w:rsidP="00BC2667">
            <w:pPr>
              <w:ind w:left="-78" w:right="-78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</w:tr>
      <w:tr w:rsidR="0068105A" w:rsidRPr="0081397F" w14:paraId="4FB208BA" w14:textId="77777777" w:rsidTr="00BA2D2F">
        <w:tc>
          <w:tcPr>
            <w:tcW w:w="4650" w:type="dxa"/>
            <w:vAlign w:val="bottom"/>
          </w:tcPr>
          <w:p w14:paraId="68EA1EE4" w14:textId="51915F4C" w:rsidR="0068105A" w:rsidRPr="0081397F" w:rsidRDefault="0068105A" w:rsidP="00BC2667">
            <w:pPr>
              <w:ind w:right="-43"/>
              <w:jc w:val="both"/>
            </w:pPr>
            <w:r w:rsidRPr="0081397F">
              <w:rPr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170" w:type="dxa"/>
            <w:vAlign w:val="bottom"/>
          </w:tcPr>
          <w:p w14:paraId="78B00E1B" w14:textId="2D5B5E73" w:rsidR="0068105A" w:rsidRPr="0081397F" w:rsidRDefault="00010F03" w:rsidP="00BC2667">
            <w:pPr>
              <w:pBdr>
                <w:bottom w:val="double" w:sz="4" w:space="1" w:color="auto"/>
              </w:pBdr>
              <w:tabs>
                <w:tab w:val="decimal" w:pos="792"/>
              </w:tabs>
              <w:ind w:left="-18" w:right="-18"/>
              <w:jc w:val="thaiDistribute"/>
              <w:rPr>
                <w:spacing w:val="-4"/>
              </w:rPr>
            </w:pPr>
            <w:r>
              <w:rPr>
                <w:spacing w:val="-4"/>
              </w:rPr>
              <w:t>2,481,387</w:t>
            </w:r>
          </w:p>
        </w:tc>
        <w:tc>
          <w:tcPr>
            <w:tcW w:w="1170" w:type="dxa"/>
            <w:vAlign w:val="bottom"/>
          </w:tcPr>
          <w:p w14:paraId="151A16A0" w14:textId="77777777" w:rsidR="0068105A" w:rsidRPr="0081397F" w:rsidRDefault="0068105A" w:rsidP="00BC2667">
            <w:pPr>
              <w:pBdr>
                <w:bottom w:val="double" w:sz="4" w:space="1" w:color="auto"/>
              </w:pBdr>
              <w:tabs>
                <w:tab w:val="decimal" w:pos="792"/>
              </w:tabs>
              <w:ind w:left="-18" w:right="-18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2,184,506</w:t>
            </w:r>
          </w:p>
        </w:tc>
        <w:tc>
          <w:tcPr>
            <w:tcW w:w="1170" w:type="dxa"/>
            <w:vAlign w:val="bottom"/>
          </w:tcPr>
          <w:p w14:paraId="24E2B27F" w14:textId="16F1A550" w:rsidR="0068105A" w:rsidRPr="0081397F" w:rsidRDefault="0094351C" w:rsidP="00BC2667">
            <w:pPr>
              <w:pBdr>
                <w:bottom w:val="double" w:sz="4" w:space="1" w:color="auto"/>
              </w:pBdr>
              <w:tabs>
                <w:tab w:val="decimal" w:pos="792"/>
              </w:tabs>
              <w:ind w:left="-18" w:right="-18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1,416,071</w:t>
            </w:r>
          </w:p>
        </w:tc>
        <w:tc>
          <w:tcPr>
            <w:tcW w:w="1170" w:type="dxa"/>
            <w:vAlign w:val="bottom"/>
          </w:tcPr>
          <w:p w14:paraId="27E678B9" w14:textId="77777777" w:rsidR="0068105A" w:rsidRPr="0081397F" w:rsidRDefault="0068105A" w:rsidP="00BC2667">
            <w:pPr>
              <w:pBdr>
                <w:bottom w:val="double" w:sz="4" w:space="1" w:color="auto"/>
              </w:pBdr>
              <w:tabs>
                <w:tab w:val="decimal" w:pos="792"/>
              </w:tabs>
              <w:ind w:left="-18" w:right="-18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1,051,343</w:t>
            </w:r>
          </w:p>
        </w:tc>
      </w:tr>
      <w:tr w:rsidR="0068105A" w:rsidRPr="0081397F" w14:paraId="780DFE2C" w14:textId="77777777" w:rsidTr="00BA2D2F">
        <w:tc>
          <w:tcPr>
            <w:tcW w:w="4650" w:type="dxa"/>
            <w:vAlign w:val="bottom"/>
          </w:tcPr>
          <w:p w14:paraId="7C05B842" w14:textId="77777777" w:rsidR="0068105A" w:rsidRPr="0081397F" w:rsidRDefault="0068105A" w:rsidP="00BC2667">
            <w:pPr>
              <w:ind w:left="312" w:right="-43" w:hanging="270"/>
              <w:jc w:val="both"/>
              <w:rPr>
                <w:sz w:val="10"/>
                <w:szCs w:val="10"/>
              </w:rPr>
            </w:pPr>
          </w:p>
        </w:tc>
        <w:tc>
          <w:tcPr>
            <w:tcW w:w="1170" w:type="dxa"/>
            <w:vAlign w:val="bottom"/>
          </w:tcPr>
          <w:p w14:paraId="027AC360" w14:textId="77777777" w:rsidR="0068105A" w:rsidRPr="0081397F" w:rsidRDefault="0068105A" w:rsidP="00BC2667">
            <w:pPr>
              <w:tabs>
                <w:tab w:val="decimal" w:pos="792"/>
              </w:tabs>
              <w:ind w:left="-18" w:right="-18"/>
              <w:jc w:val="thaiDistribute"/>
              <w:rPr>
                <w:spacing w:val="-4"/>
                <w:sz w:val="10"/>
                <w:szCs w:val="10"/>
              </w:rPr>
            </w:pPr>
          </w:p>
        </w:tc>
        <w:tc>
          <w:tcPr>
            <w:tcW w:w="1170" w:type="dxa"/>
            <w:vAlign w:val="bottom"/>
          </w:tcPr>
          <w:p w14:paraId="3AA5F60B" w14:textId="77777777" w:rsidR="0068105A" w:rsidRPr="0081397F" w:rsidRDefault="0068105A" w:rsidP="00BC2667">
            <w:pPr>
              <w:tabs>
                <w:tab w:val="decimal" w:pos="792"/>
              </w:tabs>
              <w:ind w:left="-18" w:right="-18"/>
              <w:jc w:val="thaiDistribute"/>
              <w:rPr>
                <w:spacing w:val="-4"/>
                <w:sz w:val="10"/>
                <w:szCs w:val="10"/>
              </w:rPr>
            </w:pPr>
          </w:p>
        </w:tc>
        <w:tc>
          <w:tcPr>
            <w:tcW w:w="1170" w:type="dxa"/>
            <w:vAlign w:val="bottom"/>
          </w:tcPr>
          <w:p w14:paraId="0BDCD85F" w14:textId="77777777" w:rsidR="0068105A" w:rsidRPr="0081397F" w:rsidRDefault="0068105A" w:rsidP="00BC2667">
            <w:pPr>
              <w:tabs>
                <w:tab w:val="decimal" w:pos="792"/>
                <w:tab w:val="decimal" w:pos="972"/>
              </w:tabs>
              <w:ind w:left="-18" w:right="-18"/>
              <w:jc w:val="thaiDistribute"/>
              <w:rPr>
                <w:spacing w:val="-4"/>
                <w:sz w:val="10"/>
                <w:szCs w:val="10"/>
              </w:rPr>
            </w:pPr>
          </w:p>
        </w:tc>
        <w:tc>
          <w:tcPr>
            <w:tcW w:w="1170" w:type="dxa"/>
            <w:vAlign w:val="bottom"/>
          </w:tcPr>
          <w:p w14:paraId="32656CDC" w14:textId="77777777" w:rsidR="0068105A" w:rsidRPr="0081397F" w:rsidRDefault="0068105A" w:rsidP="00BC2667">
            <w:pPr>
              <w:tabs>
                <w:tab w:val="decimal" w:pos="792"/>
                <w:tab w:val="decimal" w:pos="972"/>
              </w:tabs>
              <w:ind w:left="-18" w:right="-18"/>
              <w:jc w:val="thaiDistribute"/>
              <w:rPr>
                <w:spacing w:val="-4"/>
                <w:sz w:val="10"/>
                <w:szCs w:val="10"/>
              </w:rPr>
            </w:pPr>
          </w:p>
        </w:tc>
      </w:tr>
      <w:tr w:rsidR="00DD654B" w:rsidRPr="0081397F" w14:paraId="43A5128D" w14:textId="77777777" w:rsidTr="00BA2D2F">
        <w:tc>
          <w:tcPr>
            <w:tcW w:w="4650" w:type="dxa"/>
          </w:tcPr>
          <w:p w14:paraId="4BDCDE69" w14:textId="77777777" w:rsidR="00DD654B" w:rsidRPr="0081397F" w:rsidRDefault="00DD654B" w:rsidP="00DD654B">
            <w:pPr>
              <w:ind w:right="-43"/>
              <w:jc w:val="both"/>
              <w:rPr>
                <w:cs/>
              </w:rPr>
            </w:pPr>
            <w:r w:rsidRPr="0081397F">
              <w:rPr>
                <w:cs/>
              </w:rPr>
              <w:t>อัตราภาษีเงินได้นิติบุคคล</w:t>
            </w:r>
          </w:p>
        </w:tc>
        <w:tc>
          <w:tcPr>
            <w:tcW w:w="1170" w:type="dxa"/>
          </w:tcPr>
          <w:p w14:paraId="734D48DE" w14:textId="7A5ECB76" w:rsidR="00DD654B" w:rsidRPr="0081397F" w:rsidRDefault="00DD654B" w:rsidP="00DD654B">
            <w:pPr>
              <w:ind w:left="-111"/>
              <w:jc w:val="right"/>
              <w:rPr>
                <w:spacing w:val="-6"/>
              </w:rPr>
            </w:pPr>
            <w:r w:rsidRPr="0081397F">
              <w:rPr>
                <w:spacing w:val="-6"/>
                <w:cs/>
              </w:rPr>
              <w:t>ร้อยละ</w:t>
            </w:r>
            <w:r w:rsidRPr="0081397F">
              <w:rPr>
                <w:spacing w:val="-6"/>
              </w:rPr>
              <w:t xml:space="preserve"> 0 - 20</w:t>
            </w:r>
          </w:p>
        </w:tc>
        <w:tc>
          <w:tcPr>
            <w:tcW w:w="1170" w:type="dxa"/>
          </w:tcPr>
          <w:p w14:paraId="76F16DF9" w14:textId="77777777" w:rsidR="00DD654B" w:rsidRPr="0081397F" w:rsidRDefault="00DD654B" w:rsidP="00DD654B">
            <w:pPr>
              <w:ind w:left="-111"/>
              <w:jc w:val="right"/>
              <w:rPr>
                <w:spacing w:val="-6"/>
              </w:rPr>
            </w:pPr>
            <w:r w:rsidRPr="0081397F">
              <w:rPr>
                <w:spacing w:val="-6"/>
                <w:cs/>
              </w:rPr>
              <w:t>ร้อยละ</w:t>
            </w:r>
            <w:r w:rsidRPr="0081397F">
              <w:rPr>
                <w:spacing w:val="-6"/>
              </w:rPr>
              <w:t xml:space="preserve"> 0 - 20</w:t>
            </w:r>
          </w:p>
        </w:tc>
        <w:tc>
          <w:tcPr>
            <w:tcW w:w="1170" w:type="dxa"/>
          </w:tcPr>
          <w:p w14:paraId="2714D714" w14:textId="4A573CC6" w:rsidR="00DD654B" w:rsidRPr="0081397F" w:rsidRDefault="00DD654B" w:rsidP="00DD654B">
            <w:pPr>
              <w:ind w:left="-18" w:right="72"/>
              <w:jc w:val="right"/>
              <w:rPr>
                <w:spacing w:val="-4"/>
              </w:rPr>
            </w:pPr>
            <w:r w:rsidRPr="0081397F">
              <w:rPr>
                <w:cs/>
              </w:rPr>
              <w:t>ร้อยละ</w:t>
            </w:r>
            <w:r w:rsidRPr="0081397F">
              <w:t xml:space="preserve"> 20</w:t>
            </w:r>
          </w:p>
        </w:tc>
        <w:tc>
          <w:tcPr>
            <w:tcW w:w="1170" w:type="dxa"/>
          </w:tcPr>
          <w:p w14:paraId="658BEA36" w14:textId="77777777" w:rsidR="00DD654B" w:rsidRPr="0081397F" w:rsidRDefault="00DD654B" w:rsidP="00DD654B">
            <w:pPr>
              <w:ind w:left="-18" w:right="72"/>
              <w:jc w:val="right"/>
              <w:rPr>
                <w:spacing w:val="-4"/>
              </w:rPr>
            </w:pPr>
            <w:r w:rsidRPr="0081397F">
              <w:rPr>
                <w:cs/>
              </w:rPr>
              <w:t>ร้อยละ</w:t>
            </w:r>
            <w:r w:rsidRPr="0081397F">
              <w:t xml:space="preserve"> 20</w:t>
            </w:r>
          </w:p>
        </w:tc>
      </w:tr>
      <w:tr w:rsidR="00DD654B" w:rsidRPr="0081397F" w14:paraId="7970C8A9" w14:textId="77777777" w:rsidTr="00BA2D2F">
        <w:tc>
          <w:tcPr>
            <w:tcW w:w="4650" w:type="dxa"/>
            <w:vAlign w:val="bottom"/>
          </w:tcPr>
          <w:p w14:paraId="2EC58B82" w14:textId="77777777" w:rsidR="00DD654B" w:rsidRPr="0081397F" w:rsidRDefault="00DD654B" w:rsidP="00DD654B">
            <w:pPr>
              <w:ind w:left="135" w:right="-45" w:hanging="135"/>
              <w:jc w:val="both"/>
              <w:rPr>
                <w:spacing w:val="-6"/>
              </w:rPr>
            </w:pPr>
            <w:r w:rsidRPr="0081397F">
              <w:rPr>
                <w:cs/>
              </w:rPr>
              <w:t>กำไร(ขาดทุน)</w:t>
            </w:r>
            <w:r w:rsidRPr="0081397F">
              <w:rPr>
                <w:spacing w:val="-6"/>
                <w:cs/>
              </w:rPr>
              <w:t>ทางบัญชีก่อนภาษีเงินได้นิติบุคคลคูณอัตราภาษี</w:t>
            </w:r>
          </w:p>
        </w:tc>
        <w:tc>
          <w:tcPr>
            <w:tcW w:w="1170" w:type="dxa"/>
            <w:vAlign w:val="bottom"/>
          </w:tcPr>
          <w:p w14:paraId="6B85BD5C" w14:textId="19ADB7C3" w:rsidR="00DD654B" w:rsidRPr="0081397F" w:rsidRDefault="00A6455B" w:rsidP="00DD654B">
            <w:pPr>
              <w:tabs>
                <w:tab w:val="decimal" w:pos="792"/>
              </w:tabs>
              <w:ind w:left="69" w:right="66"/>
              <w:jc w:val="thaiDistribute"/>
              <w:rPr>
                <w:spacing w:val="-4"/>
                <w:cs/>
              </w:rPr>
            </w:pPr>
            <w:r>
              <w:rPr>
                <w:spacing w:val="-4"/>
              </w:rPr>
              <w:t>4</w:t>
            </w:r>
            <w:r w:rsidR="00010F03">
              <w:rPr>
                <w:spacing w:val="-4"/>
              </w:rPr>
              <w:t>96,277</w:t>
            </w:r>
          </w:p>
        </w:tc>
        <w:tc>
          <w:tcPr>
            <w:tcW w:w="1170" w:type="dxa"/>
            <w:vAlign w:val="bottom"/>
          </w:tcPr>
          <w:p w14:paraId="04BE690A" w14:textId="77777777" w:rsidR="00DD654B" w:rsidRPr="0081397F" w:rsidRDefault="00DD654B" w:rsidP="00DD654B">
            <w:pP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436,901</w:t>
            </w:r>
          </w:p>
        </w:tc>
        <w:tc>
          <w:tcPr>
            <w:tcW w:w="1170" w:type="dxa"/>
            <w:vAlign w:val="bottom"/>
          </w:tcPr>
          <w:p w14:paraId="17D0466E" w14:textId="3CF115F4" w:rsidR="00DD654B" w:rsidRPr="0081397F" w:rsidRDefault="00DD654B" w:rsidP="00DD654B">
            <w:pP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283,214</w:t>
            </w:r>
          </w:p>
        </w:tc>
        <w:tc>
          <w:tcPr>
            <w:tcW w:w="1170" w:type="dxa"/>
            <w:vAlign w:val="bottom"/>
          </w:tcPr>
          <w:p w14:paraId="2C2A9A5E" w14:textId="77777777" w:rsidR="00DD654B" w:rsidRPr="0081397F" w:rsidRDefault="00DD654B" w:rsidP="00DD654B">
            <w:pPr>
              <w:tabs>
                <w:tab w:val="decimal" w:pos="792"/>
              </w:tabs>
              <w:ind w:left="-18" w:right="-18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210,269</w:t>
            </w:r>
          </w:p>
        </w:tc>
      </w:tr>
      <w:tr w:rsidR="00DD654B" w:rsidRPr="0081397F" w14:paraId="3414AFD7" w14:textId="77777777" w:rsidTr="00BA2D2F">
        <w:tc>
          <w:tcPr>
            <w:tcW w:w="4650" w:type="dxa"/>
          </w:tcPr>
          <w:p w14:paraId="76CEE44B" w14:textId="77777777" w:rsidR="00DD654B" w:rsidRPr="0081397F" w:rsidRDefault="00DD654B" w:rsidP="00DD654B">
            <w:pPr>
              <w:ind w:left="-18" w:right="-721"/>
              <w:rPr>
                <w:cs/>
              </w:rPr>
            </w:pPr>
            <w:r w:rsidRPr="0081397F">
              <w:rPr>
                <w:cs/>
              </w:rPr>
              <w:t>ผลกระทบจากความแตกต่างของอัตราภาษี</w:t>
            </w:r>
          </w:p>
        </w:tc>
        <w:tc>
          <w:tcPr>
            <w:tcW w:w="1170" w:type="dxa"/>
            <w:vAlign w:val="bottom"/>
          </w:tcPr>
          <w:p w14:paraId="7A18F679" w14:textId="77777777" w:rsidR="00DD654B" w:rsidRPr="0081397F" w:rsidRDefault="00DD654B" w:rsidP="00DD654B">
            <w:pP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</w:p>
        </w:tc>
        <w:tc>
          <w:tcPr>
            <w:tcW w:w="1170" w:type="dxa"/>
            <w:vAlign w:val="bottom"/>
          </w:tcPr>
          <w:p w14:paraId="2AB46915" w14:textId="77777777" w:rsidR="00DD654B" w:rsidRPr="0081397F" w:rsidRDefault="00DD654B" w:rsidP="00DD654B">
            <w:pP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</w:p>
        </w:tc>
        <w:tc>
          <w:tcPr>
            <w:tcW w:w="1170" w:type="dxa"/>
            <w:vAlign w:val="bottom"/>
          </w:tcPr>
          <w:p w14:paraId="66301E79" w14:textId="77777777" w:rsidR="00DD654B" w:rsidRPr="0081397F" w:rsidRDefault="00DD654B" w:rsidP="00DD654B">
            <w:pP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</w:p>
        </w:tc>
        <w:tc>
          <w:tcPr>
            <w:tcW w:w="1170" w:type="dxa"/>
            <w:vAlign w:val="bottom"/>
          </w:tcPr>
          <w:p w14:paraId="5F0DEB9C" w14:textId="77777777" w:rsidR="00DD654B" w:rsidRPr="0081397F" w:rsidRDefault="00DD654B" w:rsidP="00DD654B">
            <w:pPr>
              <w:tabs>
                <w:tab w:val="decimal" w:pos="792"/>
              </w:tabs>
              <w:ind w:left="-18" w:right="-18"/>
              <w:jc w:val="thaiDistribute"/>
              <w:rPr>
                <w:spacing w:val="-4"/>
              </w:rPr>
            </w:pPr>
          </w:p>
        </w:tc>
      </w:tr>
      <w:tr w:rsidR="00DD654B" w:rsidRPr="0081397F" w14:paraId="69CA03EF" w14:textId="77777777" w:rsidTr="00BA2D2F">
        <w:tc>
          <w:tcPr>
            <w:tcW w:w="4650" w:type="dxa"/>
          </w:tcPr>
          <w:p w14:paraId="18AAA1BA" w14:textId="77777777" w:rsidR="00DD654B" w:rsidRPr="0081397F" w:rsidRDefault="00DD654B" w:rsidP="00DD654B">
            <w:pPr>
              <w:ind w:left="-18" w:right="-721"/>
              <w:rPr>
                <w:cs/>
              </w:rPr>
            </w:pPr>
            <w:r w:rsidRPr="0081397F">
              <w:rPr>
                <w:cs/>
              </w:rPr>
              <w:t xml:space="preserve">   สำหรับกิจการในต่างประเทศ</w:t>
            </w:r>
          </w:p>
        </w:tc>
        <w:tc>
          <w:tcPr>
            <w:tcW w:w="1170" w:type="dxa"/>
            <w:vAlign w:val="bottom"/>
          </w:tcPr>
          <w:p w14:paraId="650B0F25" w14:textId="27028EA8" w:rsidR="00DD654B" w:rsidRPr="0081397F" w:rsidRDefault="00DD654B" w:rsidP="00DD654B">
            <w:pP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>
              <w:rPr>
                <w:spacing w:val="-4"/>
              </w:rPr>
              <w:t>19,887</w:t>
            </w:r>
          </w:p>
        </w:tc>
        <w:tc>
          <w:tcPr>
            <w:tcW w:w="1170" w:type="dxa"/>
            <w:vAlign w:val="bottom"/>
          </w:tcPr>
          <w:p w14:paraId="7450EF95" w14:textId="77777777" w:rsidR="00DD654B" w:rsidRPr="0081397F" w:rsidRDefault="00DD654B" w:rsidP="00DD654B">
            <w:pP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13,469</w:t>
            </w:r>
          </w:p>
        </w:tc>
        <w:tc>
          <w:tcPr>
            <w:tcW w:w="1170" w:type="dxa"/>
            <w:vAlign w:val="bottom"/>
          </w:tcPr>
          <w:p w14:paraId="60040B9B" w14:textId="07E40E2E" w:rsidR="00DD654B" w:rsidRPr="0081397F" w:rsidRDefault="00DD654B" w:rsidP="00DD654B">
            <w:pP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-</w:t>
            </w:r>
          </w:p>
        </w:tc>
        <w:tc>
          <w:tcPr>
            <w:tcW w:w="1170" w:type="dxa"/>
            <w:vAlign w:val="bottom"/>
          </w:tcPr>
          <w:p w14:paraId="163E297B" w14:textId="77777777" w:rsidR="00DD654B" w:rsidRPr="0081397F" w:rsidRDefault="00DD654B" w:rsidP="00DD654B">
            <w:pPr>
              <w:tabs>
                <w:tab w:val="decimal" w:pos="792"/>
              </w:tabs>
              <w:ind w:left="-18" w:right="-18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-</w:t>
            </w:r>
          </w:p>
        </w:tc>
      </w:tr>
      <w:tr w:rsidR="00DD654B" w:rsidRPr="0081397F" w14:paraId="5E2FDB9C" w14:textId="77777777" w:rsidTr="00BA2D2F">
        <w:tc>
          <w:tcPr>
            <w:tcW w:w="4650" w:type="dxa"/>
          </w:tcPr>
          <w:p w14:paraId="0605E722" w14:textId="77777777" w:rsidR="00DD654B" w:rsidRPr="0081397F" w:rsidRDefault="00DD654B" w:rsidP="00DD654B">
            <w:pPr>
              <w:ind w:left="-18" w:right="-721"/>
              <w:rPr>
                <w:cs/>
              </w:rPr>
            </w:pPr>
            <w:r w:rsidRPr="0081397F">
              <w:rPr>
                <w:cs/>
              </w:rPr>
              <w:t>ผลกระทบทางภาษีสำหรับ</w:t>
            </w:r>
          </w:p>
        </w:tc>
        <w:tc>
          <w:tcPr>
            <w:tcW w:w="1170" w:type="dxa"/>
            <w:vAlign w:val="bottom"/>
          </w:tcPr>
          <w:p w14:paraId="2B80A7C5" w14:textId="77777777" w:rsidR="00DD654B" w:rsidRPr="0081397F" w:rsidRDefault="00DD654B" w:rsidP="00DD654B">
            <w:pP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</w:p>
        </w:tc>
        <w:tc>
          <w:tcPr>
            <w:tcW w:w="1170" w:type="dxa"/>
            <w:vAlign w:val="bottom"/>
          </w:tcPr>
          <w:p w14:paraId="01B0EEB0" w14:textId="77777777" w:rsidR="00DD654B" w:rsidRPr="0081397F" w:rsidRDefault="00DD654B" w:rsidP="00DD654B">
            <w:pP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</w:p>
        </w:tc>
        <w:tc>
          <w:tcPr>
            <w:tcW w:w="1170" w:type="dxa"/>
            <w:vAlign w:val="bottom"/>
          </w:tcPr>
          <w:p w14:paraId="7BC1794D" w14:textId="5E074383" w:rsidR="00DD654B" w:rsidRPr="0081397F" w:rsidRDefault="00DD654B" w:rsidP="00DD654B">
            <w:pP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</w:p>
        </w:tc>
        <w:tc>
          <w:tcPr>
            <w:tcW w:w="1170" w:type="dxa"/>
            <w:vAlign w:val="bottom"/>
          </w:tcPr>
          <w:p w14:paraId="485774FD" w14:textId="77777777" w:rsidR="00DD654B" w:rsidRPr="0081397F" w:rsidRDefault="00DD654B" w:rsidP="00DD654B">
            <w:pPr>
              <w:tabs>
                <w:tab w:val="decimal" w:pos="792"/>
              </w:tabs>
              <w:ind w:left="-18" w:right="-18"/>
              <w:jc w:val="thaiDistribute"/>
              <w:rPr>
                <w:spacing w:val="-4"/>
              </w:rPr>
            </w:pPr>
          </w:p>
        </w:tc>
      </w:tr>
      <w:tr w:rsidR="00DD654B" w:rsidRPr="0081397F" w14:paraId="51B76140" w14:textId="77777777" w:rsidTr="00BA2D2F">
        <w:tc>
          <w:tcPr>
            <w:tcW w:w="4650" w:type="dxa"/>
          </w:tcPr>
          <w:p w14:paraId="6D08D75F" w14:textId="77777777" w:rsidR="00DD654B" w:rsidRPr="0081397F" w:rsidRDefault="00DD654B" w:rsidP="00DD654B">
            <w:pPr>
              <w:ind w:left="135" w:right="-15"/>
              <w:rPr>
                <w:cs/>
              </w:rPr>
            </w:pPr>
            <w:r w:rsidRPr="0081397F">
              <w:rPr>
                <w:cs/>
              </w:rPr>
              <w:t>ส่วนแบ่งขาดทุนในเงินลงทุนในบริษัทร่วมและการร่วมค้า</w:t>
            </w:r>
          </w:p>
        </w:tc>
        <w:tc>
          <w:tcPr>
            <w:tcW w:w="1170" w:type="dxa"/>
            <w:vAlign w:val="bottom"/>
          </w:tcPr>
          <w:p w14:paraId="073B4057" w14:textId="4B6C858C" w:rsidR="00DD654B" w:rsidRPr="0081397F" w:rsidRDefault="00DD654B" w:rsidP="00DD654B">
            <w:pP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>
              <w:rPr>
                <w:spacing w:val="-4"/>
              </w:rPr>
              <w:t>(48,695)</w:t>
            </w:r>
          </w:p>
        </w:tc>
        <w:tc>
          <w:tcPr>
            <w:tcW w:w="1170" w:type="dxa"/>
            <w:vAlign w:val="bottom"/>
          </w:tcPr>
          <w:p w14:paraId="07200195" w14:textId="77777777" w:rsidR="00DD654B" w:rsidRPr="0081397F" w:rsidRDefault="00DD654B" w:rsidP="00DD654B">
            <w:pP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(27,124)</w:t>
            </w:r>
          </w:p>
        </w:tc>
        <w:tc>
          <w:tcPr>
            <w:tcW w:w="1170" w:type="dxa"/>
            <w:vAlign w:val="bottom"/>
          </w:tcPr>
          <w:p w14:paraId="71E9588A" w14:textId="57B5D44D" w:rsidR="00DD654B" w:rsidRPr="0081397F" w:rsidRDefault="00DD654B" w:rsidP="00DD654B">
            <w:pP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-</w:t>
            </w:r>
          </w:p>
        </w:tc>
        <w:tc>
          <w:tcPr>
            <w:tcW w:w="1170" w:type="dxa"/>
            <w:vAlign w:val="bottom"/>
          </w:tcPr>
          <w:p w14:paraId="1FF694CE" w14:textId="77777777" w:rsidR="00DD654B" w:rsidRPr="0081397F" w:rsidRDefault="00DD654B" w:rsidP="00DD654B">
            <w:pPr>
              <w:tabs>
                <w:tab w:val="decimal" w:pos="792"/>
              </w:tabs>
              <w:ind w:left="-18" w:right="-18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-</w:t>
            </w:r>
          </w:p>
        </w:tc>
      </w:tr>
      <w:tr w:rsidR="00DD654B" w:rsidRPr="0081397F" w14:paraId="24B2090B" w14:textId="77777777" w:rsidTr="00BA2D2F">
        <w:tc>
          <w:tcPr>
            <w:tcW w:w="4650" w:type="dxa"/>
          </w:tcPr>
          <w:p w14:paraId="031AB9DB" w14:textId="77777777" w:rsidR="00DD654B" w:rsidRPr="0081397F" w:rsidRDefault="00DD654B" w:rsidP="00DD654B">
            <w:pPr>
              <w:ind w:left="-18" w:right="-721"/>
              <w:rPr>
                <w:cs/>
              </w:rPr>
            </w:pPr>
            <w:r w:rsidRPr="0081397F">
              <w:rPr>
                <w:cs/>
              </w:rPr>
              <w:t>รายได้ที่ไม่ต้องเสียภาษี</w:t>
            </w:r>
          </w:p>
        </w:tc>
        <w:tc>
          <w:tcPr>
            <w:tcW w:w="1170" w:type="dxa"/>
            <w:vAlign w:val="bottom"/>
          </w:tcPr>
          <w:p w14:paraId="3358C5B9" w14:textId="17710E67" w:rsidR="00DD654B" w:rsidRPr="0081397F" w:rsidRDefault="00DD654B" w:rsidP="00DD654B">
            <w:pP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>
              <w:rPr>
                <w:spacing w:val="-4"/>
              </w:rPr>
              <w:t>(52,837)</w:t>
            </w:r>
          </w:p>
        </w:tc>
        <w:tc>
          <w:tcPr>
            <w:tcW w:w="1170" w:type="dxa"/>
            <w:vAlign w:val="bottom"/>
          </w:tcPr>
          <w:p w14:paraId="6FA628C4" w14:textId="77777777" w:rsidR="00DD654B" w:rsidRPr="0081397F" w:rsidRDefault="00DD654B" w:rsidP="00DD654B">
            <w:pP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(58,201)</w:t>
            </w:r>
          </w:p>
        </w:tc>
        <w:tc>
          <w:tcPr>
            <w:tcW w:w="1170" w:type="dxa"/>
            <w:vAlign w:val="bottom"/>
          </w:tcPr>
          <w:p w14:paraId="5476E0E3" w14:textId="19165E1A" w:rsidR="00DD654B" w:rsidRPr="0081397F" w:rsidRDefault="00DD654B" w:rsidP="00DD654B">
            <w:pP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(212,255)</w:t>
            </w:r>
          </w:p>
        </w:tc>
        <w:tc>
          <w:tcPr>
            <w:tcW w:w="1170" w:type="dxa"/>
            <w:vAlign w:val="bottom"/>
          </w:tcPr>
          <w:p w14:paraId="6F9E3DB4" w14:textId="77777777" w:rsidR="00DD654B" w:rsidRPr="0081397F" w:rsidRDefault="00DD654B" w:rsidP="00DD654B">
            <w:pPr>
              <w:tabs>
                <w:tab w:val="decimal" w:pos="896"/>
              </w:tabs>
              <w:ind w:left="-102" w:right="-72"/>
            </w:pPr>
            <w:r w:rsidRPr="0081397F">
              <w:rPr>
                <w:spacing w:val="-4"/>
              </w:rPr>
              <w:t>(180,610)</w:t>
            </w:r>
          </w:p>
        </w:tc>
      </w:tr>
      <w:tr w:rsidR="00DD654B" w:rsidRPr="0081397F" w14:paraId="34747A3C" w14:textId="77777777" w:rsidTr="00BA2D2F">
        <w:tc>
          <w:tcPr>
            <w:tcW w:w="4650" w:type="dxa"/>
          </w:tcPr>
          <w:p w14:paraId="5D11BF24" w14:textId="77777777" w:rsidR="00DD654B" w:rsidRPr="0081397F" w:rsidRDefault="00DD654B" w:rsidP="00DD654B">
            <w:pPr>
              <w:ind w:left="-18" w:right="-721"/>
              <w:rPr>
                <w:cs/>
              </w:rPr>
            </w:pPr>
            <w:r w:rsidRPr="0081397F">
              <w:rPr>
                <w:cs/>
              </w:rPr>
              <w:t>กำไรที่ได้รับสิทธิประโยชน์ทางภาษี</w:t>
            </w:r>
          </w:p>
        </w:tc>
        <w:tc>
          <w:tcPr>
            <w:tcW w:w="1170" w:type="dxa"/>
            <w:vAlign w:val="bottom"/>
          </w:tcPr>
          <w:p w14:paraId="0CDEA13F" w14:textId="76D24282" w:rsidR="00DD654B" w:rsidRPr="0081397F" w:rsidRDefault="00A6455B" w:rsidP="00DD654B">
            <w:pP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>
              <w:rPr>
                <w:spacing w:val="-4"/>
              </w:rPr>
              <w:t>(</w:t>
            </w:r>
            <w:r w:rsidR="00B0626A">
              <w:rPr>
                <w:spacing w:val="-4"/>
              </w:rPr>
              <w:t>65,250</w:t>
            </w:r>
            <w:r>
              <w:rPr>
                <w:spacing w:val="-4"/>
              </w:rPr>
              <w:t>)</w:t>
            </w:r>
          </w:p>
        </w:tc>
        <w:tc>
          <w:tcPr>
            <w:tcW w:w="1170" w:type="dxa"/>
            <w:vAlign w:val="bottom"/>
          </w:tcPr>
          <w:p w14:paraId="53DCA735" w14:textId="77777777" w:rsidR="00DD654B" w:rsidRPr="0081397F" w:rsidRDefault="00DD654B" w:rsidP="00DD654B">
            <w:pP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(11,527)</w:t>
            </w:r>
          </w:p>
        </w:tc>
        <w:tc>
          <w:tcPr>
            <w:tcW w:w="1170" w:type="dxa"/>
            <w:vAlign w:val="bottom"/>
          </w:tcPr>
          <w:p w14:paraId="5307745E" w14:textId="0A24D76D" w:rsidR="00DD654B" w:rsidRPr="0081397F" w:rsidRDefault="00DD654B" w:rsidP="00DD654B">
            <w:pP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-</w:t>
            </w:r>
          </w:p>
        </w:tc>
        <w:tc>
          <w:tcPr>
            <w:tcW w:w="1170" w:type="dxa"/>
            <w:vAlign w:val="bottom"/>
          </w:tcPr>
          <w:p w14:paraId="60082B5D" w14:textId="77777777" w:rsidR="00DD654B" w:rsidRPr="0081397F" w:rsidRDefault="00DD654B" w:rsidP="00DD654B">
            <w:pPr>
              <w:tabs>
                <w:tab w:val="decimal" w:pos="864"/>
              </w:tabs>
              <w:ind w:left="-102" w:right="-72"/>
            </w:pPr>
            <w:r w:rsidRPr="0081397F">
              <w:rPr>
                <w:spacing w:val="-4"/>
              </w:rPr>
              <w:t>-</w:t>
            </w:r>
          </w:p>
        </w:tc>
      </w:tr>
      <w:tr w:rsidR="00DD654B" w:rsidRPr="0081397F" w14:paraId="375FA42B" w14:textId="77777777" w:rsidTr="00BA2D2F">
        <w:tc>
          <w:tcPr>
            <w:tcW w:w="4650" w:type="dxa"/>
          </w:tcPr>
          <w:p w14:paraId="73821567" w14:textId="77777777" w:rsidR="00DD654B" w:rsidRPr="0081397F" w:rsidRDefault="00DD654B" w:rsidP="00DD654B">
            <w:pPr>
              <w:ind w:left="-18" w:right="-721"/>
              <w:rPr>
                <w:cs/>
              </w:rPr>
            </w:pPr>
            <w:r w:rsidRPr="0081397F">
              <w:rPr>
                <w:cs/>
              </w:rPr>
              <w:t>ผลกระทบทางภาษีสำหรับ</w:t>
            </w:r>
          </w:p>
        </w:tc>
        <w:tc>
          <w:tcPr>
            <w:tcW w:w="1170" w:type="dxa"/>
            <w:vAlign w:val="bottom"/>
          </w:tcPr>
          <w:p w14:paraId="607C06CE" w14:textId="77777777" w:rsidR="00DD654B" w:rsidRPr="0081397F" w:rsidRDefault="00DD654B" w:rsidP="00DD654B">
            <w:pP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</w:p>
        </w:tc>
        <w:tc>
          <w:tcPr>
            <w:tcW w:w="1170" w:type="dxa"/>
            <w:vAlign w:val="bottom"/>
          </w:tcPr>
          <w:p w14:paraId="111DE661" w14:textId="77777777" w:rsidR="00DD654B" w:rsidRPr="0081397F" w:rsidRDefault="00DD654B" w:rsidP="00DD654B">
            <w:pP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</w:p>
        </w:tc>
        <w:tc>
          <w:tcPr>
            <w:tcW w:w="1170" w:type="dxa"/>
            <w:vAlign w:val="bottom"/>
          </w:tcPr>
          <w:p w14:paraId="431BCD09" w14:textId="77777777" w:rsidR="00DD654B" w:rsidRPr="0081397F" w:rsidRDefault="00DD654B" w:rsidP="00DD654B">
            <w:pPr>
              <w:tabs>
                <w:tab w:val="decimal" w:pos="896"/>
              </w:tabs>
              <w:ind w:left="69" w:right="66"/>
              <w:rPr>
                <w:spacing w:val="-4"/>
              </w:rPr>
            </w:pPr>
          </w:p>
        </w:tc>
        <w:tc>
          <w:tcPr>
            <w:tcW w:w="1170" w:type="dxa"/>
            <w:vAlign w:val="bottom"/>
          </w:tcPr>
          <w:p w14:paraId="1C95BC25" w14:textId="77777777" w:rsidR="00DD654B" w:rsidRPr="0081397F" w:rsidRDefault="00DD654B" w:rsidP="00DD654B">
            <w:pPr>
              <w:tabs>
                <w:tab w:val="decimal" w:pos="864"/>
              </w:tabs>
              <w:ind w:left="-102" w:right="-72"/>
            </w:pPr>
          </w:p>
        </w:tc>
      </w:tr>
      <w:tr w:rsidR="00DD654B" w:rsidRPr="0081397F" w14:paraId="32071DA7" w14:textId="77777777" w:rsidTr="00BA2D2F">
        <w:tc>
          <w:tcPr>
            <w:tcW w:w="4650" w:type="dxa"/>
          </w:tcPr>
          <w:p w14:paraId="6B29DF75" w14:textId="77777777" w:rsidR="00DD654B" w:rsidRPr="0081397F" w:rsidRDefault="00DD654B" w:rsidP="00DD654B">
            <w:pPr>
              <w:ind w:left="134" w:right="-721"/>
              <w:rPr>
                <w:cs/>
              </w:rPr>
            </w:pPr>
            <w:r w:rsidRPr="0081397F">
              <w:rPr>
                <w:cs/>
              </w:rPr>
              <w:t>ค่าใช้จ่ายต้องห้ามทางภาษี</w:t>
            </w:r>
          </w:p>
        </w:tc>
        <w:tc>
          <w:tcPr>
            <w:tcW w:w="1170" w:type="dxa"/>
            <w:vAlign w:val="bottom"/>
          </w:tcPr>
          <w:p w14:paraId="406E838A" w14:textId="78CBF627" w:rsidR="00DD654B" w:rsidRPr="0081397F" w:rsidRDefault="00DD654B" w:rsidP="00DD654B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>
              <w:rPr>
                <w:spacing w:val="-4"/>
              </w:rPr>
              <w:t>69,</w:t>
            </w:r>
            <w:r w:rsidR="00A6455B">
              <w:rPr>
                <w:spacing w:val="-4"/>
              </w:rPr>
              <w:t>314</w:t>
            </w:r>
          </w:p>
        </w:tc>
        <w:tc>
          <w:tcPr>
            <w:tcW w:w="1170" w:type="dxa"/>
            <w:vAlign w:val="bottom"/>
          </w:tcPr>
          <w:p w14:paraId="6AB91EAB" w14:textId="77777777" w:rsidR="00DD654B" w:rsidRPr="0081397F" w:rsidRDefault="00DD654B" w:rsidP="00DD654B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121,918</w:t>
            </w:r>
          </w:p>
        </w:tc>
        <w:tc>
          <w:tcPr>
            <w:tcW w:w="1170" w:type="dxa"/>
            <w:vAlign w:val="bottom"/>
          </w:tcPr>
          <w:p w14:paraId="5ADA88A5" w14:textId="3238FE1B" w:rsidR="00DD654B" w:rsidRPr="0081397F" w:rsidRDefault="00DD654B" w:rsidP="00DD654B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>
              <w:rPr>
                <w:rFonts w:hint="cs"/>
                <w:spacing w:val="-4"/>
                <w:cs/>
              </w:rPr>
              <w:t>43</w:t>
            </w:r>
            <w:r>
              <w:rPr>
                <w:spacing w:val="-4"/>
              </w:rPr>
              <w:t>,55</w:t>
            </w:r>
            <w:r w:rsidR="00A6455B">
              <w:rPr>
                <w:spacing w:val="-4"/>
              </w:rPr>
              <w:t>4</w:t>
            </w:r>
          </w:p>
        </w:tc>
        <w:tc>
          <w:tcPr>
            <w:tcW w:w="1170" w:type="dxa"/>
            <w:vAlign w:val="bottom"/>
          </w:tcPr>
          <w:p w14:paraId="0CB90BD2" w14:textId="77777777" w:rsidR="00DD654B" w:rsidRPr="0081397F" w:rsidRDefault="00DD654B" w:rsidP="00DD654B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10,282</w:t>
            </w:r>
          </w:p>
        </w:tc>
      </w:tr>
      <w:tr w:rsidR="00DD654B" w:rsidRPr="0081397F" w14:paraId="25EA1A6F" w14:textId="77777777" w:rsidTr="00BA2D2F">
        <w:tc>
          <w:tcPr>
            <w:tcW w:w="4650" w:type="dxa"/>
          </w:tcPr>
          <w:p w14:paraId="56096982" w14:textId="77777777" w:rsidR="00DD654B" w:rsidRPr="0081397F" w:rsidRDefault="00DD654B" w:rsidP="00DD654B">
            <w:pPr>
              <w:ind w:left="134" w:right="-721"/>
              <w:rPr>
                <w:cs/>
              </w:rPr>
            </w:pPr>
            <w:r w:rsidRPr="0081397F">
              <w:rPr>
                <w:cs/>
              </w:rPr>
              <w:t>ค่าใช้จ่ายที่มีสิทธิหักภาษีได้เพิ่มขึ้น</w:t>
            </w:r>
          </w:p>
        </w:tc>
        <w:tc>
          <w:tcPr>
            <w:tcW w:w="1170" w:type="dxa"/>
            <w:vAlign w:val="bottom"/>
          </w:tcPr>
          <w:p w14:paraId="422171E6" w14:textId="5EE2A71D" w:rsidR="00DD654B" w:rsidRPr="0081397F" w:rsidRDefault="00DD654B" w:rsidP="00DD654B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>
              <w:rPr>
                <w:spacing w:val="-4"/>
              </w:rPr>
              <w:t>(80,995)</w:t>
            </w:r>
          </w:p>
        </w:tc>
        <w:tc>
          <w:tcPr>
            <w:tcW w:w="1170" w:type="dxa"/>
            <w:vAlign w:val="bottom"/>
          </w:tcPr>
          <w:p w14:paraId="181B5DF2" w14:textId="77777777" w:rsidR="00DD654B" w:rsidRPr="0081397F" w:rsidRDefault="00DD654B" w:rsidP="00DD654B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(77,904)</w:t>
            </w:r>
          </w:p>
        </w:tc>
        <w:tc>
          <w:tcPr>
            <w:tcW w:w="1170" w:type="dxa"/>
            <w:vAlign w:val="bottom"/>
          </w:tcPr>
          <w:p w14:paraId="6CEFDB23" w14:textId="33E3F0EB" w:rsidR="00DD654B" w:rsidRPr="0081397F" w:rsidRDefault="00DD654B" w:rsidP="00DD654B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(46,555)</w:t>
            </w:r>
          </w:p>
        </w:tc>
        <w:tc>
          <w:tcPr>
            <w:tcW w:w="1170" w:type="dxa"/>
            <w:vAlign w:val="bottom"/>
          </w:tcPr>
          <w:p w14:paraId="48B6BFD5" w14:textId="77777777" w:rsidR="00DD654B" w:rsidRPr="0081397F" w:rsidRDefault="00DD654B" w:rsidP="00DD654B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(46,765)</w:t>
            </w:r>
          </w:p>
        </w:tc>
      </w:tr>
      <w:tr w:rsidR="00DD654B" w:rsidRPr="0081397F" w14:paraId="2E8C594C" w14:textId="77777777" w:rsidTr="00BA2D2F">
        <w:tc>
          <w:tcPr>
            <w:tcW w:w="4650" w:type="dxa"/>
          </w:tcPr>
          <w:p w14:paraId="2104D5D0" w14:textId="77777777" w:rsidR="00DD654B" w:rsidRPr="0081397F" w:rsidRDefault="00DD654B" w:rsidP="00DD654B">
            <w:pPr>
              <w:ind w:left="134" w:right="-721"/>
              <w:rPr>
                <w:cs/>
              </w:rPr>
            </w:pPr>
            <w:r w:rsidRPr="0081397F">
              <w:rPr>
                <w:cs/>
              </w:rPr>
              <w:t>การใช้ขาดทุนทางภาษีที่เดิมไม่ได้บันทึก</w:t>
            </w:r>
          </w:p>
        </w:tc>
        <w:tc>
          <w:tcPr>
            <w:tcW w:w="1170" w:type="dxa"/>
            <w:vAlign w:val="bottom"/>
          </w:tcPr>
          <w:p w14:paraId="518B5CF6" w14:textId="209CFB2E" w:rsidR="00DD654B" w:rsidRPr="0081397F" w:rsidRDefault="00B0626A" w:rsidP="00DD654B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>
              <w:rPr>
                <w:spacing w:val="-4"/>
              </w:rPr>
              <w:t>18,020</w:t>
            </w:r>
          </w:p>
        </w:tc>
        <w:tc>
          <w:tcPr>
            <w:tcW w:w="1170" w:type="dxa"/>
            <w:vAlign w:val="bottom"/>
          </w:tcPr>
          <w:p w14:paraId="6A7A1F62" w14:textId="77777777" w:rsidR="00DD654B" w:rsidRPr="0081397F" w:rsidRDefault="00DD654B" w:rsidP="00DD654B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26,306</w:t>
            </w:r>
          </w:p>
        </w:tc>
        <w:tc>
          <w:tcPr>
            <w:tcW w:w="1170" w:type="dxa"/>
            <w:vAlign w:val="bottom"/>
          </w:tcPr>
          <w:p w14:paraId="6A12E085" w14:textId="62EB6BE8" w:rsidR="00DD654B" w:rsidRPr="0081397F" w:rsidRDefault="00DD654B" w:rsidP="00DD654B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(</w:t>
            </w:r>
            <w:r>
              <w:rPr>
                <w:spacing w:val="-4"/>
              </w:rPr>
              <w:t>22,245</w:t>
            </w:r>
            <w:r w:rsidRPr="0081397F">
              <w:rPr>
                <w:spacing w:val="-4"/>
              </w:rPr>
              <w:t>)</w:t>
            </w:r>
          </w:p>
        </w:tc>
        <w:tc>
          <w:tcPr>
            <w:tcW w:w="1170" w:type="dxa"/>
            <w:vAlign w:val="bottom"/>
          </w:tcPr>
          <w:p w14:paraId="713C3A10" w14:textId="77777777" w:rsidR="00DD654B" w:rsidRPr="0081397F" w:rsidRDefault="00DD654B" w:rsidP="00DD654B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20,149</w:t>
            </w:r>
          </w:p>
        </w:tc>
      </w:tr>
      <w:tr w:rsidR="00DD654B" w:rsidRPr="0081397F" w14:paraId="0C4C844B" w14:textId="77777777" w:rsidTr="00BA2D2F">
        <w:tc>
          <w:tcPr>
            <w:tcW w:w="4650" w:type="dxa"/>
          </w:tcPr>
          <w:p w14:paraId="594A7839" w14:textId="77777777" w:rsidR="00DD654B" w:rsidRPr="0081397F" w:rsidRDefault="00DD654B" w:rsidP="00DD654B">
            <w:pPr>
              <w:ind w:left="134" w:right="-721"/>
              <w:rPr>
                <w:cs/>
              </w:rPr>
            </w:pPr>
            <w:r w:rsidRPr="0081397F">
              <w:rPr>
                <w:cs/>
              </w:rPr>
              <w:t>อื่นๆ</w:t>
            </w:r>
          </w:p>
        </w:tc>
        <w:tc>
          <w:tcPr>
            <w:tcW w:w="1170" w:type="dxa"/>
            <w:vAlign w:val="bottom"/>
          </w:tcPr>
          <w:p w14:paraId="18F304B7" w14:textId="16A08843" w:rsidR="00DD654B" w:rsidRPr="0081397F" w:rsidRDefault="00A6455B" w:rsidP="00DD654B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>
              <w:rPr>
                <w:spacing w:val="-4"/>
              </w:rPr>
              <w:t>(</w:t>
            </w:r>
            <w:r w:rsidR="00010F03">
              <w:rPr>
                <w:spacing w:val="-4"/>
              </w:rPr>
              <w:t>115,138</w:t>
            </w:r>
            <w:r>
              <w:rPr>
                <w:spacing w:val="-4"/>
              </w:rPr>
              <w:t>)</w:t>
            </w:r>
          </w:p>
        </w:tc>
        <w:tc>
          <w:tcPr>
            <w:tcW w:w="1170" w:type="dxa"/>
            <w:vAlign w:val="bottom"/>
          </w:tcPr>
          <w:p w14:paraId="3E08AA6F" w14:textId="77777777" w:rsidR="00DD654B" w:rsidRPr="0081397F" w:rsidRDefault="00DD654B" w:rsidP="00DD654B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(4,233)</w:t>
            </w:r>
          </w:p>
        </w:tc>
        <w:tc>
          <w:tcPr>
            <w:tcW w:w="1170" w:type="dxa"/>
            <w:vAlign w:val="bottom"/>
          </w:tcPr>
          <w:p w14:paraId="6D7F48E0" w14:textId="34DF3ECA" w:rsidR="00DD654B" w:rsidRPr="0081397F" w:rsidRDefault="00DD654B" w:rsidP="00DD654B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-</w:t>
            </w:r>
          </w:p>
        </w:tc>
        <w:tc>
          <w:tcPr>
            <w:tcW w:w="1170" w:type="dxa"/>
            <w:vAlign w:val="bottom"/>
          </w:tcPr>
          <w:p w14:paraId="471BB070" w14:textId="77777777" w:rsidR="00DD654B" w:rsidRPr="0081397F" w:rsidRDefault="00DD654B" w:rsidP="00DD654B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-</w:t>
            </w:r>
          </w:p>
        </w:tc>
      </w:tr>
      <w:tr w:rsidR="00DD654B" w:rsidRPr="0081397F" w14:paraId="7463BA48" w14:textId="77777777" w:rsidTr="00BA2D2F">
        <w:tc>
          <w:tcPr>
            <w:tcW w:w="4650" w:type="dxa"/>
          </w:tcPr>
          <w:p w14:paraId="6E7BEF49" w14:textId="77777777" w:rsidR="00DD654B" w:rsidRPr="0081397F" w:rsidRDefault="00DD654B" w:rsidP="00DD654B">
            <w:pPr>
              <w:ind w:left="-18" w:right="-721"/>
              <w:rPr>
                <w:cs/>
              </w:rPr>
            </w:pPr>
            <w:r w:rsidRPr="0081397F">
              <w:rPr>
                <w:cs/>
              </w:rPr>
              <w:t>รวม</w:t>
            </w:r>
          </w:p>
        </w:tc>
        <w:tc>
          <w:tcPr>
            <w:tcW w:w="1170" w:type="dxa"/>
            <w:vAlign w:val="bottom"/>
          </w:tcPr>
          <w:p w14:paraId="2397ACA5" w14:textId="43F476B4" w:rsidR="00DD654B" w:rsidRPr="0081397F" w:rsidRDefault="00A6455B" w:rsidP="00DD654B">
            <w:pP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>
              <w:rPr>
                <w:spacing w:val="-4"/>
              </w:rPr>
              <w:t>(</w:t>
            </w:r>
            <w:r w:rsidR="00A8556D">
              <w:rPr>
                <w:spacing w:val="-4"/>
              </w:rPr>
              <w:t>108,799</w:t>
            </w:r>
            <w:r>
              <w:rPr>
                <w:spacing w:val="-4"/>
              </w:rPr>
              <w:t>)</w:t>
            </w:r>
          </w:p>
        </w:tc>
        <w:tc>
          <w:tcPr>
            <w:tcW w:w="1170" w:type="dxa"/>
            <w:vAlign w:val="bottom"/>
          </w:tcPr>
          <w:p w14:paraId="0CC709CA" w14:textId="77777777" w:rsidR="00DD654B" w:rsidRPr="0081397F" w:rsidRDefault="00DD654B" w:rsidP="00DD654B">
            <w:pP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66,087</w:t>
            </w:r>
          </w:p>
        </w:tc>
        <w:tc>
          <w:tcPr>
            <w:tcW w:w="1170" w:type="dxa"/>
            <w:vAlign w:val="bottom"/>
          </w:tcPr>
          <w:p w14:paraId="4ACF47AC" w14:textId="79792173" w:rsidR="00DD654B" w:rsidRPr="0081397F" w:rsidRDefault="00DD654B" w:rsidP="00DD654B">
            <w:pP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(25,24</w:t>
            </w:r>
            <w:r w:rsidR="00A6455B">
              <w:rPr>
                <w:spacing w:val="-4"/>
              </w:rPr>
              <w:t>6</w:t>
            </w:r>
            <w:r w:rsidRPr="0081397F">
              <w:rPr>
                <w:spacing w:val="-4"/>
              </w:rPr>
              <w:t>)</w:t>
            </w:r>
          </w:p>
        </w:tc>
        <w:tc>
          <w:tcPr>
            <w:tcW w:w="1170" w:type="dxa"/>
            <w:vAlign w:val="bottom"/>
          </w:tcPr>
          <w:p w14:paraId="0CFD81A8" w14:textId="77777777" w:rsidR="00DD654B" w:rsidRPr="0081397F" w:rsidRDefault="00DD654B" w:rsidP="00DD654B">
            <w:pP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(16,334)</w:t>
            </w:r>
          </w:p>
        </w:tc>
      </w:tr>
      <w:tr w:rsidR="00DD654B" w:rsidRPr="0081397F" w14:paraId="7A38BAAA" w14:textId="77777777" w:rsidTr="00BA2D2F">
        <w:tc>
          <w:tcPr>
            <w:tcW w:w="4650" w:type="dxa"/>
          </w:tcPr>
          <w:p w14:paraId="30EE5B76" w14:textId="77777777" w:rsidR="00DD654B" w:rsidRPr="0081397F" w:rsidRDefault="00DD654B" w:rsidP="00DD654B">
            <w:pPr>
              <w:ind w:left="162" w:right="-42" w:hanging="180"/>
              <w:rPr>
                <w:cs/>
              </w:rPr>
            </w:pPr>
            <w:r w:rsidRPr="0081397F">
              <w:rPr>
                <w:cs/>
              </w:rPr>
              <w:t>รายการที่ยังไม่รับรู้ทรัพย์สินภาษีเงินได้รอการตัดบัญชีใน           ปีก่อนรับรู้ในระหว่างปี</w:t>
            </w:r>
          </w:p>
        </w:tc>
        <w:tc>
          <w:tcPr>
            <w:tcW w:w="1170" w:type="dxa"/>
            <w:vAlign w:val="bottom"/>
          </w:tcPr>
          <w:p w14:paraId="433788B8" w14:textId="46D47349" w:rsidR="00DD654B" w:rsidRPr="0081397F" w:rsidRDefault="00C84B91" w:rsidP="00DD654B">
            <w:pP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>
              <w:rPr>
                <w:spacing w:val="-4"/>
              </w:rPr>
              <w:t>(50,098)</w:t>
            </w:r>
          </w:p>
        </w:tc>
        <w:tc>
          <w:tcPr>
            <w:tcW w:w="1170" w:type="dxa"/>
            <w:vAlign w:val="bottom"/>
          </w:tcPr>
          <w:p w14:paraId="4484E64A" w14:textId="77777777" w:rsidR="00DD654B" w:rsidRPr="0081397F" w:rsidRDefault="00DD654B" w:rsidP="00DD654B">
            <w:pP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-</w:t>
            </w:r>
          </w:p>
        </w:tc>
        <w:tc>
          <w:tcPr>
            <w:tcW w:w="1170" w:type="dxa"/>
            <w:vAlign w:val="bottom"/>
          </w:tcPr>
          <w:p w14:paraId="398390DB" w14:textId="7502DD6A" w:rsidR="00DD654B" w:rsidRPr="0081397F" w:rsidRDefault="00DD654B" w:rsidP="00DD654B">
            <w:pP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-</w:t>
            </w:r>
          </w:p>
        </w:tc>
        <w:tc>
          <w:tcPr>
            <w:tcW w:w="1170" w:type="dxa"/>
            <w:vAlign w:val="bottom"/>
          </w:tcPr>
          <w:p w14:paraId="0758F196" w14:textId="77777777" w:rsidR="00DD654B" w:rsidRPr="0081397F" w:rsidRDefault="00DD654B" w:rsidP="00DD654B">
            <w:pP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-</w:t>
            </w:r>
          </w:p>
        </w:tc>
      </w:tr>
      <w:tr w:rsidR="00DD654B" w:rsidRPr="0081397F" w14:paraId="1A59C8CA" w14:textId="77777777" w:rsidTr="00BA2D2F">
        <w:tc>
          <w:tcPr>
            <w:tcW w:w="4650" w:type="dxa"/>
          </w:tcPr>
          <w:p w14:paraId="6D5E0E48" w14:textId="77777777" w:rsidR="00DD654B" w:rsidRPr="0081397F" w:rsidRDefault="00DD654B" w:rsidP="00DD654B">
            <w:pPr>
              <w:ind w:left="134" w:right="-721" w:hanging="134"/>
              <w:rPr>
                <w:cs/>
              </w:rPr>
            </w:pPr>
            <w:r w:rsidRPr="0081397F">
              <w:rPr>
                <w:cs/>
              </w:rPr>
              <w:t>ผลขาดทุนในปีปัจจุบันที่ไม่รับรู้เป็นสินทรัพย์</w:t>
            </w:r>
            <w:r w:rsidRPr="0081397F">
              <w:t xml:space="preserve">                                             </w:t>
            </w:r>
            <w:r w:rsidRPr="0081397F">
              <w:rPr>
                <w:cs/>
              </w:rPr>
              <w:t>ภาษีเงินได้รอการตัดบัญชี</w:t>
            </w:r>
          </w:p>
        </w:tc>
        <w:tc>
          <w:tcPr>
            <w:tcW w:w="1170" w:type="dxa"/>
            <w:vAlign w:val="bottom"/>
          </w:tcPr>
          <w:p w14:paraId="4C56CA2E" w14:textId="1AFC257C" w:rsidR="00DD654B" w:rsidRPr="0081397F" w:rsidRDefault="00A6455B" w:rsidP="00DD654B">
            <w:pP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>
              <w:rPr>
                <w:spacing w:val="-4"/>
              </w:rPr>
              <w:t>300,396</w:t>
            </w:r>
          </w:p>
        </w:tc>
        <w:tc>
          <w:tcPr>
            <w:tcW w:w="1170" w:type="dxa"/>
            <w:vAlign w:val="bottom"/>
          </w:tcPr>
          <w:p w14:paraId="38972173" w14:textId="77777777" w:rsidR="00DD654B" w:rsidRPr="0081397F" w:rsidRDefault="00DD654B" w:rsidP="00DD654B">
            <w:pP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1,413</w:t>
            </w:r>
          </w:p>
        </w:tc>
        <w:tc>
          <w:tcPr>
            <w:tcW w:w="1170" w:type="dxa"/>
            <w:vAlign w:val="bottom"/>
          </w:tcPr>
          <w:p w14:paraId="18EB1158" w14:textId="09F51157" w:rsidR="00DD654B" w:rsidRPr="0081397F" w:rsidRDefault="00DD654B" w:rsidP="00DD654B">
            <w:pP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-</w:t>
            </w:r>
          </w:p>
        </w:tc>
        <w:tc>
          <w:tcPr>
            <w:tcW w:w="1170" w:type="dxa"/>
            <w:vAlign w:val="bottom"/>
          </w:tcPr>
          <w:p w14:paraId="0D052B46" w14:textId="77777777" w:rsidR="00DD654B" w:rsidRPr="0081397F" w:rsidRDefault="00DD654B" w:rsidP="00DD654B">
            <w:pPr>
              <w:tabs>
                <w:tab w:val="decimal" w:pos="792"/>
              </w:tabs>
              <w:ind w:left="-18" w:right="-18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-</w:t>
            </w:r>
          </w:p>
        </w:tc>
      </w:tr>
      <w:tr w:rsidR="00DD654B" w:rsidRPr="0081397F" w14:paraId="0D920573" w14:textId="77777777" w:rsidTr="00BA2D2F">
        <w:tc>
          <w:tcPr>
            <w:tcW w:w="4650" w:type="dxa"/>
          </w:tcPr>
          <w:p w14:paraId="0178B53E" w14:textId="77777777" w:rsidR="00DD654B" w:rsidRPr="0081397F" w:rsidRDefault="00DD654B" w:rsidP="00DD654B">
            <w:pPr>
              <w:ind w:left="134" w:right="-721" w:hanging="134"/>
              <w:rPr>
                <w:cs/>
              </w:rPr>
            </w:pPr>
            <w:r w:rsidRPr="0081397F">
              <w:rPr>
                <w:cs/>
              </w:rPr>
              <w:t>ค่าใช้จ่ายภาษีเงินได้รอการตัดบัญชีที่รับรู้</w:t>
            </w:r>
            <w:r w:rsidRPr="0081397F">
              <w:t xml:space="preserve">                                                  </w:t>
            </w:r>
            <w:r w:rsidRPr="0081397F">
              <w:rPr>
                <w:cs/>
              </w:rPr>
              <w:t>เมื่อเริ่มแรกและที่กลับรายการ</w:t>
            </w:r>
          </w:p>
        </w:tc>
        <w:tc>
          <w:tcPr>
            <w:tcW w:w="1170" w:type="dxa"/>
            <w:vAlign w:val="bottom"/>
          </w:tcPr>
          <w:p w14:paraId="0ECDC66C" w14:textId="151A159E" w:rsidR="00DD654B" w:rsidRPr="0081397F" w:rsidRDefault="00C84B91" w:rsidP="00DD654B">
            <w:pP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>
              <w:rPr>
                <w:spacing w:val="-4"/>
              </w:rPr>
              <w:t>5,506</w:t>
            </w:r>
          </w:p>
        </w:tc>
        <w:tc>
          <w:tcPr>
            <w:tcW w:w="1170" w:type="dxa"/>
            <w:vAlign w:val="bottom"/>
          </w:tcPr>
          <w:p w14:paraId="0741C7E0" w14:textId="77777777" w:rsidR="00DD654B" w:rsidRPr="0081397F" w:rsidRDefault="00DD654B" w:rsidP="00DD654B">
            <w:pP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100,187</w:t>
            </w:r>
          </w:p>
        </w:tc>
        <w:tc>
          <w:tcPr>
            <w:tcW w:w="1170" w:type="dxa"/>
            <w:vAlign w:val="bottom"/>
          </w:tcPr>
          <w:p w14:paraId="019D828E" w14:textId="19A6E464" w:rsidR="00DD654B" w:rsidRPr="0081397F" w:rsidRDefault="00DD654B" w:rsidP="00DD654B">
            <w:pP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-</w:t>
            </w:r>
          </w:p>
        </w:tc>
        <w:tc>
          <w:tcPr>
            <w:tcW w:w="1170" w:type="dxa"/>
            <w:vAlign w:val="bottom"/>
          </w:tcPr>
          <w:p w14:paraId="12A636D3" w14:textId="77777777" w:rsidR="00DD654B" w:rsidRPr="0081397F" w:rsidRDefault="00DD654B" w:rsidP="00DD654B">
            <w:pPr>
              <w:tabs>
                <w:tab w:val="decimal" w:pos="792"/>
              </w:tabs>
              <w:ind w:left="-18" w:right="-18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-</w:t>
            </w:r>
          </w:p>
        </w:tc>
      </w:tr>
      <w:tr w:rsidR="00DD654B" w:rsidRPr="0081397F" w14:paraId="5133F58D" w14:textId="77777777" w:rsidTr="00BA2D2F">
        <w:tc>
          <w:tcPr>
            <w:tcW w:w="4650" w:type="dxa"/>
          </w:tcPr>
          <w:p w14:paraId="35E7CA5F" w14:textId="77777777" w:rsidR="00DD654B" w:rsidRPr="0081397F" w:rsidRDefault="00DD654B" w:rsidP="00DD654B">
            <w:pPr>
              <w:ind w:left="134" w:right="-721" w:hanging="134"/>
              <w:rPr>
                <w:cs/>
              </w:rPr>
            </w:pPr>
            <w:r w:rsidRPr="0081397F">
              <w:rPr>
                <w:cs/>
              </w:rPr>
              <w:t>ขาดทุนที่ยังไม่ได้รับรู้ซึ่งเกิดจากรายการระหว่างกัน</w:t>
            </w:r>
          </w:p>
        </w:tc>
        <w:tc>
          <w:tcPr>
            <w:tcW w:w="1170" w:type="dxa"/>
            <w:vAlign w:val="bottom"/>
          </w:tcPr>
          <w:p w14:paraId="184B5DD4" w14:textId="29C9BD7E" w:rsidR="00DD654B" w:rsidRPr="0081397F" w:rsidRDefault="00C84B91" w:rsidP="00DD654B">
            <w:pP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>
              <w:rPr>
                <w:spacing w:val="-4"/>
              </w:rPr>
              <w:t>3,629</w:t>
            </w:r>
          </w:p>
        </w:tc>
        <w:tc>
          <w:tcPr>
            <w:tcW w:w="1170" w:type="dxa"/>
            <w:vAlign w:val="bottom"/>
          </w:tcPr>
          <w:p w14:paraId="1E5B5427" w14:textId="77777777" w:rsidR="00DD654B" w:rsidRPr="0081397F" w:rsidRDefault="00DD654B" w:rsidP="00DD654B">
            <w:pP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6,712</w:t>
            </w:r>
          </w:p>
        </w:tc>
        <w:tc>
          <w:tcPr>
            <w:tcW w:w="1170" w:type="dxa"/>
            <w:vAlign w:val="bottom"/>
          </w:tcPr>
          <w:p w14:paraId="30B8103F" w14:textId="32948321" w:rsidR="00DD654B" w:rsidRPr="0081397F" w:rsidRDefault="00DD654B" w:rsidP="00DD654B">
            <w:pP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-</w:t>
            </w:r>
          </w:p>
        </w:tc>
        <w:tc>
          <w:tcPr>
            <w:tcW w:w="1170" w:type="dxa"/>
            <w:vAlign w:val="bottom"/>
          </w:tcPr>
          <w:p w14:paraId="2053FD95" w14:textId="77777777" w:rsidR="00DD654B" w:rsidRPr="0081397F" w:rsidRDefault="00DD654B" w:rsidP="00DD654B">
            <w:pPr>
              <w:tabs>
                <w:tab w:val="decimal" w:pos="792"/>
              </w:tabs>
              <w:ind w:left="-18" w:right="-18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-</w:t>
            </w:r>
          </w:p>
        </w:tc>
      </w:tr>
      <w:tr w:rsidR="00DD654B" w:rsidRPr="0081397F" w14:paraId="0D46E187" w14:textId="77777777" w:rsidTr="00BA2D2F">
        <w:tc>
          <w:tcPr>
            <w:tcW w:w="4650" w:type="dxa"/>
          </w:tcPr>
          <w:p w14:paraId="515FF372" w14:textId="77777777" w:rsidR="00DD654B" w:rsidRPr="0081397F" w:rsidRDefault="00DD654B" w:rsidP="00DD654B">
            <w:pPr>
              <w:ind w:left="-18" w:right="-721"/>
            </w:pPr>
            <w:r w:rsidRPr="0081397F">
              <w:rPr>
                <w:cs/>
              </w:rPr>
              <w:t>ภาษีปีก่อนๆ ที่บันทึกต่ำไป(สูงไป)</w:t>
            </w:r>
          </w:p>
        </w:tc>
        <w:tc>
          <w:tcPr>
            <w:tcW w:w="1170" w:type="dxa"/>
            <w:vAlign w:val="bottom"/>
          </w:tcPr>
          <w:p w14:paraId="690B325B" w14:textId="190887D5" w:rsidR="00DD654B" w:rsidRPr="0081397F" w:rsidRDefault="00B0626A" w:rsidP="00DD654B">
            <w:pPr>
              <w:pBdr>
                <w:bottom w:val="single" w:sz="4" w:space="1" w:color="auto"/>
              </w:pBd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>
              <w:rPr>
                <w:spacing w:val="-4"/>
              </w:rPr>
              <w:t>17,225</w:t>
            </w:r>
          </w:p>
        </w:tc>
        <w:tc>
          <w:tcPr>
            <w:tcW w:w="1170" w:type="dxa"/>
            <w:vAlign w:val="bottom"/>
          </w:tcPr>
          <w:p w14:paraId="6D97B402" w14:textId="0CF97589" w:rsidR="00DD654B" w:rsidRPr="0081397F" w:rsidRDefault="00A6455B" w:rsidP="00DD654B">
            <w:pPr>
              <w:pBdr>
                <w:bottom w:val="single" w:sz="4" w:space="1" w:color="auto"/>
              </w:pBd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>
              <w:rPr>
                <w:spacing w:val="-4"/>
              </w:rPr>
              <w:t>(</w:t>
            </w:r>
            <w:r w:rsidR="00DD654B" w:rsidRPr="0081397F">
              <w:rPr>
                <w:spacing w:val="-4"/>
              </w:rPr>
              <w:t>39,685</w:t>
            </w:r>
            <w:r>
              <w:rPr>
                <w:spacing w:val="-4"/>
              </w:rPr>
              <w:t>)</w:t>
            </w:r>
          </w:p>
        </w:tc>
        <w:tc>
          <w:tcPr>
            <w:tcW w:w="1170" w:type="dxa"/>
            <w:vAlign w:val="bottom"/>
          </w:tcPr>
          <w:p w14:paraId="6FE1A098" w14:textId="067768AD" w:rsidR="00DD654B" w:rsidRPr="0081397F" w:rsidRDefault="00DD654B" w:rsidP="00DD654B">
            <w:pPr>
              <w:pBdr>
                <w:bottom w:val="single" w:sz="4" w:space="1" w:color="auto"/>
              </w:pBd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-</w:t>
            </w:r>
          </w:p>
        </w:tc>
        <w:tc>
          <w:tcPr>
            <w:tcW w:w="1170" w:type="dxa"/>
            <w:vAlign w:val="bottom"/>
          </w:tcPr>
          <w:p w14:paraId="3DDAC867" w14:textId="77777777" w:rsidR="00DD654B" w:rsidRPr="0081397F" w:rsidRDefault="00DD654B" w:rsidP="00DD654B">
            <w:pPr>
              <w:pBdr>
                <w:bottom w:val="single" w:sz="4" w:space="1" w:color="auto"/>
              </w:pBdr>
              <w:tabs>
                <w:tab w:val="decimal" w:pos="792"/>
              </w:tabs>
              <w:ind w:left="-18" w:right="-18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-</w:t>
            </w:r>
          </w:p>
        </w:tc>
      </w:tr>
      <w:tr w:rsidR="00DD654B" w:rsidRPr="0081397F" w14:paraId="059D515A" w14:textId="77777777" w:rsidTr="00BA2D2F">
        <w:tc>
          <w:tcPr>
            <w:tcW w:w="4650" w:type="dxa"/>
            <w:vAlign w:val="bottom"/>
          </w:tcPr>
          <w:p w14:paraId="73469DCE" w14:textId="77777777" w:rsidR="00DD654B" w:rsidRPr="0081397F" w:rsidRDefault="00DD654B" w:rsidP="00DD654B">
            <w:pPr>
              <w:ind w:right="-108"/>
              <w:jc w:val="both"/>
            </w:pPr>
            <w:r w:rsidRPr="0081397F">
              <w:rPr>
                <w:cs/>
              </w:rPr>
              <w:t>ค่าใช้จ่ายภาษีเงินได้ที่แสดงอยู่ในกำไรขาดทุน</w:t>
            </w:r>
          </w:p>
        </w:tc>
        <w:tc>
          <w:tcPr>
            <w:tcW w:w="1170" w:type="dxa"/>
            <w:vAlign w:val="bottom"/>
          </w:tcPr>
          <w:p w14:paraId="7720D6A7" w14:textId="1E669DDD" w:rsidR="00DD654B" w:rsidRPr="0081397F" w:rsidRDefault="00C84B91" w:rsidP="00DD654B">
            <w:pPr>
              <w:pBdr>
                <w:bottom w:val="double" w:sz="4" w:space="1" w:color="auto"/>
              </w:pBd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>
              <w:rPr>
                <w:spacing w:val="-4"/>
              </w:rPr>
              <w:t>517,241</w:t>
            </w:r>
          </w:p>
        </w:tc>
        <w:tc>
          <w:tcPr>
            <w:tcW w:w="1170" w:type="dxa"/>
            <w:vAlign w:val="bottom"/>
          </w:tcPr>
          <w:p w14:paraId="41D7B762" w14:textId="77777777" w:rsidR="00DD654B" w:rsidRPr="0081397F" w:rsidRDefault="00DD654B" w:rsidP="00DD654B">
            <w:pPr>
              <w:pBdr>
                <w:bottom w:val="double" w:sz="4" w:space="1" w:color="auto"/>
              </w:pBdr>
              <w:tabs>
                <w:tab w:val="decimal" w:pos="792"/>
              </w:tabs>
              <w:ind w:left="69" w:right="66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488,232</w:t>
            </w:r>
          </w:p>
        </w:tc>
        <w:tc>
          <w:tcPr>
            <w:tcW w:w="1170" w:type="dxa"/>
            <w:vAlign w:val="bottom"/>
          </w:tcPr>
          <w:p w14:paraId="0BA3080A" w14:textId="0C0BA458" w:rsidR="00DD654B" w:rsidRPr="0081397F" w:rsidRDefault="00DD654B" w:rsidP="00DD654B">
            <w:pPr>
              <w:pBdr>
                <w:bottom w:val="double" w:sz="4" w:space="1" w:color="auto"/>
              </w:pBdr>
              <w:tabs>
                <w:tab w:val="decimal" w:pos="792"/>
              </w:tabs>
              <w:ind w:left="69" w:right="66"/>
              <w:jc w:val="thaiDistribute"/>
              <w:rPr>
                <w:spacing w:val="-4"/>
                <w:cs/>
              </w:rPr>
            </w:pPr>
            <w:r w:rsidRPr="0081397F">
              <w:rPr>
                <w:spacing w:val="-4"/>
              </w:rPr>
              <w:t>45,71</w:t>
            </w:r>
            <w:r w:rsidR="00A6455B">
              <w:rPr>
                <w:spacing w:val="-4"/>
              </w:rPr>
              <w:t>3</w:t>
            </w:r>
          </w:p>
        </w:tc>
        <w:tc>
          <w:tcPr>
            <w:tcW w:w="1170" w:type="dxa"/>
            <w:vAlign w:val="bottom"/>
          </w:tcPr>
          <w:p w14:paraId="08782E85" w14:textId="77777777" w:rsidR="00DD654B" w:rsidRPr="0081397F" w:rsidRDefault="00DD654B" w:rsidP="00DD654B">
            <w:pPr>
              <w:pBdr>
                <w:bottom w:val="double" w:sz="4" w:space="1" w:color="auto"/>
              </w:pBdr>
              <w:tabs>
                <w:tab w:val="decimal" w:pos="792"/>
              </w:tabs>
              <w:ind w:left="-18" w:right="-18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13,325</w:t>
            </w:r>
          </w:p>
        </w:tc>
      </w:tr>
    </w:tbl>
    <w:p w14:paraId="7F46A389" w14:textId="77777777" w:rsidR="00040361" w:rsidRPr="0081397F" w:rsidRDefault="00040361" w:rsidP="00BC2667">
      <w:pPr>
        <w:ind w:left="540"/>
        <w:jc w:val="thaiDistribute"/>
        <w:rPr>
          <w:szCs w:val="32"/>
        </w:rPr>
      </w:pPr>
    </w:p>
    <w:p w14:paraId="53FCC7AA" w14:textId="2741B260" w:rsidR="00040361" w:rsidRPr="0081397F" w:rsidRDefault="00040361" w:rsidP="00BC2667">
      <w:pPr>
        <w:spacing w:before="240" w:after="120"/>
        <w:ind w:left="547"/>
        <w:jc w:val="thaiDistribute"/>
        <w:rPr>
          <w:szCs w:val="32"/>
        </w:rPr>
      </w:pPr>
      <w:r w:rsidRPr="0081397F">
        <w:rPr>
          <w:szCs w:val="32"/>
        </w:rPr>
        <w:br w:type="page"/>
      </w:r>
      <w:r w:rsidRPr="0081397F">
        <w:rPr>
          <w:szCs w:val="32"/>
          <w:cs/>
        </w:rPr>
        <w:t>สินทรัพย์และหนี้สินภาษีเงินได้รอการตัดบัญชีแสดงยอดคงเหลือในงบฐานะการเงินดังนี้</w:t>
      </w:r>
    </w:p>
    <w:tbl>
      <w:tblPr>
        <w:tblW w:w="9330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4650"/>
        <w:gridCol w:w="1170"/>
        <w:gridCol w:w="1170"/>
        <w:gridCol w:w="1170"/>
        <w:gridCol w:w="1170"/>
      </w:tblGrid>
      <w:tr w:rsidR="00040361" w:rsidRPr="0081397F" w14:paraId="30F62E91" w14:textId="77777777" w:rsidTr="00BA2D2F">
        <w:tc>
          <w:tcPr>
            <w:tcW w:w="9330" w:type="dxa"/>
            <w:gridSpan w:val="5"/>
          </w:tcPr>
          <w:p w14:paraId="23849934" w14:textId="77777777" w:rsidR="00040361" w:rsidRPr="0081397F" w:rsidRDefault="00040361" w:rsidP="00BC2667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spacing w:line="340" w:lineRule="exact"/>
              <w:ind w:left="1440" w:right="58" w:hanging="1440"/>
              <w:jc w:val="right"/>
            </w:pPr>
            <w:r w:rsidRPr="0081397F">
              <w:t>(</w:t>
            </w:r>
            <w:r w:rsidRPr="0081397F">
              <w:rPr>
                <w:cs/>
              </w:rPr>
              <w:t>หน่วย:</w:t>
            </w:r>
            <w:r w:rsidRPr="0081397F">
              <w:t xml:space="preserve"> </w:t>
            </w:r>
            <w:r w:rsidRPr="0081397F">
              <w:rPr>
                <w:cs/>
              </w:rPr>
              <w:t>พันบาท</w:t>
            </w:r>
            <w:r w:rsidRPr="0081397F">
              <w:t>)</w:t>
            </w:r>
          </w:p>
        </w:tc>
      </w:tr>
      <w:tr w:rsidR="00040361" w:rsidRPr="0081397F" w14:paraId="15CCC60B" w14:textId="77777777" w:rsidTr="00BA2D2F">
        <w:tc>
          <w:tcPr>
            <w:tcW w:w="4650" w:type="dxa"/>
          </w:tcPr>
          <w:p w14:paraId="6F653FDF" w14:textId="77777777" w:rsidR="00040361" w:rsidRPr="0081397F" w:rsidRDefault="00040361" w:rsidP="00BC2667">
            <w:pPr>
              <w:tabs>
                <w:tab w:val="left" w:pos="1440"/>
              </w:tabs>
              <w:spacing w:line="340" w:lineRule="exact"/>
              <w:jc w:val="thaiDistribute"/>
            </w:pPr>
          </w:p>
        </w:tc>
        <w:tc>
          <w:tcPr>
            <w:tcW w:w="4680" w:type="dxa"/>
            <w:gridSpan w:val="4"/>
          </w:tcPr>
          <w:p w14:paraId="1A504DFE" w14:textId="378FEB46" w:rsidR="00040361" w:rsidRPr="0081397F" w:rsidRDefault="00040361" w:rsidP="00BC2667">
            <w:pPr>
              <w:pBdr>
                <w:bottom w:val="single" w:sz="4" w:space="1" w:color="auto"/>
              </w:pBdr>
              <w:spacing w:line="340" w:lineRule="exact"/>
              <w:ind w:right="-43"/>
              <w:jc w:val="center"/>
              <w:rPr>
                <w:cs/>
              </w:rPr>
            </w:pPr>
            <w:r w:rsidRPr="0081397F">
              <w:rPr>
                <w:cs/>
              </w:rPr>
              <w:t>งบฐานะการเงิน</w:t>
            </w:r>
          </w:p>
        </w:tc>
      </w:tr>
      <w:tr w:rsidR="00040361" w:rsidRPr="0081397F" w14:paraId="7A56D912" w14:textId="77777777" w:rsidTr="00BA2D2F">
        <w:tc>
          <w:tcPr>
            <w:tcW w:w="4650" w:type="dxa"/>
          </w:tcPr>
          <w:p w14:paraId="6BD65362" w14:textId="77777777" w:rsidR="00040361" w:rsidRPr="0081397F" w:rsidRDefault="00040361" w:rsidP="00BC2667">
            <w:pPr>
              <w:tabs>
                <w:tab w:val="left" w:pos="1440"/>
              </w:tabs>
              <w:spacing w:line="340" w:lineRule="exact"/>
              <w:jc w:val="thaiDistribute"/>
            </w:pPr>
          </w:p>
        </w:tc>
        <w:tc>
          <w:tcPr>
            <w:tcW w:w="2340" w:type="dxa"/>
            <w:gridSpan w:val="2"/>
          </w:tcPr>
          <w:p w14:paraId="1849CA12" w14:textId="77777777" w:rsidR="00040361" w:rsidRPr="0081397F" w:rsidRDefault="00040361" w:rsidP="00BC2667">
            <w:pPr>
              <w:pBdr>
                <w:bottom w:val="single" w:sz="4" w:space="1" w:color="auto"/>
              </w:pBdr>
              <w:spacing w:line="340" w:lineRule="exact"/>
              <w:ind w:right="-43"/>
              <w:jc w:val="center"/>
              <w:rPr>
                <w:cs/>
              </w:rPr>
            </w:pPr>
            <w:r w:rsidRPr="0081397F">
              <w:rPr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14:paraId="61D9C491" w14:textId="77777777" w:rsidR="00040361" w:rsidRPr="0081397F" w:rsidRDefault="00040361" w:rsidP="00BC2667">
            <w:pPr>
              <w:pBdr>
                <w:bottom w:val="single" w:sz="4" w:space="1" w:color="auto"/>
              </w:pBdr>
              <w:spacing w:line="340" w:lineRule="exact"/>
              <w:ind w:right="-43"/>
              <w:jc w:val="center"/>
            </w:pPr>
            <w:r w:rsidRPr="0081397F">
              <w:rPr>
                <w:cs/>
              </w:rPr>
              <w:t>งบการเงินเฉพาะกิจการ</w:t>
            </w:r>
          </w:p>
        </w:tc>
      </w:tr>
      <w:tr w:rsidR="00040361" w:rsidRPr="0081397F" w14:paraId="48A2E6D8" w14:textId="77777777" w:rsidTr="00BA2D2F">
        <w:tc>
          <w:tcPr>
            <w:tcW w:w="4650" w:type="dxa"/>
          </w:tcPr>
          <w:p w14:paraId="70D2850B" w14:textId="77777777" w:rsidR="00040361" w:rsidRPr="0081397F" w:rsidRDefault="00040361" w:rsidP="00BC2667">
            <w:pPr>
              <w:tabs>
                <w:tab w:val="left" w:pos="1440"/>
              </w:tabs>
              <w:spacing w:line="340" w:lineRule="exact"/>
              <w:jc w:val="thaiDistribute"/>
            </w:pPr>
          </w:p>
        </w:tc>
        <w:tc>
          <w:tcPr>
            <w:tcW w:w="1170" w:type="dxa"/>
          </w:tcPr>
          <w:p w14:paraId="5746DA6D" w14:textId="77777777" w:rsidR="00040361" w:rsidRPr="0081397F" w:rsidRDefault="00105916" w:rsidP="00BC2667">
            <w:pPr>
              <w:spacing w:line="340" w:lineRule="exact"/>
              <w:ind w:left="-78" w:right="-78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170" w:type="dxa"/>
          </w:tcPr>
          <w:p w14:paraId="543662EF" w14:textId="77777777" w:rsidR="00040361" w:rsidRPr="0081397F" w:rsidRDefault="00105916" w:rsidP="00BC2667">
            <w:pPr>
              <w:spacing w:line="340" w:lineRule="exact"/>
              <w:ind w:left="-78" w:right="-78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1170" w:type="dxa"/>
          </w:tcPr>
          <w:p w14:paraId="457E54C6" w14:textId="77777777" w:rsidR="00040361" w:rsidRPr="0081397F" w:rsidRDefault="00105916" w:rsidP="00BC2667">
            <w:pPr>
              <w:spacing w:line="340" w:lineRule="exact"/>
              <w:ind w:left="-78" w:right="-78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170" w:type="dxa"/>
          </w:tcPr>
          <w:p w14:paraId="1A8703A1" w14:textId="77777777" w:rsidR="00040361" w:rsidRPr="0081397F" w:rsidRDefault="00105916" w:rsidP="00BC2667">
            <w:pPr>
              <w:spacing w:line="340" w:lineRule="exact"/>
              <w:ind w:left="-78" w:right="-78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</w:tr>
      <w:tr w:rsidR="00040361" w:rsidRPr="0081397F" w14:paraId="178261E0" w14:textId="77777777" w:rsidTr="00BA2D2F">
        <w:tc>
          <w:tcPr>
            <w:tcW w:w="4650" w:type="dxa"/>
          </w:tcPr>
          <w:p w14:paraId="2C7EBE84" w14:textId="77777777" w:rsidR="00040361" w:rsidRPr="0081397F" w:rsidRDefault="00040361" w:rsidP="00BC2667">
            <w:pPr>
              <w:pStyle w:val="BodyTextIndent"/>
              <w:tabs>
                <w:tab w:val="left" w:pos="426"/>
              </w:tabs>
              <w:spacing w:after="0" w:line="340" w:lineRule="exact"/>
              <w:ind w:left="0" w:right="-108"/>
              <w:rPr>
                <w:b/>
                <w:bCs/>
              </w:rPr>
            </w:pPr>
            <w:r w:rsidRPr="0081397F">
              <w:rPr>
                <w:b/>
                <w:bCs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70" w:type="dxa"/>
          </w:tcPr>
          <w:p w14:paraId="155FA3D3" w14:textId="77777777" w:rsidR="00040361" w:rsidRPr="0081397F" w:rsidRDefault="00040361" w:rsidP="00BC2667">
            <w:pP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</w:p>
        </w:tc>
        <w:tc>
          <w:tcPr>
            <w:tcW w:w="1170" w:type="dxa"/>
          </w:tcPr>
          <w:p w14:paraId="111C8F47" w14:textId="77777777" w:rsidR="00040361" w:rsidRPr="0081397F" w:rsidRDefault="00040361" w:rsidP="00BC2667">
            <w:pP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</w:p>
        </w:tc>
        <w:tc>
          <w:tcPr>
            <w:tcW w:w="1170" w:type="dxa"/>
          </w:tcPr>
          <w:p w14:paraId="0FB13E0F" w14:textId="77777777" w:rsidR="00040361" w:rsidRPr="0081397F" w:rsidRDefault="00040361" w:rsidP="00BC2667">
            <w:pP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</w:p>
        </w:tc>
        <w:tc>
          <w:tcPr>
            <w:tcW w:w="1170" w:type="dxa"/>
          </w:tcPr>
          <w:p w14:paraId="1DA67FD2" w14:textId="77777777" w:rsidR="00040361" w:rsidRPr="0081397F" w:rsidRDefault="00040361" w:rsidP="00BC2667">
            <w:pP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</w:p>
        </w:tc>
      </w:tr>
      <w:tr w:rsidR="0094351C" w:rsidRPr="0081397F" w14:paraId="7B54AA9B" w14:textId="77777777" w:rsidTr="00BA2D2F">
        <w:trPr>
          <w:trHeight w:val="87"/>
        </w:trPr>
        <w:tc>
          <w:tcPr>
            <w:tcW w:w="4650" w:type="dxa"/>
          </w:tcPr>
          <w:p w14:paraId="7FF185E5" w14:textId="77777777" w:rsidR="0094351C" w:rsidRPr="0081397F" w:rsidRDefault="0094351C" w:rsidP="0094351C">
            <w:pPr>
              <w:pStyle w:val="BodyTextIndent"/>
              <w:tabs>
                <w:tab w:val="left" w:pos="426"/>
              </w:tabs>
              <w:spacing w:after="0" w:line="340" w:lineRule="exact"/>
              <w:ind w:left="132" w:right="-108" w:hanging="132"/>
              <w:rPr>
                <w:b/>
                <w:bCs/>
                <w:cs/>
              </w:rPr>
            </w:pPr>
            <w:r w:rsidRPr="0081397F">
              <w:rPr>
                <w:cs/>
              </w:rPr>
              <w:t>ค่าเผื่อการด้อยค่าของสินทรัพย์ที่ไม่ใช่สินทรัพย์ทางการเงิน</w:t>
            </w:r>
          </w:p>
        </w:tc>
        <w:tc>
          <w:tcPr>
            <w:tcW w:w="1170" w:type="dxa"/>
          </w:tcPr>
          <w:p w14:paraId="6FAA92E2" w14:textId="6C229C5D" w:rsidR="0094351C" w:rsidRPr="0081397F" w:rsidRDefault="0094351C" w:rsidP="0094351C">
            <w:pP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88,050</w:t>
            </w:r>
          </w:p>
        </w:tc>
        <w:tc>
          <w:tcPr>
            <w:tcW w:w="1170" w:type="dxa"/>
          </w:tcPr>
          <w:p w14:paraId="7DD1C921" w14:textId="4AF67448" w:rsidR="0094351C" w:rsidRPr="0081397F" w:rsidRDefault="0094351C" w:rsidP="0094351C">
            <w:pP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131,562</w:t>
            </w:r>
          </w:p>
        </w:tc>
        <w:tc>
          <w:tcPr>
            <w:tcW w:w="1170" w:type="dxa"/>
          </w:tcPr>
          <w:p w14:paraId="741DFFE1" w14:textId="6BD7C9B7" w:rsidR="0094351C" w:rsidRPr="0081397F" w:rsidRDefault="0094351C" w:rsidP="0094351C">
            <w:pP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77,000</w:t>
            </w:r>
          </w:p>
        </w:tc>
        <w:tc>
          <w:tcPr>
            <w:tcW w:w="1170" w:type="dxa"/>
          </w:tcPr>
          <w:p w14:paraId="3DEE558C" w14:textId="77777777" w:rsidR="0094351C" w:rsidRPr="0081397F" w:rsidRDefault="0094351C" w:rsidP="0094351C">
            <w:pP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77,000</w:t>
            </w:r>
          </w:p>
        </w:tc>
      </w:tr>
      <w:tr w:rsidR="0094351C" w:rsidRPr="0081397F" w14:paraId="7D481ECE" w14:textId="77777777" w:rsidTr="00BA2D2F">
        <w:tc>
          <w:tcPr>
            <w:tcW w:w="4650" w:type="dxa"/>
          </w:tcPr>
          <w:p w14:paraId="7A21F8D6" w14:textId="77777777" w:rsidR="0094351C" w:rsidRPr="0081397F" w:rsidRDefault="0094351C" w:rsidP="0094351C">
            <w:pPr>
              <w:pStyle w:val="BodyTextIndent"/>
              <w:tabs>
                <w:tab w:val="left" w:pos="426"/>
              </w:tabs>
              <w:spacing w:after="0" w:line="340" w:lineRule="exact"/>
              <w:ind w:left="132" w:right="-108" w:hanging="132"/>
              <w:rPr>
                <w:b/>
                <w:bCs/>
                <w:cs/>
              </w:rPr>
            </w:pPr>
            <w:r w:rsidRPr="0081397F">
              <w:rPr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170" w:type="dxa"/>
            <w:vAlign w:val="bottom"/>
          </w:tcPr>
          <w:p w14:paraId="045425C1" w14:textId="50627055" w:rsidR="0094351C" w:rsidRPr="0081397F" w:rsidRDefault="0094351C" w:rsidP="0094351C">
            <w:pP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19,910</w:t>
            </w:r>
          </w:p>
        </w:tc>
        <w:tc>
          <w:tcPr>
            <w:tcW w:w="1170" w:type="dxa"/>
            <w:vAlign w:val="bottom"/>
          </w:tcPr>
          <w:p w14:paraId="2B3901E8" w14:textId="1CAE701E" w:rsidR="0094351C" w:rsidRPr="0081397F" w:rsidRDefault="0094351C" w:rsidP="0094351C">
            <w:pP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31,221</w:t>
            </w:r>
          </w:p>
        </w:tc>
        <w:tc>
          <w:tcPr>
            <w:tcW w:w="1170" w:type="dxa"/>
            <w:vAlign w:val="bottom"/>
          </w:tcPr>
          <w:p w14:paraId="450ADBE0" w14:textId="6B0FF242" w:rsidR="0094351C" w:rsidRPr="0081397F" w:rsidRDefault="0094351C" w:rsidP="0094351C">
            <w:pP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3,388</w:t>
            </w:r>
          </w:p>
        </w:tc>
        <w:tc>
          <w:tcPr>
            <w:tcW w:w="1170" w:type="dxa"/>
            <w:vAlign w:val="bottom"/>
          </w:tcPr>
          <w:p w14:paraId="4CA1FBDD" w14:textId="77777777" w:rsidR="0094351C" w:rsidRPr="0081397F" w:rsidRDefault="0094351C" w:rsidP="0094351C">
            <w:pP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14,337</w:t>
            </w:r>
          </w:p>
        </w:tc>
      </w:tr>
      <w:tr w:rsidR="0094351C" w:rsidRPr="0081397F" w14:paraId="607A1452" w14:textId="77777777" w:rsidTr="00BA2D2F">
        <w:tc>
          <w:tcPr>
            <w:tcW w:w="4650" w:type="dxa"/>
          </w:tcPr>
          <w:p w14:paraId="52D2B6A7" w14:textId="77777777" w:rsidR="0094351C" w:rsidRPr="0081397F" w:rsidRDefault="0094351C" w:rsidP="0094351C">
            <w:pPr>
              <w:pStyle w:val="BodyTextIndent"/>
              <w:tabs>
                <w:tab w:val="left" w:pos="426"/>
              </w:tabs>
              <w:spacing w:after="0" w:line="340" w:lineRule="exact"/>
              <w:ind w:left="132" w:right="-108" w:hanging="132"/>
              <w:rPr>
                <w:cs/>
              </w:rPr>
            </w:pPr>
            <w:r w:rsidRPr="0081397F">
              <w:rPr>
                <w:cs/>
              </w:rPr>
              <w:t>ความแตกต่างของค่าเสื่อมราคา</w:t>
            </w:r>
          </w:p>
        </w:tc>
        <w:tc>
          <w:tcPr>
            <w:tcW w:w="1170" w:type="dxa"/>
            <w:vAlign w:val="bottom"/>
          </w:tcPr>
          <w:p w14:paraId="78B5FB35" w14:textId="5DCDB321" w:rsidR="0094351C" w:rsidRPr="0081397F" w:rsidRDefault="0094351C" w:rsidP="0094351C">
            <w:pP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23,365</w:t>
            </w:r>
          </w:p>
        </w:tc>
        <w:tc>
          <w:tcPr>
            <w:tcW w:w="1170" w:type="dxa"/>
            <w:vAlign w:val="bottom"/>
          </w:tcPr>
          <w:p w14:paraId="78731896" w14:textId="26AFD234" w:rsidR="0094351C" w:rsidRPr="0081397F" w:rsidRDefault="0094351C" w:rsidP="0094351C">
            <w:pP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22,733</w:t>
            </w:r>
          </w:p>
        </w:tc>
        <w:tc>
          <w:tcPr>
            <w:tcW w:w="1170" w:type="dxa"/>
            <w:vAlign w:val="bottom"/>
          </w:tcPr>
          <w:p w14:paraId="728327E7" w14:textId="421FED15" w:rsidR="0094351C" w:rsidRPr="0081397F" w:rsidRDefault="0094351C" w:rsidP="0094351C">
            <w:pP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-</w:t>
            </w:r>
          </w:p>
        </w:tc>
        <w:tc>
          <w:tcPr>
            <w:tcW w:w="1170" w:type="dxa"/>
            <w:vAlign w:val="bottom"/>
          </w:tcPr>
          <w:p w14:paraId="2C9EBB09" w14:textId="77777777" w:rsidR="0094351C" w:rsidRPr="0081397F" w:rsidRDefault="0094351C" w:rsidP="0094351C">
            <w:pP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-</w:t>
            </w:r>
          </w:p>
        </w:tc>
      </w:tr>
      <w:tr w:rsidR="0094351C" w:rsidRPr="0081397F" w14:paraId="6519008F" w14:textId="77777777" w:rsidTr="00BA2D2F">
        <w:tc>
          <w:tcPr>
            <w:tcW w:w="4650" w:type="dxa"/>
          </w:tcPr>
          <w:p w14:paraId="466A75A4" w14:textId="77777777" w:rsidR="0094351C" w:rsidRPr="0081397F" w:rsidRDefault="0094351C" w:rsidP="0094351C">
            <w:pPr>
              <w:pStyle w:val="BodyTextIndent"/>
              <w:tabs>
                <w:tab w:val="left" w:pos="426"/>
              </w:tabs>
              <w:spacing w:after="0" w:line="340" w:lineRule="exact"/>
              <w:ind w:left="132" w:right="-108" w:hanging="132"/>
            </w:pPr>
            <w:r w:rsidRPr="0081397F">
              <w:rPr>
                <w:cs/>
              </w:rPr>
              <w:t>ค่าเผื่อการด้อยค่าของเงินลงทุนในบริษัทร่วม</w:t>
            </w:r>
          </w:p>
        </w:tc>
        <w:tc>
          <w:tcPr>
            <w:tcW w:w="1170" w:type="dxa"/>
            <w:vAlign w:val="bottom"/>
          </w:tcPr>
          <w:p w14:paraId="7D2FE4F9" w14:textId="5DD71073" w:rsidR="0094351C" w:rsidRPr="0081397F" w:rsidRDefault="0094351C" w:rsidP="0094351C">
            <w:pP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25,773</w:t>
            </w:r>
          </w:p>
        </w:tc>
        <w:tc>
          <w:tcPr>
            <w:tcW w:w="1170" w:type="dxa"/>
            <w:vAlign w:val="bottom"/>
          </w:tcPr>
          <w:p w14:paraId="317020D7" w14:textId="52E118CA" w:rsidR="0094351C" w:rsidRPr="0081397F" w:rsidRDefault="0094351C" w:rsidP="0094351C">
            <w:pP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33,173</w:t>
            </w:r>
          </w:p>
        </w:tc>
        <w:tc>
          <w:tcPr>
            <w:tcW w:w="1170" w:type="dxa"/>
            <w:vAlign w:val="bottom"/>
          </w:tcPr>
          <w:p w14:paraId="35A89FAA" w14:textId="2080F040" w:rsidR="0094351C" w:rsidRPr="0081397F" w:rsidRDefault="0094351C" w:rsidP="0094351C">
            <w:pP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25,773</w:t>
            </w:r>
          </w:p>
        </w:tc>
        <w:tc>
          <w:tcPr>
            <w:tcW w:w="1170" w:type="dxa"/>
            <w:vAlign w:val="bottom"/>
          </w:tcPr>
          <w:p w14:paraId="21020225" w14:textId="77777777" w:rsidR="0094351C" w:rsidRPr="0081397F" w:rsidRDefault="0094351C" w:rsidP="0094351C">
            <w:pP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33,173</w:t>
            </w:r>
          </w:p>
        </w:tc>
      </w:tr>
      <w:tr w:rsidR="0094351C" w:rsidRPr="0081397F" w14:paraId="75DDD6F2" w14:textId="77777777" w:rsidTr="00BA2D2F">
        <w:tc>
          <w:tcPr>
            <w:tcW w:w="4650" w:type="dxa"/>
          </w:tcPr>
          <w:p w14:paraId="0B3753DB" w14:textId="77777777" w:rsidR="0094351C" w:rsidRPr="0081397F" w:rsidRDefault="0094351C" w:rsidP="0094351C">
            <w:pPr>
              <w:pStyle w:val="BodyTextIndent"/>
              <w:tabs>
                <w:tab w:val="left" w:pos="426"/>
              </w:tabs>
              <w:spacing w:after="0" w:line="340" w:lineRule="exact"/>
              <w:ind w:left="132" w:right="-108" w:hanging="132"/>
              <w:rPr>
                <w:cs/>
              </w:rPr>
            </w:pPr>
            <w:r w:rsidRPr="0081397F">
              <w:rPr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170" w:type="dxa"/>
            <w:vAlign w:val="bottom"/>
          </w:tcPr>
          <w:p w14:paraId="6498AD3B" w14:textId="0D8D8C30" w:rsidR="0094351C" w:rsidRPr="0081397F" w:rsidRDefault="0094351C" w:rsidP="0094351C">
            <w:pP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66,214</w:t>
            </w:r>
          </w:p>
        </w:tc>
        <w:tc>
          <w:tcPr>
            <w:tcW w:w="1170" w:type="dxa"/>
            <w:vAlign w:val="bottom"/>
          </w:tcPr>
          <w:p w14:paraId="503AA4DF" w14:textId="7E619B6F" w:rsidR="0094351C" w:rsidRPr="0081397F" w:rsidRDefault="0094351C" w:rsidP="0094351C">
            <w:pP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64,846</w:t>
            </w:r>
          </w:p>
        </w:tc>
        <w:tc>
          <w:tcPr>
            <w:tcW w:w="1170" w:type="dxa"/>
            <w:vAlign w:val="bottom"/>
          </w:tcPr>
          <w:p w14:paraId="74D3E330" w14:textId="0194F07B" w:rsidR="0094351C" w:rsidRPr="0081397F" w:rsidRDefault="0094351C" w:rsidP="0094351C">
            <w:pP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17,223</w:t>
            </w:r>
          </w:p>
        </w:tc>
        <w:tc>
          <w:tcPr>
            <w:tcW w:w="1170" w:type="dxa"/>
            <w:vAlign w:val="bottom"/>
          </w:tcPr>
          <w:p w14:paraId="7FBFA304" w14:textId="77777777" w:rsidR="0094351C" w:rsidRPr="0081397F" w:rsidRDefault="0094351C" w:rsidP="0094351C">
            <w:pP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15,870</w:t>
            </w:r>
          </w:p>
        </w:tc>
      </w:tr>
      <w:tr w:rsidR="0094351C" w:rsidRPr="0081397F" w14:paraId="61230FE6" w14:textId="77777777" w:rsidTr="00BA2D2F">
        <w:tc>
          <w:tcPr>
            <w:tcW w:w="4650" w:type="dxa"/>
          </w:tcPr>
          <w:p w14:paraId="5A8C03EA" w14:textId="77777777" w:rsidR="0094351C" w:rsidRPr="0081397F" w:rsidRDefault="0094351C" w:rsidP="0094351C">
            <w:pPr>
              <w:pStyle w:val="BodyTextIndent"/>
              <w:tabs>
                <w:tab w:val="left" w:pos="426"/>
              </w:tabs>
              <w:spacing w:after="0" w:line="340" w:lineRule="exact"/>
              <w:ind w:left="132" w:right="-108" w:hanging="132"/>
              <w:rPr>
                <w:color w:val="000000"/>
                <w:cs/>
              </w:rPr>
            </w:pPr>
            <w:r w:rsidRPr="0081397F">
              <w:rPr>
                <w:color w:val="000000"/>
                <w:cs/>
              </w:rPr>
              <w:t>ยอดขาดทุนยกไป</w:t>
            </w:r>
          </w:p>
        </w:tc>
        <w:tc>
          <w:tcPr>
            <w:tcW w:w="1170" w:type="dxa"/>
            <w:vAlign w:val="bottom"/>
          </w:tcPr>
          <w:p w14:paraId="487F078B" w14:textId="49DA5B9A" w:rsidR="0094351C" w:rsidRPr="0081397F" w:rsidRDefault="0094351C" w:rsidP="0094351C">
            <w:pP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99,227</w:t>
            </w:r>
          </w:p>
        </w:tc>
        <w:tc>
          <w:tcPr>
            <w:tcW w:w="1170" w:type="dxa"/>
            <w:vAlign w:val="bottom"/>
          </w:tcPr>
          <w:p w14:paraId="4C5129AD" w14:textId="61267DC0" w:rsidR="0094351C" w:rsidRPr="0081397F" w:rsidRDefault="0094351C" w:rsidP="0094351C">
            <w:pP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129,087</w:t>
            </w:r>
          </w:p>
        </w:tc>
        <w:tc>
          <w:tcPr>
            <w:tcW w:w="1170" w:type="dxa"/>
            <w:vAlign w:val="bottom"/>
          </w:tcPr>
          <w:p w14:paraId="60B8A4F1" w14:textId="1CB3242A" w:rsidR="0094351C" w:rsidRPr="0081397F" w:rsidRDefault="0094351C" w:rsidP="0094351C">
            <w:pP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-</w:t>
            </w:r>
          </w:p>
        </w:tc>
        <w:tc>
          <w:tcPr>
            <w:tcW w:w="1170" w:type="dxa"/>
            <w:vAlign w:val="bottom"/>
          </w:tcPr>
          <w:p w14:paraId="269C9C40" w14:textId="77777777" w:rsidR="0094351C" w:rsidRPr="0081397F" w:rsidRDefault="0094351C" w:rsidP="0094351C">
            <w:pP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-</w:t>
            </w:r>
          </w:p>
        </w:tc>
      </w:tr>
      <w:tr w:rsidR="0094351C" w:rsidRPr="0081397F" w14:paraId="0295542F" w14:textId="77777777" w:rsidTr="00BA2D2F">
        <w:tc>
          <w:tcPr>
            <w:tcW w:w="4650" w:type="dxa"/>
          </w:tcPr>
          <w:p w14:paraId="1925E3CB" w14:textId="77777777" w:rsidR="0094351C" w:rsidRPr="0081397F" w:rsidRDefault="0094351C" w:rsidP="0094351C">
            <w:pPr>
              <w:pStyle w:val="BodyTextIndent"/>
              <w:tabs>
                <w:tab w:val="left" w:pos="426"/>
              </w:tabs>
              <w:spacing w:after="0" w:line="340" w:lineRule="exact"/>
              <w:ind w:left="132" w:right="-108" w:hanging="132"/>
              <w:rPr>
                <w:color w:val="000000"/>
                <w:cs/>
              </w:rPr>
            </w:pPr>
            <w:r w:rsidRPr="0081397F">
              <w:rPr>
                <w:cs/>
              </w:rPr>
              <w:t>สัญญาเช่า</w:t>
            </w:r>
          </w:p>
        </w:tc>
        <w:tc>
          <w:tcPr>
            <w:tcW w:w="1170" w:type="dxa"/>
            <w:vAlign w:val="bottom"/>
          </w:tcPr>
          <w:p w14:paraId="5DA0922D" w14:textId="1F7F2AF0" w:rsidR="0094351C" w:rsidRPr="0081397F" w:rsidRDefault="0094351C" w:rsidP="0094351C">
            <w:pP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143,997</w:t>
            </w:r>
          </w:p>
        </w:tc>
        <w:tc>
          <w:tcPr>
            <w:tcW w:w="1170" w:type="dxa"/>
            <w:vAlign w:val="bottom"/>
          </w:tcPr>
          <w:p w14:paraId="7414A15C" w14:textId="2A8AA92B" w:rsidR="0094351C" w:rsidRPr="0081397F" w:rsidRDefault="0094351C" w:rsidP="0094351C">
            <w:pP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135,093</w:t>
            </w:r>
          </w:p>
        </w:tc>
        <w:tc>
          <w:tcPr>
            <w:tcW w:w="1170" w:type="dxa"/>
            <w:vAlign w:val="bottom"/>
          </w:tcPr>
          <w:p w14:paraId="567F3E88" w14:textId="2488AAC4" w:rsidR="0094351C" w:rsidRPr="0081397F" w:rsidRDefault="0094351C" w:rsidP="0094351C">
            <w:pP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23,469</w:t>
            </w:r>
          </w:p>
        </w:tc>
        <w:tc>
          <w:tcPr>
            <w:tcW w:w="1170" w:type="dxa"/>
            <w:vAlign w:val="bottom"/>
          </w:tcPr>
          <w:p w14:paraId="6A8EC7D6" w14:textId="77777777" w:rsidR="0094351C" w:rsidRPr="0081397F" w:rsidRDefault="0094351C" w:rsidP="0094351C">
            <w:pP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38,799</w:t>
            </w:r>
          </w:p>
        </w:tc>
      </w:tr>
      <w:tr w:rsidR="0094351C" w:rsidRPr="0081397F" w14:paraId="1DB0180F" w14:textId="77777777" w:rsidTr="00BA2D2F">
        <w:tc>
          <w:tcPr>
            <w:tcW w:w="4650" w:type="dxa"/>
          </w:tcPr>
          <w:p w14:paraId="35CB30B8" w14:textId="77777777" w:rsidR="0094351C" w:rsidRPr="0081397F" w:rsidRDefault="0094351C" w:rsidP="0094351C">
            <w:pPr>
              <w:pStyle w:val="BodyTextIndent"/>
              <w:tabs>
                <w:tab w:val="left" w:pos="426"/>
              </w:tabs>
              <w:spacing w:after="0" w:line="340" w:lineRule="exact"/>
              <w:ind w:left="132" w:right="-108" w:hanging="132"/>
              <w:rPr>
                <w:cs/>
              </w:rPr>
            </w:pPr>
            <w:r w:rsidRPr="0081397F">
              <w:rPr>
                <w:color w:val="000000"/>
                <w:cs/>
              </w:rPr>
              <w:t>อื่นๆ</w:t>
            </w:r>
          </w:p>
        </w:tc>
        <w:tc>
          <w:tcPr>
            <w:tcW w:w="1170" w:type="dxa"/>
            <w:vAlign w:val="bottom"/>
          </w:tcPr>
          <w:p w14:paraId="4F18CBAD" w14:textId="2A0BFA5F" w:rsidR="0094351C" w:rsidRPr="0081397F" w:rsidRDefault="0094351C" w:rsidP="0094351C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5,617</w:t>
            </w:r>
          </w:p>
        </w:tc>
        <w:tc>
          <w:tcPr>
            <w:tcW w:w="1170" w:type="dxa"/>
            <w:vAlign w:val="bottom"/>
          </w:tcPr>
          <w:p w14:paraId="054A8B9C" w14:textId="554F0E7E" w:rsidR="0094351C" w:rsidRPr="0081397F" w:rsidRDefault="0094351C" w:rsidP="0094351C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8,750</w:t>
            </w:r>
          </w:p>
        </w:tc>
        <w:tc>
          <w:tcPr>
            <w:tcW w:w="1170" w:type="dxa"/>
            <w:vAlign w:val="bottom"/>
          </w:tcPr>
          <w:p w14:paraId="17DA9865" w14:textId="54EBE8FD" w:rsidR="0094351C" w:rsidRPr="0081397F" w:rsidRDefault="0094351C" w:rsidP="0094351C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-</w:t>
            </w:r>
          </w:p>
        </w:tc>
        <w:tc>
          <w:tcPr>
            <w:tcW w:w="1170" w:type="dxa"/>
            <w:vAlign w:val="bottom"/>
          </w:tcPr>
          <w:p w14:paraId="3815216D" w14:textId="77777777" w:rsidR="0094351C" w:rsidRPr="0081397F" w:rsidRDefault="0094351C" w:rsidP="0094351C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-</w:t>
            </w:r>
          </w:p>
        </w:tc>
      </w:tr>
      <w:tr w:rsidR="0094351C" w:rsidRPr="0081397F" w14:paraId="4649151E" w14:textId="77777777" w:rsidTr="00BA2D2F">
        <w:tc>
          <w:tcPr>
            <w:tcW w:w="4650" w:type="dxa"/>
          </w:tcPr>
          <w:p w14:paraId="0797B98A" w14:textId="77777777" w:rsidR="0094351C" w:rsidRPr="0081397F" w:rsidRDefault="0094351C" w:rsidP="0094351C">
            <w:pPr>
              <w:spacing w:line="340" w:lineRule="exact"/>
              <w:ind w:left="312" w:right="-43" w:hanging="270"/>
              <w:jc w:val="both"/>
              <w:rPr>
                <w:cs/>
              </w:rPr>
            </w:pPr>
            <w:r w:rsidRPr="0081397F">
              <w:rPr>
                <w:cs/>
              </w:rPr>
              <w:t>รวม</w:t>
            </w:r>
          </w:p>
        </w:tc>
        <w:tc>
          <w:tcPr>
            <w:tcW w:w="1170" w:type="dxa"/>
            <w:vAlign w:val="bottom"/>
          </w:tcPr>
          <w:p w14:paraId="62B59E8D" w14:textId="79561D5B" w:rsidR="0094351C" w:rsidRPr="0081397F" w:rsidRDefault="0094351C" w:rsidP="0094351C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472,153</w:t>
            </w:r>
          </w:p>
        </w:tc>
        <w:tc>
          <w:tcPr>
            <w:tcW w:w="1170" w:type="dxa"/>
            <w:vAlign w:val="bottom"/>
          </w:tcPr>
          <w:p w14:paraId="6C9062A2" w14:textId="5FF3BB01" w:rsidR="0094351C" w:rsidRPr="0081397F" w:rsidRDefault="0094351C" w:rsidP="0094351C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556,465</w:t>
            </w:r>
          </w:p>
        </w:tc>
        <w:tc>
          <w:tcPr>
            <w:tcW w:w="1170" w:type="dxa"/>
            <w:vAlign w:val="bottom"/>
          </w:tcPr>
          <w:p w14:paraId="7A24D1C4" w14:textId="2459F5F3" w:rsidR="0094351C" w:rsidRPr="0081397F" w:rsidRDefault="0094351C" w:rsidP="0094351C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146,853</w:t>
            </w:r>
          </w:p>
        </w:tc>
        <w:tc>
          <w:tcPr>
            <w:tcW w:w="1170" w:type="dxa"/>
            <w:vAlign w:val="bottom"/>
          </w:tcPr>
          <w:p w14:paraId="71904236" w14:textId="77777777" w:rsidR="0094351C" w:rsidRPr="0081397F" w:rsidRDefault="0094351C" w:rsidP="0094351C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179,179</w:t>
            </w:r>
          </w:p>
        </w:tc>
      </w:tr>
      <w:tr w:rsidR="0094351C" w:rsidRPr="0081397F" w14:paraId="781A4FDC" w14:textId="77777777" w:rsidTr="00BA2D2F">
        <w:tc>
          <w:tcPr>
            <w:tcW w:w="4650" w:type="dxa"/>
          </w:tcPr>
          <w:p w14:paraId="7CBBF158" w14:textId="77777777" w:rsidR="0094351C" w:rsidRPr="0081397F" w:rsidRDefault="0094351C" w:rsidP="0094351C">
            <w:pPr>
              <w:pStyle w:val="BodyTextIndent"/>
              <w:tabs>
                <w:tab w:val="left" w:pos="426"/>
              </w:tabs>
              <w:spacing w:after="0" w:line="340" w:lineRule="exact"/>
              <w:ind w:left="0" w:right="-108"/>
              <w:rPr>
                <w:b/>
                <w:bCs/>
              </w:rPr>
            </w:pPr>
            <w:r w:rsidRPr="0081397F">
              <w:rPr>
                <w:b/>
                <w:bCs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170" w:type="dxa"/>
            <w:vAlign w:val="bottom"/>
          </w:tcPr>
          <w:p w14:paraId="5126A7D1" w14:textId="77777777" w:rsidR="0094351C" w:rsidRPr="0081397F" w:rsidRDefault="0094351C" w:rsidP="0094351C">
            <w:pP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</w:p>
        </w:tc>
        <w:tc>
          <w:tcPr>
            <w:tcW w:w="1170" w:type="dxa"/>
            <w:vAlign w:val="bottom"/>
          </w:tcPr>
          <w:p w14:paraId="5300D7AA" w14:textId="77777777" w:rsidR="0094351C" w:rsidRPr="0081397F" w:rsidRDefault="0094351C" w:rsidP="0094351C">
            <w:pP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</w:p>
        </w:tc>
        <w:tc>
          <w:tcPr>
            <w:tcW w:w="1170" w:type="dxa"/>
            <w:vAlign w:val="bottom"/>
          </w:tcPr>
          <w:p w14:paraId="625E6D52" w14:textId="77777777" w:rsidR="0094351C" w:rsidRPr="0081397F" w:rsidRDefault="0094351C" w:rsidP="0094351C">
            <w:pP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</w:p>
        </w:tc>
        <w:tc>
          <w:tcPr>
            <w:tcW w:w="1170" w:type="dxa"/>
            <w:vAlign w:val="bottom"/>
          </w:tcPr>
          <w:p w14:paraId="5B94D773" w14:textId="77777777" w:rsidR="0094351C" w:rsidRPr="0081397F" w:rsidRDefault="0094351C" w:rsidP="0094351C">
            <w:pP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</w:p>
        </w:tc>
      </w:tr>
      <w:tr w:rsidR="0094351C" w:rsidRPr="0081397F" w14:paraId="37F5B31B" w14:textId="77777777" w:rsidTr="00BA2D2F">
        <w:tc>
          <w:tcPr>
            <w:tcW w:w="4650" w:type="dxa"/>
          </w:tcPr>
          <w:p w14:paraId="24769925" w14:textId="77777777" w:rsidR="0094351C" w:rsidRPr="0081397F" w:rsidRDefault="0094351C" w:rsidP="0094351C">
            <w:pPr>
              <w:pStyle w:val="BodyTextIndent"/>
              <w:tabs>
                <w:tab w:val="left" w:pos="426"/>
              </w:tabs>
              <w:spacing w:after="0" w:line="340" w:lineRule="exact"/>
              <w:ind w:left="132" w:right="-108" w:hanging="132"/>
              <w:rPr>
                <w:cs/>
              </w:rPr>
            </w:pPr>
            <w:r w:rsidRPr="0081397F">
              <w:rPr>
                <w:cs/>
              </w:rPr>
              <w:t>ความแตกต่างของค่าเสื่อมราคา</w:t>
            </w:r>
          </w:p>
        </w:tc>
        <w:tc>
          <w:tcPr>
            <w:tcW w:w="1170" w:type="dxa"/>
            <w:vAlign w:val="bottom"/>
          </w:tcPr>
          <w:p w14:paraId="74DDDB68" w14:textId="2A3D23ED" w:rsidR="0094351C" w:rsidRPr="0081397F" w:rsidRDefault="0094351C" w:rsidP="0094351C">
            <w:pP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(573,543)</w:t>
            </w:r>
          </w:p>
        </w:tc>
        <w:tc>
          <w:tcPr>
            <w:tcW w:w="1170" w:type="dxa"/>
            <w:vAlign w:val="bottom"/>
          </w:tcPr>
          <w:p w14:paraId="7E37231B" w14:textId="0F7FB9DE" w:rsidR="0094351C" w:rsidRPr="0081397F" w:rsidRDefault="0094351C" w:rsidP="0094351C">
            <w:pP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(510,872)</w:t>
            </w:r>
          </w:p>
        </w:tc>
        <w:tc>
          <w:tcPr>
            <w:tcW w:w="1170" w:type="dxa"/>
            <w:vAlign w:val="bottom"/>
          </w:tcPr>
          <w:p w14:paraId="244ACC9B" w14:textId="320A3B5D" w:rsidR="0094351C" w:rsidRPr="0081397F" w:rsidRDefault="0094351C" w:rsidP="0094351C">
            <w:pP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(182,065)</w:t>
            </w:r>
          </w:p>
        </w:tc>
        <w:tc>
          <w:tcPr>
            <w:tcW w:w="1170" w:type="dxa"/>
            <w:vAlign w:val="bottom"/>
          </w:tcPr>
          <w:p w14:paraId="64980B48" w14:textId="77777777" w:rsidR="0094351C" w:rsidRPr="0081397F" w:rsidRDefault="0094351C" w:rsidP="0094351C">
            <w:pP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(168,678)</w:t>
            </w:r>
          </w:p>
        </w:tc>
      </w:tr>
      <w:tr w:rsidR="0094351C" w:rsidRPr="0081397F" w14:paraId="7827846E" w14:textId="77777777" w:rsidTr="00BA2D2F">
        <w:tc>
          <w:tcPr>
            <w:tcW w:w="4650" w:type="dxa"/>
          </w:tcPr>
          <w:p w14:paraId="67E4E680" w14:textId="77777777" w:rsidR="0094351C" w:rsidRPr="0081397F" w:rsidRDefault="0094351C" w:rsidP="0094351C">
            <w:pPr>
              <w:pStyle w:val="BodyTextIndent"/>
              <w:tabs>
                <w:tab w:val="left" w:pos="426"/>
              </w:tabs>
              <w:spacing w:after="0" w:line="340" w:lineRule="exact"/>
              <w:ind w:left="132" w:right="-108" w:hanging="132"/>
              <w:rPr>
                <w:color w:val="000000"/>
                <w:cs/>
              </w:rPr>
            </w:pPr>
            <w:r w:rsidRPr="0081397F">
              <w:rPr>
                <w:color w:val="000000"/>
                <w:cs/>
              </w:rPr>
              <w:t>กำไรจากการตีราคาที่ดิน</w:t>
            </w:r>
          </w:p>
        </w:tc>
        <w:tc>
          <w:tcPr>
            <w:tcW w:w="1170" w:type="dxa"/>
            <w:vAlign w:val="bottom"/>
          </w:tcPr>
          <w:p w14:paraId="536BB895" w14:textId="4D941DB9" w:rsidR="0094351C" w:rsidRPr="0081397F" w:rsidRDefault="0094351C" w:rsidP="0094351C">
            <w:pP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(2,650,057)</w:t>
            </w:r>
          </w:p>
        </w:tc>
        <w:tc>
          <w:tcPr>
            <w:tcW w:w="1170" w:type="dxa"/>
            <w:vAlign w:val="bottom"/>
          </w:tcPr>
          <w:p w14:paraId="6694FE2C" w14:textId="67A4A3C0" w:rsidR="0094351C" w:rsidRPr="0081397F" w:rsidRDefault="0094351C" w:rsidP="0094351C">
            <w:pP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(2,402,552)</w:t>
            </w:r>
          </w:p>
        </w:tc>
        <w:tc>
          <w:tcPr>
            <w:tcW w:w="1170" w:type="dxa"/>
            <w:vAlign w:val="bottom"/>
          </w:tcPr>
          <w:p w14:paraId="7CE7DA36" w14:textId="322ADDEF" w:rsidR="0094351C" w:rsidRPr="0081397F" w:rsidRDefault="0094351C" w:rsidP="0094351C">
            <w:pP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(753,703)</w:t>
            </w:r>
          </w:p>
        </w:tc>
        <w:tc>
          <w:tcPr>
            <w:tcW w:w="1170" w:type="dxa"/>
            <w:vAlign w:val="bottom"/>
          </w:tcPr>
          <w:p w14:paraId="65AB4FF6" w14:textId="77777777" w:rsidR="0094351C" w:rsidRPr="0081397F" w:rsidRDefault="0094351C" w:rsidP="0094351C">
            <w:pP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(687,163)</w:t>
            </w:r>
          </w:p>
        </w:tc>
      </w:tr>
      <w:tr w:rsidR="0094351C" w:rsidRPr="0081397F" w14:paraId="5D52183F" w14:textId="77777777" w:rsidTr="00BA2D2F">
        <w:tc>
          <w:tcPr>
            <w:tcW w:w="4650" w:type="dxa"/>
          </w:tcPr>
          <w:p w14:paraId="19560203" w14:textId="77777777" w:rsidR="0094351C" w:rsidRPr="0081397F" w:rsidRDefault="0094351C" w:rsidP="0094351C">
            <w:pPr>
              <w:pStyle w:val="BodyTextIndent"/>
              <w:tabs>
                <w:tab w:val="left" w:pos="426"/>
              </w:tabs>
              <w:spacing w:after="0" w:line="340" w:lineRule="exact"/>
              <w:ind w:left="0" w:right="-108"/>
              <w:rPr>
                <w:cs/>
              </w:rPr>
            </w:pPr>
            <w:r w:rsidRPr="0081397F">
              <w:rPr>
                <w:color w:val="000000"/>
                <w:cs/>
              </w:rPr>
              <w:t>อื่นๆ</w:t>
            </w:r>
          </w:p>
        </w:tc>
        <w:tc>
          <w:tcPr>
            <w:tcW w:w="1170" w:type="dxa"/>
            <w:vAlign w:val="bottom"/>
          </w:tcPr>
          <w:p w14:paraId="1397DB53" w14:textId="2D631FB5" w:rsidR="0094351C" w:rsidRPr="0081397F" w:rsidRDefault="0094351C" w:rsidP="0094351C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(43,597)</w:t>
            </w:r>
          </w:p>
        </w:tc>
        <w:tc>
          <w:tcPr>
            <w:tcW w:w="1170" w:type="dxa"/>
            <w:vAlign w:val="bottom"/>
          </w:tcPr>
          <w:p w14:paraId="43C5B567" w14:textId="5472FD25" w:rsidR="0094351C" w:rsidRPr="0081397F" w:rsidRDefault="0094351C" w:rsidP="0094351C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(43,604)</w:t>
            </w:r>
          </w:p>
        </w:tc>
        <w:tc>
          <w:tcPr>
            <w:tcW w:w="1170" w:type="dxa"/>
            <w:vAlign w:val="bottom"/>
          </w:tcPr>
          <w:p w14:paraId="12CCF761" w14:textId="5A6669C7" w:rsidR="0094351C" w:rsidRPr="0081397F" w:rsidRDefault="0094351C" w:rsidP="0094351C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-</w:t>
            </w:r>
          </w:p>
        </w:tc>
        <w:tc>
          <w:tcPr>
            <w:tcW w:w="1170" w:type="dxa"/>
            <w:vAlign w:val="bottom"/>
          </w:tcPr>
          <w:p w14:paraId="5C3AF83D" w14:textId="77777777" w:rsidR="0094351C" w:rsidRPr="0081397F" w:rsidRDefault="0094351C" w:rsidP="0094351C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-</w:t>
            </w:r>
          </w:p>
        </w:tc>
      </w:tr>
      <w:tr w:rsidR="0094351C" w:rsidRPr="0081397F" w14:paraId="5525B2E1" w14:textId="77777777" w:rsidTr="00BA2D2F">
        <w:tc>
          <w:tcPr>
            <w:tcW w:w="4650" w:type="dxa"/>
          </w:tcPr>
          <w:p w14:paraId="31790BCB" w14:textId="77777777" w:rsidR="0094351C" w:rsidRPr="0081397F" w:rsidRDefault="0094351C" w:rsidP="0094351C">
            <w:pPr>
              <w:pStyle w:val="BodyTextIndent"/>
              <w:tabs>
                <w:tab w:val="left" w:pos="850"/>
              </w:tabs>
              <w:spacing w:after="0" w:line="340" w:lineRule="exact"/>
              <w:ind w:left="0" w:right="-108"/>
              <w:rPr>
                <w:cs/>
              </w:rPr>
            </w:pPr>
            <w:r w:rsidRPr="0081397F">
              <w:rPr>
                <w:cs/>
              </w:rPr>
              <w:t>รวม</w:t>
            </w:r>
          </w:p>
        </w:tc>
        <w:tc>
          <w:tcPr>
            <w:tcW w:w="1170" w:type="dxa"/>
            <w:vAlign w:val="bottom"/>
          </w:tcPr>
          <w:p w14:paraId="0BC63B99" w14:textId="25F4E25E" w:rsidR="0094351C" w:rsidRPr="0081397F" w:rsidRDefault="0094351C" w:rsidP="0094351C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(3,267,197)</w:t>
            </w:r>
          </w:p>
        </w:tc>
        <w:tc>
          <w:tcPr>
            <w:tcW w:w="1170" w:type="dxa"/>
            <w:vAlign w:val="bottom"/>
          </w:tcPr>
          <w:p w14:paraId="4EE90FAF" w14:textId="2713FD6C" w:rsidR="0094351C" w:rsidRPr="0081397F" w:rsidRDefault="0094351C" w:rsidP="0094351C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(2,957,028)</w:t>
            </w:r>
          </w:p>
        </w:tc>
        <w:tc>
          <w:tcPr>
            <w:tcW w:w="1170" w:type="dxa"/>
            <w:vAlign w:val="bottom"/>
          </w:tcPr>
          <w:p w14:paraId="5E0B81C4" w14:textId="44EDEFE7" w:rsidR="0094351C" w:rsidRPr="0081397F" w:rsidRDefault="0094351C" w:rsidP="0094351C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(935,768)</w:t>
            </w:r>
          </w:p>
        </w:tc>
        <w:tc>
          <w:tcPr>
            <w:tcW w:w="1170" w:type="dxa"/>
            <w:vAlign w:val="bottom"/>
          </w:tcPr>
          <w:p w14:paraId="7A7E2A32" w14:textId="77777777" w:rsidR="0094351C" w:rsidRPr="0081397F" w:rsidRDefault="0094351C" w:rsidP="0094351C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40" w:lineRule="exact"/>
              <w:ind w:left="-18" w:right="-18"/>
              <w:jc w:val="thaiDistribute"/>
            </w:pPr>
            <w:r w:rsidRPr="0081397F">
              <w:t>(855,841)</w:t>
            </w:r>
          </w:p>
        </w:tc>
      </w:tr>
    </w:tbl>
    <w:p w14:paraId="224C3F2D" w14:textId="77777777" w:rsidR="00040361" w:rsidRPr="0081397F" w:rsidRDefault="00040361" w:rsidP="00BC2667">
      <w:pPr>
        <w:spacing w:line="360" w:lineRule="exact"/>
      </w:pPr>
    </w:p>
    <w:tbl>
      <w:tblPr>
        <w:tblW w:w="9330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4650"/>
        <w:gridCol w:w="1170"/>
        <w:gridCol w:w="1170"/>
        <w:gridCol w:w="1170"/>
        <w:gridCol w:w="1170"/>
      </w:tblGrid>
      <w:tr w:rsidR="00040361" w:rsidRPr="0081397F" w14:paraId="104B72D5" w14:textId="77777777" w:rsidTr="00BA2D2F">
        <w:tc>
          <w:tcPr>
            <w:tcW w:w="9330" w:type="dxa"/>
            <w:gridSpan w:val="5"/>
          </w:tcPr>
          <w:p w14:paraId="6220683A" w14:textId="77777777" w:rsidR="00040361" w:rsidRPr="0081397F" w:rsidRDefault="00040361" w:rsidP="00BC2667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ind w:left="1440" w:right="58" w:hanging="1440"/>
              <w:jc w:val="right"/>
            </w:pPr>
            <w:r w:rsidRPr="0081397F">
              <w:t>(</w:t>
            </w:r>
            <w:r w:rsidRPr="0081397F">
              <w:rPr>
                <w:cs/>
              </w:rPr>
              <w:t>หน่วย:</w:t>
            </w:r>
            <w:r w:rsidRPr="0081397F">
              <w:t xml:space="preserve"> </w:t>
            </w:r>
            <w:r w:rsidRPr="0081397F">
              <w:rPr>
                <w:cs/>
              </w:rPr>
              <w:t>พันบาท</w:t>
            </w:r>
            <w:r w:rsidRPr="0081397F">
              <w:t>)</w:t>
            </w:r>
          </w:p>
        </w:tc>
      </w:tr>
      <w:tr w:rsidR="00040361" w:rsidRPr="0081397F" w14:paraId="3F745888" w14:textId="77777777" w:rsidTr="00BA2D2F">
        <w:tc>
          <w:tcPr>
            <w:tcW w:w="4650" w:type="dxa"/>
          </w:tcPr>
          <w:p w14:paraId="39810F39" w14:textId="77777777" w:rsidR="00040361" w:rsidRPr="0081397F" w:rsidRDefault="00040361" w:rsidP="00BC2667">
            <w:pPr>
              <w:tabs>
                <w:tab w:val="left" w:pos="1440"/>
              </w:tabs>
              <w:jc w:val="thaiDistribute"/>
              <w:rPr>
                <w:spacing w:val="-4"/>
              </w:rPr>
            </w:pPr>
          </w:p>
        </w:tc>
        <w:tc>
          <w:tcPr>
            <w:tcW w:w="4680" w:type="dxa"/>
            <w:gridSpan w:val="4"/>
          </w:tcPr>
          <w:p w14:paraId="2731E03D" w14:textId="77777777" w:rsidR="00040361" w:rsidRPr="0081397F" w:rsidRDefault="00040361" w:rsidP="00BC2667">
            <w:pPr>
              <w:pBdr>
                <w:bottom w:val="single" w:sz="4" w:space="1" w:color="auto"/>
              </w:pBdr>
              <w:ind w:right="-43"/>
              <w:jc w:val="center"/>
            </w:pPr>
            <w:r w:rsidRPr="0081397F">
              <w:rPr>
                <w:cs/>
              </w:rPr>
              <w:t>งบการเงินรวม</w:t>
            </w:r>
          </w:p>
        </w:tc>
      </w:tr>
      <w:tr w:rsidR="00040361" w:rsidRPr="0081397F" w14:paraId="1C49A2C3" w14:textId="77777777" w:rsidTr="00BA2D2F">
        <w:tc>
          <w:tcPr>
            <w:tcW w:w="4650" w:type="dxa"/>
          </w:tcPr>
          <w:p w14:paraId="6D75211C" w14:textId="77777777" w:rsidR="00040361" w:rsidRPr="0081397F" w:rsidRDefault="00040361" w:rsidP="00BC2667">
            <w:pPr>
              <w:tabs>
                <w:tab w:val="left" w:pos="1440"/>
              </w:tabs>
              <w:jc w:val="thaiDistribute"/>
              <w:rPr>
                <w:spacing w:val="-4"/>
              </w:rPr>
            </w:pPr>
          </w:p>
        </w:tc>
        <w:tc>
          <w:tcPr>
            <w:tcW w:w="2340" w:type="dxa"/>
            <w:gridSpan w:val="2"/>
          </w:tcPr>
          <w:p w14:paraId="418428DB" w14:textId="77777777" w:rsidR="00040361" w:rsidRPr="0081397F" w:rsidRDefault="00040361" w:rsidP="00BC2667">
            <w:pPr>
              <w:pBdr>
                <w:bottom w:val="single" w:sz="4" w:space="1" w:color="auto"/>
              </w:pBdr>
              <w:ind w:right="-43"/>
              <w:jc w:val="center"/>
              <w:rPr>
                <w:b/>
                <w:cs/>
              </w:rPr>
            </w:pPr>
            <w:r w:rsidRPr="0081397F">
              <w:rPr>
                <w:b/>
                <w:cs/>
              </w:rPr>
              <w:t>สินทรัพย์</w:t>
            </w:r>
          </w:p>
        </w:tc>
        <w:tc>
          <w:tcPr>
            <w:tcW w:w="2340" w:type="dxa"/>
            <w:gridSpan w:val="2"/>
          </w:tcPr>
          <w:p w14:paraId="062032CD" w14:textId="77777777" w:rsidR="00040361" w:rsidRPr="0081397F" w:rsidRDefault="00040361" w:rsidP="00BC2667">
            <w:pPr>
              <w:pBdr>
                <w:bottom w:val="single" w:sz="4" w:space="1" w:color="auto"/>
              </w:pBdr>
              <w:ind w:right="-43"/>
              <w:jc w:val="center"/>
              <w:rPr>
                <w:b/>
                <w:cs/>
              </w:rPr>
            </w:pPr>
            <w:r w:rsidRPr="0081397F">
              <w:rPr>
                <w:b/>
                <w:cs/>
              </w:rPr>
              <w:t>หนี้สิน</w:t>
            </w:r>
          </w:p>
        </w:tc>
      </w:tr>
      <w:tr w:rsidR="00040361" w:rsidRPr="0081397F" w14:paraId="7AF37763" w14:textId="77777777" w:rsidTr="00BA2D2F">
        <w:trPr>
          <w:trHeight w:val="162"/>
        </w:trPr>
        <w:tc>
          <w:tcPr>
            <w:tcW w:w="4650" w:type="dxa"/>
          </w:tcPr>
          <w:p w14:paraId="4FF5E6D5" w14:textId="77777777" w:rsidR="00040361" w:rsidRPr="0081397F" w:rsidRDefault="00040361" w:rsidP="00BC2667">
            <w:pPr>
              <w:tabs>
                <w:tab w:val="left" w:pos="1440"/>
              </w:tabs>
              <w:jc w:val="thaiDistribute"/>
              <w:rPr>
                <w:spacing w:val="-4"/>
              </w:rPr>
            </w:pPr>
          </w:p>
        </w:tc>
        <w:tc>
          <w:tcPr>
            <w:tcW w:w="1170" w:type="dxa"/>
          </w:tcPr>
          <w:p w14:paraId="27A56AF9" w14:textId="77777777" w:rsidR="00040361" w:rsidRPr="0081397F" w:rsidRDefault="00105916" w:rsidP="00BC2667">
            <w:pPr>
              <w:ind w:left="-78" w:right="-78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170" w:type="dxa"/>
          </w:tcPr>
          <w:p w14:paraId="10059406" w14:textId="77777777" w:rsidR="00040361" w:rsidRPr="0081397F" w:rsidRDefault="00105916" w:rsidP="00BC2667">
            <w:pPr>
              <w:ind w:left="-78" w:right="-78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1170" w:type="dxa"/>
          </w:tcPr>
          <w:p w14:paraId="410C5B2F" w14:textId="77777777" w:rsidR="00040361" w:rsidRPr="0081397F" w:rsidRDefault="00105916" w:rsidP="00BC2667">
            <w:pPr>
              <w:ind w:left="-78" w:right="-78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170" w:type="dxa"/>
          </w:tcPr>
          <w:p w14:paraId="1212EBF9" w14:textId="77777777" w:rsidR="00040361" w:rsidRPr="0081397F" w:rsidRDefault="00105916" w:rsidP="00BC2667">
            <w:pPr>
              <w:ind w:left="-78" w:right="-78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</w:tr>
      <w:tr w:rsidR="0094351C" w:rsidRPr="0081397F" w14:paraId="0FE6A320" w14:textId="77777777" w:rsidTr="00BA2D2F">
        <w:tc>
          <w:tcPr>
            <w:tcW w:w="4650" w:type="dxa"/>
          </w:tcPr>
          <w:p w14:paraId="6937F930" w14:textId="77777777" w:rsidR="0094351C" w:rsidRPr="0081397F" w:rsidRDefault="0094351C" w:rsidP="0094351C">
            <w:pPr>
              <w:ind w:left="90"/>
            </w:pPr>
            <w:r w:rsidRPr="0081397F">
              <w:rPr>
                <w:cs/>
              </w:rPr>
              <w:t>รวม</w:t>
            </w:r>
          </w:p>
        </w:tc>
        <w:tc>
          <w:tcPr>
            <w:tcW w:w="1170" w:type="dxa"/>
          </w:tcPr>
          <w:p w14:paraId="235F99C1" w14:textId="4FEC9266" w:rsidR="0094351C" w:rsidRPr="0081397F" w:rsidRDefault="0094351C" w:rsidP="0094351C">
            <w:pPr>
              <w:tabs>
                <w:tab w:val="decimal" w:pos="792"/>
              </w:tabs>
              <w:ind w:left="-18" w:right="-18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472,153</w:t>
            </w:r>
          </w:p>
        </w:tc>
        <w:tc>
          <w:tcPr>
            <w:tcW w:w="1170" w:type="dxa"/>
          </w:tcPr>
          <w:p w14:paraId="259A497F" w14:textId="79F3283A" w:rsidR="0094351C" w:rsidRPr="0081397F" w:rsidRDefault="0094351C" w:rsidP="0094351C">
            <w:pPr>
              <w:tabs>
                <w:tab w:val="decimal" w:pos="792"/>
              </w:tabs>
              <w:ind w:left="-18" w:right="-18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556,465</w:t>
            </w:r>
          </w:p>
        </w:tc>
        <w:tc>
          <w:tcPr>
            <w:tcW w:w="1170" w:type="dxa"/>
          </w:tcPr>
          <w:p w14:paraId="2B025272" w14:textId="005B408B" w:rsidR="0094351C" w:rsidRPr="0081397F" w:rsidRDefault="0094351C" w:rsidP="0094351C">
            <w:pPr>
              <w:tabs>
                <w:tab w:val="decimal" w:pos="792"/>
              </w:tabs>
              <w:ind w:left="-18" w:right="-18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(3,267,197)</w:t>
            </w:r>
          </w:p>
        </w:tc>
        <w:tc>
          <w:tcPr>
            <w:tcW w:w="1170" w:type="dxa"/>
          </w:tcPr>
          <w:p w14:paraId="1321B9EE" w14:textId="77777777" w:rsidR="0094351C" w:rsidRPr="0081397F" w:rsidRDefault="0094351C" w:rsidP="0094351C">
            <w:pPr>
              <w:tabs>
                <w:tab w:val="decimal" w:pos="792"/>
              </w:tabs>
              <w:ind w:left="-18" w:right="-18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(2,957,028)</w:t>
            </w:r>
          </w:p>
        </w:tc>
      </w:tr>
      <w:tr w:rsidR="0094351C" w:rsidRPr="0081397F" w14:paraId="00EF62EC" w14:textId="77777777" w:rsidTr="00BA2D2F">
        <w:tc>
          <w:tcPr>
            <w:tcW w:w="4650" w:type="dxa"/>
          </w:tcPr>
          <w:p w14:paraId="1E0CB6ED" w14:textId="77777777" w:rsidR="0094351C" w:rsidRPr="0081397F" w:rsidRDefault="0094351C" w:rsidP="0094351C">
            <w:pPr>
              <w:ind w:left="90"/>
              <w:rPr>
                <w:cs/>
              </w:rPr>
            </w:pPr>
            <w:r w:rsidRPr="0081397F">
              <w:rPr>
                <w:cs/>
              </w:rPr>
              <w:t>การหักกลบรายการของภาษี</w:t>
            </w:r>
          </w:p>
        </w:tc>
        <w:tc>
          <w:tcPr>
            <w:tcW w:w="1170" w:type="dxa"/>
          </w:tcPr>
          <w:p w14:paraId="68D273B1" w14:textId="47C7D78F" w:rsidR="0094351C" w:rsidRPr="0081397F" w:rsidRDefault="0094351C" w:rsidP="0094351C">
            <w:pPr>
              <w:pBdr>
                <w:bottom w:val="single" w:sz="4" w:space="1" w:color="auto"/>
              </w:pBdr>
              <w:tabs>
                <w:tab w:val="decimal" w:pos="792"/>
              </w:tabs>
              <w:ind w:left="-18" w:right="-18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(265,822)</w:t>
            </w:r>
          </w:p>
        </w:tc>
        <w:tc>
          <w:tcPr>
            <w:tcW w:w="1170" w:type="dxa"/>
          </w:tcPr>
          <w:p w14:paraId="6CAD4615" w14:textId="59507C05" w:rsidR="0094351C" w:rsidRPr="0081397F" w:rsidRDefault="0094351C" w:rsidP="0094351C">
            <w:pPr>
              <w:pBdr>
                <w:bottom w:val="single" w:sz="4" w:space="1" w:color="auto"/>
              </w:pBdr>
              <w:tabs>
                <w:tab w:val="decimal" w:pos="792"/>
              </w:tabs>
              <w:ind w:left="-18" w:right="-18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(312,819)</w:t>
            </w:r>
          </w:p>
        </w:tc>
        <w:tc>
          <w:tcPr>
            <w:tcW w:w="1170" w:type="dxa"/>
          </w:tcPr>
          <w:p w14:paraId="4E668C56" w14:textId="7FB2BCCE" w:rsidR="0094351C" w:rsidRPr="0081397F" w:rsidRDefault="0094351C" w:rsidP="0094351C">
            <w:pPr>
              <w:pBdr>
                <w:bottom w:val="single" w:sz="4" w:space="1" w:color="auto"/>
              </w:pBdr>
              <w:tabs>
                <w:tab w:val="decimal" w:pos="792"/>
              </w:tabs>
              <w:ind w:left="-18" w:right="-18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265,822</w:t>
            </w:r>
          </w:p>
        </w:tc>
        <w:tc>
          <w:tcPr>
            <w:tcW w:w="1170" w:type="dxa"/>
          </w:tcPr>
          <w:p w14:paraId="4F22B10F" w14:textId="77777777" w:rsidR="0094351C" w:rsidRPr="0081397F" w:rsidRDefault="0094351C" w:rsidP="0094351C">
            <w:pPr>
              <w:pBdr>
                <w:bottom w:val="single" w:sz="4" w:space="1" w:color="auto"/>
              </w:pBdr>
              <w:tabs>
                <w:tab w:val="decimal" w:pos="792"/>
              </w:tabs>
              <w:ind w:left="-18" w:right="-18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312,819</w:t>
            </w:r>
          </w:p>
        </w:tc>
      </w:tr>
      <w:tr w:rsidR="0094351C" w:rsidRPr="0081397F" w14:paraId="3C049DD3" w14:textId="77777777" w:rsidTr="00BA2D2F">
        <w:tc>
          <w:tcPr>
            <w:tcW w:w="4650" w:type="dxa"/>
          </w:tcPr>
          <w:p w14:paraId="7AB29C5F" w14:textId="77777777" w:rsidR="0094351C" w:rsidRPr="0081397F" w:rsidRDefault="0094351C" w:rsidP="0094351C">
            <w:pPr>
              <w:ind w:left="90"/>
              <w:rPr>
                <w:b/>
                <w:bCs/>
              </w:rPr>
            </w:pPr>
            <w:r w:rsidRPr="0081397F">
              <w:rPr>
                <w:b/>
                <w:bCs/>
                <w:cs/>
              </w:rPr>
              <w:t xml:space="preserve">สินทรัพย์ (หนี้สิน) ภาษีเงินได้รอการตัดบัญชีสุทธิ </w:t>
            </w:r>
          </w:p>
        </w:tc>
        <w:tc>
          <w:tcPr>
            <w:tcW w:w="1170" w:type="dxa"/>
          </w:tcPr>
          <w:p w14:paraId="3125E1E6" w14:textId="070227BF" w:rsidR="0094351C" w:rsidRPr="0081397F" w:rsidRDefault="0094351C" w:rsidP="0094351C">
            <w:pPr>
              <w:pBdr>
                <w:bottom w:val="double" w:sz="4" w:space="1" w:color="auto"/>
              </w:pBdr>
              <w:tabs>
                <w:tab w:val="decimal" w:pos="792"/>
              </w:tabs>
              <w:ind w:left="-18" w:right="-18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206,331</w:t>
            </w:r>
          </w:p>
        </w:tc>
        <w:tc>
          <w:tcPr>
            <w:tcW w:w="1170" w:type="dxa"/>
          </w:tcPr>
          <w:p w14:paraId="1557FD76" w14:textId="4AAD6668" w:rsidR="0094351C" w:rsidRPr="0081397F" w:rsidRDefault="0094351C" w:rsidP="0094351C">
            <w:pPr>
              <w:pBdr>
                <w:bottom w:val="double" w:sz="4" w:space="1" w:color="auto"/>
              </w:pBdr>
              <w:tabs>
                <w:tab w:val="decimal" w:pos="792"/>
              </w:tabs>
              <w:ind w:left="-18" w:right="-18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243,646</w:t>
            </w:r>
          </w:p>
        </w:tc>
        <w:tc>
          <w:tcPr>
            <w:tcW w:w="1170" w:type="dxa"/>
          </w:tcPr>
          <w:p w14:paraId="6BA36797" w14:textId="793E83E9" w:rsidR="0094351C" w:rsidRPr="0081397F" w:rsidRDefault="0094351C" w:rsidP="0094351C">
            <w:pPr>
              <w:pBdr>
                <w:bottom w:val="double" w:sz="4" w:space="1" w:color="auto"/>
              </w:pBdr>
              <w:tabs>
                <w:tab w:val="decimal" w:pos="792"/>
              </w:tabs>
              <w:ind w:left="-18" w:right="-18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(3,001,375)</w:t>
            </w:r>
          </w:p>
        </w:tc>
        <w:tc>
          <w:tcPr>
            <w:tcW w:w="1170" w:type="dxa"/>
          </w:tcPr>
          <w:p w14:paraId="76C9EFE2" w14:textId="77777777" w:rsidR="0094351C" w:rsidRPr="0081397F" w:rsidRDefault="0094351C" w:rsidP="0094351C">
            <w:pPr>
              <w:pBdr>
                <w:bottom w:val="double" w:sz="4" w:space="1" w:color="auto"/>
              </w:pBdr>
              <w:tabs>
                <w:tab w:val="decimal" w:pos="792"/>
              </w:tabs>
              <w:ind w:left="-18" w:right="-18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(2,644,209)</w:t>
            </w:r>
          </w:p>
        </w:tc>
      </w:tr>
    </w:tbl>
    <w:p w14:paraId="182770B6" w14:textId="33C21DE1" w:rsidR="00A8073C" w:rsidRPr="0081397F" w:rsidRDefault="00A8073C" w:rsidP="00BC2667">
      <w:bookmarkStart w:id="52" w:name="_Hlk630014"/>
    </w:p>
    <w:tbl>
      <w:tblPr>
        <w:tblW w:w="9330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4650"/>
        <w:gridCol w:w="1170"/>
        <w:gridCol w:w="1170"/>
        <w:gridCol w:w="1170"/>
        <w:gridCol w:w="1170"/>
      </w:tblGrid>
      <w:tr w:rsidR="00040361" w:rsidRPr="0081397F" w14:paraId="0CD8974C" w14:textId="77777777" w:rsidTr="00BA2D2F">
        <w:tc>
          <w:tcPr>
            <w:tcW w:w="9330" w:type="dxa"/>
            <w:gridSpan w:val="5"/>
          </w:tcPr>
          <w:p w14:paraId="3C1BAD6A" w14:textId="77777777" w:rsidR="00040361" w:rsidRPr="0081397F" w:rsidRDefault="00040361" w:rsidP="00BC2667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ind w:left="1440" w:right="58" w:hanging="1440"/>
              <w:jc w:val="right"/>
            </w:pPr>
            <w:r w:rsidRPr="0081397F">
              <w:t>(</w:t>
            </w:r>
            <w:r w:rsidRPr="0081397F">
              <w:rPr>
                <w:cs/>
              </w:rPr>
              <w:t>หน่วย:</w:t>
            </w:r>
            <w:r w:rsidRPr="0081397F">
              <w:t xml:space="preserve"> </w:t>
            </w:r>
            <w:r w:rsidRPr="0081397F">
              <w:rPr>
                <w:cs/>
              </w:rPr>
              <w:t>พันบาท</w:t>
            </w:r>
            <w:r w:rsidRPr="0081397F">
              <w:t>)</w:t>
            </w:r>
          </w:p>
        </w:tc>
      </w:tr>
      <w:tr w:rsidR="00040361" w:rsidRPr="0081397F" w14:paraId="6530D3AF" w14:textId="77777777" w:rsidTr="00BA2D2F">
        <w:tc>
          <w:tcPr>
            <w:tcW w:w="4650" w:type="dxa"/>
          </w:tcPr>
          <w:p w14:paraId="6C3105A4" w14:textId="77777777" w:rsidR="00040361" w:rsidRPr="0081397F" w:rsidRDefault="00040361" w:rsidP="00BC2667">
            <w:pPr>
              <w:tabs>
                <w:tab w:val="left" w:pos="1440"/>
              </w:tabs>
              <w:jc w:val="thaiDistribute"/>
              <w:rPr>
                <w:spacing w:val="-4"/>
              </w:rPr>
            </w:pPr>
          </w:p>
        </w:tc>
        <w:tc>
          <w:tcPr>
            <w:tcW w:w="4680" w:type="dxa"/>
            <w:gridSpan w:val="4"/>
          </w:tcPr>
          <w:p w14:paraId="2FB245E9" w14:textId="77777777" w:rsidR="00040361" w:rsidRPr="0081397F" w:rsidRDefault="00040361" w:rsidP="00BC2667">
            <w:pPr>
              <w:pBdr>
                <w:bottom w:val="single" w:sz="4" w:space="1" w:color="auto"/>
              </w:pBdr>
              <w:ind w:right="-43"/>
              <w:jc w:val="center"/>
            </w:pPr>
            <w:r w:rsidRPr="0081397F">
              <w:rPr>
                <w:cs/>
              </w:rPr>
              <w:t>งบการเงินเฉพาะกิจการ</w:t>
            </w:r>
          </w:p>
        </w:tc>
      </w:tr>
      <w:tr w:rsidR="00040361" w:rsidRPr="0081397F" w14:paraId="51834C13" w14:textId="77777777" w:rsidTr="00BA2D2F">
        <w:tc>
          <w:tcPr>
            <w:tcW w:w="4650" w:type="dxa"/>
          </w:tcPr>
          <w:p w14:paraId="1D35CAD3" w14:textId="77777777" w:rsidR="00040361" w:rsidRPr="0081397F" w:rsidRDefault="00040361" w:rsidP="00BC2667">
            <w:pPr>
              <w:tabs>
                <w:tab w:val="left" w:pos="1440"/>
              </w:tabs>
              <w:jc w:val="thaiDistribute"/>
              <w:rPr>
                <w:spacing w:val="-4"/>
              </w:rPr>
            </w:pPr>
          </w:p>
        </w:tc>
        <w:tc>
          <w:tcPr>
            <w:tcW w:w="2340" w:type="dxa"/>
            <w:gridSpan w:val="2"/>
          </w:tcPr>
          <w:p w14:paraId="33B2C9DC" w14:textId="77777777" w:rsidR="00040361" w:rsidRPr="0081397F" w:rsidRDefault="00040361" w:rsidP="00BC2667">
            <w:pPr>
              <w:pBdr>
                <w:bottom w:val="single" w:sz="4" w:space="1" w:color="auto"/>
              </w:pBdr>
              <w:ind w:right="-43"/>
              <w:jc w:val="center"/>
              <w:rPr>
                <w:b/>
                <w:cs/>
              </w:rPr>
            </w:pPr>
            <w:r w:rsidRPr="0081397F">
              <w:rPr>
                <w:b/>
                <w:cs/>
              </w:rPr>
              <w:t>สินทรัพย์</w:t>
            </w:r>
          </w:p>
        </w:tc>
        <w:tc>
          <w:tcPr>
            <w:tcW w:w="2340" w:type="dxa"/>
            <w:gridSpan w:val="2"/>
          </w:tcPr>
          <w:p w14:paraId="6CF6C227" w14:textId="77777777" w:rsidR="00040361" w:rsidRPr="0081397F" w:rsidRDefault="00040361" w:rsidP="00BC2667">
            <w:pPr>
              <w:pBdr>
                <w:bottom w:val="single" w:sz="4" w:space="1" w:color="auto"/>
              </w:pBdr>
              <w:ind w:right="-43"/>
              <w:jc w:val="center"/>
              <w:rPr>
                <w:b/>
                <w:cs/>
              </w:rPr>
            </w:pPr>
            <w:r w:rsidRPr="0081397F">
              <w:rPr>
                <w:b/>
                <w:cs/>
              </w:rPr>
              <w:t>หนี้สิน</w:t>
            </w:r>
          </w:p>
        </w:tc>
      </w:tr>
      <w:tr w:rsidR="00040361" w:rsidRPr="0081397F" w14:paraId="39857975" w14:textId="77777777" w:rsidTr="00BA2D2F">
        <w:tc>
          <w:tcPr>
            <w:tcW w:w="4650" w:type="dxa"/>
          </w:tcPr>
          <w:p w14:paraId="350A631F" w14:textId="77777777" w:rsidR="00040361" w:rsidRPr="0081397F" w:rsidRDefault="00040361" w:rsidP="00BC2667">
            <w:pPr>
              <w:tabs>
                <w:tab w:val="left" w:pos="1440"/>
              </w:tabs>
              <w:jc w:val="thaiDistribute"/>
              <w:rPr>
                <w:spacing w:val="-4"/>
              </w:rPr>
            </w:pPr>
          </w:p>
        </w:tc>
        <w:tc>
          <w:tcPr>
            <w:tcW w:w="1170" w:type="dxa"/>
          </w:tcPr>
          <w:p w14:paraId="6A897D84" w14:textId="77777777" w:rsidR="00040361" w:rsidRPr="0081397F" w:rsidRDefault="00105916" w:rsidP="00BC2667">
            <w:pPr>
              <w:ind w:left="-78" w:right="-78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170" w:type="dxa"/>
          </w:tcPr>
          <w:p w14:paraId="37A12851" w14:textId="77777777" w:rsidR="00040361" w:rsidRPr="0081397F" w:rsidRDefault="00105916" w:rsidP="00BC2667">
            <w:pPr>
              <w:ind w:left="-78" w:right="-78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1170" w:type="dxa"/>
          </w:tcPr>
          <w:p w14:paraId="3C946C77" w14:textId="77777777" w:rsidR="00040361" w:rsidRPr="0081397F" w:rsidRDefault="00105916" w:rsidP="00BC2667">
            <w:pPr>
              <w:ind w:left="-78" w:right="-78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170" w:type="dxa"/>
          </w:tcPr>
          <w:p w14:paraId="2511DE2F" w14:textId="77777777" w:rsidR="00040361" w:rsidRPr="0081397F" w:rsidRDefault="00105916" w:rsidP="00BC2667">
            <w:pPr>
              <w:ind w:left="-78" w:right="-78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</w:tr>
      <w:tr w:rsidR="0094351C" w:rsidRPr="0081397F" w14:paraId="56B13F00" w14:textId="77777777" w:rsidTr="00BA2D2F">
        <w:tc>
          <w:tcPr>
            <w:tcW w:w="4650" w:type="dxa"/>
          </w:tcPr>
          <w:p w14:paraId="509142D0" w14:textId="77777777" w:rsidR="0094351C" w:rsidRPr="0081397F" w:rsidRDefault="0094351C" w:rsidP="0094351C">
            <w:pPr>
              <w:ind w:left="90"/>
            </w:pPr>
            <w:r w:rsidRPr="0081397F">
              <w:rPr>
                <w:cs/>
              </w:rPr>
              <w:t>รวม</w:t>
            </w:r>
          </w:p>
        </w:tc>
        <w:tc>
          <w:tcPr>
            <w:tcW w:w="1170" w:type="dxa"/>
          </w:tcPr>
          <w:p w14:paraId="6FBD0013" w14:textId="686D1E6C" w:rsidR="0094351C" w:rsidRPr="0081397F" w:rsidRDefault="0094351C" w:rsidP="0094351C">
            <w:pPr>
              <w:tabs>
                <w:tab w:val="decimal" w:pos="792"/>
              </w:tabs>
              <w:ind w:left="-18" w:right="-18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146,853</w:t>
            </w:r>
          </w:p>
        </w:tc>
        <w:tc>
          <w:tcPr>
            <w:tcW w:w="1170" w:type="dxa"/>
          </w:tcPr>
          <w:p w14:paraId="40B8C2ED" w14:textId="33B8D295" w:rsidR="0094351C" w:rsidRPr="0081397F" w:rsidRDefault="0094351C" w:rsidP="0094351C">
            <w:pPr>
              <w:tabs>
                <w:tab w:val="decimal" w:pos="792"/>
              </w:tabs>
              <w:ind w:left="-18" w:right="-18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179,179</w:t>
            </w:r>
          </w:p>
        </w:tc>
        <w:tc>
          <w:tcPr>
            <w:tcW w:w="1170" w:type="dxa"/>
          </w:tcPr>
          <w:p w14:paraId="0B1AD8D7" w14:textId="5473727F" w:rsidR="0094351C" w:rsidRPr="0081397F" w:rsidRDefault="0094351C" w:rsidP="0094351C">
            <w:pPr>
              <w:tabs>
                <w:tab w:val="decimal" w:pos="792"/>
              </w:tabs>
              <w:ind w:left="-18" w:right="-18"/>
              <w:jc w:val="thaiDistribute"/>
              <w:rPr>
                <w:spacing w:val="-4"/>
                <w:cs/>
              </w:rPr>
            </w:pPr>
            <w:r w:rsidRPr="0081397F">
              <w:rPr>
                <w:spacing w:val="-4"/>
              </w:rPr>
              <w:t>(935,768)</w:t>
            </w:r>
          </w:p>
        </w:tc>
        <w:tc>
          <w:tcPr>
            <w:tcW w:w="1170" w:type="dxa"/>
          </w:tcPr>
          <w:p w14:paraId="1FFD624F" w14:textId="77777777" w:rsidR="0094351C" w:rsidRPr="0081397F" w:rsidRDefault="0094351C" w:rsidP="0094351C">
            <w:pPr>
              <w:tabs>
                <w:tab w:val="decimal" w:pos="792"/>
              </w:tabs>
              <w:ind w:left="-18" w:right="-18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(855,841)</w:t>
            </w:r>
          </w:p>
        </w:tc>
      </w:tr>
      <w:tr w:rsidR="0094351C" w:rsidRPr="0081397F" w14:paraId="56ECB7CE" w14:textId="77777777" w:rsidTr="00BA2D2F">
        <w:tc>
          <w:tcPr>
            <w:tcW w:w="4650" w:type="dxa"/>
          </w:tcPr>
          <w:p w14:paraId="68CAB5B8" w14:textId="77777777" w:rsidR="0094351C" w:rsidRPr="0081397F" w:rsidRDefault="0094351C" w:rsidP="0094351C">
            <w:pPr>
              <w:ind w:left="90"/>
              <w:rPr>
                <w:cs/>
              </w:rPr>
            </w:pPr>
            <w:r w:rsidRPr="0081397F">
              <w:rPr>
                <w:cs/>
              </w:rPr>
              <w:t>การหักกลบรายการของภาษี</w:t>
            </w:r>
          </w:p>
        </w:tc>
        <w:tc>
          <w:tcPr>
            <w:tcW w:w="1170" w:type="dxa"/>
          </w:tcPr>
          <w:p w14:paraId="43AA4210" w14:textId="6BFC6034" w:rsidR="0094351C" w:rsidRPr="0081397F" w:rsidRDefault="0094351C" w:rsidP="0094351C">
            <w:pPr>
              <w:pBdr>
                <w:bottom w:val="single" w:sz="4" w:space="1" w:color="auto"/>
              </w:pBdr>
              <w:tabs>
                <w:tab w:val="decimal" w:pos="792"/>
              </w:tabs>
              <w:ind w:left="-18" w:right="-18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(146,853)</w:t>
            </w:r>
          </w:p>
        </w:tc>
        <w:tc>
          <w:tcPr>
            <w:tcW w:w="1170" w:type="dxa"/>
          </w:tcPr>
          <w:p w14:paraId="75B54111" w14:textId="42CD74A4" w:rsidR="0094351C" w:rsidRPr="0081397F" w:rsidRDefault="0094351C" w:rsidP="0094351C">
            <w:pPr>
              <w:pBdr>
                <w:bottom w:val="single" w:sz="4" w:space="1" w:color="auto"/>
              </w:pBdr>
              <w:tabs>
                <w:tab w:val="decimal" w:pos="792"/>
              </w:tabs>
              <w:ind w:left="-18" w:right="-18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(179,179)</w:t>
            </w:r>
          </w:p>
        </w:tc>
        <w:tc>
          <w:tcPr>
            <w:tcW w:w="1170" w:type="dxa"/>
          </w:tcPr>
          <w:p w14:paraId="458E2089" w14:textId="5F009E3A" w:rsidR="0094351C" w:rsidRPr="0081397F" w:rsidRDefault="0094351C" w:rsidP="0094351C">
            <w:pPr>
              <w:pBdr>
                <w:bottom w:val="single" w:sz="4" w:space="1" w:color="auto"/>
              </w:pBdr>
              <w:tabs>
                <w:tab w:val="decimal" w:pos="792"/>
              </w:tabs>
              <w:ind w:left="-18" w:right="-18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146,853</w:t>
            </w:r>
          </w:p>
        </w:tc>
        <w:tc>
          <w:tcPr>
            <w:tcW w:w="1170" w:type="dxa"/>
          </w:tcPr>
          <w:p w14:paraId="78830F3E" w14:textId="77777777" w:rsidR="0094351C" w:rsidRPr="0081397F" w:rsidRDefault="0094351C" w:rsidP="0094351C">
            <w:pPr>
              <w:pBdr>
                <w:bottom w:val="single" w:sz="4" w:space="1" w:color="auto"/>
              </w:pBdr>
              <w:tabs>
                <w:tab w:val="decimal" w:pos="792"/>
              </w:tabs>
              <w:ind w:left="-18" w:right="-18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179,179</w:t>
            </w:r>
          </w:p>
        </w:tc>
      </w:tr>
      <w:tr w:rsidR="0094351C" w:rsidRPr="0081397F" w14:paraId="51536335" w14:textId="77777777" w:rsidTr="00BA2D2F">
        <w:tc>
          <w:tcPr>
            <w:tcW w:w="4650" w:type="dxa"/>
          </w:tcPr>
          <w:p w14:paraId="52544475" w14:textId="30E827AE" w:rsidR="0094351C" w:rsidRPr="0081397F" w:rsidRDefault="0094351C" w:rsidP="0094351C">
            <w:pPr>
              <w:ind w:left="90"/>
              <w:rPr>
                <w:b/>
                <w:bCs/>
              </w:rPr>
            </w:pPr>
            <w:r w:rsidRPr="0081397F">
              <w:rPr>
                <w:b/>
                <w:bCs/>
                <w:cs/>
              </w:rPr>
              <w:t xml:space="preserve">หนี้สินภาษีเงินได้รอการตัดบัญชีสุทธิ </w:t>
            </w:r>
          </w:p>
        </w:tc>
        <w:tc>
          <w:tcPr>
            <w:tcW w:w="1170" w:type="dxa"/>
          </w:tcPr>
          <w:p w14:paraId="05D3288E" w14:textId="35C3116E" w:rsidR="0094351C" w:rsidRPr="0081397F" w:rsidRDefault="0094351C" w:rsidP="0094351C">
            <w:pPr>
              <w:pBdr>
                <w:bottom w:val="double" w:sz="4" w:space="1" w:color="auto"/>
              </w:pBdr>
              <w:tabs>
                <w:tab w:val="decimal" w:pos="792"/>
              </w:tabs>
              <w:ind w:left="-18" w:right="-18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-</w:t>
            </w:r>
          </w:p>
        </w:tc>
        <w:tc>
          <w:tcPr>
            <w:tcW w:w="1170" w:type="dxa"/>
          </w:tcPr>
          <w:p w14:paraId="10C78038" w14:textId="35F63D5D" w:rsidR="0094351C" w:rsidRPr="0081397F" w:rsidRDefault="0094351C" w:rsidP="0094351C">
            <w:pPr>
              <w:pBdr>
                <w:bottom w:val="double" w:sz="4" w:space="1" w:color="auto"/>
              </w:pBdr>
              <w:tabs>
                <w:tab w:val="decimal" w:pos="792"/>
              </w:tabs>
              <w:ind w:left="-18" w:right="-18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-</w:t>
            </w:r>
          </w:p>
        </w:tc>
        <w:tc>
          <w:tcPr>
            <w:tcW w:w="1170" w:type="dxa"/>
          </w:tcPr>
          <w:p w14:paraId="508E9366" w14:textId="429CF027" w:rsidR="0094351C" w:rsidRPr="0081397F" w:rsidRDefault="0094351C" w:rsidP="0094351C">
            <w:pPr>
              <w:pBdr>
                <w:bottom w:val="double" w:sz="4" w:space="1" w:color="auto"/>
              </w:pBdr>
              <w:tabs>
                <w:tab w:val="decimal" w:pos="792"/>
              </w:tabs>
              <w:ind w:left="-18" w:right="-18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(788,915)</w:t>
            </w:r>
          </w:p>
        </w:tc>
        <w:tc>
          <w:tcPr>
            <w:tcW w:w="1170" w:type="dxa"/>
          </w:tcPr>
          <w:p w14:paraId="08B98C98" w14:textId="77777777" w:rsidR="0094351C" w:rsidRPr="0081397F" w:rsidRDefault="0094351C" w:rsidP="0094351C">
            <w:pPr>
              <w:pBdr>
                <w:bottom w:val="double" w:sz="4" w:space="1" w:color="auto"/>
              </w:pBdr>
              <w:tabs>
                <w:tab w:val="decimal" w:pos="792"/>
              </w:tabs>
              <w:ind w:left="-18" w:right="-18"/>
              <w:jc w:val="thaiDistribute"/>
              <w:rPr>
                <w:spacing w:val="-4"/>
              </w:rPr>
            </w:pPr>
            <w:r w:rsidRPr="0081397F">
              <w:rPr>
                <w:spacing w:val="-4"/>
              </w:rPr>
              <w:t>(676,662)</w:t>
            </w:r>
          </w:p>
        </w:tc>
      </w:tr>
    </w:tbl>
    <w:bookmarkEnd w:id="52"/>
    <w:p w14:paraId="0711C6BE" w14:textId="3F6E8782" w:rsidR="00040361" w:rsidRPr="0081397F" w:rsidRDefault="00040361" w:rsidP="00BC2667">
      <w:pPr>
        <w:tabs>
          <w:tab w:val="left" w:pos="900"/>
          <w:tab w:val="left" w:pos="2160"/>
          <w:tab w:val="left" w:pos="2880"/>
        </w:tabs>
        <w:spacing w:before="120" w:after="120"/>
        <w:ind w:left="547" w:right="-36" w:hanging="547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ab/>
      </w:r>
      <w:r w:rsidRPr="007567C1">
        <w:rPr>
          <w:spacing w:val="-10"/>
          <w:sz w:val="32"/>
          <w:szCs w:val="32"/>
          <w:cs/>
        </w:rPr>
        <w:t xml:space="preserve">ณ วันที่ </w:t>
      </w:r>
      <w:r w:rsidRPr="007567C1">
        <w:rPr>
          <w:spacing w:val="-10"/>
          <w:sz w:val="32"/>
          <w:szCs w:val="32"/>
        </w:rPr>
        <w:t xml:space="preserve">31 </w:t>
      </w:r>
      <w:r w:rsidRPr="007567C1">
        <w:rPr>
          <w:spacing w:val="-10"/>
          <w:sz w:val="32"/>
          <w:szCs w:val="32"/>
          <w:cs/>
        </w:rPr>
        <w:t xml:space="preserve">ธันวาคม </w:t>
      </w:r>
      <w:r w:rsidR="00105916" w:rsidRPr="007567C1">
        <w:rPr>
          <w:spacing w:val="-10"/>
          <w:sz w:val="32"/>
          <w:szCs w:val="32"/>
        </w:rPr>
        <w:t>2568</w:t>
      </w:r>
      <w:r w:rsidRPr="007567C1">
        <w:rPr>
          <w:spacing w:val="-10"/>
          <w:sz w:val="32"/>
          <w:szCs w:val="32"/>
          <w:cs/>
        </w:rPr>
        <w:t xml:space="preserve"> กลุ่มบริษัทมีขาดทุนทางภาษีที่ยังไม่ได้ใช้จำนวน</w:t>
      </w:r>
      <w:r w:rsidR="00423FEE">
        <w:rPr>
          <w:spacing w:val="-10"/>
          <w:sz w:val="32"/>
          <w:szCs w:val="32"/>
        </w:rPr>
        <w:t xml:space="preserve"> 2,299</w:t>
      </w:r>
      <w:r w:rsidRPr="007567C1">
        <w:rPr>
          <w:spacing w:val="-10"/>
          <w:sz w:val="32"/>
          <w:szCs w:val="32"/>
        </w:rPr>
        <w:t xml:space="preserve"> </w:t>
      </w:r>
      <w:r w:rsidRPr="007567C1">
        <w:rPr>
          <w:spacing w:val="-10"/>
          <w:sz w:val="32"/>
          <w:szCs w:val="32"/>
          <w:cs/>
        </w:rPr>
        <w:t>ล้านบาท (</w:t>
      </w:r>
      <w:r w:rsidR="00105916" w:rsidRPr="007567C1">
        <w:rPr>
          <w:spacing w:val="-10"/>
          <w:sz w:val="32"/>
          <w:szCs w:val="32"/>
        </w:rPr>
        <w:t>2567:</w:t>
      </w:r>
      <w:r w:rsidRPr="007567C1">
        <w:rPr>
          <w:spacing w:val="-10"/>
          <w:sz w:val="32"/>
          <w:szCs w:val="32"/>
        </w:rPr>
        <w:t xml:space="preserve"> </w:t>
      </w:r>
      <w:r w:rsidR="0068105A" w:rsidRPr="007567C1">
        <w:rPr>
          <w:spacing w:val="-10"/>
          <w:sz w:val="32"/>
          <w:szCs w:val="32"/>
        </w:rPr>
        <w:t>3,001</w:t>
      </w:r>
      <w:r w:rsidRPr="007567C1">
        <w:rPr>
          <w:spacing w:val="-10"/>
          <w:sz w:val="32"/>
          <w:szCs w:val="32"/>
        </w:rPr>
        <w:t xml:space="preserve"> </w:t>
      </w:r>
      <w:r w:rsidRPr="007567C1">
        <w:rPr>
          <w:spacing w:val="-10"/>
          <w:sz w:val="32"/>
          <w:szCs w:val="32"/>
          <w:cs/>
        </w:rPr>
        <w:t>ล้านบาท)</w:t>
      </w:r>
      <w:r w:rsidRPr="0081397F">
        <w:rPr>
          <w:sz w:val="32"/>
          <w:szCs w:val="32"/>
          <w:cs/>
        </w:rPr>
        <w:t xml:space="preserve"> </w:t>
      </w:r>
      <w:r w:rsidR="00210691" w:rsidRPr="0081397F">
        <w:rPr>
          <w:rFonts w:hint="cs"/>
          <w:sz w:val="32"/>
          <w:szCs w:val="32"/>
          <w:cs/>
        </w:rPr>
        <w:t>ที่</w:t>
      </w:r>
      <w:r w:rsidRPr="0081397F">
        <w:rPr>
          <w:sz w:val="32"/>
          <w:szCs w:val="32"/>
          <w:cs/>
        </w:rPr>
        <w:t>กลุ่มบริษัทไม่ได้บันทึกสินทรัพย์ภาษีเงินได้รอการตัดบัญชี เนื่องจากกลุ่มบริษัทพิจารณาแล้วเห็นว่า</w:t>
      </w:r>
      <w:r w:rsidR="007567C1">
        <w:rPr>
          <w:sz w:val="32"/>
          <w:szCs w:val="32"/>
        </w:rPr>
        <w:t xml:space="preserve">          </w:t>
      </w:r>
      <w:r w:rsidRPr="0081397F">
        <w:rPr>
          <w:sz w:val="32"/>
          <w:szCs w:val="32"/>
          <w:cs/>
        </w:rPr>
        <w:t>กลุ่มบริษัทอาจไม่มีกำไรทางภาษีในอนาคตเพียงพอที่จะนำขาดทุนทางภาษีที่ยังไม่ได้ใช้ข้างต้นมาใช้ประโยชน์ได้</w:t>
      </w:r>
    </w:p>
    <w:p w14:paraId="50021C5F" w14:textId="77777777" w:rsidR="00040361" w:rsidRPr="0081397F" w:rsidRDefault="00040361" w:rsidP="00BC2667">
      <w:pPr>
        <w:tabs>
          <w:tab w:val="left" w:pos="900"/>
        </w:tabs>
        <w:spacing w:before="120" w:after="120"/>
        <w:ind w:left="547" w:hanging="547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t>3</w:t>
      </w:r>
      <w:r w:rsidR="00210691" w:rsidRPr="0081397F">
        <w:rPr>
          <w:b/>
          <w:bCs/>
          <w:sz w:val="32"/>
          <w:szCs w:val="32"/>
        </w:rPr>
        <w:t>5</w:t>
      </w:r>
      <w:r w:rsidRPr="0081397F">
        <w:rPr>
          <w:b/>
          <w:bCs/>
          <w:sz w:val="32"/>
          <w:szCs w:val="32"/>
        </w:rPr>
        <w:t>.</w:t>
      </w: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>กำไรต่อหุ้น</w:t>
      </w:r>
    </w:p>
    <w:p w14:paraId="7C074EEF" w14:textId="77777777" w:rsidR="00040361" w:rsidRPr="0081397F" w:rsidRDefault="00040361" w:rsidP="00BC2667">
      <w:pPr>
        <w:tabs>
          <w:tab w:val="left" w:pos="900"/>
          <w:tab w:val="left" w:pos="2160"/>
          <w:tab w:val="left" w:pos="2880"/>
        </w:tabs>
        <w:spacing w:before="120" w:after="120"/>
        <w:ind w:left="547" w:right="-36" w:hanging="547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>กำไรต่อหุ้นขั้นพื้นฐานคำนวณโดยหารกำไรสำหรับปีที่เป็นของผู้ถือหุ้นของบริษัทฯ (ไม่รวมกำไรขาดทุนเบ็ดเสร็จอื่น) ด้วยจำนวนถัวเฉลี่ยถ่วงน้ำหนักของหุ้นสามัญที่ออกอยู่ในระหว่างปี</w:t>
      </w:r>
    </w:p>
    <w:p w14:paraId="3F6C32A4" w14:textId="77777777" w:rsidR="00040361" w:rsidRPr="0081397F" w:rsidRDefault="00040361" w:rsidP="00BC2667">
      <w:pPr>
        <w:tabs>
          <w:tab w:val="left" w:pos="900"/>
        </w:tabs>
        <w:spacing w:before="120" w:after="120"/>
        <w:ind w:left="547" w:hanging="547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t>3</w:t>
      </w:r>
      <w:r w:rsidR="00210691" w:rsidRPr="0081397F">
        <w:rPr>
          <w:b/>
          <w:bCs/>
          <w:sz w:val="32"/>
          <w:szCs w:val="32"/>
        </w:rPr>
        <w:t>6</w:t>
      </w:r>
      <w:r w:rsidRPr="0081397F">
        <w:rPr>
          <w:b/>
          <w:bCs/>
          <w:sz w:val="32"/>
          <w:szCs w:val="32"/>
        </w:rPr>
        <w:t>.</w:t>
      </w: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>เงินปันผล</w:t>
      </w:r>
    </w:p>
    <w:p w14:paraId="34DF9552" w14:textId="77777777" w:rsidR="00040361" w:rsidRPr="0081397F" w:rsidRDefault="00210691" w:rsidP="00BC2667">
      <w:pPr>
        <w:spacing w:before="120" w:after="120"/>
        <w:ind w:left="547" w:right="-43" w:hanging="7"/>
        <w:jc w:val="thaiDistribute"/>
        <w:rPr>
          <w:spacing w:val="-4"/>
          <w:sz w:val="32"/>
          <w:szCs w:val="32"/>
        </w:rPr>
      </w:pPr>
      <w:r w:rsidRPr="0081397F">
        <w:rPr>
          <w:spacing w:val="-4"/>
          <w:sz w:val="32"/>
          <w:szCs w:val="32"/>
          <w:cs/>
        </w:rPr>
        <w:t xml:space="preserve">เมื่อวันที่ </w:t>
      </w:r>
      <w:r w:rsidRPr="0081397F">
        <w:rPr>
          <w:spacing w:val="-4"/>
          <w:sz w:val="32"/>
          <w:szCs w:val="32"/>
        </w:rPr>
        <w:t xml:space="preserve">29 </w:t>
      </w:r>
      <w:r w:rsidRPr="0081397F">
        <w:rPr>
          <w:spacing w:val="-4"/>
          <w:sz w:val="32"/>
          <w:szCs w:val="32"/>
          <w:cs/>
        </w:rPr>
        <w:t xml:space="preserve">เมษายน </w:t>
      </w:r>
      <w:r w:rsidRPr="0081397F">
        <w:rPr>
          <w:spacing w:val="-4"/>
          <w:sz w:val="32"/>
          <w:szCs w:val="32"/>
        </w:rPr>
        <w:t xml:space="preserve">2567 </w:t>
      </w:r>
      <w:r w:rsidRPr="0081397F">
        <w:rPr>
          <w:spacing w:val="-4"/>
          <w:sz w:val="32"/>
          <w:szCs w:val="32"/>
          <w:cs/>
        </w:rPr>
        <w:t xml:space="preserve">ที่ประชุมสามัญประจำปีผู้ถือหุ้นของบริษัทฯได้มีมติอนุมัติการจ่ายเงินปันผลจากผลการดำเนินงานของปี </w:t>
      </w:r>
      <w:r w:rsidRPr="0081397F">
        <w:rPr>
          <w:spacing w:val="-4"/>
          <w:sz w:val="32"/>
          <w:szCs w:val="32"/>
        </w:rPr>
        <w:t xml:space="preserve">2566 </w:t>
      </w:r>
      <w:r w:rsidRPr="0081397F">
        <w:rPr>
          <w:spacing w:val="-4"/>
          <w:sz w:val="32"/>
          <w:szCs w:val="32"/>
          <w:cs/>
        </w:rPr>
        <w:t xml:space="preserve">ในอัตราหุ้นละ </w:t>
      </w:r>
      <w:r w:rsidRPr="0081397F">
        <w:rPr>
          <w:spacing w:val="-4"/>
          <w:sz w:val="32"/>
          <w:szCs w:val="32"/>
        </w:rPr>
        <w:t xml:space="preserve">0.42 </w:t>
      </w:r>
      <w:r w:rsidRPr="0081397F">
        <w:rPr>
          <w:spacing w:val="-4"/>
          <w:sz w:val="32"/>
          <w:szCs w:val="32"/>
          <w:cs/>
        </w:rPr>
        <w:t xml:space="preserve">บาท รวมเป็นจำนวนเงินทั้งสิ้น </w:t>
      </w:r>
      <w:r w:rsidRPr="0081397F">
        <w:rPr>
          <w:spacing w:val="-4"/>
          <w:sz w:val="32"/>
          <w:szCs w:val="32"/>
        </w:rPr>
        <w:t xml:space="preserve">567 </w:t>
      </w:r>
      <w:r w:rsidRPr="0081397F">
        <w:rPr>
          <w:spacing w:val="-4"/>
          <w:sz w:val="32"/>
          <w:szCs w:val="32"/>
          <w:cs/>
        </w:rPr>
        <w:t xml:space="preserve">ล้านบาท เงินปันผลดังกล่าวได้จ่ายให้แก่ผู้ถือหุ้นในวันที่ </w:t>
      </w:r>
      <w:r w:rsidRPr="0081397F">
        <w:rPr>
          <w:spacing w:val="-4"/>
          <w:sz w:val="32"/>
          <w:szCs w:val="32"/>
        </w:rPr>
        <w:t xml:space="preserve">27 </w:t>
      </w:r>
      <w:r w:rsidRPr="0081397F">
        <w:rPr>
          <w:spacing w:val="-4"/>
          <w:sz w:val="32"/>
          <w:szCs w:val="32"/>
          <w:cs/>
        </w:rPr>
        <w:t xml:space="preserve">พฤษภาคม </w:t>
      </w:r>
      <w:r w:rsidRPr="0081397F">
        <w:rPr>
          <w:spacing w:val="-4"/>
          <w:sz w:val="32"/>
          <w:szCs w:val="32"/>
        </w:rPr>
        <w:t>2567</w:t>
      </w:r>
    </w:p>
    <w:p w14:paraId="0070392B" w14:textId="76BF8FF6" w:rsidR="00455EB9" w:rsidRPr="0081397F" w:rsidRDefault="00455EB9" w:rsidP="00BC2667">
      <w:pPr>
        <w:spacing w:before="120" w:after="120"/>
        <w:ind w:left="547" w:right="-43" w:hanging="7"/>
        <w:jc w:val="thaiDistribute"/>
        <w:rPr>
          <w:spacing w:val="-4"/>
          <w:sz w:val="32"/>
          <w:szCs w:val="32"/>
        </w:rPr>
      </w:pPr>
      <w:r w:rsidRPr="0081397F">
        <w:rPr>
          <w:spacing w:val="-4"/>
          <w:sz w:val="32"/>
          <w:szCs w:val="32"/>
          <w:cs/>
        </w:rPr>
        <w:t xml:space="preserve">เมื่อวันที่ </w:t>
      </w:r>
      <w:r w:rsidR="0054547D" w:rsidRPr="0081397F">
        <w:rPr>
          <w:spacing w:val="-4"/>
          <w:sz w:val="32"/>
          <w:szCs w:val="32"/>
        </w:rPr>
        <w:t>24</w:t>
      </w:r>
      <w:r w:rsidRPr="0081397F">
        <w:rPr>
          <w:spacing w:val="-4"/>
          <w:sz w:val="32"/>
          <w:szCs w:val="32"/>
        </w:rPr>
        <w:t xml:space="preserve"> </w:t>
      </w:r>
      <w:r w:rsidRPr="0081397F">
        <w:rPr>
          <w:spacing w:val="-4"/>
          <w:sz w:val="32"/>
          <w:szCs w:val="32"/>
          <w:cs/>
        </w:rPr>
        <w:t xml:space="preserve">เมษายน </w:t>
      </w:r>
      <w:r w:rsidR="00210691" w:rsidRPr="0081397F">
        <w:rPr>
          <w:spacing w:val="-4"/>
          <w:sz w:val="32"/>
          <w:szCs w:val="32"/>
        </w:rPr>
        <w:t>2568</w:t>
      </w:r>
      <w:r w:rsidRPr="0081397F">
        <w:rPr>
          <w:spacing w:val="-4"/>
          <w:sz w:val="32"/>
          <w:szCs w:val="32"/>
        </w:rPr>
        <w:t xml:space="preserve"> </w:t>
      </w:r>
      <w:r w:rsidRPr="0081397F">
        <w:rPr>
          <w:spacing w:val="-4"/>
          <w:sz w:val="32"/>
          <w:szCs w:val="32"/>
          <w:cs/>
        </w:rPr>
        <w:t xml:space="preserve">ที่ประชุมสามัญประจำปีผู้ถือหุ้นของบริษัทฯได้มีมติอนุมัติการจ่ายเงินปันผลจากผลการดำเนินงานของปี </w:t>
      </w:r>
      <w:r w:rsidRPr="0081397F">
        <w:rPr>
          <w:spacing w:val="-4"/>
          <w:sz w:val="32"/>
          <w:szCs w:val="32"/>
        </w:rPr>
        <w:t>256</w:t>
      </w:r>
      <w:r w:rsidR="00210691" w:rsidRPr="0081397F">
        <w:rPr>
          <w:spacing w:val="-4"/>
          <w:sz w:val="32"/>
          <w:szCs w:val="32"/>
        </w:rPr>
        <w:t>7</w:t>
      </w:r>
      <w:r w:rsidRPr="0081397F">
        <w:rPr>
          <w:spacing w:val="-4"/>
          <w:sz w:val="32"/>
          <w:szCs w:val="32"/>
        </w:rPr>
        <w:t xml:space="preserve"> </w:t>
      </w:r>
      <w:r w:rsidRPr="0081397F">
        <w:rPr>
          <w:spacing w:val="-4"/>
          <w:sz w:val="32"/>
          <w:szCs w:val="32"/>
          <w:cs/>
        </w:rPr>
        <w:t xml:space="preserve">ในอัตราหุ้นละ </w:t>
      </w:r>
      <w:r w:rsidR="0054547D" w:rsidRPr="0081397F">
        <w:rPr>
          <w:spacing w:val="-4"/>
          <w:sz w:val="32"/>
          <w:szCs w:val="32"/>
        </w:rPr>
        <w:t>0.59</w:t>
      </w:r>
      <w:r w:rsidRPr="0081397F">
        <w:rPr>
          <w:spacing w:val="-4"/>
          <w:sz w:val="32"/>
          <w:szCs w:val="32"/>
        </w:rPr>
        <w:t xml:space="preserve"> </w:t>
      </w:r>
      <w:r w:rsidRPr="0081397F">
        <w:rPr>
          <w:spacing w:val="-4"/>
          <w:sz w:val="32"/>
          <w:szCs w:val="32"/>
          <w:cs/>
        </w:rPr>
        <w:t xml:space="preserve">บาท รวมเป็นจำนวนเงินทั้งสิ้น </w:t>
      </w:r>
      <w:r w:rsidR="0054547D" w:rsidRPr="0081397F">
        <w:rPr>
          <w:spacing w:val="-4"/>
          <w:sz w:val="32"/>
          <w:szCs w:val="32"/>
        </w:rPr>
        <w:t>79</w:t>
      </w:r>
      <w:r w:rsidR="00802364">
        <w:rPr>
          <w:spacing w:val="-4"/>
          <w:sz w:val="32"/>
          <w:szCs w:val="32"/>
        </w:rPr>
        <w:t>6</w:t>
      </w:r>
      <w:r w:rsidR="00210691" w:rsidRPr="0081397F">
        <w:rPr>
          <w:spacing w:val="-4"/>
          <w:sz w:val="32"/>
          <w:szCs w:val="32"/>
        </w:rPr>
        <w:t xml:space="preserve"> </w:t>
      </w:r>
      <w:r w:rsidRPr="0081397F">
        <w:rPr>
          <w:spacing w:val="-4"/>
          <w:sz w:val="32"/>
          <w:szCs w:val="32"/>
          <w:cs/>
        </w:rPr>
        <w:t xml:space="preserve">ล้านบาท เงินปันผลดังกล่าวได้จ่ายให้แก่ผู้ถือหุ้นในวันที่ </w:t>
      </w:r>
      <w:r w:rsidR="0054547D" w:rsidRPr="0081397F">
        <w:rPr>
          <w:spacing w:val="-4"/>
          <w:sz w:val="32"/>
          <w:szCs w:val="32"/>
        </w:rPr>
        <w:t>20</w:t>
      </w:r>
      <w:r w:rsidRPr="0081397F">
        <w:rPr>
          <w:spacing w:val="-4"/>
          <w:sz w:val="32"/>
          <w:szCs w:val="32"/>
        </w:rPr>
        <w:t xml:space="preserve"> </w:t>
      </w:r>
      <w:r w:rsidRPr="0081397F">
        <w:rPr>
          <w:spacing w:val="-4"/>
          <w:sz w:val="32"/>
          <w:szCs w:val="32"/>
          <w:cs/>
        </w:rPr>
        <w:t xml:space="preserve">พฤษภาคม </w:t>
      </w:r>
      <w:r w:rsidRPr="0081397F">
        <w:rPr>
          <w:spacing w:val="-4"/>
          <w:sz w:val="32"/>
          <w:szCs w:val="32"/>
        </w:rPr>
        <w:t>256</w:t>
      </w:r>
      <w:r w:rsidR="00210691" w:rsidRPr="0081397F">
        <w:rPr>
          <w:spacing w:val="-4"/>
          <w:sz w:val="32"/>
          <w:szCs w:val="32"/>
        </w:rPr>
        <w:t>8</w:t>
      </w:r>
    </w:p>
    <w:p w14:paraId="6C4DD9F2" w14:textId="77777777" w:rsidR="00040361" w:rsidRPr="0081397F" w:rsidRDefault="00040361" w:rsidP="00BC2667">
      <w:pPr>
        <w:tabs>
          <w:tab w:val="left" w:pos="900"/>
          <w:tab w:val="left" w:pos="2160"/>
          <w:tab w:val="left" w:pos="2880"/>
          <w:tab w:val="left" w:pos="7200"/>
        </w:tabs>
        <w:spacing w:before="120" w:after="120"/>
        <w:ind w:left="547" w:right="-43" w:hanging="547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t>3</w:t>
      </w:r>
      <w:r w:rsidR="00210691" w:rsidRPr="0081397F">
        <w:rPr>
          <w:b/>
          <w:bCs/>
          <w:sz w:val="32"/>
          <w:szCs w:val="32"/>
        </w:rPr>
        <w:t>7</w:t>
      </w:r>
      <w:r w:rsidRPr="0081397F">
        <w:rPr>
          <w:b/>
          <w:bCs/>
          <w:sz w:val="32"/>
          <w:szCs w:val="32"/>
        </w:rPr>
        <w:t>.</w:t>
      </w: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>ข้อมูลส่วนงานดำเนินงาน</w:t>
      </w:r>
    </w:p>
    <w:p w14:paraId="01AF0305" w14:textId="77777777" w:rsidR="00040361" w:rsidRPr="0081397F" w:rsidRDefault="00040361" w:rsidP="00BC2667">
      <w:pPr>
        <w:spacing w:before="120" w:after="120"/>
        <w:ind w:left="547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 xml:space="preserve">กลุ่มบริษัทมี </w:t>
      </w:r>
      <w:r w:rsidRPr="0081397F">
        <w:rPr>
          <w:sz w:val="32"/>
          <w:szCs w:val="32"/>
        </w:rPr>
        <w:t xml:space="preserve">2 </w:t>
      </w:r>
      <w:r w:rsidRPr="0081397F">
        <w:rPr>
          <w:sz w:val="32"/>
          <w:szCs w:val="32"/>
          <w:cs/>
        </w:rPr>
        <w:t>ส่วนงานที่รายงาน ดังรายละเอียดข้างล่าง ซึ่งเป็นหน่วยงานธุรกิจที่สำคัญของ</w:t>
      </w:r>
      <w:r w:rsidRPr="0081397F">
        <w:rPr>
          <w:spacing w:val="-4"/>
          <w:sz w:val="32"/>
          <w:szCs w:val="32"/>
          <w:cs/>
        </w:rPr>
        <w:t xml:space="preserve">กลุ่มบริษัท </w:t>
      </w:r>
      <w:r w:rsidRPr="0081397F">
        <w:rPr>
          <w:sz w:val="32"/>
          <w:szCs w:val="32"/>
          <w:cs/>
        </w:rPr>
        <w:t>หน่วยงานธุรกิจที่สำคัญนี้ผลิตสินค้าและให้บริการที่แตกต่างกัน และมีการบริหารจัดการแยกต่างหาก เนื่องจากใช้เทคโนโลยีและกลยุทธ์ทางการตลาดที่แตกต่างกัน  ผู้มีอำนาจตัดสินใจสูงสุดด้านการดำเนินงานสอบทานรายงานการจัดการภายในของแต่ละหน่วยงานธุรกิจที่สำคัญอย่างน้อยทุกไตรมาสการดำเนินงานของแต่ละส่วนงานที่รายงานของ</w:t>
      </w:r>
      <w:r w:rsidRPr="0081397F">
        <w:rPr>
          <w:spacing w:val="-4"/>
          <w:sz w:val="32"/>
          <w:szCs w:val="32"/>
          <w:cs/>
        </w:rPr>
        <w:t>กลุ่มบริษัท</w:t>
      </w:r>
      <w:r w:rsidRPr="0081397F">
        <w:rPr>
          <w:sz w:val="32"/>
          <w:szCs w:val="32"/>
          <w:cs/>
        </w:rPr>
        <w:t>โดยสรุปมีดังนี้</w:t>
      </w:r>
    </w:p>
    <w:p w14:paraId="32137743" w14:textId="77777777" w:rsidR="00040361" w:rsidRPr="0081397F" w:rsidRDefault="00040361" w:rsidP="00BC2667">
      <w:pPr>
        <w:spacing w:before="120" w:after="120"/>
        <w:ind w:left="900" w:hanging="353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>-</w:t>
      </w: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 xml:space="preserve">ส่วนงาน </w:t>
      </w:r>
      <w:r w:rsidRPr="0081397F">
        <w:rPr>
          <w:sz w:val="32"/>
          <w:szCs w:val="32"/>
        </w:rPr>
        <w:t>1</w:t>
      </w:r>
      <w:r w:rsidRPr="0081397F">
        <w:rPr>
          <w:sz w:val="32"/>
          <w:szCs w:val="32"/>
          <w:cs/>
        </w:rPr>
        <w:t xml:space="preserve"> ส่วนงานโรงแรมและบริการที่เกี่ยวข้อง</w:t>
      </w:r>
    </w:p>
    <w:p w14:paraId="2FD311C5" w14:textId="77777777" w:rsidR="00040361" w:rsidRPr="0081397F" w:rsidRDefault="00040361" w:rsidP="00BC2667">
      <w:pPr>
        <w:spacing w:before="120" w:after="120"/>
        <w:ind w:left="900" w:hanging="353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>-</w:t>
      </w: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 xml:space="preserve">ส่วนงาน </w:t>
      </w:r>
      <w:proofErr w:type="gramStart"/>
      <w:r w:rsidRPr="0081397F">
        <w:rPr>
          <w:sz w:val="32"/>
          <w:szCs w:val="32"/>
        </w:rPr>
        <w:t>2</w:t>
      </w:r>
      <w:r w:rsidRPr="0081397F">
        <w:rPr>
          <w:sz w:val="32"/>
          <w:szCs w:val="32"/>
          <w:cs/>
        </w:rPr>
        <w:t xml:space="preserve">  ส่วนงานการขายอาหารและไอศกรีม</w:t>
      </w:r>
      <w:proofErr w:type="gramEnd"/>
    </w:p>
    <w:p w14:paraId="4F5D8789" w14:textId="77777777" w:rsidR="00040361" w:rsidRPr="0081397F" w:rsidRDefault="00040361" w:rsidP="00BC2667">
      <w:pPr>
        <w:spacing w:before="120" w:after="120"/>
        <w:ind w:left="547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ข้อมูลผลการดำเนินงานของแต่ละส่วนงานที่รายงานได้รวมอยู่ดังข้างล่างนี้ ผลการดำเนินงานวัดโดยใช้กำไรหลังภาษีเงินได้ของส่วนงาน ซึ่งนำเสนอในรายงานการจัดการภายในและสอบทานโดยผู้มีอำนาจตัดสินใจสูงสุดด้านการดำเนินงานของ</w:t>
      </w:r>
      <w:r w:rsidRPr="0081397F">
        <w:rPr>
          <w:spacing w:val="-4"/>
          <w:sz w:val="32"/>
          <w:szCs w:val="32"/>
          <w:cs/>
        </w:rPr>
        <w:t xml:space="preserve">กลุ่มบริษัท </w:t>
      </w:r>
      <w:r w:rsidRPr="0081397F">
        <w:rPr>
          <w:sz w:val="32"/>
          <w:szCs w:val="32"/>
          <w:cs/>
        </w:rPr>
        <w:t>ผู้บริหารเชื่อว่าการใช้กำไรหลังภาษีเงินได้ในการวัดผลการดำเนินงานนั้นเป็นข้อมูลที่เหมาะสม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</w:t>
      </w:r>
    </w:p>
    <w:p w14:paraId="52256BDC" w14:textId="77777777" w:rsidR="00040361" w:rsidRPr="0081397F" w:rsidRDefault="00040361" w:rsidP="00BC2667">
      <w:pPr>
        <w:spacing w:before="120" w:after="120"/>
        <w:ind w:left="547"/>
        <w:jc w:val="thaiDistribute"/>
        <w:rPr>
          <w:sz w:val="32"/>
          <w:szCs w:val="32"/>
        </w:rPr>
        <w:sectPr w:rsidR="00040361" w:rsidRPr="0081397F" w:rsidSect="000E7B43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9" w:h="16834" w:code="9"/>
          <w:pgMar w:top="1296" w:right="1080" w:bottom="1080" w:left="1339" w:header="706" w:footer="706" w:gutter="0"/>
          <w:paperSrc w:first="257" w:other="257"/>
          <w:cols w:space="720"/>
        </w:sectPr>
      </w:pPr>
      <w:r w:rsidRPr="0081397F">
        <w:rPr>
          <w:sz w:val="32"/>
          <w:szCs w:val="32"/>
          <w:cs/>
        </w:rPr>
        <w:t>กลุ่มบริษัทจัดโครงสร้างองค์กรเป็นหน่วยธุรกิจตามลักษณะในการประกอบธุรกิจ ในระหว่างปีปัจจุบันไม่มีการเปลี่ยนแปลงโครงสร้างของส่วนงานดำเนินงานที่รายงาน</w:t>
      </w:r>
    </w:p>
    <w:p w14:paraId="00A7AFA4" w14:textId="77777777" w:rsidR="00040361" w:rsidRPr="0081397F" w:rsidRDefault="00040361" w:rsidP="00BC2667">
      <w:pPr>
        <w:tabs>
          <w:tab w:val="left" w:pos="1440"/>
          <w:tab w:val="left" w:pos="1980"/>
          <w:tab w:val="right" w:pos="3780"/>
          <w:tab w:val="left" w:pos="4760"/>
          <w:tab w:val="right" w:pos="9540"/>
          <w:tab w:val="right" w:pos="12420"/>
        </w:tabs>
        <w:ind w:left="540" w:right="-29" w:hanging="540"/>
      </w:pP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 xml:space="preserve">ข้อมูลรายได้และกำไรของส่วนงานของกลุ่มบริษัทสำหรับปีสิ้นสุดวันที่ </w:t>
      </w:r>
      <w:r w:rsidRPr="0081397F">
        <w:rPr>
          <w:sz w:val="32"/>
          <w:szCs w:val="32"/>
        </w:rPr>
        <w:t xml:space="preserve">31 </w:t>
      </w:r>
      <w:r w:rsidRPr="0081397F">
        <w:rPr>
          <w:sz w:val="32"/>
          <w:szCs w:val="32"/>
          <w:cs/>
        </w:rPr>
        <w:t xml:space="preserve">ธันวาคม </w:t>
      </w:r>
      <w:r w:rsidR="00105916" w:rsidRPr="0081397F">
        <w:rPr>
          <w:sz w:val="32"/>
          <w:szCs w:val="32"/>
        </w:rPr>
        <w:t xml:space="preserve">2568 </w:t>
      </w:r>
      <w:r w:rsidR="00105916" w:rsidRPr="0081397F">
        <w:rPr>
          <w:sz w:val="32"/>
          <w:szCs w:val="32"/>
          <w:cs/>
        </w:rPr>
        <w:t xml:space="preserve">และ </w:t>
      </w:r>
      <w:r w:rsidR="00105916" w:rsidRPr="0081397F">
        <w:rPr>
          <w:sz w:val="32"/>
          <w:szCs w:val="32"/>
        </w:rPr>
        <w:t>2567</w:t>
      </w:r>
      <w:r w:rsidRPr="0081397F">
        <w:rPr>
          <w:sz w:val="32"/>
          <w:szCs w:val="32"/>
          <w:cs/>
        </w:rPr>
        <w:t xml:space="preserve"> มีดังต่อไปนี้</w:t>
      </w:r>
    </w:p>
    <w:p w14:paraId="3C09DC74" w14:textId="77777777" w:rsidR="00040361" w:rsidRPr="0081397F" w:rsidRDefault="00040361" w:rsidP="00BC2667">
      <w:pPr>
        <w:tabs>
          <w:tab w:val="left" w:pos="1440"/>
          <w:tab w:val="left" w:pos="1980"/>
          <w:tab w:val="right" w:pos="3780"/>
          <w:tab w:val="left" w:pos="4760"/>
          <w:tab w:val="right" w:pos="9540"/>
          <w:tab w:val="right" w:pos="12420"/>
        </w:tabs>
        <w:ind w:right="-29"/>
        <w:jc w:val="right"/>
      </w:pPr>
      <w:r w:rsidRPr="0081397F">
        <w:t xml:space="preserve"> (</w:t>
      </w:r>
      <w:r w:rsidRPr="0081397F">
        <w:rPr>
          <w:cs/>
        </w:rPr>
        <w:t>หน่วย: ล้านบาท</w:t>
      </w:r>
      <w:r w:rsidRPr="0081397F">
        <w:t>)</w:t>
      </w:r>
    </w:p>
    <w:tbl>
      <w:tblPr>
        <w:tblW w:w="1407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960"/>
        <w:gridCol w:w="1005"/>
        <w:gridCol w:w="1005"/>
        <w:gridCol w:w="1005"/>
        <w:gridCol w:w="1005"/>
        <w:gridCol w:w="1005"/>
        <w:gridCol w:w="1005"/>
        <w:gridCol w:w="1005"/>
        <w:gridCol w:w="1005"/>
        <w:gridCol w:w="1005"/>
        <w:gridCol w:w="1005"/>
        <w:gridCol w:w="60"/>
      </w:tblGrid>
      <w:tr w:rsidR="00040361" w:rsidRPr="0081397F" w14:paraId="01854094" w14:textId="77777777" w:rsidTr="00BA2D2F">
        <w:tc>
          <w:tcPr>
            <w:tcW w:w="3960" w:type="dxa"/>
            <w:vAlign w:val="bottom"/>
          </w:tcPr>
          <w:p w14:paraId="615B189E" w14:textId="77777777" w:rsidR="00040361" w:rsidRPr="0081397F" w:rsidRDefault="00040361" w:rsidP="00BC2667">
            <w:pPr>
              <w:ind w:left="-43" w:right="-43"/>
              <w:jc w:val="center"/>
            </w:pPr>
          </w:p>
        </w:tc>
        <w:tc>
          <w:tcPr>
            <w:tcW w:w="10110" w:type="dxa"/>
            <w:gridSpan w:val="11"/>
            <w:vAlign w:val="bottom"/>
            <w:hideMark/>
          </w:tcPr>
          <w:p w14:paraId="7ECC5FD4" w14:textId="77777777" w:rsidR="00040361" w:rsidRPr="0081397F" w:rsidRDefault="00040361" w:rsidP="00BC2667">
            <w:pPr>
              <w:pBdr>
                <w:bottom w:val="single" w:sz="4" w:space="1" w:color="auto"/>
              </w:pBdr>
              <w:ind w:left="-43" w:right="-43"/>
              <w:jc w:val="center"/>
              <w:rPr>
                <w:cs/>
              </w:rPr>
            </w:pPr>
            <w:r w:rsidRPr="0081397F">
              <w:rPr>
                <w:cs/>
              </w:rPr>
              <w:t xml:space="preserve">สำหรับปีสิ้นสุดวันที่ </w:t>
            </w:r>
            <w:r w:rsidRPr="0081397F">
              <w:t xml:space="preserve">31 </w:t>
            </w:r>
            <w:r w:rsidRPr="0081397F">
              <w:rPr>
                <w:cs/>
              </w:rPr>
              <w:t>ธันวาคม</w:t>
            </w:r>
          </w:p>
        </w:tc>
      </w:tr>
      <w:tr w:rsidR="00040361" w:rsidRPr="0081397F" w14:paraId="5B6D89E8" w14:textId="77777777" w:rsidTr="00BA2D2F">
        <w:trPr>
          <w:gridAfter w:val="1"/>
          <w:wAfter w:w="60" w:type="dxa"/>
        </w:trPr>
        <w:tc>
          <w:tcPr>
            <w:tcW w:w="3960" w:type="dxa"/>
            <w:vAlign w:val="bottom"/>
          </w:tcPr>
          <w:p w14:paraId="700B2B47" w14:textId="77777777" w:rsidR="00040361" w:rsidRPr="0081397F" w:rsidRDefault="00040361" w:rsidP="00BC2667">
            <w:pPr>
              <w:ind w:right="-43"/>
              <w:jc w:val="center"/>
              <w:rPr>
                <w:u w:val="single"/>
              </w:rPr>
            </w:pPr>
          </w:p>
        </w:tc>
        <w:tc>
          <w:tcPr>
            <w:tcW w:w="2010" w:type="dxa"/>
            <w:gridSpan w:val="2"/>
            <w:vAlign w:val="bottom"/>
            <w:hideMark/>
          </w:tcPr>
          <w:p w14:paraId="778847DD" w14:textId="77777777" w:rsidR="00040361" w:rsidRPr="0081397F" w:rsidRDefault="00040361" w:rsidP="00BC2667">
            <w:pPr>
              <w:pBdr>
                <w:bottom w:val="single" w:sz="4" w:space="1" w:color="auto"/>
              </w:pBdr>
              <w:ind w:left="-43" w:right="-43"/>
              <w:jc w:val="center"/>
            </w:pPr>
            <w:r w:rsidRPr="0081397F">
              <w:rPr>
                <w:cs/>
              </w:rPr>
              <w:t>ส่วนงานโรงแรม</w:t>
            </w:r>
          </w:p>
          <w:p w14:paraId="4239E571" w14:textId="77777777" w:rsidR="00040361" w:rsidRPr="0081397F" w:rsidRDefault="00040361" w:rsidP="00BC2667">
            <w:pPr>
              <w:pBdr>
                <w:bottom w:val="single" w:sz="4" w:space="1" w:color="auto"/>
              </w:pBdr>
              <w:ind w:left="-43" w:right="-43"/>
              <w:jc w:val="center"/>
            </w:pPr>
            <w:r w:rsidRPr="0081397F">
              <w:rPr>
                <w:cs/>
              </w:rPr>
              <w:t>และบริการที่เกี่ยวข้อง</w:t>
            </w:r>
          </w:p>
        </w:tc>
        <w:tc>
          <w:tcPr>
            <w:tcW w:w="2010" w:type="dxa"/>
            <w:gridSpan w:val="2"/>
            <w:vAlign w:val="bottom"/>
          </w:tcPr>
          <w:p w14:paraId="4223F924" w14:textId="77777777" w:rsidR="00040361" w:rsidRPr="0081397F" w:rsidRDefault="00040361" w:rsidP="00BC2667">
            <w:pPr>
              <w:pBdr>
                <w:bottom w:val="single" w:sz="4" w:space="1" w:color="auto"/>
              </w:pBdr>
              <w:ind w:left="-43" w:right="-43"/>
              <w:jc w:val="center"/>
            </w:pPr>
            <w:r w:rsidRPr="0081397F">
              <w:rPr>
                <w:cs/>
              </w:rPr>
              <w:t>ส่วนงานการขาย</w:t>
            </w:r>
          </w:p>
          <w:p w14:paraId="7919B2CA" w14:textId="77777777" w:rsidR="00040361" w:rsidRPr="0081397F" w:rsidRDefault="00040361" w:rsidP="00BC2667">
            <w:pPr>
              <w:pBdr>
                <w:bottom w:val="single" w:sz="4" w:space="1" w:color="auto"/>
              </w:pBdr>
              <w:ind w:left="-43" w:right="-43"/>
              <w:jc w:val="center"/>
            </w:pPr>
            <w:r w:rsidRPr="0081397F">
              <w:rPr>
                <w:cs/>
              </w:rPr>
              <w:t>อาหารและไอศกรีม</w:t>
            </w:r>
          </w:p>
        </w:tc>
        <w:tc>
          <w:tcPr>
            <w:tcW w:w="2010" w:type="dxa"/>
            <w:gridSpan w:val="2"/>
            <w:vAlign w:val="bottom"/>
          </w:tcPr>
          <w:p w14:paraId="69ECF1FB" w14:textId="77777777" w:rsidR="00040361" w:rsidRPr="0081397F" w:rsidRDefault="00040361" w:rsidP="00BC2667">
            <w:pPr>
              <w:pBdr>
                <w:bottom w:val="single" w:sz="4" w:space="1" w:color="auto"/>
              </w:pBdr>
              <w:ind w:left="-43" w:right="-43"/>
              <w:jc w:val="center"/>
              <w:rPr>
                <w:cs/>
              </w:rPr>
            </w:pPr>
            <w:r w:rsidRPr="0081397F">
              <w:rPr>
                <w:cs/>
              </w:rPr>
              <w:t>รวม</w:t>
            </w:r>
          </w:p>
        </w:tc>
        <w:tc>
          <w:tcPr>
            <w:tcW w:w="2010" w:type="dxa"/>
            <w:gridSpan w:val="2"/>
            <w:vAlign w:val="bottom"/>
            <w:hideMark/>
          </w:tcPr>
          <w:p w14:paraId="420C1B1A" w14:textId="77777777" w:rsidR="00040361" w:rsidRPr="0081397F" w:rsidRDefault="00040361" w:rsidP="00BC2667">
            <w:pPr>
              <w:pBdr>
                <w:bottom w:val="single" w:sz="4" w:space="1" w:color="auto"/>
              </w:pBdr>
              <w:ind w:left="-43" w:right="-43"/>
              <w:jc w:val="center"/>
              <w:rPr>
                <w:cs/>
              </w:rPr>
            </w:pPr>
            <w:r w:rsidRPr="0081397F">
              <w:rPr>
                <w:cs/>
              </w:rPr>
              <w:t>รายการปรับปรุงและตัดรายการระหว่างกัน</w:t>
            </w:r>
          </w:p>
        </w:tc>
        <w:tc>
          <w:tcPr>
            <w:tcW w:w="2010" w:type="dxa"/>
            <w:gridSpan w:val="2"/>
            <w:vAlign w:val="bottom"/>
            <w:hideMark/>
          </w:tcPr>
          <w:p w14:paraId="65788404" w14:textId="77777777" w:rsidR="00040361" w:rsidRPr="0081397F" w:rsidRDefault="00040361" w:rsidP="00BC2667">
            <w:pPr>
              <w:pBdr>
                <w:bottom w:val="single" w:sz="4" w:space="1" w:color="auto"/>
              </w:pBdr>
              <w:ind w:left="-43" w:right="-43"/>
              <w:jc w:val="center"/>
            </w:pPr>
            <w:r w:rsidRPr="0081397F">
              <w:rPr>
                <w:cs/>
              </w:rPr>
              <w:t>งบการเงินรวม</w:t>
            </w:r>
          </w:p>
        </w:tc>
      </w:tr>
      <w:tr w:rsidR="00040361" w:rsidRPr="0081397F" w14:paraId="4AFC3AF6" w14:textId="77777777" w:rsidTr="00BA2D2F">
        <w:trPr>
          <w:gridAfter w:val="1"/>
          <w:wAfter w:w="60" w:type="dxa"/>
        </w:trPr>
        <w:tc>
          <w:tcPr>
            <w:tcW w:w="3960" w:type="dxa"/>
            <w:vAlign w:val="bottom"/>
          </w:tcPr>
          <w:p w14:paraId="14507E2C" w14:textId="77777777" w:rsidR="00040361" w:rsidRPr="0081397F" w:rsidRDefault="00040361" w:rsidP="00BC2667">
            <w:pPr>
              <w:ind w:right="-43"/>
              <w:rPr>
                <w:u w:val="single"/>
              </w:rPr>
            </w:pPr>
          </w:p>
        </w:tc>
        <w:tc>
          <w:tcPr>
            <w:tcW w:w="1005" w:type="dxa"/>
          </w:tcPr>
          <w:p w14:paraId="6F051F3F" w14:textId="77777777" w:rsidR="00040361" w:rsidRPr="0081397F" w:rsidRDefault="00105916" w:rsidP="00BC2667">
            <w:pPr>
              <w:ind w:right="-14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005" w:type="dxa"/>
            <w:hideMark/>
          </w:tcPr>
          <w:p w14:paraId="328C95BF" w14:textId="77777777" w:rsidR="00040361" w:rsidRPr="0081397F" w:rsidRDefault="00105916" w:rsidP="00BC2667">
            <w:pPr>
              <w:ind w:right="-14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1005" w:type="dxa"/>
          </w:tcPr>
          <w:p w14:paraId="56597C8E" w14:textId="77777777" w:rsidR="00040361" w:rsidRPr="0081397F" w:rsidRDefault="00105916" w:rsidP="00BC2667">
            <w:pPr>
              <w:ind w:right="-14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005" w:type="dxa"/>
            <w:hideMark/>
          </w:tcPr>
          <w:p w14:paraId="420C27F5" w14:textId="77777777" w:rsidR="00040361" w:rsidRPr="0081397F" w:rsidRDefault="00105916" w:rsidP="00BC2667">
            <w:pPr>
              <w:ind w:right="-14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1005" w:type="dxa"/>
          </w:tcPr>
          <w:p w14:paraId="6765A9B5" w14:textId="77777777" w:rsidR="00040361" w:rsidRPr="0081397F" w:rsidRDefault="00105916" w:rsidP="00BC2667">
            <w:pPr>
              <w:ind w:right="-14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005" w:type="dxa"/>
          </w:tcPr>
          <w:p w14:paraId="422C7E70" w14:textId="77777777" w:rsidR="00040361" w:rsidRPr="0081397F" w:rsidRDefault="00105916" w:rsidP="00BC2667">
            <w:pPr>
              <w:ind w:right="-14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1005" w:type="dxa"/>
          </w:tcPr>
          <w:p w14:paraId="3FFB67ED" w14:textId="77777777" w:rsidR="00040361" w:rsidRPr="0081397F" w:rsidRDefault="00105916" w:rsidP="00BC2667">
            <w:pPr>
              <w:ind w:right="-14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005" w:type="dxa"/>
            <w:hideMark/>
          </w:tcPr>
          <w:p w14:paraId="2ACED5C0" w14:textId="77777777" w:rsidR="00040361" w:rsidRPr="0081397F" w:rsidRDefault="00105916" w:rsidP="00BC2667">
            <w:pPr>
              <w:ind w:right="-14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1005" w:type="dxa"/>
          </w:tcPr>
          <w:p w14:paraId="5BEAFABE" w14:textId="77777777" w:rsidR="00040361" w:rsidRPr="0081397F" w:rsidRDefault="00105916" w:rsidP="00BC2667">
            <w:pPr>
              <w:ind w:right="-14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005" w:type="dxa"/>
            <w:hideMark/>
          </w:tcPr>
          <w:p w14:paraId="60A23C9D" w14:textId="77777777" w:rsidR="00040361" w:rsidRPr="0081397F" w:rsidRDefault="00105916" w:rsidP="00BC2667">
            <w:pPr>
              <w:ind w:right="-14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</w:tr>
      <w:tr w:rsidR="00040361" w:rsidRPr="0081397F" w14:paraId="51B09F52" w14:textId="77777777" w:rsidTr="00BA2D2F">
        <w:trPr>
          <w:gridAfter w:val="1"/>
          <w:wAfter w:w="60" w:type="dxa"/>
        </w:trPr>
        <w:tc>
          <w:tcPr>
            <w:tcW w:w="3960" w:type="dxa"/>
            <w:vAlign w:val="bottom"/>
            <w:hideMark/>
          </w:tcPr>
          <w:p w14:paraId="496EC6BC" w14:textId="77777777" w:rsidR="00040361" w:rsidRPr="0081397F" w:rsidRDefault="00040361" w:rsidP="00BC2667">
            <w:pPr>
              <w:ind w:left="162" w:right="-18" w:hanging="180"/>
            </w:pPr>
            <w:r w:rsidRPr="0081397F">
              <w:rPr>
                <w:cs/>
              </w:rPr>
              <w:t>รายได้จากการขายและบริการ</w:t>
            </w:r>
          </w:p>
        </w:tc>
        <w:tc>
          <w:tcPr>
            <w:tcW w:w="1005" w:type="dxa"/>
            <w:vAlign w:val="bottom"/>
          </w:tcPr>
          <w:p w14:paraId="39CAEC32" w14:textId="77777777" w:rsidR="00040361" w:rsidRPr="0081397F" w:rsidRDefault="00040361" w:rsidP="00BC2667">
            <w:pPr>
              <w:ind w:left="-86" w:right="-58"/>
              <w:jc w:val="thaiDistribute"/>
            </w:pPr>
          </w:p>
        </w:tc>
        <w:tc>
          <w:tcPr>
            <w:tcW w:w="1005" w:type="dxa"/>
            <w:vAlign w:val="bottom"/>
          </w:tcPr>
          <w:p w14:paraId="38D40219" w14:textId="77777777" w:rsidR="00040361" w:rsidRPr="0081397F" w:rsidRDefault="00040361" w:rsidP="00BC2667">
            <w:pPr>
              <w:ind w:left="-86" w:right="-58"/>
              <w:jc w:val="thaiDistribute"/>
            </w:pPr>
          </w:p>
        </w:tc>
        <w:tc>
          <w:tcPr>
            <w:tcW w:w="1005" w:type="dxa"/>
            <w:vAlign w:val="bottom"/>
          </w:tcPr>
          <w:p w14:paraId="38613AF2" w14:textId="77777777" w:rsidR="00040361" w:rsidRPr="0081397F" w:rsidRDefault="00040361" w:rsidP="00BC2667">
            <w:pPr>
              <w:ind w:left="-86" w:right="-58"/>
              <w:jc w:val="thaiDistribute"/>
            </w:pPr>
          </w:p>
        </w:tc>
        <w:tc>
          <w:tcPr>
            <w:tcW w:w="1005" w:type="dxa"/>
            <w:vAlign w:val="bottom"/>
          </w:tcPr>
          <w:p w14:paraId="051F22CB" w14:textId="77777777" w:rsidR="00040361" w:rsidRPr="0081397F" w:rsidRDefault="00040361" w:rsidP="00BC2667">
            <w:pPr>
              <w:ind w:left="-86" w:right="-58"/>
              <w:jc w:val="thaiDistribute"/>
            </w:pPr>
          </w:p>
        </w:tc>
        <w:tc>
          <w:tcPr>
            <w:tcW w:w="1005" w:type="dxa"/>
            <w:vAlign w:val="bottom"/>
          </w:tcPr>
          <w:p w14:paraId="16868729" w14:textId="77777777" w:rsidR="00040361" w:rsidRPr="0081397F" w:rsidRDefault="00040361" w:rsidP="00BC2667">
            <w:pPr>
              <w:ind w:left="-86" w:right="-58"/>
              <w:jc w:val="thaiDistribute"/>
            </w:pPr>
          </w:p>
        </w:tc>
        <w:tc>
          <w:tcPr>
            <w:tcW w:w="1005" w:type="dxa"/>
            <w:vAlign w:val="bottom"/>
          </w:tcPr>
          <w:p w14:paraId="41FBF953" w14:textId="77777777" w:rsidR="00040361" w:rsidRPr="0081397F" w:rsidRDefault="00040361" w:rsidP="00BC2667">
            <w:pPr>
              <w:ind w:left="-86" w:right="-58"/>
              <w:jc w:val="thaiDistribute"/>
            </w:pPr>
          </w:p>
        </w:tc>
        <w:tc>
          <w:tcPr>
            <w:tcW w:w="1005" w:type="dxa"/>
            <w:vAlign w:val="bottom"/>
          </w:tcPr>
          <w:p w14:paraId="7A98BF4A" w14:textId="77777777" w:rsidR="00040361" w:rsidRPr="0081397F" w:rsidRDefault="00040361" w:rsidP="00BC2667">
            <w:pPr>
              <w:ind w:left="-86" w:right="-58"/>
              <w:jc w:val="thaiDistribute"/>
            </w:pPr>
          </w:p>
        </w:tc>
        <w:tc>
          <w:tcPr>
            <w:tcW w:w="1005" w:type="dxa"/>
            <w:vAlign w:val="bottom"/>
          </w:tcPr>
          <w:p w14:paraId="50EF676D" w14:textId="77777777" w:rsidR="00040361" w:rsidRPr="0081397F" w:rsidRDefault="00040361" w:rsidP="00BC2667">
            <w:pPr>
              <w:ind w:left="-86" w:right="-58"/>
              <w:jc w:val="thaiDistribute"/>
            </w:pPr>
          </w:p>
        </w:tc>
        <w:tc>
          <w:tcPr>
            <w:tcW w:w="1005" w:type="dxa"/>
            <w:vAlign w:val="bottom"/>
          </w:tcPr>
          <w:p w14:paraId="0B5FB005" w14:textId="77777777" w:rsidR="00040361" w:rsidRPr="0081397F" w:rsidRDefault="00040361" w:rsidP="00BC2667">
            <w:pPr>
              <w:ind w:left="-86" w:right="-58"/>
              <w:jc w:val="thaiDistribute"/>
            </w:pPr>
          </w:p>
        </w:tc>
        <w:tc>
          <w:tcPr>
            <w:tcW w:w="1005" w:type="dxa"/>
            <w:vAlign w:val="bottom"/>
          </w:tcPr>
          <w:p w14:paraId="70F0671C" w14:textId="77777777" w:rsidR="00040361" w:rsidRPr="0081397F" w:rsidRDefault="00040361" w:rsidP="00BC2667">
            <w:pPr>
              <w:ind w:left="-86" w:right="-58"/>
              <w:jc w:val="thaiDistribute"/>
            </w:pPr>
          </w:p>
        </w:tc>
      </w:tr>
      <w:tr w:rsidR="0068105A" w:rsidRPr="0081397F" w14:paraId="18E584E7" w14:textId="77777777" w:rsidTr="00965A7B">
        <w:trPr>
          <w:gridAfter w:val="1"/>
          <w:wAfter w:w="60" w:type="dxa"/>
        </w:trPr>
        <w:tc>
          <w:tcPr>
            <w:tcW w:w="3960" w:type="dxa"/>
            <w:vAlign w:val="bottom"/>
            <w:hideMark/>
          </w:tcPr>
          <w:p w14:paraId="7FDCFA41" w14:textId="77777777" w:rsidR="0068105A" w:rsidRPr="0081397F" w:rsidRDefault="0068105A" w:rsidP="00BC2667">
            <w:pPr>
              <w:ind w:left="162" w:right="-43" w:hanging="162"/>
            </w:pPr>
            <w:r w:rsidRPr="0081397F">
              <w:t xml:space="preserve">- </w:t>
            </w:r>
            <w:r w:rsidRPr="0081397F">
              <w:rPr>
                <w:cs/>
              </w:rPr>
              <w:t>รายได้จากภายนอก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99E47" w14:textId="28924554" w:rsidR="0068105A" w:rsidRPr="0081397F" w:rsidRDefault="00A15CFE" w:rsidP="00BC2667">
            <w:pPr>
              <w:tabs>
                <w:tab w:val="decimal" w:pos="702"/>
              </w:tabs>
              <w:jc w:val="thaiDistribute"/>
            </w:pPr>
            <w:r w:rsidRPr="0081397F">
              <w:t>11,125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B9DDA3" w14:textId="77777777" w:rsidR="0068105A" w:rsidRPr="0081397F" w:rsidRDefault="0068105A" w:rsidP="00BC2667">
            <w:pPr>
              <w:tabs>
                <w:tab w:val="decimal" w:pos="702"/>
              </w:tabs>
              <w:jc w:val="thaiDistribute"/>
            </w:pPr>
            <w:r w:rsidRPr="0081397F">
              <w:t xml:space="preserve">10,116 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7899DE" w14:textId="50C3480B" w:rsidR="0068105A" w:rsidRPr="0081397F" w:rsidRDefault="00A15CFE" w:rsidP="00BC2667">
            <w:pPr>
              <w:tabs>
                <w:tab w:val="decimal" w:pos="702"/>
              </w:tabs>
              <w:jc w:val="thaiDistribute"/>
            </w:pPr>
            <w:r w:rsidRPr="0081397F">
              <w:t>12,829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B3C9D0" w14:textId="77777777" w:rsidR="0068105A" w:rsidRPr="0081397F" w:rsidRDefault="0068105A" w:rsidP="00BC2667">
            <w:pPr>
              <w:tabs>
                <w:tab w:val="decimal" w:pos="702"/>
              </w:tabs>
              <w:jc w:val="thaiDistribute"/>
            </w:pPr>
            <w:r w:rsidRPr="0081397F">
              <w:t>12,921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22D9E" w14:textId="1EB768A9" w:rsidR="0068105A" w:rsidRPr="0081397F" w:rsidRDefault="00A15CFE" w:rsidP="00BC2667">
            <w:pPr>
              <w:tabs>
                <w:tab w:val="decimal" w:pos="702"/>
              </w:tabs>
              <w:jc w:val="thaiDistribute"/>
            </w:pPr>
            <w:r w:rsidRPr="0081397F">
              <w:t>23,9</w:t>
            </w:r>
            <w:r w:rsidR="001E1E9B" w:rsidRPr="0081397F">
              <w:t>5</w:t>
            </w:r>
            <w:r w:rsidRPr="0081397F"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ACE64F" w14:textId="77777777" w:rsidR="0068105A" w:rsidRPr="0081397F" w:rsidRDefault="0068105A" w:rsidP="00BC2667">
            <w:pPr>
              <w:tabs>
                <w:tab w:val="decimal" w:pos="702"/>
              </w:tabs>
              <w:jc w:val="thaiDistribute"/>
            </w:pPr>
            <w:r w:rsidRPr="0081397F">
              <w:t>23,037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0C2B5B" w14:textId="1BEA79A2" w:rsidR="0068105A" w:rsidRPr="0081397F" w:rsidRDefault="00A15CFE" w:rsidP="00BC2667">
            <w:pPr>
              <w:tabs>
                <w:tab w:val="decimal" w:pos="702"/>
              </w:tabs>
              <w:jc w:val="thaiDistribute"/>
            </w:pPr>
            <w:r w:rsidRPr="0081397F">
              <w:t>-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E826E9" w14:textId="77777777" w:rsidR="0068105A" w:rsidRPr="0081397F" w:rsidRDefault="0068105A" w:rsidP="00BC2667">
            <w:pPr>
              <w:tabs>
                <w:tab w:val="decimal" w:pos="702"/>
              </w:tabs>
              <w:jc w:val="thaiDistribute"/>
            </w:pPr>
            <w:r w:rsidRPr="0081397F">
              <w:t>-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29A537" w14:textId="00AD586B" w:rsidR="0068105A" w:rsidRPr="0081397F" w:rsidRDefault="00A15CFE" w:rsidP="00BC2667">
            <w:pPr>
              <w:tabs>
                <w:tab w:val="decimal" w:pos="702"/>
              </w:tabs>
              <w:jc w:val="thaiDistribute"/>
            </w:pPr>
            <w:r w:rsidRPr="0081397F">
              <w:t>23,954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B41063" w14:textId="77777777" w:rsidR="0068105A" w:rsidRPr="0081397F" w:rsidRDefault="0068105A" w:rsidP="00BC2667">
            <w:pPr>
              <w:tabs>
                <w:tab w:val="decimal" w:pos="702"/>
              </w:tabs>
              <w:jc w:val="thaiDistribute"/>
            </w:pPr>
            <w:r w:rsidRPr="0081397F">
              <w:t>23,037</w:t>
            </w:r>
          </w:p>
        </w:tc>
      </w:tr>
      <w:tr w:rsidR="0068105A" w:rsidRPr="0081397F" w14:paraId="20DA0466" w14:textId="77777777" w:rsidTr="00965A7B">
        <w:trPr>
          <w:gridAfter w:val="1"/>
          <w:wAfter w:w="60" w:type="dxa"/>
        </w:trPr>
        <w:tc>
          <w:tcPr>
            <w:tcW w:w="3960" w:type="dxa"/>
            <w:vAlign w:val="bottom"/>
            <w:hideMark/>
          </w:tcPr>
          <w:p w14:paraId="38284AB7" w14:textId="77777777" w:rsidR="0068105A" w:rsidRPr="0081397F" w:rsidRDefault="0068105A" w:rsidP="00BC2667">
            <w:pPr>
              <w:ind w:right="-43"/>
            </w:pPr>
            <w:r w:rsidRPr="0081397F">
              <w:t xml:space="preserve">- </w:t>
            </w:r>
            <w:r w:rsidRPr="0081397F">
              <w:rPr>
                <w:cs/>
              </w:rPr>
              <w:t>รายได้ระหว่างส่วนงาน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C71C2D" w14:textId="62E6479B" w:rsidR="0068105A" w:rsidRPr="0081397F" w:rsidRDefault="00A15CFE" w:rsidP="00BC2667">
            <w:pPr>
              <w:pBdr>
                <w:bottom w:val="single" w:sz="4" w:space="1" w:color="auto"/>
              </w:pBdr>
              <w:tabs>
                <w:tab w:val="decimal" w:pos="702"/>
              </w:tabs>
              <w:jc w:val="thaiDistribute"/>
            </w:pPr>
            <w:r w:rsidRPr="0081397F">
              <w:t>36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90F869" w14:textId="77777777" w:rsidR="0068105A" w:rsidRPr="0081397F" w:rsidRDefault="0068105A" w:rsidP="00BC2667">
            <w:pPr>
              <w:pBdr>
                <w:bottom w:val="single" w:sz="4" w:space="1" w:color="auto"/>
              </w:pBdr>
              <w:tabs>
                <w:tab w:val="decimal" w:pos="702"/>
              </w:tabs>
              <w:jc w:val="thaiDistribute"/>
            </w:pPr>
            <w:r w:rsidRPr="0081397F">
              <w:t xml:space="preserve">73 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96BCF8" w14:textId="1FE2E30F" w:rsidR="0068105A" w:rsidRPr="0081397F" w:rsidRDefault="00A15CFE" w:rsidP="00BC2667">
            <w:pPr>
              <w:pBdr>
                <w:bottom w:val="single" w:sz="4" w:space="1" w:color="auto"/>
              </w:pBdr>
              <w:tabs>
                <w:tab w:val="decimal" w:pos="702"/>
              </w:tabs>
              <w:jc w:val="thaiDistribute"/>
            </w:pPr>
            <w:r w:rsidRPr="0081397F">
              <w:t>118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DC546D" w14:textId="77777777" w:rsidR="0068105A" w:rsidRPr="0081397F" w:rsidRDefault="0068105A" w:rsidP="00BC2667">
            <w:pPr>
              <w:pBdr>
                <w:bottom w:val="single" w:sz="4" w:space="1" w:color="auto"/>
              </w:pBdr>
              <w:tabs>
                <w:tab w:val="decimal" w:pos="702"/>
              </w:tabs>
              <w:jc w:val="thaiDistribute"/>
            </w:pPr>
            <w:r w:rsidRPr="0081397F">
              <w:t>112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9FCDBC" w14:textId="792C5ACE" w:rsidR="0068105A" w:rsidRPr="0081397F" w:rsidRDefault="00A15CFE" w:rsidP="00BC2667">
            <w:pPr>
              <w:pBdr>
                <w:bottom w:val="single" w:sz="4" w:space="1" w:color="auto"/>
              </w:pBdr>
              <w:tabs>
                <w:tab w:val="decimal" w:pos="702"/>
              </w:tabs>
              <w:jc w:val="thaiDistribute"/>
            </w:pPr>
            <w:r w:rsidRPr="0081397F">
              <w:t>154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A493F6" w14:textId="77777777" w:rsidR="0068105A" w:rsidRPr="0081397F" w:rsidRDefault="0068105A" w:rsidP="00BC2667">
            <w:pPr>
              <w:pBdr>
                <w:bottom w:val="single" w:sz="4" w:space="1" w:color="auto"/>
              </w:pBdr>
              <w:tabs>
                <w:tab w:val="decimal" w:pos="702"/>
              </w:tabs>
              <w:jc w:val="thaiDistribute"/>
            </w:pPr>
            <w:r w:rsidRPr="0081397F">
              <w:t>185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CD4F70" w14:textId="359CCDFC" w:rsidR="0068105A" w:rsidRPr="0081397F" w:rsidRDefault="00A15CFE" w:rsidP="00BC2667">
            <w:pPr>
              <w:pBdr>
                <w:bottom w:val="single" w:sz="4" w:space="1" w:color="auto"/>
              </w:pBdr>
              <w:tabs>
                <w:tab w:val="decimal" w:pos="702"/>
              </w:tabs>
              <w:jc w:val="thaiDistribute"/>
            </w:pPr>
            <w:r w:rsidRPr="0081397F">
              <w:t>(154)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D33F5" w14:textId="77777777" w:rsidR="0068105A" w:rsidRPr="0081397F" w:rsidRDefault="0068105A" w:rsidP="00BC2667">
            <w:pPr>
              <w:pBdr>
                <w:bottom w:val="single" w:sz="4" w:space="1" w:color="auto"/>
              </w:pBdr>
              <w:tabs>
                <w:tab w:val="decimal" w:pos="702"/>
              </w:tabs>
              <w:jc w:val="thaiDistribute"/>
            </w:pPr>
            <w:r w:rsidRPr="0081397F">
              <w:t>(185)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6F27A7" w14:textId="5B9719D5" w:rsidR="0068105A" w:rsidRPr="0081397F" w:rsidRDefault="00A15CFE" w:rsidP="00BC2667">
            <w:pPr>
              <w:pBdr>
                <w:bottom w:val="single" w:sz="4" w:space="1" w:color="auto"/>
              </w:pBdr>
              <w:tabs>
                <w:tab w:val="decimal" w:pos="702"/>
              </w:tabs>
              <w:jc w:val="thaiDistribute"/>
            </w:pPr>
            <w:r w:rsidRPr="0081397F">
              <w:t>-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10FDA" w14:textId="77777777" w:rsidR="0068105A" w:rsidRPr="0081397F" w:rsidRDefault="0068105A" w:rsidP="00BC2667">
            <w:pPr>
              <w:pBdr>
                <w:bottom w:val="single" w:sz="4" w:space="1" w:color="auto"/>
              </w:pBdr>
              <w:tabs>
                <w:tab w:val="decimal" w:pos="702"/>
              </w:tabs>
              <w:jc w:val="thaiDistribute"/>
            </w:pPr>
            <w:r w:rsidRPr="0081397F">
              <w:t>-</w:t>
            </w:r>
          </w:p>
        </w:tc>
      </w:tr>
      <w:tr w:rsidR="0068105A" w:rsidRPr="0081397F" w14:paraId="43A5ADD9" w14:textId="77777777" w:rsidTr="00965A7B">
        <w:trPr>
          <w:gridAfter w:val="1"/>
          <w:wAfter w:w="60" w:type="dxa"/>
        </w:trPr>
        <w:tc>
          <w:tcPr>
            <w:tcW w:w="3960" w:type="dxa"/>
            <w:vAlign w:val="bottom"/>
            <w:hideMark/>
          </w:tcPr>
          <w:p w14:paraId="66E78D9A" w14:textId="77777777" w:rsidR="0068105A" w:rsidRPr="0081397F" w:rsidRDefault="0068105A" w:rsidP="00BC2667">
            <w:pPr>
              <w:ind w:left="162" w:right="-18" w:hanging="180"/>
            </w:pPr>
            <w:r w:rsidRPr="0081397F">
              <w:rPr>
                <w:cs/>
              </w:rPr>
              <w:t>รวมรายได้จากการขายและบริการ</w:t>
            </w:r>
          </w:p>
        </w:tc>
        <w:tc>
          <w:tcPr>
            <w:tcW w:w="1005" w:type="dxa"/>
            <w:tcBorders>
              <w:left w:val="nil"/>
              <w:bottom w:val="nil"/>
              <w:right w:val="nil"/>
            </w:tcBorders>
            <w:vAlign w:val="bottom"/>
          </w:tcPr>
          <w:p w14:paraId="5C3030E6" w14:textId="02EE2F06" w:rsidR="0068105A" w:rsidRPr="0081397F" w:rsidRDefault="00A15CFE" w:rsidP="00BC2667">
            <w:pPr>
              <w:tabs>
                <w:tab w:val="decimal" w:pos="702"/>
              </w:tabs>
              <w:jc w:val="thaiDistribute"/>
            </w:pPr>
            <w:r w:rsidRPr="0081397F">
              <w:t>11,161</w:t>
            </w:r>
          </w:p>
        </w:tc>
        <w:tc>
          <w:tcPr>
            <w:tcW w:w="1005" w:type="dxa"/>
            <w:tcBorders>
              <w:left w:val="nil"/>
              <w:bottom w:val="nil"/>
              <w:right w:val="nil"/>
            </w:tcBorders>
            <w:vAlign w:val="bottom"/>
          </w:tcPr>
          <w:p w14:paraId="3FD0CD3C" w14:textId="77777777" w:rsidR="0068105A" w:rsidRPr="0081397F" w:rsidRDefault="0068105A" w:rsidP="00BC2667">
            <w:pPr>
              <w:tabs>
                <w:tab w:val="decimal" w:pos="702"/>
              </w:tabs>
              <w:jc w:val="thaiDistribute"/>
            </w:pPr>
            <w:r w:rsidRPr="0081397F">
              <w:t>10,189</w:t>
            </w:r>
          </w:p>
        </w:tc>
        <w:tc>
          <w:tcPr>
            <w:tcW w:w="1005" w:type="dxa"/>
            <w:tcBorders>
              <w:left w:val="nil"/>
              <w:bottom w:val="nil"/>
              <w:right w:val="nil"/>
            </w:tcBorders>
            <w:vAlign w:val="bottom"/>
          </w:tcPr>
          <w:p w14:paraId="485E3CEE" w14:textId="372DBA0A" w:rsidR="0068105A" w:rsidRPr="0081397F" w:rsidRDefault="00A15CFE" w:rsidP="00BC2667">
            <w:pPr>
              <w:tabs>
                <w:tab w:val="decimal" w:pos="702"/>
              </w:tabs>
              <w:jc w:val="thaiDistribute"/>
            </w:pPr>
            <w:r w:rsidRPr="0081397F">
              <w:t>12,947</w:t>
            </w:r>
          </w:p>
        </w:tc>
        <w:tc>
          <w:tcPr>
            <w:tcW w:w="1005" w:type="dxa"/>
            <w:tcBorders>
              <w:left w:val="nil"/>
              <w:bottom w:val="nil"/>
              <w:right w:val="nil"/>
            </w:tcBorders>
            <w:vAlign w:val="bottom"/>
          </w:tcPr>
          <w:p w14:paraId="625450E6" w14:textId="77777777" w:rsidR="0068105A" w:rsidRPr="0081397F" w:rsidRDefault="0068105A" w:rsidP="00BC2667">
            <w:pPr>
              <w:tabs>
                <w:tab w:val="decimal" w:pos="702"/>
              </w:tabs>
              <w:jc w:val="thaiDistribute"/>
            </w:pPr>
            <w:r w:rsidRPr="0081397F">
              <w:t>13,033</w:t>
            </w:r>
          </w:p>
        </w:tc>
        <w:tc>
          <w:tcPr>
            <w:tcW w:w="1005" w:type="dxa"/>
            <w:tcBorders>
              <w:left w:val="nil"/>
              <w:bottom w:val="nil"/>
              <w:right w:val="nil"/>
            </w:tcBorders>
            <w:vAlign w:val="bottom"/>
          </w:tcPr>
          <w:p w14:paraId="57B06A9C" w14:textId="44CA3CBB" w:rsidR="0068105A" w:rsidRPr="0081397F" w:rsidRDefault="00A15CFE" w:rsidP="00BC2667">
            <w:pPr>
              <w:tabs>
                <w:tab w:val="decimal" w:pos="702"/>
              </w:tabs>
              <w:jc w:val="thaiDistribute"/>
            </w:pPr>
            <w:r w:rsidRPr="0081397F">
              <w:t>24,108</w:t>
            </w:r>
          </w:p>
        </w:tc>
        <w:tc>
          <w:tcPr>
            <w:tcW w:w="1005" w:type="dxa"/>
            <w:tcBorders>
              <w:left w:val="nil"/>
              <w:bottom w:val="nil"/>
              <w:right w:val="nil"/>
            </w:tcBorders>
            <w:vAlign w:val="bottom"/>
          </w:tcPr>
          <w:p w14:paraId="25F6C175" w14:textId="77777777" w:rsidR="0068105A" w:rsidRPr="0081397F" w:rsidRDefault="0068105A" w:rsidP="00BC2667">
            <w:pPr>
              <w:tabs>
                <w:tab w:val="decimal" w:pos="702"/>
              </w:tabs>
              <w:jc w:val="thaiDistribute"/>
            </w:pPr>
            <w:r w:rsidRPr="0081397F">
              <w:t>23,222</w:t>
            </w:r>
          </w:p>
        </w:tc>
        <w:tc>
          <w:tcPr>
            <w:tcW w:w="1005" w:type="dxa"/>
            <w:tcBorders>
              <w:left w:val="nil"/>
              <w:bottom w:val="nil"/>
              <w:right w:val="nil"/>
            </w:tcBorders>
            <w:vAlign w:val="bottom"/>
          </w:tcPr>
          <w:p w14:paraId="066876BB" w14:textId="29031E36" w:rsidR="0068105A" w:rsidRPr="0081397F" w:rsidRDefault="00A15CFE" w:rsidP="00BC2667">
            <w:pPr>
              <w:tabs>
                <w:tab w:val="decimal" w:pos="702"/>
              </w:tabs>
              <w:jc w:val="thaiDistribute"/>
            </w:pPr>
            <w:r w:rsidRPr="0081397F">
              <w:t>(154)</w:t>
            </w:r>
          </w:p>
        </w:tc>
        <w:tc>
          <w:tcPr>
            <w:tcW w:w="1005" w:type="dxa"/>
            <w:tcBorders>
              <w:left w:val="nil"/>
              <w:bottom w:val="nil"/>
              <w:right w:val="nil"/>
            </w:tcBorders>
            <w:vAlign w:val="bottom"/>
          </w:tcPr>
          <w:p w14:paraId="709F9383" w14:textId="77777777" w:rsidR="0068105A" w:rsidRPr="0081397F" w:rsidRDefault="0068105A" w:rsidP="00BC2667">
            <w:pPr>
              <w:tabs>
                <w:tab w:val="decimal" w:pos="702"/>
              </w:tabs>
              <w:jc w:val="thaiDistribute"/>
            </w:pPr>
            <w:r w:rsidRPr="0081397F">
              <w:t>(185)</w:t>
            </w:r>
          </w:p>
        </w:tc>
        <w:tc>
          <w:tcPr>
            <w:tcW w:w="1005" w:type="dxa"/>
            <w:tcBorders>
              <w:left w:val="nil"/>
              <w:bottom w:val="nil"/>
              <w:right w:val="nil"/>
            </w:tcBorders>
            <w:vAlign w:val="bottom"/>
          </w:tcPr>
          <w:p w14:paraId="34EAEF8B" w14:textId="2BF0872C" w:rsidR="0068105A" w:rsidRPr="0081397F" w:rsidRDefault="00A15CFE" w:rsidP="00BC2667">
            <w:pPr>
              <w:tabs>
                <w:tab w:val="decimal" w:pos="702"/>
              </w:tabs>
              <w:jc w:val="thaiDistribute"/>
            </w:pPr>
            <w:r w:rsidRPr="0081397F">
              <w:t>23,95</w:t>
            </w:r>
            <w:r w:rsidR="001E1E9B" w:rsidRPr="0081397F">
              <w:t>4</w:t>
            </w:r>
          </w:p>
        </w:tc>
        <w:tc>
          <w:tcPr>
            <w:tcW w:w="1005" w:type="dxa"/>
            <w:tcBorders>
              <w:left w:val="nil"/>
              <w:bottom w:val="nil"/>
              <w:right w:val="nil"/>
            </w:tcBorders>
            <w:vAlign w:val="bottom"/>
          </w:tcPr>
          <w:p w14:paraId="33F47127" w14:textId="77777777" w:rsidR="0068105A" w:rsidRPr="0081397F" w:rsidRDefault="0068105A" w:rsidP="00BC2667">
            <w:pPr>
              <w:tabs>
                <w:tab w:val="decimal" w:pos="702"/>
              </w:tabs>
              <w:jc w:val="thaiDistribute"/>
            </w:pPr>
            <w:r w:rsidRPr="0081397F">
              <w:t>23,037</w:t>
            </w:r>
          </w:p>
        </w:tc>
      </w:tr>
      <w:tr w:rsidR="0068105A" w:rsidRPr="0081397F" w14:paraId="0B2A844E" w14:textId="77777777" w:rsidTr="00965A7B">
        <w:trPr>
          <w:gridAfter w:val="1"/>
          <w:wAfter w:w="60" w:type="dxa"/>
        </w:trPr>
        <w:tc>
          <w:tcPr>
            <w:tcW w:w="3960" w:type="dxa"/>
            <w:vAlign w:val="bottom"/>
            <w:hideMark/>
          </w:tcPr>
          <w:p w14:paraId="460B3F04" w14:textId="77777777" w:rsidR="0068105A" w:rsidRPr="0081397F" w:rsidRDefault="0068105A" w:rsidP="00BC2667">
            <w:pPr>
              <w:ind w:left="162" w:right="-43" w:hanging="162"/>
            </w:pPr>
            <w:r w:rsidRPr="0081397F">
              <w:rPr>
                <w:cs/>
              </w:rPr>
              <w:t>ต้นทุนขายและบริการ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7D467C" w14:textId="3474E611" w:rsidR="0068105A" w:rsidRPr="0081397F" w:rsidRDefault="00A15CFE" w:rsidP="00BC2667">
            <w:pPr>
              <w:pBdr>
                <w:bottom w:val="single" w:sz="4" w:space="1" w:color="auto"/>
              </w:pBdr>
              <w:tabs>
                <w:tab w:val="decimal" w:pos="702"/>
              </w:tabs>
              <w:jc w:val="thaiDistribute"/>
            </w:pPr>
            <w:r w:rsidRPr="0081397F">
              <w:t>(6,</w:t>
            </w:r>
            <w:r w:rsidR="0081397F">
              <w:t>615</w:t>
            </w:r>
            <w:r w:rsidRPr="0081397F">
              <w:t>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05C835" w14:textId="15C7F61C" w:rsidR="0068105A" w:rsidRPr="0081397F" w:rsidRDefault="0068105A" w:rsidP="00BC2667">
            <w:pPr>
              <w:pBdr>
                <w:bottom w:val="single" w:sz="4" w:space="1" w:color="auto"/>
              </w:pBdr>
              <w:tabs>
                <w:tab w:val="decimal" w:pos="702"/>
              </w:tabs>
              <w:jc w:val="thaiDistribute"/>
            </w:pPr>
            <w:r w:rsidRPr="0081397F">
              <w:t>(</w:t>
            </w:r>
            <w:r w:rsidR="0081397F">
              <w:t>5,771</w:t>
            </w:r>
            <w:r w:rsidRPr="0081397F">
              <w:t>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DE65D5" w14:textId="5903246F" w:rsidR="0068105A" w:rsidRPr="0081397F" w:rsidRDefault="00A15CFE" w:rsidP="00BC2667">
            <w:pPr>
              <w:pBdr>
                <w:bottom w:val="single" w:sz="4" w:space="1" w:color="auto"/>
              </w:pBdr>
              <w:tabs>
                <w:tab w:val="decimal" w:pos="702"/>
              </w:tabs>
              <w:jc w:val="thaiDistribute"/>
            </w:pPr>
            <w:r w:rsidRPr="0081397F">
              <w:t>(6,885)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56848" w14:textId="52BA34F1" w:rsidR="0068105A" w:rsidRPr="0081397F" w:rsidRDefault="0068105A" w:rsidP="00BC2667">
            <w:pPr>
              <w:pBdr>
                <w:bottom w:val="single" w:sz="4" w:space="1" w:color="auto"/>
              </w:pBdr>
              <w:tabs>
                <w:tab w:val="decimal" w:pos="702"/>
              </w:tabs>
              <w:jc w:val="thaiDistribute"/>
            </w:pPr>
            <w:r w:rsidRPr="0081397F">
              <w:t>(7,</w:t>
            </w:r>
            <w:r w:rsidR="0081397F">
              <w:t>167</w:t>
            </w:r>
            <w:r w:rsidRPr="0081397F">
              <w:t>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AE6C12" w14:textId="33D6DE87" w:rsidR="0068105A" w:rsidRPr="0081397F" w:rsidRDefault="00A15CFE" w:rsidP="00BC2667">
            <w:pPr>
              <w:pBdr>
                <w:bottom w:val="single" w:sz="4" w:space="1" w:color="auto"/>
              </w:pBdr>
              <w:tabs>
                <w:tab w:val="decimal" w:pos="702"/>
              </w:tabs>
              <w:jc w:val="thaiDistribute"/>
            </w:pPr>
            <w:r w:rsidRPr="0081397F">
              <w:t>(13,</w:t>
            </w:r>
            <w:r w:rsidR="0081397F">
              <w:t>500</w:t>
            </w:r>
            <w:r w:rsidRPr="0081397F">
              <w:t>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74C72E" w14:textId="4F56F4D5" w:rsidR="0068105A" w:rsidRPr="0081397F" w:rsidRDefault="00A15CFE" w:rsidP="00BC2667">
            <w:pPr>
              <w:pBdr>
                <w:bottom w:val="single" w:sz="4" w:space="1" w:color="auto"/>
              </w:pBdr>
              <w:tabs>
                <w:tab w:val="decimal" w:pos="702"/>
              </w:tabs>
              <w:jc w:val="thaiDistribute"/>
            </w:pPr>
            <w:r w:rsidRPr="0081397F">
              <w:t>(</w:t>
            </w:r>
            <w:r w:rsidR="0081397F">
              <w:t>12,938</w:t>
            </w:r>
            <w:r w:rsidRPr="0081397F">
              <w:t>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A04FB" w14:textId="0FE0B764" w:rsidR="0068105A" w:rsidRPr="0081397F" w:rsidRDefault="00A15CFE" w:rsidP="00BC2667">
            <w:pPr>
              <w:pBdr>
                <w:bottom w:val="single" w:sz="4" w:space="1" w:color="auto"/>
              </w:pBdr>
              <w:tabs>
                <w:tab w:val="decimal" w:pos="702"/>
              </w:tabs>
              <w:jc w:val="thaiDistribute"/>
            </w:pPr>
            <w:r w:rsidRPr="0081397F">
              <w:t>143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6DDFC8" w14:textId="77777777" w:rsidR="0068105A" w:rsidRPr="0081397F" w:rsidRDefault="0068105A" w:rsidP="00BC2667">
            <w:pPr>
              <w:pBdr>
                <w:bottom w:val="single" w:sz="4" w:space="1" w:color="auto"/>
              </w:pBdr>
              <w:tabs>
                <w:tab w:val="decimal" w:pos="702"/>
              </w:tabs>
              <w:jc w:val="thaiDistribute"/>
            </w:pPr>
            <w:r w:rsidRPr="0081397F">
              <w:t>127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2EEA40" w14:textId="6C8B926A" w:rsidR="0068105A" w:rsidRPr="0081397F" w:rsidRDefault="00A15CFE" w:rsidP="00BC2667">
            <w:pPr>
              <w:pBdr>
                <w:bottom w:val="single" w:sz="4" w:space="1" w:color="auto"/>
              </w:pBdr>
              <w:tabs>
                <w:tab w:val="decimal" w:pos="702"/>
              </w:tabs>
              <w:jc w:val="thaiDistribute"/>
            </w:pPr>
            <w:r w:rsidRPr="0081397F">
              <w:t>(13,</w:t>
            </w:r>
            <w:r w:rsidR="0081397F">
              <w:t>357</w:t>
            </w:r>
            <w:r w:rsidRPr="0081397F">
              <w:t>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DD76FC" w14:textId="1FF924A6" w:rsidR="0068105A" w:rsidRPr="0081397F" w:rsidRDefault="00A15CFE" w:rsidP="00BC2667">
            <w:pPr>
              <w:pBdr>
                <w:bottom w:val="single" w:sz="4" w:space="1" w:color="auto"/>
              </w:pBdr>
              <w:tabs>
                <w:tab w:val="decimal" w:pos="702"/>
              </w:tabs>
              <w:jc w:val="thaiDistribute"/>
            </w:pPr>
            <w:r w:rsidRPr="0081397F">
              <w:t>(</w:t>
            </w:r>
            <w:r w:rsidR="0081397F">
              <w:t>12,811</w:t>
            </w:r>
            <w:r w:rsidRPr="0081397F">
              <w:t>)</w:t>
            </w:r>
          </w:p>
        </w:tc>
      </w:tr>
      <w:tr w:rsidR="0068105A" w:rsidRPr="0081397F" w14:paraId="19BC876E" w14:textId="77777777" w:rsidTr="00965A7B">
        <w:trPr>
          <w:gridAfter w:val="1"/>
          <w:wAfter w:w="60" w:type="dxa"/>
        </w:trPr>
        <w:tc>
          <w:tcPr>
            <w:tcW w:w="3960" w:type="dxa"/>
            <w:vAlign w:val="bottom"/>
            <w:hideMark/>
          </w:tcPr>
          <w:p w14:paraId="7922673E" w14:textId="77777777" w:rsidR="0068105A" w:rsidRPr="0081397F" w:rsidRDefault="0068105A" w:rsidP="00BC2667">
            <w:pPr>
              <w:ind w:right="-43"/>
            </w:pPr>
            <w:r w:rsidRPr="0081397F">
              <w:rPr>
                <w:cs/>
              </w:rPr>
              <w:t>กำไรขั้นต้น</w:t>
            </w:r>
          </w:p>
        </w:tc>
        <w:tc>
          <w:tcPr>
            <w:tcW w:w="1005" w:type="dxa"/>
            <w:tcBorders>
              <w:left w:val="nil"/>
              <w:right w:val="nil"/>
            </w:tcBorders>
            <w:vAlign w:val="bottom"/>
          </w:tcPr>
          <w:p w14:paraId="37DFBD98" w14:textId="3A38881A" w:rsidR="0068105A" w:rsidRPr="0081397F" w:rsidRDefault="00A15CFE" w:rsidP="00BC2667">
            <w:pPr>
              <w:pBdr>
                <w:bottom w:val="double" w:sz="4" w:space="1" w:color="auto"/>
              </w:pBdr>
              <w:tabs>
                <w:tab w:val="decimal" w:pos="702"/>
              </w:tabs>
              <w:jc w:val="thaiDistribute"/>
            </w:pPr>
            <w:r w:rsidRPr="0081397F">
              <w:t>4,</w:t>
            </w:r>
            <w:r w:rsidR="0081397F">
              <w:t>546</w:t>
            </w:r>
          </w:p>
        </w:tc>
        <w:tc>
          <w:tcPr>
            <w:tcW w:w="1005" w:type="dxa"/>
            <w:tcBorders>
              <w:left w:val="nil"/>
              <w:right w:val="nil"/>
            </w:tcBorders>
            <w:vAlign w:val="bottom"/>
          </w:tcPr>
          <w:p w14:paraId="1D7944AA" w14:textId="29DCE69E" w:rsidR="0068105A" w:rsidRPr="0081397F" w:rsidRDefault="00010F03" w:rsidP="00BC2667">
            <w:pPr>
              <w:pBdr>
                <w:bottom w:val="double" w:sz="4" w:space="1" w:color="auto"/>
              </w:pBdr>
              <w:tabs>
                <w:tab w:val="decimal" w:pos="702"/>
              </w:tabs>
              <w:jc w:val="thaiDistribute"/>
            </w:pPr>
            <w:r>
              <w:t>4,418</w:t>
            </w:r>
          </w:p>
        </w:tc>
        <w:tc>
          <w:tcPr>
            <w:tcW w:w="1005" w:type="dxa"/>
            <w:tcBorders>
              <w:left w:val="nil"/>
              <w:right w:val="nil"/>
            </w:tcBorders>
            <w:vAlign w:val="bottom"/>
          </w:tcPr>
          <w:p w14:paraId="504BFC6F" w14:textId="11C60032" w:rsidR="0068105A" w:rsidRPr="0081397F" w:rsidRDefault="00A15CFE" w:rsidP="00BC2667">
            <w:pPr>
              <w:pBdr>
                <w:bottom w:val="double" w:sz="4" w:space="1" w:color="auto"/>
              </w:pBdr>
              <w:tabs>
                <w:tab w:val="decimal" w:pos="702"/>
              </w:tabs>
              <w:jc w:val="thaiDistribute"/>
            </w:pPr>
            <w:r w:rsidRPr="0081397F">
              <w:t>6,062</w:t>
            </w:r>
          </w:p>
        </w:tc>
        <w:tc>
          <w:tcPr>
            <w:tcW w:w="1005" w:type="dxa"/>
            <w:tcBorders>
              <w:left w:val="nil"/>
              <w:right w:val="nil"/>
            </w:tcBorders>
            <w:vAlign w:val="bottom"/>
          </w:tcPr>
          <w:p w14:paraId="0E1FFD87" w14:textId="7C0160A5" w:rsidR="0068105A" w:rsidRPr="0081397F" w:rsidRDefault="0068105A" w:rsidP="00BC2667">
            <w:pPr>
              <w:pBdr>
                <w:bottom w:val="double" w:sz="4" w:space="1" w:color="auto"/>
              </w:pBdr>
              <w:tabs>
                <w:tab w:val="decimal" w:pos="702"/>
              </w:tabs>
              <w:jc w:val="thaiDistribute"/>
            </w:pPr>
            <w:r w:rsidRPr="0081397F">
              <w:t>5,</w:t>
            </w:r>
            <w:r w:rsidR="0081397F">
              <w:t>866</w:t>
            </w:r>
          </w:p>
        </w:tc>
        <w:tc>
          <w:tcPr>
            <w:tcW w:w="1005" w:type="dxa"/>
            <w:tcBorders>
              <w:left w:val="nil"/>
              <w:right w:val="nil"/>
            </w:tcBorders>
            <w:vAlign w:val="bottom"/>
          </w:tcPr>
          <w:p w14:paraId="7C4DD74A" w14:textId="3646F478" w:rsidR="0068105A" w:rsidRPr="0081397F" w:rsidRDefault="00A15CFE" w:rsidP="00BC2667">
            <w:pPr>
              <w:pBdr>
                <w:bottom w:val="double" w:sz="4" w:space="1" w:color="auto"/>
              </w:pBdr>
              <w:tabs>
                <w:tab w:val="decimal" w:pos="702"/>
              </w:tabs>
              <w:jc w:val="thaiDistribute"/>
            </w:pPr>
            <w:r w:rsidRPr="0081397F">
              <w:t>10,</w:t>
            </w:r>
            <w:r w:rsidR="0081397F">
              <w:t>608</w:t>
            </w:r>
          </w:p>
        </w:tc>
        <w:tc>
          <w:tcPr>
            <w:tcW w:w="1005" w:type="dxa"/>
            <w:tcBorders>
              <w:left w:val="nil"/>
              <w:right w:val="nil"/>
            </w:tcBorders>
            <w:vAlign w:val="bottom"/>
          </w:tcPr>
          <w:p w14:paraId="51493B60" w14:textId="0B0CFFD9" w:rsidR="0068105A" w:rsidRPr="0081397F" w:rsidRDefault="0081397F" w:rsidP="00BC2667">
            <w:pPr>
              <w:pBdr>
                <w:bottom w:val="double" w:sz="4" w:space="1" w:color="auto"/>
              </w:pBdr>
              <w:tabs>
                <w:tab w:val="decimal" w:pos="702"/>
              </w:tabs>
              <w:jc w:val="thaiDistribute"/>
            </w:pPr>
            <w:r>
              <w:t>10,284</w:t>
            </w:r>
          </w:p>
        </w:tc>
        <w:tc>
          <w:tcPr>
            <w:tcW w:w="1005" w:type="dxa"/>
            <w:tcBorders>
              <w:left w:val="nil"/>
              <w:right w:val="nil"/>
            </w:tcBorders>
            <w:vAlign w:val="bottom"/>
          </w:tcPr>
          <w:p w14:paraId="0177B7B5" w14:textId="4B3E522C" w:rsidR="0068105A" w:rsidRPr="0081397F" w:rsidRDefault="00A15CFE" w:rsidP="00BC2667">
            <w:pPr>
              <w:pBdr>
                <w:bottom w:val="double" w:sz="4" w:space="1" w:color="auto"/>
              </w:pBdr>
              <w:tabs>
                <w:tab w:val="decimal" w:pos="702"/>
              </w:tabs>
              <w:jc w:val="thaiDistribute"/>
            </w:pPr>
            <w:r w:rsidRPr="0081397F">
              <w:t>(11)</w:t>
            </w:r>
          </w:p>
        </w:tc>
        <w:tc>
          <w:tcPr>
            <w:tcW w:w="1005" w:type="dxa"/>
            <w:tcBorders>
              <w:left w:val="nil"/>
              <w:right w:val="nil"/>
            </w:tcBorders>
            <w:vAlign w:val="bottom"/>
          </w:tcPr>
          <w:p w14:paraId="68CF4875" w14:textId="77777777" w:rsidR="0068105A" w:rsidRPr="0081397F" w:rsidRDefault="0068105A" w:rsidP="00BC2667">
            <w:pPr>
              <w:pBdr>
                <w:bottom w:val="double" w:sz="4" w:space="1" w:color="auto"/>
              </w:pBdr>
              <w:tabs>
                <w:tab w:val="decimal" w:pos="702"/>
              </w:tabs>
              <w:jc w:val="thaiDistribute"/>
            </w:pPr>
            <w:r w:rsidRPr="0081397F">
              <w:t>(58)</w:t>
            </w:r>
          </w:p>
        </w:tc>
        <w:tc>
          <w:tcPr>
            <w:tcW w:w="1005" w:type="dxa"/>
            <w:tcBorders>
              <w:left w:val="nil"/>
              <w:right w:val="nil"/>
            </w:tcBorders>
            <w:vAlign w:val="bottom"/>
          </w:tcPr>
          <w:p w14:paraId="731BA910" w14:textId="320A89A4" w:rsidR="0068105A" w:rsidRPr="0081397F" w:rsidRDefault="00A15CFE" w:rsidP="00BC2667">
            <w:pPr>
              <w:pBdr>
                <w:bottom w:val="double" w:sz="4" w:space="1" w:color="auto"/>
              </w:pBdr>
              <w:tabs>
                <w:tab w:val="decimal" w:pos="702"/>
              </w:tabs>
              <w:jc w:val="thaiDistribute"/>
            </w:pPr>
            <w:r w:rsidRPr="0081397F">
              <w:t>10,</w:t>
            </w:r>
            <w:r w:rsidR="0081397F">
              <w:t>597</w:t>
            </w:r>
          </w:p>
        </w:tc>
        <w:tc>
          <w:tcPr>
            <w:tcW w:w="1005" w:type="dxa"/>
            <w:tcBorders>
              <w:left w:val="nil"/>
              <w:right w:val="nil"/>
            </w:tcBorders>
            <w:vAlign w:val="bottom"/>
          </w:tcPr>
          <w:p w14:paraId="0731BA16" w14:textId="43107961" w:rsidR="0068105A" w:rsidRPr="0081397F" w:rsidRDefault="0081397F" w:rsidP="00BC2667">
            <w:pPr>
              <w:pBdr>
                <w:bottom w:val="double" w:sz="4" w:space="1" w:color="auto"/>
              </w:pBdr>
              <w:tabs>
                <w:tab w:val="decimal" w:pos="702"/>
              </w:tabs>
              <w:jc w:val="thaiDistribute"/>
            </w:pPr>
            <w:r>
              <w:t>10,226</w:t>
            </w:r>
          </w:p>
        </w:tc>
      </w:tr>
      <w:tr w:rsidR="0068105A" w:rsidRPr="0081397F" w14:paraId="41F4B984" w14:textId="77777777" w:rsidTr="00965A7B">
        <w:trPr>
          <w:gridAfter w:val="1"/>
          <w:wAfter w:w="60" w:type="dxa"/>
        </w:trPr>
        <w:tc>
          <w:tcPr>
            <w:tcW w:w="3960" w:type="dxa"/>
            <w:vAlign w:val="bottom"/>
            <w:hideMark/>
          </w:tcPr>
          <w:p w14:paraId="70A44B98" w14:textId="77777777" w:rsidR="0068105A" w:rsidRPr="0081397F" w:rsidRDefault="0068105A" w:rsidP="00BC2667">
            <w:pPr>
              <w:ind w:right="-112"/>
            </w:pPr>
            <w:r w:rsidRPr="0081397F">
              <w:rPr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F4EEBE" w14:textId="77777777" w:rsidR="0068105A" w:rsidRPr="0081397F" w:rsidRDefault="0068105A" w:rsidP="00BC2667">
            <w:pPr>
              <w:tabs>
                <w:tab w:val="decimal" w:pos="702"/>
              </w:tabs>
              <w:jc w:val="thaiDistribute"/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77D7D8" w14:textId="77777777" w:rsidR="0068105A" w:rsidRPr="0081397F" w:rsidRDefault="0068105A" w:rsidP="00BC2667">
            <w:pPr>
              <w:tabs>
                <w:tab w:val="decimal" w:pos="702"/>
              </w:tabs>
              <w:jc w:val="thaiDistribute"/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A07E18" w14:textId="77777777" w:rsidR="0068105A" w:rsidRPr="0081397F" w:rsidRDefault="0068105A" w:rsidP="00BC2667">
            <w:pPr>
              <w:tabs>
                <w:tab w:val="decimal" w:pos="702"/>
              </w:tabs>
              <w:jc w:val="thaiDistribute"/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1225AE" w14:textId="77777777" w:rsidR="0068105A" w:rsidRPr="0081397F" w:rsidRDefault="0068105A" w:rsidP="00BC2667">
            <w:pPr>
              <w:tabs>
                <w:tab w:val="decimal" w:pos="702"/>
              </w:tabs>
              <w:jc w:val="thaiDistribute"/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3C3836" w14:textId="77777777" w:rsidR="0068105A" w:rsidRPr="0081397F" w:rsidRDefault="0068105A" w:rsidP="00BC2667">
            <w:pPr>
              <w:tabs>
                <w:tab w:val="decimal" w:pos="702"/>
              </w:tabs>
              <w:jc w:val="thaiDistribute"/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454BB5" w14:textId="77777777" w:rsidR="0068105A" w:rsidRPr="0081397F" w:rsidRDefault="0068105A" w:rsidP="00BC2667">
            <w:pPr>
              <w:tabs>
                <w:tab w:val="decimal" w:pos="702"/>
              </w:tabs>
              <w:jc w:val="thaiDistribute"/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761B4B" w14:textId="77777777" w:rsidR="0068105A" w:rsidRPr="0081397F" w:rsidRDefault="0068105A" w:rsidP="00BC2667">
            <w:pPr>
              <w:tabs>
                <w:tab w:val="decimal" w:pos="702"/>
              </w:tabs>
              <w:jc w:val="thaiDistribute"/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020376" w14:textId="77777777" w:rsidR="0068105A" w:rsidRPr="0081397F" w:rsidRDefault="0068105A" w:rsidP="00BC2667">
            <w:pPr>
              <w:tabs>
                <w:tab w:val="decimal" w:pos="702"/>
              </w:tabs>
              <w:jc w:val="thaiDistribute"/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B78F7" w14:textId="77777777" w:rsidR="0068105A" w:rsidRPr="0081397F" w:rsidRDefault="0068105A" w:rsidP="00BC2667">
            <w:pPr>
              <w:tabs>
                <w:tab w:val="decimal" w:pos="702"/>
              </w:tabs>
              <w:jc w:val="thaiDistribute"/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C9749" w14:textId="77777777" w:rsidR="0068105A" w:rsidRPr="0081397F" w:rsidRDefault="0068105A" w:rsidP="00BC2667">
            <w:pPr>
              <w:tabs>
                <w:tab w:val="decimal" w:pos="702"/>
              </w:tabs>
              <w:jc w:val="thaiDistribute"/>
            </w:pPr>
          </w:p>
        </w:tc>
      </w:tr>
      <w:tr w:rsidR="0068105A" w:rsidRPr="0081397F" w14:paraId="752EC9D2" w14:textId="77777777" w:rsidTr="00965A7B">
        <w:trPr>
          <w:gridAfter w:val="1"/>
          <w:wAfter w:w="60" w:type="dxa"/>
        </w:trPr>
        <w:tc>
          <w:tcPr>
            <w:tcW w:w="3960" w:type="dxa"/>
            <w:vAlign w:val="bottom"/>
            <w:hideMark/>
          </w:tcPr>
          <w:p w14:paraId="647DC94E" w14:textId="77777777" w:rsidR="0068105A" w:rsidRPr="0081397F" w:rsidRDefault="0068105A" w:rsidP="00BC2667">
            <w:pPr>
              <w:ind w:left="72" w:right="-43"/>
              <w:rPr>
                <w:cs/>
              </w:rPr>
            </w:pPr>
            <w:r w:rsidRPr="0081397F">
              <w:rPr>
                <w:cs/>
              </w:rPr>
              <w:t>รายได้อื่นและรายได้ทางการเงิน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A092B2" w14:textId="3ECB03B1" w:rsidR="0068105A" w:rsidRPr="0081397F" w:rsidRDefault="00A15CFE" w:rsidP="00BC2667">
            <w:pPr>
              <w:tabs>
                <w:tab w:val="decimal" w:pos="702"/>
              </w:tabs>
              <w:jc w:val="thaiDistribute"/>
            </w:pPr>
            <w:r w:rsidRPr="0081397F">
              <w:t>3,656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289CF1" w14:textId="77777777" w:rsidR="0068105A" w:rsidRPr="0081397F" w:rsidRDefault="0068105A" w:rsidP="00BC2667">
            <w:pPr>
              <w:tabs>
                <w:tab w:val="decimal" w:pos="702"/>
              </w:tabs>
              <w:jc w:val="thaiDistribute"/>
            </w:pPr>
            <w:r w:rsidRPr="0081397F">
              <w:t>3,301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19A111" w14:textId="0FD5640B" w:rsidR="0068105A" w:rsidRPr="0081397F" w:rsidRDefault="00A15CFE" w:rsidP="00BC2667">
            <w:pPr>
              <w:tabs>
                <w:tab w:val="decimal" w:pos="702"/>
              </w:tabs>
              <w:jc w:val="thaiDistribute"/>
            </w:pPr>
            <w:r w:rsidRPr="0081397F">
              <w:t>288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4E902" w14:textId="77777777" w:rsidR="0068105A" w:rsidRPr="0081397F" w:rsidRDefault="0068105A" w:rsidP="00BC2667">
            <w:pPr>
              <w:tabs>
                <w:tab w:val="decimal" w:pos="702"/>
              </w:tabs>
              <w:jc w:val="thaiDistribute"/>
            </w:pPr>
            <w:r w:rsidRPr="0081397F">
              <w:t xml:space="preserve">283 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BD7C7" w14:textId="06E61F5C" w:rsidR="0068105A" w:rsidRPr="0081397F" w:rsidRDefault="00A15CFE" w:rsidP="00BC2667">
            <w:pPr>
              <w:tabs>
                <w:tab w:val="decimal" w:pos="702"/>
              </w:tabs>
              <w:jc w:val="thaiDistribute"/>
            </w:pPr>
            <w:r w:rsidRPr="0081397F">
              <w:t>3,944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81D645" w14:textId="77777777" w:rsidR="0068105A" w:rsidRPr="0081397F" w:rsidRDefault="0068105A" w:rsidP="00BC2667">
            <w:pPr>
              <w:tabs>
                <w:tab w:val="decimal" w:pos="702"/>
              </w:tabs>
              <w:jc w:val="thaiDistribute"/>
            </w:pPr>
            <w:r w:rsidRPr="0081397F">
              <w:t>3,584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5DAFA" w14:textId="6EB90AD4" w:rsidR="0068105A" w:rsidRPr="0081397F" w:rsidRDefault="00A15CFE" w:rsidP="00BC2667">
            <w:pPr>
              <w:tabs>
                <w:tab w:val="decimal" w:pos="702"/>
              </w:tabs>
              <w:jc w:val="thaiDistribute"/>
            </w:pPr>
            <w:r w:rsidRPr="0081397F">
              <w:t>(2,598)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E6E5A" w14:textId="77777777" w:rsidR="0068105A" w:rsidRPr="0081397F" w:rsidRDefault="0068105A" w:rsidP="00BC2667">
            <w:pPr>
              <w:tabs>
                <w:tab w:val="decimal" w:pos="702"/>
              </w:tabs>
              <w:jc w:val="thaiDistribute"/>
            </w:pPr>
            <w:r w:rsidRPr="0081397F">
              <w:t>(2,382)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C621D" w14:textId="66E31CCB" w:rsidR="0068105A" w:rsidRPr="0081397F" w:rsidRDefault="00A15CFE" w:rsidP="00BC2667">
            <w:pPr>
              <w:tabs>
                <w:tab w:val="decimal" w:pos="702"/>
              </w:tabs>
              <w:jc w:val="thaiDistribute"/>
            </w:pPr>
            <w:r w:rsidRPr="0081397F">
              <w:t>1,346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DCD046" w14:textId="77777777" w:rsidR="0068105A" w:rsidRPr="0081397F" w:rsidRDefault="0068105A" w:rsidP="00BC2667">
            <w:pPr>
              <w:tabs>
                <w:tab w:val="decimal" w:pos="702"/>
              </w:tabs>
              <w:jc w:val="thaiDistribute"/>
            </w:pPr>
            <w:r w:rsidRPr="0081397F">
              <w:t>1,202</w:t>
            </w:r>
          </w:p>
        </w:tc>
      </w:tr>
      <w:tr w:rsidR="0068105A" w:rsidRPr="0081397F" w14:paraId="1E8D4588" w14:textId="77777777" w:rsidTr="00965A7B">
        <w:trPr>
          <w:gridAfter w:val="1"/>
          <w:wAfter w:w="60" w:type="dxa"/>
        </w:trPr>
        <w:tc>
          <w:tcPr>
            <w:tcW w:w="3960" w:type="dxa"/>
            <w:vAlign w:val="bottom"/>
            <w:hideMark/>
          </w:tcPr>
          <w:p w14:paraId="1F016691" w14:textId="77777777" w:rsidR="0068105A" w:rsidRPr="0081397F" w:rsidRDefault="0068105A" w:rsidP="00BC2667">
            <w:pPr>
              <w:ind w:left="72" w:right="-43"/>
            </w:pPr>
            <w:r w:rsidRPr="0081397F">
              <w:rPr>
                <w:cs/>
              </w:rPr>
              <w:t>ค่าใช้จ่ายในการขาย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88419" w14:textId="60B19E57" w:rsidR="0068105A" w:rsidRPr="0081397F" w:rsidRDefault="00A15CFE" w:rsidP="00BC2667">
            <w:pPr>
              <w:tabs>
                <w:tab w:val="decimal" w:pos="702"/>
              </w:tabs>
              <w:jc w:val="thaiDistribute"/>
            </w:pPr>
            <w:r w:rsidRPr="0081397F">
              <w:t>(</w:t>
            </w:r>
            <w:r w:rsidR="0081397F">
              <w:t>1,168</w:t>
            </w:r>
            <w:r w:rsidRPr="0081397F">
              <w:t>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806822" w14:textId="4507CBFC" w:rsidR="0068105A" w:rsidRPr="0081397F" w:rsidRDefault="00A15CFE" w:rsidP="00BC2667">
            <w:pPr>
              <w:tabs>
                <w:tab w:val="decimal" w:pos="702"/>
              </w:tabs>
              <w:jc w:val="thaiDistribute"/>
            </w:pPr>
            <w:r w:rsidRPr="0081397F">
              <w:t>(</w:t>
            </w:r>
            <w:r w:rsidR="0081397F">
              <w:t>1,061</w:t>
            </w:r>
            <w:r w:rsidRPr="0081397F">
              <w:t>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7AAE7" w14:textId="0229B406" w:rsidR="0068105A" w:rsidRPr="0081397F" w:rsidRDefault="00A15CFE" w:rsidP="00BC2667">
            <w:pPr>
              <w:tabs>
                <w:tab w:val="decimal" w:pos="702"/>
              </w:tabs>
              <w:jc w:val="thaiDistribute"/>
            </w:pPr>
            <w:r w:rsidRPr="0081397F">
              <w:t>(3,276)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D455DA" w14:textId="13853987" w:rsidR="0068105A" w:rsidRPr="0081397F" w:rsidRDefault="00A15CFE" w:rsidP="00BC2667">
            <w:pPr>
              <w:tabs>
                <w:tab w:val="decimal" w:pos="702"/>
              </w:tabs>
              <w:jc w:val="thaiDistribute"/>
            </w:pPr>
            <w:r w:rsidRPr="0081397F">
              <w:t>(</w:t>
            </w:r>
            <w:r w:rsidR="0081397F">
              <w:t>3,364</w:t>
            </w:r>
            <w:r w:rsidRPr="0081397F">
              <w:t>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EE88CC" w14:textId="2E1CB7F3" w:rsidR="0068105A" w:rsidRPr="0081397F" w:rsidRDefault="00A15CFE" w:rsidP="00BC2667">
            <w:pPr>
              <w:tabs>
                <w:tab w:val="decimal" w:pos="702"/>
              </w:tabs>
              <w:jc w:val="thaiDistribute"/>
            </w:pPr>
            <w:r w:rsidRPr="0081397F">
              <w:t>(4,</w:t>
            </w:r>
            <w:r w:rsidR="0081397F">
              <w:t>444</w:t>
            </w:r>
            <w:r w:rsidRPr="0081397F">
              <w:t>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2FCF0" w14:textId="283C002A" w:rsidR="0068105A" w:rsidRPr="0081397F" w:rsidRDefault="00A15CFE" w:rsidP="00BC2667">
            <w:pPr>
              <w:tabs>
                <w:tab w:val="decimal" w:pos="702"/>
              </w:tabs>
              <w:jc w:val="thaiDistribute"/>
            </w:pPr>
            <w:r w:rsidRPr="0081397F">
              <w:t>(4,</w:t>
            </w:r>
            <w:r w:rsidR="0081397F">
              <w:t>425</w:t>
            </w:r>
            <w:r w:rsidRPr="0081397F">
              <w:t>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AE3C5B" w14:textId="2C90F2A4" w:rsidR="0068105A" w:rsidRPr="0081397F" w:rsidRDefault="00A15CFE" w:rsidP="00BC2667">
            <w:pPr>
              <w:tabs>
                <w:tab w:val="decimal" w:pos="702"/>
              </w:tabs>
              <w:jc w:val="thaiDistribute"/>
            </w:pPr>
            <w:r w:rsidRPr="0081397F">
              <w:t>169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4E5F9A" w14:textId="77777777" w:rsidR="0068105A" w:rsidRPr="0081397F" w:rsidRDefault="0068105A" w:rsidP="00BC2667">
            <w:pPr>
              <w:tabs>
                <w:tab w:val="decimal" w:pos="702"/>
              </w:tabs>
              <w:jc w:val="thaiDistribute"/>
            </w:pPr>
            <w:r w:rsidRPr="0081397F">
              <w:t xml:space="preserve">151 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B66A0A" w14:textId="0C7170DB" w:rsidR="0068105A" w:rsidRPr="0081397F" w:rsidRDefault="00A15CFE" w:rsidP="00BC2667">
            <w:pPr>
              <w:tabs>
                <w:tab w:val="decimal" w:pos="702"/>
              </w:tabs>
              <w:jc w:val="thaiDistribute"/>
            </w:pPr>
            <w:r w:rsidRPr="0081397F">
              <w:t>(4,</w:t>
            </w:r>
            <w:r w:rsidR="0081397F">
              <w:t>275</w:t>
            </w:r>
            <w:r w:rsidRPr="0081397F">
              <w:t>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EEC54" w14:textId="1B9A1746" w:rsidR="0068105A" w:rsidRPr="0081397F" w:rsidRDefault="00A15CFE" w:rsidP="00BC2667">
            <w:pPr>
              <w:tabs>
                <w:tab w:val="decimal" w:pos="702"/>
              </w:tabs>
              <w:jc w:val="thaiDistribute"/>
            </w:pPr>
            <w:r w:rsidRPr="0081397F">
              <w:t>(4,</w:t>
            </w:r>
            <w:r w:rsidR="0081397F">
              <w:t>274</w:t>
            </w:r>
            <w:r w:rsidRPr="0081397F">
              <w:t>)</w:t>
            </w:r>
          </w:p>
        </w:tc>
      </w:tr>
      <w:tr w:rsidR="0068105A" w:rsidRPr="0081397F" w14:paraId="3573C629" w14:textId="77777777" w:rsidTr="00965A7B">
        <w:trPr>
          <w:gridAfter w:val="1"/>
          <w:wAfter w:w="60" w:type="dxa"/>
        </w:trPr>
        <w:tc>
          <w:tcPr>
            <w:tcW w:w="3960" w:type="dxa"/>
            <w:vAlign w:val="bottom"/>
            <w:hideMark/>
          </w:tcPr>
          <w:p w14:paraId="2CB1455A" w14:textId="77777777" w:rsidR="0068105A" w:rsidRPr="0081397F" w:rsidRDefault="0068105A" w:rsidP="00BC2667">
            <w:pPr>
              <w:ind w:left="72" w:right="-43"/>
            </w:pPr>
            <w:r w:rsidRPr="0081397F">
              <w:rPr>
                <w:cs/>
              </w:rPr>
              <w:t>ค่าใช้จ่ายในการบริหาร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BE6A75" w14:textId="52043CD5" w:rsidR="0068105A" w:rsidRPr="0081397F" w:rsidRDefault="00A15CFE" w:rsidP="00BC2667">
            <w:pPr>
              <w:tabs>
                <w:tab w:val="decimal" w:pos="702"/>
              </w:tabs>
              <w:jc w:val="thaiDistribute"/>
            </w:pPr>
            <w:r w:rsidRPr="0081397F">
              <w:t>(3,778)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06DF66" w14:textId="77777777" w:rsidR="0068105A" w:rsidRPr="0081397F" w:rsidRDefault="0068105A" w:rsidP="00BC2667">
            <w:pPr>
              <w:tabs>
                <w:tab w:val="decimal" w:pos="702"/>
              </w:tabs>
              <w:jc w:val="thaiDistribute"/>
            </w:pPr>
            <w:r w:rsidRPr="0081397F">
              <w:t>(2,997)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B51E2D" w14:textId="5927DBD1" w:rsidR="0068105A" w:rsidRPr="0081397F" w:rsidRDefault="00A15CFE" w:rsidP="00BC2667">
            <w:pPr>
              <w:tabs>
                <w:tab w:val="decimal" w:pos="702"/>
              </w:tabs>
              <w:jc w:val="thaiDistribute"/>
            </w:pPr>
            <w:r w:rsidRPr="0081397F">
              <w:t>(2,069)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38130" w14:textId="0B994477" w:rsidR="0068105A" w:rsidRPr="0081397F" w:rsidRDefault="00A15CFE" w:rsidP="00BC2667">
            <w:pPr>
              <w:tabs>
                <w:tab w:val="decimal" w:pos="702"/>
              </w:tabs>
              <w:jc w:val="thaiDistribute"/>
            </w:pPr>
            <w:r w:rsidRPr="0081397F">
              <w:t>(1,</w:t>
            </w:r>
            <w:r w:rsidR="0081397F">
              <w:t>931</w:t>
            </w:r>
            <w:r w:rsidRPr="0081397F">
              <w:t>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8FC3F0" w14:textId="46032AA9" w:rsidR="0068105A" w:rsidRPr="0081397F" w:rsidRDefault="00A15CFE" w:rsidP="00BC2667">
            <w:pPr>
              <w:tabs>
                <w:tab w:val="decimal" w:pos="702"/>
              </w:tabs>
              <w:jc w:val="thaiDistribute"/>
            </w:pPr>
            <w:r w:rsidRPr="0081397F">
              <w:t>(5,847)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5C9C30" w14:textId="7267547F" w:rsidR="0068105A" w:rsidRPr="0081397F" w:rsidRDefault="0068105A" w:rsidP="00BC2667">
            <w:pPr>
              <w:tabs>
                <w:tab w:val="decimal" w:pos="702"/>
              </w:tabs>
              <w:jc w:val="thaiDistribute"/>
            </w:pPr>
            <w:r w:rsidRPr="0081397F">
              <w:t>(4,</w:t>
            </w:r>
            <w:r w:rsidR="0081397F">
              <w:t>928</w:t>
            </w:r>
            <w:r w:rsidRPr="0081397F">
              <w:t>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E0BAA5" w14:textId="5FAA0E7F" w:rsidR="0068105A" w:rsidRPr="0081397F" w:rsidRDefault="00010F03" w:rsidP="00BC2667">
            <w:pPr>
              <w:tabs>
                <w:tab w:val="decimal" w:pos="702"/>
              </w:tabs>
              <w:jc w:val="thaiDistribute"/>
            </w:pPr>
            <w:r>
              <w:t>1,574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654AA6" w14:textId="77777777" w:rsidR="0068105A" w:rsidRPr="0081397F" w:rsidRDefault="0068105A" w:rsidP="00BC2667">
            <w:pPr>
              <w:tabs>
                <w:tab w:val="decimal" w:pos="702"/>
              </w:tabs>
              <w:jc w:val="thaiDistribute"/>
            </w:pPr>
            <w:r w:rsidRPr="0081397F">
              <w:t xml:space="preserve">873 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D7BC6" w14:textId="77634F17" w:rsidR="0068105A" w:rsidRPr="0081397F" w:rsidRDefault="00010F03" w:rsidP="00BC2667">
            <w:pPr>
              <w:tabs>
                <w:tab w:val="decimal" w:pos="702"/>
              </w:tabs>
              <w:jc w:val="thaiDistribute"/>
            </w:pPr>
            <w:r>
              <w:t>(4,273)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B240FC" w14:textId="576D2A9B" w:rsidR="0068105A" w:rsidRPr="0081397F" w:rsidRDefault="00A15CFE" w:rsidP="00BC2667">
            <w:pPr>
              <w:tabs>
                <w:tab w:val="decimal" w:pos="702"/>
              </w:tabs>
              <w:jc w:val="thaiDistribute"/>
            </w:pPr>
            <w:r w:rsidRPr="0081397F">
              <w:t>(</w:t>
            </w:r>
            <w:r w:rsidR="0081397F">
              <w:t>4,055</w:t>
            </w:r>
            <w:r w:rsidRPr="0081397F">
              <w:t>)</w:t>
            </w:r>
          </w:p>
        </w:tc>
      </w:tr>
      <w:tr w:rsidR="0068105A" w:rsidRPr="0081397F" w14:paraId="0314DA7D" w14:textId="77777777" w:rsidTr="00965A7B">
        <w:trPr>
          <w:gridAfter w:val="1"/>
          <w:wAfter w:w="60" w:type="dxa"/>
        </w:trPr>
        <w:tc>
          <w:tcPr>
            <w:tcW w:w="3960" w:type="dxa"/>
            <w:vAlign w:val="bottom"/>
            <w:hideMark/>
          </w:tcPr>
          <w:p w14:paraId="3585D8BB" w14:textId="3315928A" w:rsidR="0068105A" w:rsidRPr="0081397F" w:rsidRDefault="0068105A" w:rsidP="00BC2667">
            <w:pPr>
              <w:ind w:left="255" w:right="73" w:hanging="183"/>
              <w:rPr>
                <w:cs/>
              </w:rPr>
            </w:pPr>
            <w:r w:rsidRPr="0081397F">
              <w:rPr>
                <w:cs/>
              </w:rPr>
              <w:t>ส่วนแบ่งกำไรจากเงินลงทุนในบริษัทร่วมและการร่วมค้า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83C7F" w14:textId="508036CA" w:rsidR="0068105A" w:rsidRPr="0081397F" w:rsidRDefault="0081397F" w:rsidP="00BC2667">
            <w:pPr>
              <w:tabs>
                <w:tab w:val="decimal" w:pos="702"/>
              </w:tabs>
              <w:jc w:val="thaiDistribute"/>
            </w:pPr>
            <w:r>
              <w:t>145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5C7AE" w14:textId="77777777" w:rsidR="0068105A" w:rsidRPr="0081397F" w:rsidRDefault="0068105A" w:rsidP="00BC2667">
            <w:pPr>
              <w:tabs>
                <w:tab w:val="decimal" w:pos="702"/>
              </w:tabs>
              <w:jc w:val="thaiDistribute"/>
            </w:pPr>
          </w:p>
          <w:p w14:paraId="011A154A" w14:textId="77777777" w:rsidR="0068105A" w:rsidRPr="0081397F" w:rsidRDefault="0068105A" w:rsidP="00BC2667">
            <w:pPr>
              <w:tabs>
                <w:tab w:val="decimal" w:pos="702"/>
              </w:tabs>
              <w:jc w:val="thaiDistribute"/>
            </w:pPr>
            <w:r w:rsidRPr="0081397F">
              <w:t xml:space="preserve">37 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AF5866" w14:textId="3A18CFBA" w:rsidR="0068105A" w:rsidRPr="0081397F" w:rsidRDefault="00A15CFE" w:rsidP="00BC2667">
            <w:pPr>
              <w:tabs>
                <w:tab w:val="decimal" w:pos="702"/>
              </w:tabs>
              <w:jc w:val="thaiDistribute"/>
            </w:pPr>
            <w:r w:rsidRPr="0081397F">
              <w:t>99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DF3AD1" w14:textId="77777777" w:rsidR="0068105A" w:rsidRPr="0081397F" w:rsidRDefault="0068105A" w:rsidP="00BC2667">
            <w:pPr>
              <w:tabs>
                <w:tab w:val="decimal" w:pos="702"/>
              </w:tabs>
              <w:jc w:val="thaiDistribute"/>
            </w:pPr>
          </w:p>
          <w:p w14:paraId="2BE0293C" w14:textId="77777777" w:rsidR="0068105A" w:rsidRPr="0081397F" w:rsidRDefault="0068105A" w:rsidP="00BC2667">
            <w:pPr>
              <w:tabs>
                <w:tab w:val="decimal" w:pos="702"/>
              </w:tabs>
              <w:jc w:val="thaiDistribute"/>
            </w:pPr>
            <w:r w:rsidRPr="0081397F">
              <w:t xml:space="preserve">99 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9ABD4F" w14:textId="3C087417" w:rsidR="0068105A" w:rsidRPr="0081397F" w:rsidRDefault="0081397F" w:rsidP="00BC2667">
            <w:pPr>
              <w:tabs>
                <w:tab w:val="decimal" w:pos="702"/>
              </w:tabs>
              <w:jc w:val="thaiDistribute"/>
            </w:pPr>
            <w: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5D69B9" w14:textId="77777777" w:rsidR="0068105A" w:rsidRPr="0081397F" w:rsidRDefault="0068105A" w:rsidP="00BC2667">
            <w:pPr>
              <w:tabs>
                <w:tab w:val="decimal" w:pos="702"/>
              </w:tabs>
              <w:jc w:val="thaiDistribute"/>
            </w:pPr>
          </w:p>
          <w:p w14:paraId="72ADB8DE" w14:textId="77777777" w:rsidR="0068105A" w:rsidRPr="0081397F" w:rsidRDefault="0068105A" w:rsidP="00BC2667">
            <w:pPr>
              <w:tabs>
                <w:tab w:val="decimal" w:pos="702"/>
              </w:tabs>
              <w:jc w:val="thaiDistribute"/>
            </w:pPr>
            <w:r w:rsidRPr="0081397F">
              <w:t xml:space="preserve">136 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9A149D" w14:textId="2595894D" w:rsidR="0068105A" w:rsidRPr="0081397F" w:rsidRDefault="00A15CFE" w:rsidP="00BC2667">
            <w:pPr>
              <w:tabs>
                <w:tab w:val="decimal" w:pos="702"/>
              </w:tabs>
              <w:jc w:val="thaiDistribute"/>
            </w:pPr>
            <w:r w:rsidRPr="0081397F">
              <w:t>-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15772A" w14:textId="77777777" w:rsidR="0068105A" w:rsidRPr="0081397F" w:rsidRDefault="0068105A" w:rsidP="00BC2667">
            <w:pPr>
              <w:tabs>
                <w:tab w:val="decimal" w:pos="702"/>
              </w:tabs>
              <w:jc w:val="thaiDistribute"/>
            </w:pPr>
            <w:r w:rsidRPr="0081397F">
              <w:t>-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8985F0" w14:textId="3B5C2BD1" w:rsidR="0068105A" w:rsidRPr="0081397F" w:rsidRDefault="0081397F" w:rsidP="00BC2667">
            <w:pPr>
              <w:tabs>
                <w:tab w:val="decimal" w:pos="702"/>
              </w:tabs>
              <w:jc w:val="thaiDistribute"/>
            </w:pPr>
            <w:r>
              <w:t>244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E40F73" w14:textId="77777777" w:rsidR="0068105A" w:rsidRPr="0081397F" w:rsidRDefault="0068105A" w:rsidP="00BC2667">
            <w:pPr>
              <w:tabs>
                <w:tab w:val="decimal" w:pos="702"/>
              </w:tabs>
              <w:jc w:val="thaiDistribute"/>
            </w:pPr>
          </w:p>
          <w:p w14:paraId="5F315849" w14:textId="77777777" w:rsidR="0068105A" w:rsidRPr="0081397F" w:rsidRDefault="0068105A" w:rsidP="00BC2667">
            <w:pPr>
              <w:tabs>
                <w:tab w:val="decimal" w:pos="702"/>
              </w:tabs>
              <w:jc w:val="thaiDistribute"/>
            </w:pPr>
            <w:r w:rsidRPr="0081397F">
              <w:t xml:space="preserve">136 </w:t>
            </w:r>
          </w:p>
        </w:tc>
      </w:tr>
      <w:tr w:rsidR="0068105A" w:rsidRPr="0081397F" w14:paraId="7904BCFF" w14:textId="77777777" w:rsidTr="00965A7B">
        <w:trPr>
          <w:gridAfter w:val="1"/>
          <w:wAfter w:w="60" w:type="dxa"/>
        </w:trPr>
        <w:tc>
          <w:tcPr>
            <w:tcW w:w="3960" w:type="dxa"/>
            <w:vAlign w:val="bottom"/>
          </w:tcPr>
          <w:p w14:paraId="520EAB73" w14:textId="77777777" w:rsidR="0068105A" w:rsidRPr="0081397F" w:rsidRDefault="0068105A" w:rsidP="00BC2667">
            <w:pPr>
              <w:ind w:left="72" w:right="-43"/>
            </w:pPr>
            <w:r w:rsidRPr="0081397F">
              <w:rPr>
                <w:cs/>
              </w:rPr>
              <w:t>ค่าใช้จ่ายทางการเงิน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443E8" w14:textId="2229FCAE" w:rsidR="0068105A" w:rsidRPr="0081397F" w:rsidRDefault="00A15CFE" w:rsidP="00BC2667">
            <w:pPr>
              <w:tabs>
                <w:tab w:val="decimal" w:pos="702"/>
              </w:tabs>
              <w:jc w:val="thaiDistribute"/>
            </w:pPr>
            <w:r w:rsidRPr="0081397F">
              <w:t>(2,176)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3DDFB1" w14:textId="77777777" w:rsidR="0068105A" w:rsidRPr="0081397F" w:rsidRDefault="0068105A" w:rsidP="00BC2667">
            <w:pPr>
              <w:tabs>
                <w:tab w:val="decimal" w:pos="702"/>
              </w:tabs>
              <w:jc w:val="thaiDistribute"/>
            </w:pPr>
            <w:r w:rsidRPr="0081397F">
              <w:t>(1,768)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B5CEB" w14:textId="7A2BC767" w:rsidR="0068105A" w:rsidRPr="0081397F" w:rsidRDefault="00A15CFE" w:rsidP="00BC2667">
            <w:pPr>
              <w:tabs>
                <w:tab w:val="decimal" w:pos="702"/>
              </w:tabs>
              <w:jc w:val="thaiDistribute"/>
            </w:pPr>
            <w:r w:rsidRPr="0081397F">
              <w:t>(64)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8987C" w14:textId="77777777" w:rsidR="0068105A" w:rsidRPr="0081397F" w:rsidRDefault="0068105A" w:rsidP="00BC2667">
            <w:pPr>
              <w:tabs>
                <w:tab w:val="decimal" w:pos="702"/>
              </w:tabs>
              <w:jc w:val="thaiDistribute"/>
            </w:pPr>
            <w:r w:rsidRPr="0081397F">
              <w:t>(65)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EA34A" w14:textId="2594766D" w:rsidR="0068105A" w:rsidRPr="0081397F" w:rsidRDefault="00A15CFE" w:rsidP="00BC2667">
            <w:pPr>
              <w:tabs>
                <w:tab w:val="decimal" w:pos="702"/>
              </w:tabs>
              <w:jc w:val="thaiDistribute"/>
            </w:pPr>
            <w:r w:rsidRPr="0081397F">
              <w:t>(2,240)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B2A58" w14:textId="77777777" w:rsidR="0068105A" w:rsidRPr="0081397F" w:rsidRDefault="0068105A" w:rsidP="00BC2667">
            <w:pPr>
              <w:tabs>
                <w:tab w:val="decimal" w:pos="702"/>
              </w:tabs>
              <w:jc w:val="thaiDistribute"/>
            </w:pPr>
            <w:r w:rsidRPr="0081397F">
              <w:t>(1,833)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D45159" w14:textId="47985665" w:rsidR="0068105A" w:rsidRPr="0081397F" w:rsidRDefault="00A15CFE" w:rsidP="00BC2667">
            <w:pPr>
              <w:tabs>
                <w:tab w:val="decimal" w:pos="702"/>
              </w:tabs>
              <w:jc w:val="thaiDistribute"/>
            </w:pPr>
            <w:r w:rsidRPr="0081397F">
              <w:t>1,082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41CC4D" w14:textId="77777777" w:rsidR="0068105A" w:rsidRPr="0081397F" w:rsidRDefault="0068105A" w:rsidP="00BC2667">
            <w:pPr>
              <w:tabs>
                <w:tab w:val="decimal" w:pos="702"/>
              </w:tabs>
              <w:jc w:val="thaiDistribute"/>
            </w:pPr>
            <w:r w:rsidRPr="0081397F">
              <w:t xml:space="preserve">782 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7814F" w14:textId="7299F66C" w:rsidR="0068105A" w:rsidRPr="0081397F" w:rsidRDefault="00A15CFE" w:rsidP="00BC2667">
            <w:pPr>
              <w:tabs>
                <w:tab w:val="decimal" w:pos="702"/>
              </w:tabs>
              <w:jc w:val="thaiDistribute"/>
            </w:pPr>
            <w:r w:rsidRPr="0081397F">
              <w:t>(1,158)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89DA6" w14:textId="77777777" w:rsidR="0068105A" w:rsidRPr="0081397F" w:rsidRDefault="0068105A" w:rsidP="00BC2667">
            <w:pPr>
              <w:tabs>
                <w:tab w:val="decimal" w:pos="702"/>
              </w:tabs>
              <w:jc w:val="thaiDistribute"/>
            </w:pPr>
            <w:r w:rsidRPr="0081397F">
              <w:t>(1,051)</w:t>
            </w:r>
          </w:p>
        </w:tc>
      </w:tr>
      <w:tr w:rsidR="0068105A" w:rsidRPr="0081397F" w14:paraId="0C88B5E7" w14:textId="77777777" w:rsidTr="00965A7B">
        <w:trPr>
          <w:gridAfter w:val="1"/>
          <w:wAfter w:w="60" w:type="dxa"/>
          <w:trHeight w:val="218"/>
        </w:trPr>
        <w:tc>
          <w:tcPr>
            <w:tcW w:w="3960" w:type="dxa"/>
            <w:vAlign w:val="bottom"/>
          </w:tcPr>
          <w:p w14:paraId="45D37EB8" w14:textId="77777777" w:rsidR="0068105A" w:rsidRPr="0081397F" w:rsidRDefault="0068105A" w:rsidP="00BC2667">
            <w:pPr>
              <w:ind w:left="72" w:right="-43"/>
            </w:pPr>
            <w:r w:rsidRPr="0081397F">
              <w:rPr>
                <w:cs/>
              </w:rPr>
              <w:t>รายได้(ค่าใช้จ่าย)ภาษีเงินได้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B12AE4" w14:textId="762D8C6C" w:rsidR="0068105A" w:rsidRPr="0081397F" w:rsidRDefault="00A15CFE" w:rsidP="00BC2667">
            <w:pPr>
              <w:pBdr>
                <w:bottom w:val="single" w:sz="4" w:space="1" w:color="auto"/>
              </w:pBdr>
              <w:tabs>
                <w:tab w:val="decimal" w:pos="702"/>
              </w:tabs>
              <w:jc w:val="thaiDistribute"/>
            </w:pPr>
            <w:r w:rsidRPr="0081397F">
              <w:t>(</w:t>
            </w:r>
            <w:r w:rsidR="0081397F">
              <w:t>389</w:t>
            </w:r>
            <w:r w:rsidRPr="0081397F">
              <w:t>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742B1" w14:textId="77777777" w:rsidR="0068105A" w:rsidRPr="0081397F" w:rsidRDefault="0068105A" w:rsidP="00BC2667">
            <w:pPr>
              <w:pBdr>
                <w:bottom w:val="single" w:sz="4" w:space="1" w:color="auto"/>
              </w:pBdr>
              <w:tabs>
                <w:tab w:val="decimal" w:pos="702"/>
              </w:tabs>
              <w:jc w:val="thaiDistribute"/>
            </w:pPr>
            <w:r w:rsidRPr="0081397F">
              <w:t>(366)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5686A6" w14:textId="7BB5C83D" w:rsidR="0068105A" w:rsidRPr="0081397F" w:rsidRDefault="00A15CFE" w:rsidP="00BC2667">
            <w:pPr>
              <w:pBdr>
                <w:bottom w:val="single" w:sz="4" w:space="1" w:color="auto"/>
              </w:pBdr>
              <w:tabs>
                <w:tab w:val="decimal" w:pos="702"/>
              </w:tabs>
              <w:jc w:val="thaiDistribute"/>
            </w:pPr>
            <w:r w:rsidRPr="0081397F">
              <w:t>(130)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785C01" w14:textId="77777777" w:rsidR="0068105A" w:rsidRPr="0081397F" w:rsidRDefault="0068105A" w:rsidP="00BC2667">
            <w:pPr>
              <w:pBdr>
                <w:bottom w:val="single" w:sz="4" w:space="1" w:color="auto"/>
              </w:pBdr>
              <w:tabs>
                <w:tab w:val="decimal" w:pos="702"/>
              </w:tabs>
              <w:jc w:val="thaiDistribute"/>
            </w:pPr>
            <w:r w:rsidRPr="0081397F">
              <w:t>(124)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6E7A10" w14:textId="1C08E43F" w:rsidR="0068105A" w:rsidRPr="0081397F" w:rsidRDefault="00A15CFE" w:rsidP="00BC2667">
            <w:pPr>
              <w:pBdr>
                <w:bottom w:val="single" w:sz="4" w:space="1" w:color="auto"/>
              </w:pBdr>
              <w:tabs>
                <w:tab w:val="decimal" w:pos="702"/>
              </w:tabs>
              <w:jc w:val="thaiDistribute"/>
            </w:pPr>
            <w:r w:rsidRPr="0081397F">
              <w:t>(</w:t>
            </w:r>
            <w:r w:rsidR="0081397F">
              <w:t>519</w:t>
            </w:r>
            <w:r w:rsidRPr="0081397F">
              <w:t>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4DA0A4" w14:textId="77777777" w:rsidR="0068105A" w:rsidRPr="0081397F" w:rsidRDefault="0068105A" w:rsidP="00BC2667">
            <w:pPr>
              <w:pBdr>
                <w:bottom w:val="single" w:sz="4" w:space="1" w:color="auto"/>
              </w:pBdr>
              <w:tabs>
                <w:tab w:val="decimal" w:pos="702"/>
              </w:tabs>
              <w:jc w:val="thaiDistribute"/>
            </w:pPr>
            <w:r w:rsidRPr="0081397F">
              <w:t>(490)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186B7A" w14:textId="25F22AF8" w:rsidR="0068105A" w:rsidRPr="0081397F" w:rsidRDefault="00A15CFE" w:rsidP="00BC2667">
            <w:pPr>
              <w:pBdr>
                <w:bottom w:val="single" w:sz="4" w:space="1" w:color="auto"/>
              </w:pBdr>
              <w:tabs>
                <w:tab w:val="decimal" w:pos="702"/>
              </w:tabs>
              <w:jc w:val="thaiDistribute"/>
            </w:pPr>
            <w:r w:rsidRPr="0081397F"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DFEE21" w14:textId="77777777" w:rsidR="0068105A" w:rsidRPr="0081397F" w:rsidRDefault="0068105A" w:rsidP="00BC2667">
            <w:pPr>
              <w:pBdr>
                <w:bottom w:val="single" w:sz="4" w:space="1" w:color="auto"/>
              </w:pBdr>
              <w:tabs>
                <w:tab w:val="decimal" w:pos="702"/>
              </w:tabs>
              <w:jc w:val="thaiDistribute"/>
            </w:pPr>
            <w:r w:rsidRPr="0081397F">
              <w:t xml:space="preserve"> 2 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BF346B" w14:textId="4589494E" w:rsidR="0068105A" w:rsidRPr="0081397F" w:rsidRDefault="00A15CFE" w:rsidP="00BC2667">
            <w:pPr>
              <w:pBdr>
                <w:bottom w:val="single" w:sz="4" w:space="1" w:color="auto"/>
              </w:pBdr>
              <w:tabs>
                <w:tab w:val="decimal" w:pos="702"/>
              </w:tabs>
              <w:jc w:val="thaiDistribute"/>
            </w:pPr>
            <w:r w:rsidRPr="0081397F">
              <w:t>(51</w:t>
            </w:r>
            <w:r w:rsidR="0081397F">
              <w:t>7</w:t>
            </w:r>
            <w:r w:rsidRPr="0081397F">
              <w:t>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4AAAD6" w14:textId="77777777" w:rsidR="0068105A" w:rsidRPr="0081397F" w:rsidRDefault="0068105A" w:rsidP="00BC2667">
            <w:pPr>
              <w:pBdr>
                <w:bottom w:val="single" w:sz="4" w:space="1" w:color="auto"/>
              </w:pBdr>
              <w:tabs>
                <w:tab w:val="decimal" w:pos="702"/>
              </w:tabs>
              <w:jc w:val="thaiDistribute"/>
            </w:pPr>
            <w:r w:rsidRPr="0081397F">
              <w:t>(488)</w:t>
            </w:r>
          </w:p>
        </w:tc>
      </w:tr>
      <w:tr w:rsidR="0068105A" w:rsidRPr="0081397F" w14:paraId="77E0E8B2" w14:textId="77777777" w:rsidTr="00965A7B">
        <w:trPr>
          <w:gridAfter w:val="1"/>
          <w:wAfter w:w="60" w:type="dxa"/>
        </w:trPr>
        <w:tc>
          <w:tcPr>
            <w:tcW w:w="3960" w:type="dxa"/>
            <w:vAlign w:val="bottom"/>
            <w:hideMark/>
          </w:tcPr>
          <w:p w14:paraId="73B71071" w14:textId="77777777" w:rsidR="0068105A" w:rsidRPr="0081397F" w:rsidRDefault="0068105A" w:rsidP="00BC2667">
            <w:pPr>
              <w:ind w:right="-43"/>
              <w:rPr>
                <w:cs/>
              </w:rPr>
            </w:pPr>
            <w:r w:rsidRPr="0081397F">
              <w:rPr>
                <w:cs/>
              </w:rPr>
              <w:t>กำไรสำหรับปี</w:t>
            </w:r>
          </w:p>
        </w:tc>
        <w:tc>
          <w:tcPr>
            <w:tcW w:w="1005" w:type="dxa"/>
            <w:tcBorders>
              <w:left w:val="nil"/>
              <w:right w:val="nil"/>
            </w:tcBorders>
            <w:vAlign w:val="bottom"/>
          </w:tcPr>
          <w:p w14:paraId="50FEC1BA" w14:textId="79F05B5B" w:rsidR="0068105A" w:rsidRPr="0081397F" w:rsidRDefault="0081397F" w:rsidP="00BC2667">
            <w:pPr>
              <w:pBdr>
                <w:bottom w:val="double" w:sz="4" w:space="1" w:color="auto"/>
              </w:pBdr>
              <w:tabs>
                <w:tab w:val="decimal" w:pos="702"/>
              </w:tabs>
              <w:jc w:val="thaiDistribute"/>
            </w:pPr>
            <w:r>
              <w:t>836</w:t>
            </w:r>
          </w:p>
        </w:tc>
        <w:tc>
          <w:tcPr>
            <w:tcW w:w="1005" w:type="dxa"/>
            <w:tcBorders>
              <w:left w:val="nil"/>
              <w:right w:val="nil"/>
            </w:tcBorders>
            <w:vAlign w:val="bottom"/>
          </w:tcPr>
          <w:p w14:paraId="585ACE04" w14:textId="77777777" w:rsidR="0068105A" w:rsidRPr="0081397F" w:rsidRDefault="0068105A" w:rsidP="00BC2667">
            <w:pPr>
              <w:pBdr>
                <w:bottom w:val="double" w:sz="4" w:space="1" w:color="auto"/>
              </w:pBdr>
              <w:tabs>
                <w:tab w:val="decimal" w:pos="702"/>
              </w:tabs>
              <w:jc w:val="thaiDistribute"/>
            </w:pPr>
            <w:r w:rsidRPr="0081397F">
              <w:t>1,564</w:t>
            </w:r>
          </w:p>
        </w:tc>
        <w:tc>
          <w:tcPr>
            <w:tcW w:w="1005" w:type="dxa"/>
            <w:tcBorders>
              <w:left w:val="nil"/>
              <w:right w:val="nil"/>
            </w:tcBorders>
            <w:vAlign w:val="bottom"/>
          </w:tcPr>
          <w:p w14:paraId="2E9E5A4D" w14:textId="72812B03" w:rsidR="0068105A" w:rsidRPr="0081397F" w:rsidRDefault="00A15CFE" w:rsidP="00BC2667">
            <w:pPr>
              <w:pBdr>
                <w:bottom w:val="double" w:sz="4" w:space="1" w:color="auto"/>
              </w:pBdr>
              <w:tabs>
                <w:tab w:val="decimal" w:pos="702"/>
              </w:tabs>
              <w:jc w:val="thaiDistribute"/>
            </w:pPr>
            <w:r w:rsidRPr="0081397F">
              <w:t>910</w:t>
            </w:r>
          </w:p>
        </w:tc>
        <w:tc>
          <w:tcPr>
            <w:tcW w:w="1005" w:type="dxa"/>
            <w:tcBorders>
              <w:left w:val="nil"/>
              <w:right w:val="nil"/>
            </w:tcBorders>
            <w:vAlign w:val="bottom"/>
          </w:tcPr>
          <w:p w14:paraId="0BFB1691" w14:textId="77777777" w:rsidR="0068105A" w:rsidRPr="0081397F" w:rsidRDefault="0068105A" w:rsidP="00BC2667">
            <w:pPr>
              <w:pBdr>
                <w:bottom w:val="double" w:sz="4" w:space="1" w:color="auto"/>
              </w:pBdr>
              <w:tabs>
                <w:tab w:val="decimal" w:pos="702"/>
              </w:tabs>
              <w:jc w:val="thaiDistribute"/>
            </w:pPr>
            <w:r w:rsidRPr="0081397F">
              <w:t>764</w:t>
            </w:r>
          </w:p>
        </w:tc>
        <w:tc>
          <w:tcPr>
            <w:tcW w:w="1005" w:type="dxa"/>
            <w:tcBorders>
              <w:left w:val="nil"/>
              <w:right w:val="nil"/>
            </w:tcBorders>
            <w:vAlign w:val="bottom"/>
          </w:tcPr>
          <w:p w14:paraId="3A9D5CF1" w14:textId="732F6705" w:rsidR="0068105A" w:rsidRPr="0081397F" w:rsidRDefault="00010F03" w:rsidP="00BC2667">
            <w:pPr>
              <w:pBdr>
                <w:bottom w:val="double" w:sz="4" w:space="1" w:color="auto"/>
              </w:pBdr>
              <w:tabs>
                <w:tab w:val="decimal" w:pos="702"/>
              </w:tabs>
              <w:jc w:val="thaiDistribute"/>
            </w:pPr>
            <w:r>
              <w:t>1,746</w:t>
            </w:r>
          </w:p>
        </w:tc>
        <w:tc>
          <w:tcPr>
            <w:tcW w:w="1005" w:type="dxa"/>
            <w:tcBorders>
              <w:left w:val="nil"/>
              <w:right w:val="nil"/>
            </w:tcBorders>
            <w:vAlign w:val="bottom"/>
          </w:tcPr>
          <w:p w14:paraId="42036018" w14:textId="77777777" w:rsidR="0068105A" w:rsidRPr="0081397F" w:rsidRDefault="0068105A" w:rsidP="00BC2667">
            <w:pPr>
              <w:pBdr>
                <w:bottom w:val="double" w:sz="4" w:space="1" w:color="auto"/>
              </w:pBdr>
              <w:tabs>
                <w:tab w:val="decimal" w:pos="702"/>
              </w:tabs>
              <w:jc w:val="thaiDistribute"/>
            </w:pPr>
            <w:r w:rsidRPr="0081397F">
              <w:t>2,328</w:t>
            </w:r>
          </w:p>
        </w:tc>
        <w:tc>
          <w:tcPr>
            <w:tcW w:w="1005" w:type="dxa"/>
            <w:tcBorders>
              <w:left w:val="nil"/>
              <w:right w:val="nil"/>
            </w:tcBorders>
            <w:vAlign w:val="bottom"/>
          </w:tcPr>
          <w:p w14:paraId="168A4AB1" w14:textId="0606AF2F" w:rsidR="0068105A" w:rsidRPr="0081397F" w:rsidRDefault="00010F03" w:rsidP="00BC2667">
            <w:pPr>
              <w:pBdr>
                <w:bottom w:val="double" w:sz="4" w:space="1" w:color="auto"/>
              </w:pBdr>
              <w:tabs>
                <w:tab w:val="decimal" w:pos="702"/>
              </w:tabs>
              <w:jc w:val="thaiDistribute"/>
            </w:pPr>
            <w:r>
              <w:t>218</w:t>
            </w:r>
          </w:p>
        </w:tc>
        <w:tc>
          <w:tcPr>
            <w:tcW w:w="1005" w:type="dxa"/>
            <w:tcBorders>
              <w:left w:val="nil"/>
              <w:right w:val="nil"/>
            </w:tcBorders>
            <w:vAlign w:val="bottom"/>
          </w:tcPr>
          <w:p w14:paraId="52603733" w14:textId="77777777" w:rsidR="0068105A" w:rsidRPr="0081397F" w:rsidRDefault="0068105A" w:rsidP="00BC2667">
            <w:pPr>
              <w:pBdr>
                <w:bottom w:val="double" w:sz="4" w:space="1" w:color="auto"/>
              </w:pBdr>
              <w:tabs>
                <w:tab w:val="decimal" w:pos="702"/>
              </w:tabs>
              <w:jc w:val="thaiDistribute"/>
            </w:pPr>
            <w:r w:rsidRPr="0081397F">
              <w:t>(632)</w:t>
            </w:r>
          </w:p>
        </w:tc>
        <w:tc>
          <w:tcPr>
            <w:tcW w:w="1005" w:type="dxa"/>
            <w:tcBorders>
              <w:left w:val="nil"/>
              <w:right w:val="nil"/>
            </w:tcBorders>
            <w:vAlign w:val="bottom"/>
          </w:tcPr>
          <w:p w14:paraId="503283A2" w14:textId="7012122B" w:rsidR="0068105A" w:rsidRPr="0081397F" w:rsidRDefault="00010F03" w:rsidP="00BC2667">
            <w:pPr>
              <w:pBdr>
                <w:bottom w:val="double" w:sz="4" w:space="1" w:color="auto"/>
              </w:pBdr>
              <w:tabs>
                <w:tab w:val="decimal" w:pos="702"/>
              </w:tabs>
              <w:jc w:val="thaiDistribute"/>
            </w:pPr>
            <w:r>
              <w:t>1,964</w:t>
            </w:r>
          </w:p>
        </w:tc>
        <w:tc>
          <w:tcPr>
            <w:tcW w:w="1005" w:type="dxa"/>
            <w:tcBorders>
              <w:left w:val="nil"/>
              <w:right w:val="nil"/>
            </w:tcBorders>
            <w:vAlign w:val="bottom"/>
          </w:tcPr>
          <w:p w14:paraId="3CF0AB1A" w14:textId="77777777" w:rsidR="0068105A" w:rsidRPr="0081397F" w:rsidRDefault="0068105A" w:rsidP="00BC2667">
            <w:pPr>
              <w:pBdr>
                <w:bottom w:val="double" w:sz="4" w:space="1" w:color="auto"/>
              </w:pBdr>
              <w:tabs>
                <w:tab w:val="decimal" w:pos="702"/>
              </w:tabs>
              <w:jc w:val="thaiDistribute"/>
            </w:pPr>
            <w:r w:rsidRPr="0081397F">
              <w:t>1,696</w:t>
            </w:r>
          </w:p>
        </w:tc>
      </w:tr>
    </w:tbl>
    <w:p w14:paraId="0A4BF638" w14:textId="77777777" w:rsidR="00040361" w:rsidRPr="0081397F" w:rsidRDefault="00040361" w:rsidP="00BC2667">
      <w:pPr>
        <w:spacing w:before="120" w:after="120"/>
        <w:ind w:left="540" w:hanging="535"/>
        <w:jc w:val="thaiDistribute"/>
        <w:rPr>
          <w:b/>
          <w:bCs/>
          <w:sz w:val="32"/>
          <w:szCs w:val="32"/>
        </w:rPr>
        <w:sectPr w:rsidR="00040361" w:rsidRPr="0081397F" w:rsidSect="000E7B43">
          <w:footerReference w:type="default" r:id="rId25"/>
          <w:pgSz w:w="16834" w:h="11909" w:orient="landscape" w:code="9"/>
          <w:pgMar w:top="1339" w:right="1296" w:bottom="1080" w:left="1080" w:header="706" w:footer="706" w:gutter="0"/>
          <w:paperSrc w:first="257" w:other="257"/>
          <w:cols w:space="720"/>
        </w:sectPr>
      </w:pPr>
    </w:p>
    <w:p w14:paraId="1F317812" w14:textId="77777777" w:rsidR="00040361" w:rsidRPr="0081397F" w:rsidRDefault="00040361" w:rsidP="00BC2667">
      <w:pPr>
        <w:spacing w:before="120" w:after="120" w:line="380" w:lineRule="exact"/>
        <w:ind w:left="547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  <w:cs/>
        </w:rPr>
        <w:t xml:space="preserve">ข้อมูลเกี่ยวกับเขตภูมิศาสตร์ </w:t>
      </w:r>
    </w:p>
    <w:p w14:paraId="47D80715" w14:textId="77777777" w:rsidR="00040361" w:rsidRPr="0081397F" w:rsidRDefault="00040361" w:rsidP="00BC2667">
      <w:pPr>
        <w:spacing w:before="120" w:after="120" w:line="380" w:lineRule="exact"/>
        <w:ind w:left="547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กลุ่มบริษัทมีการจัดการส่วนงานธุรกิจทั่วโลกในลักษณะเดียวกัน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 xml:space="preserve">ส่วนงานธุรกิจเหล่านี้ดำเนินงานใน </w:t>
      </w:r>
      <w:r w:rsidRPr="0081397F">
        <w:rPr>
          <w:sz w:val="32"/>
          <w:szCs w:val="32"/>
        </w:rPr>
        <w:t xml:space="preserve">                        </w:t>
      </w:r>
      <w:r w:rsidRPr="0081397F">
        <w:rPr>
          <w:sz w:val="32"/>
          <w:szCs w:val="32"/>
          <w:cs/>
        </w:rPr>
        <w:t>เขตภูมิศาสตร์หลัก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ดังนี้</w:t>
      </w:r>
    </w:p>
    <w:p w14:paraId="4594817A" w14:textId="77777777" w:rsidR="00040361" w:rsidRPr="0081397F" w:rsidRDefault="00040361" w:rsidP="00BC2667">
      <w:pPr>
        <w:spacing w:before="120" w:after="120" w:line="380" w:lineRule="exact"/>
        <w:ind w:left="1080" w:hanging="533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>1.</w:t>
      </w: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>ประเทศไทย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เป็นประเทศที่บริษัทใหญ่ตั้งอยู่และดำเนินงานทางธุรกิจเป็นหลักของ</w:t>
      </w:r>
      <w:r w:rsidRPr="0081397F">
        <w:rPr>
          <w:spacing w:val="-4"/>
          <w:sz w:val="32"/>
          <w:szCs w:val="32"/>
          <w:cs/>
        </w:rPr>
        <w:t xml:space="preserve">กลุ่มบริษัท </w:t>
      </w:r>
      <w:r w:rsidRPr="0081397F">
        <w:rPr>
          <w:sz w:val="32"/>
          <w:szCs w:val="32"/>
          <w:cs/>
        </w:rPr>
        <w:t xml:space="preserve">ขอบเขตการดำเนินงานหลักในเขตภูมิศาสตร์นี้ประกอบด้วย </w:t>
      </w:r>
      <w:bookmarkStart w:id="53" w:name="OLE_LINK1"/>
      <w:bookmarkStart w:id="54" w:name="OLE_LINK2"/>
      <w:r w:rsidRPr="0081397F">
        <w:rPr>
          <w:sz w:val="32"/>
          <w:szCs w:val="32"/>
          <w:cs/>
        </w:rPr>
        <w:t>ส่วนงานโรงแรมและบริการที่เกี่ยวข้อง และส่วนงานการขายอาหารและ</w:t>
      </w:r>
      <w:bookmarkEnd w:id="53"/>
      <w:bookmarkEnd w:id="54"/>
      <w:r w:rsidRPr="0081397F">
        <w:rPr>
          <w:sz w:val="32"/>
          <w:szCs w:val="32"/>
          <w:cs/>
        </w:rPr>
        <w:t>ไอศกรีม</w:t>
      </w:r>
    </w:p>
    <w:p w14:paraId="6D37FEC8" w14:textId="77777777" w:rsidR="00040361" w:rsidRPr="0081397F" w:rsidRDefault="00040361" w:rsidP="00BC2667">
      <w:pPr>
        <w:spacing w:before="120" w:after="120" w:line="380" w:lineRule="exact"/>
        <w:ind w:left="1080" w:hanging="533"/>
        <w:rPr>
          <w:sz w:val="32"/>
          <w:szCs w:val="32"/>
        </w:rPr>
      </w:pPr>
      <w:r w:rsidRPr="0081397F">
        <w:rPr>
          <w:sz w:val="32"/>
          <w:szCs w:val="32"/>
        </w:rPr>
        <w:t>2.</w:t>
      </w: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>ประเทศสาธารณรัฐมัลดีฟส์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กิจกรรมหลักคือ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ส่วนงานโรงแรมและบริการที่เกี่ยวข้อง</w:t>
      </w:r>
    </w:p>
    <w:p w14:paraId="18363A37" w14:textId="77777777" w:rsidR="00861797" w:rsidRPr="0081397F" w:rsidRDefault="00861797" w:rsidP="00BC2667">
      <w:pPr>
        <w:spacing w:before="120" w:after="120" w:line="380" w:lineRule="exact"/>
        <w:ind w:left="1080" w:hanging="533"/>
        <w:rPr>
          <w:sz w:val="32"/>
          <w:szCs w:val="32"/>
        </w:rPr>
      </w:pPr>
      <w:r w:rsidRPr="0081397F">
        <w:rPr>
          <w:sz w:val="32"/>
          <w:szCs w:val="32"/>
        </w:rPr>
        <w:t>3.</w:t>
      </w: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>ประเทศ</w:t>
      </w:r>
      <w:r w:rsidRPr="0081397F">
        <w:rPr>
          <w:rFonts w:hint="cs"/>
          <w:sz w:val="32"/>
          <w:szCs w:val="32"/>
          <w:cs/>
        </w:rPr>
        <w:t>ญี่ปุ่น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กิจกรรมหลักคือ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ส่วนงานโรงแรมและบริการที่เกี่ยวข้อง</w:t>
      </w:r>
    </w:p>
    <w:p w14:paraId="736417AF" w14:textId="77777777" w:rsidR="00040361" w:rsidRPr="0081397F" w:rsidRDefault="00040361" w:rsidP="00BC2667">
      <w:pPr>
        <w:spacing w:before="120" w:line="380" w:lineRule="exact"/>
        <w:ind w:left="1080" w:hanging="533"/>
        <w:rPr>
          <w:sz w:val="32"/>
          <w:szCs w:val="32"/>
          <w:cs/>
        </w:rPr>
      </w:pPr>
      <w:r w:rsidRPr="0081397F">
        <w:rPr>
          <w:sz w:val="32"/>
          <w:szCs w:val="32"/>
          <w:cs/>
        </w:rPr>
        <w:t>ข้อมูลเกี่ยวกับส่วนงานภูมิศาสตร์มีดังนี้</w:t>
      </w:r>
    </w:p>
    <w:tbl>
      <w:tblPr>
        <w:tblW w:w="9150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3210"/>
        <w:gridCol w:w="990"/>
        <w:gridCol w:w="990"/>
        <w:gridCol w:w="990"/>
        <w:gridCol w:w="990"/>
        <w:gridCol w:w="990"/>
        <w:gridCol w:w="990"/>
      </w:tblGrid>
      <w:tr w:rsidR="00040361" w:rsidRPr="0081397F" w14:paraId="0DE364CE" w14:textId="77777777" w:rsidTr="00BA2D2F">
        <w:tc>
          <w:tcPr>
            <w:tcW w:w="3210" w:type="dxa"/>
            <w:vAlign w:val="bottom"/>
          </w:tcPr>
          <w:p w14:paraId="61ED8E42" w14:textId="77777777" w:rsidR="00040361" w:rsidRPr="0081397F" w:rsidRDefault="00040361" w:rsidP="00BC2667">
            <w:pPr>
              <w:ind w:right="-18"/>
              <w:jc w:val="thaiDistribute"/>
            </w:pPr>
            <w:bookmarkStart w:id="55" w:name="_Hlk536794139"/>
            <w:r w:rsidRPr="0081397F">
              <w:rPr>
                <w:b/>
                <w:bCs/>
              </w:rPr>
              <w:tab/>
            </w:r>
            <w:r w:rsidRPr="0081397F">
              <w:rPr>
                <w:b/>
                <w:bCs/>
              </w:rPr>
              <w:tab/>
            </w:r>
            <w:r w:rsidRPr="0081397F">
              <w:tab/>
            </w:r>
          </w:p>
        </w:tc>
        <w:tc>
          <w:tcPr>
            <w:tcW w:w="1980" w:type="dxa"/>
            <w:gridSpan w:val="2"/>
            <w:vAlign w:val="bottom"/>
          </w:tcPr>
          <w:p w14:paraId="71775337" w14:textId="77777777" w:rsidR="00040361" w:rsidRPr="0081397F" w:rsidRDefault="00040361" w:rsidP="00BC2667">
            <w:pPr>
              <w:ind w:right="-18"/>
              <w:jc w:val="thaiDistribute"/>
            </w:pPr>
          </w:p>
        </w:tc>
        <w:tc>
          <w:tcPr>
            <w:tcW w:w="1980" w:type="dxa"/>
            <w:gridSpan w:val="2"/>
            <w:vAlign w:val="bottom"/>
          </w:tcPr>
          <w:p w14:paraId="09C04BA3" w14:textId="77777777" w:rsidR="00040361" w:rsidRPr="0081397F" w:rsidRDefault="00040361" w:rsidP="00BC2667">
            <w:pPr>
              <w:ind w:right="-18"/>
              <w:jc w:val="thaiDistribute"/>
            </w:pPr>
          </w:p>
        </w:tc>
        <w:tc>
          <w:tcPr>
            <w:tcW w:w="1980" w:type="dxa"/>
            <w:gridSpan w:val="2"/>
            <w:vAlign w:val="bottom"/>
          </w:tcPr>
          <w:p w14:paraId="312259FF" w14:textId="77777777" w:rsidR="00040361" w:rsidRPr="0081397F" w:rsidRDefault="00040361" w:rsidP="00BC2667">
            <w:pPr>
              <w:ind w:right="-18"/>
              <w:jc w:val="right"/>
            </w:pPr>
            <w:r w:rsidRPr="0081397F">
              <w:t>(</w:t>
            </w:r>
            <w:r w:rsidRPr="0081397F">
              <w:rPr>
                <w:cs/>
              </w:rPr>
              <w:t>หน่วย: ล้านบาท)</w:t>
            </w:r>
          </w:p>
        </w:tc>
      </w:tr>
      <w:tr w:rsidR="00040361" w:rsidRPr="0081397F" w14:paraId="66225B45" w14:textId="77777777" w:rsidTr="00BA2D2F">
        <w:tc>
          <w:tcPr>
            <w:tcW w:w="3210" w:type="dxa"/>
            <w:vAlign w:val="bottom"/>
          </w:tcPr>
          <w:p w14:paraId="679EEC27" w14:textId="77777777" w:rsidR="00040361" w:rsidRPr="0081397F" w:rsidRDefault="00040361" w:rsidP="00BC2667">
            <w:pPr>
              <w:ind w:right="-18"/>
              <w:jc w:val="thaiDistribute"/>
            </w:pPr>
          </w:p>
        </w:tc>
        <w:tc>
          <w:tcPr>
            <w:tcW w:w="1980" w:type="dxa"/>
            <w:gridSpan w:val="2"/>
            <w:vAlign w:val="bottom"/>
          </w:tcPr>
          <w:p w14:paraId="56D692A5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</w:pPr>
            <w:r w:rsidRPr="0081397F">
              <w:rPr>
                <w:color w:val="000000"/>
                <w:cs/>
              </w:rPr>
              <w:t>รายได้</w:t>
            </w:r>
          </w:p>
        </w:tc>
        <w:tc>
          <w:tcPr>
            <w:tcW w:w="1980" w:type="dxa"/>
            <w:gridSpan w:val="2"/>
            <w:vAlign w:val="bottom"/>
          </w:tcPr>
          <w:p w14:paraId="00C4B52A" w14:textId="77777777" w:rsidR="00040361" w:rsidRPr="0081397F" w:rsidRDefault="00040361" w:rsidP="00BC2667">
            <w:pPr>
              <w:pStyle w:val="BodyText"/>
              <w:ind w:left="-108" w:right="-90"/>
              <w:jc w:val="center"/>
              <w:rPr>
                <w:rFonts w:hAnsi="Angsana New"/>
                <w:color w:val="000000"/>
              </w:rPr>
            </w:pPr>
            <w:r w:rsidRPr="0081397F">
              <w:rPr>
                <w:rFonts w:hAnsi="Angsana New"/>
                <w:color w:val="000000"/>
                <w:cs/>
              </w:rPr>
              <w:t>ผลการดำเนินงานตาม</w:t>
            </w:r>
          </w:p>
          <w:p w14:paraId="1566AAFB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</w:pPr>
            <w:r w:rsidRPr="0081397F">
              <w:rPr>
                <w:color w:val="000000"/>
                <w:cs/>
              </w:rPr>
              <w:t>ส่วนงาน</w:t>
            </w:r>
          </w:p>
        </w:tc>
        <w:tc>
          <w:tcPr>
            <w:tcW w:w="1980" w:type="dxa"/>
            <w:gridSpan w:val="2"/>
            <w:vAlign w:val="bottom"/>
          </w:tcPr>
          <w:p w14:paraId="1EBA24CC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</w:pPr>
            <w:r w:rsidRPr="0081397F">
              <w:rPr>
                <w:color w:val="000000"/>
                <w:cs/>
              </w:rPr>
              <w:t>สินทรัพย์รวม</w:t>
            </w:r>
          </w:p>
        </w:tc>
      </w:tr>
      <w:tr w:rsidR="00040361" w:rsidRPr="0081397F" w14:paraId="56163E5D" w14:textId="77777777" w:rsidTr="00BA2D2F">
        <w:tc>
          <w:tcPr>
            <w:tcW w:w="3210" w:type="dxa"/>
            <w:vAlign w:val="bottom"/>
          </w:tcPr>
          <w:p w14:paraId="4F144E41" w14:textId="77777777" w:rsidR="00040361" w:rsidRPr="0081397F" w:rsidRDefault="00040361" w:rsidP="00BC2667">
            <w:pPr>
              <w:ind w:right="-18"/>
              <w:jc w:val="thaiDistribute"/>
              <w:rPr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590AF039" w14:textId="77777777" w:rsidR="00040361" w:rsidRPr="0081397F" w:rsidRDefault="00105916" w:rsidP="00BC2667">
            <w:pPr>
              <w:ind w:left="72" w:right="42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990" w:type="dxa"/>
          </w:tcPr>
          <w:p w14:paraId="13AEA808" w14:textId="77777777" w:rsidR="00040361" w:rsidRPr="0081397F" w:rsidRDefault="00105916" w:rsidP="00BC2667">
            <w:pPr>
              <w:ind w:left="72" w:right="42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990" w:type="dxa"/>
          </w:tcPr>
          <w:p w14:paraId="2E70EEE8" w14:textId="77777777" w:rsidR="00040361" w:rsidRPr="0081397F" w:rsidRDefault="00105916" w:rsidP="00BC2667">
            <w:pPr>
              <w:ind w:left="72" w:right="42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990" w:type="dxa"/>
          </w:tcPr>
          <w:p w14:paraId="3D8A165E" w14:textId="77777777" w:rsidR="00040361" w:rsidRPr="0081397F" w:rsidRDefault="00105916" w:rsidP="00BC2667">
            <w:pPr>
              <w:ind w:left="72" w:right="42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990" w:type="dxa"/>
          </w:tcPr>
          <w:p w14:paraId="7588F70D" w14:textId="77777777" w:rsidR="00040361" w:rsidRPr="0081397F" w:rsidRDefault="00105916" w:rsidP="00BC2667">
            <w:pPr>
              <w:ind w:left="72" w:right="42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990" w:type="dxa"/>
          </w:tcPr>
          <w:p w14:paraId="227AA4F0" w14:textId="77777777" w:rsidR="00040361" w:rsidRPr="0081397F" w:rsidRDefault="00105916" w:rsidP="00BC2667">
            <w:pPr>
              <w:ind w:left="-63" w:right="-108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</w:tr>
      <w:tr w:rsidR="0068105A" w:rsidRPr="0081397F" w14:paraId="57DA5659" w14:textId="77777777" w:rsidTr="007C2DB8">
        <w:tc>
          <w:tcPr>
            <w:tcW w:w="3210" w:type="dxa"/>
          </w:tcPr>
          <w:p w14:paraId="2E6351F3" w14:textId="77777777" w:rsidR="0068105A" w:rsidRPr="0081397F" w:rsidRDefault="0068105A" w:rsidP="00BC2667">
            <w:pPr>
              <w:tabs>
                <w:tab w:val="decimal" w:pos="702"/>
              </w:tabs>
              <w:ind w:right="67"/>
              <w:jc w:val="thaiDistribute"/>
              <w:rPr>
                <w:cs/>
              </w:rPr>
            </w:pPr>
            <w:r w:rsidRPr="0081397F">
              <w:rPr>
                <w:cs/>
              </w:rPr>
              <w:t>ประเทศไทย</w:t>
            </w:r>
          </w:p>
        </w:tc>
        <w:tc>
          <w:tcPr>
            <w:tcW w:w="990" w:type="dxa"/>
          </w:tcPr>
          <w:p w14:paraId="334B9ACA" w14:textId="0032F7AE" w:rsidR="0068105A" w:rsidRPr="0081397F" w:rsidRDefault="00375B45" w:rsidP="00BC2667">
            <w:pPr>
              <w:tabs>
                <w:tab w:val="decimal" w:pos="608"/>
              </w:tabs>
              <w:ind w:right="67"/>
              <w:jc w:val="thaiDistribute"/>
            </w:pPr>
            <w:r w:rsidRPr="0081397F">
              <w:t>20,647</w:t>
            </w:r>
          </w:p>
        </w:tc>
        <w:tc>
          <w:tcPr>
            <w:tcW w:w="990" w:type="dxa"/>
          </w:tcPr>
          <w:p w14:paraId="767E041B" w14:textId="77777777" w:rsidR="0068105A" w:rsidRPr="0081397F" w:rsidRDefault="0068105A" w:rsidP="00BC2667">
            <w:pPr>
              <w:tabs>
                <w:tab w:val="decimal" w:pos="608"/>
              </w:tabs>
              <w:ind w:right="67"/>
              <w:jc w:val="thaiDistribute"/>
            </w:pPr>
            <w:r w:rsidRPr="0081397F">
              <w:t>20,459</w:t>
            </w:r>
          </w:p>
        </w:tc>
        <w:tc>
          <w:tcPr>
            <w:tcW w:w="990" w:type="dxa"/>
          </w:tcPr>
          <w:p w14:paraId="5B708002" w14:textId="3A0BA530" w:rsidR="0068105A" w:rsidRPr="0081397F" w:rsidRDefault="00375B45" w:rsidP="00BC2667">
            <w:pPr>
              <w:tabs>
                <w:tab w:val="decimal" w:pos="608"/>
              </w:tabs>
              <w:ind w:right="67"/>
              <w:jc w:val="thaiDistribute"/>
            </w:pPr>
            <w:r w:rsidRPr="0081397F">
              <w:t>2,36</w:t>
            </w:r>
            <w:r w:rsidR="00802364">
              <w:t>6</w:t>
            </w:r>
          </w:p>
        </w:tc>
        <w:tc>
          <w:tcPr>
            <w:tcW w:w="990" w:type="dxa"/>
          </w:tcPr>
          <w:p w14:paraId="05EBC4D7" w14:textId="638638C5" w:rsidR="0068105A" w:rsidRPr="0081397F" w:rsidRDefault="0068105A" w:rsidP="00BC2667">
            <w:pPr>
              <w:tabs>
                <w:tab w:val="decimal" w:pos="608"/>
              </w:tabs>
              <w:ind w:right="67"/>
              <w:jc w:val="thaiDistribute"/>
            </w:pPr>
            <w:r w:rsidRPr="0081397F">
              <w:t>2,54</w:t>
            </w:r>
            <w:r w:rsidR="00BE3C8E">
              <w:t>6</w:t>
            </w:r>
          </w:p>
        </w:tc>
        <w:tc>
          <w:tcPr>
            <w:tcW w:w="990" w:type="dxa"/>
          </w:tcPr>
          <w:p w14:paraId="40EB261A" w14:textId="606F7F28" w:rsidR="0068105A" w:rsidRPr="0081397F" w:rsidRDefault="00375B45" w:rsidP="00BC2667">
            <w:pPr>
              <w:tabs>
                <w:tab w:val="decimal" w:pos="608"/>
              </w:tabs>
              <w:ind w:right="67"/>
              <w:jc w:val="thaiDistribute"/>
            </w:pPr>
            <w:r w:rsidRPr="0081397F">
              <w:t>111,416</w:t>
            </w:r>
          </w:p>
        </w:tc>
        <w:tc>
          <w:tcPr>
            <w:tcW w:w="990" w:type="dxa"/>
          </w:tcPr>
          <w:p w14:paraId="18217D8D" w14:textId="77777777" w:rsidR="0068105A" w:rsidRPr="0081397F" w:rsidRDefault="0068105A" w:rsidP="00BC2667">
            <w:pPr>
              <w:tabs>
                <w:tab w:val="decimal" w:pos="608"/>
              </w:tabs>
              <w:ind w:right="67"/>
              <w:jc w:val="thaiDistribute"/>
            </w:pPr>
            <w:r w:rsidRPr="0081397F">
              <w:t>103,608</w:t>
            </w:r>
          </w:p>
        </w:tc>
      </w:tr>
      <w:tr w:rsidR="0068105A" w:rsidRPr="0081397F" w14:paraId="52C5735F" w14:textId="77777777" w:rsidTr="007C2DB8">
        <w:tc>
          <w:tcPr>
            <w:tcW w:w="3210" w:type="dxa"/>
          </w:tcPr>
          <w:p w14:paraId="6E2F8326" w14:textId="18962601" w:rsidR="0068105A" w:rsidRPr="0081397F" w:rsidRDefault="0068105A" w:rsidP="00BC2667">
            <w:pPr>
              <w:tabs>
                <w:tab w:val="decimal" w:pos="702"/>
              </w:tabs>
              <w:ind w:right="67"/>
              <w:jc w:val="thaiDistribute"/>
              <w:rPr>
                <w:cs/>
              </w:rPr>
            </w:pPr>
            <w:r w:rsidRPr="0081397F">
              <w:rPr>
                <w:cs/>
              </w:rPr>
              <w:t>ประเทศ</w:t>
            </w:r>
            <w:r w:rsidR="007567C1">
              <w:rPr>
                <w:rFonts w:hint="cs"/>
                <w:cs/>
              </w:rPr>
              <w:t>สาธารณรัฐ</w:t>
            </w:r>
            <w:r w:rsidRPr="0081397F">
              <w:rPr>
                <w:cs/>
              </w:rPr>
              <w:t>มัลดีฟส์</w:t>
            </w:r>
          </w:p>
        </w:tc>
        <w:tc>
          <w:tcPr>
            <w:tcW w:w="990" w:type="dxa"/>
          </w:tcPr>
          <w:p w14:paraId="2FC73B72" w14:textId="22CC703C" w:rsidR="0068105A" w:rsidRPr="0081397F" w:rsidRDefault="00375B45" w:rsidP="00BC2667">
            <w:pPr>
              <w:tabs>
                <w:tab w:val="decimal" w:pos="608"/>
              </w:tabs>
              <w:ind w:right="67"/>
              <w:jc w:val="thaiDistribute"/>
            </w:pPr>
            <w:r w:rsidRPr="0081397F">
              <w:t>1,907</w:t>
            </w:r>
          </w:p>
        </w:tc>
        <w:tc>
          <w:tcPr>
            <w:tcW w:w="990" w:type="dxa"/>
          </w:tcPr>
          <w:p w14:paraId="09405AF6" w14:textId="77777777" w:rsidR="0068105A" w:rsidRPr="0081397F" w:rsidRDefault="0068105A" w:rsidP="00BC2667">
            <w:pPr>
              <w:tabs>
                <w:tab w:val="decimal" w:pos="608"/>
              </w:tabs>
              <w:ind w:right="67"/>
              <w:jc w:val="thaiDistribute"/>
            </w:pPr>
            <w:r w:rsidRPr="0081397F">
              <w:t>1,329</w:t>
            </w:r>
          </w:p>
        </w:tc>
        <w:tc>
          <w:tcPr>
            <w:tcW w:w="990" w:type="dxa"/>
          </w:tcPr>
          <w:p w14:paraId="04EE3AFB" w14:textId="7D19AA49" w:rsidR="0068105A" w:rsidRPr="0081397F" w:rsidRDefault="00375B45" w:rsidP="00BC2667">
            <w:pPr>
              <w:tabs>
                <w:tab w:val="decimal" w:pos="608"/>
              </w:tabs>
              <w:ind w:right="67"/>
              <w:jc w:val="thaiDistribute"/>
            </w:pPr>
            <w:r w:rsidRPr="0081397F">
              <w:t>(607)</w:t>
            </w:r>
          </w:p>
        </w:tc>
        <w:tc>
          <w:tcPr>
            <w:tcW w:w="990" w:type="dxa"/>
          </w:tcPr>
          <w:p w14:paraId="425957B8" w14:textId="77777777" w:rsidR="0068105A" w:rsidRPr="0081397F" w:rsidRDefault="0068105A" w:rsidP="00BC2667">
            <w:pPr>
              <w:tabs>
                <w:tab w:val="decimal" w:pos="608"/>
              </w:tabs>
              <w:ind w:right="67"/>
              <w:jc w:val="thaiDistribute"/>
            </w:pPr>
            <w:r w:rsidRPr="0081397F">
              <w:t>(188)</w:t>
            </w:r>
          </w:p>
        </w:tc>
        <w:tc>
          <w:tcPr>
            <w:tcW w:w="990" w:type="dxa"/>
          </w:tcPr>
          <w:p w14:paraId="788711F2" w14:textId="26F57311" w:rsidR="0068105A" w:rsidRPr="0081397F" w:rsidRDefault="00375B45" w:rsidP="00BC2667">
            <w:pPr>
              <w:tabs>
                <w:tab w:val="decimal" w:pos="608"/>
              </w:tabs>
              <w:ind w:right="67"/>
              <w:jc w:val="thaiDistribute"/>
            </w:pPr>
            <w:r w:rsidRPr="0081397F">
              <w:t>10,465</w:t>
            </w:r>
          </w:p>
        </w:tc>
        <w:tc>
          <w:tcPr>
            <w:tcW w:w="990" w:type="dxa"/>
          </w:tcPr>
          <w:p w14:paraId="70C86487" w14:textId="77777777" w:rsidR="0068105A" w:rsidRPr="0081397F" w:rsidRDefault="0068105A" w:rsidP="00BC2667">
            <w:pPr>
              <w:tabs>
                <w:tab w:val="decimal" w:pos="608"/>
              </w:tabs>
              <w:ind w:right="67"/>
              <w:jc w:val="thaiDistribute"/>
            </w:pPr>
            <w:r w:rsidRPr="0081397F">
              <w:t>10,833</w:t>
            </w:r>
          </w:p>
        </w:tc>
      </w:tr>
      <w:tr w:rsidR="0068105A" w:rsidRPr="0081397F" w14:paraId="183E2595" w14:textId="77777777" w:rsidTr="007C2DB8">
        <w:tc>
          <w:tcPr>
            <w:tcW w:w="3210" w:type="dxa"/>
          </w:tcPr>
          <w:p w14:paraId="7BE7E5BD" w14:textId="77777777" w:rsidR="0068105A" w:rsidRPr="0081397F" w:rsidRDefault="0068105A" w:rsidP="00BC2667">
            <w:pPr>
              <w:tabs>
                <w:tab w:val="decimal" w:pos="702"/>
              </w:tabs>
              <w:ind w:right="67"/>
              <w:jc w:val="thaiDistribute"/>
            </w:pPr>
            <w:r w:rsidRPr="0081397F">
              <w:rPr>
                <w:cs/>
              </w:rPr>
              <w:t>ประเทศ</w:t>
            </w:r>
            <w:r w:rsidRPr="0081397F">
              <w:rPr>
                <w:rFonts w:hint="cs"/>
                <w:cs/>
              </w:rPr>
              <w:t>ญี่ปุ่น</w:t>
            </w:r>
          </w:p>
        </w:tc>
        <w:tc>
          <w:tcPr>
            <w:tcW w:w="990" w:type="dxa"/>
          </w:tcPr>
          <w:p w14:paraId="0A6588E3" w14:textId="5CD643AF" w:rsidR="0068105A" w:rsidRPr="0081397F" w:rsidRDefault="00375B45" w:rsidP="00BC2667">
            <w:pPr>
              <w:tabs>
                <w:tab w:val="decimal" w:pos="608"/>
              </w:tabs>
              <w:ind w:right="67"/>
              <w:jc w:val="thaiDistribute"/>
            </w:pPr>
            <w:r w:rsidRPr="0081397F">
              <w:t>1,554</w:t>
            </w:r>
          </w:p>
        </w:tc>
        <w:tc>
          <w:tcPr>
            <w:tcW w:w="990" w:type="dxa"/>
          </w:tcPr>
          <w:p w14:paraId="74411E70" w14:textId="77777777" w:rsidR="0068105A" w:rsidRPr="0081397F" w:rsidRDefault="0068105A" w:rsidP="00BC2667">
            <w:pPr>
              <w:tabs>
                <w:tab w:val="decimal" w:pos="608"/>
              </w:tabs>
              <w:ind w:right="67"/>
              <w:jc w:val="thaiDistribute"/>
            </w:pPr>
            <w:r w:rsidRPr="0081397F">
              <w:t>1,434</w:t>
            </w:r>
          </w:p>
        </w:tc>
        <w:tc>
          <w:tcPr>
            <w:tcW w:w="990" w:type="dxa"/>
          </w:tcPr>
          <w:p w14:paraId="0139B4D0" w14:textId="2A063DB3" w:rsidR="0068105A" w:rsidRPr="0081397F" w:rsidRDefault="00375B45" w:rsidP="00BC2667">
            <w:pPr>
              <w:tabs>
                <w:tab w:val="decimal" w:pos="608"/>
              </w:tabs>
              <w:ind w:right="67"/>
              <w:jc w:val="thaiDistribute"/>
            </w:pPr>
            <w:r w:rsidRPr="0081397F">
              <w:t>(13)</w:t>
            </w:r>
          </w:p>
        </w:tc>
        <w:tc>
          <w:tcPr>
            <w:tcW w:w="990" w:type="dxa"/>
          </w:tcPr>
          <w:p w14:paraId="1DDA486F" w14:textId="77777777" w:rsidR="0068105A" w:rsidRPr="0081397F" w:rsidRDefault="0068105A" w:rsidP="00BC2667">
            <w:pPr>
              <w:tabs>
                <w:tab w:val="decimal" w:pos="608"/>
              </w:tabs>
              <w:ind w:right="67"/>
              <w:jc w:val="thaiDistribute"/>
            </w:pPr>
            <w:r w:rsidRPr="0081397F">
              <w:t>(30)</w:t>
            </w:r>
          </w:p>
        </w:tc>
        <w:tc>
          <w:tcPr>
            <w:tcW w:w="990" w:type="dxa"/>
          </w:tcPr>
          <w:p w14:paraId="5A199EFE" w14:textId="579FE532" w:rsidR="0068105A" w:rsidRPr="0081397F" w:rsidRDefault="00375B45" w:rsidP="00BC2667">
            <w:pPr>
              <w:tabs>
                <w:tab w:val="decimal" w:pos="608"/>
              </w:tabs>
              <w:ind w:right="67"/>
              <w:jc w:val="thaiDistribute"/>
            </w:pPr>
            <w:r w:rsidRPr="0081397F">
              <w:t>4,710</w:t>
            </w:r>
          </w:p>
        </w:tc>
        <w:tc>
          <w:tcPr>
            <w:tcW w:w="990" w:type="dxa"/>
          </w:tcPr>
          <w:p w14:paraId="23F5655B" w14:textId="77777777" w:rsidR="0068105A" w:rsidRPr="0081397F" w:rsidRDefault="0068105A" w:rsidP="00BC2667">
            <w:pPr>
              <w:tabs>
                <w:tab w:val="decimal" w:pos="608"/>
              </w:tabs>
              <w:ind w:right="67"/>
              <w:jc w:val="thaiDistribute"/>
            </w:pPr>
            <w:r w:rsidRPr="0081397F">
              <w:t>5,176</w:t>
            </w:r>
          </w:p>
        </w:tc>
      </w:tr>
      <w:tr w:rsidR="0068105A" w:rsidRPr="0081397F" w14:paraId="628E0E83" w14:textId="77777777" w:rsidTr="00D32166">
        <w:tc>
          <w:tcPr>
            <w:tcW w:w="3210" w:type="dxa"/>
          </w:tcPr>
          <w:p w14:paraId="23349095" w14:textId="77777777" w:rsidR="0068105A" w:rsidRPr="0081397F" w:rsidRDefault="0068105A" w:rsidP="00BC2667">
            <w:pPr>
              <w:tabs>
                <w:tab w:val="decimal" w:pos="702"/>
              </w:tabs>
              <w:ind w:right="67"/>
              <w:jc w:val="thaiDistribute"/>
              <w:rPr>
                <w:cs/>
              </w:rPr>
            </w:pPr>
            <w:r w:rsidRPr="0081397F">
              <w:rPr>
                <w:cs/>
              </w:rPr>
              <w:t>ตัดรายการระหว่างกัน</w:t>
            </w:r>
          </w:p>
        </w:tc>
        <w:tc>
          <w:tcPr>
            <w:tcW w:w="990" w:type="dxa"/>
            <w:vAlign w:val="bottom"/>
          </w:tcPr>
          <w:p w14:paraId="329B7A99" w14:textId="251C3B01" w:rsidR="0068105A" w:rsidRPr="0081397F" w:rsidRDefault="00375B45" w:rsidP="00BC2667">
            <w:pPr>
              <w:tabs>
                <w:tab w:val="decimal" w:pos="608"/>
              </w:tabs>
              <w:ind w:right="67"/>
              <w:jc w:val="thaiDistribute"/>
            </w:pPr>
            <w:r w:rsidRPr="0081397F">
              <w:t>(154)</w:t>
            </w:r>
          </w:p>
        </w:tc>
        <w:tc>
          <w:tcPr>
            <w:tcW w:w="990" w:type="dxa"/>
            <w:vAlign w:val="bottom"/>
          </w:tcPr>
          <w:p w14:paraId="11BB0A97" w14:textId="77777777" w:rsidR="0068105A" w:rsidRPr="0081397F" w:rsidRDefault="0068105A" w:rsidP="00BC2667">
            <w:pPr>
              <w:tabs>
                <w:tab w:val="decimal" w:pos="608"/>
              </w:tabs>
              <w:ind w:right="67"/>
              <w:jc w:val="thaiDistribute"/>
            </w:pPr>
            <w:r w:rsidRPr="0081397F">
              <w:t>(185)</w:t>
            </w:r>
          </w:p>
        </w:tc>
        <w:tc>
          <w:tcPr>
            <w:tcW w:w="990" w:type="dxa"/>
            <w:vAlign w:val="bottom"/>
          </w:tcPr>
          <w:p w14:paraId="4F91EF83" w14:textId="29A579F0" w:rsidR="0068105A" w:rsidRPr="0081397F" w:rsidRDefault="00802364" w:rsidP="00BC2667">
            <w:pPr>
              <w:tabs>
                <w:tab w:val="decimal" w:pos="608"/>
              </w:tabs>
              <w:ind w:right="67"/>
              <w:jc w:val="thaiDistribute"/>
            </w:pPr>
            <w:r>
              <w:t>218</w:t>
            </w:r>
          </w:p>
        </w:tc>
        <w:tc>
          <w:tcPr>
            <w:tcW w:w="990" w:type="dxa"/>
            <w:vAlign w:val="bottom"/>
          </w:tcPr>
          <w:p w14:paraId="2C9E5852" w14:textId="4AA7BC2C" w:rsidR="0068105A" w:rsidRPr="0081397F" w:rsidRDefault="0068105A" w:rsidP="00BC2667">
            <w:pPr>
              <w:tabs>
                <w:tab w:val="decimal" w:pos="608"/>
              </w:tabs>
              <w:ind w:right="67"/>
              <w:jc w:val="thaiDistribute"/>
            </w:pPr>
            <w:r w:rsidRPr="0081397F">
              <w:t>(63</w:t>
            </w:r>
            <w:r w:rsidR="00BE3C8E">
              <w:t>2</w:t>
            </w:r>
            <w:r w:rsidRPr="0081397F">
              <w:t>)</w:t>
            </w:r>
          </w:p>
        </w:tc>
        <w:tc>
          <w:tcPr>
            <w:tcW w:w="990" w:type="dxa"/>
            <w:vAlign w:val="bottom"/>
          </w:tcPr>
          <w:p w14:paraId="51AF1290" w14:textId="35F6CBC1" w:rsidR="0068105A" w:rsidRPr="0081397F" w:rsidRDefault="00375B45" w:rsidP="00BC2667">
            <w:pPr>
              <w:tabs>
                <w:tab w:val="decimal" w:pos="608"/>
              </w:tabs>
              <w:ind w:right="67"/>
              <w:jc w:val="thaiDistribute"/>
            </w:pPr>
            <w:r w:rsidRPr="0081397F">
              <w:t>(63,863)</w:t>
            </w:r>
          </w:p>
        </w:tc>
        <w:tc>
          <w:tcPr>
            <w:tcW w:w="990" w:type="dxa"/>
          </w:tcPr>
          <w:p w14:paraId="4467F0CF" w14:textId="77777777" w:rsidR="0068105A" w:rsidRPr="0081397F" w:rsidRDefault="0068105A" w:rsidP="00BC2667">
            <w:pPr>
              <w:tabs>
                <w:tab w:val="decimal" w:pos="608"/>
              </w:tabs>
              <w:ind w:right="67"/>
              <w:jc w:val="thaiDistribute"/>
            </w:pPr>
            <w:r w:rsidRPr="0081397F">
              <w:t>(58,856)</w:t>
            </w:r>
          </w:p>
        </w:tc>
      </w:tr>
      <w:tr w:rsidR="0068105A" w:rsidRPr="0081397F" w14:paraId="236FBE50" w14:textId="77777777" w:rsidTr="007C2DB8">
        <w:tc>
          <w:tcPr>
            <w:tcW w:w="3210" w:type="dxa"/>
            <w:vAlign w:val="bottom"/>
          </w:tcPr>
          <w:p w14:paraId="7ECFA535" w14:textId="77777777" w:rsidR="0068105A" w:rsidRPr="0081397F" w:rsidRDefault="0068105A" w:rsidP="00BC2667">
            <w:pPr>
              <w:tabs>
                <w:tab w:val="decimal" w:pos="702"/>
              </w:tabs>
              <w:ind w:right="67"/>
              <w:jc w:val="thaiDistribute"/>
            </w:pPr>
            <w:r w:rsidRPr="0081397F">
              <w:rPr>
                <w:cs/>
              </w:rPr>
              <w:t>รวม</w:t>
            </w:r>
          </w:p>
        </w:tc>
        <w:tc>
          <w:tcPr>
            <w:tcW w:w="990" w:type="dxa"/>
          </w:tcPr>
          <w:p w14:paraId="7F01D87D" w14:textId="3DCD0695" w:rsidR="0068105A" w:rsidRPr="0081397F" w:rsidRDefault="00375B45" w:rsidP="00BC266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08"/>
              </w:tabs>
              <w:ind w:right="67"/>
              <w:jc w:val="thaiDistribute"/>
            </w:pPr>
            <w:r w:rsidRPr="0081397F">
              <w:t>23,954</w:t>
            </w:r>
          </w:p>
        </w:tc>
        <w:tc>
          <w:tcPr>
            <w:tcW w:w="990" w:type="dxa"/>
          </w:tcPr>
          <w:p w14:paraId="04DB2588" w14:textId="77777777" w:rsidR="0068105A" w:rsidRPr="0081397F" w:rsidRDefault="0068105A" w:rsidP="00BC266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08"/>
              </w:tabs>
              <w:ind w:right="67"/>
              <w:jc w:val="thaiDistribute"/>
            </w:pPr>
            <w:r w:rsidRPr="0081397F">
              <w:t>23,037</w:t>
            </w:r>
          </w:p>
        </w:tc>
        <w:tc>
          <w:tcPr>
            <w:tcW w:w="990" w:type="dxa"/>
          </w:tcPr>
          <w:p w14:paraId="663B7818" w14:textId="73D46E42" w:rsidR="0068105A" w:rsidRPr="0081397F" w:rsidRDefault="00375B45" w:rsidP="00BC266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08"/>
              </w:tabs>
              <w:ind w:right="67"/>
              <w:jc w:val="thaiDistribute"/>
            </w:pPr>
            <w:r w:rsidRPr="0081397F">
              <w:t>1,</w:t>
            </w:r>
            <w:r w:rsidR="00802364">
              <w:t>964</w:t>
            </w:r>
          </w:p>
        </w:tc>
        <w:tc>
          <w:tcPr>
            <w:tcW w:w="990" w:type="dxa"/>
          </w:tcPr>
          <w:p w14:paraId="127B1893" w14:textId="77777777" w:rsidR="0068105A" w:rsidRPr="0081397F" w:rsidRDefault="0068105A" w:rsidP="00BC266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08"/>
              </w:tabs>
              <w:ind w:right="67"/>
              <w:jc w:val="thaiDistribute"/>
            </w:pPr>
            <w:r w:rsidRPr="0081397F">
              <w:t xml:space="preserve"> 1,696 </w:t>
            </w:r>
          </w:p>
        </w:tc>
        <w:tc>
          <w:tcPr>
            <w:tcW w:w="990" w:type="dxa"/>
          </w:tcPr>
          <w:p w14:paraId="176A6971" w14:textId="01D2A57C" w:rsidR="0068105A" w:rsidRPr="0081397F" w:rsidRDefault="00375B45" w:rsidP="00BC266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08"/>
              </w:tabs>
              <w:ind w:right="67"/>
              <w:jc w:val="thaiDistribute"/>
            </w:pPr>
            <w:r w:rsidRPr="0081397F">
              <w:t>62,728</w:t>
            </w:r>
          </w:p>
        </w:tc>
        <w:tc>
          <w:tcPr>
            <w:tcW w:w="990" w:type="dxa"/>
          </w:tcPr>
          <w:p w14:paraId="685BC3B4" w14:textId="77777777" w:rsidR="0068105A" w:rsidRPr="0081397F" w:rsidRDefault="0068105A" w:rsidP="00BC266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08"/>
              </w:tabs>
              <w:ind w:right="67"/>
              <w:jc w:val="thaiDistribute"/>
            </w:pPr>
            <w:r w:rsidRPr="0081397F">
              <w:t>60,761</w:t>
            </w:r>
          </w:p>
        </w:tc>
      </w:tr>
    </w:tbl>
    <w:bookmarkEnd w:id="55"/>
    <w:p w14:paraId="10E4C873" w14:textId="77777777" w:rsidR="00040361" w:rsidRPr="0081397F" w:rsidRDefault="00040361" w:rsidP="00BC2667">
      <w:pPr>
        <w:spacing w:before="240" w:after="120"/>
        <w:ind w:left="547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  <w:cs/>
        </w:rPr>
        <w:t>ข้อมูลเกี่ยวกับลูกค้ารายใหญ่</w:t>
      </w:r>
    </w:p>
    <w:p w14:paraId="33EA9EE6" w14:textId="77777777" w:rsidR="00040361" w:rsidRPr="0081397F" w:rsidRDefault="00040361" w:rsidP="00BC2667">
      <w:pPr>
        <w:spacing w:before="120" w:after="120"/>
        <w:ind w:left="547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 xml:space="preserve">ในปี </w:t>
      </w:r>
      <w:r w:rsidR="00105916" w:rsidRPr="0081397F">
        <w:rPr>
          <w:sz w:val="32"/>
          <w:szCs w:val="32"/>
        </w:rPr>
        <w:t xml:space="preserve">2568 </w:t>
      </w:r>
      <w:r w:rsidR="00105916" w:rsidRPr="0081397F">
        <w:rPr>
          <w:sz w:val="32"/>
          <w:szCs w:val="32"/>
          <w:cs/>
        </w:rPr>
        <w:t xml:space="preserve">และ </w:t>
      </w:r>
      <w:r w:rsidR="00105916" w:rsidRPr="0081397F">
        <w:rPr>
          <w:sz w:val="32"/>
          <w:szCs w:val="32"/>
        </w:rPr>
        <w:t>2567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 xml:space="preserve">กลุ่มบริษัท ไม่มีรายได้จากลูกค้ารายใดที่มีมูลค่าเท่ากับหรือมากกว่าร้อยละ </w:t>
      </w:r>
      <w:r w:rsidRPr="0081397F">
        <w:rPr>
          <w:sz w:val="32"/>
          <w:szCs w:val="32"/>
        </w:rPr>
        <w:t xml:space="preserve">10 </w:t>
      </w:r>
      <w:r w:rsidRPr="0081397F">
        <w:rPr>
          <w:sz w:val="32"/>
          <w:szCs w:val="32"/>
          <w:cs/>
        </w:rPr>
        <w:t>ของรายได้ของกิจการ</w:t>
      </w:r>
    </w:p>
    <w:p w14:paraId="4ADE9D18" w14:textId="77777777" w:rsidR="00040361" w:rsidRPr="0081397F" w:rsidRDefault="007D5692" w:rsidP="00BC2667">
      <w:pPr>
        <w:tabs>
          <w:tab w:val="left" w:pos="720"/>
          <w:tab w:val="left" w:pos="1440"/>
          <w:tab w:val="right" w:pos="7200"/>
          <w:tab w:val="right" w:pos="8540"/>
        </w:tabs>
        <w:spacing w:before="120" w:after="120"/>
        <w:ind w:left="540" w:hanging="540"/>
        <w:jc w:val="thaiDistribute"/>
        <w:rPr>
          <w:b/>
          <w:bCs/>
          <w:sz w:val="32"/>
          <w:szCs w:val="32"/>
        </w:rPr>
      </w:pPr>
      <w:bookmarkStart w:id="56" w:name="_Hlk158145650"/>
      <w:r w:rsidRPr="0081397F">
        <w:rPr>
          <w:b/>
          <w:bCs/>
          <w:sz w:val="32"/>
          <w:szCs w:val="32"/>
        </w:rPr>
        <w:t>3</w:t>
      </w:r>
      <w:r w:rsidR="00210691" w:rsidRPr="0081397F">
        <w:rPr>
          <w:b/>
          <w:bCs/>
          <w:sz w:val="32"/>
          <w:szCs w:val="32"/>
        </w:rPr>
        <w:t>8</w:t>
      </w:r>
      <w:r w:rsidR="00040361" w:rsidRPr="0081397F">
        <w:rPr>
          <w:b/>
          <w:bCs/>
          <w:sz w:val="32"/>
          <w:szCs w:val="32"/>
        </w:rPr>
        <w:t>.</w:t>
      </w:r>
      <w:r w:rsidR="00040361" w:rsidRPr="0081397F">
        <w:rPr>
          <w:b/>
          <w:bCs/>
          <w:sz w:val="32"/>
          <w:szCs w:val="32"/>
        </w:rPr>
        <w:tab/>
      </w:r>
      <w:r w:rsidR="00040361" w:rsidRPr="0081397F">
        <w:rPr>
          <w:b/>
          <w:bCs/>
          <w:sz w:val="32"/>
          <w:szCs w:val="32"/>
          <w:cs/>
        </w:rPr>
        <w:t>กองทุนสำรองเลี้ยงชีพ</w:t>
      </w:r>
    </w:p>
    <w:p w14:paraId="593D7CC1" w14:textId="6121B1E4" w:rsidR="00040361" w:rsidRPr="0081397F" w:rsidRDefault="00040361" w:rsidP="00BC2667">
      <w:pPr>
        <w:tabs>
          <w:tab w:val="left" w:pos="900"/>
          <w:tab w:val="left" w:pos="2160"/>
          <w:tab w:val="left" w:pos="2880"/>
        </w:tabs>
        <w:spacing w:before="120" w:after="120"/>
        <w:ind w:left="540" w:hanging="540"/>
        <w:jc w:val="thaiDistribute"/>
        <w:rPr>
          <w:spacing w:val="-6"/>
          <w:sz w:val="32"/>
          <w:szCs w:val="32"/>
        </w:rPr>
      </w:pP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>กลุ่มบริษัทและพนักงานได้ร่วมกันจัดตั้งกองทุนสำรองเลี้ยงชีพขึ้นตามพระราชบัญญัติกองทุนสำรอง</w:t>
      </w:r>
      <w:r w:rsidRPr="0081397F">
        <w:rPr>
          <w:sz w:val="32"/>
          <w:szCs w:val="32"/>
        </w:rPr>
        <w:t xml:space="preserve">               </w:t>
      </w:r>
      <w:r w:rsidRPr="0081397F">
        <w:rPr>
          <w:sz w:val="32"/>
          <w:szCs w:val="32"/>
          <w:cs/>
        </w:rPr>
        <w:t xml:space="preserve">เลี้ยงชีพ พ.ศ. </w:t>
      </w:r>
      <w:r w:rsidRPr="0081397F">
        <w:rPr>
          <w:sz w:val="32"/>
          <w:szCs w:val="32"/>
        </w:rPr>
        <w:t xml:space="preserve">2530 </w:t>
      </w:r>
      <w:r w:rsidRPr="0081397F">
        <w:rPr>
          <w:sz w:val="32"/>
          <w:szCs w:val="32"/>
          <w:cs/>
        </w:rPr>
        <w:t>โดยพนักงานจ่ายเงินสะสมในอัตราร้อยละ</w:t>
      </w:r>
      <w:r w:rsidRPr="0081397F">
        <w:rPr>
          <w:sz w:val="32"/>
          <w:szCs w:val="32"/>
        </w:rPr>
        <w:t xml:space="preserve"> 3 </w:t>
      </w:r>
      <w:r w:rsidRPr="0081397F">
        <w:rPr>
          <w:sz w:val="32"/>
          <w:szCs w:val="32"/>
          <w:cs/>
        </w:rPr>
        <w:t xml:space="preserve">ถึงอัตราร้อยละ </w:t>
      </w:r>
      <w:r w:rsidRPr="0081397F">
        <w:rPr>
          <w:sz w:val="32"/>
          <w:szCs w:val="32"/>
        </w:rPr>
        <w:t>15</w:t>
      </w:r>
      <w:r w:rsidRPr="0081397F">
        <w:rPr>
          <w:sz w:val="32"/>
          <w:szCs w:val="32"/>
          <w:cs/>
        </w:rPr>
        <w:t xml:space="preserve"> ของเงินเดือน                      ทุกเดือน และกลุ่มบริษัทจะจ่ายสมทบเข้ากองทุนเป็นรายเดือนในอัตราร้อยละ</w:t>
      </w:r>
      <w:r w:rsidRPr="0081397F">
        <w:rPr>
          <w:sz w:val="32"/>
          <w:szCs w:val="32"/>
        </w:rPr>
        <w:t xml:space="preserve"> 3 </w:t>
      </w:r>
      <w:r w:rsidRPr="0081397F">
        <w:rPr>
          <w:sz w:val="32"/>
          <w:szCs w:val="32"/>
          <w:cs/>
        </w:rPr>
        <w:t xml:space="preserve">ถึงอัตราร้อยละ </w:t>
      </w:r>
      <w:r w:rsidRPr="0081397F">
        <w:rPr>
          <w:sz w:val="32"/>
          <w:szCs w:val="32"/>
        </w:rPr>
        <w:t xml:space="preserve">10 </w:t>
      </w:r>
      <w:r w:rsidRPr="0081397F">
        <w:rPr>
          <w:sz w:val="32"/>
          <w:szCs w:val="32"/>
          <w:cs/>
        </w:rPr>
        <w:t>ของเงินเดือนของพนักงานทุกเดือน กองทุนสำรองเลี้ยงชีพนี้บริหารโดยบริษัท หลักทรัพย์จัดการกองทุน กรุงไทย จำกัด (มหาชน)</w:t>
      </w:r>
      <w:r w:rsidRPr="0081397F">
        <w:rPr>
          <w:sz w:val="32"/>
          <w:szCs w:val="32"/>
        </w:rPr>
        <w:t xml:space="preserve">, </w:t>
      </w:r>
      <w:r w:rsidRPr="0081397F">
        <w:rPr>
          <w:sz w:val="32"/>
          <w:szCs w:val="32"/>
          <w:cs/>
        </w:rPr>
        <w:t>บริษัทหลักทรัพย์จัดการกองทุน ไทยพาณิชย์ จำกัด</w:t>
      </w:r>
      <w:r w:rsidR="009A5772" w:rsidRPr="0081397F">
        <w:rPr>
          <w:sz w:val="32"/>
          <w:szCs w:val="32"/>
        </w:rPr>
        <w:t>,</w:t>
      </w:r>
      <w:r w:rsidR="00823A17" w:rsidRPr="0081397F">
        <w:rPr>
          <w:sz w:val="32"/>
          <w:szCs w:val="32"/>
        </w:rPr>
        <w:t xml:space="preserve"> </w:t>
      </w:r>
      <w:r w:rsidR="0094580B" w:rsidRPr="0081397F">
        <w:rPr>
          <w:rFonts w:hint="cs"/>
          <w:sz w:val="32"/>
          <w:szCs w:val="32"/>
          <w:cs/>
        </w:rPr>
        <w:t xml:space="preserve">บริษัทหลักทรัพย์จัดการกองทุน อีสท์สปริง (ประเทศไทย) จำกัด </w:t>
      </w:r>
      <w:r w:rsidRPr="0081397F">
        <w:rPr>
          <w:sz w:val="32"/>
          <w:szCs w:val="32"/>
          <w:cs/>
        </w:rPr>
        <w:t>และจะจ่ายให้แก่พนักงานเมื่อพนักงานนั้นออกจากงานตามระเบียบว่าด้วยกองทุนของกลุ่มบริษัท</w:t>
      </w:r>
      <w:r w:rsidRPr="0081397F">
        <w:rPr>
          <w:sz w:val="32"/>
          <w:szCs w:val="32"/>
        </w:rPr>
        <w:t xml:space="preserve"> </w:t>
      </w:r>
      <w:bookmarkEnd w:id="56"/>
      <w:r w:rsidRPr="0081397F">
        <w:rPr>
          <w:sz w:val="32"/>
          <w:szCs w:val="32"/>
          <w:cs/>
        </w:rPr>
        <w:t xml:space="preserve">ในระหว่างปี </w:t>
      </w:r>
      <w:r w:rsidR="00105916" w:rsidRPr="0081397F">
        <w:rPr>
          <w:sz w:val="32"/>
          <w:szCs w:val="32"/>
        </w:rPr>
        <w:t>2568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 xml:space="preserve">กลุ่มบริษัทรับรู้เงินสมทบดังกล่าวเป็นค่าใช้จ่ายจำนวนเงิน </w:t>
      </w:r>
      <w:r w:rsidR="0054547D" w:rsidRPr="0081397F">
        <w:rPr>
          <w:sz w:val="32"/>
          <w:szCs w:val="32"/>
        </w:rPr>
        <w:t>5</w:t>
      </w:r>
      <w:r w:rsidR="00423FEE">
        <w:rPr>
          <w:sz w:val="32"/>
          <w:szCs w:val="32"/>
        </w:rPr>
        <w:t>6</w:t>
      </w:r>
      <w:r w:rsidRPr="0081397F">
        <w:rPr>
          <w:sz w:val="32"/>
          <w:szCs w:val="32"/>
        </w:rPr>
        <w:t xml:space="preserve"> </w:t>
      </w:r>
      <w:r w:rsidRPr="0081397F">
        <w:rPr>
          <w:spacing w:val="-6"/>
          <w:sz w:val="32"/>
          <w:szCs w:val="32"/>
          <w:cs/>
        </w:rPr>
        <w:t>ล้านบาท (งบการเงินเฉพาะกิจการ</w:t>
      </w:r>
      <w:r w:rsidRPr="0081397F">
        <w:rPr>
          <w:spacing w:val="-6"/>
          <w:sz w:val="32"/>
          <w:szCs w:val="32"/>
        </w:rPr>
        <w:t xml:space="preserve">: </w:t>
      </w:r>
      <w:r w:rsidR="0054547D" w:rsidRPr="0081397F">
        <w:rPr>
          <w:spacing w:val="-6"/>
          <w:sz w:val="32"/>
          <w:szCs w:val="32"/>
        </w:rPr>
        <w:t>18</w:t>
      </w:r>
      <w:r w:rsidRPr="0081397F">
        <w:rPr>
          <w:spacing w:val="-6"/>
          <w:sz w:val="32"/>
          <w:szCs w:val="32"/>
        </w:rPr>
        <w:t xml:space="preserve"> </w:t>
      </w:r>
      <w:r w:rsidRPr="0081397F">
        <w:rPr>
          <w:spacing w:val="-6"/>
          <w:sz w:val="32"/>
          <w:szCs w:val="32"/>
          <w:cs/>
        </w:rPr>
        <w:t>ล้านบาท</w:t>
      </w:r>
      <w:r w:rsidRPr="0081397F">
        <w:rPr>
          <w:spacing w:val="-6"/>
          <w:sz w:val="32"/>
          <w:szCs w:val="32"/>
        </w:rPr>
        <w:t>) (</w:t>
      </w:r>
      <w:r w:rsidR="00105916" w:rsidRPr="0081397F">
        <w:rPr>
          <w:spacing w:val="-6"/>
          <w:sz w:val="32"/>
          <w:szCs w:val="32"/>
        </w:rPr>
        <w:t>2567:</w:t>
      </w:r>
      <w:r w:rsidRPr="0081397F">
        <w:rPr>
          <w:spacing w:val="-6"/>
          <w:sz w:val="32"/>
          <w:szCs w:val="32"/>
        </w:rPr>
        <w:t xml:space="preserve"> </w:t>
      </w:r>
      <w:r w:rsidR="0068105A" w:rsidRPr="0081397F">
        <w:rPr>
          <w:spacing w:val="-6"/>
          <w:sz w:val="32"/>
          <w:szCs w:val="32"/>
        </w:rPr>
        <w:t>57</w:t>
      </w:r>
      <w:r w:rsidRPr="0081397F">
        <w:rPr>
          <w:spacing w:val="-6"/>
          <w:sz w:val="32"/>
          <w:szCs w:val="32"/>
        </w:rPr>
        <w:t xml:space="preserve"> </w:t>
      </w:r>
      <w:r w:rsidRPr="0081397F">
        <w:rPr>
          <w:spacing w:val="-6"/>
          <w:sz w:val="32"/>
          <w:szCs w:val="32"/>
          <w:cs/>
        </w:rPr>
        <w:t xml:space="preserve">ล้านบาท </w:t>
      </w:r>
      <w:r w:rsidRPr="0081397F">
        <w:rPr>
          <w:spacing w:val="-6"/>
          <w:sz w:val="32"/>
          <w:szCs w:val="32"/>
        </w:rPr>
        <w:t>(</w:t>
      </w:r>
      <w:r w:rsidRPr="0081397F">
        <w:rPr>
          <w:spacing w:val="-6"/>
          <w:sz w:val="32"/>
          <w:szCs w:val="32"/>
          <w:cs/>
        </w:rPr>
        <w:t>งบการเงินเฉพาะกิจการ</w:t>
      </w:r>
      <w:r w:rsidRPr="0081397F">
        <w:rPr>
          <w:spacing w:val="-6"/>
          <w:sz w:val="32"/>
          <w:szCs w:val="32"/>
        </w:rPr>
        <w:t xml:space="preserve">: </w:t>
      </w:r>
      <w:r w:rsidR="0068105A" w:rsidRPr="0081397F">
        <w:rPr>
          <w:spacing w:val="-6"/>
          <w:sz w:val="32"/>
          <w:szCs w:val="32"/>
        </w:rPr>
        <w:t>17</w:t>
      </w:r>
      <w:r w:rsidRPr="0081397F">
        <w:rPr>
          <w:spacing w:val="-6"/>
          <w:sz w:val="32"/>
          <w:szCs w:val="32"/>
          <w:cs/>
        </w:rPr>
        <w:t xml:space="preserve"> ล้านบาท</w:t>
      </w:r>
      <w:r w:rsidRPr="0081397F">
        <w:rPr>
          <w:spacing w:val="-6"/>
          <w:sz w:val="32"/>
          <w:szCs w:val="32"/>
        </w:rPr>
        <w:t>))</w:t>
      </w:r>
    </w:p>
    <w:p w14:paraId="26E7EC8E" w14:textId="77777777" w:rsidR="00040361" w:rsidRPr="0081397F" w:rsidRDefault="002326E9" w:rsidP="00BC2667">
      <w:pPr>
        <w:spacing w:before="120" w:after="120" w:line="400" w:lineRule="exact"/>
        <w:ind w:left="540" w:hanging="535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t>39</w:t>
      </w:r>
      <w:r w:rsidR="00040361" w:rsidRPr="0081397F">
        <w:rPr>
          <w:b/>
          <w:bCs/>
          <w:sz w:val="32"/>
          <w:szCs w:val="32"/>
        </w:rPr>
        <w:t>.</w:t>
      </w:r>
      <w:r w:rsidR="00040361" w:rsidRPr="0081397F">
        <w:rPr>
          <w:b/>
          <w:bCs/>
          <w:sz w:val="32"/>
          <w:szCs w:val="32"/>
        </w:rPr>
        <w:tab/>
      </w:r>
      <w:r w:rsidR="00040361" w:rsidRPr="0081397F">
        <w:rPr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2A6AC167" w14:textId="77777777" w:rsidR="00040361" w:rsidRPr="0081397F" w:rsidRDefault="002326E9" w:rsidP="00BC2667">
      <w:pPr>
        <w:spacing w:before="120" w:after="120" w:line="400" w:lineRule="exact"/>
        <w:ind w:left="540" w:right="-36" w:hanging="540"/>
        <w:jc w:val="thaiDistribute"/>
        <w:rPr>
          <w:sz w:val="32"/>
          <w:szCs w:val="32"/>
        </w:rPr>
      </w:pPr>
      <w:r w:rsidRPr="0081397F">
        <w:rPr>
          <w:b/>
          <w:bCs/>
          <w:sz w:val="32"/>
          <w:szCs w:val="32"/>
        </w:rPr>
        <w:t>39</w:t>
      </w:r>
      <w:r w:rsidR="00040361" w:rsidRPr="0081397F">
        <w:rPr>
          <w:b/>
          <w:bCs/>
          <w:sz w:val="32"/>
          <w:szCs w:val="32"/>
        </w:rPr>
        <w:t>.1</w:t>
      </w:r>
      <w:r w:rsidR="00040361" w:rsidRPr="0081397F">
        <w:rPr>
          <w:b/>
          <w:bCs/>
          <w:sz w:val="32"/>
          <w:szCs w:val="32"/>
        </w:rPr>
        <w:tab/>
      </w:r>
      <w:r w:rsidR="00040361" w:rsidRPr="0081397F">
        <w:rPr>
          <w:b/>
          <w:bCs/>
          <w:sz w:val="32"/>
          <w:szCs w:val="32"/>
          <w:cs/>
        </w:rPr>
        <w:t>ภาระผูกพันเกี่ยวกับรายจ่ายฝ่ายทุน</w:t>
      </w:r>
    </w:p>
    <w:p w14:paraId="5C8A60A3" w14:textId="77777777" w:rsidR="00040361" w:rsidRPr="0081397F" w:rsidRDefault="00040361" w:rsidP="00BC2667">
      <w:pPr>
        <w:spacing w:before="120" w:after="120" w:line="400" w:lineRule="exact"/>
        <w:ind w:left="540" w:hanging="540"/>
        <w:jc w:val="thaiDistribute"/>
        <w:rPr>
          <w:sz w:val="32"/>
          <w:szCs w:val="32"/>
        </w:rPr>
      </w:pPr>
      <w:r w:rsidRPr="0081397F">
        <w:rPr>
          <w:spacing w:val="10"/>
          <w:sz w:val="32"/>
          <w:szCs w:val="32"/>
        </w:rPr>
        <w:tab/>
      </w:r>
      <w:r w:rsidRPr="0081397F">
        <w:rPr>
          <w:spacing w:val="-6"/>
          <w:sz w:val="32"/>
          <w:szCs w:val="32"/>
          <w:cs/>
        </w:rPr>
        <w:t xml:space="preserve">ณ วันที่ </w:t>
      </w:r>
      <w:r w:rsidRPr="0081397F">
        <w:rPr>
          <w:spacing w:val="-6"/>
          <w:sz w:val="32"/>
          <w:szCs w:val="32"/>
        </w:rPr>
        <w:t xml:space="preserve">31 </w:t>
      </w:r>
      <w:r w:rsidRPr="0081397F">
        <w:rPr>
          <w:spacing w:val="-6"/>
          <w:sz w:val="32"/>
          <w:szCs w:val="32"/>
          <w:cs/>
        </w:rPr>
        <w:t xml:space="preserve">ธันวาคม </w:t>
      </w:r>
      <w:r w:rsidR="00105916" w:rsidRPr="0081397F">
        <w:rPr>
          <w:spacing w:val="-6"/>
          <w:sz w:val="32"/>
          <w:szCs w:val="32"/>
        </w:rPr>
        <w:t xml:space="preserve">2568 </w:t>
      </w:r>
      <w:r w:rsidR="00105916" w:rsidRPr="0081397F">
        <w:rPr>
          <w:spacing w:val="-6"/>
          <w:sz w:val="32"/>
          <w:szCs w:val="32"/>
          <w:cs/>
        </w:rPr>
        <w:t xml:space="preserve">และ </w:t>
      </w:r>
      <w:r w:rsidR="00105916" w:rsidRPr="0081397F">
        <w:rPr>
          <w:spacing w:val="-6"/>
          <w:sz w:val="32"/>
          <w:szCs w:val="32"/>
        </w:rPr>
        <w:t>2567</w:t>
      </w:r>
      <w:r w:rsidRPr="0081397F">
        <w:rPr>
          <w:spacing w:val="-6"/>
          <w:sz w:val="32"/>
          <w:szCs w:val="32"/>
          <w:cs/>
        </w:rPr>
        <w:t xml:space="preserve"> </w:t>
      </w:r>
      <w:r w:rsidRPr="0081397F">
        <w:rPr>
          <w:sz w:val="32"/>
          <w:szCs w:val="32"/>
          <w:cs/>
        </w:rPr>
        <w:t>กลุ่มบริษัท</w:t>
      </w:r>
      <w:r w:rsidRPr="0081397F">
        <w:rPr>
          <w:spacing w:val="-6"/>
          <w:sz w:val="32"/>
          <w:szCs w:val="32"/>
          <w:cs/>
        </w:rPr>
        <w:t>มีภาระผูกพันเกี่ยวกับรายจ่ายฝ่ายทุนดังนี้</w:t>
      </w:r>
      <w:r w:rsidRPr="0081397F">
        <w:rPr>
          <w:spacing w:val="-6"/>
          <w:sz w:val="32"/>
          <w:szCs w:val="32"/>
        </w:rPr>
        <w:t xml:space="preserve"> </w:t>
      </w:r>
    </w:p>
    <w:tbl>
      <w:tblPr>
        <w:tblW w:w="9180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3210"/>
        <w:gridCol w:w="1492"/>
        <w:gridCol w:w="1493"/>
        <w:gridCol w:w="1492"/>
        <w:gridCol w:w="1493"/>
      </w:tblGrid>
      <w:tr w:rsidR="00040361" w:rsidRPr="0081397F" w14:paraId="04973FFC" w14:textId="77777777" w:rsidTr="00BA2D2F">
        <w:tc>
          <w:tcPr>
            <w:tcW w:w="3210" w:type="dxa"/>
            <w:vAlign w:val="bottom"/>
          </w:tcPr>
          <w:p w14:paraId="43AA2D59" w14:textId="77777777" w:rsidR="00040361" w:rsidRPr="0081397F" w:rsidRDefault="00040361" w:rsidP="00BC2667">
            <w:pPr>
              <w:ind w:right="-18"/>
              <w:jc w:val="thaiDistribute"/>
            </w:pPr>
            <w:r w:rsidRPr="0081397F">
              <w:rPr>
                <w:b/>
                <w:bCs/>
              </w:rPr>
              <w:tab/>
            </w:r>
            <w:r w:rsidRPr="0081397F">
              <w:rPr>
                <w:b/>
                <w:bCs/>
              </w:rPr>
              <w:tab/>
            </w:r>
            <w:r w:rsidRPr="0081397F">
              <w:tab/>
            </w:r>
          </w:p>
        </w:tc>
        <w:tc>
          <w:tcPr>
            <w:tcW w:w="2985" w:type="dxa"/>
            <w:gridSpan w:val="2"/>
            <w:vAlign w:val="bottom"/>
          </w:tcPr>
          <w:p w14:paraId="729A8AE4" w14:textId="77777777" w:rsidR="00040361" w:rsidRPr="0081397F" w:rsidRDefault="00040361" w:rsidP="00BC2667">
            <w:pPr>
              <w:ind w:right="-18"/>
              <w:jc w:val="thaiDistribute"/>
            </w:pPr>
          </w:p>
        </w:tc>
        <w:tc>
          <w:tcPr>
            <w:tcW w:w="2985" w:type="dxa"/>
            <w:gridSpan w:val="2"/>
            <w:vAlign w:val="bottom"/>
          </w:tcPr>
          <w:p w14:paraId="2DCF4BAF" w14:textId="77777777" w:rsidR="00040361" w:rsidRPr="0081397F" w:rsidRDefault="00040361" w:rsidP="00BC2667">
            <w:pPr>
              <w:ind w:right="-18"/>
              <w:jc w:val="right"/>
            </w:pPr>
            <w:r w:rsidRPr="0081397F">
              <w:t>(</w:t>
            </w:r>
            <w:r w:rsidRPr="0081397F">
              <w:rPr>
                <w:cs/>
              </w:rPr>
              <w:t>หน่วย: ล้านบาท)</w:t>
            </w:r>
          </w:p>
        </w:tc>
      </w:tr>
      <w:tr w:rsidR="00040361" w:rsidRPr="0081397F" w14:paraId="55B84877" w14:textId="77777777" w:rsidTr="00BA2D2F">
        <w:tc>
          <w:tcPr>
            <w:tcW w:w="3210" w:type="dxa"/>
            <w:vAlign w:val="bottom"/>
          </w:tcPr>
          <w:p w14:paraId="397E5DFF" w14:textId="77777777" w:rsidR="00040361" w:rsidRPr="0081397F" w:rsidRDefault="00040361" w:rsidP="00BC2667">
            <w:pPr>
              <w:ind w:right="-18"/>
              <w:jc w:val="thaiDistribute"/>
            </w:pPr>
          </w:p>
        </w:tc>
        <w:tc>
          <w:tcPr>
            <w:tcW w:w="2985" w:type="dxa"/>
            <w:gridSpan w:val="2"/>
            <w:vAlign w:val="bottom"/>
          </w:tcPr>
          <w:p w14:paraId="3FE8C2FF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</w:pPr>
            <w:r w:rsidRPr="0081397F">
              <w:rPr>
                <w:cs/>
              </w:rPr>
              <w:t>งบการเงินรวม</w:t>
            </w:r>
          </w:p>
        </w:tc>
        <w:tc>
          <w:tcPr>
            <w:tcW w:w="2985" w:type="dxa"/>
            <w:gridSpan w:val="2"/>
            <w:vAlign w:val="bottom"/>
          </w:tcPr>
          <w:p w14:paraId="5F8D95CA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</w:pPr>
            <w:r w:rsidRPr="0081397F">
              <w:rPr>
                <w:cs/>
              </w:rPr>
              <w:t>งบการเงินเฉพาะกิจการ</w:t>
            </w:r>
          </w:p>
        </w:tc>
      </w:tr>
      <w:tr w:rsidR="00040361" w:rsidRPr="0081397F" w14:paraId="6B8A0EAC" w14:textId="77777777" w:rsidTr="00BA2D2F">
        <w:tc>
          <w:tcPr>
            <w:tcW w:w="3210" w:type="dxa"/>
            <w:vAlign w:val="bottom"/>
          </w:tcPr>
          <w:p w14:paraId="19C0CE28" w14:textId="77777777" w:rsidR="00040361" w:rsidRPr="0081397F" w:rsidRDefault="00040361" w:rsidP="00BC2667">
            <w:pPr>
              <w:ind w:right="-18"/>
              <w:jc w:val="thaiDistribute"/>
              <w:rPr>
                <w:b/>
                <w:bCs/>
                <w:u w:val="single"/>
              </w:rPr>
            </w:pPr>
          </w:p>
        </w:tc>
        <w:tc>
          <w:tcPr>
            <w:tcW w:w="1492" w:type="dxa"/>
          </w:tcPr>
          <w:p w14:paraId="14B18E9B" w14:textId="77777777" w:rsidR="00040361" w:rsidRPr="0081397F" w:rsidRDefault="00105916" w:rsidP="00BC2667">
            <w:pPr>
              <w:ind w:left="72" w:right="42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493" w:type="dxa"/>
          </w:tcPr>
          <w:p w14:paraId="7AB87B04" w14:textId="77777777" w:rsidR="00040361" w:rsidRPr="0081397F" w:rsidRDefault="00105916" w:rsidP="00BC2667">
            <w:pPr>
              <w:ind w:left="-63" w:right="-108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1492" w:type="dxa"/>
          </w:tcPr>
          <w:p w14:paraId="125436D3" w14:textId="77777777" w:rsidR="00040361" w:rsidRPr="0081397F" w:rsidRDefault="00105916" w:rsidP="00BC2667">
            <w:pPr>
              <w:ind w:left="72" w:right="42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493" w:type="dxa"/>
          </w:tcPr>
          <w:p w14:paraId="43C8058F" w14:textId="77777777" w:rsidR="00040361" w:rsidRPr="0081397F" w:rsidRDefault="00105916" w:rsidP="00BC2667">
            <w:pPr>
              <w:ind w:left="-63" w:right="-108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</w:tr>
      <w:tr w:rsidR="0054547D" w:rsidRPr="0081397F" w14:paraId="5B878EC9" w14:textId="77777777" w:rsidTr="00D32166">
        <w:tc>
          <w:tcPr>
            <w:tcW w:w="3210" w:type="dxa"/>
            <w:vAlign w:val="bottom"/>
          </w:tcPr>
          <w:p w14:paraId="2A61C084" w14:textId="77777777" w:rsidR="0054547D" w:rsidRPr="0081397F" w:rsidRDefault="0054547D" w:rsidP="00BC2667">
            <w:pPr>
              <w:tabs>
                <w:tab w:val="left" w:pos="1440"/>
              </w:tabs>
              <w:ind w:left="252" w:hanging="252"/>
            </w:pPr>
            <w:r w:rsidRPr="0081397F">
              <w:rPr>
                <w:cs/>
              </w:rPr>
              <w:t>การก่อสร้างและปรับปรุงโรงแรม</w:t>
            </w:r>
          </w:p>
        </w:tc>
        <w:tc>
          <w:tcPr>
            <w:tcW w:w="1492" w:type="dxa"/>
          </w:tcPr>
          <w:p w14:paraId="03234E51" w14:textId="524EE3FE" w:rsidR="0054547D" w:rsidRPr="0081397F" w:rsidRDefault="0054547D" w:rsidP="00BC2667">
            <w:pPr>
              <w:tabs>
                <w:tab w:val="decimal" w:pos="880"/>
              </w:tabs>
              <w:ind w:right="67"/>
              <w:jc w:val="thaiDistribute"/>
            </w:pPr>
            <w:r w:rsidRPr="0081397F">
              <w:t>1,123</w:t>
            </w:r>
          </w:p>
        </w:tc>
        <w:tc>
          <w:tcPr>
            <w:tcW w:w="1493" w:type="dxa"/>
          </w:tcPr>
          <w:p w14:paraId="7C801C0A" w14:textId="77777777" w:rsidR="0054547D" w:rsidRPr="0081397F" w:rsidRDefault="0054547D" w:rsidP="00BC2667">
            <w:pPr>
              <w:tabs>
                <w:tab w:val="decimal" w:pos="879"/>
              </w:tabs>
              <w:ind w:right="67"/>
              <w:jc w:val="thaiDistribute"/>
            </w:pPr>
            <w:r w:rsidRPr="0081397F">
              <w:t xml:space="preserve"> 441 </w:t>
            </w:r>
          </w:p>
        </w:tc>
        <w:tc>
          <w:tcPr>
            <w:tcW w:w="1492" w:type="dxa"/>
            <w:vAlign w:val="bottom"/>
          </w:tcPr>
          <w:p w14:paraId="59C0A8B0" w14:textId="153583AB" w:rsidR="0054547D" w:rsidRPr="0081397F" w:rsidRDefault="0054547D" w:rsidP="00BC2667">
            <w:pPr>
              <w:tabs>
                <w:tab w:val="decimal" w:pos="879"/>
              </w:tabs>
              <w:ind w:right="67"/>
              <w:jc w:val="thaiDistribute"/>
            </w:pPr>
            <w:r w:rsidRPr="0081397F">
              <w:t>13</w:t>
            </w:r>
          </w:p>
        </w:tc>
        <w:tc>
          <w:tcPr>
            <w:tcW w:w="1493" w:type="dxa"/>
            <w:vAlign w:val="bottom"/>
          </w:tcPr>
          <w:p w14:paraId="4F145ED9" w14:textId="77777777" w:rsidR="0054547D" w:rsidRPr="0081397F" w:rsidRDefault="0054547D" w:rsidP="00BC2667">
            <w:pPr>
              <w:tabs>
                <w:tab w:val="decimal" w:pos="879"/>
              </w:tabs>
              <w:ind w:right="67"/>
              <w:jc w:val="thaiDistribute"/>
            </w:pPr>
            <w:r w:rsidRPr="0081397F">
              <w:t>20</w:t>
            </w:r>
          </w:p>
        </w:tc>
      </w:tr>
      <w:tr w:rsidR="0054547D" w:rsidRPr="0081397F" w14:paraId="1D2811E6" w14:textId="77777777" w:rsidTr="00D32166">
        <w:tc>
          <w:tcPr>
            <w:tcW w:w="3210" w:type="dxa"/>
            <w:vAlign w:val="bottom"/>
          </w:tcPr>
          <w:p w14:paraId="7A7D9AB2" w14:textId="77777777" w:rsidR="0054547D" w:rsidRPr="0081397F" w:rsidRDefault="0054547D" w:rsidP="00BC2667">
            <w:pPr>
              <w:tabs>
                <w:tab w:val="left" w:pos="1440"/>
              </w:tabs>
              <w:ind w:left="252" w:hanging="252"/>
            </w:pPr>
            <w:r w:rsidRPr="0081397F">
              <w:rPr>
                <w:cs/>
              </w:rPr>
              <w:t xml:space="preserve">เครื่องจักรและอุปกรณ์  </w:t>
            </w:r>
          </w:p>
        </w:tc>
        <w:tc>
          <w:tcPr>
            <w:tcW w:w="1492" w:type="dxa"/>
          </w:tcPr>
          <w:p w14:paraId="3FA48B29" w14:textId="378D7186" w:rsidR="0054547D" w:rsidRPr="0081397F" w:rsidRDefault="0054547D" w:rsidP="00BC2667">
            <w:pPr>
              <w:tabs>
                <w:tab w:val="decimal" w:pos="880"/>
              </w:tabs>
              <w:ind w:right="67"/>
              <w:jc w:val="thaiDistribute"/>
            </w:pPr>
            <w:r w:rsidRPr="0081397F">
              <w:t>32</w:t>
            </w:r>
          </w:p>
        </w:tc>
        <w:tc>
          <w:tcPr>
            <w:tcW w:w="1493" w:type="dxa"/>
          </w:tcPr>
          <w:p w14:paraId="267B7E56" w14:textId="77777777" w:rsidR="0054547D" w:rsidRPr="0081397F" w:rsidRDefault="0054547D" w:rsidP="00BC2667">
            <w:pPr>
              <w:tabs>
                <w:tab w:val="decimal" w:pos="879"/>
              </w:tabs>
              <w:ind w:right="67"/>
              <w:jc w:val="thaiDistribute"/>
            </w:pPr>
            <w:r w:rsidRPr="0081397F">
              <w:t xml:space="preserve"> 28 </w:t>
            </w:r>
          </w:p>
        </w:tc>
        <w:tc>
          <w:tcPr>
            <w:tcW w:w="1492" w:type="dxa"/>
            <w:vAlign w:val="bottom"/>
          </w:tcPr>
          <w:p w14:paraId="6AAA65EF" w14:textId="4108FD2E" w:rsidR="0054547D" w:rsidRPr="0081397F" w:rsidRDefault="0054547D" w:rsidP="00BC2667">
            <w:pPr>
              <w:tabs>
                <w:tab w:val="decimal" w:pos="879"/>
              </w:tabs>
              <w:ind w:right="67"/>
              <w:jc w:val="thaiDistribute"/>
            </w:pPr>
            <w:r w:rsidRPr="0081397F">
              <w:t>-</w:t>
            </w:r>
          </w:p>
        </w:tc>
        <w:tc>
          <w:tcPr>
            <w:tcW w:w="1493" w:type="dxa"/>
            <w:vAlign w:val="bottom"/>
          </w:tcPr>
          <w:p w14:paraId="2615609C" w14:textId="77777777" w:rsidR="0054547D" w:rsidRPr="0081397F" w:rsidRDefault="0054547D" w:rsidP="00BC2667">
            <w:pPr>
              <w:tabs>
                <w:tab w:val="decimal" w:pos="879"/>
              </w:tabs>
              <w:ind w:right="67"/>
              <w:jc w:val="thaiDistribute"/>
            </w:pPr>
            <w:r w:rsidRPr="0081397F">
              <w:t>-</w:t>
            </w:r>
          </w:p>
        </w:tc>
      </w:tr>
      <w:tr w:rsidR="0054547D" w:rsidRPr="0081397F" w14:paraId="7A04BD59" w14:textId="77777777" w:rsidTr="00D32166">
        <w:tc>
          <w:tcPr>
            <w:tcW w:w="3210" w:type="dxa"/>
            <w:vAlign w:val="bottom"/>
          </w:tcPr>
          <w:p w14:paraId="25435423" w14:textId="77777777" w:rsidR="0054547D" w:rsidRPr="0081397F" w:rsidRDefault="0054547D" w:rsidP="00BC2667">
            <w:pPr>
              <w:tabs>
                <w:tab w:val="left" w:pos="1440"/>
              </w:tabs>
              <w:ind w:left="252" w:hanging="252"/>
            </w:pPr>
            <w:r w:rsidRPr="0081397F">
              <w:rPr>
                <w:cs/>
              </w:rPr>
              <w:t>รวม</w:t>
            </w:r>
          </w:p>
        </w:tc>
        <w:tc>
          <w:tcPr>
            <w:tcW w:w="1492" w:type="dxa"/>
          </w:tcPr>
          <w:p w14:paraId="22FF834E" w14:textId="4848EAE2" w:rsidR="0054547D" w:rsidRPr="0081397F" w:rsidRDefault="0054547D" w:rsidP="00BC266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80"/>
              </w:tabs>
              <w:ind w:right="67"/>
              <w:jc w:val="thaiDistribute"/>
            </w:pPr>
            <w:r w:rsidRPr="0081397F">
              <w:t>1,155</w:t>
            </w:r>
          </w:p>
        </w:tc>
        <w:tc>
          <w:tcPr>
            <w:tcW w:w="1493" w:type="dxa"/>
          </w:tcPr>
          <w:p w14:paraId="3F5D10D7" w14:textId="77777777" w:rsidR="0054547D" w:rsidRPr="0081397F" w:rsidRDefault="0054547D" w:rsidP="00BC266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79"/>
              </w:tabs>
              <w:ind w:right="67"/>
              <w:jc w:val="thaiDistribute"/>
            </w:pPr>
            <w:r w:rsidRPr="0081397F">
              <w:t>469</w:t>
            </w:r>
          </w:p>
        </w:tc>
        <w:tc>
          <w:tcPr>
            <w:tcW w:w="1492" w:type="dxa"/>
            <w:vAlign w:val="bottom"/>
          </w:tcPr>
          <w:p w14:paraId="705BE936" w14:textId="10E5A12F" w:rsidR="0054547D" w:rsidRPr="0081397F" w:rsidRDefault="0054547D" w:rsidP="00BC266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79"/>
              </w:tabs>
              <w:ind w:right="67"/>
              <w:jc w:val="thaiDistribute"/>
            </w:pPr>
            <w:r w:rsidRPr="0081397F">
              <w:t>13</w:t>
            </w:r>
          </w:p>
        </w:tc>
        <w:tc>
          <w:tcPr>
            <w:tcW w:w="1493" w:type="dxa"/>
            <w:vAlign w:val="bottom"/>
          </w:tcPr>
          <w:p w14:paraId="110EA60B" w14:textId="77777777" w:rsidR="0054547D" w:rsidRPr="0081397F" w:rsidRDefault="0054547D" w:rsidP="00BC266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79"/>
              </w:tabs>
              <w:ind w:right="67"/>
              <w:jc w:val="thaiDistribute"/>
            </w:pPr>
            <w:r w:rsidRPr="0081397F">
              <w:t>20</w:t>
            </w:r>
          </w:p>
        </w:tc>
      </w:tr>
    </w:tbl>
    <w:p w14:paraId="22E0F8DE" w14:textId="441DBEE6" w:rsidR="00040361" w:rsidRPr="0081397F" w:rsidRDefault="00040361" w:rsidP="00BC2667">
      <w:pPr>
        <w:spacing w:before="240" w:after="120" w:line="400" w:lineRule="exact"/>
        <w:ind w:left="540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ณ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วันที่</w:t>
      </w:r>
      <w:r w:rsidRPr="0081397F">
        <w:rPr>
          <w:sz w:val="32"/>
          <w:szCs w:val="32"/>
        </w:rPr>
        <w:t xml:space="preserve"> 31 </w:t>
      </w:r>
      <w:r w:rsidRPr="0081397F">
        <w:rPr>
          <w:sz w:val="32"/>
          <w:szCs w:val="32"/>
          <w:cs/>
        </w:rPr>
        <w:t xml:space="preserve">ธันวาคม </w:t>
      </w:r>
      <w:r w:rsidR="00105916" w:rsidRPr="0081397F">
        <w:rPr>
          <w:sz w:val="32"/>
          <w:szCs w:val="32"/>
        </w:rPr>
        <w:t>256</w:t>
      </w:r>
      <w:r w:rsidR="000210F6" w:rsidRPr="0081397F">
        <w:rPr>
          <w:sz w:val="32"/>
          <w:szCs w:val="32"/>
        </w:rPr>
        <w:t>8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ภาระผูกพันเกี่ยวกับรายจ่ายฝ่ายทุนในงบการเงินรวมข้างต้น</w:t>
      </w:r>
      <w:r w:rsidR="00537FEC">
        <w:rPr>
          <w:rFonts w:hint="cs"/>
          <w:sz w:val="32"/>
          <w:szCs w:val="32"/>
          <w:cs/>
        </w:rPr>
        <w:t>ไม่มี</w:t>
      </w:r>
      <w:r w:rsidRPr="0081397F">
        <w:rPr>
          <w:sz w:val="32"/>
          <w:szCs w:val="32"/>
          <w:cs/>
        </w:rPr>
        <w:t>ส่วนแบ่งของกิจการในส่วนของภาระผูกพันที่มีร่วมกันกับผู้ลงทุนรายอื่นในการร่วมค้า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(</w:t>
      </w:r>
      <w:r w:rsidR="0054547D" w:rsidRPr="0081397F">
        <w:rPr>
          <w:sz w:val="32"/>
          <w:szCs w:val="32"/>
        </w:rPr>
        <w:t>2567</w:t>
      </w:r>
      <w:r w:rsidR="00105916" w:rsidRPr="0081397F">
        <w:rPr>
          <w:sz w:val="32"/>
          <w:szCs w:val="32"/>
        </w:rPr>
        <w:t>:</w:t>
      </w:r>
      <w:r w:rsidRPr="0081397F">
        <w:rPr>
          <w:sz w:val="32"/>
          <w:szCs w:val="32"/>
        </w:rPr>
        <w:t xml:space="preserve"> </w:t>
      </w:r>
      <w:r w:rsidR="000210F6" w:rsidRPr="0081397F">
        <w:rPr>
          <w:sz w:val="32"/>
          <w:szCs w:val="32"/>
        </w:rPr>
        <w:t xml:space="preserve">6 </w:t>
      </w:r>
      <w:r w:rsidR="000210F6" w:rsidRPr="0081397F">
        <w:rPr>
          <w:rFonts w:hint="cs"/>
          <w:sz w:val="32"/>
          <w:szCs w:val="32"/>
          <w:cs/>
        </w:rPr>
        <w:t>ล้านบาท</w:t>
      </w:r>
      <w:r w:rsidRPr="0081397F">
        <w:rPr>
          <w:sz w:val="32"/>
          <w:szCs w:val="32"/>
          <w:cs/>
        </w:rPr>
        <w:t>)</w:t>
      </w:r>
    </w:p>
    <w:p w14:paraId="2BB8281A" w14:textId="77777777" w:rsidR="00040361" w:rsidRPr="0081397F" w:rsidRDefault="002326E9" w:rsidP="00BC2667">
      <w:pPr>
        <w:spacing w:before="120" w:after="120" w:line="400" w:lineRule="exact"/>
        <w:ind w:left="540" w:right="-36" w:hanging="540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t>39</w:t>
      </w:r>
      <w:r w:rsidR="00040361" w:rsidRPr="0081397F">
        <w:rPr>
          <w:b/>
          <w:bCs/>
          <w:sz w:val="32"/>
          <w:szCs w:val="32"/>
        </w:rPr>
        <w:t>.2</w:t>
      </w:r>
      <w:r w:rsidR="00040361" w:rsidRPr="0081397F">
        <w:rPr>
          <w:b/>
          <w:bCs/>
          <w:sz w:val="32"/>
          <w:szCs w:val="32"/>
        </w:rPr>
        <w:tab/>
      </w:r>
      <w:r w:rsidR="00040361" w:rsidRPr="0081397F">
        <w:rPr>
          <w:b/>
          <w:bCs/>
          <w:sz w:val="32"/>
          <w:szCs w:val="32"/>
          <w:cs/>
        </w:rPr>
        <w:t>การค้ำประกัน</w:t>
      </w:r>
    </w:p>
    <w:p w14:paraId="52E743E9" w14:textId="77777777" w:rsidR="00040361" w:rsidRPr="0081397F" w:rsidRDefault="002326E9" w:rsidP="00BC2667">
      <w:pPr>
        <w:tabs>
          <w:tab w:val="left" w:pos="1440"/>
        </w:tabs>
        <w:spacing w:before="120" w:after="120" w:line="400" w:lineRule="exact"/>
        <w:ind w:left="1166" w:hanging="637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t>39</w:t>
      </w:r>
      <w:r w:rsidR="00040361" w:rsidRPr="0081397F">
        <w:rPr>
          <w:b/>
          <w:bCs/>
          <w:sz w:val="32"/>
          <w:szCs w:val="32"/>
        </w:rPr>
        <w:t>.2.1</w:t>
      </w:r>
      <w:r w:rsidR="00040361" w:rsidRPr="0081397F">
        <w:rPr>
          <w:b/>
          <w:bCs/>
          <w:sz w:val="32"/>
          <w:szCs w:val="32"/>
        </w:rPr>
        <w:tab/>
      </w:r>
      <w:r w:rsidR="00040361" w:rsidRPr="0081397F">
        <w:rPr>
          <w:b/>
          <w:bCs/>
          <w:sz w:val="32"/>
          <w:szCs w:val="32"/>
          <w:cs/>
        </w:rPr>
        <w:t xml:space="preserve">หนังสือค้ำประกันธนาคาร </w:t>
      </w:r>
    </w:p>
    <w:p w14:paraId="0D253304" w14:textId="77777777" w:rsidR="00040361" w:rsidRPr="0081397F" w:rsidRDefault="00040361" w:rsidP="00BC2667">
      <w:pPr>
        <w:spacing w:before="120" w:after="120" w:line="400" w:lineRule="exact"/>
        <w:ind w:left="1166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 xml:space="preserve">ณ วันที่ </w:t>
      </w:r>
      <w:r w:rsidRPr="0081397F">
        <w:rPr>
          <w:sz w:val="32"/>
          <w:szCs w:val="32"/>
        </w:rPr>
        <w:t xml:space="preserve">31 </w:t>
      </w:r>
      <w:r w:rsidRPr="0081397F">
        <w:rPr>
          <w:sz w:val="32"/>
          <w:szCs w:val="32"/>
          <w:cs/>
        </w:rPr>
        <w:t xml:space="preserve">ธันวาคม </w:t>
      </w:r>
      <w:r w:rsidR="00105916" w:rsidRPr="0081397F">
        <w:rPr>
          <w:sz w:val="32"/>
          <w:szCs w:val="32"/>
        </w:rPr>
        <w:t xml:space="preserve">2568 </w:t>
      </w:r>
      <w:r w:rsidR="00105916" w:rsidRPr="0081397F">
        <w:rPr>
          <w:sz w:val="32"/>
          <w:szCs w:val="32"/>
          <w:cs/>
        </w:rPr>
        <w:t xml:space="preserve">และ </w:t>
      </w:r>
      <w:r w:rsidR="00105916" w:rsidRPr="0081397F">
        <w:rPr>
          <w:sz w:val="32"/>
          <w:szCs w:val="32"/>
        </w:rPr>
        <w:t>2567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กลุ่มบริษัทมีหนังสือค้ำประกันซึ่งออกโดยธนาคารในนามกลุ่มบริษัท</w:t>
      </w:r>
      <w:r w:rsidRPr="0081397F">
        <w:rPr>
          <w:spacing w:val="-6"/>
          <w:sz w:val="32"/>
          <w:szCs w:val="32"/>
          <w:cs/>
        </w:rPr>
        <w:t>ซึ่งเกี่ยวเนื่องกับภาระผูกพันทางปฏิบัติบางประการตามปกติธุรกิจของ</w:t>
      </w:r>
      <w:r w:rsidRPr="0081397F">
        <w:rPr>
          <w:sz w:val="32"/>
          <w:szCs w:val="32"/>
          <w:cs/>
        </w:rPr>
        <w:t>กลุ่มบริษัทซึ่งมีรายละเอียดดังนี้</w:t>
      </w:r>
    </w:p>
    <w:p w14:paraId="6722CD1C" w14:textId="77777777" w:rsidR="00040361" w:rsidRPr="0081397F" w:rsidRDefault="00040361" w:rsidP="00BC2667">
      <w:pPr>
        <w:tabs>
          <w:tab w:val="left" w:pos="360"/>
          <w:tab w:val="left" w:pos="900"/>
          <w:tab w:val="left" w:pos="2160"/>
        </w:tabs>
        <w:spacing w:line="360" w:lineRule="exact"/>
        <w:ind w:left="907" w:right="29" w:hanging="907"/>
        <w:jc w:val="right"/>
      </w:pPr>
      <w:r w:rsidRPr="0081397F">
        <w:t>(</w:t>
      </w:r>
      <w:r w:rsidRPr="0081397F">
        <w:rPr>
          <w:cs/>
        </w:rPr>
        <w:t>หน่วย</w:t>
      </w:r>
      <w:r w:rsidRPr="0081397F">
        <w:t xml:space="preserve">: </w:t>
      </w:r>
      <w:r w:rsidRPr="0081397F">
        <w:rPr>
          <w:cs/>
        </w:rPr>
        <w:t>ล้านบาท)</w:t>
      </w:r>
    </w:p>
    <w:tbl>
      <w:tblPr>
        <w:tblW w:w="8514" w:type="dxa"/>
        <w:tblInd w:w="1188" w:type="dxa"/>
        <w:tblLayout w:type="fixed"/>
        <w:tblLook w:val="01E0" w:firstRow="1" w:lastRow="1" w:firstColumn="1" w:lastColumn="1" w:noHBand="0" w:noVBand="0"/>
      </w:tblPr>
      <w:tblGrid>
        <w:gridCol w:w="3330"/>
        <w:gridCol w:w="1296"/>
        <w:gridCol w:w="1296"/>
        <w:gridCol w:w="1296"/>
        <w:gridCol w:w="1296"/>
      </w:tblGrid>
      <w:tr w:rsidR="00040361" w:rsidRPr="0081397F" w14:paraId="409B876D" w14:textId="77777777" w:rsidTr="00BA2D2F">
        <w:tc>
          <w:tcPr>
            <w:tcW w:w="3330" w:type="dxa"/>
            <w:vAlign w:val="bottom"/>
          </w:tcPr>
          <w:p w14:paraId="3D238EE7" w14:textId="77777777" w:rsidR="00040361" w:rsidRPr="0081397F" w:rsidRDefault="00040361" w:rsidP="00BC2667">
            <w:pPr>
              <w:tabs>
                <w:tab w:val="left" w:pos="360"/>
                <w:tab w:val="left" w:pos="900"/>
                <w:tab w:val="left" w:pos="1440"/>
              </w:tabs>
              <w:spacing w:line="360" w:lineRule="exact"/>
              <w:ind w:right="49"/>
              <w:jc w:val="center"/>
              <w:rPr>
                <w:cs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182E04B2" w14:textId="77777777" w:rsidR="00040361" w:rsidRPr="0081397F" w:rsidRDefault="00040361" w:rsidP="00BC2667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left" w:pos="1440"/>
              </w:tabs>
              <w:spacing w:line="360" w:lineRule="exact"/>
              <w:ind w:right="49"/>
              <w:jc w:val="center"/>
              <w:rPr>
                <w:cs/>
              </w:rPr>
            </w:pPr>
            <w:r w:rsidRPr="0081397F">
              <w:rPr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3876CCCC" w14:textId="77777777" w:rsidR="00040361" w:rsidRPr="0081397F" w:rsidRDefault="00040361" w:rsidP="00BC2667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left" w:pos="1440"/>
              </w:tabs>
              <w:spacing w:line="360" w:lineRule="exact"/>
              <w:ind w:right="49"/>
              <w:jc w:val="center"/>
            </w:pPr>
            <w:r w:rsidRPr="0081397F">
              <w:rPr>
                <w:cs/>
              </w:rPr>
              <w:t>งบการเงินเฉพาะกิจการ</w:t>
            </w:r>
          </w:p>
        </w:tc>
      </w:tr>
      <w:tr w:rsidR="00040361" w:rsidRPr="0081397F" w14:paraId="41267DE5" w14:textId="77777777" w:rsidTr="00BA2D2F">
        <w:tc>
          <w:tcPr>
            <w:tcW w:w="3330" w:type="dxa"/>
            <w:vAlign w:val="bottom"/>
          </w:tcPr>
          <w:p w14:paraId="29A727DB" w14:textId="77777777" w:rsidR="00040361" w:rsidRPr="0081397F" w:rsidRDefault="00040361" w:rsidP="00BC2667">
            <w:pPr>
              <w:tabs>
                <w:tab w:val="left" w:pos="360"/>
                <w:tab w:val="left" w:pos="900"/>
                <w:tab w:val="left" w:pos="1440"/>
              </w:tabs>
              <w:spacing w:line="360" w:lineRule="exact"/>
              <w:ind w:right="49"/>
              <w:jc w:val="center"/>
              <w:rPr>
                <w:cs/>
              </w:rPr>
            </w:pPr>
          </w:p>
        </w:tc>
        <w:tc>
          <w:tcPr>
            <w:tcW w:w="1296" w:type="dxa"/>
          </w:tcPr>
          <w:p w14:paraId="0CB0CC70" w14:textId="77777777" w:rsidR="00040361" w:rsidRPr="0081397F" w:rsidRDefault="00105916" w:rsidP="00BC2667">
            <w:pPr>
              <w:spacing w:line="360" w:lineRule="exact"/>
              <w:ind w:left="72" w:right="42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296" w:type="dxa"/>
          </w:tcPr>
          <w:p w14:paraId="759F89ED" w14:textId="77777777" w:rsidR="00040361" w:rsidRPr="0081397F" w:rsidRDefault="00105916" w:rsidP="00BC2667">
            <w:pPr>
              <w:spacing w:line="360" w:lineRule="exact"/>
              <w:ind w:left="-63" w:right="-108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1296" w:type="dxa"/>
          </w:tcPr>
          <w:p w14:paraId="047B2D81" w14:textId="77777777" w:rsidR="00040361" w:rsidRPr="0081397F" w:rsidRDefault="00105916" w:rsidP="00BC2667">
            <w:pPr>
              <w:spacing w:line="360" w:lineRule="exact"/>
              <w:ind w:left="72" w:right="42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296" w:type="dxa"/>
          </w:tcPr>
          <w:p w14:paraId="048D70A1" w14:textId="77777777" w:rsidR="00040361" w:rsidRPr="0081397F" w:rsidRDefault="00105916" w:rsidP="00BC2667">
            <w:pPr>
              <w:spacing w:line="360" w:lineRule="exact"/>
              <w:ind w:left="-63" w:right="-108"/>
              <w:jc w:val="center"/>
              <w:rPr>
                <w:u w:val="single"/>
              </w:rPr>
            </w:pPr>
            <w:r w:rsidRPr="0081397F">
              <w:rPr>
                <w:u w:val="single"/>
              </w:rPr>
              <w:t>2567</w:t>
            </w:r>
          </w:p>
        </w:tc>
      </w:tr>
      <w:tr w:rsidR="0054547D" w:rsidRPr="0081397F" w14:paraId="4590DA52" w14:textId="77777777" w:rsidTr="00BA2D2F">
        <w:tc>
          <w:tcPr>
            <w:tcW w:w="3330" w:type="dxa"/>
          </w:tcPr>
          <w:p w14:paraId="7CB896E0" w14:textId="77777777" w:rsidR="0054547D" w:rsidRPr="0081397F" w:rsidRDefault="0054547D" w:rsidP="00BC2667">
            <w:pPr>
              <w:tabs>
                <w:tab w:val="left" w:pos="360"/>
                <w:tab w:val="left" w:pos="900"/>
                <w:tab w:val="left" w:pos="1440"/>
              </w:tabs>
              <w:spacing w:line="360" w:lineRule="exact"/>
              <w:ind w:right="49"/>
              <w:jc w:val="thaiDistribute"/>
              <w:rPr>
                <w:cs/>
              </w:rPr>
            </w:pPr>
            <w:r w:rsidRPr="0081397F">
              <w:rPr>
                <w:cs/>
              </w:rPr>
              <w:t>ประกันการปฏิบัติตามสัญญาเช่า</w:t>
            </w:r>
          </w:p>
        </w:tc>
        <w:tc>
          <w:tcPr>
            <w:tcW w:w="1296" w:type="dxa"/>
          </w:tcPr>
          <w:p w14:paraId="508103AA" w14:textId="2707691D" w:rsidR="0054547D" w:rsidRPr="0081397F" w:rsidRDefault="0054547D" w:rsidP="00BC2667">
            <w:pPr>
              <w:tabs>
                <w:tab w:val="decimal" w:pos="702"/>
              </w:tabs>
              <w:spacing w:line="360" w:lineRule="exact"/>
              <w:jc w:val="thaiDistribute"/>
            </w:pPr>
            <w:r w:rsidRPr="0081397F">
              <w:t>217</w:t>
            </w:r>
          </w:p>
        </w:tc>
        <w:tc>
          <w:tcPr>
            <w:tcW w:w="1296" w:type="dxa"/>
          </w:tcPr>
          <w:p w14:paraId="00766701" w14:textId="77777777" w:rsidR="0054547D" w:rsidRPr="0081397F" w:rsidRDefault="0054547D" w:rsidP="00BC2667">
            <w:pPr>
              <w:tabs>
                <w:tab w:val="decimal" w:pos="702"/>
              </w:tabs>
              <w:spacing w:line="360" w:lineRule="exact"/>
              <w:jc w:val="thaiDistribute"/>
            </w:pPr>
            <w:r w:rsidRPr="0081397F">
              <w:t xml:space="preserve"> 215 </w:t>
            </w:r>
          </w:p>
        </w:tc>
        <w:tc>
          <w:tcPr>
            <w:tcW w:w="1296" w:type="dxa"/>
          </w:tcPr>
          <w:p w14:paraId="595A4776" w14:textId="3173D1CD" w:rsidR="0054547D" w:rsidRPr="0081397F" w:rsidRDefault="0054547D" w:rsidP="00BC2667">
            <w:pPr>
              <w:tabs>
                <w:tab w:val="decimal" w:pos="702"/>
              </w:tabs>
              <w:spacing w:line="360" w:lineRule="exact"/>
              <w:jc w:val="thaiDistribute"/>
            </w:pPr>
            <w:r w:rsidRPr="0081397F">
              <w:t>59</w:t>
            </w:r>
          </w:p>
        </w:tc>
        <w:tc>
          <w:tcPr>
            <w:tcW w:w="1296" w:type="dxa"/>
          </w:tcPr>
          <w:p w14:paraId="77745940" w14:textId="77777777" w:rsidR="0054547D" w:rsidRPr="0081397F" w:rsidRDefault="0054547D" w:rsidP="00BC2667">
            <w:pPr>
              <w:tabs>
                <w:tab w:val="decimal" w:pos="702"/>
              </w:tabs>
              <w:spacing w:line="360" w:lineRule="exact"/>
              <w:jc w:val="thaiDistribute"/>
            </w:pPr>
            <w:r w:rsidRPr="0081397F">
              <w:t xml:space="preserve"> 59 </w:t>
            </w:r>
          </w:p>
        </w:tc>
      </w:tr>
      <w:tr w:rsidR="0054547D" w:rsidRPr="0081397F" w14:paraId="6E24FD19" w14:textId="77777777" w:rsidTr="00BA2D2F">
        <w:tc>
          <w:tcPr>
            <w:tcW w:w="3330" w:type="dxa"/>
          </w:tcPr>
          <w:p w14:paraId="61144F2F" w14:textId="77777777" w:rsidR="0054547D" w:rsidRPr="0081397F" w:rsidRDefault="0054547D" w:rsidP="00BC2667">
            <w:pPr>
              <w:spacing w:line="360" w:lineRule="exact"/>
              <w:ind w:right="-29"/>
              <w:rPr>
                <w:color w:val="000000"/>
                <w:cs/>
              </w:rPr>
            </w:pPr>
            <w:r w:rsidRPr="0081397F">
              <w:rPr>
                <w:color w:val="000000"/>
                <w:cs/>
              </w:rPr>
              <w:t>ประกันการใช้ไฟฟ้าและอื่น ๆ</w:t>
            </w:r>
          </w:p>
        </w:tc>
        <w:tc>
          <w:tcPr>
            <w:tcW w:w="1296" w:type="dxa"/>
          </w:tcPr>
          <w:p w14:paraId="632E9E48" w14:textId="625842FE" w:rsidR="0054547D" w:rsidRPr="0081397F" w:rsidRDefault="0054547D" w:rsidP="00BC2667">
            <w:pPr>
              <w:pBdr>
                <w:bottom w:val="single" w:sz="4" w:space="1" w:color="auto"/>
              </w:pBdr>
              <w:tabs>
                <w:tab w:val="decimal" w:pos="702"/>
              </w:tabs>
              <w:spacing w:line="360" w:lineRule="exact"/>
              <w:jc w:val="thaiDistribute"/>
            </w:pPr>
            <w:r w:rsidRPr="0081397F">
              <w:t>58</w:t>
            </w:r>
          </w:p>
        </w:tc>
        <w:tc>
          <w:tcPr>
            <w:tcW w:w="1296" w:type="dxa"/>
          </w:tcPr>
          <w:p w14:paraId="0E7B12B1" w14:textId="77777777" w:rsidR="0054547D" w:rsidRPr="0081397F" w:rsidRDefault="0054547D" w:rsidP="00BC2667">
            <w:pPr>
              <w:pBdr>
                <w:bottom w:val="single" w:sz="4" w:space="1" w:color="auto"/>
              </w:pBdr>
              <w:tabs>
                <w:tab w:val="decimal" w:pos="702"/>
              </w:tabs>
              <w:spacing w:line="360" w:lineRule="exact"/>
              <w:jc w:val="thaiDistribute"/>
            </w:pPr>
            <w:r w:rsidRPr="0081397F">
              <w:t xml:space="preserve"> 48 </w:t>
            </w:r>
          </w:p>
        </w:tc>
        <w:tc>
          <w:tcPr>
            <w:tcW w:w="1296" w:type="dxa"/>
          </w:tcPr>
          <w:p w14:paraId="2288BE4F" w14:textId="434473B3" w:rsidR="0054547D" w:rsidRPr="0081397F" w:rsidRDefault="0054547D" w:rsidP="00BC2667">
            <w:pPr>
              <w:pBdr>
                <w:bottom w:val="single" w:sz="4" w:space="1" w:color="auto"/>
              </w:pBdr>
              <w:tabs>
                <w:tab w:val="decimal" w:pos="702"/>
              </w:tabs>
              <w:spacing w:line="360" w:lineRule="exact"/>
              <w:jc w:val="thaiDistribute"/>
            </w:pPr>
            <w:r w:rsidRPr="0081397F">
              <w:t>8</w:t>
            </w:r>
          </w:p>
        </w:tc>
        <w:tc>
          <w:tcPr>
            <w:tcW w:w="1296" w:type="dxa"/>
          </w:tcPr>
          <w:p w14:paraId="72F9A467" w14:textId="77777777" w:rsidR="0054547D" w:rsidRPr="0081397F" w:rsidRDefault="0054547D" w:rsidP="00BC2667">
            <w:pPr>
              <w:pBdr>
                <w:bottom w:val="single" w:sz="4" w:space="1" w:color="auto"/>
              </w:pBdr>
              <w:tabs>
                <w:tab w:val="decimal" w:pos="702"/>
              </w:tabs>
              <w:spacing w:line="360" w:lineRule="exact"/>
              <w:jc w:val="thaiDistribute"/>
            </w:pPr>
            <w:r w:rsidRPr="0081397F">
              <w:t xml:space="preserve"> 8 </w:t>
            </w:r>
          </w:p>
        </w:tc>
      </w:tr>
      <w:tr w:rsidR="0054547D" w:rsidRPr="0081397F" w14:paraId="251CF07D" w14:textId="77777777" w:rsidTr="00BA2D2F">
        <w:tc>
          <w:tcPr>
            <w:tcW w:w="3330" w:type="dxa"/>
          </w:tcPr>
          <w:p w14:paraId="1C0EA7B0" w14:textId="77777777" w:rsidR="0054547D" w:rsidRPr="0081397F" w:rsidRDefault="0054547D" w:rsidP="00BC2667">
            <w:pPr>
              <w:spacing w:line="360" w:lineRule="exact"/>
              <w:ind w:right="-29"/>
              <w:rPr>
                <w:color w:val="000000"/>
                <w:cs/>
              </w:rPr>
            </w:pPr>
            <w:r w:rsidRPr="0081397F">
              <w:rPr>
                <w:color w:val="000000"/>
                <w:cs/>
              </w:rPr>
              <w:t>รวม</w:t>
            </w:r>
          </w:p>
        </w:tc>
        <w:tc>
          <w:tcPr>
            <w:tcW w:w="1296" w:type="dxa"/>
          </w:tcPr>
          <w:p w14:paraId="7943CB4C" w14:textId="6F0EF2B9" w:rsidR="0054547D" w:rsidRPr="0081397F" w:rsidRDefault="0054547D" w:rsidP="00BC2667">
            <w:pPr>
              <w:pBdr>
                <w:bottom w:val="double" w:sz="4" w:space="1" w:color="auto"/>
              </w:pBdr>
              <w:tabs>
                <w:tab w:val="decimal" w:pos="702"/>
              </w:tabs>
              <w:spacing w:line="360" w:lineRule="exact"/>
              <w:jc w:val="thaiDistribute"/>
            </w:pPr>
            <w:r w:rsidRPr="0081397F">
              <w:t>275</w:t>
            </w:r>
          </w:p>
        </w:tc>
        <w:tc>
          <w:tcPr>
            <w:tcW w:w="1296" w:type="dxa"/>
          </w:tcPr>
          <w:p w14:paraId="38DB23F0" w14:textId="77777777" w:rsidR="0054547D" w:rsidRPr="0081397F" w:rsidRDefault="0054547D" w:rsidP="00BC2667">
            <w:pPr>
              <w:pBdr>
                <w:bottom w:val="double" w:sz="4" w:space="1" w:color="auto"/>
              </w:pBdr>
              <w:tabs>
                <w:tab w:val="decimal" w:pos="702"/>
              </w:tabs>
              <w:spacing w:line="360" w:lineRule="exact"/>
              <w:jc w:val="thaiDistribute"/>
            </w:pPr>
            <w:r w:rsidRPr="0081397F">
              <w:t xml:space="preserve"> 263 </w:t>
            </w:r>
          </w:p>
        </w:tc>
        <w:tc>
          <w:tcPr>
            <w:tcW w:w="1296" w:type="dxa"/>
          </w:tcPr>
          <w:p w14:paraId="49FE7572" w14:textId="341765C8" w:rsidR="0054547D" w:rsidRPr="0081397F" w:rsidRDefault="0054547D" w:rsidP="00BC2667">
            <w:pPr>
              <w:pBdr>
                <w:bottom w:val="double" w:sz="4" w:space="1" w:color="auto"/>
              </w:pBdr>
              <w:tabs>
                <w:tab w:val="decimal" w:pos="702"/>
              </w:tabs>
              <w:spacing w:line="360" w:lineRule="exact"/>
              <w:jc w:val="thaiDistribute"/>
            </w:pPr>
            <w:r w:rsidRPr="0081397F">
              <w:t>67</w:t>
            </w:r>
          </w:p>
        </w:tc>
        <w:tc>
          <w:tcPr>
            <w:tcW w:w="1296" w:type="dxa"/>
          </w:tcPr>
          <w:p w14:paraId="41EC664A" w14:textId="77777777" w:rsidR="0054547D" w:rsidRPr="0081397F" w:rsidRDefault="0054547D" w:rsidP="00BC2667">
            <w:pPr>
              <w:pBdr>
                <w:bottom w:val="double" w:sz="4" w:space="1" w:color="auto"/>
              </w:pBdr>
              <w:tabs>
                <w:tab w:val="decimal" w:pos="702"/>
              </w:tabs>
              <w:spacing w:line="360" w:lineRule="exact"/>
              <w:jc w:val="thaiDistribute"/>
            </w:pPr>
            <w:r w:rsidRPr="0081397F">
              <w:t xml:space="preserve"> 67 </w:t>
            </w:r>
          </w:p>
        </w:tc>
      </w:tr>
    </w:tbl>
    <w:p w14:paraId="6242A973" w14:textId="77777777" w:rsidR="00040361" w:rsidRPr="0081397F" w:rsidRDefault="002326E9" w:rsidP="00BC2667">
      <w:pPr>
        <w:tabs>
          <w:tab w:val="left" w:pos="900"/>
          <w:tab w:val="left" w:pos="1440"/>
          <w:tab w:val="left" w:pos="1980"/>
          <w:tab w:val="right" w:pos="3780"/>
          <w:tab w:val="left" w:pos="4760"/>
          <w:tab w:val="right" w:pos="9540"/>
          <w:tab w:val="right" w:pos="12420"/>
        </w:tabs>
        <w:spacing w:before="240" w:after="120"/>
        <w:ind w:left="1166" w:right="-43" w:hanging="619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t>39</w:t>
      </w:r>
      <w:r w:rsidR="00040361" w:rsidRPr="0081397F">
        <w:rPr>
          <w:b/>
          <w:bCs/>
          <w:sz w:val="32"/>
          <w:szCs w:val="32"/>
        </w:rPr>
        <w:t>.2.2</w:t>
      </w:r>
      <w:r w:rsidR="00040361" w:rsidRPr="0081397F">
        <w:rPr>
          <w:b/>
          <w:bCs/>
          <w:sz w:val="32"/>
          <w:szCs w:val="32"/>
        </w:rPr>
        <w:tab/>
      </w:r>
      <w:r w:rsidR="00040361" w:rsidRPr="0081397F">
        <w:rPr>
          <w:b/>
          <w:bCs/>
          <w:sz w:val="32"/>
          <w:szCs w:val="32"/>
          <w:cs/>
        </w:rPr>
        <w:t>การค้ำประกันระหว่างกิจการที่เกี่ยวข้องกัน</w:t>
      </w:r>
    </w:p>
    <w:p w14:paraId="326B89E7" w14:textId="77777777" w:rsidR="00040361" w:rsidRPr="0081397F" w:rsidRDefault="00040361" w:rsidP="00BC2667">
      <w:pPr>
        <w:pStyle w:val="BodyText"/>
        <w:spacing w:before="120" w:after="120"/>
        <w:ind w:left="1170"/>
        <w:jc w:val="thaiDistribute"/>
        <w:rPr>
          <w:rFonts w:hAnsi="Angsana New"/>
          <w:b/>
          <w:bCs/>
          <w:sz w:val="32"/>
          <w:szCs w:val="32"/>
        </w:rPr>
      </w:pPr>
      <w:r w:rsidRPr="0081397F">
        <w:rPr>
          <w:rFonts w:hAnsi="Angsana New"/>
          <w:b/>
          <w:bCs/>
          <w:sz w:val="32"/>
          <w:szCs w:val="32"/>
          <w:cs/>
        </w:rPr>
        <w:t>บริษัทฯ</w:t>
      </w:r>
    </w:p>
    <w:p w14:paraId="629636B0" w14:textId="14B40E70" w:rsidR="00040361" w:rsidRPr="0081397F" w:rsidRDefault="00040361" w:rsidP="00BC2667">
      <w:pPr>
        <w:pStyle w:val="BodyText"/>
        <w:spacing w:before="120" w:after="120"/>
        <w:ind w:left="1170"/>
        <w:jc w:val="thaiDistribute"/>
        <w:rPr>
          <w:rFonts w:hAnsi="Angsana New"/>
          <w:sz w:val="32"/>
          <w:szCs w:val="32"/>
        </w:rPr>
      </w:pPr>
      <w:r w:rsidRPr="0081397F">
        <w:rPr>
          <w:rFonts w:hAnsi="Angsana New"/>
          <w:sz w:val="32"/>
          <w:szCs w:val="32"/>
          <w:cs/>
        </w:rPr>
        <w:t>ณ</w:t>
      </w:r>
      <w:r w:rsidRPr="0081397F">
        <w:rPr>
          <w:rFonts w:hAnsi="Angsana New"/>
          <w:sz w:val="32"/>
          <w:szCs w:val="32"/>
        </w:rPr>
        <w:t xml:space="preserve"> </w:t>
      </w:r>
      <w:r w:rsidRPr="0081397F">
        <w:rPr>
          <w:rFonts w:hAnsi="Angsana New"/>
          <w:sz w:val="32"/>
          <w:szCs w:val="32"/>
          <w:cs/>
        </w:rPr>
        <w:t>วันที่</w:t>
      </w:r>
      <w:r w:rsidRPr="0081397F">
        <w:rPr>
          <w:rFonts w:hAnsi="Angsana New"/>
          <w:sz w:val="32"/>
          <w:szCs w:val="32"/>
        </w:rPr>
        <w:t xml:space="preserve"> 31 </w:t>
      </w:r>
      <w:r w:rsidRPr="0081397F">
        <w:rPr>
          <w:rFonts w:hAnsi="Angsana New"/>
          <w:sz w:val="32"/>
          <w:szCs w:val="32"/>
          <w:cs/>
        </w:rPr>
        <w:t xml:space="preserve">ธันวาคม </w:t>
      </w:r>
      <w:r w:rsidR="00105916" w:rsidRPr="0081397F">
        <w:rPr>
          <w:rFonts w:hAnsi="Angsana New"/>
          <w:sz w:val="32"/>
          <w:szCs w:val="32"/>
        </w:rPr>
        <w:t>2568</w:t>
      </w:r>
      <w:r w:rsidRPr="0081397F">
        <w:rPr>
          <w:rFonts w:hAnsi="Angsana New"/>
          <w:sz w:val="32"/>
          <w:szCs w:val="32"/>
        </w:rPr>
        <w:t xml:space="preserve"> </w:t>
      </w:r>
      <w:r w:rsidRPr="0081397F">
        <w:rPr>
          <w:rFonts w:hAnsi="Angsana New"/>
          <w:sz w:val="32"/>
          <w:szCs w:val="32"/>
          <w:cs/>
        </w:rPr>
        <w:t>บริษัทฯและกรรมการของบริษัทฯท่านหนึ่งได้ค้ำประกันการชำระหนี้ของบริษัทย่อยแห่ง</w:t>
      </w:r>
      <w:r w:rsidRPr="0081397F">
        <w:rPr>
          <w:rFonts w:hAnsi="Angsana New" w:hint="cs"/>
          <w:sz w:val="32"/>
          <w:szCs w:val="32"/>
          <w:cs/>
        </w:rPr>
        <w:t>หนึ่งตามสัดส่วนที่ได้กำหนดไว้</w:t>
      </w:r>
      <w:r w:rsidRPr="0081397F">
        <w:rPr>
          <w:rFonts w:hAnsi="Angsana New"/>
          <w:sz w:val="32"/>
          <w:szCs w:val="32"/>
          <w:cs/>
        </w:rPr>
        <w:t>ต่อธนาคารในประเทศหลายแห่ง วงเงินค้ำประกัน</w:t>
      </w:r>
      <w:r w:rsidR="0054547D" w:rsidRPr="0081397F">
        <w:rPr>
          <w:rFonts w:hAnsi="Angsana New" w:hint="cs"/>
          <w:sz w:val="32"/>
          <w:szCs w:val="32"/>
          <w:cs/>
        </w:rPr>
        <w:t xml:space="preserve"> </w:t>
      </w:r>
      <w:r w:rsidR="0054547D" w:rsidRPr="0081397F">
        <w:rPr>
          <w:rFonts w:hAnsi="Angsana New"/>
          <w:sz w:val="32"/>
          <w:szCs w:val="32"/>
        </w:rPr>
        <w:t>379</w:t>
      </w:r>
      <w:r w:rsidRPr="0081397F">
        <w:rPr>
          <w:rFonts w:hAnsi="Angsana New"/>
          <w:sz w:val="32"/>
          <w:szCs w:val="32"/>
        </w:rPr>
        <w:t xml:space="preserve"> </w:t>
      </w:r>
      <w:r w:rsidRPr="0081397F">
        <w:rPr>
          <w:rFonts w:hAnsi="Angsana New"/>
          <w:sz w:val="32"/>
          <w:szCs w:val="32"/>
          <w:cs/>
        </w:rPr>
        <w:t>ล้านบาท</w:t>
      </w:r>
      <w:r w:rsidRPr="0081397F">
        <w:rPr>
          <w:rFonts w:hAnsi="Angsana New"/>
          <w:sz w:val="32"/>
          <w:szCs w:val="32"/>
        </w:rPr>
        <w:t xml:space="preserve"> (</w:t>
      </w:r>
      <w:r w:rsidR="00105916" w:rsidRPr="0081397F">
        <w:rPr>
          <w:rFonts w:hAnsi="Angsana New"/>
          <w:sz w:val="32"/>
          <w:szCs w:val="32"/>
        </w:rPr>
        <w:t>2567:</w:t>
      </w:r>
      <w:r w:rsidRPr="0081397F">
        <w:rPr>
          <w:rFonts w:hAnsi="Angsana New"/>
          <w:sz w:val="32"/>
          <w:szCs w:val="32"/>
        </w:rPr>
        <w:t xml:space="preserve"> </w:t>
      </w:r>
      <w:r w:rsidR="0068105A" w:rsidRPr="0081397F">
        <w:rPr>
          <w:rFonts w:hAnsi="Angsana New"/>
          <w:sz w:val="32"/>
          <w:szCs w:val="32"/>
        </w:rPr>
        <w:t>534</w:t>
      </w:r>
      <w:r w:rsidRPr="0081397F">
        <w:rPr>
          <w:rFonts w:hAnsi="Angsana New"/>
          <w:sz w:val="32"/>
          <w:szCs w:val="32"/>
        </w:rPr>
        <w:t xml:space="preserve"> </w:t>
      </w:r>
      <w:r w:rsidRPr="0081397F">
        <w:rPr>
          <w:rFonts w:hAnsi="Angsana New"/>
          <w:sz w:val="32"/>
          <w:szCs w:val="32"/>
          <w:cs/>
        </w:rPr>
        <w:t>ล้านบาท</w:t>
      </w:r>
      <w:r w:rsidRPr="0081397F">
        <w:rPr>
          <w:rFonts w:hAnsi="Angsana New"/>
          <w:sz w:val="32"/>
          <w:szCs w:val="32"/>
        </w:rPr>
        <w:t xml:space="preserve">) </w:t>
      </w:r>
      <w:r w:rsidRPr="0081397F">
        <w:rPr>
          <w:rFonts w:hAnsi="Angsana New"/>
          <w:sz w:val="32"/>
          <w:szCs w:val="32"/>
          <w:cs/>
        </w:rPr>
        <w:t xml:space="preserve"> ณ วันที่ </w:t>
      </w:r>
      <w:r w:rsidRPr="0081397F">
        <w:rPr>
          <w:rFonts w:hAnsi="Angsana New"/>
          <w:sz w:val="32"/>
          <w:szCs w:val="32"/>
        </w:rPr>
        <w:t xml:space="preserve">31 </w:t>
      </w:r>
      <w:r w:rsidRPr="0081397F">
        <w:rPr>
          <w:rFonts w:hAnsi="Angsana New"/>
          <w:sz w:val="32"/>
          <w:szCs w:val="32"/>
          <w:cs/>
        </w:rPr>
        <w:t xml:space="preserve">ธันวาคม </w:t>
      </w:r>
      <w:r w:rsidR="00105916" w:rsidRPr="0081397F">
        <w:rPr>
          <w:rFonts w:hAnsi="Angsana New"/>
          <w:sz w:val="32"/>
          <w:szCs w:val="32"/>
        </w:rPr>
        <w:t>2568</w:t>
      </w:r>
      <w:r w:rsidRPr="0081397F">
        <w:rPr>
          <w:rFonts w:hAnsi="Angsana New"/>
          <w:sz w:val="32"/>
          <w:szCs w:val="32"/>
        </w:rPr>
        <w:t xml:space="preserve"> </w:t>
      </w:r>
      <w:r w:rsidRPr="0081397F">
        <w:rPr>
          <w:rFonts w:hAnsi="Angsana New"/>
          <w:sz w:val="32"/>
          <w:szCs w:val="32"/>
          <w:cs/>
        </w:rPr>
        <w:t>เงินกู้ดังกล่าวมียอดคงเหลือจำนวน</w:t>
      </w:r>
      <w:r w:rsidR="0054547D" w:rsidRPr="0081397F">
        <w:rPr>
          <w:rFonts w:hAnsi="Angsana New"/>
          <w:sz w:val="32"/>
          <w:szCs w:val="32"/>
        </w:rPr>
        <w:t xml:space="preserve"> 174</w:t>
      </w:r>
      <w:r w:rsidRPr="0081397F">
        <w:rPr>
          <w:rFonts w:hAnsi="Angsana New"/>
          <w:sz w:val="32"/>
          <w:szCs w:val="32"/>
        </w:rPr>
        <w:t xml:space="preserve"> </w:t>
      </w:r>
      <w:r w:rsidRPr="0081397F">
        <w:rPr>
          <w:rFonts w:hAnsi="Angsana New"/>
          <w:sz w:val="32"/>
          <w:szCs w:val="32"/>
          <w:cs/>
        </w:rPr>
        <w:t>ล้านบาท</w:t>
      </w:r>
      <w:r w:rsidRPr="0081397F">
        <w:rPr>
          <w:rFonts w:hAnsi="Angsana New"/>
          <w:sz w:val="32"/>
          <w:szCs w:val="32"/>
        </w:rPr>
        <w:t xml:space="preserve"> (</w:t>
      </w:r>
      <w:r w:rsidR="00105916" w:rsidRPr="0081397F">
        <w:rPr>
          <w:rFonts w:hAnsi="Angsana New"/>
          <w:sz w:val="32"/>
          <w:szCs w:val="32"/>
        </w:rPr>
        <w:t>2567:</w:t>
      </w:r>
      <w:r w:rsidRPr="0081397F">
        <w:rPr>
          <w:rFonts w:hAnsi="Angsana New"/>
          <w:sz w:val="32"/>
          <w:szCs w:val="32"/>
        </w:rPr>
        <w:t xml:space="preserve"> </w:t>
      </w:r>
      <w:r w:rsidR="0068105A" w:rsidRPr="0081397F">
        <w:rPr>
          <w:rFonts w:hAnsi="Angsana New"/>
          <w:sz w:val="32"/>
          <w:szCs w:val="32"/>
        </w:rPr>
        <w:t>262</w:t>
      </w:r>
      <w:r w:rsidRPr="0081397F">
        <w:rPr>
          <w:rFonts w:hAnsi="Angsana New"/>
          <w:sz w:val="32"/>
          <w:szCs w:val="32"/>
        </w:rPr>
        <w:t xml:space="preserve"> </w:t>
      </w:r>
      <w:r w:rsidRPr="0081397F">
        <w:rPr>
          <w:rFonts w:hAnsi="Angsana New"/>
          <w:sz w:val="32"/>
          <w:szCs w:val="32"/>
          <w:cs/>
        </w:rPr>
        <w:t>ล้านบาท</w:t>
      </w:r>
      <w:r w:rsidRPr="0081397F">
        <w:rPr>
          <w:rFonts w:hAnsi="Angsana New"/>
          <w:sz w:val="32"/>
          <w:szCs w:val="32"/>
        </w:rPr>
        <w:t>)</w:t>
      </w:r>
    </w:p>
    <w:p w14:paraId="37BCDAA0" w14:textId="798E90DB" w:rsidR="00040361" w:rsidRPr="0081397F" w:rsidRDefault="00040361" w:rsidP="00BC2667">
      <w:pPr>
        <w:pStyle w:val="BodyText"/>
        <w:spacing w:before="120" w:after="120"/>
        <w:ind w:left="1170"/>
        <w:jc w:val="thaiDistribute"/>
        <w:rPr>
          <w:rFonts w:hAnsi="Angsana New"/>
          <w:sz w:val="32"/>
          <w:szCs w:val="32"/>
        </w:rPr>
      </w:pPr>
      <w:r w:rsidRPr="0081397F">
        <w:rPr>
          <w:rFonts w:hAnsi="Angsana New"/>
          <w:sz w:val="32"/>
          <w:szCs w:val="32"/>
          <w:cs/>
        </w:rPr>
        <w:t>ณ</w:t>
      </w:r>
      <w:r w:rsidRPr="0081397F">
        <w:rPr>
          <w:rFonts w:hAnsi="Angsana New"/>
          <w:sz w:val="32"/>
          <w:szCs w:val="32"/>
        </w:rPr>
        <w:t xml:space="preserve"> </w:t>
      </w:r>
      <w:r w:rsidRPr="0081397F">
        <w:rPr>
          <w:rFonts w:hAnsi="Angsana New"/>
          <w:sz w:val="32"/>
          <w:szCs w:val="32"/>
          <w:cs/>
        </w:rPr>
        <w:t>วันที่</w:t>
      </w:r>
      <w:r w:rsidRPr="0081397F">
        <w:rPr>
          <w:rFonts w:hAnsi="Angsana New"/>
          <w:sz w:val="32"/>
          <w:szCs w:val="32"/>
        </w:rPr>
        <w:t xml:space="preserve"> 31 </w:t>
      </w:r>
      <w:r w:rsidRPr="0081397F">
        <w:rPr>
          <w:rFonts w:hAnsi="Angsana New"/>
          <w:sz w:val="32"/>
          <w:szCs w:val="32"/>
          <w:cs/>
        </w:rPr>
        <w:t xml:space="preserve">ธันวาคม </w:t>
      </w:r>
      <w:r w:rsidR="00105916" w:rsidRPr="0081397F">
        <w:rPr>
          <w:rFonts w:hAnsi="Angsana New"/>
          <w:sz w:val="32"/>
          <w:szCs w:val="32"/>
        </w:rPr>
        <w:t>2568</w:t>
      </w:r>
      <w:r w:rsidRPr="0081397F">
        <w:rPr>
          <w:rFonts w:hAnsi="Angsana New"/>
          <w:sz w:val="32"/>
          <w:szCs w:val="32"/>
        </w:rPr>
        <w:t xml:space="preserve"> </w:t>
      </w:r>
      <w:r w:rsidRPr="0081397F">
        <w:rPr>
          <w:rFonts w:hAnsi="Angsana New"/>
          <w:sz w:val="32"/>
          <w:szCs w:val="32"/>
          <w:cs/>
        </w:rPr>
        <w:t>บริษัทฯได้ค้ำประกันการชำระหนี้ของบริษัทย่อย</w:t>
      </w:r>
      <w:r w:rsidR="00203B46">
        <w:rPr>
          <w:rFonts w:hAnsi="Angsana New" w:hint="cs"/>
          <w:sz w:val="32"/>
          <w:szCs w:val="32"/>
          <w:cs/>
        </w:rPr>
        <w:t>สี่</w:t>
      </w:r>
      <w:r w:rsidRPr="0081397F">
        <w:rPr>
          <w:rFonts w:hAnsi="Angsana New" w:hint="cs"/>
          <w:sz w:val="32"/>
          <w:szCs w:val="32"/>
          <w:cs/>
        </w:rPr>
        <w:t>แห่ง</w:t>
      </w:r>
      <w:r w:rsidRPr="0081397F">
        <w:rPr>
          <w:rFonts w:hAnsi="Angsana New"/>
          <w:sz w:val="32"/>
          <w:szCs w:val="32"/>
          <w:cs/>
        </w:rPr>
        <w:t xml:space="preserve">ต่อธนาคารในประเทศหลายแห่ง วงเงินค้ำประกัน </w:t>
      </w:r>
      <w:r w:rsidR="0054547D" w:rsidRPr="0081397F">
        <w:rPr>
          <w:rFonts w:hAnsi="Angsana New"/>
          <w:sz w:val="32"/>
          <w:szCs w:val="32"/>
        </w:rPr>
        <w:t>2,811</w:t>
      </w:r>
      <w:r w:rsidRPr="0081397F">
        <w:rPr>
          <w:rFonts w:hAnsi="Angsana New"/>
          <w:sz w:val="32"/>
          <w:szCs w:val="32"/>
        </w:rPr>
        <w:t xml:space="preserve"> </w:t>
      </w:r>
      <w:r w:rsidRPr="0081397F">
        <w:rPr>
          <w:rFonts w:hAnsi="Angsana New"/>
          <w:sz w:val="32"/>
          <w:szCs w:val="32"/>
          <w:cs/>
        </w:rPr>
        <w:t>ล้านบาท</w:t>
      </w:r>
      <w:r w:rsidRPr="0081397F">
        <w:rPr>
          <w:rFonts w:hAnsi="Angsana New"/>
          <w:sz w:val="32"/>
          <w:szCs w:val="32"/>
        </w:rPr>
        <w:t xml:space="preserve"> (</w:t>
      </w:r>
      <w:r w:rsidR="00105916" w:rsidRPr="0081397F">
        <w:rPr>
          <w:rFonts w:hAnsi="Angsana New"/>
          <w:sz w:val="32"/>
          <w:szCs w:val="32"/>
        </w:rPr>
        <w:t>2567:</w:t>
      </w:r>
      <w:r w:rsidRPr="0081397F">
        <w:rPr>
          <w:rFonts w:hAnsi="Angsana New"/>
          <w:sz w:val="32"/>
          <w:szCs w:val="32"/>
        </w:rPr>
        <w:t xml:space="preserve"> </w:t>
      </w:r>
      <w:r w:rsidR="00992DC5" w:rsidRPr="0081397F">
        <w:rPr>
          <w:rFonts w:hAnsi="Angsana New"/>
          <w:sz w:val="32"/>
          <w:szCs w:val="32"/>
        </w:rPr>
        <w:t>1,</w:t>
      </w:r>
      <w:r w:rsidR="0068105A" w:rsidRPr="0081397F">
        <w:rPr>
          <w:rFonts w:hAnsi="Angsana New"/>
          <w:sz w:val="32"/>
          <w:szCs w:val="32"/>
        </w:rPr>
        <w:t>496</w:t>
      </w:r>
      <w:r w:rsidRPr="0081397F">
        <w:rPr>
          <w:rFonts w:hAnsi="Angsana New"/>
          <w:sz w:val="32"/>
          <w:szCs w:val="32"/>
        </w:rPr>
        <w:t xml:space="preserve"> </w:t>
      </w:r>
      <w:r w:rsidRPr="0081397F">
        <w:rPr>
          <w:rFonts w:hAnsi="Angsana New"/>
          <w:sz w:val="32"/>
          <w:szCs w:val="32"/>
          <w:cs/>
        </w:rPr>
        <w:t>ล้านบาท</w:t>
      </w:r>
      <w:r w:rsidRPr="0081397F">
        <w:rPr>
          <w:rFonts w:hAnsi="Angsana New"/>
          <w:sz w:val="32"/>
          <w:szCs w:val="32"/>
        </w:rPr>
        <w:t xml:space="preserve">) </w:t>
      </w:r>
      <w:r w:rsidRPr="0081397F">
        <w:rPr>
          <w:rFonts w:hAnsi="Angsana New"/>
          <w:sz w:val="32"/>
          <w:szCs w:val="32"/>
          <w:cs/>
        </w:rPr>
        <w:t xml:space="preserve"> ณ วันที่ </w:t>
      </w:r>
      <w:r w:rsidRPr="0081397F">
        <w:rPr>
          <w:rFonts w:hAnsi="Angsana New"/>
          <w:sz w:val="32"/>
          <w:szCs w:val="32"/>
        </w:rPr>
        <w:t xml:space="preserve">31 </w:t>
      </w:r>
      <w:r w:rsidRPr="0081397F">
        <w:rPr>
          <w:rFonts w:hAnsi="Angsana New"/>
          <w:sz w:val="32"/>
          <w:szCs w:val="32"/>
          <w:cs/>
        </w:rPr>
        <w:t xml:space="preserve">ธันวาคม </w:t>
      </w:r>
      <w:r w:rsidR="00105916" w:rsidRPr="0081397F">
        <w:rPr>
          <w:rFonts w:hAnsi="Angsana New"/>
          <w:sz w:val="32"/>
          <w:szCs w:val="32"/>
        </w:rPr>
        <w:t>2568</w:t>
      </w:r>
      <w:r w:rsidRPr="0081397F">
        <w:rPr>
          <w:rFonts w:hAnsi="Angsana New"/>
          <w:sz w:val="32"/>
          <w:szCs w:val="32"/>
        </w:rPr>
        <w:t xml:space="preserve"> </w:t>
      </w:r>
      <w:r w:rsidRPr="0081397F">
        <w:rPr>
          <w:rFonts w:hAnsi="Angsana New"/>
          <w:sz w:val="32"/>
          <w:szCs w:val="32"/>
          <w:cs/>
        </w:rPr>
        <w:t>เงินกู้ดังกล่าวมียอดคงเหลือจำนวน</w:t>
      </w:r>
      <w:r w:rsidRPr="0081397F">
        <w:rPr>
          <w:rFonts w:hAnsi="Angsana New"/>
          <w:sz w:val="32"/>
          <w:szCs w:val="32"/>
        </w:rPr>
        <w:t xml:space="preserve"> </w:t>
      </w:r>
      <w:r w:rsidR="0054547D" w:rsidRPr="0081397F">
        <w:rPr>
          <w:rFonts w:hAnsi="Angsana New"/>
          <w:sz w:val="32"/>
          <w:szCs w:val="32"/>
        </w:rPr>
        <w:t>1,361</w:t>
      </w:r>
      <w:r w:rsidRPr="0081397F">
        <w:rPr>
          <w:rFonts w:hAnsi="Angsana New"/>
          <w:sz w:val="32"/>
          <w:szCs w:val="32"/>
        </w:rPr>
        <w:t xml:space="preserve"> </w:t>
      </w:r>
      <w:r w:rsidRPr="0081397F">
        <w:rPr>
          <w:rFonts w:hAnsi="Angsana New"/>
          <w:sz w:val="32"/>
          <w:szCs w:val="32"/>
          <w:cs/>
        </w:rPr>
        <w:t>ล้านบาท</w:t>
      </w:r>
      <w:r w:rsidRPr="0081397F">
        <w:rPr>
          <w:rFonts w:hAnsi="Angsana New"/>
          <w:sz w:val="32"/>
          <w:szCs w:val="32"/>
        </w:rPr>
        <w:t xml:space="preserve"> (</w:t>
      </w:r>
      <w:r w:rsidR="00105916" w:rsidRPr="0081397F">
        <w:rPr>
          <w:rFonts w:hAnsi="Angsana New"/>
          <w:sz w:val="32"/>
          <w:szCs w:val="32"/>
        </w:rPr>
        <w:t>2567:</w:t>
      </w:r>
      <w:r w:rsidRPr="0081397F">
        <w:rPr>
          <w:rFonts w:hAnsi="Angsana New"/>
          <w:sz w:val="32"/>
          <w:szCs w:val="32"/>
        </w:rPr>
        <w:t xml:space="preserve"> </w:t>
      </w:r>
      <w:r w:rsidR="00992DC5" w:rsidRPr="0081397F">
        <w:rPr>
          <w:rFonts w:hAnsi="Angsana New"/>
          <w:sz w:val="32"/>
          <w:szCs w:val="32"/>
        </w:rPr>
        <w:t>1,</w:t>
      </w:r>
      <w:r w:rsidR="0068105A" w:rsidRPr="0081397F">
        <w:rPr>
          <w:rFonts w:hAnsi="Angsana New"/>
          <w:sz w:val="32"/>
          <w:szCs w:val="32"/>
        </w:rPr>
        <w:t>449</w:t>
      </w:r>
      <w:r w:rsidRPr="0081397F">
        <w:rPr>
          <w:rFonts w:hAnsi="Angsana New"/>
          <w:sz w:val="32"/>
          <w:szCs w:val="32"/>
        </w:rPr>
        <w:t xml:space="preserve"> </w:t>
      </w:r>
      <w:r w:rsidRPr="0081397F">
        <w:rPr>
          <w:rFonts w:hAnsi="Angsana New"/>
          <w:sz w:val="32"/>
          <w:szCs w:val="32"/>
          <w:cs/>
        </w:rPr>
        <w:t>ล้านบาท</w:t>
      </w:r>
      <w:r w:rsidRPr="0081397F">
        <w:rPr>
          <w:rFonts w:hAnsi="Angsana New"/>
          <w:sz w:val="32"/>
          <w:szCs w:val="32"/>
        </w:rPr>
        <w:t>)</w:t>
      </w:r>
    </w:p>
    <w:p w14:paraId="631BFA0C" w14:textId="77777777" w:rsidR="00040361" w:rsidRPr="0081397F" w:rsidRDefault="00040361" w:rsidP="00BC2667">
      <w:pPr>
        <w:pStyle w:val="BodyText"/>
        <w:spacing w:before="120" w:after="120"/>
        <w:ind w:left="1170"/>
        <w:jc w:val="thaiDistribute"/>
        <w:rPr>
          <w:rFonts w:hAnsi="Angsana New"/>
          <w:b/>
          <w:bCs/>
          <w:sz w:val="32"/>
          <w:szCs w:val="32"/>
        </w:rPr>
      </w:pPr>
      <w:r w:rsidRPr="0081397F">
        <w:rPr>
          <w:rFonts w:hAnsi="Angsana New"/>
          <w:b/>
          <w:bCs/>
          <w:sz w:val="32"/>
          <w:szCs w:val="32"/>
          <w:cs/>
        </w:rPr>
        <w:t>บริษัทย่อย</w:t>
      </w:r>
    </w:p>
    <w:p w14:paraId="43549AF7" w14:textId="1A8764B7" w:rsidR="00040361" w:rsidRPr="0081397F" w:rsidRDefault="00040361" w:rsidP="00BC2667">
      <w:pPr>
        <w:tabs>
          <w:tab w:val="left" w:pos="882"/>
        </w:tabs>
        <w:spacing w:before="120" w:after="120"/>
        <w:ind w:left="1170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 xml:space="preserve">ณ วันที่ </w:t>
      </w:r>
      <w:r w:rsidRPr="0081397F">
        <w:rPr>
          <w:sz w:val="32"/>
          <w:szCs w:val="32"/>
        </w:rPr>
        <w:t xml:space="preserve">31 </w:t>
      </w:r>
      <w:r w:rsidRPr="0081397F">
        <w:rPr>
          <w:sz w:val="32"/>
          <w:szCs w:val="32"/>
          <w:cs/>
        </w:rPr>
        <w:t xml:space="preserve">ธันวาคม </w:t>
      </w:r>
      <w:r w:rsidR="00105916" w:rsidRPr="0081397F">
        <w:rPr>
          <w:sz w:val="32"/>
          <w:szCs w:val="32"/>
        </w:rPr>
        <w:t>2568</w:t>
      </w:r>
      <w:r w:rsidRPr="0081397F">
        <w:rPr>
          <w:sz w:val="32"/>
          <w:szCs w:val="32"/>
          <w:cs/>
        </w:rPr>
        <w:t xml:space="preserve"> บริษัท เซ็นทรัล เรสตอรองส์ กรุ๊ป จำกัด มีภาระผูกพันต่อสถาบันการเงินเกี่ยวกับการค้ำประกันวงเงินเบิกเกินบัญชีธนาคารและวงเงินกู้ยืมระยะยาวของบริษัทย่อยแห่งหนึ่ง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เป็นจำนวนเงินรวม</w:t>
      </w:r>
      <w:r w:rsidRPr="0081397F">
        <w:rPr>
          <w:sz w:val="32"/>
          <w:szCs w:val="32"/>
        </w:rPr>
        <w:t xml:space="preserve"> </w:t>
      </w:r>
      <w:r w:rsidR="0054547D" w:rsidRPr="0081397F">
        <w:rPr>
          <w:sz w:val="32"/>
          <w:szCs w:val="32"/>
        </w:rPr>
        <w:t>65.8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ล้านบาท</w:t>
      </w:r>
      <w:r w:rsidRPr="0081397F">
        <w:rPr>
          <w:sz w:val="32"/>
          <w:szCs w:val="32"/>
        </w:rPr>
        <w:t xml:space="preserve"> (</w:t>
      </w:r>
      <w:r w:rsidR="00105916" w:rsidRPr="0081397F">
        <w:rPr>
          <w:sz w:val="32"/>
          <w:szCs w:val="32"/>
        </w:rPr>
        <w:t>2567:</w:t>
      </w:r>
      <w:r w:rsidRPr="0081397F">
        <w:rPr>
          <w:sz w:val="32"/>
          <w:szCs w:val="32"/>
        </w:rPr>
        <w:t xml:space="preserve"> </w:t>
      </w:r>
      <w:r w:rsidR="00992DC5" w:rsidRPr="0081397F">
        <w:rPr>
          <w:sz w:val="32"/>
          <w:szCs w:val="32"/>
        </w:rPr>
        <w:t>65</w:t>
      </w:r>
      <w:r w:rsidRPr="0081397F">
        <w:rPr>
          <w:sz w:val="32"/>
          <w:szCs w:val="32"/>
        </w:rPr>
        <w:t xml:space="preserve">.8 </w:t>
      </w:r>
      <w:r w:rsidRPr="0081397F">
        <w:rPr>
          <w:sz w:val="32"/>
          <w:szCs w:val="32"/>
          <w:cs/>
        </w:rPr>
        <w:t>ล้านบาท</w:t>
      </w:r>
      <w:r w:rsidRPr="0081397F">
        <w:rPr>
          <w:sz w:val="32"/>
          <w:szCs w:val="32"/>
        </w:rPr>
        <w:t>)</w:t>
      </w:r>
    </w:p>
    <w:p w14:paraId="1FC9D232" w14:textId="77777777" w:rsidR="00040361" w:rsidRPr="0081397F" w:rsidRDefault="002326E9" w:rsidP="00BC2667">
      <w:pPr>
        <w:spacing w:before="120" w:after="120"/>
        <w:ind w:left="540" w:hanging="540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t>39</w:t>
      </w:r>
      <w:r w:rsidR="00040361" w:rsidRPr="0081397F">
        <w:rPr>
          <w:b/>
          <w:bCs/>
          <w:sz w:val="32"/>
          <w:szCs w:val="32"/>
          <w:cs/>
        </w:rPr>
        <w:t>.</w:t>
      </w:r>
      <w:r w:rsidR="00040361" w:rsidRPr="0081397F">
        <w:rPr>
          <w:b/>
          <w:bCs/>
          <w:sz w:val="32"/>
          <w:szCs w:val="32"/>
        </w:rPr>
        <w:t>3</w:t>
      </w:r>
      <w:r w:rsidR="00040361" w:rsidRPr="0081397F">
        <w:rPr>
          <w:b/>
          <w:bCs/>
          <w:sz w:val="32"/>
          <w:szCs w:val="32"/>
          <w:cs/>
        </w:rPr>
        <w:t xml:space="preserve"> </w:t>
      </w:r>
      <w:r w:rsidR="00040361" w:rsidRPr="0081397F">
        <w:rPr>
          <w:b/>
          <w:bCs/>
          <w:sz w:val="32"/>
          <w:szCs w:val="32"/>
        </w:rPr>
        <w:tab/>
      </w:r>
      <w:r w:rsidR="00040361" w:rsidRPr="0081397F">
        <w:rPr>
          <w:b/>
          <w:bCs/>
          <w:sz w:val="32"/>
          <w:szCs w:val="32"/>
          <w:cs/>
        </w:rPr>
        <w:t>ภาระผูกพันเกี่ยวกับสัญญาต่างๆ</w:t>
      </w:r>
    </w:p>
    <w:p w14:paraId="1C918130" w14:textId="77777777" w:rsidR="00040361" w:rsidRPr="0081397F" w:rsidRDefault="00CD368D" w:rsidP="00BC2667">
      <w:pPr>
        <w:spacing w:before="120" w:after="120"/>
        <w:ind w:left="1170" w:hanging="630"/>
        <w:jc w:val="thaiDistribute"/>
        <w:rPr>
          <w:spacing w:val="-4"/>
          <w:sz w:val="32"/>
          <w:szCs w:val="32"/>
        </w:rPr>
      </w:pPr>
      <w:r w:rsidRPr="0081397F">
        <w:rPr>
          <w:rFonts w:hint="cs"/>
          <w:spacing w:val="-4"/>
          <w:sz w:val="32"/>
          <w:szCs w:val="32"/>
          <w:cs/>
        </w:rPr>
        <w:t>ก</w:t>
      </w:r>
      <w:r w:rsidR="00040361" w:rsidRPr="0081397F">
        <w:rPr>
          <w:spacing w:val="-4"/>
          <w:sz w:val="32"/>
          <w:szCs w:val="32"/>
          <w:cs/>
        </w:rPr>
        <w:t xml:space="preserve">) </w:t>
      </w:r>
      <w:r w:rsidR="00040361" w:rsidRPr="0081397F">
        <w:rPr>
          <w:spacing w:val="-4"/>
          <w:sz w:val="32"/>
          <w:szCs w:val="32"/>
          <w:cs/>
        </w:rPr>
        <w:tab/>
        <w:t xml:space="preserve">บริษัทย่อยแห่งหนึ่งมีสัญญาซื้อวัตถุดิบจากผู้ขายในประเทศรายหนึ่งมีระยะเวลา </w:t>
      </w:r>
      <w:r w:rsidR="00040361" w:rsidRPr="0081397F">
        <w:rPr>
          <w:spacing w:val="-4"/>
          <w:sz w:val="32"/>
          <w:szCs w:val="32"/>
        </w:rPr>
        <w:t xml:space="preserve">12 </w:t>
      </w:r>
      <w:r w:rsidR="00040361" w:rsidRPr="0081397F">
        <w:rPr>
          <w:spacing w:val="-4"/>
          <w:sz w:val="32"/>
          <w:szCs w:val="32"/>
          <w:cs/>
        </w:rPr>
        <w:t>เดือน นับจากวันที่ในสัญญา โดยบริษัทย่อยดังกล่าวตกลงซื้อวัตถุดิบตามราคาและปริมาณที่ระบุในสัญญาและตกลงที่จะชำระเงินประกันตามที่ระบุในสัญญา ซึ่งจะได้รับเงินประกันคืนทั้งจำนวนเมื่อสิ้นสุดสัญญา</w:t>
      </w:r>
    </w:p>
    <w:p w14:paraId="1515CAAF" w14:textId="77777777" w:rsidR="00040361" w:rsidRPr="0081397F" w:rsidRDefault="00CD368D" w:rsidP="00BC2667">
      <w:pPr>
        <w:spacing w:before="120" w:after="120"/>
        <w:ind w:left="1170" w:hanging="630"/>
        <w:jc w:val="thaiDistribute"/>
        <w:rPr>
          <w:spacing w:val="-4"/>
          <w:sz w:val="32"/>
          <w:szCs w:val="32"/>
        </w:rPr>
      </w:pPr>
      <w:r w:rsidRPr="0081397F">
        <w:rPr>
          <w:rFonts w:hint="cs"/>
          <w:spacing w:val="-4"/>
          <w:sz w:val="32"/>
          <w:szCs w:val="32"/>
          <w:cs/>
        </w:rPr>
        <w:t>ข</w:t>
      </w:r>
      <w:r w:rsidR="00040361" w:rsidRPr="0081397F">
        <w:rPr>
          <w:spacing w:val="-4"/>
          <w:sz w:val="32"/>
          <w:szCs w:val="32"/>
          <w:cs/>
        </w:rPr>
        <w:t>)</w:t>
      </w:r>
      <w:r w:rsidR="00040361" w:rsidRPr="0081397F">
        <w:rPr>
          <w:spacing w:val="-4"/>
          <w:sz w:val="32"/>
          <w:szCs w:val="32"/>
          <w:cs/>
        </w:rPr>
        <w:tab/>
        <w:t>บริษัทย่อยแห่งหนึ่งได้ทำสัญญาให้สิทธิผลิตและจำหน่ายอาหารกับธุรกิจอาหารในประเทศหลายแห่ง เพื่อรับสิทธิในการใช้สัญลักษณ์ร้านค้า (</w:t>
      </w:r>
      <w:r w:rsidR="00040361" w:rsidRPr="0081397F">
        <w:rPr>
          <w:spacing w:val="-4"/>
          <w:sz w:val="32"/>
          <w:szCs w:val="32"/>
        </w:rPr>
        <w:t>logo)</w:t>
      </w:r>
      <w:r w:rsidR="00040361" w:rsidRPr="0081397F">
        <w:rPr>
          <w:spacing w:val="-4"/>
          <w:sz w:val="32"/>
          <w:szCs w:val="32"/>
          <w:cs/>
        </w:rPr>
        <w:t xml:space="preserve"> ของกิจการเหล่านั้นในการดำเนินธุรกิจของบริษัทย่อยดังกล่าวและเพื่อเป็นการตอบแทนสิทธิดังกล่าวบริษัทย่อยตกลงจ่ายค่าธรรมเนียมต่าง ๆ ตามที่ระบุในสัญญา รวมถึงต้องปฏิบัติตามข้อกำหนด และเงื่อนไขที่ระบุในสัญญา</w:t>
      </w:r>
    </w:p>
    <w:p w14:paraId="000D508E" w14:textId="77777777" w:rsidR="00040361" w:rsidRPr="0081397F" w:rsidRDefault="00CD368D" w:rsidP="00BC2667">
      <w:pPr>
        <w:spacing w:before="120" w:after="120"/>
        <w:ind w:left="1170" w:hanging="630"/>
        <w:jc w:val="thaiDistribute"/>
        <w:rPr>
          <w:spacing w:val="-4"/>
          <w:sz w:val="32"/>
          <w:szCs w:val="32"/>
        </w:rPr>
      </w:pPr>
      <w:r w:rsidRPr="0081397F">
        <w:rPr>
          <w:rFonts w:hint="cs"/>
          <w:sz w:val="32"/>
          <w:szCs w:val="32"/>
          <w:cs/>
        </w:rPr>
        <w:t>ค</w:t>
      </w:r>
      <w:r w:rsidR="00040361" w:rsidRPr="0081397F">
        <w:rPr>
          <w:sz w:val="32"/>
          <w:szCs w:val="32"/>
          <w:cs/>
        </w:rPr>
        <w:t>)</w:t>
      </w:r>
      <w:r w:rsidR="00040361" w:rsidRPr="0081397F">
        <w:rPr>
          <w:sz w:val="32"/>
          <w:szCs w:val="32"/>
        </w:rPr>
        <w:tab/>
      </w:r>
      <w:r w:rsidR="00040361" w:rsidRPr="0081397F">
        <w:rPr>
          <w:spacing w:val="-4"/>
          <w:sz w:val="32"/>
          <w:szCs w:val="32"/>
          <w:cs/>
        </w:rPr>
        <w:t>บริษัทย่อยแห่งหนึ่งได้ทำสัญญารับโอนสิทธิ์เครื่องหมายการค้า “</w:t>
      </w:r>
      <w:proofErr w:type="spellStart"/>
      <w:r w:rsidR="00040361" w:rsidRPr="0081397F">
        <w:rPr>
          <w:spacing w:val="-4"/>
          <w:sz w:val="32"/>
          <w:szCs w:val="32"/>
        </w:rPr>
        <w:t>Arigato</w:t>
      </w:r>
      <w:proofErr w:type="spellEnd"/>
      <w:r w:rsidR="00040361" w:rsidRPr="0081397F">
        <w:rPr>
          <w:spacing w:val="-4"/>
          <w:sz w:val="32"/>
          <w:szCs w:val="32"/>
        </w:rPr>
        <w:t xml:space="preserve">” </w:t>
      </w:r>
      <w:r w:rsidR="00040361" w:rsidRPr="0081397F">
        <w:rPr>
          <w:spacing w:val="-4"/>
          <w:sz w:val="32"/>
          <w:szCs w:val="32"/>
          <w:cs/>
        </w:rPr>
        <w:t>จากบริษัทที่เกี่ยวข้องกันแห่งหนึ่ง โดยบริษัทย่อยดังกล่าวมีสิทธิที่จะเปิดร้านขายขนมปังและเครื่องดื่มภายใต้เครื่องหมายดังกล่าว และตกลงจ่ายค่าตอบแทนในการรับโอนสิทธิ์ตามที่ระบุในสัญญา</w:t>
      </w:r>
    </w:p>
    <w:p w14:paraId="19D7F4D0" w14:textId="77777777" w:rsidR="00040361" w:rsidRPr="0081397F" w:rsidRDefault="00CD368D" w:rsidP="00BC2667">
      <w:pPr>
        <w:spacing w:before="120" w:after="120"/>
        <w:ind w:left="1170" w:hanging="630"/>
        <w:jc w:val="thaiDistribute"/>
        <w:rPr>
          <w:spacing w:val="-4"/>
          <w:sz w:val="32"/>
          <w:szCs w:val="32"/>
        </w:rPr>
      </w:pPr>
      <w:r w:rsidRPr="0081397F">
        <w:rPr>
          <w:rFonts w:hint="cs"/>
          <w:spacing w:val="-4"/>
          <w:sz w:val="32"/>
          <w:szCs w:val="32"/>
          <w:cs/>
        </w:rPr>
        <w:t>ง</w:t>
      </w:r>
      <w:r w:rsidR="00040361" w:rsidRPr="0081397F">
        <w:rPr>
          <w:spacing w:val="-4"/>
          <w:sz w:val="32"/>
          <w:szCs w:val="32"/>
          <w:cs/>
        </w:rPr>
        <w:t xml:space="preserve">) </w:t>
      </w:r>
      <w:r w:rsidR="00040361" w:rsidRPr="0081397F">
        <w:rPr>
          <w:spacing w:val="-4"/>
          <w:sz w:val="32"/>
          <w:szCs w:val="32"/>
        </w:rPr>
        <w:tab/>
      </w:r>
      <w:r w:rsidR="00040361" w:rsidRPr="0081397F">
        <w:rPr>
          <w:spacing w:val="-4"/>
          <w:sz w:val="32"/>
          <w:szCs w:val="32"/>
          <w:cs/>
        </w:rPr>
        <w:t xml:space="preserve">การร่วมค้าในต่างประเทศแห่งหนึ่งได้เข้าทำกับสัญญาบริษัทที่เกี่ยวข้องกันแห่งหนึ่งของการร่วมค้าเพื่อรับสิทธิ์ในการบริหารจัดการธุรกิจภายใต้เครื่องหมายการค้า </w:t>
      </w:r>
      <w:r w:rsidR="00040361" w:rsidRPr="0081397F">
        <w:rPr>
          <w:spacing w:val="-4"/>
          <w:sz w:val="32"/>
          <w:szCs w:val="32"/>
        </w:rPr>
        <w:t xml:space="preserve">(franchise agreement) </w:t>
      </w:r>
      <w:r w:rsidR="00040361" w:rsidRPr="0081397F">
        <w:rPr>
          <w:spacing w:val="-4"/>
          <w:sz w:val="32"/>
          <w:szCs w:val="32"/>
          <w:cs/>
        </w:rPr>
        <w:t>ในต่างประเทศโดยการร่วมค้าต้องจ่ายค่าสิทธิตามอัตราที่ระบุในสัญญา</w:t>
      </w:r>
    </w:p>
    <w:p w14:paraId="0CD77CE6" w14:textId="0DAFF509" w:rsidR="00B7144D" w:rsidRPr="0081397F" w:rsidRDefault="00B7144D" w:rsidP="00BC2667">
      <w:pPr>
        <w:spacing w:before="120" w:after="120"/>
        <w:ind w:left="1170" w:hanging="630"/>
        <w:jc w:val="thaiDistribute"/>
        <w:rPr>
          <w:spacing w:val="-4"/>
          <w:sz w:val="32"/>
          <w:szCs w:val="32"/>
        </w:rPr>
      </w:pPr>
      <w:r w:rsidRPr="0081397F">
        <w:rPr>
          <w:spacing w:val="-4"/>
          <w:sz w:val="32"/>
          <w:szCs w:val="32"/>
          <w:cs/>
        </w:rPr>
        <w:t xml:space="preserve">จ) </w:t>
      </w:r>
      <w:r w:rsidRPr="0081397F">
        <w:rPr>
          <w:spacing w:val="-4"/>
          <w:sz w:val="32"/>
          <w:szCs w:val="32"/>
        </w:rPr>
        <w:tab/>
      </w:r>
      <w:r w:rsidRPr="0081397F">
        <w:rPr>
          <w:spacing w:val="-4"/>
          <w:sz w:val="32"/>
          <w:szCs w:val="32"/>
          <w:cs/>
        </w:rPr>
        <w:t>บริษัทย่อยแห่งหนึ่งได้ทำสัญญากับบริษัทผู้ผลิตเครื่องดื่มผสมคาร์บอเนตในประเทศไทย โดยบริษัทย่อยดังกล่าวจะได้รับเงินสนับสนุน หากบริษัทปฏิบัติตามเงื่อนไขและข้อจำกัดบางประการตามที่ระบุในสัญญา โดยเงินสนับสนุนที่ได้รับจะถูกบันทึกไว้ในบัญชี “รายได้รับล่วงหน้ารอการตัดบัญชี” ในงบฐานะการเงิน</w:t>
      </w:r>
    </w:p>
    <w:p w14:paraId="41DF4091" w14:textId="77777777" w:rsidR="00B7144D" w:rsidRPr="0081397F" w:rsidRDefault="00B7144D" w:rsidP="00BC2667">
      <w:pPr>
        <w:tabs>
          <w:tab w:val="left" w:pos="900"/>
          <w:tab w:val="left" w:pos="2160"/>
          <w:tab w:val="left" w:pos="2880"/>
        </w:tabs>
        <w:spacing w:before="80" w:after="80"/>
        <w:ind w:left="540" w:right="-43" w:hanging="540"/>
        <w:jc w:val="thaiDistribute"/>
        <w:rPr>
          <w:b/>
          <w:bCs/>
          <w:sz w:val="32"/>
          <w:szCs w:val="32"/>
        </w:rPr>
      </w:pPr>
    </w:p>
    <w:p w14:paraId="2CBCC71F" w14:textId="77777777" w:rsidR="00040361" w:rsidRPr="0081397F" w:rsidRDefault="00040361" w:rsidP="00BC2667">
      <w:pPr>
        <w:tabs>
          <w:tab w:val="left" w:pos="900"/>
          <w:tab w:val="left" w:pos="2160"/>
          <w:tab w:val="left" w:pos="2880"/>
        </w:tabs>
        <w:spacing w:before="80" w:after="80"/>
        <w:ind w:left="540" w:right="-43" w:hanging="540"/>
        <w:jc w:val="thaiDistribute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</w:rPr>
        <w:br w:type="page"/>
        <w:t>4</w:t>
      </w:r>
      <w:r w:rsidR="002326E9" w:rsidRPr="0081397F">
        <w:rPr>
          <w:b/>
          <w:bCs/>
          <w:sz w:val="32"/>
          <w:szCs w:val="32"/>
        </w:rPr>
        <w:t>0</w:t>
      </w:r>
      <w:r w:rsidRPr="0081397F">
        <w:rPr>
          <w:b/>
          <w:bCs/>
          <w:sz w:val="32"/>
          <w:szCs w:val="32"/>
        </w:rPr>
        <w:t>.</w:t>
      </w: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>ลำดับชั้นของมูลค่ายุติธรรม</w:t>
      </w:r>
    </w:p>
    <w:p w14:paraId="612FCCB9" w14:textId="77777777" w:rsidR="00040361" w:rsidRPr="0081397F" w:rsidRDefault="00040361" w:rsidP="00BC2667">
      <w:pPr>
        <w:tabs>
          <w:tab w:val="left" w:pos="900"/>
          <w:tab w:val="left" w:pos="2160"/>
          <w:tab w:val="left" w:pos="2866"/>
        </w:tabs>
        <w:spacing w:before="120" w:after="120"/>
        <w:ind w:left="540" w:right="-36"/>
        <w:jc w:val="thaiDistribute"/>
        <w:rPr>
          <w:i/>
          <w:iCs/>
          <w:color w:val="FF0000"/>
          <w:sz w:val="32"/>
          <w:szCs w:val="32"/>
        </w:rPr>
      </w:pPr>
      <w:r w:rsidRPr="0081397F">
        <w:rPr>
          <w:sz w:val="32"/>
          <w:szCs w:val="32"/>
          <w:cs/>
        </w:rPr>
        <w:t xml:space="preserve">ณ วันที่ </w:t>
      </w:r>
      <w:r w:rsidRPr="0081397F">
        <w:rPr>
          <w:sz w:val="32"/>
          <w:szCs w:val="32"/>
        </w:rPr>
        <w:t xml:space="preserve">31 </w:t>
      </w:r>
      <w:r w:rsidRPr="0081397F">
        <w:rPr>
          <w:sz w:val="32"/>
          <w:szCs w:val="32"/>
          <w:cs/>
        </w:rPr>
        <w:t xml:space="preserve">ธันวาคม </w:t>
      </w:r>
      <w:r w:rsidR="00105916" w:rsidRPr="0081397F">
        <w:rPr>
          <w:sz w:val="32"/>
          <w:szCs w:val="32"/>
        </w:rPr>
        <w:t xml:space="preserve">2568 </w:t>
      </w:r>
      <w:r w:rsidR="00105916" w:rsidRPr="0081397F">
        <w:rPr>
          <w:sz w:val="32"/>
          <w:szCs w:val="32"/>
          <w:cs/>
        </w:rPr>
        <w:t xml:space="preserve">และ </w:t>
      </w:r>
      <w:r w:rsidR="00105916" w:rsidRPr="0081397F">
        <w:rPr>
          <w:sz w:val="32"/>
          <w:szCs w:val="32"/>
        </w:rPr>
        <w:t>2567</w:t>
      </w:r>
      <w:r w:rsidRPr="0081397F">
        <w:rPr>
          <w:sz w:val="32"/>
          <w:szCs w:val="32"/>
          <w:cs/>
        </w:rPr>
        <w:t xml:space="preserve"> กลุ่มบริษัทมีสินทรัพย์และหนี้สินที่วัดมูลค่าด้วยมูลค่ายุติธรรม</w:t>
      </w:r>
      <w:r w:rsidR="00BB60B0" w:rsidRPr="0081397F">
        <w:rPr>
          <w:sz w:val="32"/>
          <w:szCs w:val="32"/>
          <w:cs/>
        </w:rPr>
        <w:t>หรือเปิดเผยมูลค่ายุติธรรม</w:t>
      </w:r>
      <w:r w:rsidRPr="0081397F">
        <w:rPr>
          <w:sz w:val="32"/>
          <w:szCs w:val="32"/>
          <w:cs/>
        </w:rPr>
        <w:t>โดยแยกแสดงตามลำดับชั้นของมูลค่ายุติธรรม ดังนี้</w:t>
      </w:r>
    </w:p>
    <w:tbl>
      <w:tblPr>
        <w:tblW w:w="9014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2787"/>
        <w:gridCol w:w="778"/>
        <w:gridCol w:w="778"/>
        <w:gridCol w:w="778"/>
        <w:gridCol w:w="778"/>
        <w:gridCol w:w="778"/>
        <w:gridCol w:w="778"/>
        <w:gridCol w:w="778"/>
        <w:gridCol w:w="781"/>
      </w:tblGrid>
      <w:tr w:rsidR="00040361" w:rsidRPr="0081397F" w14:paraId="4B95E776" w14:textId="77777777" w:rsidTr="00AA6044">
        <w:trPr>
          <w:tblHeader/>
        </w:trPr>
        <w:tc>
          <w:tcPr>
            <w:tcW w:w="9014" w:type="dxa"/>
            <w:gridSpan w:val="9"/>
            <w:vAlign w:val="bottom"/>
          </w:tcPr>
          <w:p w14:paraId="01CDB498" w14:textId="77777777" w:rsidR="00040361" w:rsidRPr="0081397F" w:rsidRDefault="00040361" w:rsidP="00BC2667">
            <w:pPr>
              <w:pStyle w:val="BodyTextIndent3"/>
              <w:spacing w:before="0" w:after="0"/>
              <w:ind w:left="0"/>
              <w:jc w:val="right"/>
              <w:rPr>
                <w:kern w:val="28"/>
                <w:sz w:val="24"/>
                <w:szCs w:val="24"/>
              </w:rPr>
            </w:pPr>
            <w:r w:rsidRPr="0081397F">
              <w:rPr>
                <w:kern w:val="28"/>
                <w:sz w:val="24"/>
                <w:szCs w:val="24"/>
              </w:rPr>
              <w:t>(</w:t>
            </w:r>
            <w:r w:rsidRPr="0081397F">
              <w:rPr>
                <w:kern w:val="28"/>
                <w:sz w:val="24"/>
                <w:szCs w:val="24"/>
                <w:cs/>
              </w:rPr>
              <w:t>หน่วย</w:t>
            </w:r>
            <w:r w:rsidRPr="0081397F">
              <w:rPr>
                <w:kern w:val="28"/>
                <w:sz w:val="24"/>
                <w:szCs w:val="24"/>
              </w:rPr>
              <w:t xml:space="preserve">: </w:t>
            </w:r>
            <w:r w:rsidRPr="0081397F">
              <w:rPr>
                <w:kern w:val="28"/>
                <w:sz w:val="24"/>
                <w:szCs w:val="24"/>
                <w:cs/>
              </w:rPr>
              <w:t>ล้านบาท</w:t>
            </w:r>
            <w:r w:rsidRPr="0081397F">
              <w:rPr>
                <w:kern w:val="28"/>
                <w:sz w:val="24"/>
                <w:szCs w:val="24"/>
              </w:rPr>
              <w:t>)</w:t>
            </w:r>
          </w:p>
        </w:tc>
      </w:tr>
      <w:tr w:rsidR="00040361" w:rsidRPr="0081397F" w14:paraId="501EC519" w14:textId="77777777" w:rsidTr="00BB60B0">
        <w:trPr>
          <w:tblHeader/>
        </w:trPr>
        <w:tc>
          <w:tcPr>
            <w:tcW w:w="2787" w:type="dxa"/>
            <w:vAlign w:val="bottom"/>
          </w:tcPr>
          <w:p w14:paraId="50DD7535" w14:textId="77777777" w:rsidR="00040361" w:rsidRPr="0081397F" w:rsidRDefault="00040361" w:rsidP="00BC2667">
            <w:pPr>
              <w:pStyle w:val="BodyTextIndent3"/>
              <w:spacing w:before="0" w:after="0"/>
              <w:ind w:left="0" w:hanging="180"/>
              <w:rPr>
                <w:kern w:val="28"/>
                <w:sz w:val="24"/>
                <w:szCs w:val="24"/>
              </w:rPr>
            </w:pPr>
          </w:p>
        </w:tc>
        <w:tc>
          <w:tcPr>
            <w:tcW w:w="6227" w:type="dxa"/>
            <w:gridSpan w:val="8"/>
            <w:vAlign w:val="bottom"/>
          </w:tcPr>
          <w:p w14:paraId="5AE64CD7" w14:textId="77777777" w:rsidR="00040361" w:rsidRPr="0081397F" w:rsidRDefault="00040361" w:rsidP="00BC2667">
            <w:pPr>
              <w:pStyle w:val="BodyTextIndent3"/>
              <w:pBdr>
                <w:bottom w:val="single" w:sz="4" w:space="1" w:color="auto"/>
              </w:pBdr>
              <w:spacing w:before="0" w:after="0"/>
              <w:ind w:left="0" w:firstLine="0"/>
              <w:jc w:val="center"/>
              <w:rPr>
                <w:kern w:val="28"/>
                <w:sz w:val="24"/>
                <w:szCs w:val="24"/>
              </w:rPr>
            </w:pPr>
            <w:r w:rsidRPr="0081397F">
              <w:rPr>
                <w:kern w:val="28"/>
                <w:sz w:val="24"/>
                <w:szCs w:val="24"/>
                <w:cs/>
              </w:rPr>
              <w:t>งบการเงินรวม</w:t>
            </w:r>
          </w:p>
        </w:tc>
      </w:tr>
      <w:tr w:rsidR="00040361" w:rsidRPr="0081397F" w14:paraId="34A5D0CB" w14:textId="77777777" w:rsidTr="00BB60B0">
        <w:trPr>
          <w:tblHeader/>
        </w:trPr>
        <w:tc>
          <w:tcPr>
            <w:tcW w:w="2787" w:type="dxa"/>
            <w:vAlign w:val="bottom"/>
          </w:tcPr>
          <w:p w14:paraId="477C26A0" w14:textId="77777777" w:rsidR="00040361" w:rsidRPr="0081397F" w:rsidRDefault="00040361" w:rsidP="00BC2667">
            <w:pPr>
              <w:pStyle w:val="BodyTextIndent3"/>
              <w:spacing w:before="0" w:after="0"/>
              <w:ind w:left="0" w:hanging="180"/>
              <w:rPr>
                <w:kern w:val="28"/>
                <w:sz w:val="24"/>
                <w:szCs w:val="24"/>
              </w:rPr>
            </w:pPr>
          </w:p>
        </w:tc>
        <w:tc>
          <w:tcPr>
            <w:tcW w:w="1556" w:type="dxa"/>
            <w:gridSpan w:val="2"/>
            <w:vAlign w:val="bottom"/>
          </w:tcPr>
          <w:p w14:paraId="00E29A1A" w14:textId="77777777" w:rsidR="00040361" w:rsidRPr="0081397F" w:rsidRDefault="00040361" w:rsidP="00BC2667">
            <w:pPr>
              <w:pStyle w:val="BodyTextIndent3"/>
              <w:pBdr>
                <w:bottom w:val="single" w:sz="4" w:space="1" w:color="auto"/>
              </w:pBdr>
              <w:spacing w:before="0" w:after="0"/>
              <w:ind w:left="0" w:firstLine="0"/>
              <w:jc w:val="center"/>
              <w:rPr>
                <w:kern w:val="28"/>
                <w:sz w:val="24"/>
                <w:szCs w:val="24"/>
              </w:rPr>
            </w:pPr>
            <w:r w:rsidRPr="0081397F">
              <w:rPr>
                <w:kern w:val="28"/>
                <w:sz w:val="24"/>
                <w:szCs w:val="24"/>
                <w:cs/>
              </w:rPr>
              <w:t xml:space="preserve">ระดับ </w:t>
            </w:r>
            <w:r w:rsidRPr="0081397F">
              <w:rPr>
                <w:kern w:val="28"/>
                <w:sz w:val="24"/>
                <w:szCs w:val="24"/>
              </w:rPr>
              <w:t>1</w:t>
            </w:r>
          </w:p>
        </w:tc>
        <w:tc>
          <w:tcPr>
            <w:tcW w:w="1556" w:type="dxa"/>
            <w:gridSpan w:val="2"/>
            <w:vAlign w:val="bottom"/>
          </w:tcPr>
          <w:p w14:paraId="103E7FFC" w14:textId="77777777" w:rsidR="00040361" w:rsidRPr="0081397F" w:rsidRDefault="00040361" w:rsidP="00BC2667">
            <w:pPr>
              <w:pStyle w:val="BodyTextIndent3"/>
              <w:pBdr>
                <w:bottom w:val="single" w:sz="4" w:space="1" w:color="auto"/>
              </w:pBdr>
              <w:spacing w:before="0" w:after="0"/>
              <w:ind w:left="0" w:firstLine="0"/>
              <w:jc w:val="center"/>
              <w:rPr>
                <w:kern w:val="28"/>
                <w:sz w:val="24"/>
                <w:szCs w:val="24"/>
              </w:rPr>
            </w:pPr>
            <w:r w:rsidRPr="0081397F">
              <w:rPr>
                <w:kern w:val="28"/>
                <w:sz w:val="24"/>
                <w:szCs w:val="24"/>
                <w:cs/>
              </w:rPr>
              <w:t xml:space="preserve">ระดับ </w:t>
            </w:r>
            <w:r w:rsidRPr="0081397F">
              <w:rPr>
                <w:kern w:val="28"/>
                <w:sz w:val="24"/>
                <w:szCs w:val="24"/>
              </w:rPr>
              <w:t>2</w:t>
            </w:r>
          </w:p>
        </w:tc>
        <w:tc>
          <w:tcPr>
            <w:tcW w:w="1556" w:type="dxa"/>
            <w:gridSpan w:val="2"/>
            <w:vAlign w:val="bottom"/>
          </w:tcPr>
          <w:p w14:paraId="48C0A44A" w14:textId="77777777" w:rsidR="00040361" w:rsidRPr="0081397F" w:rsidRDefault="00040361" w:rsidP="00BC2667">
            <w:pPr>
              <w:pStyle w:val="BodyTextIndent3"/>
              <w:pBdr>
                <w:bottom w:val="single" w:sz="4" w:space="1" w:color="auto"/>
              </w:pBdr>
              <w:spacing w:before="0" w:after="0"/>
              <w:ind w:left="0" w:firstLine="0"/>
              <w:jc w:val="center"/>
              <w:rPr>
                <w:kern w:val="28"/>
                <w:sz w:val="24"/>
                <w:szCs w:val="24"/>
              </w:rPr>
            </w:pPr>
            <w:r w:rsidRPr="0081397F">
              <w:rPr>
                <w:kern w:val="28"/>
                <w:sz w:val="24"/>
                <w:szCs w:val="24"/>
                <w:cs/>
              </w:rPr>
              <w:t xml:space="preserve">ระดับ </w:t>
            </w:r>
            <w:r w:rsidRPr="0081397F">
              <w:rPr>
                <w:kern w:val="28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  <w:vAlign w:val="bottom"/>
          </w:tcPr>
          <w:p w14:paraId="216B83A3" w14:textId="77777777" w:rsidR="00040361" w:rsidRPr="0081397F" w:rsidRDefault="00040361" w:rsidP="00BC2667">
            <w:pPr>
              <w:pStyle w:val="BodyTextIndent3"/>
              <w:pBdr>
                <w:bottom w:val="single" w:sz="4" w:space="1" w:color="auto"/>
              </w:pBdr>
              <w:spacing w:before="0" w:after="0"/>
              <w:ind w:left="0" w:firstLine="0"/>
              <w:jc w:val="center"/>
              <w:rPr>
                <w:kern w:val="28"/>
                <w:sz w:val="24"/>
                <w:szCs w:val="24"/>
                <w:cs/>
              </w:rPr>
            </w:pPr>
            <w:r w:rsidRPr="0081397F">
              <w:rPr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040361" w:rsidRPr="0081397F" w14:paraId="286A05AA" w14:textId="77777777" w:rsidTr="00BB60B0">
        <w:trPr>
          <w:tblHeader/>
        </w:trPr>
        <w:tc>
          <w:tcPr>
            <w:tcW w:w="2787" w:type="dxa"/>
            <w:vAlign w:val="bottom"/>
          </w:tcPr>
          <w:p w14:paraId="5847C7A6" w14:textId="77777777" w:rsidR="00040361" w:rsidRPr="0081397F" w:rsidRDefault="00040361" w:rsidP="00BC2667">
            <w:pPr>
              <w:pStyle w:val="BodyTextIndent3"/>
              <w:spacing w:before="0" w:after="0"/>
              <w:ind w:left="0" w:hanging="180"/>
              <w:rPr>
                <w:kern w:val="28"/>
                <w:sz w:val="24"/>
                <w:szCs w:val="24"/>
              </w:rPr>
            </w:pPr>
          </w:p>
        </w:tc>
        <w:tc>
          <w:tcPr>
            <w:tcW w:w="778" w:type="dxa"/>
            <w:vAlign w:val="bottom"/>
          </w:tcPr>
          <w:p w14:paraId="54C30538" w14:textId="77777777" w:rsidR="00040361" w:rsidRPr="0081397F" w:rsidRDefault="00105916" w:rsidP="00BC2667">
            <w:pPr>
              <w:tabs>
                <w:tab w:val="left" w:pos="360"/>
                <w:tab w:val="left" w:pos="900"/>
                <w:tab w:val="left" w:pos="1440"/>
              </w:tabs>
              <w:ind w:right="49"/>
              <w:jc w:val="center"/>
              <w:rPr>
                <w:szCs w:val="24"/>
                <w:u w:val="single"/>
                <w:cs/>
              </w:rPr>
            </w:pPr>
            <w:r w:rsidRPr="0081397F">
              <w:rPr>
                <w:szCs w:val="24"/>
                <w:u w:val="single"/>
              </w:rPr>
              <w:t>2568</w:t>
            </w:r>
          </w:p>
        </w:tc>
        <w:tc>
          <w:tcPr>
            <w:tcW w:w="778" w:type="dxa"/>
            <w:vAlign w:val="bottom"/>
          </w:tcPr>
          <w:p w14:paraId="58AC0DFC" w14:textId="77777777" w:rsidR="00040361" w:rsidRPr="0081397F" w:rsidRDefault="00105916" w:rsidP="00BC2667">
            <w:pPr>
              <w:tabs>
                <w:tab w:val="left" w:pos="360"/>
                <w:tab w:val="left" w:pos="900"/>
                <w:tab w:val="left" w:pos="1440"/>
              </w:tabs>
              <w:ind w:right="49"/>
              <w:jc w:val="center"/>
              <w:rPr>
                <w:szCs w:val="24"/>
                <w:u w:val="single"/>
                <w:cs/>
              </w:rPr>
            </w:pPr>
            <w:r w:rsidRPr="0081397F">
              <w:rPr>
                <w:szCs w:val="24"/>
                <w:u w:val="single"/>
              </w:rPr>
              <w:t>2567</w:t>
            </w:r>
          </w:p>
        </w:tc>
        <w:tc>
          <w:tcPr>
            <w:tcW w:w="778" w:type="dxa"/>
            <w:vAlign w:val="bottom"/>
          </w:tcPr>
          <w:p w14:paraId="5BA151D0" w14:textId="77777777" w:rsidR="00040361" w:rsidRPr="0081397F" w:rsidRDefault="00105916" w:rsidP="00BC2667">
            <w:pPr>
              <w:tabs>
                <w:tab w:val="left" w:pos="360"/>
                <w:tab w:val="left" w:pos="900"/>
                <w:tab w:val="left" w:pos="1440"/>
              </w:tabs>
              <w:ind w:right="49"/>
              <w:jc w:val="center"/>
              <w:rPr>
                <w:szCs w:val="24"/>
                <w:u w:val="single"/>
                <w:cs/>
              </w:rPr>
            </w:pPr>
            <w:r w:rsidRPr="0081397F">
              <w:rPr>
                <w:szCs w:val="24"/>
                <w:u w:val="single"/>
              </w:rPr>
              <w:t>2568</w:t>
            </w:r>
          </w:p>
        </w:tc>
        <w:tc>
          <w:tcPr>
            <w:tcW w:w="778" w:type="dxa"/>
            <w:vAlign w:val="bottom"/>
          </w:tcPr>
          <w:p w14:paraId="56CC8D86" w14:textId="77777777" w:rsidR="00040361" w:rsidRPr="0081397F" w:rsidRDefault="00105916" w:rsidP="00BC2667">
            <w:pPr>
              <w:tabs>
                <w:tab w:val="left" w:pos="360"/>
                <w:tab w:val="left" w:pos="900"/>
                <w:tab w:val="left" w:pos="1440"/>
              </w:tabs>
              <w:ind w:right="49"/>
              <w:jc w:val="center"/>
              <w:rPr>
                <w:szCs w:val="24"/>
                <w:u w:val="single"/>
                <w:cs/>
              </w:rPr>
            </w:pPr>
            <w:r w:rsidRPr="0081397F">
              <w:rPr>
                <w:szCs w:val="24"/>
                <w:u w:val="single"/>
              </w:rPr>
              <w:t>2567</w:t>
            </w:r>
          </w:p>
        </w:tc>
        <w:tc>
          <w:tcPr>
            <w:tcW w:w="778" w:type="dxa"/>
            <w:vAlign w:val="bottom"/>
          </w:tcPr>
          <w:p w14:paraId="005E3C47" w14:textId="77777777" w:rsidR="00040361" w:rsidRPr="0081397F" w:rsidRDefault="00105916" w:rsidP="00BC2667">
            <w:pPr>
              <w:tabs>
                <w:tab w:val="left" w:pos="360"/>
                <w:tab w:val="left" w:pos="900"/>
                <w:tab w:val="left" w:pos="1440"/>
              </w:tabs>
              <w:ind w:right="49"/>
              <w:jc w:val="center"/>
              <w:rPr>
                <w:szCs w:val="24"/>
                <w:u w:val="single"/>
                <w:cs/>
              </w:rPr>
            </w:pPr>
            <w:r w:rsidRPr="0081397F">
              <w:rPr>
                <w:szCs w:val="24"/>
                <w:u w:val="single"/>
              </w:rPr>
              <w:t>2568</w:t>
            </w:r>
          </w:p>
        </w:tc>
        <w:tc>
          <w:tcPr>
            <w:tcW w:w="778" w:type="dxa"/>
            <w:vAlign w:val="bottom"/>
          </w:tcPr>
          <w:p w14:paraId="3A3B272A" w14:textId="77777777" w:rsidR="00040361" w:rsidRPr="0081397F" w:rsidRDefault="00105916" w:rsidP="00BC2667">
            <w:pPr>
              <w:tabs>
                <w:tab w:val="left" w:pos="360"/>
                <w:tab w:val="left" w:pos="900"/>
                <w:tab w:val="left" w:pos="1440"/>
              </w:tabs>
              <w:ind w:right="49"/>
              <w:jc w:val="center"/>
              <w:rPr>
                <w:szCs w:val="24"/>
                <w:u w:val="single"/>
                <w:cs/>
              </w:rPr>
            </w:pPr>
            <w:r w:rsidRPr="0081397F">
              <w:rPr>
                <w:szCs w:val="24"/>
                <w:u w:val="single"/>
              </w:rPr>
              <w:t>2567</w:t>
            </w:r>
          </w:p>
        </w:tc>
        <w:tc>
          <w:tcPr>
            <w:tcW w:w="778" w:type="dxa"/>
            <w:vAlign w:val="bottom"/>
          </w:tcPr>
          <w:p w14:paraId="0A5A5905" w14:textId="77777777" w:rsidR="00040361" w:rsidRPr="0081397F" w:rsidRDefault="00105916" w:rsidP="00BC2667">
            <w:pPr>
              <w:tabs>
                <w:tab w:val="left" w:pos="360"/>
                <w:tab w:val="left" w:pos="900"/>
                <w:tab w:val="left" w:pos="1440"/>
              </w:tabs>
              <w:ind w:right="49"/>
              <w:jc w:val="center"/>
              <w:rPr>
                <w:szCs w:val="24"/>
                <w:u w:val="single"/>
                <w:cs/>
              </w:rPr>
            </w:pPr>
            <w:r w:rsidRPr="0081397F">
              <w:rPr>
                <w:szCs w:val="24"/>
                <w:u w:val="single"/>
              </w:rPr>
              <w:t>2568</w:t>
            </w:r>
          </w:p>
        </w:tc>
        <w:tc>
          <w:tcPr>
            <w:tcW w:w="781" w:type="dxa"/>
            <w:vAlign w:val="bottom"/>
          </w:tcPr>
          <w:p w14:paraId="4715BFC0" w14:textId="77777777" w:rsidR="00040361" w:rsidRPr="0081397F" w:rsidRDefault="00105916" w:rsidP="00BC2667">
            <w:pPr>
              <w:tabs>
                <w:tab w:val="left" w:pos="360"/>
                <w:tab w:val="left" w:pos="900"/>
                <w:tab w:val="left" w:pos="1440"/>
              </w:tabs>
              <w:ind w:right="49"/>
              <w:jc w:val="center"/>
              <w:rPr>
                <w:szCs w:val="24"/>
                <w:u w:val="single"/>
                <w:cs/>
              </w:rPr>
            </w:pPr>
            <w:r w:rsidRPr="0081397F">
              <w:rPr>
                <w:szCs w:val="24"/>
                <w:u w:val="single"/>
              </w:rPr>
              <w:t>2567</w:t>
            </w:r>
          </w:p>
        </w:tc>
      </w:tr>
      <w:tr w:rsidR="00040361" w:rsidRPr="0081397F" w14:paraId="5274F105" w14:textId="77777777" w:rsidTr="00BB60B0">
        <w:tc>
          <w:tcPr>
            <w:tcW w:w="2787" w:type="dxa"/>
            <w:vAlign w:val="bottom"/>
          </w:tcPr>
          <w:p w14:paraId="0668073B" w14:textId="77777777" w:rsidR="00040361" w:rsidRPr="0081397F" w:rsidRDefault="00040361" w:rsidP="00BC2667">
            <w:pPr>
              <w:pStyle w:val="BodyTextIndent3"/>
              <w:tabs>
                <w:tab w:val="clear" w:pos="1440"/>
                <w:tab w:val="right" w:pos="1422"/>
              </w:tabs>
              <w:spacing w:before="0" w:after="0"/>
              <w:ind w:left="201" w:hanging="187"/>
              <w:rPr>
                <w:b/>
                <w:bCs/>
                <w:kern w:val="28"/>
                <w:sz w:val="24"/>
                <w:szCs w:val="24"/>
                <w:cs/>
              </w:rPr>
            </w:pPr>
            <w:r w:rsidRPr="0081397F">
              <w:rPr>
                <w:b/>
                <w:bCs/>
                <w:kern w:val="28"/>
                <w:sz w:val="24"/>
                <w:szCs w:val="24"/>
                <w:cs/>
              </w:rPr>
              <w:t xml:space="preserve">สินทรัพย์ที่วัดมูลค่าด้วยมูลค่ายุติธรรม </w:t>
            </w:r>
          </w:p>
        </w:tc>
        <w:tc>
          <w:tcPr>
            <w:tcW w:w="778" w:type="dxa"/>
            <w:vAlign w:val="bottom"/>
          </w:tcPr>
          <w:p w14:paraId="5FEA05F3" w14:textId="77777777" w:rsidR="00040361" w:rsidRPr="0081397F" w:rsidRDefault="00040361" w:rsidP="00BC2667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center" w:pos="882"/>
              </w:tabs>
              <w:spacing w:before="0" w:after="0"/>
              <w:ind w:left="0" w:hanging="18"/>
              <w:rPr>
                <w:kern w:val="28"/>
                <w:sz w:val="24"/>
                <w:szCs w:val="24"/>
                <w:cs/>
              </w:rPr>
            </w:pPr>
          </w:p>
        </w:tc>
        <w:tc>
          <w:tcPr>
            <w:tcW w:w="778" w:type="dxa"/>
            <w:vAlign w:val="bottom"/>
          </w:tcPr>
          <w:p w14:paraId="2FF318DD" w14:textId="77777777" w:rsidR="00040361" w:rsidRPr="0081397F" w:rsidRDefault="00040361" w:rsidP="00BC2667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center" w:pos="882"/>
              </w:tabs>
              <w:spacing w:before="0" w:after="0"/>
              <w:ind w:left="0" w:hanging="18"/>
              <w:rPr>
                <w:kern w:val="28"/>
                <w:sz w:val="24"/>
                <w:szCs w:val="24"/>
                <w:cs/>
              </w:rPr>
            </w:pPr>
          </w:p>
        </w:tc>
        <w:tc>
          <w:tcPr>
            <w:tcW w:w="778" w:type="dxa"/>
            <w:vAlign w:val="bottom"/>
          </w:tcPr>
          <w:p w14:paraId="1C0DAB1B" w14:textId="77777777" w:rsidR="00040361" w:rsidRPr="0081397F" w:rsidRDefault="00040361" w:rsidP="00BC2667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center" w:pos="882"/>
              </w:tabs>
              <w:spacing w:before="0" w:after="0"/>
              <w:ind w:left="0" w:hanging="18"/>
              <w:rPr>
                <w:kern w:val="28"/>
                <w:sz w:val="24"/>
                <w:szCs w:val="24"/>
                <w:cs/>
              </w:rPr>
            </w:pPr>
          </w:p>
        </w:tc>
        <w:tc>
          <w:tcPr>
            <w:tcW w:w="778" w:type="dxa"/>
            <w:vAlign w:val="bottom"/>
          </w:tcPr>
          <w:p w14:paraId="5369F5F6" w14:textId="77777777" w:rsidR="00040361" w:rsidRPr="0081397F" w:rsidRDefault="00040361" w:rsidP="00BC2667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center" w:pos="882"/>
              </w:tabs>
              <w:spacing w:before="0" w:after="0"/>
              <w:ind w:left="0" w:hanging="18"/>
              <w:rPr>
                <w:kern w:val="28"/>
                <w:sz w:val="24"/>
                <w:szCs w:val="24"/>
                <w:cs/>
              </w:rPr>
            </w:pPr>
          </w:p>
        </w:tc>
        <w:tc>
          <w:tcPr>
            <w:tcW w:w="778" w:type="dxa"/>
            <w:vAlign w:val="bottom"/>
          </w:tcPr>
          <w:p w14:paraId="230DBF54" w14:textId="77777777" w:rsidR="00040361" w:rsidRPr="0081397F" w:rsidRDefault="00040361" w:rsidP="00BC2667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center" w:pos="882"/>
              </w:tabs>
              <w:spacing w:before="0" w:after="0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778" w:type="dxa"/>
            <w:vAlign w:val="bottom"/>
          </w:tcPr>
          <w:p w14:paraId="6171AEA3" w14:textId="77777777" w:rsidR="00040361" w:rsidRPr="0081397F" w:rsidRDefault="00040361" w:rsidP="00BC2667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center" w:pos="882"/>
              </w:tabs>
              <w:spacing w:before="0" w:after="0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778" w:type="dxa"/>
            <w:vAlign w:val="bottom"/>
          </w:tcPr>
          <w:p w14:paraId="61459B19" w14:textId="77777777" w:rsidR="00040361" w:rsidRPr="0081397F" w:rsidRDefault="00040361" w:rsidP="00BC2667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center" w:pos="882"/>
              </w:tabs>
              <w:spacing w:before="0" w:after="0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781" w:type="dxa"/>
            <w:vAlign w:val="bottom"/>
          </w:tcPr>
          <w:p w14:paraId="465BFFE6" w14:textId="77777777" w:rsidR="00040361" w:rsidRPr="0081397F" w:rsidRDefault="00040361" w:rsidP="00BC2667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center" w:pos="882"/>
              </w:tabs>
              <w:spacing w:before="0" w:after="0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</w:tr>
      <w:tr w:rsidR="00A033A2" w:rsidRPr="0081397F" w14:paraId="1D88C1FD" w14:textId="77777777" w:rsidTr="00BB60B0">
        <w:tc>
          <w:tcPr>
            <w:tcW w:w="2787" w:type="dxa"/>
            <w:vAlign w:val="bottom"/>
          </w:tcPr>
          <w:p w14:paraId="6B4F3E2E" w14:textId="77777777" w:rsidR="00A033A2" w:rsidRPr="0081397F" w:rsidRDefault="00A033A2" w:rsidP="00BC2667">
            <w:pPr>
              <w:pStyle w:val="BodyTextIndent3"/>
              <w:spacing w:before="0" w:after="0"/>
              <w:ind w:left="345" w:right="-202" w:hanging="158"/>
              <w:jc w:val="left"/>
              <w:rPr>
                <w:kern w:val="28"/>
                <w:sz w:val="24"/>
                <w:szCs w:val="24"/>
              </w:rPr>
            </w:pPr>
            <w:r w:rsidRPr="0081397F">
              <w:rPr>
                <w:rFonts w:hint="cs"/>
                <w:spacing w:val="-2"/>
                <w:kern w:val="28"/>
                <w:sz w:val="24"/>
                <w:szCs w:val="24"/>
                <w:cs/>
              </w:rPr>
              <w:t>สินทรัพย์ทางการเงินที่วัดมูลค่ายุติธรรม</w:t>
            </w:r>
            <w:r w:rsidRPr="0081397F">
              <w:rPr>
                <w:rFonts w:hint="cs"/>
                <w:kern w:val="28"/>
                <w:sz w:val="24"/>
                <w:szCs w:val="24"/>
                <w:cs/>
              </w:rPr>
              <w:t>ผ่านกำไรหรือขาดทุน</w:t>
            </w:r>
          </w:p>
        </w:tc>
        <w:tc>
          <w:tcPr>
            <w:tcW w:w="778" w:type="dxa"/>
            <w:vAlign w:val="bottom"/>
          </w:tcPr>
          <w:p w14:paraId="5A116418" w14:textId="77777777" w:rsidR="00A033A2" w:rsidRPr="0081397F" w:rsidRDefault="00A033A2" w:rsidP="00BC2667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78" w:type="dxa"/>
            <w:vAlign w:val="bottom"/>
          </w:tcPr>
          <w:p w14:paraId="6839D072" w14:textId="77777777" w:rsidR="00A033A2" w:rsidRPr="0081397F" w:rsidRDefault="00A033A2" w:rsidP="00BC2667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78" w:type="dxa"/>
            <w:vAlign w:val="bottom"/>
          </w:tcPr>
          <w:p w14:paraId="0CFE9C8E" w14:textId="77777777" w:rsidR="00A033A2" w:rsidRPr="0081397F" w:rsidRDefault="00A033A2" w:rsidP="00BC2667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78" w:type="dxa"/>
            <w:vAlign w:val="bottom"/>
          </w:tcPr>
          <w:p w14:paraId="1EC89FB9" w14:textId="77777777" w:rsidR="00A033A2" w:rsidRPr="0081397F" w:rsidRDefault="00A033A2" w:rsidP="00BC2667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78" w:type="dxa"/>
            <w:vAlign w:val="bottom"/>
          </w:tcPr>
          <w:p w14:paraId="11A42F29" w14:textId="77777777" w:rsidR="00A033A2" w:rsidRPr="0081397F" w:rsidRDefault="00A033A2" w:rsidP="00BC2667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78" w:type="dxa"/>
            <w:vAlign w:val="bottom"/>
          </w:tcPr>
          <w:p w14:paraId="62B1FF26" w14:textId="77777777" w:rsidR="00A033A2" w:rsidRPr="0081397F" w:rsidRDefault="00A033A2" w:rsidP="00BC2667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78" w:type="dxa"/>
            <w:vAlign w:val="bottom"/>
          </w:tcPr>
          <w:p w14:paraId="61964B0A" w14:textId="77777777" w:rsidR="00A033A2" w:rsidRPr="0081397F" w:rsidRDefault="00A033A2" w:rsidP="00BC2667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81" w:type="dxa"/>
            <w:vAlign w:val="bottom"/>
          </w:tcPr>
          <w:p w14:paraId="5DC9B099" w14:textId="77777777" w:rsidR="00A033A2" w:rsidRPr="0081397F" w:rsidRDefault="00A033A2" w:rsidP="00BC2667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</w:p>
        </w:tc>
      </w:tr>
      <w:tr w:rsidR="00A033A2" w:rsidRPr="0081397F" w14:paraId="733A0FFF" w14:textId="77777777" w:rsidTr="00BB60B0">
        <w:tc>
          <w:tcPr>
            <w:tcW w:w="2787" w:type="dxa"/>
            <w:vAlign w:val="bottom"/>
          </w:tcPr>
          <w:p w14:paraId="2286C9AC" w14:textId="77777777" w:rsidR="00A033A2" w:rsidRPr="0081397F" w:rsidRDefault="00A033A2" w:rsidP="00BC2667">
            <w:pPr>
              <w:pStyle w:val="BodyTextIndent3"/>
              <w:spacing w:before="0" w:after="0"/>
              <w:ind w:left="518" w:hanging="187"/>
              <w:jc w:val="left"/>
              <w:rPr>
                <w:spacing w:val="-2"/>
                <w:kern w:val="28"/>
                <w:sz w:val="24"/>
                <w:szCs w:val="24"/>
                <w:cs/>
              </w:rPr>
            </w:pPr>
            <w:bookmarkStart w:id="57" w:name="_Hlk212815734"/>
            <w:r w:rsidRPr="0081397F">
              <w:rPr>
                <w:rFonts w:hint="cs"/>
                <w:kern w:val="28"/>
                <w:sz w:val="24"/>
                <w:szCs w:val="24"/>
                <w:cs/>
              </w:rPr>
              <w:t>เงินลงทุน</w:t>
            </w:r>
            <w:bookmarkEnd w:id="57"/>
            <w:r w:rsidRPr="0081397F">
              <w:rPr>
                <w:rFonts w:hint="cs"/>
                <w:kern w:val="28"/>
                <w:sz w:val="24"/>
                <w:szCs w:val="24"/>
                <w:cs/>
              </w:rPr>
              <w:t>ของบริษัทที่ไม่ใช่             บริษัทจดทะเบียน</w:t>
            </w:r>
          </w:p>
        </w:tc>
        <w:tc>
          <w:tcPr>
            <w:tcW w:w="778" w:type="dxa"/>
            <w:vAlign w:val="bottom"/>
          </w:tcPr>
          <w:p w14:paraId="27F39F42" w14:textId="483A9CBD" w:rsidR="00A033A2" w:rsidRPr="0081397F" w:rsidRDefault="00A37D69" w:rsidP="00BC2667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8" w:type="dxa"/>
            <w:vAlign w:val="bottom"/>
          </w:tcPr>
          <w:p w14:paraId="48315D4D" w14:textId="77777777" w:rsidR="00A033A2" w:rsidRPr="0081397F" w:rsidRDefault="00A033A2" w:rsidP="00BC2667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  <w:r w:rsidRPr="0081397F">
              <w:rPr>
                <w:rFonts w:hint="cs"/>
                <w:sz w:val="24"/>
                <w:szCs w:val="24"/>
                <w:cs/>
              </w:rPr>
              <w:t>-</w:t>
            </w:r>
          </w:p>
        </w:tc>
        <w:tc>
          <w:tcPr>
            <w:tcW w:w="778" w:type="dxa"/>
            <w:vAlign w:val="bottom"/>
          </w:tcPr>
          <w:p w14:paraId="28D520E6" w14:textId="0B9BDF9F" w:rsidR="00A033A2" w:rsidRPr="0081397F" w:rsidRDefault="00A37D69" w:rsidP="00BC2667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8" w:type="dxa"/>
            <w:vAlign w:val="bottom"/>
          </w:tcPr>
          <w:p w14:paraId="135BEDCD" w14:textId="77777777" w:rsidR="00A033A2" w:rsidRPr="0081397F" w:rsidRDefault="00A033A2" w:rsidP="00BC2667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  <w:r w:rsidRPr="0081397F">
              <w:rPr>
                <w:rFonts w:hint="cs"/>
                <w:sz w:val="24"/>
                <w:szCs w:val="24"/>
                <w:cs/>
              </w:rPr>
              <w:t>-</w:t>
            </w:r>
          </w:p>
        </w:tc>
        <w:tc>
          <w:tcPr>
            <w:tcW w:w="778" w:type="dxa"/>
            <w:vAlign w:val="bottom"/>
          </w:tcPr>
          <w:p w14:paraId="48BE8792" w14:textId="27E1DE3F" w:rsidR="00A033A2" w:rsidRPr="0081397F" w:rsidRDefault="00423FEE" w:rsidP="00BC2667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539</w:t>
            </w:r>
          </w:p>
        </w:tc>
        <w:tc>
          <w:tcPr>
            <w:tcW w:w="778" w:type="dxa"/>
            <w:vAlign w:val="bottom"/>
          </w:tcPr>
          <w:p w14:paraId="5063CB6C" w14:textId="77777777" w:rsidR="00A033A2" w:rsidRPr="0081397F" w:rsidRDefault="00A033A2" w:rsidP="00BC2667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  <w:r w:rsidRPr="0081397F">
              <w:rPr>
                <w:rFonts w:hint="cs"/>
                <w:sz w:val="24"/>
                <w:szCs w:val="24"/>
                <w:cs/>
              </w:rPr>
              <w:t>-</w:t>
            </w:r>
          </w:p>
        </w:tc>
        <w:tc>
          <w:tcPr>
            <w:tcW w:w="778" w:type="dxa"/>
            <w:vAlign w:val="bottom"/>
          </w:tcPr>
          <w:p w14:paraId="1F7FD0D8" w14:textId="3D4A874A" w:rsidR="00A033A2" w:rsidRPr="0081397F" w:rsidRDefault="00423FEE" w:rsidP="00BC2667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539</w:t>
            </w:r>
          </w:p>
        </w:tc>
        <w:tc>
          <w:tcPr>
            <w:tcW w:w="781" w:type="dxa"/>
            <w:vAlign w:val="bottom"/>
          </w:tcPr>
          <w:p w14:paraId="057BA372" w14:textId="77777777" w:rsidR="00A033A2" w:rsidRPr="0081397F" w:rsidRDefault="00A033A2" w:rsidP="00BC2667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  <w:r w:rsidRPr="0081397F">
              <w:rPr>
                <w:rFonts w:hint="cs"/>
                <w:sz w:val="24"/>
                <w:szCs w:val="24"/>
                <w:cs/>
              </w:rPr>
              <w:t>-</w:t>
            </w:r>
          </w:p>
        </w:tc>
      </w:tr>
      <w:tr w:rsidR="00A033A2" w:rsidRPr="0081397F" w14:paraId="1D323158" w14:textId="77777777" w:rsidTr="00BB60B0">
        <w:tc>
          <w:tcPr>
            <w:tcW w:w="2787" w:type="dxa"/>
            <w:vAlign w:val="bottom"/>
          </w:tcPr>
          <w:p w14:paraId="1584A3B3" w14:textId="77777777" w:rsidR="00A033A2" w:rsidRPr="0081397F" w:rsidRDefault="00A033A2" w:rsidP="00BC2667">
            <w:pPr>
              <w:pStyle w:val="BodyTextIndent3"/>
              <w:spacing w:before="0" w:after="0"/>
              <w:ind w:left="345" w:right="-202" w:hanging="158"/>
              <w:jc w:val="left"/>
              <w:rPr>
                <w:kern w:val="28"/>
                <w:sz w:val="24"/>
                <w:szCs w:val="24"/>
                <w:cs/>
              </w:rPr>
            </w:pPr>
            <w:r w:rsidRPr="0081397F">
              <w:rPr>
                <w:rFonts w:hint="cs"/>
                <w:spacing w:val="-2"/>
                <w:kern w:val="28"/>
                <w:sz w:val="24"/>
                <w:szCs w:val="24"/>
                <w:cs/>
              </w:rPr>
              <w:t>สินทรัพย์ทางการเงินที่วัดมูลค่ายุติธรรม</w:t>
            </w:r>
            <w:r w:rsidRPr="0081397F">
              <w:rPr>
                <w:rFonts w:hint="cs"/>
                <w:kern w:val="28"/>
                <w:sz w:val="24"/>
                <w:szCs w:val="24"/>
                <w:cs/>
              </w:rPr>
              <w:t>ผ่านกำไรขาดทุนเบ็ดเสร็จอื่น</w:t>
            </w:r>
          </w:p>
        </w:tc>
        <w:tc>
          <w:tcPr>
            <w:tcW w:w="778" w:type="dxa"/>
            <w:vAlign w:val="bottom"/>
          </w:tcPr>
          <w:p w14:paraId="1C88B976" w14:textId="77777777" w:rsidR="00A033A2" w:rsidRPr="0081397F" w:rsidRDefault="00A033A2" w:rsidP="00BC2667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</w:p>
        </w:tc>
        <w:tc>
          <w:tcPr>
            <w:tcW w:w="778" w:type="dxa"/>
            <w:vAlign w:val="bottom"/>
          </w:tcPr>
          <w:p w14:paraId="443F9685" w14:textId="77777777" w:rsidR="00A033A2" w:rsidRPr="0081397F" w:rsidRDefault="00A033A2" w:rsidP="00BC2667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</w:p>
        </w:tc>
        <w:tc>
          <w:tcPr>
            <w:tcW w:w="778" w:type="dxa"/>
            <w:vAlign w:val="bottom"/>
          </w:tcPr>
          <w:p w14:paraId="567E3E10" w14:textId="77777777" w:rsidR="00A033A2" w:rsidRPr="0081397F" w:rsidRDefault="00A033A2" w:rsidP="00BC2667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</w:p>
        </w:tc>
        <w:tc>
          <w:tcPr>
            <w:tcW w:w="778" w:type="dxa"/>
            <w:vAlign w:val="bottom"/>
          </w:tcPr>
          <w:p w14:paraId="441FCC2C" w14:textId="77777777" w:rsidR="00A033A2" w:rsidRPr="0081397F" w:rsidRDefault="00A033A2" w:rsidP="00BC2667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</w:p>
        </w:tc>
        <w:tc>
          <w:tcPr>
            <w:tcW w:w="778" w:type="dxa"/>
            <w:vAlign w:val="bottom"/>
          </w:tcPr>
          <w:p w14:paraId="12E87E17" w14:textId="77777777" w:rsidR="00A033A2" w:rsidRPr="0081397F" w:rsidRDefault="00A033A2" w:rsidP="00BC2667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</w:p>
        </w:tc>
        <w:tc>
          <w:tcPr>
            <w:tcW w:w="778" w:type="dxa"/>
            <w:vAlign w:val="bottom"/>
          </w:tcPr>
          <w:p w14:paraId="7C3A047B" w14:textId="77777777" w:rsidR="00A033A2" w:rsidRPr="0081397F" w:rsidRDefault="00A033A2" w:rsidP="00BC2667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</w:p>
        </w:tc>
        <w:tc>
          <w:tcPr>
            <w:tcW w:w="778" w:type="dxa"/>
            <w:vAlign w:val="bottom"/>
          </w:tcPr>
          <w:p w14:paraId="58CAD180" w14:textId="77777777" w:rsidR="00A033A2" w:rsidRPr="0081397F" w:rsidRDefault="00A033A2" w:rsidP="00BC2667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</w:p>
        </w:tc>
        <w:tc>
          <w:tcPr>
            <w:tcW w:w="781" w:type="dxa"/>
            <w:vAlign w:val="bottom"/>
          </w:tcPr>
          <w:p w14:paraId="77D40E36" w14:textId="77777777" w:rsidR="00A033A2" w:rsidRPr="0081397F" w:rsidRDefault="00A033A2" w:rsidP="00BC2667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</w:p>
        </w:tc>
      </w:tr>
      <w:tr w:rsidR="004763F6" w:rsidRPr="0081397F" w14:paraId="448B5C35" w14:textId="77777777" w:rsidTr="00BB60B0">
        <w:tc>
          <w:tcPr>
            <w:tcW w:w="2787" w:type="dxa"/>
            <w:vAlign w:val="bottom"/>
          </w:tcPr>
          <w:p w14:paraId="299BBD09" w14:textId="77777777" w:rsidR="004763F6" w:rsidRPr="0081397F" w:rsidRDefault="004763F6" w:rsidP="004763F6">
            <w:pPr>
              <w:pStyle w:val="BodyTextIndent3"/>
              <w:spacing w:before="0" w:after="0"/>
              <w:ind w:left="518" w:hanging="187"/>
              <w:jc w:val="left"/>
              <w:rPr>
                <w:spacing w:val="-2"/>
                <w:kern w:val="28"/>
                <w:sz w:val="24"/>
                <w:szCs w:val="24"/>
                <w:cs/>
              </w:rPr>
            </w:pPr>
            <w:r w:rsidRPr="0081397F">
              <w:rPr>
                <w:rFonts w:hint="cs"/>
                <w:kern w:val="28"/>
                <w:sz w:val="24"/>
                <w:szCs w:val="24"/>
                <w:cs/>
              </w:rPr>
              <w:t xml:space="preserve">ตราสารทุนของบริษัทจดทะเบียน </w:t>
            </w:r>
          </w:p>
        </w:tc>
        <w:tc>
          <w:tcPr>
            <w:tcW w:w="778" w:type="dxa"/>
            <w:vAlign w:val="bottom"/>
          </w:tcPr>
          <w:p w14:paraId="56AFC15C" w14:textId="184D789D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</w:rPr>
              <w:t>1</w:t>
            </w:r>
          </w:p>
        </w:tc>
        <w:tc>
          <w:tcPr>
            <w:tcW w:w="778" w:type="dxa"/>
            <w:vAlign w:val="bottom"/>
          </w:tcPr>
          <w:p w14:paraId="2F99BE04" w14:textId="77777777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  <w:r w:rsidRPr="0081397F">
              <w:rPr>
                <w:rFonts w:hint="cs"/>
                <w:sz w:val="24"/>
                <w:szCs w:val="24"/>
              </w:rPr>
              <w:t>1</w:t>
            </w:r>
          </w:p>
        </w:tc>
        <w:tc>
          <w:tcPr>
            <w:tcW w:w="778" w:type="dxa"/>
            <w:vAlign w:val="bottom"/>
          </w:tcPr>
          <w:p w14:paraId="381B5FE4" w14:textId="3F9F0554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  <w:r w:rsidRPr="0081397F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778" w:type="dxa"/>
            <w:vAlign w:val="bottom"/>
          </w:tcPr>
          <w:p w14:paraId="0D3A8FC3" w14:textId="77777777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  <w:r w:rsidRPr="0081397F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778" w:type="dxa"/>
            <w:vAlign w:val="bottom"/>
          </w:tcPr>
          <w:p w14:paraId="1AA9EED4" w14:textId="2252984B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778" w:type="dxa"/>
            <w:vAlign w:val="bottom"/>
          </w:tcPr>
          <w:p w14:paraId="043BFD55" w14:textId="77777777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  <w:r w:rsidRPr="0081397F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778" w:type="dxa"/>
            <w:vAlign w:val="bottom"/>
          </w:tcPr>
          <w:p w14:paraId="0C724FD8" w14:textId="21AA3E5F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</w:rPr>
              <w:t>1</w:t>
            </w:r>
          </w:p>
        </w:tc>
        <w:tc>
          <w:tcPr>
            <w:tcW w:w="781" w:type="dxa"/>
            <w:vAlign w:val="bottom"/>
          </w:tcPr>
          <w:p w14:paraId="186DBA28" w14:textId="77777777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  <w:r w:rsidRPr="0081397F">
              <w:rPr>
                <w:rFonts w:hint="cs"/>
                <w:sz w:val="24"/>
                <w:szCs w:val="24"/>
              </w:rPr>
              <w:t>1</w:t>
            </w:r>
          </w:p>
        </w:tc>
      </w:tr>
      <w:tr w:rsidR="004763F6" w:rsidRPr="0081397F" w14:paraId="704F2261" w14:textId="77777777" w:rsidTr="00BB60B0">
        <w:tc>
          <w:tcPr>
            <w:tcW w:w="2787" w:type="dxa"/>
            <w:vAlign w:val="bottom"/>
          </w:tcPr>
          <w:p w14:paraId="315D48A1" w14:textId="77777777" w:rsidR="004763F6" w:rsidRPr="0081397F" w:rsidRDefault="004763F6" w:rsidP="004763F6">
            <w:pPr>
              <w:pStyle w:val="BodyTextIndent3"/>
              <w:spacing w:before="0" w:after="0"/>
              <w:ind w:left="518" w:hanging="331"/>
              <w:jc w:val="left"/>
              <w:rPr>
                <w:kern w:val="28"/>
                <w:sz w:val="24"/>
                <w:szCs w:val="24"/>
                <w:cs/>
              </w:rPr>
            </w:pPr>
            <w:r w:rsidRPr="0081397F">
              <w:rPr>
                <w:kern w:val="28"/>
                <w:sz w:val="24"/>
                <w:szCs w:val="24"/>
                <w:cs/>
              </w:rPr>
              <w:t>ที่ดิน</w:t>
            </w:r>
          </w:p>
        </w:tc>
        <w:tc>
          <w:tcPr>
            <w:tcW w:w="778" w:type="dxa"/>
            <w:vAlign w:val="bottom"/>
          </w:tcPr>
          <w:p w14:paraId="62B80720" w14:textId="0E011E62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778" w:type="dxa"/>
            <w:vAlign w:val="bottom"/>
          </w:tcPr>
          <w:p w14:paraId="48F65122" w14:textId="77777777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778" w:type="dxa"/>
            <w:vAlign w:val="bottom"/>
          </w:tcPr>
          <w:p w14:paraId="2C935E85" w14:textId="529C3A9C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  <w:r w:rsidRPr="0081397F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778" w:type="dxa"/>
            <w:vAlign w:val="bottom"/>
          </w:tcPr>
          <w:p w14:paraId="2C9DCDA3" w14:textId="77777777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  <w:r w:rsidRPr="0081397F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778" w:type="dxa"/>
            <w:vAlign w:val="bottom"/>
          </w:tcPr>
          <w:p w14:paraId="3CE6BE55" w14:textId="50198271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</w:rPr>
              <w:t>16,197</w:t>
            </w:r>
          </w:p>
        </w:tc>
        <w:tc>
          <w:tcPr>
            <w:tcW w:w="778" w:type="dxa"/>
            <w:vAlign w:val="bottom"/>
          </w:tcPr>
          <w:p w14:paraId="7B208DBB" w14:textId="1CA44241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14,</w:t>
            </w:r>
            <w:r w:rsidR="00BE3C8E">
              <w:rPr>
                <w:sz w:val="24"/>
                <w:szCs w:val="24"/>
              </w:rPr>
              <w:t>956</w:t>
            </w:r>
          </w:p>
        </w:tc>
        <w:tc>
          <w:tcPr>
            <w:tcW w:w="778" w:type="dxa"/>
            <w:vAlign w:val="bottom"/>
          </w:tcPr>
          <w:p w14:paraId="2AEA2A62" w14:textId="67D7E492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</w:rPr>
              <w:t>16,197</w:t>
            </w:r>
          </w:p>
        </w:tc>
        <w:tc>
          <w:tcPr>
            <w:tcW w:w="781" w:type="dxa"/>
            <w:vAlign w:val="bottom"/>
          </w:tcPr>
          <w:p w14:paraId="7468B75B" w14:textId="1F356347" w:rsidR="004763F6" w:rsidRPr="0081397F" w:rsidRDefault="00BE3C8E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14,956</w:t>
            </w:r>
          </w:p>
        </w:tc>
      </w:tr>
      <w:tr w:rsidR="004763F6" w:rsidRPr="0081397F" w14:paraId="059F6DE8" w14:textId="77777777" w:rsidTr="00BB60B0">
        <w:tc>
          <w:tcPr>
            <w:tcW w:w="2787" w:type="dxa"/>
            <w:vAlign w:val="bottom"/>
          </w:tcPr>
          <w:p w14:paraId="26E6DB0D" w14:textId="77777777" w:rsidR="004763F6" w:rsidRPr="0081397F" w:rsidRDefault="004763F6" w:rsidP="004763F6">
            <w:pPr>
              <w:pStyle w:val="BodyTextIndent3"/>
              <w:spacing w:before="0" w:after="0"/>
              <w:ind w:left="201" w:hanging="187"/>
              <w:jc w:val="left"/>
              <w:rPr>
                <w:kern w:val="28"/>
                <w:sz w:val="24"/>
                <w:szCs w:val="24"/>
                <w:cs/>
              </w:rPr>
            </w:pPr>
            <w:r w:rsidRPr="0081397F">
              <w:rPr>
                <w:b/>
                <w:bCs/>
                <w:kern w:val="28"/>
                <w:sz w:val="24"/>
                <w:szCs w:val="24"/>
                <w:cs/>
              </w:rPr>
              <w:t xml:space="preserve">สินทรัพย์ที่เปิดเผยมูลค่ายุติธรรม </w:t>
            </w:r>
          </w:p>
        </w:tc>
        <w:tc>
          <w:tcPr>
            <w:tcW w:w="778" w:type="dxa"/>
            <w:vAlign w:val="bottom"/>
          </w:tcPr>
          <w:p w14:paraId="016E4649" w14:textId="77777777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</w:p>
        </w:tc>
        <w:tc>
          <w:tcPr>
            <w:tcW w:w="778" w:type="dxa"/>
            <w:vAlign w:val="bottom"/>
          </w:tcPr>
          <w:p w14:paraId="7E8B19B6" w14:textId="77777777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78" w:type="dxa"/>
            <w:vAlign w:val="bottom"/>
          </w:tcPr>
          <w:p w14:paraId="396647FD" w14:textId="77777777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</w:p>
        </w:tc>
        <w:tc>
          <w:tcPr>
            <w:tcW w:w="778" w:type="dxa"/>
            <w:vAlign w:val="bottom"/>
          </w:tcPr>
          <w:p w14:paraId="23E49771" w14:textId="77777777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78" w:type="dxa"/>
            <w:vAlign w:val="bottom"/>
          </w:tcPr>
          <w:p w14:paraId="13929E6C" w14:textId="77777777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</w:p>
        </w:tc>
        <w:tc>
          <w:tcPr>
            <w:tcW w:w="778" w:type="dxa"/>
            <w:vAlign w:val="bottom"/>
          </w:tcPr>
          <w:p w14:paraId="7AD45CF0" w14:textId="77777777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78" w:type="dxa"/>
            <w:vAlign w:val="bottom"/>
          </w:tcPr>
          <w:p w14:paraId="3FFE5CDF" w14:textId="77777777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</w:p>
        </w:tc>
        <w:tc>
          <w:tcPr>
            <w:tcW w:w="781" w:type="dxa"/>
            <w:vAlign w:val="bottom"/>
          </w:tcPr>
          <w:p w14:paraId="1C3DB041" w14:textId="77777777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</w:p>
        </w:tc>
      </w:tr>
      <w:tr w:rsidR="004763F6" w:rsidRPr="0081397F" w14:paraId="3534267A" w14:textId="77777777" w:rsidTr="00BB60B0">
        <w:tc>
          <w:tcPr>
            <w:tcW w:w="2787" w:type="dxa"/>
            <w:vAlign w:val="bottom"/>
          </w:tcPr>
          <w:p w14:paraId="50480AE9" w14:textId="77777777" w:rsidR="004763F6" w:rsidRPr="0081397F" w:rsidRDefault="004763F6" w:rsidP="004763F6">
            <w:pPr>
              <w:pStyle w:val="BodyTextIndent3"/>
              <w:spacing w:before="0" w:after="0"/>
              <w:ind w:left="518" w:hanging="331"/>
              <w:jc w:val="left"/>
              <w:rPr>
                <w:kern w:val="28"/>
                <w:sz w:val="24"/>
                <w:szCs w:val="24"/>
                <w:cs/>
              </w:rPr>
            </w:pPr>
            <w:r w:rsidRPr="0081397F">
              <w:rPr>
                <w:kern w:val="28"/>
                <w:sz w:val="24"/>
                <w:szCs w:val="24"/>
                <w:cs/>
              </w:rPr>
              <w:t>อสังหาริมทรัพย์เพื่อการลงทุน</w:t>
            </w:r>
          </w:p>
        </w:tc>
        <w:tc>
          <w:tcPr>
            <w:tcW w:w="778" w:type="dxa"/>
            <w:vAlign w:val="bottom"/>
          </w:tcPr>
          <w:p w14:paraId="76D77E3C" w14:textId="75F55454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778" w:type="dxa"/>
            <w:vAlign w:val="bottom"/>
          </w:tcPr>
          <w:p w14:paraId="4412ABB9" w14:textId="77777777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778" w:type="dxa"/>
            <w:vAlign w:val="bottom"/>
          </w:tcPr>
          <w:p w14:paraId="1B52AFA7" w14:textId="4E815D5F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  <w:r w:rsidRPr="0081397F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778" w:type="dxa"/>
            <w:vAlign w:val="bottom"/>
          </w:tcPr>
          <w:p w14:paraId="4E294C2B" w14:textId="77777777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  <w:r w:rsidRPr="0081397F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778" w:type="dxa"/>
            <w:vAlign w:val="bottom"/>
          </w:tcPr>
          <w:p w14:paraId="215BF7CC" w14:textId="3AA9DDAE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</w:rPr>
              <w:t>325</w:t>
            </w:r>
          </w:p>
        </w:tc>
        <w:tc>
          <w:tcPr>
            <w:tcW w:w="778" w:type="dxa"/>
            <w:vAlign w:val="bottom"/>
          </w:tcPr>
          <w:p w14:paraId="603E0F58" w14:textId="77777777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1,300</w:t>
            </w:r>
          </w:p>
        </w:tc>
        <w:tc>
          <w:tcPr>
            <w:tcW w:w="778" w:type="dxa"/>
            <w:vAlign w:val="bottom"/>
          </w:tcPr>
          <w:p w14:paraId="47DF92B0" w14:textId="6D81D3E3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</w:rPr>
              <w:t>325</w:t>
            </w:r>
          </w:p>
        </w:tc>
        <w:tc>
          <w:tcPr>
            <w:tcW w:w="781" w:type="dxa"/>
            <w:vAlign w:val="bottom"/>
          </w:tcPr>
          <w:p w14:paraId="670B3D1B" w14:textId="77777777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1,300</w:t>
            </w:r>
          </w:p>
        </w:tc>
      </w:tr>
      <w:tr w:rsidR="00C84B91" w:rsidRPr="0081397F" w14:paraId="1E51A777" w14:textId="77777777" w:rsidTr="00D4313C">
        <w:tc>
          <w:tcPr>
            <w:tcW w:w="2787" w:type="dxa"/>
            <w:vAlign w:val="bottom"/>
          </w:tcPr>
          <w:p w14:paraId="1C5B68F6" w14:textId="50BC4951" w:rsidR="00C84B91" w:rsidRPr="0081397F" w:rsidRDefault="00C84B91" w:rsidP="00D4313C">
            <w:pPr>
              <w:pStyle w:val="BodyTextIndent3"/>
              <w:spacing w:before="0" w:after="0"/>
              <w:ind w:left="201" w:hanging="187"/>
              <w:jc w:val="left"/>
              <w:rPr>
                <w:kern w:val="28"/>
                <w:sz w:val="24"/>
                <w:szCs w:val="24"/>
                <w:cs/>
              </w:rPr>
            </w:pPr>
            <w:r>
              <w:rPr>
                <w:rFonts w:hint="cs"/>
                <w:b/>
                <w:bCs/>
                <w:kern w:val="28"/>
                <w:sz w:val="24"/>
                <w:szCs w:val="24"/>
                <w:cs/>
              </w:rPr>
              <w:t>หนี้สิน</w:t>
            </w:r>
            <w:r w:rsidRPr="0081397F">
              <w:rPr>
                <w:b/>
                <w:bCs/>
                <w:kern w:val="28"/>
                <w:sz w:val="24"/>
                <w:szCs w:val="24"/>
                <w:cs/>
              </w:rPr>
              <w:t xml:space="preserve">ที่เปิดเผยมูลค่ายุติธรรม </w:t>
            </w:r>
          </w:p>
        </w:tc>
        <w:tc>
          <w:tcPr>
            <w:tcW w:w="778" w:type="dxa"/>
            <w:vAlign w:val="bottom"/>
          </w:tcPr>
          <w:p w14:paraId="79D663A1" w14:textId="77777777" w:rsidR="00C84B91" w:rsidRPr="0081397F" w:rsidRDefault="00C84B91" w:rsidP="00D4313C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</w:p>
        </w:tc>
        <w:tc>
          <w:tcPr>
            <w:tcW w:w="778" w:type="dxa"/>
            <w:vAlign w:val="bottom"/>
          </w:tcPr>
          <w:p w14:paraId="30B91585" w14:textId="77777777" w:rsidR="00C84B91" w:rsidRPr="0081397F" w:rsidRDefault="00C84B91" w:rsidP="00D4313C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78" w:type="dxa"/>
            <w:vAlign w:val="bottom"/>
          </w:tcPr>
          <w:p w14:paraId="477B56DF" w14:textId="77777777" w:rsidR="00C84B91" w:rsidRPr="0081397F" w:rsidRDefault="00C84B91" w:rsidP="00D4313C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</w:p>
        </w:tc>
        <w:tc>
          <w:tcPr>
            <w:tcW w:w="778" w:type="dxa"/>
            <w:vAlign w:val="bottom"/>
          </w:tcPr>
          <w:p w14:paraId="61C094C2" w14:textId="77777777" w:rsidR="00C84B91" w:rsidRPr="0081397F" w:rsidRDefault="00C84B91" w:rsidP="00D4313C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78" w:type="dxa"/>
            <w:vAlign w:val="bottom"/>
          </w:tcPr>
          <w:p w14:paraId="3417B7F6" w14:textId="77777777" w:rsidR="00C84B91" w:rsidRPr="0081397F" w:rsidRDefault="00C84B91" w:rsidP="00D4313C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</w:p>
        </w:tc>
        <w:tc>
          <w:tcPr>
            <w:tcW w:w="778" w:type="dxa"/>
            <w:vAlign w:val="bottom"/>
          </w:tcPr>
          <w:p w14:paraId="0CF917E9" w14:textId="77777777" w:rsidR="00C84B91" w:rsidRPr="0081397F" w:rsidRDefault="00C84B91" w:rsidP="00D4313C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78" w:type="dxa"/>
            <w:vAlign w:val="bottom"/>
          </w:tcPr>
          <w:p w14:paraId="4B16FA52" w14:textId="77777777" w:rsidR="00C84B91" w:rsidRPr="0081397F" w:rsidRDefault="00C84B91" w:rsidP="00D4313C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</w:p>
        </w:tc>
        <w:tc>
          <w:tcPr>
            <w:tcW w:w="781" w:type="dxa"/>
            <w:vAlign w:val="bottom"/>
          </w:tcPr>
          <w:p w14:paraId="4B8DE9DD" w14:textId="77777777" w:rsidR="00C84B91" w:rsidRPr="0081397F" w:rsidRDefault="00C84B91" w:rsidP="00D4313C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</w:p>
        </w:tc>
      </w:tr>
      <w:tr w:rsidR="00C84B91" w:rsidRPr="0081397F" w14:paraId="5FF7323C" w14:textId="77777777" w:rsidTr="00D4313C">
        <w:tc>
          <w:tcPr>
            <w:tcW w:w="2787" w:type="dxa"/>
            <w:vAlign w:val="bottom"/>
          </w:tcPr>
          <w:p w14:paraId="3D925473" w14:textId="6A4632D4" w:rsidR="00C84B91" w:rsidRPr="0081397F" w:rsidRDefault="00C84B91" w:rsidP="00D4313C">
            <w:pPr>
              <w:pStyle w:val="BodyTextIndent3"/>
              <w:spacing w:before="0" w:after="0"/>
              <w:ind w:left="518" w:hanging="331"/>
              <w:jc w:val="left"/>
              <w:rPr>
                <w:kern w:val="28"/>
                <w:sz w:val="24"/>
                <w:szCs w:val="24"/>
                <w:cs/>
              </w:rPr>
            </w:pPr>
            <w:r>
              <w:rPr>
                <w:rFonts w:hint="cs"/>
                <w:kern w:val="28"/>
                <w:sz w:val="24"/>
                <w:szCs w:val="24"/>
                <w:cs/>
              </w:rPr>
              <w:t>หุ้นกู้</w:t>
            </w:r>
          </w:p>
        </w:tc>
        <w:tc>
          <w:tcPr>
            <w:tcW w:w="778" w:type="dxa"/>
            <w:vAlign w:val="bottom"/>
          </w:tcPr>
          <w:p w14:paraId="31BE9FE9" w14:textId="2EDAE8D5" w:rsidR="00C84B91" w:rsidRPr="0081397F" w:rsidRDefault="00C84B91" w:rsidP="00D4313C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8" w:type="dxa"/>
            <w:vAlign w:val="bottom"/>
          </w:tcPr>
          <w:p w14:paraId="79098934" w14:textId="1B6095D1" w:rsidR="00C84B91" w:rsidRPr="0081397F" w:rsidRDefault="00C84B91" w:rsidP="00D4313C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8" w:type="dxa"/>
            <w:vAlign w:val="bottom"/>
          </w:tcPr>
          <w:p w14:paraId="7DE18EBE" w14:textId="44CC4FF6" w:rsidR="00C84B91" w:rsidRPr="0081397F" w:rsidRDefault="00C84B91" w:rsidP="00D4313C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6,048</w:t>
            </w:r>
          </w:p>
        </w:tc>
        <w:tc>
          <w:tcPr>
            <w:tcW w:w="778" w:type="dxa"/>
            <w:vAlign w:val="bottom"/>
          </w:tcPr>
          <w:p w14:paraId="512DFCCB" w14:textId="02692ED8" w:rsidR="00C84B91" w:rsidRPr="0081397F" w:rsidRDefault="00C84B91" w:rsidP="00D4313C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4,497</w:t>
            </w:r>
          </w:p>
        </w:tc>
        <w:tc>
          <w:tcPr>
            <w:tcW w:w="778" w:type="dxa"/>
            <w:vAlign w:val="bottom"/>
          </w:tcPr>
          <w:p w14:paraId="6C47D5A1" w14:textId="0A9B49D5" w:rsidR="00C84B91" w:rsidRPr="0081397F" w:rsidRDefault="00C84B91" w:rsidP="00D4313C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8" w:type="dxa"/>
            <w:vAlign w:val="bottom"/>
          </w:tcPr>
          <w:p w14:paraId="1ADB722F" w14:textId="07D3CF50" w:rsidR="00C84B91" w:rsidRPr="0081397F" w:rsidRDefault="00C84B91" w:rsidP="00D4313C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8" w:type="dxa"/>
            <w:vAlign w:val="bottom"/>
          </w:tcPr>
          <w:p w14:paraId="6FB82FBE" w14:textId="42362631" w:rsidR="00C84B91" w:rsidRPr="0081397F" w:rsidRDefault="00C84B91" w:rsidP="00D4313C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6,048</w:t>
            </w:r>
          </w:p>
        </w:tc>
        <w:tc>
          <w:tcPr>
            <w:tcW w:w="781" w:type="dxa"/>
            <w:vAlign w:val="bottom"/>
          </w:tcPr>
          <w:p w14:paraId="080C6E7C" w14:textId="6C7CF947" w:rsidR="00C84B91" w:rsidRPr="0081397F" w:rsidRDefault="00C84B91" w:rsidP="00D4313C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4,497</w:t>
            </w:r>
          </w:p>
        </w:tc>
      </w:tr>
      <w:tr w:rsidR="00C84B91" w:rsidRPr="0081397F" w14:paraId="558CF9E3" w14:textId="77777777" w:rsidTr="00BB60B0">
        <w:tc>
          <w:tcPr>
            <w:tcW w:w="2787" w:type="dxa"/>
            <w:vAlign w:val="bottom"/>
          </w:tcPr>
          <w:p w14:paraId="4D4F97C0" w14:textId="77777777" w:rsidR="00C84B91" w:rsidRPr="0081397F" w:rsidRDefault="00C84B91" w:rsidP="004763F6">
            <w:pPr>
              <w:pStyle w:val="BodyTextIndent3"/>
              <w:spacing w:before="0" w:after="0"/>
              <w:ind w:left="518" w:hanging="331"/>
              <w:jc w:val="left"/>
              <w:rPr>
                <w:kern w:val="28"/>
                <w:sz w:val="24"/>
                <w:szCs w:val="24"/>
                <w:cs/>
              </w:rPr>
            </w:pPr>
          </w:p>
        </w:tc>
        <w:tc>
          <w:tcPr>
            <w:tcW w:w="778" w:type="dxa"/>
            <w:vAlign w:val="bottom"/>
          </w:tcPr>
          <w:p w14:paraId="017D8396" w14:textId="77777777" w:rsidR="00C84B91" w:rsidRPr="0081397F" w:rsidRDefault="00C84B91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78" w:type="dxa"/>
            <w:vAlign w:val="bottom"/>
          </w:tcPr>
          <w:p w14:paraId="472DB502" w14:textId="77777777" w:rsidR="00C84B91" w:rsidRPr="0081397F" w:rsidRDefault="00C84B91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78" w:type="dxa"/>
            <w:vAlign w:val="bottom"/>
          </w:tcPr>
          <w:p w14:paraId="3F85EB50" w14:textId="77777777" w:rsidR="00C84B91" w:rsidRPr="0081397F" w:rsidRDefault="00C84B91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78" w:type="dxa"/>
            <w:vAlign w:val="bottom"/>
          </w:tcPr>
          <w:p w14:paraId="0FA13C59" w14:textId="77777777" w:rsidR="00C84B91" w:rsidRPr="0081397F" w:rsidRDefault="00C84B91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78" w:type="dxa"/>
            <w:vAlign w:val="bottom"/>
          </w:tcPr>
          <w:p w14:paraId="3794E578" w14:textId="77777777" w:rsidR="00C84B91" w:rsidRPr="0081397F" w:rsidRDefault="00C84B91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78" w:type="dxa"/>
            <w:vAlign w:val="bottom"/>
          </w:tcPr>
          <w:p w14:paraId="6633FCD7" w14:textId="77777777" w:rsidR="00C84B91" w:rsidRPr="0081397F" w:rsidRDefault="00C84B91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78" w:type="dxa"/>
            <w:vAlign w:val="bottom"/>
          </w:tcPr>
          <w:p w14:paraId="7377B28C" w14:textId="77777777" w:rsidR="00C84B91" w:rsidRPr="0081397F" w:rsidRDefault="00C84B91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81" w:type="dxa"/>
            <w:vAlign w:val="bottom"/>
          </w:tcPr>
          <w:p w14:paraId="52099B05" w14:textId="77777777" w:rsidR="00C84B91" w:rsidRPr="0081397F" w:rsidRDefault="00C84B91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</w:p>
        </w:tc>
      </w:tr>
    </w:tbl>
    <w:p w14:paraId="2CB4DEDA" w14:textId="77777777" w:rsidR="005A78D3" w:rsidRPr="0081397F" w:rsidRDefault="005A78D3" w:rsidP="00BC2667">
      <w:pPr>
        <w:pStyle w:val="Heading2"/>
        <w:ind w:left="547" w:right="-43" w:hanging="547"/>
        <w:jc w:val="left"/>
        <w:rPr>
          <w:b/>
          <w:bCs/>
          <w:sz w:val="24"/>
          <w:szCs w:val="24"/>
          <w:u w:val="none"/>
        </w:rPr>
      </w:pPr>
    </w:p>
    <w:tbl>
      <w:tblPr>
        <w:tblW w:w="9014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2787"/>
        <w:gridCol w:w="778"/>
        <w:gridCol w:w="778"/>
        <w:gridCol w:w="778"/>
        <w:gridCol w:w="778"/>
        <w:gridCol w:w="778"/>
        <w:gridCol w:w="778"/>
        <w:gridCol w:w="778"/>
        <w:gridCol w:w="781"/>
      </w:tblGrid>
      <w:tr w:rsidR="005A78D3" w:rsidRPr="0081397F" w14:paraId="7F40D552" w14:textId="77777777" w:rsidTr="00F45913">
        <w:trPr>
          <w:tblHeader/>
        </w:trPr>
        <w:tc>
          <w:tcPr>
            <w:tcW w:w="9014" w:type="dxa"/>
            <w:gridSpan w:val="9"/>
            <w:vAlign w:val="bottom"/>
          </w:tcPr>
          <w:p w14:paraId="31D62471" w14:textId="77777777" w:rsidR="005A78D3" w:rsidRPr="0081397F" w:rsidRDefault="005A78D3" w:rsidP="00BC2667">
            <w:pPr>
              <w:pStyle w:val="BodyTextIndent3"/>
              <w:spacing w:before="0" w:after="0"/>
              <w:ind w:left="0"/>
              <w:jc w:val="right"/>
              <w:rPr>
                <w:kern w:val="28"/>
                <w:sz w:val="24"/>
                <w:szCs w:val="24"/>
              </w:rPr>
            </w:pPr>
            <w:r w:rsidRPr="0081397F">
              <w:rPr>
                <w:kern w:val="28"/>
                <w:sz w:val="24"/>
                <w:szCs w:val="24"/>
              </w:rPr>
              <w:t>(</w:t>
            </w:r>
            <w:r w:rsidRPr="0081397F">
              <w:rPr>
                <w:kern w:val="28"/>
                <w:sz w:val="24"/>
                <w:szCs w:val="24"/>
                <w:cs/>
              </w:rPr>
              <w:t>หน่วย</w:t>
            </w:r>
            <w:r w:rsidRPr="0081397F">
              <w:rPr>
                <w:kern w:val="28"/>
                <w:sz w:val="24"/>
                <w:szCs w:val="24"/>
              </w:rPr>
              <w:t xml:space="preserve">: </w:t>
            </w:r>
            <w:r w:rsidRPr="0081397F">
              <w:rPr>
                <w:kern w:val="28"/>
                <w:sz w:val="24"/>
                <w:szCs w:val="24"/>
                <w:cs/>
              </w:rPr>
              <w:t>ล้านบาท</w:t>
            </w:r>
            <w:r w:rsidRPr="0081397F">
              <w:rPr>
                <w:kern w:val="28"/>
                <w:sz w:val="24"/>
                <w:szCs w:val="24"/>
              </w:rPr>
              <w:t>)</w:t>
            </w:r>
          </w:p>
        </w:tc>
      </w:tr>
      <w:tr w:rsidR="005A78D3" w:rsidRPr="0081397F" w14:paraId="71D6E784" w14:textId="77777777" w:rsidTr="00F45913">
        <w:trPr>
          <w:tblHeader/>
        </w:trPr>
        <w:tc>
          <w:tcPr>
            <w:tcW w:w="2787" w:type="dxa"/>
            <w:vAlign w:val="bottom"/>
          </w:tcPr>
          <w:p w14:paraId="7544958F" w14:textId="77777777" w:rsidR="005A78D3" w:rsidRPr="0081397F" w:rsidRDefault="005A78D3" w:rsidP="00BC2667">
            <w:pPr>
              <w:pStyle w:val="BodyTextIndent3"/>
              <w:spacing w:before="0" w:after="0"/>
              <w:ind w:left="0" w:hanging="180"/>
              <w:rPr>
                <w:kern w:val="28"/>
                <w:sz w:val="24"/>
                <w:szCs w:val="24"/>
              </w:rPr>
            </w:pPr>
          </w:p>
        </w:tc>
        <w:tc>
          <w:tcPr>
            <w:tcW w:w="6227" w:type="dxa"/>
            <w:gridSpan w:val="8"/>
            <w:vAlign w:val="bottom"/>
          </w:tcPr>
          <w:p w14:paraId="632A8901" w14:textId="77777777" w:rsidR="005A78D3" w:rsidRPr="0081397F" w:rsidRDefault="005A78D3" w:rsidP="00BC2667">
            <w:pPr>
              <w:pStyle w:val="BodyTextIndent3"/>
              <w:pBdr>
                <w:bottom w:val="single" w:sz="4" w:space="1" w:color="auto"/>
              </w:pBdr>
              <w:spacing w:before="0" w:after="0"/>
              <w:ind w:left="0" w:firstLine="0"/>
              <w:jc w:val="center"/>
              <w:rPr>
                <w:kern w:val="28"/>
                <w:sz w:val="24"/>
                <w:szCs w:val="24"/>
              </w:rPr>
            </w:pPr>
            <w:r w:rsidRPr="0081397F">
              <w:rPr>
                <w:kern w:val="28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5A78D3" w:rsidRPr="0081397F" w14:paraId="612A5110" w14:textId="77777777" w:rsidTr="00F45913">
        <w:trPr>
          <w:tblHeader/>
        </w:trPr>
        <w:tc>
          <w:tcPr>
            <w:tcW w:w="2787" w:type="dxa"/>
            <w:vAlign w:val="bottom"/>
          </w:tcPr>
          <w:p w14:paraId="5C7CB254" w14:textId="77777777" w:rsidR="005A78D3" w:rsidRPr="0081397F" w:rsidRDefault="005A78D3" w:rsidP="00BC2667">
            <w:pPr>
              <w:pStyle w:val="BodyTextIndent3"/>
              <w:spacing w:before="0" w:after="0"/>
              <w:ind w:left="0" w:hanging="180"/>
              <w:rPr>
                <w:kern w:val="28"/>
                <w:sz w:val="24"/>
                <w:szCs w:val="24"/>
              </w:rPr>
            </w:pPr>
          </w:p>
        </w:tc>
        <w:tc>
          <w:tcPr>
            <w:tcW w:w="1556" w:type="dxa"/>
            <w:gridSpan w:val="2"/>
            <w:vAlign w:val="bottom"/>
          </w:tcPr>
          <w:p w14:paraId="36D238A0" w14:textId="77777777" w:rsidR="005A78D3" w:rsidRPr="0081397F" w:rsidRDefault="005A78D3" w:rsidP="00BC2667">
            <w:pPr>
              <w:pStyle w:val="BodyTextIndent3"/>
              <w:pBdr>
                <w:bottom w:val="single" w:sz="4" w:space="1" w:color="auto"/>
              </w:pBdr>
              <w:spacing w:before="0" w:after="0"/>
              <w:ind w:left="0" w:firstLine="0"/>
              <w:jc w:val="center"/>
              <w:rPr>
                <w:kern w:val="28"/>
                <w:sz w:val="24"/>
                <w:szCs w:val="24"/>
              </w:rPr>
            </w:pPr>
            <w:r w:rsidRPr="0081397F">
              <w:rPr>
                <w:kern w:val="28"/>
                <w:sz w:val="24"/>
                <w:szCs w:val="24"/>
                <w:cs/>
              </w:rPr>
              <w:t xml:space="preserve">ระดับ </w:t>
            </w:r>
            <w:r w:rsidRPr="0081397F">
              <w:rPr>
                <w:kern w:val="28"/>
                <w:sz w:val="24"/>
                <w:szCs w:val="24"/>
              </w:rPr>
              <w:t>1</w:t>
            </w:r>
          </w:p>
        </w:tc>
        <w:tc>
          <w:tcPr>
            <w:tcW w:w="1556" w:type="dxa"/>
            <w:gridSpan w:val="2"/>
            <w:vAlign w:val="bottom"/>
          </w:tcPr>
          <w:p w14:paraId="39D3327C" w14:textId="77777777" w:rsidR="005A78D3" w:rsidRPr="0081397F" w:rsidRDefault="005A78D3" w:rsidP="00BC2667">
            <w:pPr>
              <w:pStyle w:val="BodyTextIndent3"/>
              <w:pBdr>
                <w:bottom w:val="single" w:sz="4" w:space="1" w:color="auto"/>
              </w:pBdr>
              <w:spacing w:before="0" w:after="0"/>
              <w:ind w:left="0" w:firstLine="0"/>
              <w:jc w:val="center"/>
              <w:rPr>
                <w:kern w:val="28"/>
                <w:sz w:val="24"/>
                <w:szCs w:val="24"/>
              </w:rPr>
            </w:pPr>
            <w:r w:rsidRPr="0081397F">
              <w:rPr>
                <w:kern w:val="28"/>
                <w:sz w:val="24"/>
                <w:szCs w:val="24"/>
                <w:cs/>
              </w:rPr>
              <w:t xml:space="preserve">ระดับ </w:t>
            </w:r>
            <w:r w:rsidRPr="0081397F">
              <w:rPr>
                <w:kern w:val="28"/>
                <w:sz w:val="24"/>
                <w:szCs w:val="24"/>
              </w:rPr>
              <w:t>2</w:t>
            </w:r>
          </w:p>
        </w:tc>
        <w:tc>
          <w:tcPr>
            <w:tcW w:w="1556" w:type="dxa"/>
            <w:gridSpan w:val="2"/>
            <w:vAlign w:val="bottom"/>
          </w:tcPr>
          <w:p w14:paraId="76448926" w14:textId="77777777" w:rsidR="005A78D3" w:rsidRPr="0081397F" w:rsidRDefault="005A78D3" w:rsidP="00BC2667">
            <w:pPr>
              <w:pStyle w:val="BodyTextIndent3"/>
              <w:pBdr>
                <w:bottom w:val="single" w:sz="4" w:space="1" w:color="auto"/>
              </w:pBdr>
              <w:spacing w:before="0" w:after="0"/>
              <w:ind w:left="0" w:firstLine="0"/>
              <w:jc w:val="center"/>
              <w:rPr>
                <w:kern w:val="28"/>
                <w:sz w:val="24"/>
                <w:szCs w:val="24"/>
              </w:rPr>
            </w:pPr>
            <w:r w:rsidRPr="0081397F">
              <w:rPr>
                <w:kern w:val="28"/>
                <w:sz w:val="24"/>
                <w:szCs w:val="24"/>
                <w:cs/>
              </w:rPr>
              <w:t xml:space="preserve">ระดับ </w:t>
            </w:r>
            <w:r w:rsidRPr="0081397F">
              <w:rPr>
                <w:kern w:val="28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  <w:vAlign w:val="bottom"/>
          </w:tcPr>
          <w:p w14:paraId="3E4E694C" w14:textId="77777777" w:rsidR="005A78D3" w:rsidRPr="0081397F" w:rsidRDefault="005A78D3" w:rsidP="00BC2667">
            <w:pPr>
              <w:pStyle w:val="BodyTextIndent3"/>
              <w:pBdr>
                <w:bottom w:val="single" w:sz="4" w:space="1" w:color="auto"/>
              </w:pBdr>
              <w:spacing w:before="0" w:after="0"/>
              <w:ind w:left="0" w:firstLine="0"/>
              <w:jc w:val="center"/>
              <w:rPr>
                <w:kern w:val="28"/>
                <w:sz w:val="24"/>
                <w:szCs w:val="24"/>
                <w:cs/>
              </w:rPr>
            </w:pPr>
            <w:r w:rsidRPr="0081397F">
              <w:rPr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5A78D3" w:rsidRPr="0081397F" w14:paraId="18847BC9" w14:textId="77777777" w:rsidTr="00F45913">
        <w:trPr>
          <w:tblHeader/>
        </w:trPr>
        <w:tc>
          <w:tcPr>
            <w:tcW w:w="2787" w:type="dxa"/>
            <w:vAlign w:val="bottom"/>
          </w:tcPr>
          <w:p w14:paraId="2F74C574" w14:textId="77777777" w:rsidR="005A78D3" w:rsidRPr="0081397F" w:rsidRDefault="005A78D3" w:rsidP="00BC2667">
            <w:pPr>
              <w:pStyle w:val="BodyTextIndent3"/>
              <w:spacing w:before="0" w:after="0"/>
              <w:ind w:left="0" w:hanging="180"/>
              <w:rPr>
                <w:kern w:val="28"/>
                <w:sz w:val="24"/>
                <w:szCs w:val="24"/>
              </w:rPr>
            </w:pPr>
          </w:p>
        </w:tc>
        <w:tc>
          <w:tcPr>
            <w:tcW w:w="778" w:type="dxa"/>
            <w:vAlign w:val="bottom"/>
          </w:tcPr>
          <w:p w14:paraId="2DC7C989" w14:textId="77777777" w:rsidR="005A78D3" w:rsidRPr="0081397F" w:rsidRDefault="005A78D3" w:rsidP="00BC2667">
            <w:pPr>
              <w:tabs>
                <w:tab w:val="left" w:pos="360"/>
                <w:tab w:val="left" w:pos="900"/>
                <w:tab w:val="left" w:pos="1440"/>
              </w:tabs>
              <w:ind w:right="49"/>
              <w:jc w:val="center"/>
              <w:rPr>
                <w:szCs w:val="24"/>
                <w:u w:val="single"/>
                <w:cs/>
              </w:rPr>
            </w:pPr>
            <w:r w:rsidRPr="0081397F">
              <w:rPr>
                <w:szCs w:val="24"/>
                <w:u w:val="single"/>
              </w:rPr>
              <w:t>2568</w:t>
            </w:r>
          </w:p>
        </w:tc>
        <w:tc>
          <w:tcPr>
            <w:tcW w:w="778" w:type="dxa"/>
            <w:vAlign w:val="bottom"/>
          </w:tcPr>
          <w:p w14:paraId="648B50CD" w14:textId="77777777" w:rsidR="005A78D3" w:rsidRPr="0081397F" w:rsidRDefault="005A78D3" w:rsidP="00BC2667">
            <w:pPr>
              <w:tabs>
                <w:tab w:val="left" w:pos="360"/>
                <w:tab w:val="left" w:pos="900"/>
                <w:tab w:val="left" w:pos="1440"/>
              </w:tabs>
              <w:ind w:right="49"/>
              <w:jc w:val="center"/>
              <w:rPr>
                <w:szCs w:val="24"/>
                <w:u w:val="single"/>
                <w:cs/>
              </w:rPr>
            </w:pPr>
            <w:r w:rsidRPr="0081397F">
              <w:rPr>
                <w:szCs w:val="24"/>
                <w:u w:val="single"/>
              </w:rPr>
              <w:t>2567</w:t>
            </w:r>
          </w:p>
        </w:tc>
        <w:tc>
          <w:tcPr>
            <w:tcW w:w="778" w:type="dxa"/>
            <w:vAlign w:val="bottom"/>
          </w:tcPr>
          <w:p w14:paraId="4FA7C5FA" w14:textId="77777777" w:rsidR="005A78D3" w:rsidRPr="0081397F" w:rsidRDefault="005A78D3" w:rsidP="00BC2667">
            <w:pPr>
              <w:tabs>
                <w:tab w:val="left" w:pos="360"/>
                <w:tab w:val="left" w:pos="900"/>
                <w:tab w:val="left" w:pos="1440"/>
              </w:tabs>
              <w:ind w:right="49"/>
              <w:jc w:val="center"/>
              <w:rPr>
                <w:szCs w:val="24"/>
                <w:u w:val="single"/>
                <w:cs/>
              </w:rPr>
            </w:pPr>
            <w:r w:rsidRPr="0081397F">
              <w:rPr>
                <w:szCs w:val="24"/>
                <w:u w:val="single"/>
              </w:rPr>
              <w:t>2568</w:t>
            </w:r>
          </w:p>
        </w:tc>
        <w:tc>
          <w:tcPr>
            <w:tcW w:w="778" w:type="dxa"/>
            <w:vAlign w:val="bottom"/>
          </w:tcPr>
          <w:p w14:paraId="7262EB2C" w14:textId="77777777" w:rsidR="005A78D3" w:rsidRPr="0081397F" w:rsidRDefault="005A78D3" w:rsidP="00BC2667">
            <w:pPr>
              <w:tabs>
                <w:tab w:val="left" w:pos="360"/>
                <w:tab w:val="left" w:pos="900"/>
                <w:tab w:val="left" w:pos="1440"/>
              </w:tabs>
              <w:ind w:right="49"/>
              <w:jc w:val="center"/>
              <w:rPr>
                <w:szCs w:val="24"/>
                <w:u w:val="single"/>
                <w:cs/>
              </w:rPr>
            </w:pPr>
            <w:r w:rsidRPr="0081397F">
              <w:rPr>
                <w:szCs w:val="24"/>
                <w:u w:val="single"/>
              </w:rPr>
              <w:t>2567</w:t>
            </w:r>
          </w:p>
        </w:tc>
        <w:tc>
          <w:tcPr>
            <w:tcW w:w="778" w:type="dxa"/>
            <w:vAlign w:val="bottom"/>
          </w:tcPr>
          <w:p w14:paraId="57E4F1A4" w14:textId="77777777" w:rsidR="005A78D3" w:rsidRPr="0081397F" w:rsidRDefault="005A78D3" w:rsidP="00BC2667">
            <w:pPr>
              <w:tabs>
                <w:tab w:val="left" w:pos="360"/>
                <w:tab w:val="left" w:pos="900"/>
                <w:tab w:val="left" w:pos="1440"/>
              </w:tabs>
              <w:ind w:right="49"/>
              <w:jc w:val="center"/>
              <w:rPr>
                <w:szCs w:val="24"/>
                <w:u w:val="single"/>
                <w:cs/>
              </w:rPr>
            </w:pPr>
            <w:r w:rsidRPr="0081397F">
              <w:rPr>
                <w:szCs w:val="24"/>
                <w:u w:val="single"/>
              </w:rPr>
              <w:t>2568</w:t>
            </w:r>
          </w:p>
        </w:tc>
        <w:tc>
          <w:tcPr>
            <w:tcW w:w="778" w:type="dxa"/>
            <w:vAlign w:val="bottom"/>
          </w:tcPr>
          <w:p w14:paraId="051707C2" w14:textId="77777777" w:rsidR="005A78D3" w:rsidRPr="0081397F" w:rsidRDefault="005A78D3" w:rsidP="00BC2667">
            <w:pPr>
              <w:tabs>
                <w:tab w:val="left" w:pos="360"/>
                <w:tab w:val="left" w:pos="900"/>
                <w:tab w:val="left" w:pos="1440"/>
              </w:tabs>
              <w:ind w:right="49"/>
              <w:jc w:val="center"/>
              <w:rPr>
                <w:szCs w:val="24"/>
                <w:u w:val="single"/>
                <w:cs/>
              </w:rPr>
            </w:pPr>
            <w:r w:rsidRPr="0081397F">
              <w:rPr>
                <w:szCs w:val="24"/>
                <w:u w:val="single"/>
              </w:rPr>
              <w:t>2567</w:t>
            </w:r>
          </w:p>
        </w:tc>
        <w:tc>
          <w:tcPr>
            <w:tcW w:w="778" w:type="dxa"/>
            <w:vAlign w:val="bottom"/>
          </w:tcPr>
          <w:p w14:paraId="5F915585" w14:textId="77777777" w:rsidR="005A78D3" w:rsidRPr="0081397F" w:rsidRDefault="005A78D3" w:rsidP="00BC2667">
            <w:pPr>
              <w:tabs>
                <w:tab w:val="left" w:pos="360"/>
                <w:tab w:val="left" w:pos="900"/>
                <w:tab w:val="left" w:pos="1440"/>
              </w:tabs>
              <w:ind w:right="49"/>
              <w:jc w:val="center"/>
              <w:rPr>
                <w:szCs w:val="24"/>
                <w:u w:val="single"/>
                <w:cs/>
              </w:rPr>
            </w:pPr>
            <w:r w:rsidRPr="0081397F">
              <w:rPr>
                <w:szCs w:val="24"/>
                <w:u w:val="single"/>
              </w:rPr>
              <w:t>2568</w:t>
            </w:r>
          </w:p>
        </w:tc>
        <w:tc>
          <w:tcPr>
            <w:tcW w:w="781" w:type="dxa"/>
            <w:vAlign w:val="bottom"/>
          </w:tcPr>
          <w:p w14:paraId="658ACA6C" w14:textId="77777777" w:rsidR="005A78D3" w:rsidRPr="0081397F" w:rsidRDefault="005A78D3" w:rsidP="00BC2667">
            <w:pPr>
              <w:tabs>
                <w:tab w:val="left" w:pos="360"/>
                <w:tab w:val="left" w:pos="900"/>
                <w:tab w:val="left" w:pos="1440"/>
              </w:tabs>
              <w:ind w:right="49"/>
              <w:jc w:val="center"/>
              <w:rPr>
                <w:szCs w:val="24"/>
                <w:u w:val="single"/>
                <w:cs/>
              </w:rPr>
            </w:pPr>
            <w:r w:rsidRPr="0081397F">
              <w:rPr>
                <w:szCs w:val="24"/>
                <w:u w:val="single"/>
              </w:rPr>
              <w:t>2567</w:t>
            </w:r>
          </w:p>
        </w:tc>
      </w:tr>
      <w:tr w:rsidR="005A78D3" w:rsidRPr="0081397F" w14:paraId="6A98C6FF" w14:textId="77777777" w:rsidTr="00F45913">
        <w:tc>
          <w:tcPr>
            <w:tcW w:w="2787" w:type="dxa"/>
            <w:vAlign w:val="bottom"/>
          </w:tcPr>
          <w:p w14:paraId="2D8D8CBC" w14:textId="77777777" w:rsidR="005A78D3" w:rsidRPr="0081397F" w:rsidRDefault="005A78D3" w:rsidP="00BC2667">
            <w:pPr>
              <w:pStyle w:val="BodyTextIndent3"/>
              <w:tabs>
                <w:tab w:val="clear" w:pos="1440"/>
                <w:tab w:val="right" w:pos="1422"/>
              </w:tabs>
              <w:spacing w:before="0" w:after="0"/>
              <w:ind w:left="201" w:hanging="187"/>
              <w:rPr>
                <w:b/>
                <w:bCs/>
                <w:kern w:val="28"/>
                <w:sz w:val="24"/>
                <w:szCs w:val="24"/>
                <w:cs/>
              </w:rPr>
            </w:pPr>
            <w:r w:rsidRPr="0081397F">
              <w:rPr>
                <w:b/>
                <w:bCs/>
                <w:kern w:val="28"/>
                <w:sz w:val="24"/>
                <w:szCs w:val="24"/>
                <w:cs/>
              </w:rPr>
              <w:t xml:space="preserve">สินทรัพย์ที่วัดมูลค่าด้วยมูลค่ายุติธรรม </w:t>
            </w:r>
          </w:p>
        </w:tc>
        <w:tc>
          <w:tcPr>
            <w:tcW w:w="778" w:type="dxa"/>
            <w:vAlign w:val="bottom"/>
          </w:tcPr>
          <w:p w14:paraId="2A5CE369" w14:textId="77777777" w:rsidR="005A78D3" w:rsidRPr="0081397F" w:rsidRDefault="005A78D3" w:rsidP="00BC2667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center" w:pos="882"/>
              </w:tabs>
              <w:spacing w:before="0" w:after="0"/>
              <w:ind w:left="0" w:hanging="18"/>
              <w:rPr>
                <w:kern w:val="28"/>
                <w:sz w:val="24"/>
                <w:szCs w:val="24"/>
                <w:cs/>
              </w:rPr>
            </w:pPr>
          </w:p>
        </w:tc>
        <w:tc>
          <w:tcPr>
            <w:tcW w:w="778" w:type="dxa"/>
            <w:vAlign w:val="bottom"/>
          </w:tcPr>
          <w:p w14:paraId="488D0830" w14:textId="77777777" w:rsidR="005A78D3" w:rsidRPr="0081397F" w:rsidRDefault="005A78D3" w:rsidP="00BC2667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center" w:pos="882"/>
              </w:tabs>
              <w:spacing w:before="0" w:after="0"/>
              <w:ind w:left="0" w:hanging="18"/>
              <w:rPr>
                <w:kern w:val="28"/>
                <w:sz w:val="24"/>
                <w:szCs w:val="24"/>
                <w:cs/>
              </w:rPr>
            </w:pPr>
          </w:p>
        </w:tc>
        <w:tc>
          <w:tcPr>
            <w:tcW w:w="778" w:type="dxa"/>
            <w:vAlign w:val="bottom"/>
          </w:tcPr>
          <w:p w14:paraId="657FF97E" w14:textId="77777777" w:rsidR="005A78D3" w:rsidRPr="0081397F" w:rsidRDefault="005A78D3" w:rsidP="00BC2667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center" w:pos="882"/>
              </w:tabs>
              <w:spacing w:before="0" w:after="0"/>
              <w:ind w:left="0" w:hanging="18"/>
              <w:rPr>
                <w:kern w:val="28"/>
                <w:sz w:val="24"/>
                <w:szCs w:val="24"/>
                <w:cs/>
              </w:rPr>
            </w:pPr>
          </w:p>
        </w:tc>
        <w:tc>
          <w:tcPr>
            <w:tcW w:w="778" w:type="dxa"/>
            <w:vAlign w:val="bottom"/>
          </w:tcPr>
          <w:p w14:paraId="799351BA" w14:textId="77777777" w:rsidR="005A78D3" w:rsidRPr="0081397F" w:rsidRDefault="005A78D3" w:rsidP="00BC2667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center" w:pos="882"/>
              </w:tabs>
              <w:spacing w:before="0" w:after="0"/>
              <w:ind w:left="0" w:hanging="18"/>
              <w:rPr>
                <w:kern w:val="28"/>
                <w:sz w:val="24"/>
                <w:szCs w:val="24"/>
                <w:cs/>
              </w:rPr>
            </w:pPr>
          </w:p>
        </w:tc>
        <w:tc>
          <w:tcPr>
            <w:tcW w:w="778" w:type="dxa"/>
            <w:vAlign w:val="bottom"/>
          </w:tcPr>
          <w:p w14:paraId="23B34F8C" w14:textId="77777777" w:rsidR="005A78D3" w:rsidRPr="0081397F" w:rsidRDefault="005A78D3" w:rsidP="00BC2667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center" w:pos="882"/>
              </w:tabs>
              <w:spacing w:before="0" w:after="0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778" w:type="dxa"/>
            <w:vAlign w:val="bottom"/>
          </w:tcPr>
          <w:p w14:paraId="30FF74D1" w14:textId="77777777" w:rsidR="005A78D3" w:rsidRPr="0081397F" w:rsidRDefault="005A78D3" w:rsidP="00BC2667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center" w:pos="882"/>
              </w:tabs>
              <w:spacing w:before="0" w:after="0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778" w:type="dxa"/>
            <w:vAlign w:val="bottom"/>
          </w:tcPr>
          <w:p w14:paraId="5331504A" w14:textId="77777777" w:rsidR="005A78D3" w:rsidRPr="0081397F" w:rsidRDefault="005A78D3" w:rsidP="00BC2667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center" w:pos="882"/>
              </w:tabs>
              <w:spacing w:before="0" w:after="0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781" w:type="dxa"/>
            <w:vAlign w:val="bottom"/>
          </w:tcPr>
          <w:p w14:paraId="25E202F9" w14:textId="77777777" w:rsidR="005A78D3" w:rsidRPr="0081397F" w:rsidRDefault="005A78D3" w:rsidP="00BC2667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center" w:pos="882"/>
              </w:tabs>
              <w:spacing w:before="0" w:after="0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</w:tr>
      <w:tr w:rsidR="004763F6" w:rsidRPr="0081397F" w14:paraId="51A29006" w14:textId="77777777" w:rsidTr="00F45913">
        <w:tc>
          <w:tcPr>
            <w:tcW w:w="2787" w:type="dxa"/>
            <w:vAlign w:val="bottom"/>
          </w:tcPr>
          <w:p w14:paraId="02171BDA" w14:textId="77777777" w:rsidR="004763F6" w:rsidRPr="0081397F" w:rsidRDefault="004763F6" w:rsidP="004763F6">
            <w:pPr>
              <w:pStyle w:val="BodyTextIndent3"/>
              <w:spacing w:before="0" w:after="0"/>
              <w:ind w:left="518" w:hanging="331"/>
              <w:jc w:val="left"/>
              <w:rPr>
                <w:kern w:val="28"/>
                <w:sz w:val="24"/>
                <w:szCs w:val="24"/>
                <w:cs/>
              </w:rPr>
            </w:pPr>
            <w:r w:rsidRPr="0081397F">
              <w:rPr>
                <w:kern w:val="28"/>
                <w:sz w:val="24"/>
                <w:szCs w:val="24"/>
                <w:cs/>
              </w:rPr>
              <w:t>ที่ดิน</w:t>
            </w:r>
          </w:p>
        </w:tc>
        <w:tc>
          <w:tcPr>
            <w:tcW w:w="778" w:type="dxa"/>
            <w:vAlign w:val="bottom"/>
          </w:tcPr>
          <w:p w14:paraId="4B942D4C" w14:textId="55273C20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778" w:type="dxa"/>
            <w:vAlign w:val="bottom"/>
          </w:tcPr>
          <w:p w14:paraId="0E9A91CF" w14:textId="77777777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778" w:type="dxa"/>
            <w:vAlign w:val="bottom"/>
          </w:tcPr>
          <w:p w14:paraId="5AD86A78" w14:textId="0A3A1B04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778" w:type="dxa"/>
            <w:vAlign w:val="bottom"/>
          </w:tcPr>
          <w:p w14:paraId="3B79673E" w14:textId="77777777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  <w:r w:rsidRPr="0081397F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778" w:type="dxa"/>
            <w:vAlign w:val="bottom"/>
          </w:tcPr>
          <w:p w14:paraId="3B7A93B5" w14:textId="4FA3C7B6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</w:rPr>
              <w:t>4,544</w:t>
            </w:r>
          </w:p>
        </w:tc>
        <w:tc>
          <w:tcPr>
            <w:tcW w:w="778" w:type="dxa"/>
            <w:vAlign w:val="bottom"/>
          </w:tcPr>
          <w:p w14:paraId="68816CF4" w14:textId="77777777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4,211</w:t>
            </w:r>
          </w:p>
        </w:tc>
        <w:tc>
          <w:tcPr>
            <w:tcW w:w="778" w:type="dxa"/>
            <w:vAlign w:val="bottom"/>
          </w:tcPr>
          <w:p w14:paraId="483DC38D" w14:textId="0C3611D7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</w:rPr>
              <w:t>4,544</w:t>
            </w:r>
          </w:p>
        </w:tc>
        <w:tc>
          <w:tcPr>
            <w:tcW w:w="781" w:type="dxa"/>
            <w:vAlign w:val="bottom"/>
          </w:tcPr>
          <w:p w14:paraId="0483DC2E" w14:textId="77777777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4,211</w:t>
            </w:r>
          </w:p>
        </w:tc>
      </w:tr>
      <w:tr w:rsidR="004763F6" w:rsidRPr="0081397F" w14:paraId="392FEFA6" w14:textId="77777777" w:rsidTr="00F45913">
        <w:tc>
          <w:tcPr>
            <w:tcW w:w="2787" w:type="dxa"/>
            <w:vAlign w:val="bottom"/>
          </w:tcPr>
          <w:p w14:paraId="647C22AD" w14:textId="77777777" w:rsidR="004763F6" w:rsidRPr="0081397F" w:rsidRDefault="004763F6" w:rsidP="004763F6">
            <w:pPr>
              <w:pStyle w:val="BodyTextIndent3"/>
              <w:spacing w:before="0" w:after="0"/>
              <w:ind w:left="201" w:hanging="187"/>
              <w:jc w:val="left"/>
              <w:rPr>
                <w:kern w:val="28"/>
                <w:sz w:val="24"/>
                <w:szCs w:val="24"/>
                <w:cs/>
              </w:rPr>
            </w:pPr>
            <w:r w:rsidRPr="0081397F">
              <w:rPr>
                <w:b/>
                <w:bCs/>
                <w:kern w:val="28"/>
                <w:sz w:val="24"/>
                <w:szCs w:val="24"/>
                <w:cs/>
              </w:rPr>
              <w:t xml:space="preserve">สินทรัพย์ที่เปิดเผยมูลค่ายุติธรรม </w:t>
            </w:r>
          </w:p>
        </w:tc>
        <w:tc>
          <w:tcPr>
            <w:tcW w:w="778" w:type="dxa"/>
            <w:vAlign w:val="bottom"/>
          </w:tcPr>
          <w:p w14:paraId="094B214A" w14:textId="77777777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</w:p>
        </w:tc>
        <w:tc>
          <w:tcPr>
            <w:tcW w:w="778" w:type="dxa"/>
            <w:vAlign w:val="bottom"/>
          </w:tcPr>
          <w:p w14:paraId="2248D094" w14:textId="77777777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78" w:type="dxa"/>
            <w:vAlign w:val="bottom"/>
          </w:tcPr>
          <w:p w14:paraId="5E76762F" w14:textId="77777777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</w:p>
        </w:tc>
        <w:tc>
          <w:tcPr>
            <w:tcW w:w="778" w:type="dxa"/>
            <w:vAlign w:val="bottom"/>
          </w:tcPr>
          <w:p w14:paraId="01A0E0AA" w14:textId="77777777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78" w:type="dxa"/>
            <w:vAlign w:val="bottom"/>
          </w:tcPr>
          <w:p w14:paraId="13D78957" w14:textId="77777777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</w:p>
        </w:tc>
        <w:tc>
          <w:tcPr>
            <w:tcW w:w="778" w:type="dxa"/>
            <w:vAlign w:val="bottom"/>
          </w:tcPr>
          <w:p w14:paraId="4EBC8F32" w14:textId="77777777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78" w:type="dxa"/>
            <w:vAlign w:val="bottom"/>
          </w:tcPr>
          <w:p w14:paraId="32CE462C" w14:textId="77777777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</w:p>
        </w:tc>
        <w:tc>
          <w:tcPr>
            <w:tcW w:w="781" w:type="dxa"/>
            <w:vAlign w:val="bottom"/>
          </w:tcPr>
          <w:p w14:paraId="2E66CF6A" w14:textId="77777777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</w:p>
        </w:tc>
      </w:tr>
      <w:tr w:rsidR="004763F6" w:rsidRPr="0081397F" w14:paraId="7533025C" w14:textId="77777777" w:rsidTr="00F45913">
        <w:tc>
          <w:tcPr>
            <w:tcW w:w="2787" w:type="dxa"/>
            <w:vAlign w:val="bottom"/>
          </w:tcPr>
          <w:p w14:paraId="7F097A7C" w14:textId="77777777" w:rsidR="004763F6" w:rsidRPr="0081397F" w:rsidRDefault="004763F6" w:rsidP="004763F6">
            <w:pPr>
              <w:pStyle w:val="BodyTextIndent3"/>
              <w:spacing w:before="0" w:after="0"/>
              <w:ind w:left="518" w:hanging="331"/>
              <w:jc w:val="left"/>
              <w:rPr>
                <w:kern w:val="28"/>
                <w:sz w:val="24"/>
                <w:szCs w:val="24"/>
                <w:cs/>
              </w:rPr>
            </w:pPr>
            <w:r w:rsidRPr="0081397F">
              <w:rPr>
                <w:kern w:val="28"/>
                <w:sz w:val="24"/>
                <w:szCs w:val="24"/>
                <w:cs/>
              </w:rPr>
              <w:t>อสังหาริมทรัพย์เพื่อการลงทุน</w:t>
            </w:r>
          </w:p>
        </w:tc>
        <w:tc>
          <w:tcPr>
            <w:tcW w:w="778" w:type="dxa"/>
            <w:vAlign w:val="bottom"/>
          </w:tcPr>
          <w:p w14:paraId="29ACD651" w14:textId="5D3A8578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778" w:type="dxa"/>
            <w:vAlign w:val="bottom"/>
          </w:tcPr>
          <w:p w14:paraId="66A6B139" w14:textId="77777777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778" w:type="dxa"/>
            <w:vAlign w:val="bottom"/>
          </w:tcPr>
          <w:p w14:paraId="23E9C2B5" w14:textId="722B1170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</w:rPr>
              <w:t>-</w:t>
            </w:r>
          </w:p>
        </w:tc>
        <w:tc>
          <w:tcPr>
            <w:tcW w:w="778" w:type="dxa"/>
            <w:vAlign w:val="bottom"/>
          </w:tcPr>
          <w:p w14:paraId="59DF5BEA" w14:textId="77777777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  <w:r w:rsidRPr="0081397F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778" w:type="dxa"/>
            <w:vAlign w:val="bottom"/>
          </w:tcPr>
          <w:p w14:paraId="68D608C1" w14:textId="714A4C4C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</w:rPr>
              <w:t>829</w:t>
            </w:r>
          </w:p>
        </w:tc>
        <w:tc>
          <w:tcPr>
            <w:tcW w:w="778" w:type="dxa"/>
            <w:vAlign w:val="bottom"/>
          </w:tcPr>
          <w:p w14:paraId="761AD1C4" w14:textId="77777777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840</w:t>
            </w:r>
          </w:p>
        </w:tc>
        <w:tc>
          <w:tcPr>
            <w:tcW w:w="778" w:type="dxa"/>
            <w:vAlign w:val="bottom"/>
          </w:tcPr>
          <w:p w14:paraId="7DEE3D7E" w14:textId="450ADACF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  <w:r w:rsidRPr="0081397F">
              <w:rPr>
                <w:sz w:val="24"/>
                <w:szCs w:val="24"/>
              </w:rPr>
              <w:t>829</w:t>
            </w:r>
          </w:p>
        </w:tc>
        <w:tc>
          <w:tcPr>
            <w:tcW w:w="781" w:type="dxa"/>
            <w:vAlign w:val="bottom"/>
          </w:tcPr>
          <w:p w14:paraId="37B9FD31" w14:textId="77777777" w:rsidR="004763F6" w:rsidRPr="0081397F" w:rsidRDefault="004763F6" w:rsidP="004763F6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  <w:r w:rsidRPr="0081397F">
              <w:rPr>
                <w:sz w:val="24"/>
                <w:szCs w:val="24"/>
              </w:rPr>
              <w:t>840</w:t>
            </w:r>
          </w:p>
        </w:tc>
      </w:tr>
      <w:tr w:rsidR="00C84B91" w:rsidRPr="0081397F" w14:paraId="79F8E64B" w14:textId="77777777" w:rsidTr="00D4313C">
        <w:tc>
          <w:tcPr>
            <w:tcW w:w="2787" w:type="dxa"/>
            <w:vAlign w:val="bottom"/>
          </w:tcPr>
          <w:p w14:paraId="0BC5F67A" w14:textId="77777777" w:rsidR="00C84B91" w:rsidRPr="0081397F" w:rsidRDefault="00C84B91" w:rsidP="00D4313C">
            <w:pPr>
              <w:pStyle w:val="BodyTextIndent3"/>
              <w:spacing w:before="0" w:after="0"/>
              <w:ind w:left="201" w:hanging="187"/>
              <w:jc w:val="left"/>
              <w:rPr>
                <w:kern w:val="28"/>
                <w:sz w:val="24"/>
                <w:szCs w:val="24"/>
                <w:cs/>
              </w:rPr>
            </w:pPr>
            <w:r>
              <w:rPr>
                <w:rFonts w:hint="cs"/>
                <w:b/>
                <w:bCs/>
                <w:kern w:val="28"/>
                <w:sz w:val="24"/>
                <w:szCs w:val="24"/>
                <w:cs/>
              </w:rPr>
              <w:t>หนี้สิน</w:t>
            </w:r>
            <w:r w:rsidRPr="0081397F">
              <w:rPr>
                <w:b/>
                <w:bCs/>
                <w:kern w:val="28"/>
                <w:sz w:val="24"/>
                <w:szCs w:val="24"/>
                <w:cs/>
              </w:rPr>
              <w:t xml:space="preserve">ที่เปิดเผยมูลค่ายุติธรรม </w:t>
            </w:r>
          </w:p>
        </w:tc>
        <w:tc>
          <w:tcPr>
            <w:tcW w:w="778" w:type="dxa"/>
            <w:vAlign w:val="bottom"/>
          </w:tcPr>
          <w:p w14:paraId="448D53B8" w14:textId="77777777" w:rsidR="00C84B91" w:rsidRPr="0081397F" w:rsidRDefault="00C84B91" w:rsidP="00D4313C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</w:p>
        </w:tc>
        <w:tc>
          <w:tcPr>
            <w:tcW w:w="778" w:type="dxa"/>
            <w:vAlign w:val="bottom"/>
          </w:tcPr>
          <w:p w14:paraId="7CD18745" w14:textId="77777777" w:rsidR="00C84B91" w:rsidRPr="0081397F" w:rsidRDefault="00C84B91" w:rsidP="00D4313C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78" w:type="dxa"/>
            <w:vAlign w:val="bottom"/>
          </w:tcPr>
          <w:p w14:paraId="0D3F5BAE" w14:textId="77777777" w:rsidR="00C84B91" w:rsidRPr="0081397F" w:rsidRDefault="00C84B91" w:rsidP="00D4313C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</w:p>
        </w:tc>
        <w:tc>
          <w:tcPr>
            <w:tcW w:w="778" w:type="dxa"/>
            <w:vAlign w:val="bottom"/>
          </w:tcPr>
          <w:p w14:paraId="52ACCE31" w14:textId="77777777" w:rsidR="00C84B91" w:rsidRPr="0081397F" w:rsidRDefault="00C84B91" w:rsidP="00D4313C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78" w:type="dxa"/>
            <w:vAlign w:val="bottom"/>
          </w:tcPr>
          <w:p w14:paraId="4A6F1F8B" w14:textId="77777777" w:rsidR="00C84B91" w:rsidRPr="0081397F" w:rsidRDefault="00C84B91" w:rsidP="00D4313C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</w:p>
        </w:tc>
        <w:tc>
          <w:tcPr>
            <w:tcW w:w="778" w:type="dxa"/>
            <w:vAlign w:val="bottom"/>
          </w:tcPr>
          <w:p w14:paraId="2419E6FF" w14:textId="77777777" w:rsidR="00C84B91" w:rsidRPr="0081397F" w:rsidRDefault="00C84B91" w:rsidP="00D4313C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78" w:type="dxa"/>
            <w:vAlign w:val="bottom"/>
          </w:tcPr>
          <w:p w14:paraId="10BF93C4" w14:textId="77777777" w:rsidR="00C84B91" w:rsidRPr="0081397F" w:rsidRDefault="00C84B91" w:rsidP="00D4313C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</w:p>
        </w:tc>
        <w:tc>
          <w:tcPr>
            <w:tcW w:w="781" w:type="dxa"/>
            <w:vAlign w:val="bottom"/>
          </w:tcPr>
          <w:p w14:paraId="2094727D" w14:textId="77777777" w:rsidR="00C84B91" w:rsidRPr="0081397F" w:rsidRDefault="00C84B91" w:rsidP="00D4313C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</w:p>
        </w:tc>
      </w:tr>
      <w:tr w:rsidR="00C84B91" w:rsidRPr="0081397F" w14:paraId="269FDAD8" w14:textId="77777777" w:rsidTr="00D4313C">
        <w:tc>
          <w:tcPr>
            <w:tcW w:w="2787" w:type="dxa"/>
            <w:vAlign w:val="bottom"/>
          </w:tcPr>
          <w:p w14:paraId="5CA7D6FC" w14:textId="77777777" w:rsidR="00C84B91" w:rsidRPr="0081397F" w:rsidRDefault="00C84B91" w:rsidP="00D4313C">
            <w:pPr>
              <w:pStyle w:val="BodyTextIndent3"/>
              <w:spacing w:before="0" w:after="0"/>
              <w:ind w:left="518" w:hanging="331"/>
              <w:jc w:val="left"/>
              <w:rPr>
                <w:kern w:val="28"/>
                <w:sz w:val="24"/>
                <w:szCs w:val="24"/>
                <w:cs/>
              </w:rPr>
            </w:pPr>
            <w:r>
              <w:rPr>
                <w:rFonts w:hint="cs"/>
                <w:kern w:val="28"/>
                <w:sz w:val="24"/>
                <w:szCs w:val="24"/>
                <w:cs/>
              </w:rPr>
              <w:t>หุ้นกู้</w:t>
            </w:r>
          </w:p>
        </w:tc>
        <w:tc>
          <w:tcPr>
            <w:tcW w:w="778" w:type="dxa"/>
            <w:vAlign w:val="bottom"/>
          </w:tcPr>
          <w:p w14:paraId="2DEF789C" w14:textId="77777777" w:rsidR="00C84B91" w:rsidRPr="0081397F" w:rsidRDefault="00C84B91" w:rsidP="00D4313C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8" w:type="dxa"/>
            <w:vAlign w:val="bottom"/>
          </w:tcPr>
          <w:p w14:paraId="56F2C433" w14:textId="77777777" w:rsidR="00C84B91" w:rsidRPr="0081397F" w:rsidRDefault="00C84B91" w:rsidP="00D4313C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8" w:type="dxa"/>
            <w:vAlign w:val="bottom"/>
          </w:tcPr>
          <w:p w14:paraId="3A5DB5F7" w14:textId="77777777" w:rsidR="00C84B91" w:rsidRPr="0081397F" w:rsidRDefault="00C84B91" w:rsidP="00D4313C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6,048</w:t>
            </w:r>
          </w:p>
        </w:tc>
        <w:tc>
          <w:tcPr>
            <w:tcW w:w="778" w:type="dxa"/>
            <w:vAlign w:val="bottom"/>
          </w:tcPr>
          <w:p w14:paraId="381A8B9D" w14:textId="77777777" w:rsidR="00C84B91" w:rsidRPr="0081397F" w:rsidRDefault="00C84B91" w:rsidP="00D4313C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4,497</w:t>
            </w:r>
          </w:p>
        </w:tc>
        <w:tc>
          <w:tcPr>
            <w:tcW w:w="778" w:type="dxa"/>
            <w:vAlign w:val="bottom"/>
          </w:tcPr>
          <w:p w14:paraId="6D6AD96E" w14:textId="77777777" w:rsidR="00C84B91" w:rsidRPr="0081397F" w:rsidRDefault="00C84B91" w:rsidP="00D4313C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8" w:type="dxa"/>
            <w:vAlign w:val="bottom"/>
          </w:tcPr>
          <w:p w14:paraId="3724312B" w14:textId="77777777" w:rsidR="00C84B91" w:rsidRPr="0081397F" w:rsidRDefault="00C84B91" w:rsidP="00D4313C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8" w:type="dxa"/>
            <w:vAlign w:val="bottom"/>
          </w:tcPr>
          <w:p w14:paraId="027F2128" w14:textId="77777777" w:rsidR="00C84B91" w:rsidRPr="0081397F" w:rsidRDefault="00C84B91" w:rsidP="00D4313C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6,048</w:t>
            </w:r>
          </w:p>
        </w:tc>
        <w:tc>
          <w:tcPr>
            <w:tcW w:w="781" w:type="dxa"/>
            <w:vAlign w:val="bottom"/>
          </w:tcPr>
          <w:p w14:paraId="6227A989" w14:textId="77777777" w:rsidR="00C84B91" w:rsidRPr="0081397F" w:rsidRDefault="00C84B91" w:rsidP="00D4313C">
            <w:pPr>
              <w:pStyle w:val="BodyTextIndent3"/>
              <w:tabs>
                <w:tab w:val="clear" w:pos="360"/>
                <w:tab w:val="clear" w:pos="1440"/>
                <w:tab w:val="clear" w:pos="2880"/>
                <w:tab w:val="decimal" w:pos="522"/>
              </w:tabs>
              <w:spacing w:before="0" w:after="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4,497</w:t>
            </w:r>
          </w:p>
        </w:tc>
      </w:tr>
    </w:tbl>
    <w:p w14:paraId="40EE8127" w14:textId="77777777" w:rsidR="00040361" w:rsidRPr="0081397F" w:rsidRDefault="00040361" w:rsidP="00BC2667">
      <w:pPr>
        <w:pStyle w:val="Heading2"/>
        <w:spacing w:before="240" w:after="120"/>
        <w:ind w:left="547" w:right="-43" w:hanging="547"/>
        <w:rPr>
          <w:b/>
          <w:bCs/>
          <w:u w:val="none"/>
        </w:rPr>
      </w:pPr>
      <w:r w:rsidRPr="0081397F">
        <w:rPr>
          <w:b/>
          <w:bCs/>
          <w:u w:val="none"/>
        </w:rPr>
        <w:t>4</w:t>
      </w:r>
      <w:r w:rsidR="00A033A2" w:rsidRPr="0081397F">
        <w:rPr>
          <w:b/>
          <w:bCs/>
          <w:u w:val="none"/>
        </w:rPr>
        <w:t>1</w:t>
      </w:r>
      <w:r w:rsidRPr="0081397F">
        <w:rPr>
          <w:b/>
          <w:bCs/>
          <w:u w:val="none"/>
        </w:rPr>
        <w:t>.</w:t>
      </w:r>
      <w:r w:rsidRPr="0081397F">
        <w:rPr>
          <w:b/>
          <w:bCs/>
          <w:u w:val="none"/>
        </w:rPr>
        <w:tab/>
      </w:r>
      <w:r w:rsidRPr="0081397F">
        <w:rPr>
          <w:b/>
          <w:bCs/>
          <w:u w:val="none"/>
          <w:cs/>
        </w:rPr>
        <w:t>เครื่องมือทางการเงิน</w:t>
      </w:r>
    </w:p>
    <w:p w14:paraId="18DD8738" w14:textId="77777777" w:rsidR="00040361" w:rsidRPr="0081397F" w:rsidRDefault="00040361" w:rsidP="00BC2667">
      <w:pPr>
        <w:pStyle w:val="Heading2"/>
        <w:spacing w:before="120" w:after="120"/>
        <w:ind w:left="540" w:hanging="540"/>
        <w:rPr>
          <w:b/>
          <w:bCs/>
          <w:color w:val="FF0000"/>
          <w:sz w:val="20"/>
          <w:szCs w:val="20"/>
          <w:u w:val="none"/>
        </w:rPr>
      </w:pPr>
      <w:bookmarkStart w:id="58" w:name="_45.1_ตราสารอนุพันธ์_[และการบัญชีป้อ"/>
      <w:bookmarkStart w:id="59" w:name="_Hlk61340784"/>
      <w:bookmarkEnd w:id="58"/>
      <w:r w:rsidRPr="0081397F">
        <w:rPr>
          <w:b/>
          <w:bCs/>
          <w:u w:val="none"/>
        </w:rPr>
        <w:t>4</w:t>
      </w:r>
      <w:r w:rsidR="00A033A2" w:rsidRPr="0081397F">
        <w:rPr>
          <w:b/>
          <w:bCs/>
          <w:u w:val="none"/>
        </w:rPr>
        <w:t>1</w:t>
      </w:r>
      <w:r w:rsidRPr="0081397F">
        <w:rPr>
          <w:b/>
          <w:bCs/>
          <w:u w:val="none"/>
        </w:rPr>
        <w:t>.1</w:t>
      </w:r>
      <w:r w:rsidRPr="0081397F">
        <w:rPr>
          <w:b/>
          <w:bCs/>
          <w:u w:val="none"/>
          <w:cs/>
        </w:rPr>
        <w:tab/>
      </w:r>
      <w:bookmarkStart w:id="60" w:name="_Hlk57031532"/>
      <w:bookmarkEnd w:id="59"/>
      <w:r w:rsidRPr="0081397F">
        <w:rPr>
          <w:b/>
          <w:bCs/>
          <w:u w:val="none"/>
          <w:cs/>
        </w:rPr>
        <w:t>วัตถุประสงค์และนโยบายการบริหารความเสี่ยงทางการเงิน</w:t>
      </w:r>
      <w:r w:rsidRPr="0081397F">
        <w:rPr>
          <w:b/>
          <w:bCs/>
          <w:strike/>
          <w:sz w:val="20"/>
          <w:szCs w:val="20"/>
          <w:u w:val="none"/>
        </w:rPr>
        <w:t xml:space="preserve"> </w:t>
      </w:r>
      <w:bookmarkEnd w:id="60"/>
    </w:p>
    <w:p w14:paraId="05991EDA" w14:textId="77777777" w:rsidR="00040361" w:rsidRPr="0081397F" w:rsidRDefault="00040361" w:rsidP="00BC2667">
      <w:pPr>
        <w:tabs>
          <w:tab w:val="left" w:pos="1440"/>
        </w:tabs>
        <w:spacing w:before="120" w:after="120"/>
        <w:ind w:left="540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เครื่องมือทางการเงินที่สำคัญของกลุ่มบริษัท ประกอบด้วย เงินสดและรายการเทียบเท่าเงินสด ลูกหนี้การค้า เงินให้กู้ยืม เงินลงทุน เงินกู้ยืมระยะสั้น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และเงินกู้ยืมระยะยาว กลุ่มบริษัทมีความเสี่ยงทางการเงินที่เกี่ยวข้องกับเครื่องมือทางการเงินดังกล่าว และมีนโยบายการบริหารความเสี่ยง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ดังนี้</w:t>
      </w:r>
    </w:p>
    <w:p w14:paraId="5E414AD0" w14:textId="50A35D38" w:rsidR="00040361" w:rsidRPr="0081397F" w:rsidRDefault="00A8073C" w:rsidP="00BC2667">
      <w:pPr>
        <w:tabs>
          <w:tab w:val="left" w:pos="2880"/>
          <w:tab w:val="left" w:pos="5760"/>
          <w:tab w:val="decimal" w:pos="6660"/>
          <w:tab w:val="left" w:pos="7110"/>
          <w:tab w:val="decimal" w:pos="7920"/>
        </w:tabs>
        <w:spacing w:before="120" w:after="120"/>
        <w:ind w:left="540" w:right="-43"/>
        <w:jc w:val="both"/>
        <w:rPr>
          <w:b/>
          <w:bCs/>
          <w:sz w:val="32"/>
          <w:szCs w:val="32"/>
        </w:rPr>
      </w:pPr>
      <w:r w:rsidRPr="0081397F">
        <w:rPr>
          <w:b/>
          <w:bCs/>
          <w:sz w:val="32"/>
          <w:szCs w:val="32"/>
          <w:cs/>
        </w:rPr>
        <w:br w:type="page"/>
      </w:r>
      <w:r w:rsidR="00040361" w:rsidRPr="0081397F">
        <w:rPr>
          <w:b/>
          <w:bCs/>
          <w:sz w:val="32"/>
          <w:szCs w:val="32"/>
          <w:cs/>
        </w:rPr>
        <w:t>ความเสี่ยงด้านเครดิต</w:t>
      </w:r>
    </w:p>
    <w:p w14:paraId="09E0018E" w14:textId="1E64CD77" w:rsidR="00040361" w:rsidRPr="0081397F" w:rsidRDefault="00040361" w:rsidP="00BC2667">
      <w:pPr>
        <w:tabs>
          <w:tab w:val="left" w:pos="1440"/>
        </w:tabs>
        <w:spacing w:before="120" w:after="120"/>
        <w:ind w:left="540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กลุ่มบริษัทมีความเสี่ยงด้านเครดิตที่เกี่ยวเนื่องกับลูกหนี้การค้าและลูกหนี้อื่น เงินให้กู้ยืม เงินฝากกับธนาคารและสถาบันการเงินโดยจำนวนเงินสูงสุดที่กลุ่มบริษัทอาจต้องสูญเสียจากการให้สินเชื่อคือมูลค่าตามบัญชีที่แสดงอยู่ในงบฐานะการเงิน</w:t>
      </w:r>
      <w:r w:rsidRPr="0081397F">
        <w:rPr>
          <w:sz w:val="32"/>
          <w:szCs w:val="32"/>
        </w:rPr>
        <w:t xml:space="preserve"> </w:t>
      </w:r>
    </w:p>
    <w:p w14:paraId="71A85EF4" w14:textId="173AA7F0" w:rsidR="00040361" w:rsidRPr="0081397F" w:rsidRDefault="00040361" w:rsidP="00BC2667">
      <w:pPr>
        <w:keepNext/>
        <w:tabs>
          <w:tab w:val="left" w:pos="1440"/>
        </w:tabs>
        <w:spacing w:before="120" w:after="120"/>
        <w:ind w:left="540"/>
        <w:jc w:val="thaiDistribute"/>
        <w:rPr>
          <w:b/>
          <w:bCs/>
          <w:i/>
          <w:iCs/>
          <w:sz w:val="32"/>
          <w:szCs w:val="32"/>
        </w:rPr>
      </w:pPr>
      <w:bookmarkStart w:id="61" w:name="_Hlk61512590"/>
      <w:r w:rsidRPr="0081397F">
        <w:rPr>
          <w:b/>
          <w:bCs/>
          <w:i/>
          <w:iCs/>
          <w:sz w:val="32"/>
          <w:szCs w:val="32"/>
          <w:cs/>
        </w:rPr>
        <w:t>ลูกหนี้การค้า</w:t>
      </w:r>
    </w:p>
    <w:p w14:paraId="634FA396" w14:textId="77777777" w:rsidR="00040361" w:rsidRPr="0081397F" w:rsidRDefault="00040361" w:rsidP="00BC2667">
      <w:pPr>
        <w:spacing w:before="120" w:after="120"/>
        <w:ind w:left="540"/>
        <w:jc w:val="thaiDistribute"/>
        <w:textAlignment w:val="auto"/>
        <w:rPr>
          <w:sz w:val="32"/>
          <w:szCs w:val="32"/>
        </w:rPr>
      </w:pPr>
      <w:r w:rsidRPr="0081397F">
        <w:rPr>
          <w:sz w:val="32"/>
          <w:szCs w:val="32"/>
          <w:cs/>
        </w:rPr>
        <w:t xml:space="preserve">กลุ่มบริษัทบริหารความเสี่ยงโดยใช้นโยบายและขั้นตอนในการควบคุมการให้สินเชื่ออย่างเหมาะสม จึงไม่คาดว่าจะเกิดผลขาดทุนทางการเงินที่มีสาระสำคัญ นอกจากนี้ กลุ่มบริษัทมีการติดตามยอดคงค้างของลูกหนี้การค้าและสินทรัพย์ที่เกิดจากสัญญาอย่างสม่ำเสมอ </w:t>
      </w:r>
      <w:bookmarkStart w:id="62" w:name="_Hlk59433075"/>
    </w:p>
    <w:p w14:paraId="01438F88" w14:textId="77777777" w:rsidR="00040361" w:rsidRPr="0081397F" w:rsidRDefault="00040361" w:rsidP="00BC2667">
      <w:pPr>
        <w:spacing w:before="120" w:after="120"/>
        <w:ind w:left="540"/>
        <w:jc w:val="thaiDistribute"/>
        <w:textAlignment w:val="auto"/>
        <w:rPr>
          <w:sz w:val="32"/>
          <w:szCs w:val="32"/>
        </w:rPr>
      </w:pPr>
      <w:bookmarkStart w:id="63" w:name="_Hlk61506846"/>
      <w:r w:rsidRPr="0081397F">
        <w:rPr>
          <w:sz w:val="32"/>
          <w:szCs w:val="32"/>
          <w:cs/>
        </w:rPr>
        <w:t>กลุ่มบริษัทพิจารณาการด้อยค่าทุกวันสิ้นรอบระยะเวลารายงาน อัตราการตั้งสำรองของผลขาดทุนด้านเครดิตที่คาดว่าจะเกิดขึ้นคำนวณโดยพิจารณาจากอายุหนี้คงค้างนับจากวันที่ถึงกำหนดชำระสำหรับกลุ่มลูกค้าที่มีรูปแบบของความเสี่ยงด้านเครดิตที่คล้ายคลึงกัน</w:t>
      </w:r>
      <w:bookmarkEnd w:id="62"/>
      <w:r w:rsidRPr="0081397F">
        <w:rPr>
          <w:sz w:val="32"/>
          <w:szCs w:val="32"/>
          <w:cs/>
        </w:rPr>
        <w:t xml:space="preserve"> โดยจัดกลุ่มลูกค้าตามประเภทของลูกค้าและอันดับความน่าเชื่อถือของลูกค้า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การคำนวณผล</w:t>
      </w:r>
      <w:bookmarkEnd w:id="63"/>
      <w:r w:rsidRPr="0081397F">
        <w:rPr>
          <w:sz w:val="32"/>
          <w:szCs w:val="32"/>
          <w:cs/>
        </w:rPr>
        <w:t xml:space="preserve">ขาดทุนจากการด้อยค่าด้านเครดิตที่คาดว่าจะเกิดขึ้นคำนึงถึงผลของความน่าจะเป็นถ่วงน้ำหนัก มูลค่าของเงินตามเวลาและข้อมูลที่มีความสมเหตุสมผลและสามารถสนับสนุนได้ที่มีอยู่ ณ วันที่รายงานเกี่ยวกับเหตุการณ์ในอดีต สภาพการณ์ปัจจุบันและการคาดการณ์สภาวะเศรษฐกิจในอนาคต </w:t>
      </w:r>
      <w:bookmarkEnd w:id="61"/>
    </w:p>
    <w:p w14:paraId="17E60650" w14:textId="77777777" w:rsidR="00040361" w:rsidRPr="0081397F" w:rsidRDefault="00040361" w:rsidP="00BC2667">
      <w:pPr>
        <w:spacing w:before="120" w:after="120"/>
        <w:ind w:left="540"/>
        <w:jc w:val="thaiDistribute"/>
        <w:textAlignment w:val="auto"/>
        <w:rPr>
          <w:i/>
          <w:iCs/>
          <w:sz w:val="32"/>
          <w:szCs w:val="32"/>
        </w:rPr>
      </w:pPr>
      <w:r w:rsidRPr="0081397F">
        <w:rPr>
          <w:b/>
          <w:bCs/>
          <w:i/>
          <w:iCs/>
          <w:sz w:val="32"/>
          <w:szCs w:val="32"/>
          <w:cs/>
        </w:rPr>
        <w:t>เครื่องมือทางการเงินและเงินฝากธนาคาร</w:t>
      </w:r>
      <w:r w:rsidRPr="0081397F">
        <w:rPr>
          <w:i/>
          <w:iCs/>
          <w:sz w:val="32"/>
          <w:szCs w:val="32"/>
        </w:rPr>
        <w:t xml:space="preserve"> </w:t>
      </w:r>
      <w:bookmarkStart w:id="64" w:name="_Hlk60739061"/>
    </w:p>
    <w:bookmarkEnd w:id="64"/>
    <w:p w14:paraId="6E8CDD7D" w14:textId="77777777" w:rsidR="00040361" w:rsidRPr="0081397F" w:rsidRDefault="00040361" w:rsidP="00BC2667">
      <w:pPr>
        <w:tabs>
          <w:tab w:val="left" w:pos="1440"/>
        </w:tabs>
        <w:spacing w:before="120" w:after="120"/>
        <w:ind w:left="540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กลุ่มบริษัทบริหารความเสี่ยงด้านเครดิตที่เกี่ยวข้องกับยอดคงเหลือกับธนาคารและสถาบันการเงินโดยจะลงทุนกับคู่สัญญาที่ได้รับการอนุมัติแล้วเท่านั้นและอยู่ในวงเงินสินเชื่อที่กำหนดให้กับคู่สัญญาแต่ละราย โดยวงเงินสินเชื่อจะถูกสอบทานโดยคณะกรรมการบริษัทเป็นประจำทุกปีและอาจมีการปรับปรุงในระหว่างปีขึ้นอยู่กับความเห็นชอบของคณะกรรมการบริหารของกลุ่มบริษัท การกำหนดวงเงินดังกล่าวเป็นการช่วยลดความเสี่ยงของการกระจุกตัวและบรรเทาผลขาดทุนทางการเงินที่อาจเกิดขึ้นจากผิดนัดชำระของคู่สัญญา</w:t>
      </w:r>
    </w:p>
    <w:p w14:paraId="2D19F31E" w14:textId="10B678B2" w:rsidR="00040361" w:rsidRPr="0081397F" w:rsidRDefault="001E1E9B" w:rsidP="00BC2667">
      <w:pPr>
        <w:spacing w:before="120" w:after="120"/>
        <w:ind w:left="540" w:right="-43"/>
        <w:jc w:val="thaiDistribute"/>
        <w:textAlignment w:val="auto"/>
        <w:rPr>
          <w:b/>
          <w:bCs/>
          <w:i/>
          <w:iCs/>
          <w:sz w:val="32"/>
          <w:szCs w:val="32"/>
          <w:cs/>
        </w:rPr>
      </w:pPr>
      <w:r w:rsidRPr="0081397F">
        <w:rPr>
          <w:b/>
          <w:bCs/>
          <w:i/>
          <w:iCs/>
          <w:sz w:val="32"/>
          <w:szCs w:val="32"/>
          <w:cs/>
        </w:rPr>
        <w:br w:type="page"/>
      </w:r>
      <w:r w:rsidR="00040361" w:rsidRPr="0081397F">
        <w:rPr>
          <w:b/>
          <w:bCs/>
          <w:i/>
          <w:iCs/>
          <w:sz w:val="32"/>
          <w:szCs w:val="32"/>
          <w:cs/>
        </w:rPr>
        <w:t xml:space="preserve">ความเสี่ยงจากอัตราแลกเปลี่ยน </w:t>
      </w:r>
    </w:p>
    <w:p w14:paraId="57909AF1" w14:textId="77777777" w:rsidR="00040361" w:rsidRPr="0081397F" w:rsidRDefault="00040361" w:rsidP="00BC2667">
      <w:pPr>
        <w:spacing w:before="120" w:after="120"/>
        <w:ind w:left="547"/>
        <w:jc w:val="thaiDistribute"/>
        <w:rPr>
          <w:sz w:val="32"/>
          <w:szCs w:val="32"/>
          <w:cs/>
        </w:rPr>
      </w:pPr>
      <w:bookmarkStart w:id="65" w:name="_Hlk60879696"/>
      <w:r w:rsidRPr="0081397F">
        <w:rPr>
          <w:sz w:val="32"/>
          <w:szCs w:val="32"/>
          <w:cs/>
        </w:rPr>
        <w:t>กลุ่มบริษัทมีความเสี่ยงจากอัตราแลกเปลี่ยนที่สำคัญอันเกี่ยวเนื่องจากการกู้ยืมเป็นเงินตราต่างประเทศ</w:t>
      </w:r>
      <w:r w:rsidRPr="0081397F">
        <w:rPr>
          <w:sz w:val="32"/>
          <w:szCs w:val="32"/>
        </w:rPr>
        <w:t xml:space="preserve"> </w:t>
      </w:r>
    </w:p>
    <w:p w14:paraId="6194EF9B" w14:textId="4340FF2F" w:rsidR="00040361" w:rsidRPr="0081397F" w:rsidRDefault="00040361" w:rsidP="00BC2667">
      <w:pPr>
        <w:tabs>
          <w:tab w:val="left" w:pos="1440"/>
        </w:tabs>
        <w:spacing w:before="120" w:after="240"/>
        <w:ind w:left="547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>กลุ่มบริษัทมีหนี้สินทางการเงินที่เป็นสกุลเงินตราต่างประเทศดังนี้</w:t>
      </w:r>
      <w:r w:rsidRPr="0081397F">
        <w:rPr>
          <w:sz w:val="32"/>
          <w:szCs w:val="32"/>
        </w:rPr>
        <w:t xml:space="preserve"> </w:t>
      </w:r>
    </w:p>
    <w:tbl>
      <w:tblPr>
        <w:tblW w:w="903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520"/>
        <w:gridCol w:w="1065"/>
        <w:gridCol w:w="1185"/>
        <w:gridCol w:w="1065"/>
        <w:gridCol w:w="1065"/>
        <w:gridCol w:w="1065"/>
        <w:gridCol w:w="1065"/>
      </w:tblGrid>
      <w:tr w:rsidR="00040361" w:rsidRPr="0081397F" w14:paraId="0EBD27D2" w14:textId="77777777" w:rsidTr="00BA2D2F">
        <w:trPr>
          <w:cantSplit/>
        </w:trPr>
        <w:tc>
          <w:tcPr>
            <w:tcW w:w="2520" w:type="dxa"/>
            <w:vAlign w:val="bottom"/>
          </w:tcPr>
          <w:p w14:paraId="29B90845" w14:textId="77777777" w:rsidR="00040361" w:rsidRPr="0081397F" w:rsidRDefault="00040361" w:rsidP="00BC2667">
            <w:pPr>
              <w:pBdr>
                <w:bottom w:val="single" w:sz="4" w:space="1" w:color="auto"/>
              </w:pBdr>
              <w:spacing w:line="340" w:lineRule="exact"/>
              <w:ind w:right="24"/>
              <w:jc w:val="center"/>
            </w:pPr>
            <w:r w:rsidRPr="0081397F">
              <w:rPr>
                <w:cs/>
              </w:rPr>
              <w:t>สกุลเงิน</w:t>
            </w:r>
          </w:p>
        </w:tc>
        <w:tc>
          <w:tcPr>
            <w:tcW w:w="2250" w:type="dxa"/>
            <w:gridSpan w:val="2"/>
            <w:vAlign w:val="bottom"/>
          </w:tcPr>
          <w:p w14:paraId="3A7EF551" w14:textId="77777777" w:rsidR="00040361" w:rsidRPr="0081397F" w:rsidRDefault="00040361" w:rsidP="00BC2667">
            <w:pPr>
              <w:pBdr>
                <w:bottom w:val="single" w:sz="4" w:space="1" w:color="auto"/>
              </w:pBdr>
              <w:spacing w:line="340" w:lineRule="exact"/>
              <w:ind w:right="24"/>
              <w:jc w:val="center"/>
            </w:pPr>
            <w:r w:rsidRPr="0081397F">
              <w:rPr>
                <w:cs/>
              </w:rPr>
              <w:t>งบการเงินรวม</w:t>
            </w:r>
          </w:p>
        </w:tc>
        <w:tc>
          <w:tcPr>
            <w:tcW w:w="2130" w:type="dxa"/>
            <w:gridSpan w:val="2"/>
            <w:vAlign w:val="bottom"/>
          </w:tcPr>
          <w:p w14:paraId="3395EB62" w14:textId="77777777" w:rsidR="00040361" w:rsidRPr="0081397F" w:rsidRDefault="00040361" w:rsidP="00BC2667">
            <w:pPr>
              <w:pBdr>
                <w:bottom w:val="single" w:sz="4" w:space="1" w:color="auto"/>
              </w:pBdr>
              <w:spacing w:line="340" w:lineRule="exact"/>
              <w:ind w:right="24"/>
              <w:jc w:val="center"/>
            </w:pPr>
            <w:r w:rsidRPr="0081397F">
              <w:rPr>
                <w:cs/>
              </w:rPr>
              <w:t>งบการเงินเฉพาะกิจการ</w:t>
            </w:r>
          </w:p>
        </w:tc>
        <w:tc>
          <w:tcPr>
            <w:tcW w:w="2130" w:type="dxa"/>
            <w:gridSpan w:val="2"/>
            <w:vAlign w:val="bottom"/>
          </w:tcPr>
          <w:p w14:paraId="1973E8F8" w14:textId="77777777" w:rsidR="00040361" w:rsidRPr="0081397F" w:rsidRDefault="00040361" w:rsidP="00BC2667">
            <w:pPr>
              <w:pBdr>
                <w:bottom w:val="single" w:sz="4" w:space="1" w:color="auto"/>
              </w:pBdr>
              <w:spacing w:line="340" w:lineRule="exact"/>
              <w:ind w:right="24"/>
              <w:jc w:val="center"/>
              <w:rPr>
                <w:cs/>
              </w:rPr>
            </w:pPr>
            <w:r w:rsidRPr="0081397F">
              <w:rPr>
                <w:cs/>
              </w:rPr>
              <w:t xml:space="preserve">อัตราแลกเปลี่ยน </w:t>
            </w:r>
            <w:r w:rsidRPr="0081397F">
              <w:t xml:space="preserve">                                             </w:t>
            </w:r>
            <w:r w:rsidRPr="0081397F">
              <w:rPr>
                <w:cs/>
              </w:rPr>
              <w:t xml:space="preserve">ณ วันที่ </w:t>
            </w:r>
            <w:r w:rsidRPr="0081397F">
              <w:t xml:space="preserve">31 </w:t>
            </w:r>
            <w:r w:rsidRPr="0081397F">
              <w:rPr>
                <w:cs/>
              </w:rPr>
              <w:t xml:space="preserve">ธันวาคม </w:t>
            </w:r>
          </w:p>
        </w:tc>
      </w:tr>
      <w:tr w:rsidR="00040361" w:rsidRPr="0081397F" w14:paraId="63578EAE" w14:textId="77777777" w:rsidTr="00BA2D2F">
        <w:trPr>
          <w:cantSplit/>
        </w:trPr>
        <w:tc>
          <w:tcPr>
            <w:tcW w:w="2520" w:type="dxa"/>
            <w:vAlign w:val="bottom"/>
          </w:tcPr>
          <w:p w14:paraId="09AD5FD6" w14:textId="77777777" w:rsidR="00040361" w:rsidRPr="0081397F" w:rsidRDefault="00040361" w:rsidP="00BC2667">
            <w:pPr>
              <w:spacing w:line="340" w:lineRule="exact"/>
              <w:ind w:right="-43"/>
              <w:rPr>
                <w:b/>
                <w:bCs/>
              </w:rPr>
            </w:pPr>
          </w:p>
        </w:tc>
        <w:tc>
          <w:tcPr>
            <w:tcW w:w="1065" w:type="dxa"/>
          </w:tcPr>
          <w:p w14:paraId="5B423F3A" w14:textId="77777777" w:rsidR="00040361" w:rsidRPr="0081397F" w:rsidRDefault="00105916" w:rsidP="00BC2667">
            <w:pPr>
              <w:spacing w:line="340" w:lineRule="exact"/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185" w:type="dxa"/>
          </w:tcPr>
          <w:p w14:paraId="17806D8A" w14:textId="77777777" w:rsidR="00040361" w:rsidRPr="0081397F" w:rsidRDefault="00105916" w:rsidP="00BC2667">
            <w:pPr>
              <w:spacing w:line="340" w:lineRule="exact"/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1065" w:type="dxa"/>
          </w:tcPr>
          <w:p w14:paraId="34F6F5F7" w14:textId="77777777" w:rsidR="00040361" w:rsidRPr="0081397F" w:rsidRDefault="00105916" w:rsidP="00BC2667">
            <w:pPr>
              <w:spacing w:line="340" w:lineRule="exact"/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065" w:type="dxa"/>
          </w:tcPr>
          <w:p w14:paraId="0146CC5E" w14:textId="77777777" w:rsidR="00040361" w:rsidRPr="0081397F" w:rsidRDefault="00105916" w:rsidP="00BC2667">
            <w:pPr>
              <w:spacing w:line="340" w:lineRule="exact"/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2567</w:t>
            </w:r>
          </w:p>
        </w:tc>
        <w:tc>
          <w:tcPr>
            <w:tcW w:w="1065" w:type="dxa"/>
          </w:tcPr>
          <w:p w14:paraId="141AD824" w14:textId="77777777" w:rsidR="00040361" w:rsidRPr="0081397F" w:rsidRDefault="00105916" w:rsidP="00BC2667">
            <w:pPr>
              <w:spacing w:line="340" w:lineRule="exact"/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2568</w:t>
            </w:r>
          </w:p>
        </w:tc>
        <w:tc>
          <w:tcPr>
            <w:tcW w:w="1065" w:type="dxa"/>
          </w:tcPr>
          <w:p w14:paraId="64E29413" w14:textId="77777777" w:rsidR="00040361" w:rsidRPr="0081397F" w:rsidRDefault="00105916" w:rsidP="00BC2667">
            <w:pPr>
              <w:spacing w:line="340" w:lineRule="exact"/>
              <w:jc w:val="center"/>
              <w:rPr>
                <w:u w:val="single"/>
                <w:cs/>
              </w:rPr>
            </w:pPr>
            <w:r w:rsidRPr="0081397F">
              <w:rPr>
                <w:u w:val="single"/>
              </w:rPr>
              <w:t>2567</w:t>
            </w:r>
          </w:p>
        </w:tc>
      </w:tr>
      <w:tr w:rsidR="00040361" w:rsidRPr="0081397F" w14:paraId="629D5745" w14:textId="77777777" w:rsidTr="00BA2D2F">
        <w:trPr>
          <w:cantSplit/>
        </w:trPr>
        <w:tc>
          <w:tcPr>
            <w:tcW w:w="2520" w:type="dxa"/>
            <w:vAlign w:val="bottom"/>
          </w:tcPr>
          <w:p w14:paraId="31098F6A" w14:textId="77777777" w:rsidR="00040361" w:rsidRPr="0081397F" w:rsidRDefault="00040361" w:rsidP="00BC2667">
            <w:pPr>
              <w:spacing w:line="340" w:lineRule="exact"/>
              <w:ind w:right="-43"/>
              <w:rPr>
                <w:b/>
                <w:bCs/>
              </w:rPr>
            </w:pPr>
          </w:p>
        </w:tc>
        <w:tc>
          <w:tcPr>
            <w:tcW w:w="2250" w:type="dxa"/>
            <w:gridSpan w:val="2"/>
          </w:tcPr>
          <w:p w14:paraId="56CFA60E" w14:textId="77777777" w:rsidR="00040361" w:rsidRPr="0081397F" w:rsidRDefault="00040361" w:rsidP="00BC2667">
            <w:pPr>
              <w:spacing w:line="340" w:lineRule="exact"/>
              <w:jc w:val="center"/>
            </w:pPr>
            <w:r w:rsidRPr="0081397F">
              <w:t>(</w:t>
            </w:r>
            <w:r w:rsidRPr="0081397F">
              <w:rPr>
                <w:cs/>
              </w:rPr>
              <w:t>ล้าน)</w:t>
            </w:r>
          </w:p>
        </w:tc>
        <w:tc>
          <w:tcPr>
            <w:tcW w:w="2130" w:type="dxa"/>
            <w:gridSpan w:val="2"/>
          </w:tcPr>
          <w:p w14:paraId="77224B0A" w14:textId="77777777" w:rsidR="00040361" w:rsidRPr="0081397F" w:rsidRDefault="00040361" w:rsidP="00BC2667">
            <w:pPr>
              <w:spacing w:line="340" w:lineRule="exact"/>
              <w:jc w:val="center"/>
            </w:pPr>
            <w:r w:rsidRPr="0081397F">
              <w:t>(</w:t>
            </w:r>
            <w:r w:rsidRPr="0081397F">
              <w:rPr>
                <w:cs/>
              </w:rPr>
              <w:t>ล้าน)</w:t>
            </w:r>
          </w:p>
        </w:tc>
        <w:tc>
          <w:tcPr>
            <w:tcW w:w="2130" w:type="dxa"/>
            <w:gridSpan w:val="2"/>
            <w:vAlign w:val="bottom"/>
          </w:tcPr>
          <w:p w14:paraId="79A5A44F" w14:textId="77777777" w:rsidR="00040361" w:rsidRPr="0081397F" w:rsidRDefault="00040361" w:rsidP="00BC2667">
            <w:pPr>
              <w:spacing w:line="340" w:lineRule="exact"/>
              <w:jc w:val="center"/>
            </w:pPr>
            <w:r w:rsidRPr="0081397F">
              <w:t>(</w:t>
            </w:r>
            <w:r w:rsidRPr="0081397F">
              <w:rPr>
                <w:cs/>
              </w:rPr>
              <w:t>บาทต่อหน่วยเงินตราต่างประเทศ)</w:t>
            </w:r>
          </w:p>
        </w:tc>
      </w:tr>
      <w:tr w:rsidR="00040361" w:rsidRPr="0081397F" w14:paraId="44897118" w14:textId="77777777" w:rsidTr="00BA2D2F">
        <w:trPr>
          <w:cantSplit/>
        </w:trPr>
        <w:tc>
          <w:tcPr>
            <w:tcW w:w="2520" w:type="dxa"/>
            <w:vAlign w:val="bottom"/>
          </w:tcPr>
          <w:p w14:paraId="4929D38C" w14:textId="77777777" w:rsidR="00040361" w:rsidRPr="0081397F" w:rsidRDefault="00040361" w:rsidP="00BC2667">
            <w:pPr>
              <w:spacing w:line="340" w:lineRule="exact"/>
              <w:ind w:right="-43"/>
              <w:rPr>
                <w:b/>
                <w:bCs/>
                <w:cs/>
              </w:rPr>
            </w:pPr>
            <w:bookmarkStart w:id="66" w:name="_Hlk298073"/>
            <w:r w:rsidRPr="0081397F">
              <w:rPr>
                <w:b/>
                <w:bCs/>
                <w:cs/>
              </w:rPr>
              <w:t>หนี้สินทางการเงิน</w:t>
            </w:r>
          </w:p>
        </w:tc>
        <w:tc>
          <w:tcPr>
            <w:tcW w:w="1065" w:type="dxa"/>
            <w:vAlign w:val="bottom"/>
          </w:tcPr>
          <w:p w14:paraId="64A587C3" w14:textId="77777777" w:rsidR="00040361" w:rsidRPr="0081397F" w:rsidRDefault="00040361" w:rsidP="00BC2667">
            <w:pPr>
              <w:tabs>
                <w:tab w:val="decimal" w:pos="705"/>
              </w:tabs>
              <w:spacing w:line="340" w:lineRule="exact"/>
              <w:ind w:left="152" w:right="35"/>
              <w:jc w:val="thaiDistribute"/>
              <w:rPr>
                <w:cs/>
              </w:rPr>
            </w:pPr>
          </w:p>
        </w:tc>
        <w:tc>
          <w:tcPr>
            <w:tcW w:w="1185" w:type="dxa"/>
            <w:vAlign w:val="bottom"/>
          </w:tcPr>
          <w:p w14:paraId="3D561EE1" w14:textId="77777777" w:rsidR="00040361" w:rsidRPr="0081397F" w:rsidRDefault="00040361" w:rsidP="00BC2667">
            <w:pPr>
              <w:tabs>
                <w:tab w:val="decimal" w:pos="705"/>
              </w:tabs>
              <w:spacing w:line="340" w:lineRule="exact"/>
              <w:ind w:left="152" w:right="35"/>
              <w:jc w:val="thaiDistribute"/>
              <w:rPr>
                <w:cs/>
              </w:rPr>
            </w:pPr>
          </w:p>
        </w:tc>
        <w:tc>
          <w:tcPr>
            <w:tcW w:w="1065" w:type="dxa"/>
            <w:vAlign w:val="bottom"/>
          </w:tcPr>
          <w:p w14:paraId="2BEB6BD1" w14:textId="77777777" w:rsidR="00040361" w:rsidRPr="0081397F" w:rsidRDefault="00040361" w:rsidP="00BC2667">
            <w:pPr>
              <w:tabs>
                <w:tab w:val="decimal" w:pos="705"/>
              </w:tabs>
              <w:spacing w:line="340" w:lineRule="exact"/>
              <w:ind w:left="152" w:right="35"/>
              <w:jc w:val="thaiDistribute"/>
              <w:rPr>
                <w:cs/>
              </w:rPr>
            </w:pPr>
          </w:p>
        </w:tc>
        <w:tc>
          <w:tcPr>
            <w:tcW w:w="1065" w:type="dxa"/>
            <w:vAlign w:val="bottom"/>
          </w:tcPr>
          <w:p w14:paraId="0193EEBF" w14:textId="77777777" w:rsidR="00040361" w:rsidRPr="0081397F" w:rsidRDefault="00040361" w:rsidP="00BC2667">
            <w:pPr>
              <w:tabs>
                <w:tab w:val="decimal" w:pos="705"/>
              </w:tabs>
              <w:spacing w:line="340" w:lineRule="exact"/>
              <w:ind w:left="152" w:right="35"/>
              <w:jc w:val="thaiDistribute"/>
              <w:rPr>
                <w:cs/>
              </w:rPr>
            </w:pPr>
          </w:p>
        </w:tc>
        <w:tc>
          <w:tcPr>
            <w:tcW w:w="1065" w:type="dxa"/>
            <w:vAlign w:val="bottom"/>
          </w:tcPr>
          <w:p w14:paraId="233AC33F" w14:textId="77777777" w:rsidR="00040361" w:rsidRPr="0081397F" w:rsidRDefault="00040361" w:rsidP="00BC2667">
            <w:pPr>
              <w:tabs>
                <w:tab w:val="decimal" w:pos="432"/>
              </w:tabs>
              <w:spacing w:line="340" w:lineRule="exact"/>
              <w:jc w:val="center"/>
              <w:rPr>
                <w:cs/>
              </w:rPr>
            </w:pPr>
          </w:p>
        </w:tc>
        <w:tc>
          <w:tcPr>
            <w:tcW w:w="1065" w:type="dxa"/>
            <w:vAlign w:val="bottom"/>
          </w:tcPr>
          <w:p w14:paraId="206101A9" w14:textId="77777777" w:rsidR="00040361" w:rsidRPr="0081397F" w:rsidRDefault="00040361" w:rsidP="00BC2667">
            <w:pPr>
              <w:tabs>
                <w:tab w:val="decimal" w:pos="432"/>
              </w:tabs>
              <w:spacing w:line="340" w:lineRule="exact"/>
              <w:jc w:val="center"/>
              <w:rPr>
                <w:cs/>
              </w:rPr>
            </w:pPr>
          </w:p>
        </w:tc>
      </w:tr>
      <w:tr w:rsidR="0068105A" w:rsidRPr="0081397F" w14:paraId="3E75626F" w14:textId="77777777" w:rsidTr="00BA2D2F">
        <w:trPr>
          <w:cantSplit/>
        </w:trPr>
        <w:tc>
          <w:tcPr>
            <w:tcW w:w="2520" w:type="dxa"/>
            <w:vAlign w:val="bottom"/>
          </w:tcPr>
          <w:p w14:paraId="67C48CDB" w14:textId="77777777" w:rsidR="0068105A" w:rsidRPr="0081397F" w:rsidRDefault="0068105A" w:rsidP="00BC2667">
            <w:pPr>
              <w:spacing w:line="340" w:lineRule="exact"/>
              <w:ind w:right="-108"/>
              <w:rPr>
                <w:cs/>
              </w:rPr>
            </w:pPr>
            <w:r w:rsidRPr="0081397F">
              <w:rPr>
                <w:cs/>
              </w:rPr>
              <w:t>เหรียญสหรัฐ</w:t>
            </w:r>
          </w:p>
        </w:tc>
        <w:tc>
          <w:tcPr>
            <w:tcW w:w="1065" w:type="dxa"/>
            <w:vAlign w:val="bottom"/>
          </w:tcPr>
          <w:p w14:paraId="7A5C9BB3" w14:textId="13737D01" w:rsidR="0068105A" w:rsidRPr="0081397F" w:rsidRDefault="000210F6" w:rsidP="00BC2667">
            <w:pPr>
              <w:tabs>
                <w:tab w:val="decimal" w:pos="705"/>
              </w:tabs>
              <w:spacing w:line="340" w:lineRule="exact"/>
              <w:ind w:right="35"/>
              <w:jc w:val="thaiDistribute"/>
            </w:pPr>
            <w:r w:rsidRPr="0081397F">
              <w:t>76</w:t>
            </w:r>
          </w:p>
        </w:tc>
        <w:tc>
          <w:tcPr>
            <w:tcW w:w="1185" w:type="dxa"/>
            <w:vAlign w:val="bottom"/>
          </w:tcPr>
          <w:p w14:paraId="4DCE22AE" w14:textId="77777777" w:rsidR="0068105A" w:rsidRPr="0081397F" w:rsidRDefault="0068105A" w:rsidP="00BC2667">
            <w:pPr>
              <w:tabs>
                <w:tab w:val="decimal" w:pos="705"/>
              </w:tabs>
              <w:spacing w:line="340" w:lineRule="exact"/>
              <w:ind w:right="35"/>
              <w:jc w:val="thaiDistribute"/>
            </w:pPr>
            <w:r w:rsidRPr="0081397F">
              <w:t>55</w:t>
            </w:r>
          </w:p>
        </w:tc>
        <w:tc>
          <w:tcPr>
            <w:tcW w:w="1065" w:type="dxa"/>
            <w:vAlign w:val="bottom"/>
          </w:tcPr>
          <w:p w14:paraId="78154267" w14:textId="0D1344F5" w:rsidR="0068105A" w:rsidRPr="0081397F" w:rsidRDefault="00752219" w:rsidP="00BC2667">
            <w:pPr>
              <w:tabs>
                <w:tab w:val="decimal" w:pos="705"/>
              </w:tabs>
              <w:spacing w:line="340" w:lineRule="exact"/>
              <w:ind w:right="35"/>
              <w:jc w:val="thaiDistribute"/>
            </w:pPr>
            <w:r w:rsidRPr="0081397F">
              <w:t>-</w:t>
            </w:r>
          </w:p>
        </w:tc>
        <w:tc>
          <w:tcPr>
            <w:tcW w:w="1065" w:type="dxa"/>
            <w:vAlign w:val="bottom"/>
          </w:tcPr>
          <w:p w14:paraId="62A15769" w14:textId="77777777" w:rsidR="0068105A" w:rsidRPr="0081397F" w:rsidRDefault="0068105A" w:rsidP="00BC2667">
            <w:pPr>
              <w:tabs>
                <w:tab w:val="decimal" w:pos="705"/>
              </w:tabs>
              <w:spacing w:line="340" w:lineRule="exact"/>
              <w:ind w:right="35"/>
              <w:jc w:val="thaiDistribute"/>
            </w:pPr>
            <w:r w:rsidRPr="0081397F">
              <w:t>-</w:t>
            </w:r>
          </w:p>
        </w:tc>
        <w:tc>
          <w:tcPr>
            <w:tcW w:w="1065" w:type="dxa"/>
            <w:vAlign w:val="bottom"/>
          </w:tcPr>
          <w:p w14:paraId="62A349DC" w14:textId="4FA947C8" w:rsidR="0068105A" w:rsidRPr="0081397F" w:rsidRDefault="000210F6" w:rsidP="00BC2667">
            <w:pPr>
              <w:tabs>
                <w:tab w:val="decimal" w:pos="432"/>
              </w:tabs>
              <w:spacing w:line="340" w:lineRule="exact"/>
              <w:jc w:val="center"/>
            </w:pPr>
            <w:r w:rsidRPr="0081397F">
              <w:t>31.58</w:t>
            </w:r>
          </w:p>
        </w:tc>
        <w:tc>
          <w:tcPr>
            <w:tcW w:w="1065" w:type="dxa"/>
            <w:vAlign w:val="bottom"/>
          </w:tcPr>
          <w:p w14:paraId="2D555A49" w14:textId="77777777" w:rsidR="0068105A" w:rsidRPr="0081397F" w:rsidRDefault="0068105A" w:rsidP="00BC2667">
            <w:pPr>
              <w:tabs>
                <w:tab w:val="decimal" w:pos="432"/>
              </w:tabs>
              <w:spacing w:line="340" w:lineRule="exact"/>
              <w:jc w:val="center"/>
            </w:pPr>
            <w:r w:rsidRPr="0081397F">
              <w:t>33.99</w:t>
            </w:r>
          </w:p>
        </w:tc>
      </w:tr>
      <w:tr w:rsidR="0068105A" w:rsidRPr="0081397F" w14:paraId="494BE41B" w14:textId="77777777" w:rsidTr="00BA2D2F">
        <w:trPr>
          <w:cantSplit/>
        </w:trPr>
        <w:tc>
          <w:tcPr>
            <w:tcW w:w="2520" w:type="dxa"/>
            <w:vAlign w:val="bottom"/>
          </w:tcPr>
          <w:p w14:paraId="384E13D7" w14:textId="77777777" w:rsidR="0068105A" w:rsidRPr="0081397F" w:rsidRDefault="0068105A" w:rsidP="00BC2667">
            <w:pPr>
              <w:spacing w:line="340" w:lineRule="exact"/>
              <w:ind w:right="-108"/>
              <w:rPr>
                <w:cs/>
              </w:rPr>
            </w:pPr>
            <w:r w:rsidRPr="0081397F">
              <w:rPr>
                <w:cs/>
              </w:rPr>
              <w:t>เยน</w:t>
            </w:r>
          </w:p>
        </w:tc>
        <w:tc>
          <w:tcPr>
            <w:tcW w:w="1065" w:type="dxa"/>
            <w:vAlign w:val="bottom"/>
          </w:tcPr>
          <w:p w14:paraId="265BFEF1" w14:textId="7AF0C76B" w:rsidR="0068105A" w:rsidRPr="0081397F" w:rsidRDefault="000210F6" w:rsidP="00BC2667">
            <w:pPr>
              <w:tabs>
                <w:tab w:val="decimal" w:pos="705"/>
              </w:tabs>
              <w:spacing w:line="340" w:lineRule="exact"/>
              <w:ind w:right="35"/>
              <w:jc w:val="thaiDistribute"/>
            </w:pPr>
            <w:r w:rsidRPr="0081397F">
              <w:t>7,000</w:t>
            </w:r>
          </w:p>
        </w:tc>
        <w:tc>
          <w:tcPr>
            <w:tcW w:w="1185" w:type="dxa"/>
            <w:vAlign w:val="bottom"/>
          </w:tcPr>
          <w:p w14:paraId="3250233E" w14:textId="77777777" w:rsidR="0068105A" w:rsidRPr="0081397F" w:rsidRDefault="0068105A" w:rsidP="00BC2667">
            <w:pPr>
              <w:tabs>
                <w:tab w:val="decimal" w:pos="705"/>
              </w:tabs>
              <w:spacing w:line="340" w:lineRule="exact"/>
              <w:ind w:right="35"/>
              <w:jc w:val="thaiDistribute"/>
            </w:pPr>
            <w:r w:rsidRPr="0081397F">
              <w:t>4,500</w:t>
            </w:r>
          </w:p>
        </w:tc>
        <w:tc>
          <w:tcPr>
            <w:tcW w:w="1065" w:type="dxa"/>
            <w:vAlign w:val="bottom"/>
          </w:tcPr>
          <w:p w14:paraId="4764C422" w14:textId="68EFDD33" w:rsidR="0068105A" w:rsidRPr="0081397F" w:rsidRDefault="000210F6" w:rsidP="00BC2667">
            <w:pPr>
              <w:tabs>
                <w:tab w:val="decimal" w:pos="705"/>
              </w:tabs>
              <w:spacing w:line="340" w:lineRule="exact"/>
              <w:ind w:right="35"/>
              <w:jc w:val="thaiDistribute"/>
            </w:pPr>
            <w:r w:rsidRPr="0081397F">
              <w:t>7,000</w:t>
            </w:r>
          </w:p>
        </w:tc>
        <w:tc>
          <w:tcPr>
            <w:tcW w:w="1065" w:type="dxa"/>
            <w:vAlign w:val="bottom"/>
          </w:tcPr>
          <w:p w14:paraId="7FC5388B" w14:textId="77777777" w:rsidR="0068105A" w:rsidRPr="0081397F" w:rsidRDefault="0068105A" w:rsidP="00BC2667">
            <w:pPr>
              <w:tabs>
                <w:tab w:val="decimal" w:pos="705"/>
              </w:tabs>
              <w:spacing w:line="340" w:lineRule="exact"/>
              <w:ind w:right="35"/>
              <w:jc w:val="thaiDistribute"/>
            </w:pPr>
            <w:r w:rsidRPr="0081397F">
              <w:t>4,500</w:t>
            </w:r>
          </w:p>
        </w:tc>
        <w:tc>
          <w:tcPr>
            <w:tcW w:w="1065" w:type="dxa"/>
            <w:vAlign w:val="bottom"/>
          </w:tcPr>
          <w:p w14:paraId="4C1737CA" w14:textId="106A8B28" w:rsidR="0068105A" w:rsidRPr="0081397F" w:rsidRDefault="000210F6" w:rsidP="00BC2667">
            <w:pPr>
              <w:tabs>
                <w:tab w:val="decimal" w:pos="432"/>
              </w:tabs>
              <w:spacing w:line="340" w:lineRule="exact"/>
              <w:jc w:val="center"/>
            </w:pPr>
            <w:r w:rsidRPr="0081397F">
              <w:t>0.20</w:t>
            </w:r>
          </w:p>
        </w:tc>
        <w:tc>
          <w:tcPr>
            <w:tcW w:w="1065" w:type="dxa"/>
            <w:vAlign w:val="bottom"/>
          </w:tcPr>
          <w:p w14:paraId="31C40DA3" w14:textId="77777777" w:rsidR="0068105A" w:rsidRPr="0081397F" w:rsidRDefault="0068105A" w:rsidP="00BC2667">
            <w:pPr>
              <w:tabs>
                <w:tab w:val="decimal" w:pos="432"/>
              </w:tabs>
              <w:spacing w:line="340" w:lineRule="exact"/>
              <w:jc w:val="center"/>
            </w:pPr>
            <w:r w:rsidRPr="0081397F">
              <w:t>0.22</w:t>
            </w:r>
          </w:p>
        </w:tc>
      </w:tr>
    </w:tbl>
    <w:bookmarkEnd w:id="65"/>
    <w:bookmarkEnd w:id="66"/>
    <w:p w14:paraId="7F7ABAFE" w14:textId="77777777" w:rsidR="00040361" w:rsidRPr="0081397F" w:rsidRDefault="00040361" w:rsidP="00BC2667">
      <w:pPr>
        <w:keepNext/>
        <w:spacing w:before="240" w:after="120"/>
        <w:ind w:left="547" w:right="-43"/>
        <w:jc w:val="thaiDistribute"/>
        <w:textAlignment w:val="auto"/>
        <w:rPr>
          <w:b/>
          <w:bCs/>
          <w:i/>
          <w:iCs/>
          <w:sz w:val="32"/>
          <w:szCs w:val="32"/>
        </w:rPr>
      </w:pPr>
      <w:r w:rsidRPr="0081397F">
        <w:rPr>
          <w:b/>
          <w:bCs/>
          <w:i/>
          <w:iCs/>
          <w:sz w:val="32"/>
          <w:szCs w:val="32"/>
          <w:cs/>
        </w:rPr>
        <w:t>ความเสี่ยงจากอัตราดอกเบี้ย</w:t>
      </w:r>
    </w:p>
    <w:p w14:paraId="2264A4A7" w14:textId="77777777" w:rsidR="00040361" w:rsidRPr="0081397F" w:rsidRDefault="00040361" w:rsidP="00BC2667">
      <w:pPr>
        <w:tabs>
          <w:tab w:val="left" w:pos="9828"/>
        </w:tabs>
        <w:spacing w:before="120" w:after="120"/>
        <w:ind w:left="547" w:right="-43"/>
        <w:jc w:val="thaiDistribute"/>
        <w:textAlignment w:val="auto"/>
        <w:rPr>
          <w:sz w:val="32"/>
          <w:szCs w:val="32"/>
        </w:rPr>
      </w:pPr>
      <w:r w:rsidRPr="0081397F">
        <w:rPr>
          <w:sz w:val="32"/>
          <w:szCs w:val="32"/>
          <w:cs/>
        </w:rPr>
        <w:t>กลุ่มบริษัทมีความเสี่ยงจากอัตราดอกเบี้ยที่สำคัญอันเกี่ยวเนื่องกับเงินฝากธนาคาร เงินเบิกเกินบัญชี หุ้นกู้ และเงินกู้ยืมระยะยาว สินทรัพย์และหนี้สินทางการเงินส่วนใหญ่มีอัตราดอกเบี้ยที่ปรับขึ้นลงตามอัตราตลาด หรือมีอัตราดอกเบี้ยคงที่ซึ่งใกล้เคียงกับอัตราตลาดในปัจจุบัน</w:t>
      </w:r>
    </w:p>
    <w:p w14:paraId="0A0D503F" w14:textId="77777777" w:rsidR="00040361" w:rsidRPr="0081397F" w:rsidRDefault="00040361" w:rsidP="00BC2667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sz w:val="32"/>
          <w:szCs w:val="32"/>
        </w:rPr>
      </w:pPr>
      <w:r w:rsidRPr="0081397F">
        <w:rPr>
          <w:sz w:val="32"/>
          <w:szCs w:val="32"/>
          <w:cs/>
        </w:rPr>
        <w:t xml:space="preserve">ณ วันที่ </w:t>
      </w:r>
      <w:r w:rsidRPr="0081397F">
        <w:rPr>
          <w:sz w:val="32"/>
          <w:szCs w:val="32"/>
        </w:rPr>
        <w:t xml:space="preserve">31 </w:t>
      </w:r>
      <w:r w:rsidRPr="0081397F">
        <w:rPr>
          <w:sz w:val="32"/>
          <w:szCs w:val="32"/>
          <w:cs/>
        </w:rPr>
        <w:t xml:space="preserve">ธันวาคม </w:t>
      </w:r>
      <w:r w:rsidR="00105916" w:rsidRPr="0081397F">
        <w:rPr>
          <w:sz w:val="32"/>
          <w:szCs w:val="32"/>
        </w:rPr>
        <w:t xml:space="preserve">2568 </w:t>
      </w:r>
      <w:r w:rsidR="00105916" w:rsidRPr="0081397F">
        <w:rPr>
          <w:sz w:val="32"/>
          <w:szCs w:val="32"/>
          <w:cs/>
        </w:rPr>
        <w:t xml:space="preserve">และ </w:t>
      </w:r>
      <w:r w:rsidR="00105916" w:rsidRPr="0081397F">
        <w:rPr>
          <w:sz w:val="32"/>
          <w:szCs w:val="32"/>
        </w:rPr>
        <w:t>2567</w:t>
      </w:r>
      <w:r w:rsidRPr="0081397F">
        <w:rPr>
          <w:sz w:val="32"/>
          <w:szCs w:val="32"/>
          <w:cs/>
        </w:rPr>
        <w:t xml:space="preserve"> สินทรัพย์ทางการเงินและหนี้สินทางการเงินที่สำคัญสามารถจัดตามประเภทอัตราดอกเบี้ย และสำหรับสินทรัพย์และหนี้สินทางการเงินที่มีอัตราดอกเบี้ยคงที่สามารถแยกตามวันที่ครบกำหนด หรือวันที่มีการกำหนดอัตราดอกเบี้ยใหม่ (หากวันที่มีการกำหนดอัตราดอกเบี้ยใหม่ถึงก่อน) ได้ดังนี้</w:t>
      </w:r>
    </w:p>
    <w:p w14:paraId="3BCC2F7E" w14:textId="77777777" w:rsidR="00040361" w:rsidRPr="0081397F" w:rsidRDefault="00040361" w:rsidP="00BC2667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sz w:val="32"/>
          <w:szCs w:val="32"/>
          <w:cs/>
        </w:rPr>
        <w:sectPr w:rsidR="00040361" w:rsidRPr="0081397F" w:rsidSect="000E7B43">
          <w:footerReference w:type="default" r:id="rId26"/>
          <w:footnotePr>
            <w:pos w:val="sectEnd"/>
          </w:footnotePr>
          <w:endnotePr>
            <w:numFmt w:val="decimal"/>
            <w:numStart w:val="0"/>
          </w:endnotePr>
          <w:pgSz w:w="11909" w:h="16834" w:code="9"/>
          <w:pgMar w:top="1296" w:right="1080" w:bottom="1080" w:left="1339" w:header="720" w:footer="720" w:gutter="0"/>
          <w:paperSrc w:first="15" w:other="15"/>
          <w:cols w:space="720"/>
          <w:docGrid w:linePitch="326"/>
        </w:sectPr>
      </w:pPr>
    </w:p>
    <w:p w14:paraId="2346CDDE" w14:textId="77777777" w:rsidR="00040361" w:rsidRPr="0081397F" w:rsidRDefault="00040361" w:rsidP="00BC2667">
      <w:pPr>
        <w:tabs>
          <w:tab w:val="left" w:pos="360"/>
          <w:tab w:val="left" w:pos="900"/>
          <w:tab w:val="left" w:pos="2160"/>
        </w:tabs>
        <w:ind w:left="907" w:right="58" w:hanging="907"/>
        <w:jc w:val="right"/>
        <w:rPr>
          <w:szCs w:val="24"/>
        </w:rPr>
      </w:pPr>
      <w:r w:rsidRPr="0081397F">
        <w:rPr>
          <w:szCs w:val="24"/>
        </w:rPr>
        <w:t>(</w:t>
      </w:r>
      <w:r w:rsidRPr="0081397F">
        <w:rPr>
          <w:szCs w:val="24"/>
          <w:cs/>
        </w:rPr>
        <w:t>หน่วย</w:t>
      </w:r>
      <w:r w:rsidRPr="0081397F">
        <w:rPr>
          <w:szCs w:val="24"/>
        </w:rPr>
        <w:t xml:space="preserve">: </w:t>
      </w:r>
      <w:r w:rsidRPr="0081397F">
        <w:rPr>
          <w:szCs w:val="24"/>
          <w:cs/>
        </w:rPr>
        <w:t>ล้านบาท</w:t>
      </w:r>
      <w:r w:rsidRPr="0081397F">
        <w:rPr>
          <w:szCs w:val="24"/>
        </w:rPr>
        <w:t>)</w:t>
      </w:r>
    </w:p>
    <w:tbl>
      <w:tblPr>
        <w:tblW w:w="144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348"/>
        <w:gridCol w:w="829"/>
        <w:gridCol w:w="830"/>
        <w:gridCol w:w="829"/>
        <w:gridCol w:w="829"/>
        <w:gridCol w:w="831"/>
        <w:gridCol w:w="831"/>
        <w:gridCol w:w="831"/>
        <w:gridCol w:w="830"/>
        <w:gridCol w:w="830"/>
        <w:gridCol w:w="831"/>
        <w:gridCol w:w="830"/>
        <w:gridCol w:w="831"/>
        <w:gridCol w:w="1007"/>
        <w:gridCol w:w="1083"/>
      </w:tblGrid>
      <w:tr w:rsidR="00040361" w:rsidRPr="0081397F" w14:paraId="5E65CAB6" w14:textId="77777777" w:rsidTr="00BA2D2F">
        <w:trPr>
          <w:cantSplit/>
        </w:trPr>
        <w:tc>
          <w:tcPr>
            <w:tcW w:w="2348" w:type="dxa"/>
            <w:vAlign w:val="bottom"/>
          </w:tcPr>
          <w:p w14:paraId="6E546FFF" w14:textId="77777777" w:rsidR="00040361" w:rsidRPr="0081397F" w:rsidRDefault="00040361" w:rsidP="00BC2667">
            <w:pPr>
              <w:tabs>
                <w:tab w:val="left" w:pos="162"/>
              </w:tabs>
              <w:spacing w:line="300" w:lineRule="exact"/>
              <w:ind w:left="240" w:right="-108" w:hanging="240"/>
              <w:rPr>
                <w:b/>
                <w:bCs/>
                <w:szCs w:val="24"/>
              </w:rPr>
            </w:pPr>
          </w:p>
        </w:tc>
        <w:tc>
          <w:tcPr>
            <w:tcW w:w="12052" w:type="dxa"/>
            <w:gridSpan w:val="14"/>
            <w:vAlign w:val="bottom"/>
          </w:tcPr>
          <w:p w14:paraId="38598C3D" w14:textId="77777777" w:rsidR="00040361" w:rsidRPr="0081397F" w:rsidRDefault="00040361" w:rsidP="00BC2667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left" w:pos="1440"/>
              </w:tabs>
              <w:spacing w:line="300" w:lineRule="exact"/>
              <w:ind w:right="49"/>
              <w:jc w:val="center"/>
              <w:rPr>
                <w:szCs w:val="24"/>
                <w:cs/>
              </w:rPr>
            </w:pPr>
            <w:r w:rsidRPr="0081397F">
              <w:rPr>
                <w:szCs w:val="24"/>
                <w:cs/>
              </w:rPr>
              <w:t>งบการเงินรวม</w:t>
            </w:r>
          </w:p>
        </w:tc>
      </w:tr>
      <w:tr w:rsidR="00040361" w:rsidRPr="0081397F" w14:paraId="2DE3C18C" w14:textId="77777777" w:rsidTr="00BA2D2F">
        <w:trPr>
          <w:cantSplit/>
        </w:trPr>
        <w:tc>
          <w:tcPr>
            <w:tcW w:w="2348" w:type="dxa"/>
            <w:vAlign w:val="bottom"/>
          </w:tcPr>
          <w:p w14:paraId="021E9E0F" w14:textId="77777777" w:rsidR="00040361" w:rsidRPr="0081397F" w:rsidRDefault="00040361" w:rsidP="00BC2667">
            <w:pPr>
              <w:tabs>
                <w:tab w:val="left" w:pos="162"/>
              </w:tabs>
              <w:spacing w:line="300" w:lineRule="exact"/>
              <w:ind w:left="240" w:right="-108" w:hanging="240"/>
              <w:rPr>
                <w:b/>
                <w:bCs/>
                <w:szCs w:val="24"/>
              </w:rPr>
            </w:pPr>
          </w:p>
        </w:tc>
        <w:tc>
          <w:tcPr>
            <w:tcW w:w="3317" w:type="dxa"/>
            <w:gridSpan w:val="4"/>
            <w:vAlign w:val="bottom"/>
          </w:tcPr>
          <w:p w14:paraId="6BA2552D" w14:textId="77777777" w:rsidR="00040361" w:rsidRPr="0081397F" w:rsidRDefault="00040361" w:rsidP="00BC2667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left" w:pos="1440"/>
              </w:tabs>
              <w:spacing w:line="300" w:lineRule="exact"/>
              <w:ind w:right="49"/>
              <w:jc w:val="center"/>
              <w:rPr>
                <w:szCs w:val="24"/>
                <w:cs/>
              </w:rPr>
            </w:pPr>
            <w:r w:rsidRPr="0081397F">
              <w:rPr>
                <w:szCs w:val="24"/>
                <w:cs/>
              </w:rPr>
              <w:t>อัตราดอกเบี้ยคงที่</w:t>
            </w:r>
          </w:p>
        </w:tc>
        <w:tc>
          <w:tcPr>
            <w:tcW w:w="3323" w:type="dxa"/>
            <w:gridSpan w:val="4"/>
            <w:vAlign w:val="bottom"/>
          </w:tcPr>
          <w:p w14:paraId="4DAA943D" w14:textId="77777777" w:rsidR="00040361" w:rsidRPr="0081397F" w:rsidRDefault="00040361" w:rsidP="00BC2667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left" w:pos="1440"/>
              </w:tabs>
              <w:spacing w:line="300" w:lineRule="exact"/>
              <w:ind w:right="49"/>
              <w:jc w:val="center"/>
              <w:rPr>
                <w:szCs w:val="24"/>
                <w:cs/>
              </w:rPr>
            </w:pPr>
            <w:r w:rsidRPr="0081397F">
              <w:rPr>
                <w:szCs w:val="24"/>
                <w:cs/>
              </w:rPr>
              <w:t>อัตราดอกเบี้ยปรับขึ้นลงตามราคาตลาด</w:t>
            </w:r>
          </w:p>
        </w:tc>
        <w:tc>
          <w:tcPr>
            <w:tcW w:w="1661" w:type="dxa"/>
            <w:gridSpan w:val="2"/>
            <w:vAlign w:val="bottom"/>
          </w:tcPr>
          <w:p w14:paraId="2405C081" w14:textId="77777777" w:rsidR="00040361" w:rsidRPr="0081397F" w:rsidRDefault="00040361" w:rsidP="00BC2667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left" w:pos="1440"/>
              </w:tabs>
              <w:spacing w:line="300" w:lineRule="exact"/>
              <w:ind w:right="49"/>
              <w:jc w:val="center"/>
              <w:rPr>
                <w:szCs w:val="24"/>
                <w:u w:val="single"/>
              </w:rPr>
            </w:pPr>
          </w:p>
        </w:tc>
        <w:tc>
          <w:tcPr>
            <w:tcW w:w="1661" w:type="dxa"/>
            <w:gridSpan w:val="2"/>
            <w:vAlign w:val="bottom"/>
          </w:tcPr>
          <w:p w14:paraId="0BB6CE43" w14:textId="77777777" w:rsidR="00040361" w:rsidRPr="0081397F" w:rsidRDefault="00040361" w:rsidP="00BC2667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left" w:pos="1440"/>
              </w:tabs>
              <w:spacing w:line="300" w:lineRule="exact"/>
              <w:ind w:right="49"/>
              <w:jc w:val="center"/>
              <w:rPr>
                <w:szCs w:val="24"/>
                <w:u w:val="single"/>
              </w:rPr>
            </w:pPr>
          </w:p>
        </w:tc>
        <w:tc>
          <w:tcPr>
            <w:tcW w:w="2090" w:type="dxa"/>
            <w:gridSpan w:val="2"/>
            <w:vAlign w:val="bottom"/>
          </w:tcPr>
          <w:p w14:paraId="7F13990F" w14:textId="77777777" w:rsidR="00040361" w:rsidRPr="0081397F" w:rsidRDefault="00040361" w:rsidP="00BC2667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left" w:pos="1440"/>
              </w:tabs>
              <w:spacing w:line="300" w:lineRule="exact"/>
              <w:ind w:right="49"/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cs/>
              </w:rPr>
              <w:t>อัตราดอกเบี้ยที่แท้จริง</w:t>
            </w:r>
            <w:r w:rsidRPr="0081397F">
              <w:rPr>
                <w:szCs w:val="24"/>
              </w:rPr>
              <w:t xml:space="preserve">         </w:t>
            </w:r>
          </w:p>
        </w:tc>
      </w:tr>
      <w:tr w:rsidR="00040361" w:rsidRPr="0081397F" w14:paraId="50A978C5" w14:textId="77777777" w:rsidTr="00BA2D2F">
        <w:trPr>
          <w:cantSplit/>
        </w:trPr>
        <w:tc>
          <w:tcPr>
            <w:tcW w:w="2348" w:type="dxa"/>
            <w:vAlign w:val="bottom"/>
          </w:tcPr>
          <w:p w14:paraId="1584DD52" w14:textId="77777777" w:rsidR="00040361" w:rsidRPr="0081397F" w:rsidRDefault="00040361" w:rsidP="00BC2667">
            <w:pPr>
              <w:tabs>
                <w:tab w:val="left" w:pos="162"/>
              </w:tabs>
              <w:spacing w:line="300" w:lineRule="exact"/>
              <w:ind w:left="240" w:right="-108" w:hanging="240"/>
              <w:rPr>
                <w:b/>
                <w:bCs/>
                <w:szCs w:val="24"/>
              </w:rPr>
            </w:pPr>
          </w:p>
        </w:tc>
        <w:tc>
          <w:tcPr>
            <w:tcW w:w="1659" w:type="dxa"/>
            <w:gridSpan w:val="2"/>
            <w:vAlign w:val="bottom"/>
          </w:tcPr>
          <w:p w14:paraId="252B54E1" w14:textId="77777777" w:rsidR="00040361" w:rsidRPr="0081397F" w:rsidRDefault="00040361" w:rsidP="00BC2667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left" w:pos="1440"/>
              </w:tabs>
              <w:spacing w:line="300" w:lineRule="exact"/>
              <w:ind w:right="49"/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cs/>
              </w:rPr>
              <w:t xml:space="preserve">ภายใน </w:t>
            </w:r>
            <w:r w:rsidRPr="0081397F">
              <w:rPr>
                <w:szCs w:val="24"/>
              </w:rPr>
              <w:t xml:space="preserve">1 </w:t>
            </w:r>
            <w:r w:rsidRPr="0081397F">
              <w:rPr>
                <w:szCs w:val="24"/>
                <w:cs/>
              </w:rPr>
              <w:t>ปี</w:t>
            </w:r>
          </w:p>
        </w:tc>
        <w:tc>
          <w:tcPr>
            <w:tcW w:w="1658" w:type="dxa"/>
            <w:gridSpan w:val="2"/>
            <w:vAlign w:val="bottom"/>
          </w:tcPr>
          <w:p w14:paraId="0A63F729" w14:textId="77777777" w:rsidR="00040361" w:rsidRPr="0081397F" w:rsidRDefault="00040361" w:rsidP="00BC2667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left" w:pos="1440"/>
              </w:tabs>
              <w:spacing w:line="300" w:lineRule="exact"/>
              <w:ind w:right="49"/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cs/>
              </w:rPr>
              <w:t xml:space="preserve">มากกว่า </w:t>
            </w:r>
            <w:r w:rsidRPr="0081397F">
              <w:rPr>
                <w:szCs w:val="24"/>
              </w:rPr>
              <w:t>1</w:t>
            </w:r>
            <w:r w:rsidRPr="0081397F">
              <w:rPr>
                <w:szCs w:val="24"/>
                <w:cs/>
              </w:rPr>
              <w:t xml:space="preserve"> ถึง</w:t>
            </w:r>
            <w:r w:rsidRPr="0081397F">
              <w:rPr>
                <w:szCs w:val="24"/>
              </w:rPr>
              <w:t xml:space="preserve"> 5 </w:t>
            </w:r>
            <w:r w:rsidRPr="0081397F">
              <w:rPr>
                <w:szCs w:val="24"/>
                <w:cs/>
              </w:rPr>
              <w:t>ปี</w:t>
            </w:r>
          </w:p>
        </w:tc>
        <w:tc>
          <w:tcPr>
            <w:tcW w:w="1662" w:type="dxa"/>
            <w:gridSpan w:val="2"/>
            <w:vAlign w:val="bottom"/>
          </w:tcPr>
          <w:p w14:paraId="380D94F2" w14:textId="77777777" w:rsidR="00040361" w:rsidRPr="0081397F" w:rsidRDefault="00040361" w:rsidP="00BC2667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left" w:pos="1440"/>
              </w:tabs>
              <w:spacing w:line="300" w:lineRule="exact"/>
              <w:ind w:right="49"/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cs/>
              </w:rPr>
              <w:t xml:space="preserve">ภายใน </w:t>
            </w:r>
            <w:r w:rsidRPr="0081397F">
              <w:rPr>
                <w:szCs w:val="24"/>
              </w:rPr>
              <w:t xml:space="preserve">1 </w:t>
            </w:r>
            <w:r w:rsidRPr="0081397F">
              <w:rPr>
                <w:szCs w:val="24"/>
                <w:cs/>
              </w:rPr>
              <w:t>ปี</w:t>
            </w:r>
          </w:p>
        </w:tc>
        <w:tc>
          <w:tcPr>
            <w:tcW w:w="1661" w:type="dxa"/>
            <w:gridSpan w:val="2"/>
            <w:vAlign w:val="bottom"/>
          </w:tcPr>
          <w:p w14:paraId="7C17D277" w14:textId="77777777" w:rsidR="00040361" w:rsidRPr="0081397F" w:rsidRDefault="00040361" w:rsidP="00BC2667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left" w:pos="1440"/>
              </w:tabs>
              <w:spacing w:line="300" w:lineRule="exact"/>
              <w:ind w:right="49"/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cs/>
              </w:rPr>
              <w:t xml:space="preserve">มากกว่า </w:t>
            </w:r>
            <w:r w:rsidRPr="0081397F">
              <w:rPr>
                <w:szCs w:val="24"/>
              </w:rPr>
              <w:t>1</w:t>
            </w:r>
            <w:r w:rsidRPr="0081397F">
              <w:rPr>
                <w:szCs w:val="24"/>
                <w:cs/>
              </w:rPr>
              <w:t xml:space="preserve"> ถึง</w:t>
            </w:r>
            <w:r w:rsidRPr="0081397F">
              <w:rPr>
                <w:szCs w:val="24"/>
              </w:rPr>
              <w:t xml:space="preserve"> 5 </w:t>
            </w:r>
            <w:r w:rsidRPr="0081397F">
              <w:rPr>
                <w:szCs w:val="24"/>
                <w:cs/>
              </w:rPr>
              <w:t>ปี</w:t>
            </w:r>
          </w:p>
        </w:tc>
        <w:tc>
          <w:tcPr>
            <w:tcW w:w="1661" w:type="dxa"/>
            <w:gridSpan w:val="2"/>
            <w:vAlign w:val="bottom"/>
          </w:tcPr>
          <w:p w14:paraId="38F2152B" w14:textId="77777777" w:rsidR="00040361" w:rsidRPr="0081397F" w:rsidRDefault="00040361" w:rsidP="00BC2667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left" w:pos="1440"/>
              </w:tabs>
              <w:spacing w:line="300" w:lineRule="exact"/>
              <w:ind w:right="49"/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cs/>
              </w:rPr>
              <w:t>ไม่มีอัตราดอกเบี้ย</w:t>
            </w:r>
          </w:p>
        </w:tc>
        <w:tc>
          <w:tcPr>
            <w:tcW w:w="1661" w:type="dxa"/>
            <w:gridSpan w:val="2"/>
            <w:vAlign w:val="bottom"/>
          </w:tcPr>
          <w:p w14:paraId="3A22E8DD" w14:textId="77777777" w:rsidR="00040361" w:rsidRPr="0081397F" w:rsidRDefault="00040361" w:rsidP="00BC2667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left" w:pos="1440"/>
              </w:tabs>
              <w:spacing w:line="300" w:lineRule="exact"/>
              <w:ind w:right="49"/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cs/>
              </w:rPr>
              <w:t>รวม</w:t>
            </w:r>
          </w:p>
        </w:tc>
        <w:tc>
          <w:tcPr>
            <w:tcW w:w="2090" w:type="dxa"/>
            <w:gridSpan w:val="2"/>
            <w:vAlign w:val="bottom"/>
          </w:tcPr>
          <w:p w14:paraId="684C42BF" w14:textId="77777777" w:rsidR="00040361" w:rsidRPr="0081397F" w:rsidRDefault="00040361" w:rsidP="00BC2667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left" w:pos="1440"/>
              </w:tabs>
              <w:spacing w:line="300" w:lineRule="exact"/>
              <w:ind w:right="49"/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</w:rPr>
              <w:t xml:space="preserve"> (</w:t>
            </w:r>
            <w:r w:rsidRPr="0081397F">
              <w:rPr>
                <w:szCs w:val="24"/>
                <w:cs/>
              </w:rPr>
              <w:t>ร้อยละต่อปี)</w:t>
            </w:r>
          </w:p>
        </w:tc>
      </w:tr>
      <w:tr w:rsidR="00040361" w:rsidRPr="0081397F" w14:paraId="53476376" w14:textId="77777777" w:rsidTr="00BA2D2F">
        <w:trPr>
          <w:cantSplit/>
        </w:trPr>
        <w:tc>
          <w:tcPr>
            <w:tcW w:w="2348" w:type="dxa"/>
            <w:vAlign w:val="bottom"/>
          </w:tcPr>
          <w:p w14:paraId="108B002D" w14:textId="77777777" w:rsidR="00040361" w:rsidRPr="0081397F" w:rsidRDefault="00040361" w:rsidP="00BC2667">
            <w:pPr>
              <w:tabs>
                <w:tab w:val="left" w:pos="162"/>
              </w:tabs>
              <w:spacing w:line="300" w:lineRule="exact"/>
              <w:ind w:left="240" w:right="-108" w:hanging="240"/>
              <w:rPr>
                <w:b/>
                <w:bCs/>
                <w:szCs w:val="24"/>
              </w:rPr>
            </w:pPr>
          </w:p>
        </w:tc>
        <w:tc>
          <w:tcPr>
            <w:tcW w:w="829" w:type="dxa"/>
            <w:vAlign w:val="bottom"/>
          </w:tcPr>
          <w:p w14:paraId="3F927353" w14:textId="77777777" w:rsidR="00040361" w:rsidRPr="0081397F" w:rsidRDefault="00105916" w:rsidP="00BC2667">
            <w:pPr>
              <w:tabs>
                <w:tab w:val="left" w:pos="360"/>
                <w:tab w:val="left" w:pos="900"/>
                <w:tab w:val="left" w:pos="1440"/>
              </w:tabs>
              <w:spacing w:line="300" w:lineRule="exact"/>
              <w:ind w:right="49"/>
              <w:jc w:val="center"/>
              <w:rPr>
                <w:szCs w:val="24"/>
                <w:u w:val="single"/>
                <w:cs/>
              </w:rPr>
            </w:pPr>
            <w:r w:rsidRPr="0081397F">
              <w:rPr>
                <w:szCs w:val="24"/>
                <w:u w:val="single"/>
              </w:rPr>
              <w:t>2568</w:t>
            </w:r>
          </w:p>
        </w:tc>
        <w:tc>
          <w:tcPr>
            <w:tcW w:w="830" w:type="dxa"/>
            <w:vAlign w:val="bottom"/>
          </w:tcPr>
          <w:p w14:paraId="705EFABC" w14:textId="77777777" w:rsidR="00040361" w:rsidRPr="0081397F" w:rsidRDefault="00105916" w:rsidP="00BC2667">
            <w:pPr>
              <w:tabs>
                <w:tab w:val="left" w:pos="360"/>
                <w:tab w:val="left" w:pos="900"/>
                <w:tab w:val="left" w:pos="1440"/>
              </w:tabs>
              <w:spacing w:line="300" w:lineRule="exact"/>
              <w:ind w:right="49"/>
              <w:jc w:val="center"/>
              <w:rPr>
                <w:szCs w:val="24"/>
                <w:u w:val="single"/>
                <w:cs/>
              </w:rPr>
            </w:pPr>
            <w:r w:rsidRPr="0081397F">
              <w:rPr>
                <w:szCs w:val="24"/>
                <w:u w:val="single"/>
              </w:rPr>
              <w:t>2567</w:t>
            </w:r>
          </w:p>
        </w:tc>
        <w:tc>
          <w:tcPr>
            <w:tcW w:w="829" w:type="dxa"/>
            <w:vAlign w:val="bottom"/>
          </w:tcPr>
          <w:p w14:paraId="06C5F85C" w14:textId="77777777" w:rsidR="00040361" w:rsidRPr="0081397F" w:rsidRDefault="00105916" w:rsidP="00BC2667">
            <w:pPr>
              <w:tabs>
                <w:tab w:val="left" w:pos="360"/>
                <w:tab w:val="left" w:pos="900"/>
                <w:tab w:val="left" w:pos="1440"/>
              </w:tabs>
              <w:spacing w:line="300" w:lineRule="exact"/>
              <w:ind w:right="49"/>
              <w:jc w:val="center"/>
              <w:rPr>
                <w:szCs w:val="24"/>
                <w:u w:val="single"/>
                <w:cs/>
              </w:rPr>
            </w:pPr>
            <w:r w:rsidRPr="0081397F">
              <w:rPr>
                <w:szCs w:val="24"/>
                <w:u w:val="single"/>
              </w:rPr>
              <w:t>2568</w:t>
            </w:r>
          </w:p>
        </w:tc>
        <w:tc>
          <w:tcPr>
            <w:tcW w:w="829" w:type="dxa"/>
            <w:vAlign w:val="bottom"/>
          </w:tcPr>
          <w:p w14:paraId="73D590D9" w14:textId="77777777" w:rsidR="00040361" w:rsidRPr="0081397F" w:rsidRDefault="00105916" w:rsidP="00BC2667">
            <w:pPr>
              <w:tabs>
                <w:tab w:val="left" w:pos="360"/>
                <w:tab w:val="left" w:pos="900"/>
                <w:tab w:val="left" w:pos="1440"/>
              </w:tabs>
              <w:spacing w:line="300" w:lineRule="exact"/>
              <w:ind w:right="49"/>
              <w:jc w:val="center"/>
              <w:rPr>
                <w:szCs w:val="24"/>
                <w:u w:val="single"/>
                <w:cs/>
              </w:rPr>
            </w:pPr>
            <w:r w:rsidRPr="0081397F">
              <w:rPr>
                <w:szCs w:val="24"/>
                <w:u w:val="single"/>
              </w:rPr>
              <w:t>2567</w:t>
            </w:r>
          </w:p>
        </w:tc>
        <w:tc>
          <w:tcPr>
            <w:tcW w:w="831" w:type="dxa"/>
            <w:vAlign w:val="bottom"/>
          </w:tcPr>
          <w:p w14:paraId="6322D435" w14:textId="77777777" w:rsidR="00040361" w:rsidRPr="0081397F" w:rsidRDefault="00105916" w:rsidP="00BC2667">
            <w:pPr>
              <w:tabs>
                <w:tab w:val="left" w:pos="360"/>
                <w:tab w:val="left" w:pos="900"/>
                <w:tab w:val="left" w:pos="1440"/>
              </w:tabs>
              <w:spacing w:line="300" w:lineRule="exact"/>
              <w:ind w:right="49"/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u w:val="single"/>
              </w:rPr>
              <w:t>2568</w:t>
            </w:r>
          </w:p>
        </w:tc>
        <w:tc>
          <w:tcPr>
            <w:tcW w:w="831" w:type="dxa"/>
            <w:vAlign w:val="bottom"/>
          </w:tcPr>
          <w:p w14:paraId="4A33ED5D" w14:textId="77777777" w:rsidR="00040361" w:rsidRPr="0081397F" w:rsidRDefault="00105916" w:rsidP="00BC2667">
            <w:pPr>
              <w:tabs>
                <w:tab w:val="left" w:pos="360"/>
                <w:tab w:val="left" w:pos="900"/>
                <w:tab w:val="left" w:pos="1440"/>
              </w:tabs>
              <w:spacing w:line="300" w:lineRule="exact"/>
              <w:ind w:right="49"/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u w:val="single"/>
              </w:rPr>
              <w:t>2567</w:t>
            </w:r>
          </w:p>
        </w:tc>
        <w:tc>
          <w:tcPr>
            <w:tcW w:w="831" w:type="dxa"/>
            <w:vAlign w:val="bottom"/>
          </w:tcPr>
          <w:p w14:paraId="4525E925" w14:textId="77777777" w:rsidR="00040361" w:rsidRPr="0081397F" w:rsidRDefault="00105916" w:rsidP="00BC2667">
            <w:pPr>
              <w:tabs>
                <w:tab w:val="left" w:pos="360"/>
                <w:tab w:val="left" w:pos="900"/>
                <w:tab w:val="left" w:pos="1440"/>
              </w:tabs>
              <w:spacing w:line="300" w:lineRule="exact"/>
              <w:ind w:right="49"/>
              <w:jc w:val="center"/>
              <w:rPr>
                <w:szCs w:val="24"/>
                <w:u w:val="single"/>
                <w:cs/>
              </w:rPr>
            </w:pPr>
            <w:r w:rsidRPr="0081397F">
              <w:rPr>
                <w:szCs w:val="24"/>
                <w:u w:val="single"/>
              </w:rPr>
              <w:t>2568</w:t>
            </w:r>
          </w:p>
        </w:tc>
        <w:tc>
          <w:tcPr>
            <w:tcW w:w="830" w:type="dxa"/>
            <w:vAlign w:val="bottom"/>
          </w:tcPr>
          <w:p w14:paraId="5A6DFA8B" w14:textId="77777777" w:rsidR="00040361" w:rsidRPr="0081397F" w:rsidRDefault="00105916" w:rsidP="00BC2667">
            <w:pPr>
              <w:tabs>
                <w:tab w:val="left" w:pos="360"/>
                <w:tab w:val="left" w:pos="900"/>
                <w:tab w:val="left" w:pos="1440"/>
              </w:tabs>
              <w:spacing w:line="300" w:lineRule="exact"/>
              <w:ind w:right="49"/>
              <w:jc w:val="center"/>
              <w:rPr>
                <w:szCs w:val="24"/>
                <w:u w:val="single"/>
                <w:cs/>
              </w:rPr>
            </w:pPr>
            <w:r w:rsidRPr="0081397F">
              <w:rPr>
                <w:szCs w:val="24"/>
                <w:u w:val="single"/>
              </w:rPr>
              <w:t>2567</w:t>
            </w:r>
          </w:p>
        </w:tc>
        <w:tc>
          <w:tcPr>
            <w:tcW w:w="830" w:type="dxa"/>
            <w:vAlign w:val="bottom"/>
          </w:tcPr>
          <w:p w14:paraId="483198FD" w14:textId="77777777" w:rsidR="00040361" w:rsidRPr="0081397F" w:rsidRDefault="00105916" w:rsidP="00BC2667">
            <w:pPr>
              <w:tabs>
                <w:tab w:val="left" w:pos="360"/>
                <w:tab w:val="left" w:pos="900"/>
                <w:tab w:val="left" w:pos="1440"/>
              </w:tabs>
              <w:spacing w:line="300" w:lineRule="exact"/>
              <w:ind w:right="49"/>
              <w:jc w:val="center"/>
              <w:rPr>
                <w:szCs w:val="24"/>
                <w:u w:val="single"/>
                <w:cs/>
              </w:rPr>
            </w:pPr>
            <w:r w:rsidRPr="0081397F">
              <w:rPr>
                <w:szCs w:val="24"/>
                <w:u w:val="single"/>
              </w:rPr>
              <w:t>2568</w:t>
            </w:r>
          </w:p>
        </w:tc>
        <w:tc>
          <w:tcPr>
            <w:tcW w:w="831" w:type="dxa"/>
            <w:vAlign w:val="bottom"/>
          </w:tcPr>
          <w:p w14:paraId="31C6EA5E" w14:textId="77777777" w:rsidR="00040361" w:rsidRPr="0081397F" w:rsidRDefault="00105916" w:rsidP="00BC2667">
            <w:pPr>
              <w:tabs>
                <w:tab w:val="left" w:pos="360"/>
                <w:tab w:val="left" w:pos="900"/>
                <w:tab w:val="left" w:pos="1440"/>
              </w:tabs>
              <w:spacing w:line="300" w:lineRule="exact"/>
              <w:ind w:right="49"/>
              <w:jc w:val="center"/>
              <w:rPr>
                <w:szCs w:val="24"/>
                <w:u w:val="single"/>
                <w:cs/>
              </w:rPr>
            </w:pPr>
            <w:r w:rsidRPr="0081397F">
              <w:rPr>
                <w:szCs w:val="24"/>
                <w:u w:val="single"/>
              </w:rPr>
              <w:t>2567</w:t>
            </w:r>
          </w:p>
        </w:tc>
        <w:tc>
          <w:tcPr>
            <w:tcW w:w="830" w:type="dxa"/>
            <w:vAlign w:val="bottom"/>
          </w:tcPr>
          <w:p w14:paraId="3719E46D" w14:textId="77777777" w:rsidR="00040361" w:rsidRPr="0081397F" w:rsidRDefault="00105916" w:rsidP="00BC2667">
            <w:pPr>
              <w:tabs>
                <w:tab w:val="left" w:pos="360"/>
                <w:tab w:val="left" w:pos="900"/>
                <w:tab w:val="left" w:pos="1440"/>
              </w:tabs>
              <w:spacing w:line="300" w:lineRule="exact"/>
              <w:ind w:right="49"/>
              <w:jc w:val="center"/>
              <w:rPr>
                <w:szCs w:val="24"/>
                <w:u w:val="single"/>
                <w:cs/>
              </w:rPr>
            </w:pPr>
            <w:r w:rsidRPr="0081397F">
              <w:rPr>
                <w:szCs w:val="24"/>
                <w:u w:val="single"/>
              </w:rPr>
              <w:t>2568</w:t>
            </w:r>
          </w:p>
        </w:tc>
        <w:tc>
          <w:tcPr>
            <w:tcW w:w="831" w:type="dxa"/>
            <w:vAlign w:val="bottom"/>
          </w:tcPr>
          <w:p w14:paraId="775CFFFD" w14:textId="77777777" w:rsidR="00040361" w:rsidRPr="0081397F" w:rsidRDefault="00105916" w:rsidP="00BC2667">
            <w:pPr>
              <w:tabs>
                <w:tab w:val="left" w:pos="360"/>
                <w:tab w:val="left" w:pos="900"/>
                <w:tab w:val="left" w:pos="1440"/>
              </w:tabs>
              <w:spacing w:line="300" w:lineRule="exact"/>
              <w:ind w:right="49"/>
              <w:jc w:val="center"/>
              <w:rPr>
                <w:szCs w:val="24"/>
                <w:u w:val="single"/>
                <w:cs/>
              </w:rPr>
            </w:pPr>
            <w:r w:rsidRPr="0081397F">
              <w:rPr>
                <w:szCs w:val="24"/>
                <w:u w:val="single"/>
              </w:rPr>
              <w:t>2567</w:t>
            </w:r>
          </w:p>
        </w:tc>
        <w:tc>
          <w:tcPr>
            <w:tcW w:w="1007" w:type="dxa"/>
            <w:vAlign w:val="bottom"/>
          </w:tcPr>
          <w:p w14:paraId="45D5774F" w14:textId="77777777" w:rsidR="00040361" w:rsidRPr="0081397F" w:rsidRDefault="00105916" w:rsidP="00BC2667">
            <w:pPr>
              <w:tabs>
                <w:tab w:val="left" w:pos="360"/>
                <w:tab w:val="left" w:pos="900"/>
                <w:tab w:val="left" w:pos="1440"/>
              </w:tabs>
              <w:spacing w:line="300" w:lineRule="exact"/>
              <w:ind w:right="49"/>
              <w:jc w:val="center"/>
              <w:rPr>
                <w:szCs w:val="24"/>
                <w:u w:val="single"/>
                <w:cs/>
              </w:rPr>
            </w:pPr>
            <w:r w:rsidRPr="0081397F">
              <w:rPr>
                <w:szCs w:val="24"/>
                <w:u w:val="single"/>
              </w:rPr>
              <w:t>2568</w:t>
            </w:r>
          </w:p>
        </w:tc>
        <w:tc>
          <w:tcPr>
            <w:tcW w:w="1083" w:type="dxa"/>
            <w:vAlign w:val="bottom"/>
          </w:tcPr>
          <w:p w14:paraId="294EE8D8" w14:textId="77777777" w:rsidR="00040361" w:rsidRPr="0081397F" w:rsidRDefault="00105916" w:rsidP="00BC2667">
            <w:pPr>
              <w:tabs>
                <w:tab w:val="left" w:pos="360"/>
                <w:tab w:val="left" w:pos="900"/>
                <w:tab w:val="left" w:pos="1440"/>
              </w:tabs>
              <w:spacing w:line="300" w:lineRule="exact"/>
              <w:ind w:right="49"/>
              <w:jc w:val="center"/>
              <w:rPr>
                <w:szCs w:val="24"/>
                <w:u w:val="single"/>
                <w:cs/>
              </w:rPr>
            </w:pPr>
            <w:r w:rsidRPr="0081397F">
              <w:rPr>
                <w:szCs w:val="24"/>
                <w:u w:val="single"/>
              </w:rPr>
              <w:t>2567</w:t>
            </w:r>
          </w:p>
        </w:tc>
      </w:tr>
      <w:tr w:rsidR="00040361" w:rsidRPr="0081397F" w14:paraId="598CE2F4" w14:textId="77777777" w:rsidTr="00BA2D2F">
        <w:trPr>
          <w:cantSplit/>
        </w:trPr>
        <w:tc>
          <w:tcPr>
            <w:tcW w:w="2348" w:type="dxa"/>
            <w:vAlign w:val="bottom"/>
          </w:tcPr>
          <w:p w14:paraId="74BF7A29" w14:textId="77777777" w:rsidR="00040361" w:rsidRPr="0081397F" w:rsidRDefault="00040361" w:rsidP="00BC2667">
            <w:pPr>
              <w:tabs>
                <w:tab w:val="left" w:pos="162"/>
              </w:tabs>
              <w:spacing w:line="300" w:lineRule="exact"/>
              <w:ind w:left="162" w:right="-108" w:hanging="162"/>
              <w:rPr>
                <w:b/>
                <w:bCs/>
                <w:szCs w:val="24"/>
              </w:rPr>
            </w:pPr>
            <w:r w:rsidRPr="0081397F">
              <w:rPr>
                <w:b/>
                <w:bCs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829" w:type="dxa"/>
            <w:vAlign w:val="bottom"/>
          </w:tcPr>
          <w:p w14:paraId="70BE5DFE" w14:textId="77777777" w:rsidR="00040361" w:rsidRPr="0081397F" w:rsidRDefault="00040361" w:rsidP="00BC2667">
            <w:pPr>
              <w:tabs>
                <w:tab w:val="decimal" w:pos="612"/>
              </w:tabs>
              <w:spacing w:line="300" w:lineRule="exact"/>
              <w:ind w:left="-7"/>
              <w:jc w:val="thaiDistribute"/>
              <w:rPr>
                <w:szCs w:val="24"/>
              </w:rPr>
            </w:pPr>
          </w:p>
        </w:tc>
        <w:tc>
          <w:tcPr>
            <w:tcW w:w="830" w:type="dxa"/>
            <w:vAlign w:val="bottom"/>
          </w:tcPr>
          <w:p w14:paraId="5228D714" w14:textId="77777777" w:rsidR="00040361" w:rsidRPr="0081397F" w:rsidRDefault="00040361" w:rsidP="00BC2667">
            <w:pPr>
              <w:tabs>
                <w:tab w:val="decimal" w:pos="612"/>
              </w:tabs>
              <w:spacing w:line="300" w:lineRule="exact"/>
              <w:ind w:left="-7"/>
              <w:jc w:val="thaiDistribute"/>
              <w:rPr>
                <w:szCs w:val="24"/>
              </w:rPr>
            </w:pPr>
          </w:p>
        </w:tc>
        <w:tc>
          <w:tcPr>
            <w:tcW w:w="829" w:type="dxa"/>
            <w:vAlign w:val="bottom"/>
          </w:tcPr>
          <w:p w14:paraId="03CFF336" w14:textId="77777777" w:rsidR="00040361" w:rsidRPr="0081397F" w:rsidRDefault="00040361" w:rsidP="00BC2667">
            <w:pPr>
              <w:tabs>
                <w:tab w:val="decimal" w:pos="612"/>
              </w:tabs>
              <w:spacing w:line="300" w:lineRule="exact"/>
              <w:ind w:left="-7"/>
              <w:jc w:val="thaiDistribute"/>
              <w:rPr>
                <w:szCs w:val="24"/>
              </w:rPr>
            </w:pPr>
          </w:p>
        </w:tc>
        <w:tc>
          <w:tcPr>
            <w:tcW w:w="829" w:type="dxa"/>
            <w:vAlign w:val="bottom"/>
          </w:tcPr>
          <w:p w14:paraId="5BB20308" w14:textId="77777777" w:rsidR="00040361" w:rsidRPr="0081397F" w:rsidRDefault="00040361" w:rsidP="00BC2667">
            <w:pPr>
              <w:tabs>
                <w:tab w:val="decimal" w:pos="612"/>
              </w:tabs>
              <w:spacing w:line="300" w:lineRule="exact"/>
              <w:ind w:left="-7"/>
              <w:jc w:val="thaiDistribute"/>
              <w:rPr>
                <w:szCs w:val="24"/>
              </w:rPr>
            </w:pPr>
          </w:p>
        </w:tc>
        <w:tc>
          <w:tcPr>
            <w:tcW w:w="831" w:type="dxa"/>
            <w:vAlign w:val="bottom"/>
          </w:tcPr>
          <w:p w14:paraId="572B2E62" w14:textId="77777777" w:rsidR="00040361" w:rsidRPr="0081397F" w:rsidRDefault="00040361" w:rsidP="00BC2667">
            <w:pPr>
              <w:tabs>
                <w:tab w:val="decimal" w:pos="612"/>
              </w:tabs>
              <w:spacing w:line="300" w:lineRule="exact"/>
              <w:ind w:left="-7"/>
              <w:jc w:val="thaiDistribute"/>
              <w:rPr>
                <w:szCs w:val="24"/>
              </w:rPr>
            </w:pPr>
          </w:p>
        </w:tc>
        <w:tc>
          <w:tcPr>
            <w:tcW w:w="831" w:type="dxa"/>
            <w:vAlign w:val="bottom"/>
          </w:tcPr>
          <w:p w14:paraId="2E9F55B2" w14:textId="77777777" w:rsidR="00040361" w:rsidRPr="0081397F" w:rsidRDefault="00040361" w:rsidP="00BC2667">
            <w:pPr>
              <w:tabs>
                <w:tab w:val="decimal" w:pos="612"/>
              </w:tabs>
              <w:spacing w:line="300" w:lineRule="exact"/>
              <w:ind w:left="-7"/>
              <w:jc w:val="thaiDistribute"/>
              <w:rPr>
                <w:szCs w:val="24"/>
              </w:rPr>
            </w:pPr>
          </w:p>
        </w:tc>
        <w:tc>
          <w:tcPr>
            <w:tcW w:w="831" w:type="dxa"/>
            <w:vAlign w:val="bottom"/>
          </w:tcPr>
          <w:p w14:paraId="31A75D50" w14:textId="77777777" w:rsidR="00040361" w:rsidRPr="0081397F" w:rsidRDefault="00040361" w:rsidP="00BC2667">
            <w:pPr>
              <w:tabs>
                <w:tab w:val="decimal" w:pos="612"/>
              </w:tabs>
              <w:spacing w:line="300" w:lineRule="exact"/>
              <w:ind w:left="-7"/>
              <w:jc w:val="thaiDistribute"/>
              <w:rPr>
                <w:szCs w:val="24"/>
              </w:rPr>
            </w:pPr>
          </w:p>
        </w:tc>
        <w:tc>
          <w:tcPr>
            <w:tcW w:w="830" w:type="dxa"/>
            <w:vAlign w:val="bottom"/>
          </w:tcPr>
          <w:p w14:paraId="7CB3A31F" w14:textId="77777777" w:rsidR="00040361" w:rsidRPr="0081397F" w:rsidRDefault="00040361" w:rsidP="00BC2667">
            <w:pPr>
              <w:tabs>
                <w:tab w:val="decimal" w:pos="612"/>
              </w:tabs>
              <w:spacing w:line="300" w:lineRule="exact"/>
              <w:ind w:left="-7"/>
              <w:jc w:val="thaiDistribute"/>
              <w:rPr>
                <w:szCs w:val="24"/>
              </w:rPr>
            </w:pPr>
          </w:p>
        </w:tc>
        <w:tc>
          <w:tcPr>
            <w:tcW w:w="830" w:type="dxa"/>
            <w:vAlign w:val="bottom"/>
          </w:tcPr>
          <w:p w14:paraId="1285CD08" w14:textId="77777777" w:rsidR="00040361" w:rsidRPr="0081397F" w:rsidRDefault="00040361" w:rsidP="00BC2667">
            <w:pPr>
              <w:tabs>
                <w:tab w:val="decimal" w:pos="612"/>
              </w:tabs>
              <w:spacing w:line="300" w:lineRule="exact"/>
              <w:ind w:left="-7"/>
              <w:jc w:val="thaiDistribute"/>
              <w:rPr>
                <w:szCs w:val="24"/>
              </w:rPr>
            </w:pPr>
          </w:p>
        </w:tc>
        <w:tc>
          <w:tcPr>
            <w:tcW w:w="831" w:type="dxa"/>
            <w:vAlign w:val="bottom"/>
          </w:tcPr>
          <w:p w14:paraId="32176D9F" w14:textId="77777777" w:rsidR="00040361" w:rsidRPr="0081397F" w:rsidRDefault="00040361" w:rsidP="00BC2667">
            <w:pPr>
              <w:tabs>
                <w:tab w:val="decimal" w:pos="612"/>
              </w:tabs>
              <w:spacing w:line="300" w:lineRule="exact"/>
              <w:ind w:left="-7"/>
              <w:jc w:val="thaiDistribute"/>
              <w:rPr>
                <w:szCs w:val="24"/>
              </w:rPr>
            </w:pPr>
          </w:p>
        </w:tc>
        <w:tc>
          <w:tcPr>
            <w:tcW w:w="830" w:type="dxa"/>
            <w:vAlign w:val="bottom"/>
          </w:tcPr>
          <w:p w14:paraId="47D52BB4" w14:textId="77777777" w:rsidR="00040361" w:rsidRPr="0081397F" w:rsidRDefault="00040361" w:rsidP="00BC2667">
            <w:pPr>
              <w:tabs>
                <w:tab w:val="decimal" w:pos="612"/>
              </w:tabs>
              <w:spacing w:line="300" w:lineRule="exact"/>
              <w:ind w:left="-7"/>
              <w:jc w:val="thaiDistribute"/>
              <w:rPr>
                <w:szCs w:val="24"/>
              </w:rPr>
            </w:pPr>
          </w:p>
        </w:tc>
        <w:tc>
          <w:tcPr>
            <w:tcW w:w="831" w:type="dxa"/>
            <w:vAlign w:val="bottom"/>
          </w:tcPr>
          <w:p w14:paraId="57FA620B" w14:textId="77777777" w:rsidR="00040361" w:rsidRPr="0081397F" w:rsidRDefault="00040361" w:rsidP="00BC2667">
            <w:pPr>
              <w:tabs>
                <w:tab w:val="decimal" w:pos="612"/>
              </w:tabs>
              <w:spacing w:line="300" w:lineRule="exact"/>
              <w:ind w:left="-7"/>
              <w:jc w:val="thaiDistribute"/>
              <w:rPr>
                <w:szCs w:val="24"/>
              </w:rPr>
            </w:pPr>
          </w:p>
        </w:tc>
        <w:tc>
          <w:tcPr>
            <w:tcW w:w="1007" w:type="dxa"/>
            <w:vAlign w:val="bottom"/>
          </w:tcPr>
          <w:p w14:paraId="3B902F0A" w14:textId="77777777" w:rsidR="00040361" w:rsidRPr="0081397F" w:rsidRDefault="00040361" w:rsidP="00BC2667">
            <w:pPr>
              <w:tabs>
                <w:tab w:val="decimal" w:pos="612"/>
              </w:tabs>
              <w:spacing w:line="300" w:lineRule="exact"/>
              <w:ind w:left="-7"/>
              <w:jc w:val="thaiDistribute"/>
              <w:rPr>
                <w:szCs w:val="24"/>
              </w:rPr>
            </w:pPr>
          </w:p>
        </w:tc>
        <w:tc>
          <w:tcPr>
            <w:tcW w:w="1083" w:type="dxa"/>
            <w:vAlign w:val="bottom"/>
          </w:tcPr>
          <w:p w14:paraId="256973D1" w14:textId="77777777" w:rsidR="00040361" w:rsidRPr="0081397F" w:rsidRDefault="00040361" w:rsidP="00BC2667">
            <w:pPr>
              <w:tabs>
                <w:tab w:val="decimal" w:pos="612"/>
              </w:tabs>
              <w:spacing w:line="300" w:lineRule="exact"/>
              <w:ind w:left="-7"/>
              <w:jc w:val="thaiDistribute"/>
              <w:rPr>
                <w:szCs w:val="24"/>
              </w:rPr>
            </w:pPr>
          </w:p>
        </w:tc>
      </w:tr>
      <w:tr w:rsidR="00751400" w:rsidRPr="0081397F" w14:paraId="2D4C7F05" w14:textId="77777777" w:rsidTr="00F148FC">
        <w:trPr>
          <w:cantSplit/>
        </w:trPr>
        <w:tc>
          <w:tcPr>
            <w:tcW w:w="2348" w:type="dxa"/>
            <w:vAlign w:val="bottom"/>
          </w:tcPr>
          <w:p w14:paraId="0CEB962B" w14:textId="77777777" w:rsidR="00751400" w:rsidRPr="0081397F" w:rsidRDefault="00751400" w:rsidP="00BC2667">
            <w:pPr>
              <w:tabs>
                <w:tab w:val="left" w:pos="162"/>
              </w:tabs>
              <w:spacing w:line="300" w:lineRule="exact"/>
              <w:ind w:left="162" w:right="-108" w:hanging="162"/>
              <w:rPr>
                <w:szCs w:val="24"/>
              </w:rPr>
            </w:pPr>
            <w:bookmarkStart w:id="67" w:name="_Hlk158406557"/>
            <w:r w:rsidRPr="0081397F">
              <w:rPr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C95D6" w14:textId="7B192693" w:rsidR="00751400" w:rsidRPr="0081397F" w:rsidRDefault="001E1E9B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22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3CFEA5" w14:textId="77777777" w:rsidR="00751400" w:rsidRPr="0081397F" w:rsidRDefault="00751400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01D9DC" w14:textId="6B6D3AAF" w:rsidR="00751400" w:rsidRPr="0081397F" w:rsidRDefault="00F40862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F7F32" w14:textId="77777777" w:rsidR="00751400" w:rsidRPr="0081397F" w:rsidRDefault="00751400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F9CCC" w14:textId="2DE526D2" w:rsidR="00751400" w:rsidRPr="0081397F" w:rsidRDefault="00F40862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1,</w:t>
            </w:r>
            <w:r w:rsidR="001E1E9B" w:rsidRPr="0081397F">
              <w:rPr>
                <w:color w:val="000000"/>
                <w:szCs w:val="24"/>
              </w:rPr>
              <w:t>690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7F0CB6" w14:textId="77777777" w:rsidR="00751400" w:rsidRPr="0081397F" w:rsidRDefault="00751400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1,306 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76A59" w14:textId="5F668360" w:rsidR="00751400" w:rsidRPr="0081397F" w:rsidRDefault="00F40862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7B612" w14:textId="77777777" w:rsidR="00751400" w:rsidRPr="0081397F" w:rsidRDefault="00751400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08CEE" w14:textId="62B09488" w:rsidR="00751400" w:rsidRPr="0081397F" w:rsidRDefault="00F40862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1,</w:t>
            </w:r>
            <w:r w:rsidR="001E1E9B" w:rsidRPr="0081397F">
              <w:rPr>
                <w:color w:val="000000"/>
                <w:szCs w:val="24"/>
              </w:rPr>
              <w:t>233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5B6FBC" w14:textId="77777777" w:rsidR="00751400" w:rsidRPr="0081397F" w:rsidRDefault="00751400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1,351 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DA6101" w14:textId="5DB3AE44" w:rsidR="00751400" w:rsidRPr="0081397F" w:rsidRDefault="00F40862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2,945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C837CE" w14:textId="6149CB8A" w:rsidR="00751400" w:rsidRPr="0081397F" w:rsidRDefault="00751400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2,65</w:t>
            </w:r>
            <w:r w:rsidR="00976394">
              <w:rPr>
                <w:color w:val="000000"/>
                <w:szCs w:val="24"/>
              </w:rPr>
              <w:t>8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11CEE1" w14:textId="4FF84D3C" w:rsidR="00751400" w:rsidRPr="0081397F" w:rsidRDefault="00D54E0B" w:rsidP="00F40862">
            <w:pPr>
              <w:spacing w:line="300" w:lineRule="exact"/>
              <w:ind w:right="-2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0.1</w:t>
            </w:r>
            <w:r w:rsidR="00572727">
              <w:rPr>
                <w:color w:val="000000"/>
                <w:szCs w:val="24"/>
              </w:rPr>
              <w:t xml:space="preserve"> - 1.1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3A3693" w14:textId="4F3F1224" w:rsidR="00751400" w:rsidRPr="0081397F" w:rsidRDefault="00203B46" w:rsidP="00BC2667">
            <w:pPr>
              <w:spacing w:line="300" w:lineRule="exact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0.1</w:t>
            </w:r>
            <w:r w:rsidR="00572727">
              <w:rPr>
                <w:color w:val="000000"/>
                <w:szCs w:val="24"/>
              </w:rPr>
              <w:t xml:space="preserve"> - 1.2</w:t>
            </w:r>
          </w:p>
        </w:tc>
      </w:tr>
      <w:tr w:rsidR="00751400" w:rsidRPr="0081397F" w14:paraId="32132948" w14:textId="77777777" w:rsidTr="00F148FC">
        <w:trPr>
          <w:cantSplit/>
        </w:trPr>
        <w:tc>
          <w:tcPr>
            <w:tcW w:w="2348" w:type="dxa"/>
            <w:vAlign w:val="bottom"/>
          </w:tcPr>
          <w:p w14:paraId="6AB19F95" w14:textId="3A7A22CE" w:rsidR="00751400" w:rsidRPr="0081397F" w:rsidRDefault="00751400" w:rsidP="00BC2667">
            <w:pPr>
              <w:tabs>
                <w:tab w:val="left" w:pos="162"/>
              </w:tabs>
              <w:spacing w:line="300" w:lineRule="exact"/>
              <w:ind w:left="162" w:right="-108" w:hanging="162"/>
              <w:rPr>
                <w:szCs w:val="24"/>
                <w:cs/>
              </w:rPr>
            </w:pPr>
            <w:r w:rsidRPr="0081397F">
              <w:rPr>
                <w:szCs w:val="24"/>
                <w:cs/>
              </w:rPr>
              <w:t>ลูกหนี้การค้าและ</w:t>
            </w:r>
            <w:r w:rsidR="00D54E0B">
              <w:rPr>
                <w:rFonts w:hint="cs"/>
                <w:szCs w:val="24"/>
                <w:cs/>
              </w:rPr>
              <w:t xml:space="preserve">                              </w:t>
            </w:r>
            <w:r w:rsidRPr="0081397F">
              <w:rPr>
                <w:szCs w:val="24"/>
                <w:cs/>
              </w:rPr>
              <w:t>ลูกหนี้</w:t>
            </w:r>
            <w:r w:rsidR="00D54E0B">
              <w:rPr>
                <w:rFonts w:hint="cs"/>
                <w:szCs w:val="24"/>
                <w:cs/>
              </w:rPr>
              <w:t>หมุนเวียน</w:t>
            </w:r>
            <w:r w:rsidRPr="0081397F">
              <w:rPr>
                <w:szCs w:val="24"/>
                <w:cs/>
              </w:rPr>
              <w:t>อื่น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43FCE2" w14:textId="7A4B741E" w:rsidR="00751400" w:rsidRPr="0081397F" w:rsidRDefault="00F40862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493734" w14:textId="77777777" w:rsidR="00751400" w:rsidRPr="0081397F" w:rsidRDefault="00751400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79C36" w14:textId="3BB28E7F" w:rsidR="00751400" w:rsidRPr="0081397F" w:rsidRDefault="00F40862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9080AF" w14:textId="77777777" w:rsidR="00751400" w:rsidRPr="0081397F" w:rsidRDefault="00751400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A594D6" w14:textId="4C1171AE" w:rsidR="00751400" w:rsidRPr="0081397F" w:rsidRDefault="00F40862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BB8B9" w14:textId="77777777" w:rsidR="00751400" w:rsidRPr="0081397F" w:rsidRDefault="00751400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FA6905" w14:textId="54430E5B" w:rsidR="00751400" w:rsidRPr="0081397F" w:rsidRDefault="00F40862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9BE087" w14:textId="77777777" w:rsidR="00751400" w:rsidRPr="0081397F" w:rsidRDefault="00751400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014A52" w14:textId="01562CCF" w:rsidR="00751400" w:rsidRPr="0081397F" w:rsidRDefault="00F40862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962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8D1D3C" w14:textId="77777777" w:rsidR="00751400" w:rsidRPr="0081397F" w:rsidRDefault="00751400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1,208 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745F6" w14:textId="4F86E2BA" w:rsidR="00751400" w:rsidRPr="0081397F" w:rsidRDefault="00F40862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962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33CCED" w14:textId="77777777" w:rsidR="00751400" w:rsidRPr="0081397F" w:rsidRDefault="00751400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1,208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982C7" w14:textId="04B4DE34" w:rsidR="00751400" w:rsidRPr="0081397F" w:rsidRDefault="00F40862" w:rsidP="00BC2667">
            <w:pPr>
              <w:spacing w:line="300" w:lineRule="exact"/>
              <w:jc w:val="center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2AEEAC" w14:textId="77777777" w:rsidR="00751400" w:rsidRPr="0081397F" w:rsidRDefault="00751400" w:rsidP="00BC2667">
            <w:pPr>
              <w:spacing w:line="300" w:lineRule="exact"/>
              <w:jc w:val="center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-   </w:t>
            </w:r>
          </w:p>
        </w:tc>
      </w:tr>
      <w:tr w:rsidR="009E7FBF" w:rsidRPr="0081397F" w14:paraId="3CAF6435" w14:textId="77777777" w:rsidTr="00F148FC">
        <w:trPr>
          <w:cantSplit/>
        </w:trPr>
        <w:tc>
          <w:tcPr>
            <w:tcW w:w="2348" w:type="dxa"/>
            <w:vAlign w:val="bottom"/>
          </w:tcPr>
          <w:p w14:paraId="24237F1B" w14:textId="77777777" w:rsidR="009E7FBF" w:rsidRPr="0081397F" w:rsidRDefault="009E7FBF" w:rsidP="009E7FBF">
            <w:pPr>
              <w:tabs>
                <w:tab w:val="left" w:pos="162"/>
              </w:tabs>
              <w:spacing w:line="300" w:lineRule="exact"/>
              <w:ind w:left="162" w:right="-108" w:hanging="162"/>
              <w:rPr>
                <w:szCs w:val="24"/>
                <w:cs/>
              </w:rPr>
            </w:pPr>
            <w:r w:rsidRPr="0081397F">
              <w:rPr>
                <w:szCs w:val="24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829" w:type="dxa"/>
            <w:tcBorders>
              <w:top w:val="nil"/>
              <w:left w:val="nil"/>
              <w:right w:val="nil"/>
            </w:tcBorders>
            <w:vAlign w:val="bottom"/>
          </w:tcPr>
          <w:p w14:paraId="00D00162" w14:textId="57D59F92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19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vAlign w:val="bottom"/>
          </w:tcPr>
          <w:p w14:paraId="46D1C685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19 </w:t>
            </w:r>
          </w:p>
        </w:tc>
        <w:tc>
          <w:tcPr>
            <w:tcW w:w="829" w:type="dxa"/>
            <w:tcBorders>
              <w:top w:val="nil"/>
              <w:left w:val="nil"/>
              <w:right w:val="nil"/>
            </w:tcBorders>
            <w:vAlign w:val="bottom"/>
          </w:tcPr>
          <w:p w14:paraId="78B9C5D0" w14:textId="395781DA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right w:val="nil"/>
            </w:tcBorders>
            <w:vAlign w:val="bottom"/>
          </w:tcPr>
          <w:p w14:paraId="09E6BEA4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right w:val="nil"/>
            </w:tcBorders>
            <w:vAlign w:val="bottom"/>
          </w:tcPr>
          <w:p w14:paraId="742C59A4" w14:textId="6D1D4B8E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right w:val="nil"/>
            </w:tcBorders>
            <w:vAlign w:val="bottom"/>
          </w:tcPr>
          <w:p w14:paraId="6477CE07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right w:val="nil"/>
            </w:tcBorders>
            <w:vAlign w:val="bottom"/>
          </w:tcPr>
          <w:p w14:paraId="6327E0A5" w14:textId="17E86BBE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vAlign w:val="bottom"/>
          </w:tcPr>
          <w:p w14:paraId="0BE20EAF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vAlign w:val="bottom"/>
          </w:tcPr>
          <w:p w14:paraId="7A5A02E6" w14:textId="4A7A13E4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right w:val="nil"/>
            </w:tcBorders>
            <w:vAlign w:val="bottom"/>
          </w:tcPr>
          <w:p w14:paraId="6A2E1BA7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vAlign w:val="bottom"/>
          </w:tcPr>
          <w:p w14:paraId="05E7B74E" w14:textId="3D736821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19</w:t>
            </w:r>
          </w:p>
        </w:tc>
        <w:tc>
          <w:tcPr>
            <w:tcW w:w="831" w:type="dxa"/>
            <w:tcBorders>
              <w:top w:val="nil"/>
              <w:left w:val="nil"/>
              <w:right w:val="nil"/>
            </w:tcBorders>
            <w:vAlign w:val="bottom"/>
          </w:tcPr>
          <w:p w14:paraId="256FD273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19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E95893" w14:textId="54DC5187" w:rsidR="009E7FBF" w:rsidRPr="0081397F" w:rsidRDefault="009E7FBF" w:rsidP="009E7FBF">
            <w:pPr>
              <w:spacing w:line="300" w:lineRule="exact"/>
              <w:jc w:val="center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2.0 - 3.0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F7CE3B" w14:textId="77777777" w:rsidR="009E7FBF" w:rsidRPr="0081397F" w:rsidRDefault="009E7FBF" w:rsidP="009E7FBF">
            <w:pPr>
              <w:spacing w:line="300" w:lineRule="exact"/>
              <w:jc w:val="center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2.0 - 3.0</w:t>
            </w:r>
          </w:p>
        </w:tc>
      </w:tr>
      <w:tr w:rsidR="009E7FBF" w:rsidRPr="0081397F" w14:paraId="2229CD32" w14:textId="77777777" w:rsidTr="00F148FC">
        <w:trPr>
          <w:cantSplit/>
        </w:trPr>
        <w:tc>
          <w:tcPr>
            <w:tcW w:w="2348" w:type="dxa"/>
            <w:vAlign w:val="bottom"/>
          </w:tcPr>
          <w:p w14:paraId="2FA416A1" w14:textId="77777777" w:rsidR="009E7FBF" w:rsidRPr="0081397F" w:rsidRDefault="009E7FBF" w:rsidP="009E7FBF">
            <w:pPr>
              <w:tabs>
                <w:tab w:val="left" w:pos="162"/>
              </w:tabs>
              <w:spacing w:line="300" w:lineRule="exact"/>
              <w:ind w:left="162" w:right="-108" w:hanging="162"/>
              <w:rPr>
                <w:szCs w:val="24"/>
                <w:cs/>
              </w:rPr>
            </w:pPr>
            <w:r w:rsidRPr="0081397F">
              <w:rPr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829" w:type="dxa"/>
            <w:tcBorders>
              <w:top w:val="nil"/>
              <w:left w:val="nil"/>
              <w:right w:val="nil"/>
            </w:tcBorders>
            <w:vAlign w:val="bottom"/>
          </w:tcPr>
          <w:p w14:paraId="4504DC01" w14:textId="6E87E006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734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vAlign w:val="bottom"/>
          </w:tcPr>
          <w:p w14:paraId="6678F112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734 </w:t>
            </w:r>
          </w:p>
        </w:tc>
        <w:tc>
          <w:tcPr>
            <w:tcW w:w="829" w:type="dxa"/>
            <w:tcBorders>
              <w:top w:val="nil"/>
              <w:left w:val="nil"/>
              <w:right w:val="nil"/>
            </w:tcBorders>
            <w:vAlign w:val="bottom"/>
          </w:tcPr>
          <w:p w14:paraId="48C53028" w14:textId="6DAA390B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right w:val="nil"/>
            </w:tcBorders>
            <w:vAlign w:val="bottom"/>
          </w:tcPr>
          <w:p w14:paraId="4FD54898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right w:val="nil"/>
            </w:tcBorders>
            <w:vAlign w:val="bottom"/>
          </w:tcPr>
          <w:p w14:paraId="444ED5CC" w14:textId="365B465F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right w:val="nil"/>
            </w:tcBorders>
            <w:vAlign w:val="bottom"/>
          </w:tcPr>
          <w:p w14:paraId="1F6CC023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right w:val="nil"/>
            </w:tcBorders>
            <w:vAlign w:val="bottom"/>
          </w:tcPr>
          <w:p w14:paraId="2A13CE11" w14:textId="66A7693A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vAlign w:val="bottom"/>
          </w:tcPr>
          <w:p w14:paraId="54D5235D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vAlign w:val="bottom"/>
          </w:tcPr>
          <w:p w14:paraId="0FBA81AD" w14:textId="3F7CB12F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right w:val="nil"/>
            </w:tcBorders>
            <w:vAlign w:val="bottom"/>
          </w:tcPr>
          <w:p w14:paraId="010D89FE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vAlign w:val="bottom"/>
          </w:tcPr>
          <w:p w14:paraId="7F7374F7" w14:textId="1E27069A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734</w:t>
            </w:r>
          </w:p>
        </w:tc>
        <w:tc>
          <w:tcPr>
            <w:tcW w:w="831" w:type="dxa"/>
            <w:tcBorders>
              <w:top w:val="nil"/>
              <w:left w:val="nil"/>
              <w:right w:val="nil"/>
            </w:tcBorders>
            <w:vAlign w:val="bottom"/>
          </w:tcPr>
          <w:p w14:paraId="0B5B2192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734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238407" w14:textId="4E1AB65C" w:rsidR="009E7FBF" w:rsidRPr="0081397F" w:rsidRDefault="00752219" w:rsidP="009E7FBF">
            <w:pPr>
              <w:spacing w:line="300" w:lineRule="exact"/>
              <w:jc w:val="center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1.3 </w:t>
            </w:r>
            <w:r w:rsidR="001E1E9B" w:rsidRPr="0081397F">
              <w:rPr>
                <w:color w:val="000000"/>
                <w:szCs w:val="24"/>
              </w:rPr>
              <w:t>-</w:t>
            </w:r>
            <w:r w:rsidRPr="0081397F">
              <w:rPr>
                <w:color w:val="000000"/>
                <w:szCs w:val="24"/>
              </w:rPr>
              <w:t xml:space="preserve"> </w:t>
            </w:r>
            <w:r w:rsidR="001E1E9B" w:rsidRPr="0081397F">
              <w:rPr>
                <w:color w:val="000000"/>
                <w:szCs w:val="24"/>
              </w:rPr>
              <w:t>4.0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8CDDE7" w14:textId="25564315" w:rsidR="009E7FBF" w:rsidRPr="0081397F" w:rsidRDefault="009E7FBF" w:rsidP="009E7FBF">
            <w:pPr>
              <w:spacing w:line="300" w:lineRule="exact"/>
              <w:jc w:val="center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1.7 - 2.2 </w:t>
            </w:r>
          </w:p>
        </w:tc>
      </w:tr>
      <w:tr w:rsidR="009E7FBF" w:rsidRPr="0081397F" w14:paraId="134347E5" w14:textId="77777777" w:rsidTr="00F148FC">
        <w:trPr>
          <w:cantSplit/>
        </w:trPr>
        <w:tc>
          <w:tcPr>
            <w:tcW w:w="2348" w:type="dxa"/>
            <w:vAlign w:val="bottom"/>
          </w:tcPr>
          <w:p w14:paraId="38B1CEAE" w14:textId="77777777" w:rsidR="009E7FBF" w:rsidRPr="0081397F" w:rsidRDefault="009E7FBF" w:rsidP="009E7FBF">
            <w:pPr>
              <w:tabs>
                <w:tab w:val="left" w:pos="162"/>
              </w:tabs>
              <w:spacing w:line="300" w:lineRule="exact"/>
              <w:ind w:left="162" w:right="-108" w:hanging="162"/>
              <w:rPr>
                <w:spacing w:val="-10"/>
                <w:szCs w:val="24"/>
                <w:cs/>
              </w:rPr>
            </w:pPr>
            <w:r w:rsidRPr="0081397F">
              <w:rPr>
                <w:spacing w:val="-10"/>
                <w:szCs w:val="24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2C90C" w14:textId="5A34F831" w:rsidR="009E7FBF" w:rsidRPr="0081397F" w:rsidRDefault="009E7FBF" w:rsidP="00F148FC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7910D" w14:textId="77777777" w:rsidR="009E7FBF" w:rsidRPr="0081397F" w:rsidRDefault="009E7FBF" w:rsidP="00F148FC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46255" w14:textId="3D225D1F" w:rsidR="009E7FBF" w:rsidRPr="0081397F" w:rsidRDefault="009E7FBF" w:rsidP="00F148FC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D4313" w14:textId="77777777" w:rsidR="009E7FBF" w:rsidRPr="0081397F" w:rsidRDefault="009E7FBF" w:rsidP="00F148FC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C314D4" w14:textId="6A5B489F" w:rsidR="009E7FBF" w:rsidRPr="0081397F" w:rsidRDefault="009E7FBF" w:rsidP="00F148FC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02FC8F" w14:textId="77777777" w:rsidR="009E7FBF" w:rsidRPr="0081397F" w:rsidRDefault="009E7FBF" w:rsidP="00F148FC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FB105" w14:textId="76CE2586" w:rsidR="009E7FBF" w:rsidRPr="0081397F" w:rsidRDefault="009E7FBF" w:rsidP="00F148FC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205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56FA0F" w14:textId="77777777" w:rsidR="009E7FBF" w:rsidRPr="0081397F" w:rsidRDefault="009E7FBF" w:rsidP="00F148FC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360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C40B5B" w14:textId="446B339B" w:rsidR="009E7FBF" w:rsidRPr="0081397F" w:rsidRDefault="009E7FBF" w:rsidP="00F148FC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540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F49046" w14:textId="77777777" w:rsidR="009E7FBF" w:rsidRPr="0081397F" w:rsidRDefault="009E7FBF" w:rsidP="00F148FC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1 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FD50D" w14:textId="2AEF1338" w:rsidR="009E7FBF" w:rsidRPr="0081397F" w:rsidRDefault="009E7FBF" w:rsidP="00F148FC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745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AD24DE" w14:textId="432E10A5" w:rsidR="009E7FBF" w:rsidRPr="0081397F" w:rsidRDefault="009E7FBF" w:rsidP="00F148FC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36</w:t>
            </w:r>
            <w:r w:rsidR="00976394">
              <w:rPr>
                <w:color w:val="000000"/>
                <w:szCs w:val="24"/>
              </w:rPr>
              <w:t>0</w:t>
            </w:r>
            <w:r w:rsidRPr="0081397F"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6C4DFD" w14:textId="588F8079" w:rsidR="009E7FBF" w:rsidRPr="0081397F" w:rsidRDefault="00C84B91" w:rsidP="009E7FBF">
            <w:pPr>
              <w:spacing w:line="300" w:lineRule="exact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</w:t>
            </w:r>
            <w:r w:rsidR="009E7FBF" w:rsidRPr="0081397F">
              <w:rPr>
                <w:color w:val="000000"/>
                <w:szCs w:val="24"/>
              </w:rPr>
              <w:t>.</w:t>
            </w:r>
            <w:r w:rsidR="0081397F">
              <w:rPr>
                <w:color w:val="000000"/>
                <w:szCs w:val="24"/>
              </w:rPr>
              <w:t>4</w:t>
            </w:r>
            <w:r w:rsidR="009E7FBF" w:rsidRPr="0081397F">
              <w:rPr>
                <w:color w:val="000000"/>
                <w:szCs w:val="24"/>
              </w:rPr>
              <w:t xml:space="preserve"> </w:t>
            </w:r>
            <w:r w:rsidR="0081397F">
              <w:rPr>
                <w:color w:val="000000"/>
                <w:szCs w:val="24"/>
              </w:rPr>
              <w:t>-</w:t>
            </w:r>
            <w:r w:rsidR="009E7FBF" w:rsidRPr="0081397F">
              <w:rPr>
                <w:color w:val="000000"/>
                <w:szCs w:val="24"/>
              </w:rPr>
              <w:t xml:space="preserve"> </w:t>
            </w:r>
            <w:r w:rsidR="0081397F">
              <w:rPr>
                <w:color w:val="000000"/>
                <w:szCs w:val="24"/>
              </w:rPr>
              <w:t>10.5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F8A79F" w14:textId="77777777" w:rsidR="009E7FBF" w:rsidRPr="0081397F" w:rsidRDefault="009E7FBF" w:rsidP="009E7FBF">
            <w:pPr>
              <w:spacing w:line="300" w:lineRule="exact"/>
              <w:jc w:val="center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9.2 - 10.6</w:t>
            </w:r>
          </w:p>
        </w:tc>
      </w:tr>
      <w:tr w:rsidR="009E7FBF" w:rsidRPr="0081397F" w14:paraId="61F19958" w14:textId="77777777" w:rsidTr="007D5692">
        <w:trPr>
          <w:cantSplit/>
        </w:trPr>
        <w:tc>
          <w:tcPr>
            <w:tcW w:w="2348" w:type="dxa"/>
            <w:vAlign w:val="bottom"/>
          </w:tcPr>
          <w:p w14:paraId="1729DA76" w14:textId="77777777" w:rsidR="009E7FBF" w:rsidRPr="0081397F" w:rsidRDefault="009E7FBF" w:rsidP="009E7FBF">
            <w:pPr>
              <w:tabs>
                <w:tab w:val="left" w:pos="162"/>
              </w:tabs>
              <w:spacing w:line="300" w:lineRule="exact"/>
              <w:ind w:left="162" w:right="-108" w:hanging="162"/>
              <w:rPr>
                <w:szCs w:val="24"/>
                <w:cs/>
              </w:rPr>
            </w:pPr>
          </w:p>
        </w:tc>
        <w:tc>
          <w:tcPr>
            <w:tcW w:w="829" w:type="dxa"/>
            <w:tcBorders>
              <w:left w:val="nil"/>
              <w:right w:val="nil"/>
            </w:tcBorders>
            <w:vAlign w:val="bottom"/>
          </w:tcPr>
          <w:p w14:paraId="3BAE922C" w14:textId="6456EC34" w:rsidR="009E7FBF" w:rsidRPr="0081397F" w:rsidRDefault="00B0626A" w:rsidP="009E7FBF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775</w:t>
            </w:r>
          </w:p>
        </w:tc>
        <w:tc>
          <w:tcPr>
            <w:tcW w:w="830" w:type="dxa"/>
            <w:tcBorders>
              <w:left w:val="nil"/>
              <w:right w:val="nil"/>
            </w:tcBorders>
            <w:vAlign w:val="bottom"/>
          </w:tcPr>
          <w:p w14:paraId="332A6964" w14:textId="77777777" w:rsidR="009E7FBF" w:rsidRPr="0081397F" w:rsidRDefault="009E7FBF" w:rsidP="009E7FBF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753 </w:t>
            </w:r>
          </w:p>
        </w:tc>
        <w:tc>
          <w:tcPr>
            <w:tcW w:w="829" w:type="dxa"/>
            <w:tcBorders>
              <w:left w:val="nil"/>
              <w:right w:val="nil"/>
            </w:tcBorders>
            <w:vAlign w:val="bottom"/>
          </w:tcPr>
          <w:p w14:paraId="7D19FF23" w14:textId="396A2DB0" w:rsidR="009E7FBF" w:rsidRPr="0081397F" w:rsidRDefault="009E7FBF" w:rsidP="009E7FBF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29" w:type="dxa"/>
            <w:tcBorders>
              <w:left w:val="nil"/>
              <w:right w:val="nil"/>
            </w:tcBorders>
            <w:vAlign w:val="bottom"/>
          </w:tcPr>
          <w:p w14:paraId="695DCB70" w14:textId="77F2F01D" w:rsidR="009E7FBF" w:rsidRPr="0081397F" w:rsidRDefault="00B0626A" w:rsidP="009E7FBF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left w:val="nil"/>
              <w:right w:val="nil"/>
            </w:tcBorders>
            <w:vAlign w:val="bottom"/>
          </w:tcPr>
          <w:p w14:paraId="4E526CEA" w14:textId="299C9AFF" w:rsidR="009E7FBF" w:rsidRPr="0081397F" w:rsidRDefault="00B0626A" w:rsidP="009E7FBF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1,690</w:t>
            </w:r>
          </w:p>
        </w:tc>
        <w:tc>
          <w:tcPr>
            <w:tcW w:w="831" w:type="dxa"/>
            <w:tcBorders>
              <w:left w:val="nil"/>
              <w:right w:val="nil"/>
            </w:tcBorders>
            <w:vAlign w:val="bottom"/>
          </w:tcPr>
          <w:p w14:paraId="4B29360F" w14:textId="77777777" w:rsidR="009E7FBF" w:rsidRPr="0081397F" w:rsidRDefault="009E7FBF" w:rsidP="009E7FBF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1,306 </w:t>
            </w:r>
          </w:p>
        </w:tc>
        <w:tc>
          <w:tcPr>
            <w:tcW w:w="831" w:type="dxa"/>
            <w:tcBorders>
              <w:left w:val="nil"/>
              <w:right w:val="nil"/>
            </w:tcBorders>
            <w:vAlign w:val="bottom"/>
          </w:tcPr>
          <w:p w14:paraId="070BAA41" w14:textId="08F6EE5A" w:rsidR="009E7FBF" w:rsidRPr="0081397F" w:rsidRDefault="009E7FBF" w:rsidP="009E7FBF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205</w:t>
            </w:r>
          </w:p>
        </w:tc>
        <w:tc>
          <w:tcPr>
            <w:tcW w:w="830" w:type="dxa"/>
            <w:tcBorders>
              <w:left w:val="nil"/>
              <w:right w:val="nil"/>
            </w:tcBorders>
            <w:vAlign w:val="bottom"/>
          </w:tcPr>
          <w:p w14:paraId="658F3A0E" w14:textId="77777777" w:rsidR="009E7FBF" w:rsidRPr="0081397F" w:rsidRDefault="009E7FBF" w:rsidP="009E7FBF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360</w:t>
            </w:r>
          </w:p>
        </w:tc>
        <w:tc>
          <w:tcPr>
            <w:tcW w:w="830" w:type="dxa"/>
            <w:tcBorders>
              <w:left w:val="nil"/>
              <w:right w:val="nil"/>
            </w:tcBorders>
            <w:vAlign w:val="bottom"/>
          </w:tcPr>
          <w:p w14:paraId="42B31F00" w14:textId="2C34341F" w:rsidR="009E7FBF" w:rsidRPr="0081397F" w:rsidRDefault="00B0626A" w:rsidP="009E7FBF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2,735</w:t>
            </w:r>
          </w:p>
        </w:tc>
        <w:tc>
          <w:tcPr>
            <w:tcW w:w="831" w:type="dxa"/>
            <w:tcBorders>
              <w:left w:val="nil"/>
              <w:right w:val="nil"/>
            </w:tcBorders>
            <w:vAlign w:val="bottom"/>
          </w:tcPr>
          <w:p w14:paraId="6CB91CC3" w14:textId="77777777" w:rsidR="009E7FBF" w:rsidRPr="0081397F" w:rsidRDefault="009E7FBF" w:rsidP="009E7FBF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2,560</w:t>
            </w:r>
          </w:p>
        </w:tc>
        <w:tc>
          <w:tcPr>
            <w:tcW w:w="830" w:type="dxa"/>
            <w:tcBorders>
              <w:left w:val="nil"/>
              <w:right w:val="nil"/>
            </w:tcBorders>
            <w:vAlign w:val="bottom"/>
          </w:tcPr>
          <w:p w14:paraId="149155E9" w14:textId="6A0D4D39" w:rsidR="009E7FBF" w:rsidRPr="0081397F" w:rsidRDefault="009E7FBF" w:rsidP="009E7FBF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5,405</w:t>
            </w:r>
          </w:p>
        </w:tc>
        <w:tc>
          <w:tcPr>
            <w:tcW w:w="831" w:type="dxa"/>
            <w:tcBorders>
              <w:left w:val="nil"/>
              <w:right w:val="nil"/>
            </w:tcBorders>
            <w:vAlign w:val="bottom"/>
          </w:tcPr>
          <w:p w14:paraId="269982DE" w14:textId="77777777" w:rsidR="009E7FBF" w:rsidRPr="0081397F" w:rsidRDefault="009E7FBF" w:rsidP="009E7FBF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4,979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3E5377" w14:textId="77777777" w:rsidR="009E7FBF" w:rsidRPr="0081397F" w:rsidRDefault="009E7FBF" w:rsidP="009E7FBF">
            <w:pPr>
              <w:spacing w:line="300" w:lineRule="exact"/>
              <w:jc w:val="both"/>
              <w:rPr>
                <w:color w:val="000000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4EDBE" w14:textId="77777777" w:rsidR="009E7FBF" w:rsidRPr="0081397F" w:rsidRDefault="009E7FBF" w:rsidP="009E7FBF">
            <w:pPr>
              <w:spacing w:line="300" w:lineRule="exact"/>
              <w:jc w:val="center"/>
              <w:rPr>
                <w:szCs w:val="24"/>
              </w:rPr>
            </w:pPr>
          </w:p>
        </w:tc>
      </w:tr>
      <w:tr w:rsidR="009E7FBF" w:rsidRPr="0081397F" w14:paraId="3A64245B" w14:textId="77777777" w:rsidTr="00D32166">
        <w:trPr>
          <w:cantSplit/>
        </w:trPr>
        <w:tc>
          <w:tcPr>
            <w:tcW w:w="2348" w:type="dxa"/>
            <w:vAlign w:val="bottom"/>
          </w:tcPr>
          <w:p w14:paraId="0C94A09C" w14:textId="77777777" w:rsidR="009E7FBF" w:rsidRPr="0081397F" w:rsidRDefault="009E7FBF" w:rsidP="009E7FBF">
            <w:pPr>
              <w:tabs>
                <w:tab w:val="left" w:pos="162"/>
              </w:tabs>
              <w:spacing w:line="300" w:lineRule="exact"/>
              <w:ind w:left="162" w:right="-108" w:hanging="162"/>
              <w:rPr>
                <w:b/>
                <w:bCs/>
                <w:szCs w:val="24"/>
                <w:cs/>
              </w:rPr>
            </w:pPr>
            <w:r w:rsidRPr="0081397F">
              <w:rPr>
                <w:b/>
                <w:bCs/>
                <w:szCs w:val="24"/>
                <w:cs/>
              </w:rPr>
              <w:t>หนี้สินทางการเงิน</w:t>
            </w:r>
          </w:p>
        </w:tc>
        <w:tc>
          <w:tcPr>
            <w:tcW w:w="829" w:type="dxa"/>
            <w:vAlign w:val="bottom"/>
          </w:tcPr>
          <w:p w14:paraId="3CE239C5" w14:textId="77777777" w:rsidR="009E7FBF" w:rsidRPr="0081397F" w:rsidRDefault="009E7FBF" w:rsidP="009E7FBF">
            <w:pPr>
              <w:tabs>
                <w:tab w:val="decimal" w:pos="594"/>
              </w:tabs>
              <w:spacing w:line="300" w:lineRule="exact"/>
              <w:jc w:val="both"/>
              <w:rPr>
                <w:color w:val="000000"/>
                <w:szCs w:val="24"/>
              </w:rPr>
            </w:pPr>
          </w:p>
        </w:tc>
        <w:tc>
          <w:tcPr>
            <w:tcW w:w="830" w:type="dxa"/>
            <w:vAlign w:val="bottom"/>
          </w:tcPr>
          <w:p w14:paraId="4DCEFDC7" w14:textId="77777777" w:rsidR="009E7FBF" w:rsidRPr="0081397F" w:rsidRDefault="009E7FBF" w:rsidP="009E7FBF">
            <w:pPr>
              <w:tabs>
                <w:tab w:val="decimal" w:pos="594"/>
              </w:tabs>
              <w:spacing w:line="300" w:lineRule="exact"/>
              <w:jc w:val="both"/>
              <w:rPr>
                <w:color w:val="000000"/>
                <w:szCs w:val="24"/>
              </w:rPr>
            </w:pPr>
          </w:p>
        </w:tc>
        <w:tc>
          <w:tcPr>
            <w:tcW w:w="829" w:type="dxa"/>
            <w:vAlign w:val="bottom"/>
          </w:tcPr>
          <w:p w14:paraId="18EA9283" w14:textId="77777777" w:rsidR="009E7FBF" w:rsidRPr="0081397F" w:rsidRDefault="009E7FBF" w:rsidP="009E7FBF">
            <w:pPr>
              <w:tabs>
                <w:tab w:val="decimal" w:pos="594"/>
              </w:tabs>
              <w:spacing w:line="300" w:lineRule="exact"/>
              <w:jc w:val="both"/>
              <w:rPr>
                <w:color w:val="000000"/>
                <w:szCs w:val="24"/>
              </w:rPr>
            </w:pPr>
          </w:p>
        </w:tc>
        <w:tc>
          <w:tcPr>
            <w:tcW w:w="829" w:type="dxa"/>
          </w:tcPr>
          <w:p w14:paraId="7A036F8C" w14:textId="77777777" w:rsidR="009E7FBF" w:rsidRPr="0081397F" w:rsidRDefault="009E7FBF" w:rsidP="009E7FBF">
            <w:pPr>
              <w:tabs>
                <w:tab w:val="decimal" w:pos="594"/>
              </w:tabs>
              <w:spacing w:line="300" w:lineRule="exact"/>
              <w:jc w:val="both"/>
              <w:rPr>
                <w:color w:val="000000"/>
                <w:szCs w:val="24"/>
              </w:rPr>
            </w:pPr>
          </w:p>
        </w:tc>
        <w:tc>
          <w:tcPr>
            <w:tcW w:w="831" w:type="dxa"/>
            <w:vAlign w:val="bottom"/>
          </w:tcPr>
          <w:p w14:paraId="70DB4465" w14:textId="77777777" w:rsidR="009E7FBF" w:rsidRPr="0081397F" w:rsidRDefault="009E7FBF" w:rsidP="009E7FBF">
            <w:pPr>
              <w:tabs>
                <w:tab w:val="decimal" w:pos="594"/>
              </w:tabs>
              <w:spacing w:line="300" w:lineRule="exact"/>
              <w:jc w:val="both"/>
              <w:rPr>
                <w:color w:val="000000"/>
                <w:szCs w:val="24"/>
              </w:rPr>
            </w:pPr>
          </w:p>
        </w:tc>
        <w:tc>
          <w:tcPr>
            <w:tcW w:w="831" w:type="dxa"/>
          </w:tcPr>
          <w:p w14:paraId="26DBBE52" w14:textId="77777777" w:rsidR="009E7FBF" w:rsidRPr="0081397F" w:rsidRDefault="009E7FBF" w:rsidP="009E7FBF">
            <w:pPr>
              <w:tabs>
                <w:tab w:val="decimal" w:pos="594"/>
              </w:tabs>
              <w:spacing w:line="300" w:lineRule="exact"/>
              <w:jc w:val="both"/>
              <w:rPr>
                <w:color w:val="000000"/>
                <w:szCs w:val="24"/>
              </w:rPr>
            </w:pPr>
          </w:p>
        </w:tc>
        <w:tc>
          <w:tcPr>
            <w:tcW w:w="831" w:type="dxa"/>
            <w:vAlign w:val="bottom"/>
          </w:tcPr>
          <w:p w14:paraId="57210B5B" w14:textId="77777777" w:rsidR="009E7FBF" w:rsidRPr="0081397F" w:rsidRDefault="009E7FBF" w:rsidP="009E7FBF">
            <w:pPr>
              <w:tabs>
                <w:tab w:val="decimal" w:pos="594"/>
              </w:tabs>
              <w:spacing w:line="300" w:lineRule="exact"/>
              <w:jc w:val="both"/>
              <w:rPr>
                <w:color w:val="000000"/>
                <w:szCs w:val="24"/>
              </w:rPr>
            </w:pPr>
          </w:p>
        </w:tc>
        <w:tc>
          <w:tcPr>
            <w:tcW w:w="830" w:type="dxa"/>
          </w:tcPr>
          <w:p w14:paraId="29BD8B69" w14:textId="77777777" w:rsidR="009E7FBF" w:rsidRPr="0081397F" w:rsidRDefault="009E7FBF" w:rsidP="009E7FBF">
            <w:pPr>
              <w:tabs>
                <w:tab w:val="decimal" w:pos="594"/>
              </w:tabs>
              <w:spacing w:line="300" w:lineRule="exact"/>
              <w:jc w:val="both"/>
              <w:rPr>
                <w:color w:val="000000"/>
                <w:szCs w:val="24"/>
              </w:rPr>
            </w:pPr>
          </w:p>
        </w:tc>
        <w:tc>
          <w:tcPr>
            <w:tcW w:w="830" w:type="dxa"/>
            <w:vAlign w:val="bottom"/>
          </w:tcPr>
          <w:p w14:paraId="6799FD74" w14:textId="77777777" w:rsidR="009E7FBF" w:rsidRPr="0081397F" w:rsidRDefault="009E7FBF" w:rsidP="009E7FBF">
            <w:pPr>
              <w:tabs>
                <w:tab w:val="decimal" w:pos="594"/>
              </w:tabs>
              <w:spacing w:line="300" w:lineRule="exact"/>
              <w:jc w:val="both"/>
              <w:rPr>
                <w:color w:val="000000"/>
                <w:szCs w:val="24"/>
              </w:rPr>
            </w:pPr>
          </w:p>
        </w:tc>
        <w:tc>
          <w:tcPr>
            <w:tcW w:w="831" w:type="dxa"/>
          </w:tcPr>
          <w:p w14:paraId="199D41D4" w14:textId="77777777" w:rsidR="009E7FBF" w:rsidRPr="0081397F" w:rsidRDefault="009E7FBF" w:rsidP="009E7FBF">
            <w:pPr>
              <w:tabs>
                <w:tab w:val="decimal" w:pos="594"/>
              </w:tabs>
              <w:spacing w:line="300" w:lineRule="exact"/>
              <w:jc w:val="both"/>
              <w:rPr>
                <w:color w:val="000000"/>
                <w:szCs w:val="24"/>
              </w:rPr>
            </w:pPr>
          </w:p>
        </w:tc>
        <w:tc>
          <w:tcPr>
            <w:tcW w:w="830" w:type="dxa"/>
            <w:vAlign w:val="bottom"/>
          </w:tcPr>
          <w:p w14:paraId="40F33111" w14:textId="77777777" w:rsidR="009E7FBF" w:rsidRPr="0081397F" w:rsidRDefault="009E7FBF" w:rsidP="009E7FBF">
            <w:pPr>
              <w:tabs>
                <w:tab w:val="decimal" w:pos="594"/>
              </w:tabs>
              <w:spacing w:line="300" w:lineRule="exact"/>
              <w:ind w:left="-7"/>
              <w:jc w:val="both"/>
              <w:rPr>
                <w:color w:val="000000"/>
                <w:szCs w:val="24"/>
              </w:rPr>
            </w:pPr>
          </w:p>
        </w:tc>
        <w:tc>
          <w:tcPr>
            <w:tcW w:w="831" w:type="dxa"/>
          </w:tcPr>
          <w:p w14:paraId="4CAE24DA" w14:textId="77777777" w:rsidR="009E7FBF" w:rsidRPr="0081397F" w:rsidRDefault="009E7FBF" w:rsidP="009E7FBF">
            <w:pPr>
              <w:tabs>
                <w:tab w:val="decimal" w:pos="594"/>
              </w:tabs>
              <w:spacing w:line="300" w:lineRule="exact"/>
              <w:ind w:left="-7"/>
              <w:jc w:val="both"/>
              <w:rPr>
                <w:szCs w:val="24"/>
              </w:rPr>
            </w:pPr>
          </w:p>
        </w:tc>
        <w:tc>
          <w:tcPr>
            <w:tcW w:w="1007" w:type="dxa"/>
            <w:vAlign w:val="bottom"/>
          </w:tcPr>
          <w:p w14:paraId="4FC8AA91" w14:textId="77777777" w:rsidR="009E7FBF" w:rsidRPr="0081397F" w:rsidRDefault="009E7FBF" w:rsidP="009E7FBF">
            <w:pPr>
              <w:spacing w:line="300" w:lineRule="exact"/>
              <w:jc w:val="center"/>
              <w:rPr>
                <w:color w:val="000000"/>
                <w:szCs w:val="24"/>
              </w:rPr>
            </w:pPr>
          </w:p>
        </w:tc>
        <w:tc>
          <w:tcPr>
            <w:tcW w:w="1083" w:type="dxa"/>
            <w:vAlign w:val="bottom"/>
          </w:tcPr>
          <w:p w14:paraId="604461AD" w14:textId="77777777" w:rsidR="009E7FBF" w:rsidRPr="0081397F" w:rsidRDefault="009E7FBF" w:rsidP="009E7FBF">
            <w:pPr>
              <w:spacing w:line="300" w:lineRule="exact"/>
              <w:jc w:val="center"/>
              <w:rPr>
                <w:color w:val="000000"/>
                <w:szCs w:val="24"/>
              </w:rPr>
            </w:pPr>
          </w:p>
        </w:tc>
      </w:tr>
      <w:tr w:rsidR="009E7FBF" w:rsidRPr="0081397F" w14:paraId="3C93B10E" w14:textId="77777777" w:rsidTr="00F148FC">
        <w:trPr>
          <w:cantSplit/>
        </w:trPr>
        <w:tc>
          <w:tcPr>
            <w:tcW w:w="2348" w:type="dxa"/>
            <w:vAlign w:val="bottom"/>
          </w:tcPr>
          <w:p w14:paraId="2ED3903A" w14:textId="77777777" w:rsidR="009E7FBF" w:rsidRPr="0081397F" w:rsidRDefault="009E7FBF" w:rsidP="009E7FBF">
            <w:pPr>
              <w:tabs>
                <w:tab w:val="left" w:pos="162"/>
              </w:tabs>
              <w:spacing w:line="300" w:lineRule="exact"/>
              <w:ind w:left="162" w:right="-108" w:hanging="162"/>
              <w:rPr>
                <w:szCs w:val="24"/>
              </w:rPr>
            </w:pPr>
            <w:r w:rsidRPr="0081397F">
              <w:rPr>
                <w:szCs w:val="24"/>
                <w:cs/>
              </w:rPr>
              <w:t>เงินเบิกเกินบัญชีและเงินกู้ยืมระยะสั้นจากสถาบันการเงิน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50BA65" w14:textId="6650B6C9" w:rsidR="009E7FBF" w:rsidRPr="0081397F" w:rsidRDefault="00B0626A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0B6673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</w:p>
          <w:p w14:paraId="2165EE45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2,034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729226" w14:textId="724F4BCB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5DA7C6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FA4D51" w14:textId="3DD0FD17" w:rsidR="009E7FBF" w:rsidRPr="0081397F" w:rsidRDefault="001E1E9B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174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74F5F8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0CE0E4" w14:textId="2A2C9B6A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1C74B5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B5EA1D" w14:textId="0C52F865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35ABD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1CED56" w14:textId="3899B90A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474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9CC91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</w:t>
            </w:r>
          </w:p>
          <w:p w14:paraId="33B9A5BA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2,034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79C3F" w14:textId="05230706" w:rsidR="009E7FBF" w:rsidRPr="0081397F" w:rsidRDefault="009E7FBF" w:rsidP="009E7FBF">
            <w:pPr>
              <w:spacing w:line="300" w:lineRule="exact"/>
              <w:jc w:val="center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1.7 - 6.</w:t>
            </w:r>
            <w:r w:rsidR="00752219" w:rsidRPr="0081397F">
              <w:rPr>
                <w:color w:val="000000"/>
                <w:szCs w:val="24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20842" w14:textId="77777777" w:rsidR="009E7FBF" w:rsidRPr="0081397F" w:rsidRDefault="009E7FBF" w:rsidP="009E7FBF">
            <w:pPr>
              <w:spacing w:line="300" w:lineRule="exact"/>
              <w:jc w:val="center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2.3 - 6.7 </w:t>
            </w:r>
          </w:p>
        </w:tc>
      </w:tr>
      <w:tr w:rsidR="009E7FBF" w:rsidRPr="0081397F" w14:paraId="2BAA14EA" w14:textId="77777777" w:rsidTr="00F148FC">
        <w:trPr>
          <w:cantSplit/>
        </w:trPr>
        <w:tc>
          <w:tcPr>
            <w:tcW w:w="2348" w:type="dxa"/>
            <w:vAlign w:val="bottom"/>
          </w:tcPr>
          <w:p w14:paraId="08FC4134" w14:textId="1D62ABD7" w:rsidR="009E7FBF" w:rsidRPr="0081397F" w:rsidRDefault="009E7FBF" w:rsidP="009E7FBF">
            <w:pPr>
              <w:tabs>
                <w:tab w:val="left" w:pos="162"/>
              </w:tabs>
              <w:spacing w:line="300" w:lineRule="exact"/>
              <w:ind w:left="162" w:right="-108" w:hanging="162"/>
              <w:rPr>
                <w:szCs w:val="24"/>
                <w:cs/>
              </w:rPr>
            </w:pPr>
            <w:r w:rsidRPr="0081397F">
              <w:rPr>
                <w:szCs w:val="24"/>
                <w:cs/>
              </w:rPr>
              <w:t>เจ้าหนี้การค้าและ</w:t>
            </w:r>
            <w:r w:rsidR="00D54E0B">
              <w:rPr>
                <w:rFonts w:hint="cs"/>
                <w:szCs w:val="24"/>
                <w:cs/>
              </w:rPr>
              <w:t xml:space="preserve">                            </w:t>
            </w:r>
            <w:r w:rsidRPr="0081397F">
              <w:rPr>
                <w:szCs w:val="24"/>
                <w:cs/>
              </w:rPr>
              <w:t>เจ้าหนี้</w:t>
            </w:r>
            <w:r w:rsidR="00D54E0B">
              <w:rPr>
                <w:rFonts w:hint="cs"/>
                <w:szCs w:val="24"/>
                <w:cs/>
              </w:rPr>
              <w:t>หมุนเวียน</w:t>
            </w:r>
            <w:r w:rsidRPr="0081397F">
              <w:rPr>
                <w:szCs w:val="24"/>
                <w:cs/>
              </w:rPr>
              <w:t>อื่น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5E1692" w14:textId="583D1BFA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94BF19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73F6AE" w14:textId="3B6719F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B2776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5A0D3" w14:textId="7D5BF1E4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79904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E60A8A" w14:textId="4B5BBDE0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2F3309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C5D77B" w14:textId="2FA46EA2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3,930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E86338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4,423 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335DDE" w14:textId="77FECEE2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3,930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A4F7AB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4,423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E5C25" w14:textId="0553A493" w:rsidR="009E7FBF" w:rsidRPr="0081397F" w:rsidRDefault="009E7FBF" w:rsidP="009E7FBF">
            <w:pPr>
              <w:spacing w:line="300" w:lineRule="exact"/>
              <w:jc w:val="center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1EF67" w14:textId="77777777" w:rsidR="009E7FBF" w:rsidRPr="0081397F" w:rsidRDefault="009E7FBF" w:rsidP="009E7FBF">
            <w:pPr>
              <w:spacing w:line="300" w:lineRule="exact"/>
              <w:jc w:val="center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-   </w:t>
            </w:r>
          </w:p>
        </w:tc>
      </w:tr>
      <w:tr w:rsidR="009E7FBF" w:rsidRPr="0081397F" w14:paraId="74BE30B8" w14:textId="77777777" w:rsidTr="00F148FC">
        <w:trPr>
          <w:cantSplit/>
        </w:trPr>
        <w:tc>
          <w:tcPr>
            <w:tcW w:w="2348" w:type="dxa"/>
          </w:tcPr>
          <w:p w14:paraId="36F12E53" w14:textId="316450D2" w:rsidR="009E7FBF" w:rsidRPr="0081397F" w:rsidRDefault="009E7FBF" w:rsidP="009E7FBF">
            <w:pPr>
              <w:tabs>
                <w:tab w:val="left" w:pos="162"/>
              </w:tabs>
              <w:spacing w:line="300" w:lineRule="exact"/>
              <w:ind w:left="162" w:right="-108" w:hanging="162"/>
              <w:rPr>
                <w:szCs w:val="24"/>
                <w:cs/>
              </w:rPr>
            </w:pPr>
            <w:r w:rsidRPr="0081397F">
              <w:rPr>
                <w:szCs w:val="24"/>
                <w:cs/>
              </w:rPr>
              <w:t>เงินกู้ยืมระยะสั้นจาก</w:t>
            </w:r>
            <w:r w:rsidR="00506A7A">
              <w:rPr>
                <w:rFonts w:hint="cs"/>
                <w:szCs w:val="24"/>
                <w:cs/>
              </w:rPr>
              <w:t xml:space="preserve">กิจการ                        </w:t>
            </w:r>
            <w:r w:rsidRPr="0081397F">
              <w:rPr>
                <w:szCs w:val="24"/>
                <w:cs/>
              </w:rPr>
              <w:t>ที่เกี่ยวข้องกัน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AED68" w14:textId="53A3506F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5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C2A505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</w:p>
          <w:p w14:paraId="07417C6C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12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4EF946" w14:textId="6139F112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BDDB8E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9CAA6E" w14:textId="06E22C44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43219D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6D7434" w14:textId="2DC8CF52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0FC582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18E52B" w14:textId="0BC6537C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C6D67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9DC688" w14:textId="527D759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5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D63F80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</w:p>
          <w:p w14:paraId="554EE126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12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04BDD" w14:textId="434819AA" w:rsidR="009E7FBF" w:rsidRPr="0081397F" w:rsidRDefault="009E7FBF" w:rsidP="009E7FBF">
            <w:pPr>
              <w:spacing w:line="300" w:lineRule="exact"/>
              <w:jc w:val="center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2.0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0B4E0D" w14:textId="77777777" w:rsidR="009E7FBF" w:rsidRPr="0081397F" w:rsidRDefault="009E7FBF" w:rsidP="009E7FBF">
            <w:pPr>
              <w:spacing w:line="300" w:lineRule="exact"/>
              <w:jc w:val="center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2.0 </w:t>
            </w:r>
          </w:p>
        </w:tc>
      </w:tr>
      <w:tr w:rsidR="009E7FBF" w:rsidRPr="0081397F" w14:paraId="0349D338" w14:textId="77777777" w:rsidTr="00F148FC">
        <w:trPr>
          <w:cantSplit/>
        </w:trPr>
        <w:tc>
          <w:tcPr>
            <w:tcW w:w="2348" w:type="dxa"/>
          </w:tcPr>
          <w:p w14:paraId="3F60078B" w14:textId="1F0CA0F6" w:rsidR="009E7FBF" w:rsidRPr="0081397F" w:rsidRDefault="009E7FBF" w:rsidP="009E7FBF">
            <w:pPr>
              <w:tabs>
                <w:tab w:val="left" w:pos="162"/>
              </w:tabs>
              <w:spacing w:line="300" w:lineRule="exact"/>
              <w:ind w:left="162" w:right="-108" w:hanging="162"/>
              <w:rPr>
                <w:szCs w:val="24"/>
                <w:cs/>
              </w:rPr>
            </w:pPr>
            <w:r w:rsidRPr="0081397F">
              <w:rPr>
                <w:szCs w:val="24"/>
                <w:cs/>
              </w:rPr>
              <w:t>เงินกู้ยืมระยะยาวจาก</w:t>
            </w:r>
            <w:r w:rsidR="00506A7A">
              <w:rPr>
                <w:rFonts w:hint="cs"/>
                <w:szCs w:val="24"/>
                <w:cs/>
              </w:rPr>
              <w:t xml:space="preserve">กิจการ                   </w:t>
            </w:r>
            <w:r w:rsidRPr="0081397F">
              <w:rPr>
                <w:szCs w:val="24"/>
                <w:cs/>
              </w:rPr>
              <w:t>ที่เกี่ยวข้องกัน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E2D58" w14:textId="32150EE1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EE7E9B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BE0E4" w14:textId="305879A5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57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F69D7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</w:t>
            </w:r>
          </w:p>
          <w:p w14:paraId="283C1CDF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61 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C6098" w14:textId="4D3F6A0F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268EF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057C3" w14:textId="14D4A75B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3C3DC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D979A" w14:textId="3D2502BC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DDD021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864C04" w14:textId="60A284B0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57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F20F9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</w:t>
            </w:r>
          </w:p>
          <w:p w14:paraId="4940E379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61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636BD4" w14:textId="400D5737" w:rsidR="009E7FBF" w:rsidRPr="0081397F" w:rsidRDefault="009E7FBF" w:rsidP="009E7FBF">
            <w:pPr>
              <w:spacing w:line="300" w:lineRule="exact"/>
              <w:jc w:val="center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3.0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2C79CF" w14:textId="77777777" w:rsidR="009E7FBF" w:rsidRPr="0081397F" w:rsidRDefault="009E7FBF" w:rsidP="009E7FBF">
            <w:pPr>
              <w:spacing w:line="300" w:lineRule="exact"/>
              <w:jc w:val="center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3.0 </w:t>
            </w:r>
          </w:p>
        </w:tc>
      </w:tr>
      <w:tr w:rsidR="009E7FBF" w:rsidRPr="0081397F" w14:paraId="61E30452" w14:textId="77777777" w:rsidTr="00F148FC">
        <w:trPr>
          <w:cantSplit/>
        </w:trPr>
        <w:tc>
          <w:tcPr>
            <w:tcW w:w="2348" w:type="dxa"/>
          </w:tcPr>
          <w:p w14:paraId="4238B6BA" w14:textId="77777777" w:rsidR="009E7FBF" w:rsidRPr="0081397F" w:rsidRDefault="009E7FBF" w:rsidP="009E7FBF">
            <w:pPr>
              <w:tabs>
                <w:tab w:val="left" w:pos="162"/>
              </w:tabs>
              <w:spacing w:line="300" w:lineRule="exact"/>
              <w:ind w:left="162" w:right="-108" w:hanging="162"/>
              <w:rPr>
                <w:szCs w:val="24"/>
                <w:cs/>
              </w:rPr>
            </w:pPr>
            <w:r w:rsidRPr="0081397F">
              <w:rPr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C6DDEF" w14:textId="2FED636B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1,499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CD492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B3A81A" w14:textId="410BBEBC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4B6B9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1,498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2C9C6" w14:textId="332FE33C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545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A3806E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</w:p>
          <w:p w14:paraId="7E82CB15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195 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5DDA3" w14:textId="6F12F83C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10,160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049D8B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9,244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1CA38F" w14:textId="45CA054A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BB520F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47CA43" w14:textId="6BF46C34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12,204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2761C2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</w:t>
            </w:r>
          </w:p>
          <w:p w14:paraId="3ADDF4DE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10,937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07B4A0" w14:textId="50298435" w:rsidR="009E7FBF" w:rsidRPr="0081397F" w:rsidRDefault="009E7FBF" w:rsidP="009E7FBF">
            <w:pPr>
              <w:spacing w:line="300" w:lineRule="exact"/>
              <w:jc w:val="center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1.2 - 7.7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A93F01" w14:textId="77777777" w:rsidR="009E7FBF" w:rsidRPr="0081397F" w:rsidRDefault="009E7FBF" w:rsidP="009E7FBF">
            <w:pPr>
              <w:spacing w:line="300" w:lineRule="exact"/>
              <w:jc w:val="center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1.4 - 8.4</w:t>
            </w:r>
          </w:p>
        </w:tc>
      </w:tr>
      <w:tr w:rsidR="009E7FBF" w:rsidRPr="0081397F" w14:paraId="70C3C011" w14:textId="77777777" w:rsidTr="00F148FC">
        <w:trPr>
          <w:cantSplit/>
        </w:trPr>
        <w:tc>
          <w:tcPr>
            <w:tcW w:w="2348" w:type="dxa"/>
          </w:tcPr>
          <w:p w14:paraId="5D299A79" w14:textId="77777777" w:rsidR="009E7FBF" w:rsidRPr="0081397F" w:rsidRDefault="009E7FBF" w:rsidP="009E7FBF">
            <w:pPr>
              <w:tabs>
                <w:tab w:val="left" w:pos="162"/>
              </w:tabs>
              <w:spacing w:line="300" w:lineRule="exact"/>
              <w:ind w:left="162" w:right="-108" w:hanging="162"/>
              <w:rPr>
                <w:szCs w:val="24"/>
                <w:cs/>
              </w:rPr>
            </w:pPr>
            <w:r w:rsidRPr="0081397F">
              <w:rPr>
                <w:szCs w:val="24"/>
                <w:cs/>
              </w:rPr>
              <w:t>หุ้นกู้</w:t>
            </w:r>
          </w:p>
        </w:tc>
        <w:tc>
          <w:tcPr>
            <w:tcW w:w="829" w:type="dxa"/>
            <w:tcBorders>
              <w:top w:val="nil"/>
              <w:left w:val="nil"/>
              <w:right w:val="nil"/>
            </w:tcBorders>
            <w:vAlign w:val="bottom"/>
          </w:tcPr>
          <w:p w14:paraId="2018083F" w14:textId="079D4E4D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2,000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vAlign w:val="bottom"/>
          </w:tcPr>
          <w:p w14:paraId="55012F21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1,499 </w:t>
            </w:r>
          </w:p>
        </w:tc>
        <w:tc>
          <w:tcPr>
            <w:tcW w:w="829" w:type="dxa"/>
            <w:tcBorders>
              <w:top w:val="nil"/>
              <w:left w:val="nil"/>
              <w:right w:val="nil"/>
            </w:tcBorders>
            <w:vAlign w:val="bottom"/>
          </w:tcPr>
          <w:p w14:paraId="2979E174" w14:textId="0917CB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4,046</w:t>
            </w:r>
          </w:p>
        </w:tc>
        <w:tc>
          <w:tcPr>
            <w:tcW w:w="829" w:type="dxa"/>
            <w:tcBorders>
              <w:top w:val="nil"/>
              <w:left w:val="nil"/>
              <w:right w:val="nil"/>
            </w:tcBorders>
            <w:vAlign w:val="bottom"/>
          </w:tcPr>
          <w:p w14:paraId="43CAD829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2,998 </w:t>
            </w:r>
          </w:p>
        </w:tc>
        <w:tc>
          <w:tcPr>
            <w:tcW w:w="831" w:type="dxa"/>
            <w:tcBorders>
              <w:top w:val="nil"/>
              <w:left w:val="nil"/>
              <w:right w:val="nil"/>
            </w:tcBorders>
            <w:vAlign w:val="bottom"/>
          </w:tcPr>
          <w:p w14:paraId="57D37F80" w14:textId="70E53F50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right w:val="nil"/>
            </w:tcBorders>
            <w:vAlign w:val="bottom"/>
          </w:tcPr>
          <w:p w14:paraId="67CF2CD6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right w:val="nil"/>
            </w:tcBorders>
            <w:vAlign w:val="bottom"/>
          </w:tcPr>
          <w:p w14:paraId="11F7F7B2" w14:textId="25BACAEA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vAlign w:val="bottom"/>
          </w:tcPr>
          <w:p w14:paraId="70E614FE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vAlign w:val="bottom"/>
          </w:tcPr>
          <w:p w14:paraId="45C0505B" w14:textId="0A072763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right w:val="nil"/>
            </w:tcBorders>
            <w:vAlign w:val="bottom"/>
          </w:tcPr>
          <w:p w14:paraId="7DD7851A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vAlign w:val="bottom"/>
          </w:tcPr>
          <w:p w14:paraId="501A32AD" w14:textId="6F50C8AD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6,046</w:t>
            </w:r>
          </w:p>
        </w:tc>
        <w:tc>
          <w:tcPr>
            <w:tcW w:w="831" w:type="dxa"/>
            <w:tcBorders>
              <w:top w:val="nil"/>
              <w:left w:val="nil"/>
              <w:right w:val="nil"/>
            </w:tcBorders>
            <w:vAlign w:val="bottom"/>
          </w:tcPr>
          <w:p w14:paraId="1816F6FC" w14:textId="77777777" w:rsidR="009E7FBF" w:rsidRPr="0081397F" w:rsidRDefault="009E7FBF" w:rsidP="00F148FC">
            <w:pP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4,497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DD6BF" w14:textId="35235BBD" w:rsidR="009E7FBF" w:rsidRPr="0081397F" w:rsidRDefault="00752219" w:rsidP="009E7FBF">
            <w:pPr>
              <w:spacing w:line="300" w:lineRule="exact"/>
              <w:jc w:val="center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1.9 - 3.4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F435E0" w14:textId="77777777" w:rsidR="009E7FBF" w:rsidRPr="0081397F" w:rsidRDefault="009E7FBF" w:rsidP="009E7FBF">
            <w:pPr>
              <w:spacing w:line="300" w:lineRule="exact"/>
              <w:jc w:val="center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1.1 - 3.5</w:t>
            </w:r>
          </w:p>
        </w:tc>
      </w:tr>
      <w:tr w:rsidR="009E7FBF" w:rsidRPr="0081397F" w14:paraId="68FC6CB7" w14:textId="77777777" w:rsidTr="00F148FC">
        <w:trPr>
          <w:cantSplit/>
        </w:trPr>
        <w:tc>
          <w:tcPr>
            <w:tcW w:w="2348" w:type="dxa"/>
            <w:vAlign w:val="bottom"/>
          </w:tcPr>
          <w:p w14:paraId="20AC4962" w14:textId="77777777" w:rsidR="009E7FBF" w:rsidRPr="0081397F" w:rsidRDefault="009E7FBF" w:rsidP="009E7FBF">
            <w:pPr>
              <w:tabs>
                <w:tab w:val="left" w:pos="162"/>
              </w:tabs>
              <w:spacing w:line="300" w:lineRule="exact"/>
              <w:ind w:left="162" w:right="-108" w:hanging="162"/>
              <w:rPr>
                <w:szCs w:val="24"/>
                <w:cs/>
              </w:rPr>
            </w:pPr>
            <w:r w:rsidRPr="0081397F">
              <w:rPr>
                <w:szCs w:val="24"/>
                <w:cs/>
              </w:rPr>
              <w:t>หนี้สินทางการเงินหมุนเวียนอื่น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87FC29" w14:textId="5EE7A7C2" w:rsidR="009E7FBF" w:rsidRPr="0081397F" w:rsidRDefault="009E7FBF" w:rsidP="00F148FC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E17647" w14:textId="77777777" w:rsidR="009E7FBF" w:rsidRPr="0081397F" w:rsidRDefault="009E7FBF" w:rsidP="00F148FC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836345" w14:textId="781BA792" w:rsidR="009E7FBF" w:rsidRPr="0081397F" w:rsidRDefault="009E7FBF" w:rsidP="00F148FC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845A54" w14:textId="77777777" w:rsidR="009E7FBF" w:rsidRPr="0081397F" w:rsidRDefault="009E7FBF" w:rsidP="00F148FC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A49EA" w14:textId="57F89408" w:rsidR="009E7FBF" w:rsidRPr="0081397F" w:rsidRDefault="009E7FBF" w:rsidP="00F148FC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428A85" w14:textId="77777777" w:rsidR="009E7FBF" w:rsidRPr="0081397F" w:rsidRDefault="009E7FBF" w:rsidP="00F148FC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8FB77" w14:textId="7653EAD1" w:rsidR="009E7FBF" w:rsidRPr="0081397F" w:rsidRDefault="009E7FBF" w:rsidP="00F148FC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63D455" w14:textId="77777777" w:rsidR="009E7FBF" w:rsidRPr="0081397F" w:rsidRDefault="009E7FBF" w:rsidP="00F148FC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D57B07" w14:textId="1E154DA3" w:rsidR="009E7FBF" w:rsidRPr="0081397F" w:rsidRDefault="009E7FBF" w:rsidP="00F148FC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265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D6D39" w14:textId="77777777" w:rsidR="009E7FBF" w:rsidRPr="0081397F" w:rsidRDefault="009E7FBF" w:rsidP="00F148FC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297 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B3E797" w14:textId="34DC532B" w:rsidR="009E7FBF" w:rsidRPr="0081397F" w:rsidRDefault="009E7FBF" w:rsidP="00F148FC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265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87B6C" w14:textId="77777777" w:rsidR="009E7FBF" w:rsidRPr="0081397F" w:rsidRDefault="009E7FBF" w:rsidP="00F148FC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297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33C9E7" w14:textId="6C21AFC1" w:rsidR="009E7FBF" w:rsidRPr="0081397F" w:rsidRDefault="00845970" w:rsidP="009E7FBF">
            <w:pPr>
              <w:spacing w:line="300" w:lineRule="exact"/>
              <w:jc w:val="center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D5A3DE" w14:textId="77777777" w:rsidR="009E7FBF" w:rsidRPr="0081397F" w:rsidRDefault="009E7FBF" w:rsidP="009E7FBF">
            <w:pPr>
              <w:spacing w:line="300" w:lineRule="exact"/>
              <w:jc w:val="center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-   </w:t>
            </w:r>
          </w:p>
        </w:tc>
      </w:tr>
      <w:tr w:rsidR="009E7FBF" w:rsidRPr="0081397F" w14:paraId="725A3528" w14:textId="77777777" w:rsidTr="00F148FC">
        <w:trPr>
          <w:cantSplit/>
        </w:trPr>
        <w:tc>
          <w:tcPr>
            <w:tcW w:w="2348" w:type="dxa"/>
            <w:vAlign w:val="bottom"/>
          </w:tcPr>
          <w:p w14:paraId="36E385FE" w14:textId="77777777" w:rsidR="009E7FBF" w:rsidRPr="0081397F" w:rsidRDefault="009E7FBF" w:rsidP="009E7FBF">
            <w:pPr>
              <w:tabs>
                <w:tab w:val="left" w:pos="162"/>
              </w:tabs>
              <w:spacing w:line="300" w:lineRule="exact"/>
              <w:ind w:left="240" w:right="-108" w:hanging="240"/>
              <w:rPr>
                <w:szCs w:val="24"/>
              </w:rPr>
            </w:pPr>
            <w:bookmarkStart w:id="68" w:name="_Hlk616245"/>
          </w:p>
        </w:tc>
        <w:tc>
          <w:tcPr>
            <w:tcW w:w="829" w:type="dxa"/>
            <w:tcBorders>
              <w:left w:val="nil"/>
              <w:right w:val="nil"/>
            </w:tcBorders>
            <w:vAlign w:val="bottom"/>
          </w:tcPr>
          <w:p w14:paraId="51982F20" w14:textId="7D51D42A" w:rsidR="009E7FBF" w:rsidRPr="0081397F" w:rsidRDefault="00B0626A" w:rsidP="00F148FC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3,804</w:t>
            </w:r>
          </w:p>
        </w:tc>
        <w:tc>
          <w:tcPr>
            <w:tcW w:w="830" w:type="dxa"/>
            <w:tcBorders>
              <w:left w:val="nil"/>
              <w:right w:val="nil"/>
            </w:tcBorders>
            <w:vAlign w:val="bottom"/>
          </w:tcPr>
          <w:p w14:paraId="5654ADE6" w14:textId="77777777" w:rsidR="009E7FBF" w:rsidRPr="0081397F" w:rsidRDefault="009E7FBF" w:rsidP="00F148FC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3,545 </w:t>
            </w:r>
          </w:p>
        </w:tc>
        <w:tc>
          <w:tcPr>
            <w:tcW w:w="829" w:type="dxa"/>
            <w:tcBorders>
              <w:left w:val="nil"/>
              <w:right w:val="nil"/>
            </w:tcBorders>
            <w:vAlign w:val="bottom"/>
          </w:tcPr>
          <w:p w14:paraId="09A03124" w14:textId="529157FD" w:rsidR="009E7FBF" w:rsidRPr="0081397F" w:rsidRDefault="009E7FBF" w:rsidP="00F148FC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4,103</w:t>
            </w:r>
          </w:p>
        </w:tc>
        <w:tc>
          <w:tcPr>
            <w:tcW w:w="829" w:type="dxa"/>
            <w:tcBorders>
              <w:left w:val="nil"/>
              <w:right w:val="nil"/>
            </w:tcBorders>
            <w:vAlign w:val="bottom"/>
          </w:tcPr>
          <w:p w14:paraId="6189EAB9" w14:textId="77777777" w:rsidR="009E7FBF" w:rsidRPr="0081397F" w:rsidRDefault="009E7FBF" w:rsidP="00F148FC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4,557</w:t>
            </w:r>
          </w:p>
        </w:tc>
        <w:tc>
          <w:tcPr>
            <w:tcW w:w="831" w:type="dxa"/>
            <w:tcBorders>
              <w:left w:val="nil"/>
              <w:right w:val="nil"/>
            </w:tcBorders>
            <w:vAlign w:val="bottom"/>
          </w:tcPr>
          <w:p w14:paraId="02FEA157" w14:textId="26C85C93" w:rsidR="009E7FBF" w:rsidRPr="0081397F" w:rsidRDefault="00B0626A" w:rsidP="00F148FC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719</w:t>
            </w:r>
          </w:p>
        </w:tc>
        <w:tc>
          <w:tcPr>
            <w:tcW w:w="831" w:type="dxa"/>
            <w:tcBorders>
              <w:left w:val="nil"/>
              <w:right w:val="nil"/>
            </w:tcBorders>
            <w:vAlign w:val="bottom"/>
          </w:tcPr>
          <w:p w14:paraId="7D8029D1" w14:textId="77777777" w:rsidR="009E7FBF" w:rsidRPr="0081397F" w:rsidRDefault="009E7FBF" w:rsidP="00F148FC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195</w:t>
            </w:r>
          </w:p>
        </w:tc>
        <w:tc>
          <w:tcPr>
            <w:tcW w:w="831" w:type="dxa"/>
            <w:tcBorders>
              <w:left w:val="nil"/>
              <w:right w:val="nil"/>
            </w:tcBorders>
            <w:vAlign w:val="bottom"/>
          </w:tcPr>
          <w:p w14:paraId="38D1455E" w14:textId="0770D5B9" w:rsidR="009E7FBF" w:rsidRPr="0081397F" w:rsidRDefault="009E7FBF" w:rsidP="00F148FC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10,160</w:t>
            </w:r>
          </w:p>
        </w:tc>
        <w:tc>
          <w:tcPr>
            <w:tcW w:w="830" w:type="dxa"/>
            <w:tcBorders>
              <w:left w:val="nil"/>
              <w:right w:val="nil"/>
            </w:tcBorders>
            <w:vAlign w:val="bottom"/>
          </w:tcPr>
          <w:p w14:paraId="4F5EFD17" w14:textId="77777777" w:rsidR="009E7FBF" w:rsidRPr="0081397F" w:rsidRDefault="009E7FBF" w:rsidP="00F148FC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9,244</w:t>
            </w:r>
          </w:p>
        </w:tc>
        <w:tc>
          <w:tcPr>
            <w:tcW w:w="830" w:type="dxa"/>
            <w:tcBorders>
              <w:left w:val="nil"/>
              <w:right w:val="nil"/>
            </w:tcBorders>
            <w:vAlign w:val="bottom"/>
          </w:tcPr>
          <w:p w14:paraId="0A204250" w14:textId="664F04C9" w:rsidR="009E7FBF" w:rsidRPr="0081397F" w:rsidRDefault="009E7FBF" w:rsidP="00F148FC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4,195</w:t>
            </w:r>
          </w:p>
        </w:tc>
        <w:tc>
          <w:tcPr>
            <w:tcW w:w="831" w:type="dxa"/>
            <w:tcBorders>
              <w:left w:val="nil"/>
              <w:right w:val="nil"/>
            </w:tcBorders>
            <w:vAlign w:val="bottom"/>
          </w:tcPr>
          <w:p w14:paraId="129C9A35" w14:textId="77777777" w:rsidR="009E7FBF" w:rsidRPr="0081397F" w:rsidRDefault="009E7FBF" w:rsidP="00F148FC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4,720</w:t>
            </w:r>
          </w:p>
        </w:tc>
        <w:tc>
          <w:tcPr>
            <w:tcW w:w="830" w:type="dxa"/>
            <w:tcBorders>
              <w:left w:val="nil"/>
              <w:right w:val="nil"/>
            </w:tcBorders>
            <w:vAlign w:val="bottom"/>
          </w:tcPr>
          <w:p w14:paraId="1CD49E00" w14:textId="26CA8391" w:rsidR="009E7FBF" w:rsidRPr="0081397F" w:rsidRDefault="009E7FBF" w:rsidP="00F148FC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22,981</w:t>
            </w:r>
          </w:p>
        </w:tc>
        <w:tc>
          <w:tcPr>
            <w:tcW w:w="831" w:type="dxa"/>
            <w:tcBorders>
              <w:left w:val="nil"/>
              <w:right w:val="nil"/>
            </w:tcBorders>
            <w:vAlign w:val="bottom"/>
          </w:tcPr>
          <w:p w14:paraId="23BE2910" w14:textId="77777777" w:rsidR="009E7FBF" w:rsidRPr="0081397F" w:rsidRDefault="009E7FBF" w:rsidP="00F148FC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00" w:lineRule="exact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22,261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1417" w14:textId="77777777" w:rsidR="009E7FBF" w:rsidRPr="0081397F" w:rsidRDefault="009E7FBF" w:rsidP="009E7FBF">
            <w:pPr>
              <w:spacing w:line="300" w:lineRule="exact"/>
              <w:rPr>
                <w:color w:val="000000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1A8EC" w14:textId="77777777" w:rsidR="009E7FBF" w:rsidRPr="0081397F" w:rsidRDefault="009E7FBF" w:rsidP="009E7FBF">
            <w:pPr>
              <w:spacing w:line="300" w:lineRule="exact"/>
              <w:rPr>
                <w:szCs w:val="24"/>
              </w:rPr>
            </w:pPr>
          </w:p>
        </w:tc>
      </w:tr>
      <w:bookmarkEnd w:id="67"/>
      <w:bookmarkEnd w:id="68"/>
    </w:tbl>
    <w:p w14:paraId="09B62E0E" w14:textId="77777777" w:rsidR="00040361" w:rsidRPr="0081397F" w:rsidRDefault="00040361" w:rsidP="00BC2667"/>
    <w:p w14:paraId="2D117F91" w14:textId="77777777" w:rsidR="00040361" w:rsidRPr="0081397F" w:rsidRDefault="00040361" w:rsidP="00BC2667">
      <w:pPr>
        <w:tabs>
          <w:tab w:val="left" w:pos="360"/>
          <w:tab w:val="left" w:pos="900"/>
          <w:tab w:val="left" w:pos="2160"/>
        </w:tabs>
        <w:spacing w:line="360" w:lineRule="exact"/>
        <w:ind w:left="907" w:right="29" w:hanging="907"/>
        <w:jc w:val="right"/>
        <w:rPr>
          <w:szCs w:val="24"/>
        </w:rPr>
      </w:pPr>
      <w:r w:rsidRPr="0081397F">
        <w:br w:type="page"/>
      </w:r>
      <w:r w:rsidRPr="0081397F">
        <w:rPr>
          <w:szCs w:val="24"/>
        </w:rPr>
        <w:t>(</w:t>
      </w:r>
      <w:r w:rsidRPr="0081397F">
        <w:rPr>
          <w:szCs w:val="24"/>
          <w:cs/>
        </w:rPr>
        <w:t>หน่วย</w:t>
      </w:r>
      <w:r w:rsidRPr="0081397F">
        <w:rPr>
          <w:szCs w:val="24"/>
        </w:rPr>
        <w:t xml:space="preserve">: </w:t>
      </w:r>
      <w:r w:rsidRPr="0081397F">
        <w:rPr>
          <w:szCs w:val="24"/>
          <w:cs/>
        </w:rPr>
        <w:t>ล้านบาท)</w:t>
      </w:r>
    </w:p>
    <w:tbl>
      <w:tblPr>
        <w:tblW w:w="144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348"/>
        <w:gridCol w:w="829"/>
        <w:gridCol w:w="830"/>
        <w:gridCol w:w="829"/>
        <w:gridCol w:w="829"/>
        <w:gridCol w:w="831"/>
        <w:gridCol w:w="831"/>
        <w:gridCol w:w="831"/>
        <w:gridCol w:w="830"/>
        <w:gridCol w:w="830"/>
        <w:gridCol w:w="831"/>
        <w:gridCol w:w="830"/>
        <w:gridCol w:w="831"/>
        <w:gridCol w:w="1007"/>
        <w:gridCol w:w="1083"/>
      </w:tblGrid>
      <w:tr w:rsidR="00040361" w:rsidRPr="0081397F" w14:paraId="3E48C04D" w14:textId="77777777" w:rsidTr="00BA2D2F">
        <w:trPr>
          <w:cantSplit/>
        </w:trPr>
        <w:tc>
          <w:tcPr>
            <w:tcW w:w="2348" w:type="dxa"/>
            <w:vAlign w:val="bottom"/>
          </w:tcPr>
          <w:p w14:paraId="1357A529" w14:textId="77777777" w:rsidR="00040361" w:rsidRPr="0081397F" w:rsidRDefault="00040361" w:rsidP="00A60A59">
            <w:pPr>
              <w:tabs>
                <w:tab w:val="left" w:pos="162"/>
              </w:tabs>
              <w:spacing w:line="320" w:lineRule="exact"/>
              <w:ind w:left="240" w:right="-108" w:hanging="240"/>
              <w:rPr>
                <w:b/>
                <w:bCs/>
                <w:szCs w:val="24"/>
              </w:rPr>
            </w:pPr>
          </w:p>
        </w:tc>
        <w:tc>
          <w:tcPr>
            <w:tcW w:w="12052" w:type="dxa"/>
            <w:gridSpan w:val="14"/>
            <w:vAlign w:val="bottom"/>
          </w:tcPr>
          <w:p w14:paraId="2467D450" w14:textId="77777777" w:rsidR="00040361" w:rsidRPr="0081397F" w:rsidRDefault="00040361" w:rsidP="00A60A59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left" w:pos="1440"/>
              </w:tabs>
              <w:spacing w:line="320" w:lineRule="exact"/>
              <w:ind w:right="49"/>
              <w:jc w:val="center"/>
              <w:rPr>
                <w:szCs w:val="24"/>
                <w:cs/>
              </w:rPr>
            </w:pPr>
            <w:r w:rsidRPr="0081397F">
              <w:rPr>
                <w:szCs w:val="24"/>
                <w:cs/>
              </w:rPr>
              <w:t>งบการเงินเฉพาะกิจการ</w:t>
            </w:r>
          </w:p>
        </w:tc>
      </w:tr>
      <w:tr w:rsidR="00040361" w:rsidRPr="0081397F" w14:paraId="5086EFDB" w14:textId="77777777" w:rsidTr="00BA2D2F">
        <w:trPr>
          <w:cantSplit/>
        </w:trPr>
        <w:tc>
          <w:tcPr>
            <w:tcW w:w="2348" w:type="dxa"/>
            <w:vAlign w:val="bottom"/>
          </w:tcPr>
          <w:p w14:paraId="08062F81" w14:textId="77777777" w:rsidR="00040361" w:rsidRPr="0081397F" w:rsidRDefault="00040361" w:rsidP="00A60A59">
            <w:pPr>
              <w:tabs>
                <w:tab w:val="left" w:pos="162"/>
              </w:tabs>
              <w:spacing w:line="320" w:lineRule="exact"/>
              <w:ind w:left="240" w:right="-108" w:hanging="240"/>
              <w:rPr>
                <w:b/>
                <w:bCs/>
                <w:szCs w:val="24"/>
              </w:rPr>
            </w:pPr>
          </w:p>
        </w:tc>
        <w:tc>
          <w:tcPr>
            <w:tcW w:w="3317" w:type="dxa"/>
            <w:gridSpan w:val="4"/>
            <w:vAlign w:val="bottom"/>
          </w:tcPr>
          <w:p w14:paraId="7059200F" w14:textId="77777777" w:rsidR="00040361" w:rsidRPr="0081397F" w:rsidRDefault="00040361" w:rsidP="00A60A59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left" w:pos="1440"/>
              </w:tabs>
              <w:spacing w:line="320" w:lineRule="exact"/>
              <w:ind w:right="49"/>
              <w:jc w:val="center"/>
              <w:rPr>
                <w:szCs w:val="24"/>
                <w:cs/>
              </w:rPr>
            </w:pPr>
            <w:r w:rsidRPr="0081397F">
              <w:rPr>
                <w:szCs w:val="24"/>
                <w:cs/>
              </w:rPr>
              <w:t>อัตราดอกเบี้ยคงที่</w:t>
            </w:r>
          </w:p>
        </w:tc>
        <w:tc>
          <w:tcPr>
            <w:tcW w:w="3323" w:type="dxa"/>
            <w:gridSpan w:val="4"/>
            <w:vAlign w:val="bottom"/>
          </w:tcPr>
          <w:p w14:paraId="262FC222" w14:textId="77777777" w:rsidR="00040361" w:rsidRPr="0081397F" w:rsidRDefault="00040361" w:rsidP="00A60A59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left" w:pos="1440"/>
              </w:tabs>
              <w:spacing w:line="320" w:lineRule="exact"/>
              <w:ind w:right="49"/>
              <w:jc w:val="center"/>
              <w:rPr>
                <w:szCs w:val="24"/>
                <w:cs/>
              </w:rPr>
            </w:pPr>
            <w:r w:rsidRPr="0081397F">
              <w:rPr>
                <w:szCs w:val="24"/>
                <w:cs/>
              </w:rPr>
              <w:t>อัตราดอกเบี้ยปรับขึ้นลงตามราคาตลาด</w:t>
            </w:r>
          </w:p>
        </w:tc>
        <w:tc>
          <w:tcPr>
            <w:tcW w:w="1661" w:type="dxa"/>
            <w:gridSpan w:val="2"/>
            <w:vAlign w:val="bottom"/>
          </w:tcPr>
          <w:p w14:paraId="11374E5F" w14:textId="77777777" w:rsidR="00040361" w:rsidRPr="0081397F" w:rsidRDefault="00040361" w:rsidP="00A60A59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left" w:pos="1440"/>
              </w:tabs>
              <w:spacing w:line="320" w:lineRule="exact"/>
              <w:ind w:right="49"/>
              <w:jc w:val="center"/>
              <w:rPr>
                <w:szCs w:val="24"/>
                <w:u w:val="single"/>
              </w:rPr>
            </w:pPr>
          </w:p>
        </w:tc>
        <w:tc>
          <w:tcPr>
            <w:tcW w:w="1661" w:type="dxa"/>
            <w:gridSpan w:val="2"/>
            <w:vAlign w:val="bottom"/>
          </w:tcPr>
          <w:p w14:paraId="11C658F3" w14:textId="77777777" w:rsidR="00040361" w:rsidRPr="0081397F" w:rsidRDefault="00040361" w:rsidP="00A60A59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left" w:pos="1440"/>
              </w:tabs>
              <w:spacing w:line="320" w:lineRule="exact"/>
              <w:ind w:right="49"/>
              <w:jc w:val="center"/>
              <w:rPr>
                <w:szCs w:val="24"/>
                <w:u w:val="single"/>
              </w:rPr>
            </w:pPr>
          </w:p>
        </w:tc>
        <w:tc>
          <w:tcPr>
            <w:tcW w:w="2090" w:type="dxa"/>
            <w:gridSpan w:val="2"/>
            <w:vAlign w:val="bottom"/>
          </w:tcPr>
          <w:p w14:paraId="014F0BDE" w14:textId="77777777" w:rsidR="00040361" w:rsidRPr="0081397F" w:rsidRDefault="00040361" w:rsidP="00A60A59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left" w:pos="1440"/>
              </w:tabs>
              <w:spacing w:line="320" w:lineRule="exact"/>
              <w:ind w:right="49"/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cs/>
              </w:rPr>
              <w:t>อัตราดอกเบี้ยที่แท้จริง</w:t>
            </w:r>
            <w:r w:rsidRPr="0081397F">
              <w:rPr>
                <w:szCs w:val="24"/>
              </w:rPr>
              <w:t xml:space="preserve">         </w:t>
            </w:r>
          </w:p>
        </w:tc>
      </w:tr>
      <w:tr w:rsidR="00040361" w:rsidRPr="0081397F" w14:paraId="7F35DE6B" w14:textId="77777777" w:rsidTr="00BA2D2F">
        <w:trPr>
          <w:cantSplit/>
        </w:trPr>
        <w:tc>
          <w:tcPr>
            <w:tcW w:w="2348" w:type="dxa"/>
            <w:vAlign w:val="bottom"/>
          </w:tcPr>
          <w:p w14:paraId="63AC84D7" w14:textId="77777777" w:rsidR="00040361" w:rsidRPr="0081397F" w:rsidRDefault="00040361" w:rsidP="00A60A59">
            <w:pPr>
              <w:tabs>
                <w:tab w:val="left" w:pos="162"/>
              </w:tabs>
              <w:spacing w:line="320" w:lineRule="exact"/>
              <w:ind w:left="240" w:right="-108" w:hanging="240"/>
              <w:rPr>
                <w:b/>
                <w:bCs/>
                <w:szCs w:val="24"/>
              </w:rPr>
            </w:pPr>
          </w:p>
        </w:tc>
        <w:tc>
          <w:tcPr>
            <w:tcW w:w="1659" w:type="dxa"/>
            <w:gridSpan w:val="2"/>
            <w:vAlign w:val="bottom"/>
          </w:tcPr>
          <w:p w14:paraId="6C712111" w14:textId="77777777" w:rsidR="00040361" w:rsidRPr="0081397F" w:rsidRDefault="00040361" w:rsidP="00A60A59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left" w:pos="1440"/>
              </w:tabs>
              <w:spacing w:line="320" w:lineRule="exact"/>
              <w:ind w:right="49"/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cs/>
              </w:rPr>
              <w:t xml:space="preserve">ภายใน </w:t>
            </w:r>
            <w:r w:rsidRPr="0081397F">
              <w:rPr>
                <w:szCs w:val="24"/>
              </w:rPr>
              <w:t xml:space="preserve">1 </w:t>
            </w:r>
            <w:r w:rsidRPr="0081397F">
              <w:rPr>
                <w:szCs w:val="24"/>
                <w:cs/>
              </w:rPr>
              <w:t>ปี</w:t>
            </w:r>
          </w:p>
        </w:tc>
        <w:tc>
          <w:tcPr>
            <w:tcW w:w="1658" w:type="dxa"/>
            <w:gridSpan w:val="2"/>
            <w:vAlign w:val="bottom"/>
          </w:tcPr>
          <w:p w14:paraId="4B0E77C5" w14:textId="77777777" w:rsidR="00040361" w:rsidRPr="0081397F" w:rsidRDefault="00040361" w:rsidP="00A60A59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left" w:pos="1440"/>
              </w:tabs>
              <w:spacing w:line="320" w:lineRule="exact"/>
              <w:ind w:right="49"/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cs/>
              </w:rPr>
              <w:t xml:space="preserve">มากกว่า </w:t>
            </w:r>
            <w:r w:rsidRPr="0081397F">
              <w:rPr>
                <w:szCs w:val="24"/>
              </w:rPr>
              <w:t>1</w:t>
            </w:r>
            <w:r w:rsidRPr="0081397F">
              <w:rPr>
                <w:szCs w:val="24"/>
                <w:cs/>
              </w:rPr>
              <w:t xml:space="preserve"> ถึง</w:t>
            </w:r>
            <w:r w:rsidRPr="0081397F">
              <w:rPr>
                <w:szCs w:val="24"/>
              </w:rPr>
              <w:t xml:space="preserve"> 5 </w:t>
            </w:r>
            <w:r w:rsidRPr="0081397F">
              <w:rPr>
                <w:szCs w:val="24"/>
                <w:cs/>
              </w:rPr>
              <w:t>ปี</w:t>
            </w:r>
          </w:p>
        </w:tc>
        <w:tc>
          <w:tcPr>
            <w:tcW w:w="1662" w:type="dxa"/>
            <w:gridSpan w:val="2"/>
            <w:vAlign w:val="bottom"/>
          </w:tcPr>
          <w:p w14:paraId="05159E4E" w14:textId="77777777" w:rsidR="00040361" w:rsidRPr="0081397F" w:rsidRDefault="00040361" w:rsidP="00A60A59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left" w:pos="1440"/>
              </w:tabs>
              <w:spacing w:line="320" w:lineRule="exact"/>
              <w:ind w:right="49"/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cs/>
              </w:rPr>
              <w:t xml:space="preserve">ภายใน </w:t>
            </w:r>
            <w:r w:rsidRPr="0081397F">
              <w:rPr>
                <w:szCs w:val="24"/>
              </w:rPr>
              <w:t xml:space="preserve">1 </w:t>
            </w:r>
            <w:r w:rsidRPr="0081397F">
              <w:rPr>
                <w:szCs w:val="24"/>
                <w:cs/>
              </w:rPr>
              <w:t>ปี</w:t>
            </w:r>
          </w:p>
        </w:tc>
        <w:tc>
          <w:tcPr>
            <w:tcW w:w="1661" w:type="dxa"/>
            <w:gridSpan w:val="2"/>
            <w:vAlign w:val="bottom"/>
          </w:tcPr>
          <w:p w14:paraId="2966D2BB" w14:textId="77777777" w:rsidR="00040361" w:rsidRPr="0081397F" w:rsidRDefault="00040361" w:rsidP="00A60A59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left" w:pos="1440"/>
              </w:tabs>
              <w:spacing w:line="320" w:lineRule="exact"/>
              <w:ind w:right="49"/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cs/>
              </w:rPr>
              <w:t xml:space="preserve">มากกว่า </w:t>
            </w:r>
            <w:r w:rsidRPr="0081397F">
              <w:rPr>
                <w:szCs w:val="24"/>
              </w:rPr>
              <w:t>1</w:t>
            </w:r>
            <w:r w:rsidRPr="0081397F">
              <w:rPr>
                <w:szCs w:val="24"/>
                <w:cs/>
              </w:rPr>
              <w:t xml:space="preserve"> ถึง</w:t>
            </w:r>
            <w:r w:rsidRPr="0081397F">
              <w:rPr>
                <w:szCs w:val="24"/>
              </w:rPr>
              <w:t xml:space="preserve"> 5 </w:t>
            </w:r>
            <w:r w:rsidRPr="0081397F">
              <w:rPr>
                <w:szCs w:val="24"/>
                <w:cs/>
              </w:rPr>
              <w:t>ปี</w:t>
            </w:r>
          </w:p>
        </w:tc>
        <w:tc>
          <w:tcPr>
            <w:tcW w:w="1661" w:type="dxa"/>
            <w:gridSpan w:val="2"/>
            <w:vAlign w:val="bottom"/>
          </w:tcPr>
          <w:p w14:paraId="68AF12D8" w14:textId="77777777" w:rsidR="00040361" w:rsidRPr="0081397F" w:rsidRDefault="00040361" w:rsidP="00A60A59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left" w:pos="1440"/>
              </w:tabs>
              <w:spacing w:line="320" w:lineRule="exact"/>
              <w:ind w:right="49"/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cs/>
              </w:rPr>
              <w:t>ไม่มีอัตราดอกเบี้ย</w:t>
            </w:r>
          </w:p>
        </w:tc>
        <w:tc>
          <w:tcPr>
            <w:tcW w:w="1661" w:type="dxa"/>
            <w:gridSpan w:val="2"/>
            <w:vAlign w:val="bottom"/>
          </w:tcPr>
          <w:p w14:paraId="1F72CA2D" w14:textId="77777777" w:rsidR="00040361" w:rsidRPr="0081397F" w:rsidRDefault="00040361" w:rsidP="00A60A59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left" w:pos="1440"/>
              </w:tabs>
              <w:spacing w:line="320" w:lineRule="exact"/>
              <w:ind w:right="49"/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cs/>
              </w:rPr>
              <w:t>รวม</w:t>
            </w:r>
          </w:p>
        </w:tc>
        <w:tc>
          <w:tcPr>
            <w:tcW w:w="2090" w:type="dxa"/>
            <w:gridSpan w:val="2"/>
            <w:vAlign w:val="bottom"/>
          </w:tcPr>
          <w:p w14:paraId="11C2F4CC" w14:textId="77777777" w:rsidR="00040361" w:rsidRPr="0081397F" w:rsidRDefault="00040361" w:rsidP="00A60A59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left" w:pos="1440"/>
              </w:tabs>
              <w:spacing w:line="320" w:lineRule="exact"/>
              <w:ind w:right="49"/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</w:rPr>
              <w:t xml:space="preserve"> (</w:t>
            </w:r>
            <w:r w:rsidRPr="0081397F">
              <w:rPr>
                <w:szCs w:val="24"/>
                <w:cs/>
              </w:rPr>
              <w:t>ร้อยละต่อปี)</w:t>
            </w:r>
          </w:p>
        </w:tc>
      </w:tr>
      <w:tr w:rsidR="00040361" w:rsidRPr="0081397F" w14:paraId="1C02E6DE" w14:textId="77777777" w:rsidTr="00BA2D2F">
        <w:trPr>
          <w:cantSplit/>
        </w:trPr>
        <w:tc>
          <w:tcPr>
            <w:tcW w:w="2348" w:type="dxa"/>
            <w:vAlign w:val="bottom"/>
          </w:tcPr>
          <w:p w14:paraId="50A2A46F" w14:textId="77777777" w:rsidR="00040361" w:rsidRPr="0081397F" w:rsidRDefault="00040361" w:rsidP="00A60A59">
            <w:pPr>
              <w:tabs>
                <w:tab w:val="left" w:pos="162"/>
              </w:tabs>
              <w:spacing w:line="320" w:lineRule="exact"/>
              <w:ind w:left="240" w:right="-108" w:hanging="240"/>
              <w:rPr>
                <w:b/>
                <w:bCs/>
                <w:szCs w:val="24"/>
              </w:rPr>
            </w:pPr>
          </w:p>
        </w:tc>
        <w:tc>
          <w:tcPr>
            <w:tcW w:w="829" w:type="dxa"/>
            <w:vAlign w:val="bottom"/>
          </w:tcPr>
          <w:p w14:paraId="0A8B1004" w14:textId="77777777" w:rsidR="00040361" w:rsidRPr="0081397F" w:rsidRDefault="00105916" w:rsidP="00A60A59">
            <w:pPr>
              <w:tabs>
                <w:tab w:val="left" w:pos="360"/>
                <w:tab w:val="left" w:pos="900"/>
                <w:tab w:val="left" w:pos="1440"/>
              </w:tabs>
              <w:spacing w:line="320" w:lineRule="exact"/>
              <w:ind w:right="49"/>
              <w:jc w:val="center"/>
              <w:rPr>
                <w:szCs w:val="24"/>
                <w:u w:val="single"/>
                <w:cs/>
              </w:rPr>
            </w:pPr>
            <w:r w:rsidRPr="0081397F">
              <w:rPr>
                <w:szCs w:val="24"/>
                <w:u w:val="single"/>
              </w:rPr>
              <w:t>2568</w:t>
            </w:r>
          </w:p>
        </w:tc>
        <w:tc>
          <w:tcPr>
            <w:tcW w:w="830" w:type="dxa"/>
            <w:vAlign w:val="bottom"/>
          </w:tcPr>
          <w:p w14:paraId="13F22D31" w14:textId="77777777" w:rsidR="00040361" w:rsidRPr="0081397F" w:rsidRDefault="00105916" w:rsidP="00A60A59">
            <w:pPr>
              <w:tabs>
                <w:tab w:val="left" w:pos="360"/>
                <w:tab w:val="left" w:pos="900"/>
                <w:tab w:val="left" w:pos="1440"/>
              </w:tabs>
              <w:spacing w:line="320" w:lineRule="exact"/>
              <w:ind w:right="49"/>
              <w:jc w:val="center"/>
              <w:rPr>
                <w:szCs w:val="24"/>
                <w:u w:val="single"/>
                <w:cs/>
              </w:rPr>
            </w:pPr>
            <w:r w:rsidRPr="0081397F">
              <w:rPr>
                <w:szCs w:val="24"/>
                <w:u w:val="single"/>
              </w:rPr>
              <w:t>2567</w:t>
            </w:r>
          </w:p>
        </w:tc>
        <w:tc>
          <w:tcPr>
            <w:tcW w:w="829" w:type="dxa"/>
            <w:vAlign w:val="bottom"/>
          </w:tcPr>
          <w:p w14:paraId="4CBC6C12" w14:textId="77777777" w:rsidR="00040361" w:rsidRPr="0081397F" w:rsidRDefault="00105916" w:rsidP="00A60A59">
            <w:pPr>
              <w:tabs>
                <w:tab w:val="left" w:pos="360"/>
                <w:tab w:val="left" w:pos="900"/>
                <w:tab w:val="left" w:pos="1440"/>
              </w:tabs>
              <w:spacing w:line="320" w:lineRule="exact"/>
              <w:ind w:right="49"/>
              <w:jc w:val="center"/>
              <w:rPr>
                <w:szCs w:val="24"/>
                <w:u w:val="single"/>
                <w:cs/>
              </w:rPr>
            </w:pPr>
            <w:r w:rsidRPr="0081397F">
              <w:rPr>
                <w:szCs w:val="24"/>
                <w:u w:val="single"/>
              </w:rPr>
              <w:t>2568</w:t>
            </w:r>
          </w:p>
        </w:tc>
        <w:tc>
          <w:tcPr>
            <w:tcW w:w="829" w:type="dxa"/>
            <w:vAlign w:val="bottom"/>
          </w:tcPr>
          <w:p w14:paraId="738ABC03" w14:textId="77777777" w:rsidR="00040361" w:rsidRPr="0081397F" w:rsidRDefault="00105916" w:rsidP="00A60A59">
            <w:pPr>
              <w:tabs>
                <w:tab w:val="left" w:pos="360"/>
                <w:tab w:val="left" w:pos="900"/>
                <w:tab w:val="left" w:pos="1440"/>
              </w:tabs>
              <w:spacing w:line="320" w:lineRule="exact"/>
              <w:ind w:right="49"/>
              <w:jc w:val="center"/>
              <w:rPr>
                <w:szCs w:val="24"/>
                <w:u w:val="single"/>
                <w:cs/>
              </w:rPr>
            </w:pPr>
            <w:r w:rsidRPr="0081397F">
              <w:rPr>
                <w:szCs w:val="24"/>
                <w:u w:val="single"/>
              </w:rPr>
              <w:t>2567</w:t>
            </w:r>
          </w:p>
        </w:tc>
        <w:tc>
          <w:tcPr>
            <w:tcW w:w="831" w:type="dxa"/>
            <w:vAlign w:val="bottom"/>
          </w:tcPr>
          <w:p w14:paraId="2C5BB840" w14:textId="77777777" w:rsidR="00040361" w:rsidRPr="0081397F" w:rsidRDefault="00105916" w:rsidP="00A60A59">
            <w:pPr>
              <w:tabs>
                <w:tab w:val="left" w:pos="360"/>
                <w:tab w:val="left" w:pos="900"/>
                <w:tab w:val="left" w:pos="1440"/>
              </w:tabs>
              <w:spacing w:line="320" w:lineRule="exact"/>
              <w:ind w:right="49"/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u w:val="single"/>
              </w:rPr>
              <w:t>2568</w:t>
            </w:r>
          </w:p>
        </w:tc>
        <w:tc>
          <w:tcPr>
            <w:tcW w:w="831" w:type="dxa"/>
            <w:vAlign w:val="bottom"/>
          </w:tcPr>
          <w:p w14:paraId="55B83E26" w14:textId="77777777" w:rsidR="00040361" w:rsidRPr="0081397F" w:rsidRDefault="00105916" w:rsidP="00A60A59">
            <w:pPr>
              <w:tabs>
                <w:tab w:val="left" w:pos="360"/>
                <w:tab w:val="left" w:pos="900"/>
                <w:tab w:val="left" w:pos="1440"/>
              </w:tabs>
              <w:spacing w:line="320" w:lineRule="exact"/>
              <w:ind w:right="49"/>
              <w:jc w:val="center"/>
              <w:rPr>
                <w:szCs w:val="24"/>
                <w:u w:val="single"/>
              </w:rPr>
            </w:pPr>
            <w:r w:rsidRPr="0081397F">
              <w:rPr>
                <w:szCs w:val="24"/>
                <w:u w:val="single"/>
              </w:rPr>
              <w:t>2567</w:t>
            </w:r>
          </w:p>
        </w:tc>
        <w:tc>
          <w:tcPr>
            <w:tcW w:w="831" w:type="dxa"/>
            <w:vAlign w:val="bottom"/>
          </w:tcPr>
          <w:p w14:paraId="18351BE9" w14:textId="77777777" w:rsidR="00040361" w:rsidRPr="0081397F" w:rsidRDefault="00105916" w:rsidP="00A60A59">
            <w:pPr>
              <w:tabs>
                <w:tab w:val="left" w:pos="360"/>
                <w:tab w:val="left" w:pos="900"/>
                <w:tab w:val="left" w:pos="1440"/>
              </w:tabs>
              <w:spacing w:line="320" w:lineRule="exact"/>
              <w:ind w:right="49"/>
              <w:jc w:val="center"/>
              <w:rPr>
                <w:szCs w:val="24"/>
                <w:u w:val="single"/>
                <w:cs/>
              </w:rPr>
            </w:pPr>
            <w:r w:rsidRPr="0081397F">
              <w:rPr>
                <w:szCs w:val="24"/>
                <w:u w:val="single"/>
              </w:rPr>
              <w:t>2568</w:t>
            </w:r>
          </w:p>
        </w:tc>
        <w:tc>
          <w:tcPr>
            <w:tcW w:w="830" w:type="dxa"/>
            <w:vAlign w:val="bottom"/>
          </w:tcPr>
          <w:p w14:paraId="487C86E5" w14:textId="77777777" w:rsidR="00040361" w:rsidRPr="0081397F" w:rsidRDefault="00105916" w:rsidP="00A60A59">
            <w:pPr>
              <w:tabs>
                <w:tab w:val="left" w:pos="360"/>
                <w:tab w:val="left" w:pos="900"/>
                <w:tab w:val="left" w:pos="1440"/>
              </w:tabs>
              <w:spacing w:line="320" w:lineRule="exact"/>
              <w:ind w:right="49"/>
              <w:jc w:val="center"/>
              <w:rPr>
                <w:szCs w:val="24"/>
                <w:u w:val="single"/>
                <w:cs/>
              </w:rPr>
            </w:pPr>
            <w:r w:rsidRPr="0081397F">
              <w:rPr>
                <w:szCs w:val="24"/>
                <w:u w:val="single"/>
              </w:rPr>
              <w:t>2567</w:t>
            </w:r>
          </w:p>
        </w:tc>
        <w:tc>
          <w:tcPr>
            <w:tcW w:w="830" w:type="dxa"/>
            <w:vAlign w:val="bottom"/>
          </w:tcPr>
          <w:p w14:paraId="6C4FE371" w14:textId="77777777" w:rsidR="00040361" w:rsidRPr="0081397F" w:rsidRDefault="00105916" w:rsidP="00A60A59">
            <w:pPr>
              <w:tabs>
                <w:tab w:val="left" w:pos="360"/>
                <w:tab w:val="left" w:pos="900"/>
                <w:tab w:val="left" w:pos="1440"/>
              </w:tabs>
              <w:spacing w:line="320" w:lineRule="exact"/>
              <w:ind w:right="49"/>
              <w:jc w:val="center"/>
              <w:rPr>
                <w:szCs w:val="24"/>
                <w:u w:val="single"/>
                <w:cs/>
              </w:rPr>
            </w:pPr>
            <w:r w:rsidRPr="0081397F">
              <w:rPr>
                <w:szCs w:val="24"/>
                <w:u w:val="single"/>
              </w:rPr>
              <w:t>2568</w:t>
            </w:r>
          </w:p>
        </w:tc>
        <w:tc>
          <w:tcPr>
            <w:tcW w:w="831" w:type="dxa"/>
            <w:vAlign w:val="bottom"/>
          </w:tcPr>
          <w:p w14:paraId="4FD5679A" w14:textId="77777777" w:rsidR="00040361" w:rsidRPr="0081397F" w:rsidRDefault="00105916" w:rsidP="00A60A59">
            <w:pPr>
              <w:tabs>
                <w:tab w:val="left" w:pos="360"/>
                <w:tab w:val="left" w:pos="900"/>
                <w:tab w:val="left" w:pos="1440"/>
              </w:tabs>
              <w:spacing w:line="320" w:lineRule="exact"/>
              <w:ind w:right="49"/>
              <w:jc w:val="center"/>
              <w:rPr>
                <w:szCs w:val="24"/>
                <w:u w:val="single"/>
                <w:cs/>
              </w:rPr>
            </w:pPr>
            <w:r w:rsidRPr="0081397F">
              <w:rPr>
                <w:szCs w:val="24"/>
                <w:u w:val="single"/>
              </w:rPr>
              <w:t>2567</w:t>
            </w:r>
          </w:p>
        </w:tc>
        <w:tc>
          <w:tcPr>
            <w:tcW w:w="830" w:type="dxa"/>
            <w:vAlign w:val="bottom"/>
          </w:tcPr>
          <w:p w14:paraId="48F45B08" w14:textId="77777777" w:rsidR="00040361" w:rsidRPr="0081397F" w:rsidRDefault="00105916" w:rsidP="00A60A59">
            <w:pPr>
              <w:tabs>
                <w:tab w:val="left" w:pos="360"/>
                <w:tab w:val="left" w:pos="900"/>
                <w:tab w:val="left" w:pos="1440"/>
              </w:tabs>
              <w:spacing w:line="320" w:lineRule="exact"/>
              <w:ind w:right="49"/>
              <w:jc w:val="center"/>
              <w:rPr>
                <w:szCs w:val="24"/>
                <w:u w:val="single"/>
                <w:cs/>
              </w:rPr>
            </w:pPr>
            <w:r w:rsidRPr="0081397F">
              <w:rPr>
                <w:szCs w:val="24"/>
                <w:u w:val="single"/>
              </w:rPr>
              <w:t>2568</w:t>
            </w:r>
          </w:p>
        </w:tc>
        <w:tc>
          <w:tcPr>
            <w:tcW w:w="831" w:type="dxa"/>
            <w:vAlign w:val="bottom"/>
          </w:tcPr>
          <w:p w14:paraId="615524CF" w14:textId="77777777" w:rsidR="00040361" w:rsidRPr="0081397F" w:rsidRDefault="00105916" w:rsidP="00A60A59">
            <w:pPr>
              <w:tabs>
                <w:tab w:val="left" w:pos="360"/>
                <w:tab w:val="left" w:pos="900"/>
                <w:tab w:val="left" w:pos="1440"/>
              </w:tabs>
              <w:spacing w:line="320" w:lineRule="exact"/>
              <w:ind w:right="49"/>
              <w:jc w:val="center"/>
              <w:rPr>
                <w:szCs w:val="24"/>
                <w:u w:val="single"/>
                <w:cs/>
              </w:rPr>
            </w:pPr>
            <w:r w:rsidRPr="0081397F">
              <w:rPr>
                <w:szCs w:val="24"/>
                <w:u w:val="single"/>
              </w:rPr>
              <w:t>2567</w:t>
            </w:r>
          </w:p>
        </w:tc>
        <w:tc>
          <w:tcPr>
            <w:tcW w:w="1007" w:type="dxa"/>
            <w:vAlign w:val="bottom"/>
          </w:tcPr>
          <w:p w14:paraId="1A72106A" w14:textId="77777777" w:rsidR="00040361" w:rsidRPr="0081397F" w:rsidRDefault="00105916" w:rsidP="00A60A59">
            <w:pPr>
              <w:tabs>
                <w:tab w:val="left" w:pos="360"/>
                <w:tab w:val="left" w:pos="900"/>
                <w:tab w:val="left" w:pos="1440"/>
              </w:tabs>
              <w:spacing w:line="320" w:lineRule="exact"/>
              <w:ind w:right="49"/>
              <w:jc w:val="center"/>
              <w:rPr>
                <w:szCs w:val="24"/>
                <w:u w:val="single"/>
                <w:cs/>
              </w:rPr>
            </w:pPr>
            <w:r w:rsidRPr="0081397F">
              <w:rPr>
                <w:szCs w:val="24"/>
                <w:u w:val="single"/>
              </w:rPr>
              <w:t>2568</w:t>
            </w:r>
          </w:p>
        </w:tc>
        <w:tc>
          <w:tcPr>
            <w:tcW w:w="1083" w:type="dxa"/>
            <w:vAlign w:val="bottom"/>
          </w:tcPr>
          <w:p w14:paraId="24EC659C" w14:textId="77777777" w:rsidR="00040361" w:rsidRPr="0081397F" w:rsidRDefault="00105916" w:rsidP="00A60A59">
            <w:pPr>
              <w:tabs>
                <w:tab w:val="left" w:pos="360"/>
                <w:tab w:val="left" w:pos="900"/>
                <w:tab w:val="left" w:pos="1440"/>
              </w:tabs>
              <w:spacing w:line="320" w:lineRule="exact"/>
              <w:ind w:right="49"/>
              <w:jc w:val="center"/>
              <w:rPr>
                <w:szCs w:val="24"/>
                <w:u w:val="single"/>
                <w:cs/>
              </w:rPr>
            </w:pPr>
            <w:r w:rsidRPr="0081397F">
              <w:rPr>
                <w:szCs w:val="24"/>
                <w:u w:val="single"/>
              </w:rPr>
              <w:t>2567</w:t>
            </w:r>
          </w:p>
        </w:tc>
      </w:tr>
      <w:tr w:rsidR="00040361" w:rsidRPr="0081397F" w14:paraId="25A93C6B" w14:textId="77777777" w:rsidTr="00BA2D2F">
        <w:trPr>
          <w:cantSplit/>
        </w:trPr>
        <w:tc>
          <w:tcPr>
            <w:tcW w:w="2348" w:type="dxa"/>
            <w:vAlign w:val="bottom"/>
          </w:tcPr>
          <w:p w14:paraId="365F9A48" w14:textId="77777777" w:rsidR="00040361" w:rsidRPr="0081397F" w:rsidRDefault="00040361" w:rsidP="00A60A59">
            <w:pPr>
              <w:tabs>
                <w:tab w:val="left" w:pos="162"/>
              </w:tabs>
              <w:spacing w:line="320" w:lineRule="exact"/>
              <w:ind w:left="162" w:right="-108" w:hanging="162"/>
              <w:rPr>
                <w:b/>
                <w:bCs/>
                <w:szCs w:val="24"/>
              </w:rPr>
            </w:pPr>
            <w:r w:rsidRPr="0081397F">
              <w:rPr>
                <w:b/>
                <w:bCs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829" w:type="dxa"/>
            <w:vAlign w:val="bottom"/>
          </w:tcPr>
          <w:p w14:paraId="0CAE8883" w14:textId="77777777" w:rsidR="00040361" w:rsidRPr="0081397F" w:rsidRDefault="00040361" w:rsidP="00A60A59">
            <w:pPr>
              <w:tabs>
                <w:tab w:val="decimal" w:pos="612"/>
              </w:tabs>
              <w:spacing w:line="320" w:lineRule="exact"/>
              <w:ind w:left="-7"/>
              <w:jc w:val="thaiDistribute"/>
              <w:rPr>
                <w:szCs w:val="24"/>
              </w:rPr>
            </w:pPr>
          </w:p>
        </w:tc>
        <w:tc>
          <w:tcPr>
            <w:tcW w:w="830" w:type="dxa"/>
            <w:vAlign w:val="bottom"/>
          </w:tcPr>
          <w:p w14:paraId="1EB7C097" w14:textId="77777777" w:rsidR="00040361" w:rsidRPr="0081397F" w:rsidRDefault="00040361" w:rsidP="00A60A59">
            <w:pPr>
              <w:tabs>
                <w:tab w:val="decimal" w:pos="612"/>
              </w:tabs>
              <w:spacing w:line="320" w:lineRule="exact"/>
              <w:ind w:left="-7"/>
              <w:jc w:val="thaiDistribute"/>
              <w:rPr>
                <w:szCs w:val="24"/>
              </w:rPr>
            </w:pPr>
          </w:p>
        </w:tc>
        <w:tc>
          <w:tcPr>
            <w:tcW w:w="829" w:type="dxa"/>
            <w:vAlign w:val="bottom"/>
          </w:tcPr>
          <w:p w14:paraId="0A6420C6" w14:textId="77777777" w:rsidR="00040361" w:rsidRPr="0081397F" w:rsidRDefault="00040361" w:rsidP="00A60A59">
            <w:pPr>
              <w:tabs>
                <w:tab w:val="decimal" w:pos="612"/>
              </w:tabs>
              <w:spacing w:line="320" w:lineRule="exact"/>
              <w:ind w:left="-7"/>
              <w:jc w:val="thaiDistribute"/>
              <w:rPr>
                <w:szCs w:val="24"/>
              </w:rPr>
            </w:pPr>
          </w:p>
        </w:tc>
        <w:tc>
          <w:tcPr>
            <w:tcW w:w="829" w:type="dxa"/>
            <w:vAlign w:val="bottom"/>
          </w:tcPr>
          <w:p w14:paraId="3E49FD15" w14:textId="77777777" w:rsidR="00040361" w:rsidRPr="0081397F" w:rsidRDefault="00040361" w:rsidP="00A60A59">
            <w:pPr>
              <w:tabs>
                <w:tab w:val="decimal" w:pos="612"/>
              </w:tabs>
              <w:spacing w:line="320" w:lineRule="exact"/>
              <w:ind w:left="-7"/>
              <w:jc w:val="thaiDistribute"/>
              <w:rPr>
                <w:szCs w:val="24"/>
              </w:rPr>
            </w:pPr>
          </w:p>
        </w:tc>
        <w:tc>
          <w:tcPr>
            <w:tcW w:w="831" w:type="dxa"/>
            <w:vAlign w:val="bottom"/>
          </w:tcPr>
          <w:p w14:paraId="377EEE77" w14:textId="77777777" w:rsidR="00040361" w:rsidRPr="0081397F" w:rsidRDefault="00040361" w:rsidP="00A60A59">
            <w:pPr>
              <w:tabs>
                <w:tab w:val="decimal" w:pos="612"/>
              </w:tabs>
              <w:spacing w:line="320" w:lineRule="exact"/>
              <w:ind w:left="-7"/>
              <w:jc w:val="thaiDistribute"/>
              <w:rPr>
                <w:szCs w:val="24"/>
              </w:rPr>
            </w:pPr>
          </w:p>
        </w:tc>
        <w:tc>
          <w:tcPr>
            <w:tcW w:w="831" w:type="dxa"/>
            <w:vAlign w:val="bottom"/>
          </w:tcPr>
          <w:p w14:paraId="1B8F0AEC" w14:textId="77777777" w:rsidR="00040361" w:rsidRPr="0081397F" w:rsidRDefault="00040361" w:rsidP="00A60A59">
            <w:pPr>
              <w:tabs>
                <w:tab w:val="decimal" w:pos="612"/>
              </w:tabs>
              <w:spacing w:line="320" w:lineRule="exact"/>
              <w:ind w:left="-7"/>
              <w:jc w:val="thaiDistribute"/>
              <w:rPr>
                <w:szCs w:val="24"/>
              </w:rPr>
            </w:pPr>
          </w:p>
        </w:tc>
        <w:tc>
          <w:tcPr>
            <w:tcW w:w="831" w:type="dxa"/>
            <w:vAlign w:val="bottom"/>
          </w:tcPr>
          <w:p w14:paraId="59A2C258" w14:textId="77777777" w:rsidR="00040361" w:rsidRPr="0081397F" w:rsidRDefault="00040361" w:rsidP="00A60A59">
            <w:pPr>
              <w:tabs>
                <w:tab w:val="decimal" w:pos="612"/>
              </w:tabs>
              <w:spacing w:line="320" w:lineRule="exact"/>
              <w:ind w:left="-7"/>
              <w:jc w:val="thaiDistribute"/>
              <w:rPr>
                <w:szCs w:val="24"/>
              </w:rPr>
            </w:pPr>
          </w:p>
        </w:tc>
        <w:tc>
          <w:tcPr>
            <w:tcW w:w="830" w:type="dxa"/>
            <w:vAlign w:val="bottom"/>
          </w:tcPr>
          <w:p w14:paraId="5406962A" w14:textId="77777777" w:rsidR="00040361" w:rsidRPr="0081397F" w:rsidRDefault="00040361" w:rsidP="00A60A59">
            <w:pPr>
              <w:tabs>
                <w:tab w:val="decimal" w:pos="612"/>
              </w:tabs>
              <w:spacing w:line="320" w:lineRule="exact"/>
              <w:ind w:left="-7"/>
              <w:jc w:val="thaiDistribute"/>
              <w:rPr>
                <w:szCs w:val="24"/>
              </w:rPr>
            </w:pPr>
          </w:p>
        </w:tc>
        <w:tc>
          <w:tcPr>
            <w:tcW w:w="830" w:type="dxa"/>
            <w:vAlign w:val="bottom"/>
          </w:tcPr>
          <w:p w14:paraId="1BBBAE30" w14:textId="77777777" w:rsidR="00040361" w:rsidRPr="0081397F" w:rsidRDefault="00040361" w:rsidP="00A60A59">
            <w:pPr>
              <w:tabs>
                <w:tab w:val="decimal" w:pos="612"/>
              </w:tabs>
              <w:spacing w:line="320" w:lineRule="exact"/>
              <w:ind w:left="-7"/>
              <w:jc w:val="thaiDistribute"/>
              <w:rPr>
                <w:szCs w:val="24"/>
              </w:rPr>
            </w:pPr>
          </w:p>
        </w:tc>
        <w:tc>
          <w:tcPr>
            <w:tcW w:w="831" w:type="dxa"/>
            <w:vAlign w:val="bottom"/>
          </w:tcPr>
          <w:p w14:paraId="0A16349E" w14:textId="77777777" w:rsidR="00040361" w:rsidRPr="0081397F" w:rsidRDefault="00040361" w:rsidP="00A60A59">
            <w:pPr>
              <w:tabs>
                <w:tab w:val="decimal" w:pos="612"/>
              </w:tabs>
              <w:spacing w:line="320" w:lineRule="exact"/>
              <w:ind w:left="-7"/>
              <w:jc w:val="thaiDistribute"/>
              <w:rPr>
                <w:szCs w:val="24"/>
              </w:rPr>
            </w:pPr>
          </w:p>
        </w:tc>
        <w:tc>
          <w:tcPr>
            <w:tcW w:w="830" w:type="dxa"/>
            <w:vAlign w:val="bottom"/>
          </w:tcPr>
          <w:p w14:paraId="10ED4853" w14:textId="77777777" w:rsidR="00040361" w:rsidRPr="0081397F" w:rsidRDefault="00040361" w:rsidP="00A60A59">
            <w:pPr>
              <w:tabs>
                <w:tab w:val="decimal" w:pos="612"/>
              </w:tabs>
              <w:spacing w:line="320" w:lineRule="exact"/>
              <w:ind w:left="-7"/>
              <w:jc w:val="thaiDistribute"/>
              <w:rPr>
                <w:szCs w:val="24"/>
              </w:rPr>
            </w:pPr>
          </w:p>
        </w:tc>
        <w:tc>
          <w:tcPr>
            <w:tcW w:w="831" w:type="dxa"/>
            <w:vAlign w:val="bottom"/>
          </w:tcPr>
          <w:p w14:paraId="79FC5118" w14:textId="77777777" w:rsidR="00040361" w:rsidRPr="0081397F" w:rsidRDefault="00040361" w:rsidP="00A60A59">
            <w:pPr>
              <w:tabs>
                <w:tab w:val="decimal" w:pos="612"/>
              </w:tabs>
              <w:spacing w:line="320" w:lineRule="exact"/>
              <w:ind w:left="-7"/>
              <w:jc w:val="thaiDistribute"/>
              <w:rPr>
                <w:szCs w:val="24"/>
              </w:rPr>
            </w:pPr>
          </w:p>
        </w:tc>
        <w:tc>
          <w:tcPr>
            <w:tcW w:w="1007" w:type="dxa"/>
            <w:vAlign w:val="bottom"/>
          </w:tcPr>
          <w:p w14:paraId="5FC007B8" w14:textId="77777777" w:rsidR="00040361" w:rsidRPr="0081397F" w:rsidRDefault="00040361" w:rsidP="00A60A59">
            <w:pPr>
              <w:tabs>
                <w:tab w:val="decimal" w:pos="612"/>
              </w:tabs>
              <w:spacing w:line="320" w:lineRule="exact"/>
              <w:ind w:left="-7"/>
              <w:jc w:val="thaiDistribute"/>
              <w:rPr>
                <w:szCs w:val="24"/>
              </w:rPr>
            </w:pPr>
          </w:p>
        </w:tc>
        <w:tc>
          <w:tcPr>
            <w:tcW w:w="1083" w:type="dxa"/>
            <w:vAlign w:val="bottom"/>
          </w:tcPr>
          <w:p w14:paraId="64F4FD60" w14:textId="77777777" w:rsidR="00040361" w:rsidRPr="0081397F" w:rsidRDefault="00040361" w:rsidP="00A60A59">
            <w:pPr>
              <w:tabs>
                <w:tab w:val="decimal" w:pos="612"/>
              </w:tabs>
              <w:spacing w:line="320" w:lineRule="exact"/>
              <w:ind w:left="-7"/>
              <w:jc w:val="thaiDistribute"/>
              <w:rPr>
                <w:szCs w:val="24"/>
              </w:rPr>
            </w:pPr>
          </w:p>
        </w:tc>
      </w:tr>
      <w:tr w:rsidR="00ED1D95" w:rsidRPr="0081397F" w14:paraId="33755156" w14:textId="77777777" w:rsidTr="00684279">
        <w:trPr>
          <w:cantSplit/>
        </w:trPr>
        <w:tc>
          <w:tcPr>
            <w:tcW w:w="2348" w:type="dxa"/>
            <w:vAlign w:val="bottom"/>
          </w:tcPr>
          <w:p w14:paraId="687FA7F7" w14:textId="77777777" w:rsidR="00ED1D95" w:rsidRPr="0081397F" w:rsidRDefault="00ED1D95" w:rsidP="00A60A59">
            <w:pPr>
              <w:tabs>
                <w:tab w:val="left" w:pos="162"/>
              </w:tabs>
              <w:spacing w:line="320" w:lineRule="exact"/>
              <w:ind w:left="162" w:right="-108" w:hanging="162"/>
              <w:rPr>
                <w:szCs w:val="24"/>
              </w:rPr>
            </w:pPr>
            <w:bookmarkStart w:id="69" w:name="_Hlk158406685"/>
            <w:r w:rsidRPr="0081397F">
              <w:rPr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5B996F" w14:textId="5BD25810" w:rsidR="00ED1D95" w:rsidRPr="0081397F" w:rsidRDefault="0020432D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9DD9D" w14:textId="77777777" w:rsidR="00ED1D95" w:rsidRPr="0081397F" w:rsidRDefault="00ED1D95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7A2E9" w14:textId="2F895314" w:rsidR="00ED1D95" w:rsidRPr="0081397F" w:rsidRDefault="0020432D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117413" w14:textId="77777777" w:rsidR="00ED1D95" w:rsidRPr="0081397F" w:rsidRDefault="00ED1D95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ED5EB" w14:textId="4244E402" w:rsidR="00ED1D95" w:rsidRPr="0081397F" w:rsidRDefault="0020432D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17882" w14:textId="77777777" w:rsidR="00ED1D95" w:rsidRPr="0081397F" w:rsidRDefault="00ED1D95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F8C86C" w14:textId="67EBEDFA" w:rsidR="00ED1D95" w:rsidRPr="0081397F" w:rsidRDefault="0020432D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2DD616" w14:textId="77777777" w:rsidR="00ED1D95" w:rsidRPr="0081397F" w:rsidRDefault="00ED1D95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7AF7C2" w14:textId="60F8C65E" w:rsidR="00ED1D95" w:rsidRPr="0081397F" w:rsidRDefault="0020432D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664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7FD1A6" w14:textId="77777777" w:rsidR="00ED1D95" w:rsidRPr="0081397F" w:rsidRDefault="00ED1D95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324 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9AB708" w14:textId="012B3676" w:rsidR="00ED1D95" w:rsidRPr="0081397F" w:rsidRDefault="0020432D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664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6C6CC5" w14:textId="77777777" w:rsidR="00ED1D95" w:rsidRPr="0081397F" w:rsidRDefault="00ED1D95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324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95AA9E" w14:textId="71D4FF4B" w:rsidR="00ED1D95" w:rsidRPr="0081397F" w:rsidRDefault="0020432D" w:rsidP="00A60A59">
            <w:pPr>
              <w:tabs>
                <w:tab w:val="left" w:pos="162"/>
              </w:tabs>
              <w:spacing w:line="320" w:lineRule="exact"/>
              <w:ind w:left="162" w:right="-108" w:hanging="162"/>
              <w:jc w:val="center"/>
              <w:rPr>
                <w:szCs w:val="24"/>
              </w:rPr>
            </w:pPr>
            <w:r w:rsidRPr="0081397F">
              <w:rPr>
                <w:szCs w:val="24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F3C34" w14:textId="77777777" w:rsidR="00ED1D95" w:rsidRPr="0081397F" w:rsidRDefault="00ED1D95" w:rsidP="00A60A59">
            <w:pPr>
              <w:tabs>
                <w:tab w:val="left" w:pos="162"/>
              </w:tabs>
              <w:spacing w:line="320" w:lineRule="exact"/>
              <w:ind w:left="162" w:right="-108" w:hanging="162"/>
              <w:jc w:val="center"/>
              <w:rPr>
                <w:szCs w:val="24"/>
              </w:rPr>
            </w:pPr>
            <w:r w:rsidRPr="0081397F">
              <w:rPr>
                <w:szCs w:val="24"/>
              </w:rPr>
              <w:t>-</w:t>
            </w:r>
          </w:p>
        </w:tc>
      </w:tr>
      <w:tr w:rsidR="00ED1D95" w:rsidRPr="0081397F" w14:paraId="3706EF4C" w14:textId="77777777" w:rsidTr="00684279">
        <w:trPr>
          <w:cantSplit/>
        </w:trPr>
        <w:tc>
          <w:tcPr>
            <w:tcW w:w="2348" w:type="dxa"/>
            <w:vAlign w:val="bottom"/>
          </w:tcPr>
          <w:p w14:paraId="36BE1DCB" w14:textId="3375F52F" w:rsidR="00ED1D95" w:rsidRPr="0081397F" w:rsidRDefault="00ED1D95" w:rsidP="00A60A59">
            <w:pPr>
              <w:tabs>
                <w:tab w:val="left" w:pos="162"/>
              </w:tabs>
              <w:spacing w:line="320" w:lineRule="exact"/>
              <w:ind w:left="162" w:right="-108" w:hanging="162"/>
              <w:rPr>
                <w:szCs w:val="24"/>
                <w:cs/>
              </w:rPr>
            </w:pPr>
            <w:r w:rsidRPr="0081397F">
              <w:rPr>
                <w:szCs w:val="24"/>
                <w:cs/>
              </w:rPr>
              <w:t>ลูกหนี้การค้าและ</w:t>
            </w:r>
            <w:r w:rsidR="00D54E0B">
              <w:rPr>
                <w:rFonts w:hint="cs"/>
                <w:szCs w:val="24"/>
                <w:cs/>
              </w:rPr>
              <w:t xml:space="preserve">                    </w:t>
            </w:r>
            <w:r w:rsidRPr="0081397F">
              <w:rPr>
                <w:szCs w:val="24"/>
                <w:cs/>
              </w:rPr>
              <w:t>ลูกหนี้</w:t>
            </w:r>
            <w:r w:rsidR="00D54E0B">
              <w:rPr>
                <w:rFonts w:hint="cs"/>
                <w:szCs w:val="24"/>
                <w:cs/>
              </w:rPr>
              <w:t>หมุนเวียน</w:t>
            </w:r>
            <w:r w:rsidRPr="0081397F">
              <w:rPr>
                <w:szCs w:val="24"/>
                <w:cs/>
              </w:rPr>
              <w:t>อื่น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9CE83" w14:textId="1352C375" w:rsidR="00ED1D95" w:rsidRPr="0081397F" w:rsidRDefault="0020432D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C4424B" w14:textId="77777777" w:rsidR="00ED1D95" w:rsidRPr="0081397F" w:rsidRDefault="00ED1D95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3014C3" w14:textId="69210B09" w:rsidR="00ED1D95" w:rsidRPr="0081397F" w:rsidRDefault="0020432D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992453" w14:textId="77777777" w:rsidR="00ED1D95" w:rsidRPr="0081397F" w:rsidRDefault="00ED1D95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1379CA" w14:textId="33B14691" w:rsidR="00ED1D95" w:rsidRPr="0081397F" w:rsidRDefault="0020432D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341AF7" w14:textId="77777777" w:rsidR="00ED1D95" w:rsidRPr="0081397F" w:rsidRDefault="00ED1D95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FB54BD" w14:textId="32ECEA8A" w:rsidR="00ED1D95" w:rsidRPr="0081397F" w:rsidRDefault="0020432D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EBCC9" w14:textId="77777777" w:rsidR="00ED1D95" w:rsidRPr="0081397F" w:rsidRDefault="00ED1D95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CD5AF6" w14:textId="222D274C" w:rsidR="00ED1D95" w:rsidRPr="0081397F" w:rsidRDefault="0020432D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206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277772" w14:textId="77777777" w:rsidR="00ED1D95" w:rsidRPr="0081397F" w:rsidRDefault="00ED1D95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184 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1E0F5B" w14:textId="5BA755B5" w:rsidR="00ED1D95" w:rsidRPr="0081397F" w:rsidRDefault="0020432D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206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3FDFB7" w14:textId="77777777" w:rsidR="00ED1D95" w:rsidRPr="0081397F" w:rsidRDefault="00ED1D95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184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63829" w14:textId="3D8FF6D7" w:rsidR="00ED1D95" w:rsidRPr="0081397F" w:rsidRDefault="0020432D" w:rsidP="00A60A59">
            <w:pPr>
              <w:tabs>
                <w:tab w:val="left" w:pos="162"/>
              </w:tabs>
              <w:spacing w:line="320" w:lineRule="exact"/>
              <w:ind w:left="162" w:right="-108" w:hanging="162"/>
              <w:jc w:val="center"/>
              <w:rPr>
                <w:szCs w:val="24"/>
              </w:rPr>
            </w:pPr>
            <w:r w:rsidRPr="0081397F">
              <w:rPr>
                <w:szCs w:val="24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555E15" w14:textId="77777777" w:rsidR="00ED1D95" w:rsidRPr="0081397F" w:rsidRDefault="00ED1D95" w:rsidP="00A60A59">
            <w:pPr>
              <w:tabs>
                <w:tab w:val="left" w:pos="162"/>
              </w:tabs>
              <w:spacing w:line="320" w:lineRule="exact"/>
              <w:ind w:left="162" w:right="-108" w:hanging="162"/>
              <w:jc w:val="center"/>
              <w:rPr>
                <w:szCs w:val="24"/>
              </w:rPr>
            </w:pPr>
            <w:r w:rsidRPr="0081397F">
              <w:rPr>
                <w:szCs w:val="24"/>
              </w:rPr>
              <w:t>-</w:t>
            </w:r>
          </w:p>
        </w:tc>
      </w:tr>
      <w:tr w:rsidR="00ED1D95" w:rsidRPr="0081397F" w14:paraId="0E8749EC" w14:textId="77777777" w:rsidTr="00684279">
        <w:trPr>
          <w:cantSplit/>
        </w:trPr>
        <w:tc>
          <w:tcPr>
            <w:tcW w:w="2348" w:type="dxa"/>
            <w:vAlign w:val="bottom"/>
          </w:tcPr>
          <w:p w14:paraId="2016FBC5" w14:textId="77777777" w:rsidR="00ED1D95" w:rsidRPr="0081397F" w:rsidRDefault="00ED1D95" w:rsidP="00A60A59">
            <w:pPr>
              <w:tabs>
                <w:tab w:val="left" w:pos="162"/>
              </w:tabs>
              <w:spacing w:line="320" w:lineRule="exact"/>
              <w:ind w:left="162" w:right="-108" w:hanging="162"/>
              <w:rPr>
                <w:szCs w:val="24"/>
                <w:cs/>
              </w:rPr>
            </w:pPr>
            <w:r w:rsidRPr="0081397F">
              <w:rPr>
                <w:szCs w:val="24"/>
                <w:cs/>
              </w:rPr>
              <w:t>เงินปันผลค้างรับ</w:t>
            </w:r>
          </w:p>
        </w:tc>
        <w:tc>
          <w:tcPr>
            <w:tcW w:w="829" w:type="dxa"/>
            <w:tcBorders>
              <w:top w:val="nil"/>
              <w:left w:val="nil"/>
              <w:right w:val="nil"/>
            </w:tcBorders>
            <w:vAlign w:val="bottom"/>
          </w:tcPr>
          <w:p w14:paraId="2CC58125" w14:textId="56FD7A22" w:rsidR="00ED1D95" w:rsidRPr="0081397F" w:rsidRDefault="0020432D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vAlign w:val="bottom"/>
          </w:tcPr>
          <w:p w14:paraId="2FF83458" w14:textId="77777777" w:rsidR="00ED1D95" w:rsidRPr="0081397F" w:rsidRDefault="00ED1D95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right w:val="nil"/>
            </w:tcBorders>
            <w:vAlign w:val="bottom"/>
          </w:tcPr>
          <w:p w14:paraId="5FFCEDE2" w14:textId="554356FF" w:rsidR="00ED1D95" w:rsidRPr="0081397F" w:rsidRDefault="0020432D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right w:val="nil"/>
            </w:tcBorders>
            <w:vAlign w:val="bottom"/>
          </w:tcPr>
          <w:p w14:paraId="053ECFBF" w14:textId="77777777" w:rsidR="00ED1D95" w:rsidRPr="0081397F" w:rsidRDefault="00ED1D95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right w:val="nil"/>
            </w:tcBorders>
            <w:vAlign w:val="bottom"/>
          </w:tcPr>
          <w:p w14:paraId="55B4814A" w14:textId="136D5D04" w:rsidR="00ED1D95" w:rsidRPr="0081397F" w:rsidRDefault="0020432D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right w:val="nil"/>
            </w:tcBorders>
            <w:vAlign w:val="bottom"/>
          </w:tcPr>
          <w:p w14:paraId="08D0E8D9" w14:textId="77777777" w:rsidR="00ED1D95" w:rsidRPr="0081397F" w:rsidRDefault="00ED1D95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right w:val="nil"/>
            </w:tcBorders>
            <w:vAlign w:val="bottom"/>
          </w:tcPr>
          <w:p w14:paraId="51819510" w14:textId="659616E7" w:rsidR="00ED1D95" w:rsidRPr="0081397F" w:rsidRDefault="0020432D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vAlign w:val="bottom"/>
          </w:tcPr>
          <w:p w14:paraId="7340648C" w14:textId="77777777" w:rsidR="00ED1D95" w:rsidRPr="0081397F" w:rsidRDefault="00ED1D95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vAlign w:val="bottom"/>
          </w:tcPr>
          <w:p w14:paraId="085E319E" w14:textId="7947ABE2" w:rsidR="00ED1D95" w:rsidRPr="0081397F" w:rsidRDefault="0020432D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200</w:t>
            </w:r>
          </w:p>
        </w:tc>
        <w:tc>
          <w:tcPr>
            <w:tcW w:w="831" w:type="dxa"/>
            <w:tcBorders>
              <w:top w:val="nil"/>
              <w:left w:val="nil"/>
              <w:right w:val="nil"/>
            </w:tcBorders>
            <w:vAlign w:val="bottom"/>
          </w:tcPr>
          <w:p w14:paraId="20A23D76" w14:textId="77777777" w:rsidR="00ED1D95" w:rsidRPr="0081397F" w:rsidRDefault="00ED1D95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200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vAlign w:val="bottom"/>
          </w:tcPr>
          <w:p w14:paraId="0B1CA127" w14:textId="5975A6A9" w:rsidR="00ED1D95" w:rsidRPr="0081397F" w:rsidRDefault="0020432D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200</w:t>
            </w:r>
          </w:p>
        </w:tc>
        <w:tc>
          <w:tcPr>
            <w:tcW w:w="831" w:type="dxa"/>
            <w:tcBorders>
              <w:top w:val="nil"/>
              <w:left w:val="nil"/>
              <w:right w:val="nil"/>
            </w:tcBorders>
            <w:vAlign w:val="bottom"/>
          </w:tcPr>
          <w:p w14:paraId="645EFB01" w14:textId="77777777" w:rsidR="00ED1D95" w:rsidRPr="0081397F" w:rsidRDefault="00ED1D95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200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D04B27" w14:textId="11879A42" w:rsidR="00ED1D95" w:rsidRPr="0081397F" w:rsidRDefault="0020432D" w:rsidP="00A60A59">
            <w:pPr>
              <w:tabs>
                <w:tab w:val="left" w:pos="162"/>
              </w:tabs>
              <w:spacing w:line="320" w:lineRule="exact"/>
              <w:ind w:left="162" w:right="-108" w:hanging="162"/>
              <w:jc w:val="center"/>
              <w:rPr>
                <w:szCs w:val="24"/>
              </w:rPr>
            </w:pPr>
            <w:r w:rsidRPr="0081397F">
              <w:rPr>
                <w:szCs w:val="24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DFDF54" w14:textId="77777777" w:rsidR="00ED1D95" w:rsidRPr="0081397F" w:rsidRDefault="00ED1D95" w:rsidP="00A60A59">
            <w:pPr>
              <w:tabs>
                <w:tab w:val="left" w:pos="162"/>
              </w:tabs>
              <w:spacing w:line="320" w:lineRule="exact"/>
              <w:ind w:left="162" w:right="-108" w:hanging="162"/>
              <w:jc w:val="center"/>
              <w:rPr>
                <w:szCs w:val="24"/>
              </w:rPr>
            </w:pPr>
            <w:r w:rsidRPr="0081397F">
              <w:rPr>
                <w:szCs w:val="24"/>
              </w:rPr>
              <w:t>-</w:t>
            </w:r>
          </w:p>
        </w:tc>
      </w:tr>
      <w:tr w:rsidR="00ED1D95" w:rsidRPr="0081397F" w14:paraId="6C543668" w14:textId="77777777" w:rsidTr="00684279">
        <w:trPr>
          <w:cantSplit/>
        </w:trPr>
        <w:tc>
          <w:tcPr>
            <w:tcW w:w="2348" w:type="dxa"/>
            <w:vAlign w:val="bottom"/>
          </w:tcPr>
          <w:p w14:paraId="772BA33F" w14:textId="77777777" w:rsidR="00ED1D95" w:rsidRPr="0081397F" w:rsidRDefault="00ED1D95" w:rsidP="00A60A59">
            <w:pPr>
              <w:tabs>
                <w:tab w:val="left" w:pos="162"/>
              </w:tabs>
              <w:spacing w:line="320" w:lineRule="exact"/>
              <w:ind w:left="162" w:right="-108" w:hanging="162"/>
              <w:rPr>
                <w:szCs w:val="24"/>
                <w:cs/>
              </w:rPr>
            </w:pPr>
            <w:r w:rsidRPr="0081397F">
              <w:rPr>
                <w:szCs w:val="24"/>
                <w:cs/>
              </w:rPr>
              <w:t>เงินให้กู้ยืมระยะยาวแก่กิจการ              ที่เกี่ยวข้องกัน</w:t>
            </w:r>
          </w:p>
        </w:tc>
        <w:tc>
          <w:tcPr>
            <w:tcW w:w="829" w:type="dxa"/>
            <w:tcBorders>
              <w:left w:val="nil"/>
              <w:right w:val="nil"/>
            </w:tcBorders>
            <w:vAlign w:val="bottom"/>
          </w:tcPr>
          <w:p w14:paraId="602290C9" w14:textId="1A3588EE" w:rsidR="00ED1D95" w:rsidRPr="0081397F" w:rsidRDefault="0020432D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left w:val="nil"/>
              <w:right w:val="nil"/>
            </w:tcBorders>
            <w:vAlign w:val="bottom"/>
          </w:tcPr>
          <w:p w14:paraId="29195440" w14:textId="77777777" w:rsidR="00ED1D95" w:rsidRPr="0081397F" w:rsidRDefault="00ED1D95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29" w:type="dxa"/>
            <w:tcBorders>
              <w:left w:val="nil"/>
              <w:right w:val="nil"/>
            </w:tcBorders>
            <w:vAlign w:val="bottom"/>
          </w:tcPr>
          <w:p w14:paraId="4BC1DDF0" w14:textId="46C50DA4" w:rsidR="00ED1D95" w:rsidRPr="0081397F" w:rsidRDefault="00375B45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11,317</w:t>
            </w:r>
          </w:p>
        </w:tc>
        <w:tc>
          <w:tcPr>
            <w:tcW w:w="829" w:type="dxa"/>
            <w:tcBorders>
              <w:left w:val="nil"/>
              <w:right w:val="nil"/>
            </w:tcBorders>
            <w:vAlign w:val="bottom"/>
          </w:tcPr>
          <w:p w14:paraId="373B26B8" w14:textId="3CD82006" w:rsidR="00ED1D95" w:rsidRPr="0081397F" w:rsidRDefault="00375B45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10,513</w:t>
            </w:r>
          </w:p>
        </w:tc>
        <w:tc>
          <w:tcPr>
            <w:tcW w:w="831" w:type="dxa"/>
            <w:tcBorders>
              <w:left w:val="nil"/>
              <w:right w:val="nil"/>
            </w:tcBorders>
            <w:vAlign w:val="bottom"/>
          </w:tcPr>
          <w:p w14:paraId="73492E64" w14:textId="50215972" w:rsidR="00ED1D95" w:rsidRPr="0081397F" w:rsidRDefault="0020432D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left w:val="nil"/>
              <w:right w:val="nil"/>
            </w:tcBorders>
            <w:vAlign w:val="bottom"/>
          </w:tcPr>
          <w:p w14:paraId="5985B274" w14:textId="77777777" w:rsidR="00ED1D95" w:rsidRPr="0081397F" w:rsidRDefault="00ED1D95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left w:val="nil"/>
              <w:right w:val="nil"/>
            </w:tcBorders>
            <w:vAlign w:val="bottom"/>
          </w:tcPr>
          <w:p w14:paraId="791BFD5B" w14:textId="2A714ED2" w:rsidR="00ED1D95" w:rsidRPr="0081397F" w:rsidRDefault="0020432D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left w:val="nil"/>
              <w:right w:val="nil"/>
            </w:tcBorders>
            <w:vAlign w:val="bottom"/>
          </w:tcPr>
          <w:p w14:paraId="41D37782" w14:textId="77777777" w:rsidR="00ED1D95" w:rsidRPr="0081397F" w:rsidRDefault="00ED1D95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left w:val="nil"/>
              <w:right w:val="nil"/>
            </w:tcBorders>
            <w:vAlign w:val="bottom"/>
          </w:tcPr>
          <w:p w14:paraId="689C7BFC" w14:textId="57E9910D" w:rsidR="00ED1D95" w:rsidRPr="0081397F" w:rsidRDefault="0020432D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left w:val="nil"/>
              <w:right w:val="nil"/>
            </w:tcBorders>
            <w:vAlign w:val="bottom"/>
          </w:tcPr>
          <w:p w14:paraId="564D5082" w14:textId="77777777" w:rsidR="00ED1D95" w:rsidRPr="0081397F" w:rsidRDefault="00ED1D95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left w:val="nil"/>
              <w:right w:val="nil"/>
            </w:tcBorders>
            <w:vAlign w:val="bottom"/>
          </w:tcPr>
          <w:p w14:paraId="6F165C85" w14:textId="02471AF3" w:rsidR="00ED1D95" w:rsidRPr="0081397F" w:rsidRDefault="00752219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11,317</w:t>
            </w:r>
          </w:p>
        </w:tc>
        <w:tc>
          <w:tcPr>
            <w:tcW w:w="831" w:type="dxa"/>
            <w:tcBorders>
              <w:left w:val="nil"/>
              <w:right w:val="nil"/>
            </w:tcBorders>
            <w:vAlign w:val="bottom"/>
          </w:tcPr>
          <w:p w14:paraId="47E85D97" w14:textId="77777777" w:rsidR="00ED1D95" w:rsidRPr="0081397F" w:rsidRDefault="00ED1D95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</w:p>
          <w:p w14:paraId="385B4CB0" w14:textId="77777777" w:rsidR="00ED1D95" w:rsidRPr="0081397F" w:rsidRDefault="00ED1D95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10,513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9C5D2" w14:textId="65C9EEE6" w:rsidR="00ED1D95" w:rsidRPr="0081397F" w:rsidRDefault="009E7FBF" w:rsidP="00A60A59">
            <w:pPr>
              <w:tabs>
                <w:tab w:val="left" w:pos="162"/>
              </w:tabs>
              <w:spacing w:line="320" w:lineRule="exact"/>
              <w:ind w:left="162" w:right="-108" w:hanging="162"/>
              <w:jc w:val="center"/>
              <w:rPr>
                <w:szCs w:val="24"/>
              </w:rPr>
            </w:pPr>
            <w:r w:rsidRPr="0081397F">
              <w:rPr>
                <w:szCs w:val="24"/>
              </w:rPr>
              <w:t>4.0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46C083" w14:textId="77777777" w:rsidR="00ED1D95" w:rsidRPr="0081397F" w:rsidRDefault="00ED1D95" w:rsidP="00A60A59">
            <w:pPr>
              <w:tabs>
                <w:tab w:val="left" w:pos="162"/>
              </w:tabs>
              <w:spacing w:line="320" w:lineRule="exact"/>
              <w:ind w:left="162" w:right="-108" w:hanging="162"/>
              <w:jc w:val="center"/>
              <w:rPr>
                <w:szCs w:val="24"/>
              </w:rPr>
            </w:pPr>
            <w:r w:rsidRPr="0081397F">
              <w:rPr>
                <w:szCs w:val="24"/>
              </w:rPr>
              <w:t>4.0</w:t>
            </w:r>
          </w:p>
        </w:tc>
      </w:tr>
      <w:tr w:rsidR="0068105A" w:rsidRPr="0081397F" w14:paraId="3CB6DA28" w14:textId="77777777" w:rsidTr="00684279">
        <w:trPr>
          <w:cantSplit/>
        </w:trPr>
        <w:tc>
          <w:tcPr>
            <w:tcW w:w="2348" w:type="dxa"/>
            <w:vAlign w:val="bottom"/>
          </w:tcPr>
          <w:p w14:paraId="75B8254B" w14:textId="77777777" w:rsidR="0068105A" w:rsidRPr="0081397F" w:rsidRDefault="0068105A" w:rsidP="00A60A59">
            <w:pPr>
              <w:tabs>
                <w:tab w:val="left" w:pos="162"/>
              </w:tabs>
              <w:spacing w:line="320" w:lineRule="exact"/>
              <w:ind w:left="162" w:right="-108" w:hanging="162"/>
              <w:rPr>
                <w:szCs w:val="24"/>
                <w:cs/>
              </w:rPr>
            </w:pPr>
          </w:p>
        </w:tc>
        <w:tc>
          <w:tcPr>
            <w:tcW w:w="829" w:type="dxa"/>
            <w:vAlign w:val="bottom"/>
          </w:tcPr>
          <w:p w14:paraId="347BB5A4" w14:textId="4079CDCB" w:rsidR="0068105A" w:rsidRPr="0081397F" w:rsidRDefault="0020432D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vAlign w:val="bottom"/>
          </w:tcPr>
          <w:p w14:paraId="08F4371D" w14:textId="77777777" w:rsidR="0068105A" w:rsidRPr="0081397F" w:rsidRDefault="0068105A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29" w:type="dxa"/>
            <w:vAlign w:val="bottom"/>
          </w:tcPr>
          <w:p w14:paraId="1BF3018B" w14:textId="677804B5" w:rsidR="0068105A" w:rsidRPr="0081397F" w:rsidRDefault="00375B45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11,317</w:t>
            </w:r>
          </w:p>
        </w:tc>
        <w:tc>
          <w:tcPr>
            <w:tcW w:w="829" w:type="dxa"/>
            <w:vAlign w:val="bottom"/>
          </w:tcPr>
          <w:p w14:paraId="548EF934" w14:textId="103E52A8" w:rsidR="0068105A" w:rsidRPr="0081397F" w:rsidRDefault="00375B45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10,513</w:t>
            </w:r>
          </w:p>
        </w:tc>
        <w:tc>
          <w:tcPr>
            <w:tcW w:w="831" w:type="dxa"/>
            <w:vAlign w:val="bottom"/>
          </w:tcPr>
          <w:p w14:paraId="0BFB1337" w14:textId="2A6D13E6" w:rsidR="0068105A" w:rsidRPr="0081397F" w:rsidRDefault="0020432D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vAlign w:val="bottom"/>
          </w:tcPr>
          <w:p w14:paraId="3A1CD7DC" w14:textId="77777777" w:rsidR="0068105A" w:rsidRPr="0081397F" w:rsidRDefault="0068105A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vAlign w:val="bottom"/>
          </w:tcPr>
          <w:p w14:paraId="7F91D335" w14:textId="35A11ACC" w:rsidR="0068105A" w:rsidRPr="0081397F" w:rsidRDefault="0020432D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vAlign w:val="bottom"/>
          </w:tcPr>
          <w:p w14:paraId="1860929D" w14:textId="77777777" w:rsidR="0068105A" w:rsidRPr="0081397F" w:rsidRDefault="0068105A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vAlign w:val="bottom"/>
          </w:tcPr>
          <w:p w14:paraId="4BE55C56" w14:textId="2E9BE6C1" w:rsidR="0068105A" w:rsidRPr="0081397F" w:rsidRDefault="0020432D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1,070</w:t>
            </w:r>
          </w:p>
        </w:tc>
        <w:tc>
          <w:tcPr>
            <w:tcW w:w="831" w:type="dxa"/>
            <w:vAlign w:val="bottom"/>
          </w:tcPr>
          <w:p w14:paraId="39143E23" w14:textId="77777777" w:rsidR="0068105A" w:rsidRPr="0081397F" w:rsidRDefault="0068105A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708 </w:t>
            </w:r>
          </w:p>
        </w:tc>
        <w:tc>
          <w:tcPr>
            <w:tcW w:w="830" w:type="dxa"/>
            <w:vAlign w:val="bottom"/>
          </w:tcPr>
          <w:p w14:paraId="58A097F6" w14:textId="5CAD62B5" w:rsidR="0068105A" w:rsidRPr="0081397F" w:rsidRDefault="00752219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12,387</w:t>
            </w:r>
          </w:p>
        </w:tc>
        <w:tc>
          <w:tcPr>
            <w:tcW w:w="831" w:type="dxa"/>
            <w:vAlign w:val="bottom"/>
          </w:tcPr>
          <w:p w14:paraId="23F28AA4" w14:textId="77777777" w:rsidR="0068105A" w:rsidRPr="0081397F" w:rsidRDefault="0068105A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11,221 </w:t>
            </w:r>
          </w:p>
        </w:tc>
        <w:tc>
          <w:tcPr>
            <w:tcW w:w="1007" w:type="dxa"/>
            <w:vAlign w:val="bottom"/>
          </w:tcPr>
          <w:p w14:paraId="2ABD79FD" w14:textId="77777777" w:rsidR="0068105A" w:rsidRPr="0081397F" w:rsidRDefault="0068105A" w:rsidP="00A60A59">
            <w:pPr>
              <w:tabs>
                <w:tab w:val="left" w:pos="162"/>
              </w:tabs>
              <w:spacing w:line="320" w:lineRule="exact"/>
              <w:ind w:left="162" w:right="-108" w:hanging="162"/>
              <w:jc w:val="center"/>
              <w:rPr>
                <w:szCs w:val="24"/>
              </w:rPr>
            </w:pPr>
          </w:p>
        </w:tc>
        <w:tc>
          <w:tcPr>
            <w:tcW w:w="1083" w:type="dxa"/>
            <w:vAlign w:val="bottom"/>
          </w:tcPr>
          <w:p w14:paraId="41FDB288" w14:textId="77777777" w:rsidR="0068105A" w:rsidRPr="0081397F" w:rsidRDefault="0068105A" w:rsidP="00A60A59">
            <w:pPr>
              <w:tabs>
                <w:tab w:val="left" w:pos="162"/>
              </w:tabs>
              <w:spacing w:line="320" w:lineRule="exact"/>
              <w:ind w:left="162" w:right="-108" w:hanging="162"/>
              <w:jc w:val="center"/>
              <w:rPr>
                <w:szCs w:val="24"/>
              </w:rPr>
            </w:pPr>
          </w:p>
        </w:tc>
      </w:tr>
      <w:tr w:rsidR="0068105A" w:rsidRPr="0081397F" w14:paraId="62CEF5D8" w14:textId="77777777" w:rsidTr="00D32166">
        <w:trPr>
          <w:cantSplit/>
        </w:trPr>
        <w:tc>
          <w:tcPr>
            <w:tcW w:w="2348" w:type="dxa"/>
            <w:vAlign w:val="bottom"/>
          </w:tcPr>
          <w:p w14:paraId="4DDC06B3" w14:textId="77777777" w:rsidR="0068105A" w:rsidRPr="0081397F" w:rsidRDefault="0068105A" w:rsidP="00A60A59">
            <w:pPr>
              <w:tabs>
                <w:tab w:val="left" w:pos="162"/>
              </w:tabs>
              <w:spacing w:line="320" w:lineRule="exact"/>
              <w:ind w:left="162" w:right="-108" w:hanging="162"/>
              <w:rPr>
                <w:szCs w:val="24"/>
              </w:rPr>
            </w:pPr>
            <w:r w:rsidRPr="0081397F">
              <w:rPr>
                <w:b/>
                <w:bCs/>
                <w:szCs w:val="24"/>
                <w:cs/>
              </w:rPr>
              <w:t>หนี้สินทางการเงิน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14:paraId="0CF9D686" w14:textId="77777777" w:rsidR="0068105A" w:rsidRPr="0081397F" w:rsidRDefault="0068105A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67A78FD2" w14:textId="77777777" w:rsidR="0068105A" w:rsidRPr="0081397F" w:rsidRDefault="0068105A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454D86" w14:textId="77777777" w:rsidR="0068105A" w:rsidRPr="0081397F" w:rsidRDefault="0068105A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14:paraId="57BBC62D" w14:textId="77777777" w:rsidR="0068105A" w:rsidRPr="0081397F" w:rsidRDefault="0068105A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E8489" w14:textId="77777777" w:rsidR="0068105A" w:rsidRPr="0081397F" w:rsidRDefault="0068105A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</w:tcPr>
          <w:p w14:paraId="171F73F5" w14:textId="77777777" w:rsidR="0068105A" w:rsidRPr="0081397F" w:rsidRDefault="0068105A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B03EF8" w14:textId="77777777" w:rsidR="0068105A" w:rsidRPr="0081397F" w:rsidRDefault="0068105A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006C7615" w14:textId="77777777" w:rsidR="0068105A" w:rsidRPr="0081397F" w:rsidRDefault="0068105A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FAA9C4" w14:textId="77777777" w:rsidR="0068105A" w:rsidRPr="0081397F" w:rsidRDefault="0068105A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</w:tcPr>
          <w:p w14:paraId="3A4FAF81" w14:textId="77777777" w:rsidR="0068105A" w:rsidRPr="0081397F" w:rsidRDefault="0068105A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0CAB00" w14:textId="77777777" w:rsidR="0068105A" w:rsidRPr="0081397F" w:rsidRDefault="0068105A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</w:tcPr>
          <w:p w14:paraId="6708EF3F" w14:textId="77777777" w:rsidR="0068105A" w:rsidRPr="0081397F" w:rsidRDefault="0068105A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CF3254" w14:textId="77777777" w:rsidR="0068105A" w:rsidRPr="0081397F" w:rsidRDefault="0068105A" w:rsidP="00A60A59">
            <w:pPr>
              <w:spacing w:line="320" w:lineRule="exact"/>
              <w:jc w:val="center"/>
              <w:rPr>
                <w:color w:val="000000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AB6AE" w14:textId="77777777" w:rsidR="0068105A" w:rsidRPr="0081397F" w:rsidRDefault="0068105A" w:rsidP="00A60A59">
            <w:pPr>
              <w:spacing w:line="320" w:lineRule="exact"/>
              <w:jc w:val="center"/>
              <w:rPr>
                <w:color w:val="000000"/>
                <w:szCs w:val="24"/>
              </w:rPr>
            </w:pPr>
          </w:p>
        </w:tc>
      </w:tr>
      <w:tr w:rsidR="00ED1D95" w:rsidRPr="0081397F" w14:paraId="535A0588" w14:textId="77777777" w:rsidTr="00684279">
        <w:trPr>
          <w:cantSplit/>
        </w:trPr>
        <w:tc>
          <w:tcPr>
            <w:tcW w:w="2348" w:type="dxa"/>
            <w:vAlign w:val="bottom"/>
          </w:tcPr>
          <w:p w14:paraId="38BA47FF" w14:textId="77777777" w:rsidR="00ED1D95" w:rsidRPr="0081397F" w:rsidRDefault="00ED1D95" w:rsidP="00A60A59">
            <w:pPr>
              <w:tabs>
                <w:tab w:val="left" w:pos="162"/>
              </w:tabs>
              <w:spacing w:line="320" w:lineRule="exact"/>
              <w:ind w:left="162" w:right="-108" w:hanging="162"/>
              <w:rPr>
                <w:szCs w:val="24"/>
                <w:cs/>
              </w:rPr>
            </w:pPr>
            <w:r w:rsidRPr="0081397F">
              <w:rPr>
                <w:szCs w:val="24"/>
                <w:cs/>
              </w:rPr>
              <w:t>เงินเบิกเกินบัญชีและเงินกู้ยืม            ระยะสั้นจากสถาบันการเงิน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8C406" w14:textId="3B9F4E1B" w:rsidR="00ED1D95" w:rsidRPr="0081397F" w:rsidRDefault="0020432D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300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34F179" w14:textId="77777777" w:rsidR="00ED1D95" w:rsidRPr="0081397F" w:rsidRDefault="00ED1D95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</w:p>
          <w:p w14:paraId="652079E2" w14:textId="77777777" w:rsidR="00ED1D95" w:rsidRPr="0081397F" w:rsidRDefault="00ED1D95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1,796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F0C585" w14:textId="69843292" w:rsidR="00ED1D95" w:rsidRPr="0081397F" w:rsidRDefault="0020432D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D640CF" w14:textId="77777777" w:rsidR="00ED1D95" w:rsidRPr="0081397F" w:rsidRDefault="00ED1D95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0EF3B" w14:textId="0F94F49E" w:rsidR="00ED1D95" w:rsidRPr="0081397F" w:rsidRDefault="0020432D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66A6D1" w14:textId="77777777" w:rsidR="00ED1D95" w:rsidRPr="0081397F" w:rsidRDefault="00ED1D95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1A677B" w14:textId="60790240" w:rsidR="00ED1D95" w:rsidRPr="0081397F" w:rsidRDefault="0020432D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00C56E" w14:textId="77777777" w:rsidR="00ED1D95" w:rsidRPr="0081397F" w:rsidRDefault="00ED1D95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2EE71" w14:textId="1D583B93" w:rsidR="00ED1D95" w:rsidRPr="0081397F" w:rsidRDefault="0020432D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A24B07" w14:textId="77777777" w:rsidR="00ED1D95" w:rsidRPr="0081397F" w:rsidRDefault="00ED1D95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252D8C" w14:textId="3819F7A9" w:rsidR="00ED1D95" w:rsidRPr="0081397F" w:rsidRDefault="0020432D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300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1442D" w14:textId="77777777" w:rsidR="00ED1D95" w:rsidRPr="0081397F" w:rsidRDefault="00ED1D95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</w:p>
          <w:p w14:paraId="37B156E7" w14:textId="77777777" w:rsidR="00ED1D95" w:rsidRPr="0081397F" w:rsidRDefault="00ED1D95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1,796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5FAC9E" w14:textId="293A0F79" w:rsidR="00ED1D95" w:rsidRPr="0081397F" w:rsidRDefault="0020432D" w:rsidP="00A60A59">
            <w:pPr>
              <w:tabs>
                <w:tab w:val="left" w:pos="162"/>
              </w:tabs>
              <w:spacing w:line="320" w:lineRule="exact"/>
              <w:ind w:left="162" w:right="-108" w:hanging="162"/>
              <w:jc w:val="center"/>
              <w:rPr>
                <w:szCs w:val="24"/>
              </w:rPr>
            </w:pPr>
            <w:r w:rsidRPr="0081397F">
              <w:rPr>
                <w:szCs w:val="24"/>
              </w:rPr>
              <w:t>1.7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DF4ED" w14:textId="77777777" w:rsidR="00ED1D95" w:rsidRPr="0081397F" w:rsidRDefault="00ED1D95" w:rsidP="00A60A59">
            <w:pPr>
              <w:tabs>
                <w:tab w:val="left" w:pos="162"/>
              </w:tabs>
              <w:spacing w:line="320" w:lineRule="exact"/>
              <w:ind w:left="162" w:right="-108" w:hanging="162"/>
              <w:jc w:val="center"/>
              <w:rPr>
                <w:szCs w:val="24"/>
              </w:rPr>
            </w:pPr>
            <w:r w:rsidRPr="0081397F">
              <w:rPr>
                <w:szCs w:val="24"/>
              </w:rPr>
              <w:t>2.3 - 2.8</w:t>
            </w:r>
          </w:p>
        </w:tc>
      </w:tr>
      <w:tr w:rsidR="00ED1D95" w:rsidRPr="0081397F" w14:paraId="21CE3146" w14:textId="77777777" w:rsidTr="00684279">
        <w:trPr>
          <w:cantSplit/>
        </w:trPr>
        <w:tc>
          <w:tcPr>
            <w:tcW w:w="2348" w:type="dxa"/>
            <w:vAlign w:val="bottom"/>
          </w:tcPr>
          <w:p w14:paraId="3F931FA7" w14:textId="3CB6540B" w:rsidR="00ED1D95" w:rsidRPr="0081397F" w:rsidRDefault="00ED1D95" w:rsidP="00A60A59">
            <w:pPr>
              <w:tabs>
                <w:tab w:val="left" w:pos="162"/>
              </w:tabs>
              <w:spacing w:line="320" w:lineRule="exact"/>
              <w:ind w:left="162" w:right="-108" w:hanging="162"/>
              <w:rPr>
                <w:szCs w:val="24"/>
                <w:cs/>
              </w:rPr>
            </w:pPr>
            <w:r w:rsidRPr="0081397F">
              <w:rPr>
                <w:szCs w:val="24"/>
                <w:cs/>
              </w:rPr>
              <w:t>เจ้าหนี้การค้าและ</w:t>
            </w:r>
            <w:r w:rsidR="00D54E0B">
              <w:rPr>
                <w:rFonts w:hint="cs"/>
                <w:szCs w:val="24"/>
                <w:cs/>
              </w:rPr>
              <w:t xml:space="preserve">                             </w:t>
            </w:r>
            <w:r w:rsidRPr="0081397F">
              <w:rPr>
                <w:szCs w:val="24"/>
                <w:cs/>
              </w:rPr>
              <w:t>เจ้าหนี้</w:t>
            </w:r>
            <w:r w:rsidR="00D54E0B">
              <w:rPr>
                <w:rFonts w:hint="cs"/>
                <w:szCs w:val="24"/>
                <w:cs/>
              </w:rPr>
              <w:t>หมุนเวียน</w:t>
            </w:r>
            <w:r w:rsidRPr="0081397F">
              <w:rPr>
                <w:szCs w:val="24"/>
                <w:cs/>
              </w:rPr>
              <w:t>อื่น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321D11" w14:textId="33706A60" w:rsidR="00ED1D95" w:rsidRPr="0081397F" w:rsidRDefault="0020432D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1CF05" w14:textId="77777777" w:rsidR="00ED1D95" w:rsidRPr="0081397F" w:rsidRDefault="00ED1D95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BFD559" w14:textId="7AADC168" w:rsidR="00ED1D95" w:rsidRPr="0081397F" w:rsidRDefault="0020432D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688BB3" w14:textId="77777777" w:rsidR="00ED1D95" w:rsidRPr="0081397F" w:rsidRDefault="00ED1D95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44019" w14:textId="76E1BF7E" w:rsidR="00ED1D95" w:rsidRPr="0081397F" w:rsidRDefault="0020432D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DBD279" w14:textId="77777777" w:rsidR="00ED1D95" w:rsidRPr="0081397F" w:rsidRDefault="00ED1D95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67288" w14:textId="4D7C49C5" w:rsidR="00ED1D95" w:rsidRPr="0081397F" w:rsidRDefault="0020432D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48792" w14:textId="77777777" w:rsidR="00ED1D95" w:rsidRPr="0081397F" w:rsidRDefault="00ED1D95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1E6C6" w14:textId="42E65B5A" w:rsidR="00ED1D95" w:rsidRPr="0081397F" w:rsidRDefault="0020432D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477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8F01CA" w14:textId="77777777" w:rsidR="00ED1D95" w:rsidRPr="0081397F" w:rsidRDefault="00ED1D95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710 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45D47" w14:textId="50793173" w:rsidR="00ED1D95" w:rsidRPr="0081397F" w:rsidRDefault="0020432D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477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B3DCB" w14:textId="77777777" w:rsidR="00ED1D95" w:rsidRPr="0081397F" w:rsidRDefault="00ED1D95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710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3E6CCA" w14:textId="546AF725" w:rsidR="00ED1D95" w:rsidRPr="0081397F" w:rsidRDefault="0020432D" w:rsidP="00A60A59">
            <w:pPr>
              <w:tabs>
                <w:tab w:val="left" w:pos="162"/>
              </w:tabs>
              <w:spacing w:line="320" w:lineRule="exact"/>
              <w:ind w:left="162" w:right="-108" w:hanging="162"/>
              <w:jc w:val="center"/>
              <w:rPr>
                <w:szCs w:val="24"/>
              </w:rPr>
            </w:pPr>
            <w:r w:rsidRPr="0081397F">
              <w:rPr>
                <w:szCs w:val="24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04544" w14:textId="77777777" w:rsidR="00ED1D95" w:rsidRPr="0081397F" w:rsidRDefault="00ED1D95" w:rsidP="00A60A59">
            <w:pPr>
              <w:tabs>
                <w:tab w:val="left" w:pos="162"/>
              </w:tabs>
              <w:spacing w:line="320" w:lineRule="exact"/>
              <w:ind w:left="162" w:right="-108" w:hanging="162"/>
              <w:jc w:val="center"/>
              <w:rPr>
                <w:szCs w:val="24"/>
              </w:rPr>
            </w:pPr>
            <w:r w:rsidRPr="0081397F">
              <w:rPr>
                <w:szCs w:val="24"/>
              </w:rPr>
              <w:t>-</w:t>
            </w:r>
          </w:p>
        </w:tc>
      </w:tr>
      <w:tr w:rsidR="009E7FBF" w:rsidRPr="0081397F" w14:paraId="669E0B87" w14:textId="77777777" w:rsidTr="00684279">
        <w:trPr>
          <w:cantSplit/>
        </w:trPr>
        <w:tc>
          <w:tcPr>
            <w:tcW w:w="2348" w:type="dxa"/>
            <w:vAlign w:val="bottom"/>
          </w:tcPr>
          <w:p w14:paraId="7E450FA9" w14:textId="71E6BB67" w:rsidR="009E7FBF" w:rsidRPr="0081397F" w:rsidRDefault="009E7FBF" w:rsidP="00A60A59">
            <w:pPr>
              <w:tabs>
                <w:tab w:val="left" w:pos="162"/>
              </w:tabs>
              <w:spacing w:line="320" w:lineRule="exact"/>
              <w:ind w:left="162" w:right="-108" w:hanging="162"/>
              <w:rPr>
                <w:szCs w:val="24"/>
                <w:cs/>
              </w:rPr>
            </w:pPr>
            <w:r w:rsidRPr="0081397F">
              <w:rPr>
                <w:szCs w:val="24"/>
                <w:cs/>
              </w:rPr>
              <w:t>เงินกู้ยืม</w:t>
            </w:r>
            <w:r w:rsidR="005408B0">
              <w:rPr>
                <w:rFonts w:hint="cs"/>
                <w:szCs w:val="24"/>
                <w:cs/>
              </w:rPr>
              <w:t>ระยะสั้น</w:t>
            </w:r>
            <w:r w:rsidRPr="0081397F">
              <w:rPr>
                <w:szCs w:val="24"/>
                <w:cs/>
              </w:rPr>
              <w:t>จากกิจการ</w:t>
            </w:r>
            <w:r w:rsidR="005408B0">
              <w:rPr>
                <w:rFonts w:hint="cs"/>
                <w:szCs w:val="24"/>
                <w:cs/>
              </w:rPr>
              <w:t xml:space="preserve">                  </w:t>
            </w:r>
            <w:r w:rsidRPr="0081397F">
              <w:rPr>
                <w:szCs w:val="24"/>
                <w:cs/>
              </w:rPr>
              <w:t>ที่เกี่ยวข้องกัน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76C04E" w14:textId="3536F03F" w:rsidR="009E7FBF" w:rsidRPr="0081397F" w:rsidRDefault="009E7FBF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800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C3830" w14:textId="77777777" w:rsidR="009E7FBF" w:rsidRPr="0081397F" w:rsidRDefault="009E7FBF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1,250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C4910E" w14:textId="0479E8CE" w:rsidR="009E7FBF" w:rsidRPr="0081397F" w:rsidRDefault="00D95049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>
              <w:rPr>
                <w:rFonts w:hint="cs"/>
                <w:color w:val="000000"/>
                <w:szCs w:val="24"/>
                <w:cs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FDBD98" w14:textId="0B47DB61" w:rsidR="009E7FBF" w:rsidRPr="0081397F" w:rsidRDefault="00D95049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>
              <w:rPr>
                <w:rFonts w:hint="cs"/>
                <w:color w:val="000000"/>
                <w:szCs w:val="24"/>
                <w:cs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5F658E" w14:textId="1F67A617" w:rsidR="009E7FBF" w:rsidRPr="0081397F" w:rsidRDefault="009E7FBF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7E3CF" w14:textId="77777777" w:rsidR="009E7FBF" w:rsidRPr="0081397F" w:rsidRDefault="009E7FBF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7B5357" w14:textId="665B7B52" w:rsidR="009E7FBF" w:rsidRPr="0081397F" w:rsidRDefault="009E7FBF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913F5" w14:textId="77777777" w:rsidR="009E7FBF" w:rsidRPr="0081397F" w:rsidRDefault="009E7FBF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BF98A9" w14:textId="5E96F71E" w:rsidR="009E7FBF" w:rsidRPr="0081397F" w:rsidRDefault="009E7FBF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50727F" w14:textId="77777777" w:rsidR="009E7FBF" w:rsidRPr="0081397F" w:rsidRDefault="009E7FBF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454994" w14:textId="34516BDA" w:rsidR="009E7FBF" w:rsidRPr="0081397F" w:rsidRDefault="00D95049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248BA2" w14:textId="06C435E3" w:rsidR="009E7FBF" w:rsidRPr="0081397F" w:rsidRDefault="00D95049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1,250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0D89A9" w14:textId="69ACA1DF" w:rsidR="009E7FBF" w:rsidRPr="0081397F" w:rsidRDefault="00D95049" w:rsidP="00A60A59">
            <w:pPr>
              <w:tabs>
                <w:tab w:val="left" w:pos="162"/>
              </w:tabs>
              <w:spacing w:line="320" w:lineRule="exact"/>
              <w:ind w:left="162" w:right="-108" w:hanging="162"/>
              <w:jc w:val="center"/>
              <w:rPr>
                <w:szCs w:val="24"/>
              </w:rPr>
            </w:pPr>
            <w:r>
              <w:rPr>
                <w:szCs w:val="24"/>
              </w:rPr>
              <w:t>1.3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670100" w14:textId="48B6FF63" w:rsidR="009E7FBF" w:rsidRPr="0081397F" w:rsidRDefault="00D95049" w:rsidP="00A60A59">
            <w:pPr>
              <w:tabs>
                <w:tab w:val="left" w:pos="162"/>
              </w:tabs>
              <w:spacing w:line="320" w:lineRule="exact"/>
              <w:ind w:left="162" w:right="-108" w:hanging="162"/>
              <w:jc w:val="center"/>
              <w:rPr>
                <w:szCs w:val="24"/>
              </w:rPr>
            </w:pPr>
            <w:r>
              <w:rPr>
                <w:szCs w:val="24"/>
              </w:rPr>
              <w:t>2.2 - 2.3</w:t>
            </w:r>
          </w:p>
        </w:tc>
      </w:tr>
      <w:tr w:rsidR="005408B0" w:rsidRPr="0081397F" w14:paraId="3EBD5F20" w14:textId="77777777" w:rsidTr="00EF7B18">
        <w:trPr>
          <w:cantSplit/>
        </w:trPr>
        <w:tc>
          <w:tcPr>
            <w:tcW w:w="2348" w:type="dxa"/>
            <w:vAlign w:val="bottom"/>
          </w:tcPr>
          <w:p w14:paraId="38E12A83" w14:textId="1B43E901" w:rsidR="005408B0" w:rsidRPr="0081397F" w:rsidRDefault="005408B0" w:rsidP="00A60A59">
            <w:pPr>
              <w:tabs>
                <w:tab w:val="left" w:pos="162"/>
              </w:tabs>
              <w:spacing w:line="320" w:lineRule="exact"/>
              <w:ind w:left="162" w:right="-108" w:hanging="162"/>
              <w:rPr>
                <w:szCs w:val="24"/>
                <w:cs/>
              </w:rPr>
            </w:pPr>
            <w:r w:rsidRPr="0081397F">
              <w:rPr>
                <w:szCs w:val="24"/>
                <w:cs/>
              </w:rPr>
              <w:t>เงินกู้ยืมระยะยาวกิจการ</w:t>
            </w:r>
            <w:r>
              <w:rPr>
                <w:szCs w:val="24"/>
              </w:rPr>
              <w:t xml:space="preserve">                     </w:t>
            </w:r>
            <w:r w:rsidRPr="0081397F">
              <w:rPr>
                <w:szCs w:val="24"/>
                <w:cs/>
              </w:rPr>
              <w:t>ที่เกี่ยวข้องกัน</w:t>
            </w:r>
          </w:p>
        </w:tc>
        <w:tc>
          <w:tcPr>
            <w:tcW w:w="829" w:type="dxa"/>
            <w:tcBorders>
              <w:top w:val="nil"/>
              <w:left w:val="nil"/>
              <w:right w:val="nil"/>
            </w:tcBorders>
            <w:vAlign w:val="bottom"/>
          </w:tcPr>
          <w:p w14:paraId="3128B3C4" w14:textId="0BD53739" w:rsidR="005408B0" w:rsidRPr="0081397F" w:rsidRDefault="005408B0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vAlign w:val="bottom"/>
          </w:tcPr>
          <w:p w14:paraId="01852752" w14:textId="551F7BF6" w:rsidR="005408B0" w:rsidRPr="0081397F" w:rsidRDefault="005408B0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right w:val="nil"/>
            </w:tcBorders>
            <w:vAlign w:val="bottom"/>
          </w:tcPr>
          <w:p w14:paraId="6C422258" w14:textId="0C0AE236" w:rsidR="005408B0" w:rsidRPr="0081397F" w:rsidRDefault="005408B0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1,469</w:t>
            </w:r>
          </w:p>
        </w:tc>
        <w:tc>
          <w:tcPr>
            <w:tcW w:w="829" w:type="dxa"/>
            <w:tcBorders>
              <w:top w:val="nil"/>
              <w:left w:val="nil"/>
              <w:right w:val="nil"/>
            </w:tcBorders>
            <w:vAlign w:val="bottom"/>
          </w:tcPr>
          <w:p w14:paraId="0481BC85" w14:textId="49C5D508" w:rsidR="005408B0" w:rsidRPr="0081397F" w:rsidRDefault="005408B0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1,116</w:t>
            </w:r>
          </w:p>
        </w:tc>
        <w:tc>
          <w:tcPr>
            <w:tcW w:w="831" w:type="dxa"/>
            <w:tcBorders>
              <w:top w:val="nil"/>
              <w:left w:val="nil"/>
              <w:right w:val="nil"/>
            </w:tcBorders>
            <w:vAlign w:val="bottom"/>
          </w:tcPr>
          <w:p w14:paraId="0029F0DE" w14:textId="69031CAE" w:rsidR="005408B0" w:rsidRPr="0081397F" w:rsidRDefault="005408B0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right w:val="nil"/>
            </w:tcBorders>
            <w:vAlign w:val="bottom"/>
          </w:tcPr>
          <w:p w14:paraId="760B15C7" w14:textId="651E7B21" w:rsidR="005408B0" w:rsidRPr="0081397F" w:rsidRDefault="005408B0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right w:val="nil"/>
            </w:tcBorders>
            <w:vAlign w:val="bottom"/>
          </w:tcPr>
          <w:p w14:paraId="224F5F44" w14:textId="4468304D" w:rsidR="005408B0" w:rsidRPr="0081397F" w:rsidRDefault="005408B0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vAlign w:val="bottom"/>
          </w:tcPr>
          <w:p w14:paraId="5A0683CD" w14:textId="03D7DA27" w:rsidR="005408B0" w:rsidRPr="0081397F" w:rsidRDefault="005408B0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vAlign w:val="bottom"/>
          </w:tcPr>
          <w:p w14:paraId="46FB2FFB" w14:textId="35B14E7B" w:rsidR="005408B0" w:rsidRPr="0081397F" w:rsidRDefault="005408B0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right w:val="nil"/>
            </w:tcBorders>
            <w:vAlign w:val="bottom"/>
          </w:tcPr>
          <w:p w14:paraId="2D6C883A" w14:textId="57F22F45" w:rsidR="005408B0" w:rsidRPr="0081397F" w:rsidRDefault="005408B0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vAlign w:val="bottom"/>
          </w:tcPr>
          <w:p w14:paraId="37B2DCF5" w14:textId="2DC1706F" w:rsidR="005408B0" w:rsidRPr="0081397F" w:rsidRDefault="005408B0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1,469</w:t>
            </w:r>
          </w:p>
        </w:tc>
        <w:tc>
          <w:tcPr>
            <w:tcW w:w="831" w:type="dxa"/>
            <w:tcBorders>
              <w:top w:val="nil"/>
              <w:left w:val="nil"/>
              <w:right w:val="nil"/>
            </w:tcBorders>
            <w:vAlign w:val="bottom"/>
          </w:tcPr>
          <w:p w14:paraId="40EB18DA" w14:textId="014DB3F7" w:rsidR="005408B0" w:rsidRPr="0081397F" w:rsidRDefault="005408B0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1,116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2536BE" w14:textId="55F701E7" w:rsidR="005408B0" w:rsidRPr="0081397F" w:rsidRDefault="005408B0" w:rsidP="00A60A59">
            <w:pPr>
              <w:tabs>
                <w:tab w:val="left" w:pos="162"/>
              </w:tabs>
              <w:spacing w:line="320" w:lineRule="exact"/>
              <w:ind w:left="162" w:right="-108" w:hanging="162"/>
              <w:jc w:val="center"/>
              <w:rPr>
                <w:szCs w:val="24"/>
              </w:rPr>
            </w:pPr>
            <w:r>
              <w:rPr>
                <w:szCs w:val="24"/>
              </w:rPr>
              <w:t>2.3 - 4.0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B1DECE" w14:textId="085C710F" w:rsidR="005408B0" w:rsidRPr="0081397F" w:rsidRDefault="005408B0" w:rsidP="00A60A59">
            <w:pPr>
              <w:tabs>
                <w:tab w:val="left" w:pos="162"/>
              </w:tabs>
              <w:spacing w:line="320" w:lineRule="exact"/>
              <w:ind w:left="162" w:right="-108" w:hanging="162"/>
              <w:jc w:val="center"/>
              <w:rPr>
                <w:szCs w:val="24"/>
              </w:rPr>
            </w:pPr>
            <w:r>
              <w:rPr>
                <w:szCs w:val="24"/>
              </w:rPr>
              <w:t>2.3 - 4.0</w:t>
            </w:r>
          </w:p>
        </w:tc>
      </w:tr>
      <w:tr w:rsidR="009E7FBF" w:rsidRPr="0081397F" w14:paraId="7A9C84B6" w14:textId="77777777" w:rsidTr="00684279">
        <w:trPr>
          <w:cantSplit/>
        </w:trPr>
        <w:tc>
          <w:tcPr>
            <w:tcW w:w="2348" w:type="dxa"/>
            <w:vAlign w:val="bottom"/>
          </w:tcPr>
          <w:p w14:paraId="582D3287" w14:textId="77777777" w:rsidR="009E7FBF" w:rsidRPr="00A60A59" w:rsidRDefault="009E7FBF" w:rsidP="00A60A59">
            <w:pPr>
              <w:tabs>
                <w:tab w:val="left" w:pos="162"/>
              </w:tabs>
              <w:spacing w:line="320" w:lineRule="exact"/>
              <w:ind w:left="162" w:right="-108" w:hanging="162"/>
              <w:rPr>
                <w:spacing w:val="-4"/>
                <w:szCs w:val="24"/>
                <w:cs/>
              </w:rPr>
            </w:pPr>
            <w:r w:rsidRPr="00A60A59">
              <w:rPr>
                <w:spacing w:val="-4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829" w:type="dxa"/>
            <w:tcBorders>
              <w:top w:val="nil"/>
              <w:left w:val="nil"/>
              <w:right w:val="nil"/>
            </w:tcBorders>
            <w:vAlign w:val="bottom"/>
          </w:tcPr>
          <w:p w14:paraId="58F841E1" w14:textId="1F0B22CB" w:rsidR="009E7FBF" w:rsidRPr="0081397F" w:rsidRDefault="009E7FBF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1,499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vAlign w:val="bottom"/>
          </w:tcPr>
          <w:p w14:paraId="4704309A" w14:textId="77777777" w:rsidR="009E7FBF" w:rsidRPr="0081397F" w:rsidRDefault="009E7FBF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right w:val="nil"/>
            </w:tcBorders>
            <w:vAlign w:val="bottom"/>
          </w:tcPr>
          <w:p w14:paraId="06C951F3" w14:textId="2319FA15" w:rsidR="009E7FBF" w:rsidRPr="0081397F" w:rsidRDefault="009E7FBF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right w:val="nil"/>
            </w:tcBorders>
            <w:vAlign w:val="bottom"/>
          </w:tcPr>
          <w:p w14:paraId="2AAE39F8" w14:textId="19E8E3B8" w:rsidR="009E7FBF" w:rsidRPr="0081397F" w:rsidRDefault="009E7FBF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1,498 </w:t>
            </w:r>
          </w:p>
        </w:tc>
        <w:tc>
          <w:tcPr>
            <w:tcW w:w="831" w:type="dxa"/>
            <w:tcBorders>
              <w:top w:val="nil"/>
              <w:left w:val="nil"/>
              <w:right w:val="nil"/>
            </w:tcBorders>
            <w:vAlign w:val="bottom"/>
          </w:tcPr>
          <w:p w14:paraId="78F29890" w14:textId="763E51A6" w:rsidR="009E7FBF" w:rsidRPr="0081397F" w:rsidRDefault="009E7FBF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262</w:t>
            </w:r>
          </w:p>
        </w:tc>
        <w:tc>
          <w:tcPr>
            <w:tcW w:w="831" w:type="dxa"/>
            <w:tcBorders>
              <w:top w:val="nil"/>
              <w:left w:val="nil"/>
              <w:right w:val="nil"/>
            </w:tcBorders>
            <w:vAlign w:val="bottom"/>
          </w:tcPr>
          <w:p w14:paraId="0D6E82EA" w14:textId="77777777" w:rsidR="009E7FBF" w:rsidRPr="0081397F" w:rsidRDefault="009E7FBF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42 </w:t>
            </w:r>
          </w:p>
        </w:tc>
        <w:tc>
          <w:tcPr>
            <w:tcW w:w="831" w:type="dxa"/>
            <w:tcBorders>
              <w:top w:val="nil"/>
              <w:left w:val="nil"/>
              <w:right w:val="nil"/>
            </w:tcBorders>
            <w:vAlign w:val="bottom"/>
          </w:tcPr>
          <w:p w14:paraId="63A0F86A" w14:textId="02C4A1CA" w:rsidR="009E7FBF" w:rsidRPr="0081397F" w:rsidRDefault="009E7FBF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6,891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vAlign w:val="bottom"/>
          </w:tcPr>
          <w:p w14:paraId="3166D732" w14:textId="77777777" w:rsidR="009E7FBF" w:rsidRPr="0081397F" w:rsidRDefault="009E7FBF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6,367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vAlign w:val="bottom"/>
          </w:tcPr>
          <w:p w14:paraId="515A6717" w14:textId="4C7F71F6" w:rsidR="009E7FBF" w:rsidRPr="0081397F" w:rsidRDefault="009E7FBF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right w:val="nil"/>
            </w:tcBorders>
            <w:vAlign w:val="bottom"/>
          </w:tcPr>
          <w:p w14:paraId="1431B39A" w14:textId="77777777" w:rsidR="009E7FBF" w:rsidRPr="0081397F" w:rsidRDefault="009E7FBF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vAlign w:val="bottom"/>
          </w:tcPr>
          <w:p w14:paraId="51C3D10B" w14:textId="3336D8BB" w:rsidR="009E7FBF" w:rsidRPr="0081397F" w:rsidRDefault="009E7FBF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8,652</w:t>
            </w:r>
          </w:p>
        </w:tc>
        <w:tc>
          <w:tcPr>
            <w:tcW w:w="831" w:type="dxa"/>
            <w:tcBorders>
              <w:top w:val="nil"/>
              <w:left w:val="nil"/>
              <w:right w:val="nil"/>
            </w:tcBorders>
            <w:vAlign w:val="bottom"/>
          </w:tcPr>
          <w:p w14:paraId="4A2BD5D8" w14:textId="1674BB13" w:rsidR="009E7FBF" w:rsidRPr="0081397F" w:rsidRDefault="009E7FBF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7,907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B79ACF" w14:textId="0591C7D5" w:rsidR="009E7FBF" w:rsidRPr="0081397F" w:rsidRDefault="009E7FBF" w:rsidP="00A60A59">
            <w:pPr>
              <w:tabs>
                <w:tab w:val="left" w:pos="162"/>
              </w:tabs>
              <w:spacing w:line="320" w:lineRule="exact"/>
              <w:ind w:left="162" w:right="-108" w:hanging="162"/>
              <w:jc w:val="center"/>
              <w:rPr>
                <w:szCs w:val="24"/>
              </w:rPr>
            </w:pPr>
            <w:r w:rsidRPr="0081397F">
              <w:rPr>
                <w:szCs w:val="24"/>
              </w:rPr>
              <w:t xml:space="preserve">1.2 - </w:t>
            </w:r>
            <w:r w:rsidR="00203B46">
              <w:rPr>
                <w:szCs w:val="24"/>
              </w:rPr>
              <w:t>3.6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BABAC9" w14:textId="136B8648" w:rsidR="009E7FBF" w:rsidRPr="0081397F" w:rsidRDefault="009E7FBF" w:rsidP="00A60A59">
            <w:pPr>
              <w:tabs>
                <w:tab w:val="left" w:pos="162"/>
              </w:tabs>
              <w:spacing w:line="320" w:lineRule="exact"/>
              <w:ind w:left="162" w:right="-108" w:hanging="162"/>
              <w:jc w:val="center"/>
              <w:rPr>
                <w:szCs w:val="24"/>
              </w:rPr>
            </w:pPr>
            <w:r w:rsidRPr="0081397F">
              <w:rPr>
                <w:szCs w:val="24"/>
              </w:rPr>
              <w:t>1.4 - 4.2</w:t>
            </w:r>
          </w:p>
        </w:tc>
      </w:tr>
      <w:tr w:rsidR="009E7FBF" w:rsidRPr="0081397F" w14:paraId="6CDA8199" w14:textId="77777777" w:rsidTr="00684279">
        <w:trPr>
          <w:cantSplit/>
        </w:trPr>
        <w:tc>
          <w:tcPr>
            <w:tcW w:w="2348" w:type="dxa"/>
            <w:vAlign w:val="bottom"/>
          </w:tcPr>
          <w:p w14:paraId="619C3632" w14:textId="77777777" w:rsidR="009E7FBF" w:rsidRPr="0081397F" w:rsidRDefault="009E7FBF" w:rsidP="00A60A59">
            <w:pPr>
              <w:tabs>
                <w:tab w:val="left" w:pos="162"/>
              </w:tabs>
              <w:spacing w:line="320" w:lineRule="exact"/>
              <w:ind w:left="162" w:right="-108" w:hanging="162"/>
              <w:rPr>
                <w:szCs w:val="24"/>
                <w:cs/>
              </w:rPr>
            </w:pPr>
            <w:r w:rsidRPr="0081397F">
              <w:rPr>
                <w:szCs w:val="24"/>
                <w:cs/>
              </w:rPr>
              <w:t>หุ้นกู้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D81493" w14:textId="39B77B06" w:rsidR="009E7FBF" w:rsidRPr="0081397F" w:rsidRDefault="009E7FBF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2,000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A2145" w14:textId="77777777" w:rsidR="009E7FBF" w:rsidRPr="0081397F" w:rsidRDefault="009E7FBF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1,499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B340C" w14:textId="572806A2" w:rsidR="009E7FBF" w:rsidRPr="0081397F" w:rsidRDefault="009E7FBF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4,046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08A459" w14:textId="77777777" w:rsidR="009E7FBF" w:rsidRPr="0081397F" w:rsidRDefault="009E7FBF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2,998 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95CB10" w14:textId="3593647F" w:rsidR="009E7FBF" w:rsidRPr="0081397F" w:rsidRDefault="009E7FBF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9C11C2" w14:textId="77777777" w:rsidR="009E7FBF" w:rsidRPr="0081397F" w:rsidRDefault="009E7FBF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621D5D" w14:textId="72832856" w:rsidR="009E7FBF" w:rsidRPr="0081397F" w:rsidRDefault="009E7FBF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0D431E" w14:textId="77777777" w:rsidR="009E7FBF" w:rsidRPr="0081397F" w:rsidRDefault="009E7FBF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49091" w14:textId="2CAF6108" w:rsidR="009E7FBF" w:rsidRPr="0081397F" w:rsidRDefault="009E7FBF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BAED23" w14:textId="77777777" w:rsidR="009E7FBF" w:rsidRPr="0081397F" w:rsidRDefault="009E7FBF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27FEC1" w14:textId="38A2B16B" w:rsidR="009E7FBF" w:rsidRPr="0081397F" w:rsidRDefault="009E7FBF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6,046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64FDF0" w14:textId="77777777" w:rsidR="009E7FBF" w:rsidRPr="0081397F" w:rsidRDefault="009E7FBF" w:rsidP="00A60A59">
            <w:pP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4,497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6ED97E" w14:textId="785849F6" w:rsidR="009E7FBF" w:rsidRPr="0081397F" w:rsidRDefault="009E7FBF" w:rsidP="00A60A59">
            <w:pPr>
              <w:tabs>
                <w:tab w:val="left" w:pos="162"/>
              </w:tabs>
              <w:spacing w:line="320" w:lineRule="exact"/>
              <w:ind w:left="162" w:right="-108" w:hanging="162"/>
              <w:jc w:val="center"/>
              <w:rPr>
                <w:szCs w:val="24"/>
              </w:rPr>
            </w:pPr>
            <w:r w:rsidRPr="0081397F">
              <w:rPr>
                <w:szCs w:val="24"/>
              </w:rPr>
              <w:t>1.</w:t>
            </w:r>
            <w:r w:rsidR="00752219" w:rsidRPr="0081397F">
              <w:rPr>
                <w:szCs w:val="24"/>
              </w:rPr>
              <w:t>9</w:t>
            </w:r>
            <w:r w:rsidRPr="0081397F">
              <w:rPr>
                <w:szCs w:val="24"/>
              </w:rPr>
              <w:t xml:space="preserve"> - 3.</w:t>
            </w:r>
            <w:r w:rsidR="00752219" w:rsidRPr="0081397F">
              <w:rPr>
                <w:szCs w:val="24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9AB9E7" w14:textId="77777777" w:rsidR="009E7FBF" w:rsidRPr="0081397F" w:rsidRDefault="009E7FBF" w:rsidP="00A60A59">
            <w:pPr>
              <w:tabs>
                <w:tab w:val="left" w:pos="162"/>
              </w:tabs>
              <w:spacing w:line="320" w:lineRule="exact"/>
              <w:ind w:left="162" w:right="-108" w:hanging="162"/>
              <w:jc w:val="center"/>
              <w:rPr>
                <w:szCs w:val="24"/>
              </w:rPr>
            </w:pPr>
            <w:r w:rsidRPr="0081397F">
              <w:rPr>
                <w:szCs w:val="24"/>
              </w:rPr>
              <w:t>2.4 - 3.5</w:t>
            </w:r>
          </w:p>
        </w:tc>
      </w:tr>
      <w:tr w:rsidR="009E7FBF" w:rsidRPr="0081397F" w14:paraId="4D416864" w14:textId="77777777" w:rsidTr="00684279">
        <w:trPr>
          <w:cantSplit/>
        </w:trPr>
        <w:tc>
          <w:tcPr>
            <w:tcW w:w="2348" w:type="dxa"/>
            <w:vAlign w:val="bottom"/>
          </w:tcPr>
          <w:p w14:paraId="15AAAAA5" w14:textId="77777777" w:rsidR="009E7FBF" w:rsidRPr="0081397F" w:rsidRDefault="009E7FBF" w:rsidP="00A60A59">
            <w:pPr>
              <w:tabs>
                <w:tab w:val="left" w:pos="162"/>
              </w:tabs>
              <w:spacing w:line="320" w:lineRule="exact"/>
              <w:ind w:left="162" w:right="-108" w:hanging="162"/>
              <w:rPr>
                <w:szCs w:val="24"/>
              </w:rPr>
            </w:pPr>
            <w:r w:rsidRPr="0081397F">
              <w:rPr>
                <w:szCs w:val="24"/>
                <w:cs/>
              </w:rPr>
              <w:t>หนี้สินทางการเงินหมุนเวียนอื่น</w:t>
            </w:r>
          </w:p>
        </w:tc>
        <w:tc>
          <w:tcPr>
            <w:tcW w:w="829" w:type="dxa"/>
            <w:tcBorders>
              <w:left w:val="nil"/>
              <w:right w:val="nil"/>
            </w:tcBorders>
            <w:vAlign w:val="bottom"/>
          </w:tcPr>
          <w:p w14:paraId="4F612A52" w14:textId="5D695F33" w:rsidR="009E7FBF" w:rsidRPr="0081397F" w:rsidRDefault="009E7FBF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left w:val="nil"/>
              <w:right w:val="nil"/>
            </w:tcBorders>
            <w:vAlign w:val="bottom"/>
          </w:tcPr>
          <w:p w14:paraId="5DA17656" w14:textId="77777777" w:rsidR="009E7FBF" w:rsidRPr="0081397F" w:rsidRDefault="009E7FBF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29" w:type="dxa"/>
            <w:tcBorders>
              <w:left w:val="nil"/>
              <w:right w:val="nil"/>
            </w:tcBorders>
            <w:vAlign w:val="bottom"/>
          </w:tcPr>
          <w:p w14:paraId="1645A653" w14:textId="2E760FD4" w:rsidR="009E7FBF" w:rsidRPr="0081397F" w:rsidRDefault="009E7FBF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29" w:type="dxa"/>
            <w:tcBorders>
              <w:left w:val="nil"/>
              <w:right w:val="nil"/>
            </w:tcBorders>
            <w:vAlign w:val="bottom"/>
          </w:tcPr>
          <w:p w14:paraId="090A72E8" w14:textId="77777777" w:rsidR="009E7FBF" w:rsidRPr="0081397F" w:rsidRDefault="009E7FBF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left w:val="nil"/>
              <w:right w:val="nil"/>
            </w:tcBorders>
            <w:vAlign w:val="bottom"/>
          </w:tcPr>
          <w:p w14:paraId="70E6DCF5" w14:textId="024A0BDD" w:rsidR="009E7FBF" w:rsidRPr="0081397F" w:rsidRDefault="009E7FBF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left w:val="nil"/>
              <w:right w:val="nil"/>
            </w:tcBorders>
            <w:vAlign w:val="bottom"/>
          </w:tcPr>
          <w:p w14:paraId="63B7A96C" w14:textId="77777777" w:rsidR="009E7FBF" w:rsidRPr="0081397F" w:rsidRDefault="009E7FBF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1" w:type="dxa"/>
            <w:tcBorders>
              <w:left w:val="nil"/>
              <w:right w:val="nil"/>
            </w:tcBorders>
            <w:vAlign w:val="bottom"/>
          </w:tcPr>
          <w:p w14:paraId="17EB8F58" w14:textId="6DB5DA93" w:rsidR="009E7FBF" w:rsidRPr="0081397F" w:rsidRDefault="009E7FBF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left w:val="nil"/>
              <w:right w:val="nil"/>
            </w:tcBorders>
            <w:vAlign w:val="bottom"/>
          </w:tcPr>
          <w:p w14:paraId="42E6E727" w14:textId="77777777" w:rsidR="009E7FBF" w:rsidRPr="0081397F" w:rsidRDefault="009E7FBF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-</w:t>
            </w:r>
          </w:p>
        </w:tc>
        <w:tc>
          <w:tcPr>
            <w:tcW w:w="830" w:type="dxa"/>
            <w:tcBorders>
              <w:left w:val="nil"/>
              <w:right w:val="nil"/>
            </w:tcBorders>
            <w:vAlign w:val="bottom"/>
          </w:tcPr>
          <w:p w14:paraId="2F3EA83F" w14:textId="333AB3A9" w:rsidR="009E7FBF" w:rsidRPr="0081397F" w:rsidRDefault="009E7FBF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34</w:t>
            </w:r>
          </w:p>
        </w:tc>
        <w:tc>
          <w:tcPr>
            <w:tcW w:w="831" w:type="dxa"/>
            <w:tcBorders>
              <w:left w:val="nil"/>
              <w:right w:val="nil"/>
            </w:tcBorders>
            <w:vAlign w:val="bottom"/>
          </w:tcPr>
          <w:p w14:paraId="11C95401" w14:textId="77777777" w:rsidR="009E7FBF" w:rsidRPr="0081397F" w:rsidRDefault="009E7FBF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41 </w:t>
            </w:r>
          </w:p>
        </w:tc>
        <w:tc>
          <w:tcPr>
            <w:tcW w:w="830" w:type="dxa"/>
            <w:tcBorders>
              <w:left w:val="nil"/>
              <w:right w:val="nil"/>
            </w:tcBorders>
            <w:vAlign w:val="bottom"/>
          </w:tcPr>
          <w:p w14:paraId="73A8590A" w14:textId="3D64448A" w:rsidR="009E7FBF" w:rsidRPr="0081397F" w:rsidRDefault="009E7FBF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34</w:t>
            </w:r>
          </w:p>
        </w:tc>
        <w:tc>
          <w:tcPr>
            <w:tcW w:w="831" w:type="dxa"/>
            <w:tcBorders>
              <w:left w:val="nil"/>
              <w:right w:val="nil"/>
            </w:tcBorders>
            <w:vAlign w:val="bottom"/>
          </w:tcPr>
          <w:p w14:paraId="1C6CDB0F" w14:textId="77777777" w:rsidR="009E7FBF" w:rsidRPr="0081397F" w:rsidRDefault="009E7FBF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41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1C7CD5" w14:textId="4AA64291" w:rsidR="009E7FBF" w:rsidRPr="0081397F" w:rsidRDefault="009E7FBF" w:rsidP="00A60A59">
            <w:pPr>
              <w:tabs>
                <w:tab w:val="left" w:pos="162"/>
              </w:tabs>
              <w:spacing w:line="320" w:lineRule="exact"/>
              <w:ind w:left="162" w:right="-108" w:hanging="162"/>
              <w:jc w:val="center"/>
              <w:rPr>
                <w:szCs w:val="24"/>
              </w:rPr>
            </w:pPr>
            <w:r w:rsidRPr="0081397F">
              <w:rPr>
                <w:szCs w:val="24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EDBB90" w14:textId="77777777" w:rsidR="009E7FBF" w:rsidRPr="0081397F" w:rsidRDefault="009E7FBF" w:rsidP="00A60A59">
            <w:pPr>
              <w:tabs>
                <w:tab w:val="left" w:pos="162"/>
              </w:tabs>
              <w:spacing w:line="320" w:lineRule="exact"/>
              <w:ind w:left="162" w:right="-108" w:hanging="162"/>
              <w:jc w:val="center"/>
              <w:rPr>
                <w:szCs w:val="24"/>
              </w:rPr>
            </w:pPr>
            <w:r w:rsidRPr="0081397F">
              <w:rPr>
                <w:szCs w:val="24"/>
              </w:rPr>
              <w:t>-</w:t>
            </w:r>
          </w:p>
        </w:tc>
      </w:tr>
      <w:tr w:rsidR="009E7FBF" w:rsidRPr="0081397F" w14:paraId="07DA5DC2" w14:textId="77777777" w:rsidTr="00684279">
        <w:trPr>
          <w:cantSplit/>
        </w:trPr>
        <w:tc>
          <w:tcPr>
            <w:tcW w:w="2348" w:type="dxa"/>
            <w:vAlign w:val="bottom"/>
          </w:tcPr>
          <w:p w14:paraId="614E9F70" w14:textId="77777777" w:rsidR="009E7FBF" w:rsidRPr="0081397F" w:rsidRDefault="009E7FBF" w:rsidP="00A60A59">
            <w:pPr>
              <w:tabs>
                <w:tab w:val="left" w:pos="162"/>
              </w:tabs>
              <w:spacing w:line="320" w:lineRule="exact"/>
              <w:ind w:left="162" w:right="-108" w:hanging="162"/>
              <w:rPr>
                <w:szCs w:val="24"/>
                <w:cs/>
              </w:rPr>
            </w:pPr>
          </w:p>
        </w:tc>
        <w:tc>
          <w:tcPr>
            <w:tcW w:w="829" w:type="dxa"/>
            <w:tcBorders>
              <w:left w:val="nil"/>
              <w:right w:val="nil"/>
            </w:tcBorders>
            <w:vAlign w:val="bottom"/>
          </w:tcPr>
          <w:p w14:paraId="20478719" w14:textId="6CB1564A" w:rsidR="009E7FBF" w:rsidRPr="0081397F" w:rsidRDefault="009E7FBF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4,599</w:t>
            </w:r>
          </w:p>
        </w:tc>
        <w:tc>
          <w:tcPr>
            <w:tcW w:w="830" w:type="dxa"/>
            <w:tcBorders>
              <w:left w:val="nil"/>
              <w:right w:val="nil"/>
            </w:tcBorders>
            <w:vAlign w:val="bottom"/>
          </w:tcPr>
          <w:p w14:paraId="731683C6" w14:textId="77777777" w:rsidR="009E7FBF" w:rsidRPr="0081397F" w:rsidRDefault="009E7FBF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4,545</w:t>
            </w:r>
          </w:p>
        </w:tc>
        <w:tc>
          <w:tcPr>
            <w:tcW w:w="829" w:type="dxa"/>
            <w:tcBorders>
              <w:left w:val="nil"/>
              <w:right w:val="nil"/>
            </w:tcBorders>
            <w:vAlign w:val="bottom"/>
          </w:tcPr>
          <w:p w14:paraId="41CA3DE3" w14:textId="4B0FCAFD" w:rsidR="009E7FBF" w:rsidRPr="0081397F" w:rsidRDefault="009E7FBF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5,515</w:t>
            </w:r>
          </w:p>
        </w:tc>
        <w:tc>
          <w:tcPr>
            <w:tcW w:w="829" w:type="dxa"/>
            <w:tcBorders>
              <w:left w:val="nil"/>
              <w:right w:val="nil"/>
            </w:tcBorders>
            <w:vAlign w:val="bottom"/>
          </w:tcPr>
          <w:p w14:paraId="06B50A28" w14:textId="77777777" w:rsidR="009E7FBF" w:rsidRPr="0081397F" w:rsidRDefault="009E7FBF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5,612</w:t>
            </w:r>
          </w:p>
        </w:tc>
        <w:tc>
          <w:tcPr>
            <w:tcW w:w="831" w:type="dxa"/>
            <w:tcBorders>
              <w:left w:val="nil"/>
              <w:right w:val="nil"/>
            </w:tcBorders>
            <w:vAlign w:val="bottom"/>
          </w:tcPr>
          <w:p w14:paraId="6A534817" w14:textId="18B16993" w:rsidR="009E7FBF" w:rsidRPr="0081397F" w:rsidRDefault="009E7FBF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262</w:t>
            </w:r>
          </w:p>
        </w:tc>
        <w:tc>
          <w:tcPr>
            <w:tcW w:w="831" w:type="dxa"/>
            <w:tcBorders>
              <w:left w:val="nil"/>
              <w:right w:val="nil"/>
            </w:tcBorders>
            <w:vAlign w:val="bottom"/>
          </w:tcPr>
          <w:p w14:paraId="180196F7" w14:textId="77777777" w:rsidR="009E7FBF" w:rsidRPr="0081397F" w:rsidRDefault="009E7FBF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42 </w:t>
            </w:r>
          </w:p>
        </w:tc>
        <w:tc>
          <w:tcPr>
            <w:tcW w:w="831" w:type="dxa"/>
            <w:tcBorders>
              <w:left w:val="nil"/>
              <w:right w:val="nil"/>
            </w:tcBorders>
            <w:vAlign w:val="bottom"/>
          </w:tcPr>
          <w:p w14:paraId="100937D5" w14:textId="66445C51" w:rsidR="009E7FBF" w:rsidRPr="0081397F" w:rsidRDefault="009E7FBF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6,891</w:t>
            </w:r>
          </w:p>
        </w:tc>
        <w:tc>
          <w:tcPr>
            <w:tcW w:w="830" w:type="dxa"/>
            <w:tcBorders>
              <w:left w:val="nil"/>
              <w:right w:val="nil"/>
            </w:tcBorders>
            <w:vAlign w:val="bottom"/>
          </w:tcPr>
          <w:p w14:paraId="4CAF9F66" w14:textId="77777777" w:rsidR="009E7FBF" w:rsidRPr="0081397F" w:rsidRDefault="009E7FBF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6,367</w:t>
            </w:r>
          </w:p>
        </w:tc>
        <w:tc>
          <w:tcPr>
            <w:tcW w:w="830" w:type="dxa"/>
            <w:tcBorders>
              <w:left w:val="nil"/>
              <w:right w:val="nil"/>
            </w:tcBorders>
            <w:vAlign w:val="bottom"/>
          </w:tcPr>
          <w:p w14:paraId="0882EEAA" w14:textId="27E1C455" w:rsidR="009E7FBF" w:rsidRPr="0081397F" w:rsidRDefault="009E7FBF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511</w:t>
            </w:r>
          </w:p>
        </w:tc>
        <w:tc>
          <w:tcPr>
            <w:tcW w:w="831" w:type="dxa"/>
            <w:tcBorders>
              <w:left w:val="nil"/>
              <w:right w:val="nil"/>
            </w:tcBorders>
            <w:vAlign w:val="bottom"/>
          </w:tcPr>
          <w:p w14:paraId="220AA4BC" w14:textId="77777777" w:rsidR="009E7FBF" w:rsidRPr="0081397F" w:rsidRDefault="009E7FBF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751</w:t>
            </w:r>
          </w:p>
        </w:tc>
        <w:tc>
          <w:tcPr>
            <w:tcW w:w="830" w:type="dxa"/>
            <w:tcBorders>
              <w:left w:val="nil"/>
              <w:right w:val="nil"/>
            </w:tcBorders>
            <w:vAlign w:val="bottom"/>
          </w:tcPr>
          <w:p w14:paraId="0D5E83E3" w14:textId="31EEEFE8" w:rsidR="009E7FBF" w:rsidRPr="0081397F" w:rsidRDefault="009E7FBF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>17,778</w:t>
            </w:r>
          </w:p>
        </w:tc>
        <w:tc>
          <w:tcPr>
            <w:tcW w:w="831" w:type="dxa"/>
            <w:tcBorders>
              <w:left w:val="nil"/>
              <w:right w:val="nil"/>
            </w:tcBorders>
            <w:vAlign w:val="bottom"/>
          </w:tcPr>
          <w:p w14:paraId="7DF648CB" w14:textId="77777777" w:rsidR="009E7FBF" w:rsidRPr="0081397F" w:rsidRDefault="009E7FBF" w:rsidP="00A60A59">
            <w:pPr>
              <w:pBdr>
                <w:bottom w:val="single" w:sz="4" w:space="1" w:color="auto"/>
              </w:pBdr>
              <w:tabs>
                <w:tab w:val="decimal" w:pos="594"/>
              </w:tabs>
              <w:spacing w:line="320" w:lineRule="exact"/>
              <w:jc w:val="both"/>
              <w:rPr>
                <w:color w:val="000000"/>
                <w:szCs w:val="24"/>
              </w:rPr>
            </w:pPr>
            <w:r w:rsidRPr="0081397F">
              <w:rPr>
                <w:color w:val="000000"/>
                <w:szCs w:val="24"/>
              </w:rPr>
              <w:t xml:space="preserve"> 17,317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538FD3" w14:textId="77777777" w:rsidR="009E7FBF" w:rsidRPr="0081397F" w:rsidRDefault="009E7FBF" w:rsidP="00A60A59">
            <w:pPr>
              <w:tabs>
                <w:tab w:val="left" w:pos="162"/>
              </w:tabs>
              <w:spacing w:line="320" w:lineRule="exact"/>
              <w:ind w:left="162" w:right="-108" w:hanging="162"/>
              <w:jc w:val="center"/>
              <w:rPr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C18A10" w14:textId="77777777" w:rsidR="009E7FBF" w:rsidRPr="0081397F" w:rsidRDefault="009E7FBF" w:rsidP="00A60A59">
            <w:pPr>
              <w:tabs>
                <w:tab w:val="left" w:pos="162"/>
              </w:tabs>
              <w:spacing w:line="320" w:lineRule="exact"/>
              <w:ind w:left="162" w:right="-108" w:hanging="162"/>
              <w:jc w:val="center"/>
              <w:rPr>
                <w:szCs w:val="24"/>
              </w:rPr>
            </w:pPr>
          </w:p>
        </w:tc>
      </w:tr>
      <w:bookmarkEnd w:id="69"/>
    </w:tbl>
    <w:p w14:paraId="72AF01AD" w14:textId="77777777" w:rsidR="00040361" w:rsidRPr="00D54E0B" w:rsidRDefault="00040361" w:rsidP="00BC2667">
      <w:pPr>
        <w:overflowPunct/>
        <w:autoSpaceDE/>
        <w:autoSpaceDN/>
        <w:adjustRightInd/>
        <w:spacing w:before="120" w:after="120"/>
        <w:jc w:val="thaiDistribute"/>
        <w:textAlignment w:val="auto"/>
        <w:rPr>
          <w:sz w:val="4"/>
          <w:szCs w:val="4"/>
        </w:rPr>
      </w:pPr>
    </w:p>
    <w:p w14:paraId="3EE05152" w14:textId="77777777" w:rsidR="00040361" w:rsidRPr="00D54E0B" w:rsidRDefault="00040361" w:rsidP="00BC2667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sz w:val="4"/>
          <w:szCs w:val="4"/>
          <w:cs/>
        </w:rPr>
        <w:sectPr w:rsidR="00040361" w:rsidRPr="00D54E0B" w:rsidSect="000E7B43">
          <w:footerReference w:type="default" r:id="rId27"/>
          <w:footnotePr>
            <w:pos w:val="sectEnd"/>
          </w:footnotePr>
          <w:endnotePr>
            <w:numFmt w:val="decimal"/>
            <w:numStart w:val="0"/>
          </w:endnotePr>
          <w:pgSz w:w="16834" w:h="11909" w:orient="landscape" w:code="9"/>
          <w:pgMar w:top="1339" w:right="1296" w:bottom="1080" w:left="1080" w:header="720" w:footer="720" w:gutter="0"/>
          <w:paperSrc w:first="15" w:other="15"/>
          <w:cols w:space="720"/>
          <w:docGrid w:linePitch="326"/>
        </w:sectPr>
      </w:pPr>
    </w:p>
    <w:p w14:paraId="3E9C79DA" w14:textId="77777777" w:rsidR="00040361" w:rsidRPr="0081397F" w:rsidRDefault="00040361" w:rsidP="00BC2667">
      <w:pPr>
        <w:tabs>
          <w:tab w:val="left" w:pos="9828"/>
        </w:tabs>
        <w:spacing w:before="120" w:after="120"/>
        <w:ind w:left="547" w:right="-43"/>
        <w:jc w:val="thaiDistribute"/>
        <w:textAlignment w:val="auto"/>
        <w:rPr>
          <w:sz w:val="32"/>
          <w:szCs w:val="32"/>
        </w:rPr>
      </w:pPr>
      <w:bookmarkStart w:id="70" w:name="_Hlk60879710"/>
      <w:r w:rsidRPr="0081397F">
        <w:rPr>
          <w:i/>
          <w:iCs/>
          <w:sz w:val="32"/>
          <w:szCs w:val="32"/>
          <w:cs/>
        </w:rPr>
        <w:t>การวิเคราะห์ผลกระทบของการเปลี่ยนแปลงอัตราดอกเบี้ย</w:t>
      </w:r>
    </w:p>
    <w:p w14:paraId="13FB697A" w14:textId="77777777" w:rsidR="00040361" w:rsidRPr="0081397F" w:rsidRDefault="00040361" w:rsidP="00BC2667">
      <w:pPr>
        <w:tabs>
          <w:tab w:val="left" w:pos="9828"/>
        </w:tabs>
        <w:spacing w:before="120"/>
        <w:ind w:left="547" w:right="-43"/>
        <w:jc w:val="thaiDistribute"/>
        <w:textAlignment w:val="auto"/>
        <w:rPr>
          <w:sz w:val="32"/>
          <w:szCs w:val="32"/>
        </w:rPr>
      </w:pPr>
      <w:r w:rsidRPr="0081397F">
        <w:rPr>
          <w:sz w:val="32"/>
          <w:szCs w:val="32"/>
          <w:cs/>
        </w:rPr>
        <w:t xml:space="preserve">ผลกระทบต่อกำไรก่อนภาษีของกลุ่มบริษัทจากการเปลี่ยนแปลงที่อาจเกิดขึ้นอย่างสมเหตุสมผลของอัตราดอกเบี้ยของเงินให้กู้ยืมและเงินกู้ยืมที่มีอัตราดอกเบี้ยที่ปรับขึ้นลงตามอัตราตลาด ณ วันที่ </w:t>
      </w:r>
      <w:r w:rsidRPr="0081397F">
        <w:rPr>
          <w:sz w:val="32"/>
          <w:szCs w:val="32"/>
        </w:rPr>
        <w:t xml:space="preserve">31 </w:t>
      </w:r>
      <w:r w:rsidRPr="0081397F">
        <w:rPr>
          <w:sz w:val="32"/>
          <w:szCs w:val="32"/>
          <w:cs/>
        </w:rPr>
        <w:t xml:space="preserve">ธันวาคม </w:t>
      </w:r>
      <w:r w:rsidR="00105916" w:rsidRPr="0081397F">
        <w:rPr>
          <w:sz w:val="32"/>
          <w:szCs w:val="32"/>
        </w:rPr>
        <w:t xml:space="preserve">2568 </w:t>
      </w:r>
      <w:r w:rsidR="00105916" w:rsidRPr="0081397F">
        <w:rPr>
          <w:sz w:val="32"/>
          <w:szCs w:val="32"/>
          <w:cs/>
        </w:rPr>
        <w:t xml:space="preserve">และ </w:t>
      </w:r>
      <w:r w:rsidR="00105916" w:rsidRPr="0081397F">
        <w:rPr>
          <w:sz w:val="32"/>
          <w:szCs w:val="32"/>
        </w:rPr>
        <w:t>2567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แสดงได้ดังนี้</w:t>
      </w:r>
    </w:p>
    <w:tbl>
      <w:tblPr>
        <w:tblW w:w="8954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1844"/>
        <w:gridCol w:w="1777"/>
        <w:gridCol w:w="1778"/>
        <w:gridCol w:w="1777"/>
        <w:gridCol w:w="1778"/>
      </w:tblGrid>
      <w:tr w:rsidR="00040361" w:rsidRPr="0081397F" w14:paraId="59F768F7" w14:textId="77777777" w:rsidTr="00BA2D2F">
        <w:trPr>
          <w:cantSplit/>
        </w:trPr>
        <w:tc>
          <w:tcPr>
            <w:tcW w:w="1844" w:type="dxa"/>
            <w:vAlign w:val="bottom"/>
          </w:tcPr>
          <w:p w14:paraId="2F0A3986" w14:textId="77777777" w:rsidR="00040361" w:rsidRPr="0081397F" w:rsidRDefault="00040361" w:rsidP="00BC2667">
            <w:pPr>
              <w:spacing w:line="350" w:lineRule="exact"/>
              <w:ind w:right="-43"/>
              <w:rPr>
                <w:b/>
                <w:bCs/>
                <w:cs/>
              </w:rPr>
            </w:pPr>
          </w:p>
        </w:tc>
        <w:tc>
          <w:tcPr>
            <w:tcW w:w="7110" w:type="dxa"/>
            <w:gridSpan w:val="4"/>
            <w:vAlign w:val="bottom"/>
          </w:tcPr>
          <w:p w14:paraId="364D991B" w14:textId="77777777" w:rsidR="00040361" w:rsidRPr="0081397F" w:rsidRDefault="00040361" w:rsidP="00BC2667">
            <w:pPr>
              <w:pBdr>
                <w:bottom w:val="single" w:sz="4" w:space="1" w:color="auto"/>
              </w:pBdr>
              <w:spacing w:line="350" w:lineRule="exact"/>
              <w:ind w:right="24"/>
              <w:jc w:val="center"/>
              <w:rPr>
                <w:cs/>
              </w:rPr>
            </w:pPr>
            <w:r w:rsidRPr="0081397F">
              <w:rPr>
                <w:rFonts w:hint="cs"/>
                <w:cs/>
              </w:rPr>
              <w:t>งบการเงินรวม</w:t>
            </w:r>
          </w:p>
        </w:tc>
      </w:tr>
      <w:tr w:rsidR="00040361" w:rsidRPr="0081397F" w14:paraId="4131AF23" w14:textId="77777777" w:rsidTr="00BA2D2F">
        <w:trPr>
          <w:cantSplit/>
        </w:trPr>
        <w:tc>
          <w:tcPr>
            <w:tcW w:w="1844" w:type="dxa"/>
            <w:vAlign w:val="bottom"/>
          </w:tcPr>
          <w:p w14:paraId="0382A280" w14:textId="77777777" w:rsidR="00040361" w:rsidRPr="0081397F" w:rsidRDefault="00040361" w:rsidP="00BC2667">
            <w:pPr>
              <w:spacing w:line="350" w:lineRule="exact"/>
              <w:ind w:right="-43"/>
              <w:rPr>
                <w:b/>
                <w:bCs/>
                <w:cs/>
              </w:rPr>
            </w:pPr>
          </w:p>
        </w:tc>
        <w:tc>
          <w:tcPr>
            <w:tcW w:w="3555" w:type="dxa"/>
            <w:gridSpan w:val="2"/>
            <w:vAlign w:val="bottom"/>
          </w:tcPr>
          <w:p w14:paraId="45A0C903" w14:textId="77777777" w:rsidR="00040361" w:rsidRPr="0081397F" w:rsidRDefault="00105916" w:rsidP="00BC2667">
            <w:pPr>
              <w:pBdr>
                <w:bottom w:val="single" w:sz="4" w:space="1" w:color="auto"/>
              </w:pBdr>
              <w:spacing w:line="350" w:lineRule="exact"/>
              <w:ind w:right="24"/>
              <w:jc w:val="center"/>
              <w:rPr>
                <w:cs/>
              </w:rPr>
            </w:pPr>
            <w:r w:rsidRPr="0081397F">
              <w:rPr>
                <w:rFonts w:hint="cs"/>
              </w:rPr>
              <w:t>2568</w:t>
            </w:r>
          </w:p>
        </w:tc>
        <w:tc>
          <w:tcPr>
            <w:tcW w:w="3555" w:type="dxa"/>
            <w:gridSpan w:val="2"/>
            <w:vAlign w:val="bottom"/>
          </w:tcPr>
          <w:p w14:paraId="444C60FD" w14:textId="77777777" w:rsidR="00040361" w:rsidRPr="0081397F" w:rsidRDefault="00105916" w:rsidP="00BC2667">
            <w:pPr>
              <w:pBdr>
                <w:bottom w:val="single" w:sz="4" w:space="1" w:color="auto"/>
              </w:pBdr>
              <w:spacing w:line="350" w:lineRule="exact"/>
              <w:ind w:right="24"/>
              <w:jc w:val="center"/>
              <w:rPr>
                <w:cs/>
              </w:rPr>
            </w:pPr>
            <w:r w:rsidRPr="0081397F">
              <w:rPr>
                <w:rFonts w:hint="cs"/>
              </w:rPr>
              <w:t>2567</w:t>
            </w:r>
          </w:p>
        </w:tc>
      </w:tr>
      <w:bookmarkEnd w:id="70"/>
      <w:tr w:rsidR="00040361" w:rsidRPr="0081397F" w14:paraId="05CA1D7A" w14:textId="77777777" w:rsidTr="00BA2D2F">
        <w:tblPrEx>
          <w:tblLook w:val="04A0" w:firstRow="1" w:lastRow="0" w:firstColumn="1" w:lastColumn="0" w:noHBand="0" w:noVBand="1"/>
        </w:tblPrEx>
        <w:trPr>
          <w:trHeight w:val="64"/>
        </w:trPr>
        <w:tc>
          <w:tcPr>
            <w:tcW w:w="1844" w:type="dxa"/>
            <w:vAlign w:val="bottom"/>
          </w:tcPr>
          <w:p w14:paraId="2A18BAC4" w14:textId="77777777" w:rsidR="00040361" w:rsidRPr="0081397F" w:rsidRDefault="00040361" w:rsidP="00BC2667">
            <w:pPr>
              <w:pBdr>
                <w:bottom w:val="single" w:sz="4" w:space="1" w:color="auto"/>
              </w:pBdr>
              <w:spacing w:line="350" w:lineRule="exact"/>
              <w:ind w:right="-14"/>
              <w:jc w:val="center"/>
              <w:textAlignment w:val="auto"/>
              <w:rPr>
                <w:cs/>
              </w:rPr>
            </w:pPr>
            <w:r w:rsidRPr="0081397F">
              <w:rPr>
                <w:rFonts w:hint="cs"/>
                <w:cs/>
              </w:rPr>
              <w:t>สกุลเงิน</w:t>
            </w:r>
          </w:p>
        </w:tc>
        <w:tc>
          <w:tcPr>
            <w:tcW w:w="1777" w:type="dxa"/>
            <w:vAlign w:val="bottom"/>
          </w:tcPr>
          <w:p w14:paraId="11C1BE02" w14:textId="77777777" w:rsidR="00040361" w:rsidRPr="0081397F" w:rsidRDefault="00040361" w:rsidP="00BC2667">
            <w:pPr>
              <w:pBdr>
                <w:bottom w:val="single" w:sz="4" w:space="1" w:color="auto"/>
              </w:pBdr>
              <w:spacing w:line="350" w:lineRule="exact"/>
              <w:ind w:right="-14"/>
              <w:jc w:val="center"/>
              <w:textAlignment w:val="auto"/>
              <w:rPr>
                <w:cs/>
              </w:rPr>
            </w:pPr>
            <w:r w:rsidRPr="0081397F">
              <w:rPr>
                <w:rFonts w:hint="cs"/>
                <w:cs/>
              </w:rPr>
              <w:t xml:space="preserve">เพิ่มขึ้น </w:t>
            </w:r>
            <w:r w:rsidRPr="0081397F">
              <w:rPr>
                <w:rFonts w:hint="cs"/>
              </w:rPr>
              <w:t xml:space="preserve">/ </w:t>
            </w:r>
            <w:r w:rsidRPr="0081397F">
              <w:rPr>
                <w:rFonts w:hint="cs"/>
                <w:cs/>
              </w:rPr>
              <w:t>(ลดลง)</w:t>
            </w:r>
          </w:p>
        </w:tc>
        <w:tc>
          <w:tcPr>
            <w:tcW w:w="1778" w:type="dxa"/>
          </w:tcPr>
          <w:p w14:paraId="50A30D2C" w14:textId="77777777" w:rsidR="00040361" w:rsidRPr="0081397F" w:rsidRDefault="00040361" w:rsidP="00BC2667">
            <w:pPr>
              <w:pBdr>
                <w:bottom w:val="single" w:sz="4" w:space="1" w:color="auto"/>
              </w:pBdr>
              <w:spacing w:line="350" w:lineRule="exact"/>
              <w:ind w:right="-14"/>
              <w:jc w:val="center"/>
              <w:textAlignment w:val="auto"/>
              <w:rPr>
                <w:cs/>
              </w:rPr>
            </w:pPr>
            <w:r w:rsidRPr="0081397F">
              <w:rPr>
                <w:rFonts w:hint="cs"/>
                <w:cs/>
              </w:rPr>
              <w:t>ผลกระทบต่อกำไรก่อนภาษีเพิ่มขึ้น (ลดลง)</w:t>
            </w:r>
          </w:p>
        </w:tc>
        <w:tc>
          <w:tcPr>
            <w:tcW w:w="1777" w:type="dxa"/>
            <w:vAlign w:val="bottom"/>
          </w:tcPr>
          <w:p w14:paraId="1A3D1E8A" w14:textId="77777777" w:rsidR="00040361" w:rsidRPr="0081397F" w:rsidRDefault="00040361" w:rsidP="00BC2667">
            <w:pPr>
              <w:pBdr>
                <w:bottom w:val="single" w:sz="4" w:space="1" w:color="auto"/>
              </w:pBdr>
              <w:spacing w:line="350" w:lineRule="exact"/>
              <w:ind w:right="-14"/>
              <w:jc w:val="center"/>
              <w:textAlignment w:val="auto"/>
              <w:rPr>
                <w:cs/>
              </w:rPr>
            </w:pPr>
            <w:r w:rsidRPr="0081397F">
              <w:rPr>
                <w:rFonts w:hint="cs"/>
                <w:cs/>
              </w:rPr>
              <w:t xml:space="preserve">เพิ่มขึ้น </w:t>
            </w:r>
            <w:r w:rsidRPr="0081397F">
              <w:rPr>
                <w:rFonts w:hint="cs"/>
              </w:rPr>
              <w:t xml:space="preserve">/ </w:t>
            </w:r>
            <w:r w:rsidRPr="0081397F">
              <w:rPr>
                <w:rFonts w:hint="cs"/>
                <w:cs/>
              </w:rPr>
              <w:t>(ลดลง)</w:t>
            </w:r>
          </w:p>
        </w:tc>
        <w:tc>
          <w:tcPr>
            <w:tcW w:w="1778" w:type="dxa"/>
          </w:tcPr>
          <w:p w14:paraId="35C94789" w14:textId="77777777" w:rsidR="00040361" w:rsidRPr="0081397F" w:rsidRDefault="00040361" w:rsidP="00BC2667">
            <w:pPr>
              <w:pBdr>
                <w:bottom w:val="single" w:sz="4" w:space="1" w:color="auto"/>
              </w:pBdr>
              <w:spacing w:line="350" w:lineRule="exact"/>
              <w:ind w:right="-14"/>
              <w:jc w:val="center"/>
              <w:textAlignment w:val="auto"/>
              <w:rPr>
                <w:cs/>
              </w:rPr>
            </w:pPr>
            <w:r w:rsidRPr="0081397F">
              <w:rPr>
                <w:rFonts w:hint="cs"/>
                <w:cs/>
              </w:rPr>
              <w:t>ผลกระทบต่อกำไรก่อนภาษีเพิ่มขึ้น (ลดลง)</w:t>
            </w:r>
          </w:p>
        </w:tc>
      </w:tr>
      <w:tr w:rsidR="00040361" w:rsidRPr="0081397F" w14:paraId="3C095836" w14:textId="77777777" w:rsidTr="00BA2D2F">
        <w:tblPrEx>
          <w:tblLook w:val="04A0" w:firstRow="1" w:lastRow="0" w:firstColumn="1" w:lastColumn="0" w:noHBand="0" w:noVBand="1"/>
        </w:tblPrEx>
        <w:tc>
          <w:tcPr>
            <w:tcW w:w="1844" w:type="dxa"/>
          </w:tcPr>
          <w:p w14:paraId="35D98878" w14:textId="77777777" w:rsidR="00040361" w:rsidRPr="0081397F" w:rsidRDefault="00040361" w:rsidP="00BC2667">
            <w:pPr>
              <w:spacing w:line="350" w:lineRule="exact"/>
              <w:ind w:right="-14"/>
              <w:jc w:val="center"/>
              <w:textAlignment w:val="auto"/>
              <w:rPr>
                <w:cs/>
              </w:rPr>
            </w:pPr>
          </w:p>
        </w:tc>
        <w:tc>
          <w:tcPr>
            <w:tcW w:w="1777" w:type="dxa"/>
          </w:tcPr>
          <w:p w14:paraId="75553171" w14:textId="77777777" w:rsidR="00040361" w:rsidRPr="0081397F" w:rsidRDefault="00040361" w:rsidP="00BC2667">
            <w:pPr>
              <w:spacing w:line="350" w:lineRule="exact"/>
              <w:ind w:right="-14"/>
              <w:jc w:val="center"/>
              <w:textAlignment w:val="auto"/>
              <w:rPr>
                <w:cs/>
              </w:rPr>
            </w:pPr>
            <w:r w:rsidRPr="0081397F">
              <w:rPr>
                <w:rFonts w:hint="cs"/>
                <w:cs/>
              </w:rPr>
              <w:t>(ร้อยละ)</w:t>
            </w:r>
          </w:p>
        </w:tc>
        <w:tc>
          <w:tcPr>
            <w:tcW w:w="1778" w:type="dxa"/>
            <w:vAlign w:val="bottom"/>
          </w:tcPr>
          <w:p w14:paraId="6056B1B0" w14:textId="77777777" w:rsidR="00040361" w:rsidRPr="0081397F" w:rsidRDefault="00040361" w:rsidP="00BC2667">
            <w:pPr>
              <w:spacing w:line="350" w:lineRule="exact"/>
              <w:ind w:right="-14"/>
              <w:jc w:val="center"/>
              <w:textAlignment w:val="auto"/>
              <w:rPr>
                <w:cs/>
              </w:rPr>
            </w:pPr>
            <w:r w:rsidRPr="0081397F">
              <w:rPr>
                <w:rFonts w:hint="cs"/>
              </w:rPr>
              <w:t>(</w:t>
            </w:r>
            <w:r w:rsidRPr="0081397F">
              <w:rPr>
                <w:rFonts w:hint="cs"/>
                <w:cs/>
              </w:rPr>
              <w:t>พันบาท</w:t>
            </w:r>
            <w:r w:rsidRPr="0081397F">
              <w:rPr>
                <w:rFonts w:hint="cs"/>
              </w:rPr>
              <w:t>)</w:t>
            </w:r>
          </w:p>
        </w:tc>
        <w:tc>
          <w:tcPr>
            <w:tcW w:w="1777" w:type="dxa"/>
          </w:tcPr>
          <w:p w14:paraId="78EB8DAB" w14:textId="77777777" w:rsidR="00040361" w:rsidRPr="0081397F" w:rsidRDefault="00040361" w:rsidP="00BC2667">
            <w:pPr>
              <w:spacing w:line="350" w:lineRule="exact"/>
              <w:ind w:right="-14"/>
              <w:jc w:val="center"/>
              <w:textAlignment w:val="auto"/>
            </w:pPr>
            <w:r w:rsidRPr="0081397F">
              <w:rPr>
                <w:rFonts w:hint="cs"/>
                <w:cs/>
              </w:rPr>
              <w:t>(ร้อยละ)</w:t>
            </w:r>
          </w:p>
        </w:tc>
        <w:tc>
          <w:tcPr>
            <w:tcW w:w="1778" w:type="dxa"/>
            <w:vAlign w:val="bottom"/>
          </w:tcPr>
          <w:p w14:paraId="7FA6C610" w14:textId="77777777" w:rsidR="00040361" w:rsidRPr="0081397F" w:rsidRDefault="00040361" w:rsidP="00BC2667">
            <w:pPr>
              <w:spacing w:line="350" w:lineRule="exact"/>
              <w:ind w:right="-14"/>
              <w:jc w:val="center"/>
              <w:textAlignment w:val="auto"/>
            </w:pPr>
            <w:r w:rsidRPr="0081397F">
              <w:rPr>
                <w:rFonts w:hint="cs"/>
              </w:rPr>
              <w:t>(</w:t>
            </w:r>
            <w:r w:rsidRPr="0081397F">
              <w:rPr>
                <w:rFonts w:hint="cs"/>
                <w:cs/>
              </w:rPr>
              <w:t>พันบาท</w:t>
            </w:r>
            <w:r w:rsidRPr="0081397F">
              <w:rPr>
                <w:rFonts w:hint="cs"/>
              </w:rPr>
              <w:t>)</w:t>
            </w:r>
          </w:p>
        </w:tc>
      </w:tr>
      <w:tr w:rsidR="0068105A" w:rsidRPr="0081397F" w14:paraId="2803C832" w14:textId="77777777" w:rsidTr="00D32166">
        <w:tblPrEx>
          <w:tblLook w:val="04A0" w:firstRow="1" w:lastRow="0" w:firstColumn="1" w:lastColumn="0" w:noHBand="0" w:noVBand="1"/>
        </w:tblPrEx>
        <w:tc>
          <w:tcPr>
            <w:tcW w:w="1844" w:type="dxa"/>
          </w:tcPr>
          <w:p w14:paraId="4D89E7F5" w14:textId="77777777" w:rsidR="0068105A" w:rsidRPr="0081397F" w:rsidRDefault="0068105A" w:rsidP="00BC2667">
            <w:pPr>
              <w:spacing w:line="350" w:lineRule="exact"/>
              <w:ind w:right="-14"/>
              <w:jc w:val="center"/>
              <w:textAlignment w:val="auto"/>
              <w:rPr>
                <w:cs/>
              </w:rPr>
            </w:pPr>
            <w:r w:rsidRPr="0081397F">
              <w:rPr>
                <w:rFonts w:hint="cs"/>
                <w:cs/>
              </w:rPr>
              <w:t>บาท</w:t>
            </w:r>
          </w:p>
        </w:tc>
        <w:tc>
          <w:tcPr>
            <w:tcW w:w="1777" w:type="dxa"/>
          </w:tcPr>
          <w:p w14:paraId="3E9481C3" w14:textId="3835ED4E" w:rsidR="0068105A" w:rsidRPr="0081397F" w:rsidRDefault="006E3429" w:rsidP="00BC2667">
            <w:pPr>
              <w:tabs>
                <w:tab w:val="decimal" w:pos="1114"/>
              </w:tabs>
              <w:spacing w:line="350" w:lineRule="exact"/>
              <w:ind w:right="-14"/>
              <w:textAlignment w:val="auto"/>
              <w:rPr>
                <w:cs/>
              </w:rPr>
            </w:pPr>
            <w:r w:rsidRPr="0081397F">
              <w:t>1</w:t>
            </w:r>
          </w:p>
        </w:tc>
        <w:tc>
          <w:tcPr>
            <w:tcW w:w="1778" w:type="dxa"/>
          </w:tcPr>
          <w:p w14:paraId="6242F4EC" w14:textId="0D727FE0" w:rsidR="0068105A" w:rsidRPr="0081397F" w:rsidRDefault="00203B46" w:rsidP="00BC2667">
            <w:pPr>
              <w:tabs>
                <w:tab w:val="decimal" w:pos="1114"/>
              </w:tabs>
              <w:spacing w:line="350" w:lineRule="exact"/>
              <w:ind w:right="-14"/>
              <w:textAlignment w:val="auto"/>
            </w:pPr>
            <w:r>
              <w:t>(70,180)</w:t>
            </w:r>
          </w:p>
        </w:tc>
        <w:tc>
          <w:tcPr>
            <w:tcW w:w="1777" w:type="dxa"/>
          </w:tcPr>
          <w:p w14:paraId="3DBAEED5" w14:textId="77777777" w:rsidR="0068105A" w:rsidRPr="0081397F" w:rsidRDefault="0068105A" w:rsidP="00BC2667">
            <w:pPr>
              <w:tabs>
                <w:tab w:val="decimal" w:pos="1114"/>
              </w:tabs>
              <w:spacing w:line="350" w:lineRule="exact"/>
              <w:ind w:right="-14"/>
              <w:textAlignment w:val="auto"/>
            </w:pPr>
            <w:r w:rsidRPr="0081397F">
              <w:t xml:space="preserve"> 1 </w:t>
            </w:r>
          </w:p>
        </w:tc>
        <w:tc>
          <w:tcPr>
            <w:tcW w:w="1778" w:type="dxa"/>
          </w:tcPr>
          <w:p w14:paraId="476926D6" w14:textId="77777777" w:rsidR="0068105A" w:rsidRPr="0081397F" w:rsidRDefault="0068105A" w:rsidP="00BC2667">
            <w:pPr>
              <w:tabs>
                <w:tab w:val="decimal" w:pos="1114"/>
              </w:tabs>
              <w:spacing w:line="350" w:lineRule="exact"/>
              <w:ind w:right="-14"/>
              <w:textAlignment w:val="auto"/>
            </w:pPr>
            <w:r w:rsidRPr="0081397F">
              <w:t>(84,046)</w:t>
            </w:r>
          </w:p>
        </w:tc>
      </w:tr>
      <w:tr w:rsidR="0068105A" w:rsidRPr="0081397F" w14:paraId="023655A9" w14:textId="77777777" w:rsidTr="00D32166">
        <w:tblPrEx>
          <w:tblLook w:val="04A0" w:firstRow="1" w:lastRow="0" w:firstColumn="1" w:lastColumn="0" w:noHBand="0" w:noVBand="1"/>
        </w:tblPrEx>
        <w:tc>
          <w:tcPr>
            <w:tcW w:w="1844" w:type="dxa"/>
          </w:tcPr>
          <w:p w14:paraId="3423E195" w14:textId="77777777" w:rsidR="0068105A" w:rsidRPr="0081397F" w:rsidRDefault="0068105A" w:rsidP="00BC2667">
            <w:pPr>
              <w:spacing w:line="350" w:lineRule="exact"/>
              <w:ind w:right="-14"/>
              <w:jc w:val="center"/>
              <w:textAlignment w:val="auto"/>
            </w:pPr>
          </w:p>
        </w:tc>
        <w:tc>
          <w:tcPr>
            <w:tcW w:w="1777" w:type="dxa"/>
          </w:tcPr>
          <w:p w14:paraId="5F91EC8A" w14:textId="1266CCE7" w:rsidR="0068105A" w:rsidRPr="0081397F" w:rsidRDefault="006E3429" w:rsidP="00BC2667">
            <w:pPr>
              <w:tabs>
                <w:tab w:val="decimal" w:pos="1114"/>
              </w:tabs>
              <w:spacing w:line="350" w:lineRule="exact"/>
              <w:ind w:right="-14"/>
              <w:textAlignment w:val="auto"/>
              <w:rPr>
                <w:cs/>
              </w:rPr>
            </w:pPr>
            <w:r w:rsidRPr="0081397F">
              <w:t>(1)</w:t>
            </w:r>
          </w:p>
        </w:tc>
        <w:tc>
          <w:tcPr>
            <w:tcW w:w="1778" w:type="dxa"/>
          </w:tcPr>
          <w:p w14:paraId="7C2C5B0C" w14:textId="32622325" w:rsidR="0068105A" w:rsidRPr="0081397F" w:rsidRDefault="00203B46" w:rsidP="00BC2667">
            <w:pPr>
              <w:tabs>
                <w:tab w:val="decimal" w:pos="1114"/>
              </w:tabs>
              <w:spacing w:line="350" w:lineRule="exact"/>
              <w:ind w:right="-14"/>
              <w:textAlignment w:val="auto"/>
              <w:rPr>
                <w:cs/>
              </w:rPr>
            </w:pPr>
            <w:r>
              <w:t>70,180</w:t>
            </w:r>
          </w:p>
        </w:tc>
        <w:tc>
          <w:tcPr>
            <w:tcW w:w="1777" w:type="dxa"/>
          </w:tcPr>
          <w:p w14:paraId="4CADD14C" w14:textId="77777777" w:rsidR="0068105A" w:rsidRPr="0081397F" w:rsidRDefault="0068105A" w:rsidP="00BC2667">
            <w:pPr>
              <w:tabs>
                <w:tab w:val="decimal" w:pos="1114"/>
              </w:tabs>
              <w:spacing w:line="350" w:lineRule="exact"/>
              <w:ind w:right="-14"/>
              <w:textAlignment w:val="auto"/>
            </w:pPr>
            <w:r w:rsidRPr="0081397F">
              <w:t xml:space="preserve"> (1)</w:t>
            </w:r>
          </w:p>
        </w:tc>
        <w:tc>
          <w:tcPr>
            <w:tcW w:w="1778" w:type="dxa"/>
          </w:tcPr>
          <w:p w14:paraId="434326DA" w14:textId="77777777" w:rsidR="0068105A" w:rsidRPr="0081397F" w:rsidRDefault="0068105A" w:rsidP="00BC2667">
            <w:pPr>
              <w:tabs>
                <w:tab w:val="decimal" w:pos="1114"/>
              </w:tabs>
              <w:spacing w:line="350" w:lineRule="exact"/>
              <w:ind w:right="-14"/>
              <w:textAlignment w:val="auto"/>
            </w:pPr>
            <w:r w:rsidRPr="0081397F">
              <w:t>83,974</w:t>
            </w:r>
          </w:p>
        </w:tc>
      </w:tr>
      <w:tr w:rsidR="006E3429" w:rsidRPr="0081397F" w14:paraId="21EC380F" w14:textId="77777777" w:rsidTr="00D32166">
        <w:tblPrEx>
          <w:tblLook w:val="04A0" w:firstRow="1" w:lastRow="0" w:firstColumn="1" w:lastColumn="0" w:noHBand="0" w:noVBand="1"/>
        </w:tblPrEx>
        <w:tc>
          <w:tcPr>
            <w:tcW w:w="1844" w:type="dxa"/>
          </w:tcPr>
          <w:p w14:paraId="7980ED69" w14:textId="77777777" w:rsidR="006E3429" w:rsidRPr="0081397F" w:rsidRDefault="006E3429" w:rsidP="006E3429">
            <w:pPr>
              <w:spacing w:line="350" w:lineRule="exact"/>
              <w:ind w:left="-433" w:right="-14" w:firstLine="433"/>
              <w:jc w:val="center"/>
              <w:textAlignment w:val="auto"/>
            </w:pPr>
            <w:r w:rsidRPr="0081397F">
              <w:rPr>
                <w:rFonts w:hint="cs"/>
                <w:cs/>
              </w:rPr>
              <w:t>เหรียญสหรัฐ</w:t>
            </w:r>
          </w:p>
        </w:tc>
        <w:tc>
          <w:tcPr>
            <w:tcW w:w="1777" w:type="dxa"/>
          </w:tcPr>
          <w:p w14:paraId="6220DE1D" w14:textId="110D4C03" w:rsidR="006E3429" w:rsidRPr="0081397F" w:rsidRDefault="006E3429" w:rsidP="006E3429">
            <w:pPr>
              <w:tabs>
                <w:tab w:val="decimal" w:pos="1114"/>
              </w:tabs>
              <w:spacing w:line="350" w:lineRule="exact"/>
              <w:ind w:right="-14"/>
              <w:textAlignment w:val="auto"/>
              <w:rPr>
                <w:cs/>
              </w:rPr>
            </w:pPr>
            <w:r w:rsidRPr="0081397F">
              <w:t>1</w:t>
            </w:r>
          </w:p>
        </w:tc>
        <w:tc>
          <w:tcPr>
            <w:tcW w:w="1778" w:type="dxa"/>
          </w:tcPr>
          <w:p w14:paraId="21F5F0F4" w14:textId="4786BAAA" w:rsidR="006E3429" w:rsidRPr="0081397F" w:rsidRDefault="00203B46" w:rsidP="006E3429">
            <w:pPr>
              <w:tabs>
                <w:tab w:val="decimal" w:pos="1114"/>
              </w:tabs>
              <w:spacing w:line="350" w:lineRule="exact"/>
              <w:ind w:right="-14"/>
              <w:textAlignment w:val="auto"/>
              <w:rPr>
                <w:cs/>
              </w:rPr>
            </w:pPr>
            <w:r>
              <w:t>(29,330)</w:t>
            </w:r>
          </w:p>
        </w:tc>
        <w:tc>
          <w:tcPr>
            <w:tcW w:w="1777" w:type="dxa"/>
          </w:tcPr>
          <w:p w14:paraId="73298220" w14:textId="77777777" w:rsidR="006E3429" w:rsidRPr="0081397F" w:rsidRDefault="006E3429" w:rsidP="006E3429">
            <w:pPr>
              <w:tabs>
                <w:tab w:val="decimal" w:pos="1114"/>
              </w:tabs>
              <w:spacing w:line="350" w:lineRule="exact"/>
              <w:ind w:right="-14"/>
              <w:textAlignment w:val="auto"/>
            </w:pPr>
            <w:r w:rsidRPr="0081397F">
              <w:t xml:space="preserve"> 1 </w:t>
            </w:r>
          </w:p>
        </w:tc>
        <w:tc>
          <w:tcPr>
            <w:tcW w:w="1778" w:type="dxa"/>
          </w:tcPr>
          <w:p w14:paraId="1A71FC64" w14:textId="77777777" w:rsidR="006E3429" w:rsidRPr="0081397F" w:rsidRDefault="006E3429" w:rsidP="006E3429">
            <w:pPr>
              <w:tabs>
                <w:tab w:val="decimal" w:pos="1114"/>
              </w:tabs>
              <w:spacing w:line="350" w:lineRule="exact"/>
              <w:ind w:right="-14"/>
              <w:textAlignment w:val="auto"/>
            </w:pPr>
            <w:r w:rsidRPr="0081397F">
              <w:t>(16,568)</w:t>
            </w:r>
          </w:p>
        </w:tc>
      </w:tr>
      <w:tr w:rsidR="006E3429" w:rsidRPr="0081397F" w14:paraId="0E0771BD" w14:textId="77777777" w:rsidTr="00D32166">
        <w:tblPrEx>
          <w:tblLook w:val="04A0" w:firstRow="1" w:lastRow="0" w:firstColumn="1" w:lastColumn="0" w:noHBand="0" w:noVBand="1"/>
        </w:tblPrEx>
        <w:tc>
          <w:tcPr>
            <w:tcW w:w="1844" w:type="dxa"/>
          </w:tcPr>
          <w:p w14:paraId="7E2F65F8" w14:textId="77777777" w:rsidR="006E3429" w:rsidRPr="0081397F" w:rsidRDefault="006E3429" w:rsidP="006E3429">
            <w:pPr>
              <w:spacing w:line="350" w:lineRule="exact"/>
              <w:ind w:right="-14"/>
              <w:jc w:val="center"/>
              <w:textAlignment w:val="auto"/>
            </w:pPr>
          </w:p>
        </w:tc>
        <w:tc>
          <w:tcPr>
            <w:tcW w:w="1777" w:type="dxa"/>
          </w:tcPr>
          <w:p w14:paraId="7B67E914" w14:textId="4629C63D" w:rsidR="006E3429" w:rsidRPr="0081397F" w:rsidRDefault="006E3429" w:rsidP="006E3429">
            <w:pPr>
              <w:tabs>
                <w:tab w:val="decimal" w:pos="1114"/>
              </w:tabs>
              <w:spacing w:line="350" w:lineRule="exact"/>
              <w:ind w:right="-14"/>
              <w:textAlignment w:val="auto"/>
              <w:rPr>
                <w:cs/>
              </w:rPr>
            </w:pPr>
            <w:r w:rsidRPr="0081397F">
              <w:t>(1)</w:t>
            </w:r>
          </w:p>
        </w:tc>
        <w:tc>
          <w:tcPr>
            <w:tcW w:w="1778" w:type="dxa"/>
          </w:tcPr>
          <w:p w14:paraId="5C65AC8F" w14:textId="58035FCC" w:rsidR="006E3429" w:rsidRPr="0081397F" w:rsidRDefault="00203B46" w:rsidP="006E3429">
            <w:pPr>
              <w:tabs>
                <w:tab w:val="decimal" w:pos="1114"/>
              </w:tabs>
              <w:spacing w:line="350" w:lineRule="exact"/>
              <w:ind w:right="-14"/>
              <w:textAlignment w:val="auto"/>
              <w:rPr>
                <w:cs/>
              </w:rPr>
            </w:pPr>
            <w:r>
              <w:t>29,330</w:t>
            </w:r>
          </w:p>
        </w:tc>
        <w:tc>
          <w:tcPr>
            <w:tcW w:w="1777" w:type="dxa"/>
          </w:tcPr>
          <w:p w14:paraId="4399D360" w14:textId="77777777" w:rsidR="006E3429" w:rsidRPr="0081397F" w:rsidRDefault="006E3429" w:rsidP="006E3429">
            <w:pPr>
              <w:tabs>
                <w:tab w:val="decimal" w:pos="1114"/>
              </w:tabs>
              <w:spacing w:line="350" w:lineRule="exact"/>
              <w:ind w:right="-14"/>
              <w:textAlignment w:val="auto"/>
            </w:pPr>
            <w:r w:rsidRPr="0081397F">
              <w:t xml:space="preserve"> (1)</w:t>
            </w:r>
          </w:p>
        </w:tc>
        <w:tc>
          <w:tcPr>
            <w:tcW w:w="1778" w:type="dxa"/>
          </w:tcPr>
          <w:p w14:paraId="7F4ED327" w14:textId="77777777" w:rsidR="006E3429" w:rsidRPr="0081397F" w:rsidRDefault="006E3429" w:rsidP="006E3429">
            <w:pPr>
              <w:tabs>
                <w:tab w:val="decimal" w:pos="1114"/>
              </w:tabs>
              <w:spacing w:line="350" w:lineRule="exact"/>
              <w:ind w:right="-14"/>
              <w:textAlignment w:val="auto"/>
            </w:pPr>
            <w:r w:rsidRPr="0081397F">
              <w:t>16,568</w:t>
            </w:r>
          </w:p>
        </w:tc>
      </w:tr>
      <w:tr w:rsidR="006E3429" w:rsidRPr="0081397F" w14:paraId="4A120F0F" w14:textId="77777777" w:rsidTr="00D32166">
        <w:tblPrEx>
          <w:tblLook w:val="04A0" w:firstRow="1" w:lastRow="0" w:firstColumn="1" w:lastColumn="0" w:noHBand="0" w:noVBand="1"/>
        </w:tblPrEx>
        <w:tc>
          <w:tcPr>
            <w:tcW w:w="1844" w:type="dxa"/>
          </w:tcPr>
          <w:p w14:paraId="4EA308CC" w14:textId="77777777" w:rsidR="006E3429" w:rsidRPr="0081397F" w:rsidRDefault="006E3429" w:rsidP="006E3429">
            <w:pPr>
              <w:spacing w:line="350" w:lineRule="exact"/>
              <w:ind w:right="-14"/>
              <w:jc w:val="center"/>
              <w:textAlignment w:val="auto"/>
            </w:pPr>
            <w:r w:rsidRPr="0081397F">
              <w:rPr>
                <w:rFonts w:hint="cs"/>
                <w:cs/>
              </w:rPr>
              <w:t>เยน</w:t>
            </w:r>
          </w:p>
        </w:tc>
        <w:tc>
          <w:tcPr>
            <w:tcW w:w="1777" w:type="dxa"/>
          </w:tcPr>
          <w:p w14:paraId="5F95493B" w14:textId="4BA6E003" w:rsidR="006E3429" w:rsidRPr="0081397F" w:rsidRDefault="006E3429" w:rsidP="006E3429">
            <w:pPr>
              <w:tabs>
                <w:tab w:val="decimal" w:pos="1114"/>
              </w:tabs>
              <w:spacing w:line="350" w:lineRule="exact"/>
              <w:ind w:right="-14"/>
              <w:textAlignment w:val="auto"/>
            </w:pPr>
            <w:r w:rsidRPr="0081397F">
              <w:t>1</w:t>
            </w:r>
          </w:p>
        </w:tc>
        <w:tc>
          <w:tcPr>
            <w:tcW w:w="1778" w:type="dxa"/>
          </w:tcPr>
          <w:p w14:paraId="7D275570" w14:textId="08AC37A9" w:rsidR="006E3429" w:rsidRPr="0081397F" w:rsidRDefault="00203B46" w:rsidP="006E3429">
            <w:pPr>
              <w:tabs>
                <w:tab w:val="decimal" w:pos="1114"/>
              </w:tabs>
              <w:spacing w:line="350" w:lineRule="exact"/>
              <w:ind w:right="-14"/>
              <w:textAlignment w:val="auto"/>
            </w:pPr>
            <w:r>
              <w:t>(14,482)</w:t>
            </w:r>
          </w:p>
        </w:tc>
        <w:tc>
          <w:tcPr>
            <w:tcW w:w="1777" w:type="dxa"/>
          </w:tcPr>
          <w:p w14:paraId="6905B74D" w14:textId="77777777" w:rsidR="006E3429" w:rsidRPr="0081397F" w:rsidRDefault="006E3429" w:rsidP="006E3429">
            <w:pPr>
              <w:tabs>
                <w:tab w:val="decimal" w:pos="1114"/>
              </w:tabs>
              <w:spacing w:line="350" w:lineRule="exact"/>
              <w:ind w:right="-14"/>
              <w:textAlignment w:val="auto"/>
            </w:pPr>
            <w:r w:rsidRPr="0081397F">
              <w:t xml:space="preserve"> 1 </w:t>
            </w:r>
          </w:p>
        </w:tc>
        <w:tc>
          <w:tcPr>
            <w:tcW w:w="1778" w:type="dxa"/>
          </w:tcPr>
          <w:p w14:paraId="1B55EA81" w14:textId="77777777" w:rsidR="006E3429" w:rsidRPr="0081397F" w:rsidRDefault="006E3429" w:rsidP="006E3429">
            <w:pPr>
              <w:tabs>
                <w:tab w:val="decimal" w:pos="1114"/>
              </w:tabs>
              <w:spacing w:line="350" w:lineRule="exact"/>
              <w:ind w:right="-14"/>
              <w:textAlignment w:val="auto"/>
            </w:pPr>
            <w:r w:rsidRPr="0081397F">
              <w:t>(9,820)</w:t>
            </w:r>
          </w:p>
        </w:tc>
      </w:tr>
      <w:tr w:rsidR="006E3429" w:rsidRPr="0081397F" w14:paraId="0D4B047A" w14:textId="77777777" w:rsidTr="00D32166">
        <w:tblPrEx>
          <w:tblLook w:val="04A0" w:firstRow="1" w:lastRow="0" w:firstColumn="1" w:lastColumn="0" w:noHBand="0" w:noVBand="1"/>
        </w:tblPrEx>
        <w:tc>
          <w:tcPr>
            <w:tcW w:w="1844" w:type="dxa"/>
          </w:tcPr>
          <w:p w14:paraId="31D89522" w14:textId="77777777" w:rsidR="006E3429" w:rsidRPr="0081397F" w:rsidRDefault="006E3429" w:rsidP="006E3429">
            <w:pPr>
              <w:spacing w:line="350" w:lineRule="exact"/>
              <w:ind w:right="-14"/>
              <w:jc w:val="center"/>
              <w:textAlignment w:val="auto"/>
              <w:rPr>
                <w:color w:val="0070C0"/>
              </w:rPr>
            </w:pPr>
          </w:p>
        </w:tc>
        <w:tc>
          <w:tcPr>
            <w:tcW w:w="1777" w:type="dxa"/>
          </w:tcPr>
          <w:p w14:paraId="5CDDF54B" w14:textId="5BECA25D" w:rsidR="006E3429" w:rsidRPr="0081397F" w:rsidRDefault="006E3429" w:rsidP="006E3429">
            <w:pPr>
              <w:tabs>
                <w:tab w:val="decimal" w:pos="1114"/>
              </w:tabs>
              <w:spacing w:line="350" w:lineRule="exact"/>
              <w:ind w:right="-14"/>
              <w:textAlignment w:val="auto"/>
            </w:pPr>
            <w:r w:rsidRPr="0081397F">
              <w:t>(1)</w:t>
            </w:r>
          </w:p>
        </w:tc>
        <w:tc>
          <w:tcPr>
            <w:tcW w:w="1778" w:type="dxa"/>
          </w:tcPr>
          <w:p w14:paraId="4A182413" w14:textId="734A947B" w:rsidR="006E3429" w:rsidRPr="0081397F" w:rsidRDefault="00203B46" w:rsidP="006E3429">
            <w:pPr>
              <w:tabs>
                <w:tab w:val="decimal" w:pos="1114"/>
              </w:tabs>
              <w:spacing w:line="350" w:lineRule="exact"/>
              <w:ind w:right="-14"/>
              <w:textAlignment w:val="auto"/>
            </w:pPr>
            <w:r>
              <w:t>14,482</w:t>
            </w:r>
          </w:p>
        </w:tc>
        <w:tc>
          <w:tcPr>
            <w:tcW w:w="1777" w:type="dxa"/>
          </w:tcPr>
          <w:p w14:paraId="1B2CC0F9" w14:textId="77777777" w:rsidR="006E3429" w:rsidRPr="0081397F" w:rsidRDefault="006E3429" w:rsidP="006E3429">
            <w:pPr>
              <w:tabs>
                <w:tab w:val="decimal" w:pos="1114"/>
              </w:tabs>
              <w:spacing w:line="350" w:lineRule="exact"/>
              <w:ind w:right="-14"/>
              <w:textAlignment w:val="auto"/>
            </w:pPr>
            <w:r w:rsidRPr="0081397F">
              <w:t xml:space="preserve"> (1)</w:t>
            </w:r>
          </w:p>
        </w:tc>
        <w:tc>
          <w:tcPr>
            <w:tcW w:w="1778" w:type="dxa"/>
          </w:tcPr>
          <w:p w14:paraId="1EF3E2A8" w14:textId="77777777" w:rsidR="006E3429" w:rsidRPr="0081397F" w:rsidRDefault="006E3429" w:rsidP="006E3429">
            <w:pPr>
              <w:tabs>
                <w:tab w:val="decimal" w:pos="1114"/>
              </w:tabs>
              <w:spacing w:line="350" w:lineRule="exact"/>
              <w:ind w:right="-14"/>
              <w:textAlignment w:val="auto"/>
            </w:pPr>
            <w:r w:rsidRPr="0081397F">
              <w:t>9,820</w:t>
            </w:r>
          </w:p>
        </w:tc>
      </w:tr>
      <w:tr w:rsidR="006E3429" w:rsidRPr="0081397F" w14:paraId="1300F37D" w14:textId="77777777" w:rsidTr="00D32166">
        <w:tblPrEx>
          <w:tblLook w:val="04A0" w:firstRow="1" w:lastRow="0" w:firstColumn="1" w:lastColumn="0" w:noHBand="0" w:noVBand="1"/>
        </w:tblPrEx>
        <w:tc>
          <w:tcPr>
            <w:tcW w:w="1844" w:type="dxa"/>
          </w:tcPr>
          <w:p w14:paraId="11F76DB4" w14:textId="77777777" w:rsidR="006E3429" w:rsidRPr="0081397F" w:rsidRDefault="006E3429" w:rsidP="006E3429">
            <w:pPr>
              <w:spacing w:line="350" w:lineRule="exact"/>
              <w:ind w:right="-14"/>
              <w:jc w:val="center"/>
              <w:textAlignment w:val="auto"/>
              <w:rPr>
                <w:cs/>
              </w:rPr>
            </w:pPr>
            <w:r w:rsidRPr="0081397F">
              <w:rPr>
                <w:rFonts w:hint="cs"/>
                <w:cs/>
              </w:rPr>
              <w:t>ดีแรห์ม</w:t>
            </w:r>
          </w:p>
        </w:tc>
        <w:tc>
          <w:tcPr>
            <w:tcW w:w="1777" w:type="dxa"/>
          </w:tcPr>
          <w:p w14:paraId="5C383A67" w14:textId="201DAA5F" w:rsidR="006E3429" w:rsidRPr="0081397F" w:rsidRDefault="006E3429" w:rsidP="006E3429">
            <w:pPr>
              <w:tabs>
                <w:tab w:val="decimal" w:pos="1114"/>
              </w:tabs>
              <w:spacing w:line="350" w:lineRule="exact"/>
              <w:ind w:right="-14"/>
              <w:textAlignment w:val="auto"/>
            </w:pPr>
            <w:r w:rsidRPr="0081397F">
              <w:t>1</w:t>
            </w:r>
          </w:p>
        </w:tc>
        <w:tc>
          <w:tcPr>
            <w:tcW w:w="1778" w:type="dxa"/>
          </w:tcPr>
          <w:p w14:paraId="74255B1B" w14:textId="2BAB25D5" w:rsidR="006E3429" w:rsidRPr="0081397F" w:rsidRDefault="00203B46" w:rsidP="006E3429">
            <w:pPr>
              <w:tabs>
                <w:tab w:val="decimal" w:pos="1114"/>
              </w:tabs>
              <w:spacing w:line="350" w:lineRule="exact"/>
              <w:ind w:right="-14"/>
              <w:textAlignment w:val="auto"/>
            </w:pPr>
            <w:r>
              <w:t>20,701</w:t>
            </w:r>
          </w:p>
        </w:tc>
        <w:tc>
          <w:tcPr>
            <w:tcW w:w="1777" w:type="dxa"/>
          </w:tcPr>
          <w:p w14:paraId="582504E8" w14:textId="77777777" w:rsidR="006E3429" w:rsidRPr="0081397F" w:rsidRDefault="006E3429" w:rsidP="006E3429">
            <w:pPr>
              <w:tabs>
                <w:tab w:val="decimal" w:pos="1114"/>
              </w:tabs>
              <w:spacing w:line="350" w:lineRule="exact"/>
              <w:ind w:right="-14"/>
              <w:textAlignment w:val="auto"/>
            </w:pPr>
            <w:r w:rsidRPr="0081397F">
              <w:t xml:space="preserve"> 1 </w:t>
            </w:r>
          </w:p>
        </w:tc>
        <w:tc>
          <w:tcPr>
            <w:tcW w:w="1778" w:type="dxa"/>
          </w:tcPr>
          <w:p w14:paraId="1F3A19EA" w14:textId="77777777" w:rsidR="006E3429" w:rsidRPr="0081397F" w:rsidRDefault="006E3429" w:rsidP="006E3429">
            <w:pPr>
              <w:tabs>
                <w:tab w:val="decimal" w:pos="1114"/>
              </w:tabs>
              <w:spacing w:line="350" w:lineRule="exact"/>
              <w:ind w:right="-14"/>
              <w:textAlignment w:val="auto"/>
            </w:pPr>
            <w:r w:rsidRPr="0081397F">
              <w:t>20,310</w:t>
            </w:r>
          </w:p>
        </w:tc>
      </w:tr>
      <w:tr w:rsidR="006E3429" w:rsidRPr="0081397F" w14:paraId="5A297AF3" w14:textId="77777777" w:rsidTr="00D32166">
        <w:tblPrEx>
          <w:tblLook w:val="04A0" w:firstRow="1" w:lastRow="0" w:firstColumn="1" w:lastColumn="0" w:noHBand="0" w:noVBand="1"/>
        </w:tblPrEx>
        <w:tc>
          <w:tcPr>
            <w:tcW w:w="1844" w:type="dxa"/>
          </w:tcPr>
          <w:p w14:paraId="2689AED8" w14:textId="77777777" w:rsidR="006E3429" w:rsidRPr="0081397F" w:rsidRDefault="006E3429" w:rsidP="006E3429">
            <w:pPr>
              <w:spacing w:line="350" w:lineRule="exact"/>
              <w:ind w:right="-14"/>
              <w:jc w:val="center"/>
              <w:textAlignment w:val="auto"/>
              <w:rPr>
                <w:color w:val="0070C0"/>
              </w:rPr>
            </w:pPr>
          </w:p>
        </w:tc>
        <w:tc>
          <w:tcPr>
            <w:tcW w:w="1777" w:type="dxa"/>
          </w:tcPr>
          <w:p w14:paraId="0B05634C" w14:textId="2D1DB729" w:rsidR="006E3429" w:rsidRPr="0081397F" w:rsidRDefault="006E3429" w:rsidP="006E3429">
            <w:pPr>
              <w:tabs>
                <w:tab w:val="decimal" w:pos="1114"/>
              </w:tabs>
              <w:spacing w:line="350" w:lineRule="exact"/>
              <w:ind w:right="-14"/>
              <w:textAlignment w:val="auto"/>
            </w:pPr>
            <w:r w:rsidRPr="0081397F">
              <w:t>(1)</w:t>
            </w:r>
          </w:p>
        </w:tc>
        <w:tc>
          <w:tcPr>
            <w:tcW w:w="1778" w:type="dxa"/>
          </w:tcPr>
          <w:p w14:paraId="68BF1161" w14:textId="2191605A" w:rsidR="006E3429" w:rsidRPr="0081397F" w:rsidRDefault="00203B46" w:rsidP="006E3429">
            <w:pPr>
              <w:tabs>
                <w:tab w:val="decimal" w:pos="1114"/>
              </w:tabs>
              <w:spacing w:line="350" w:lineRule="exact"/>
              <w:ind w:right="-14"/>
              <w:textAlignment w:val="auto"/>
            </w:pPr>
            <w:r>
              <w:t>(20,701)</w:t>
            </w:r>
          </w:p>
        </w:tc>
        <w:tc>
          <w:tcPr>
            <w:tcW w:w="1777" w:type="dxa"/>
          </w:tcPr>
          <w:p w14:paraId="050AADFA" w14:textId="77777777" w:rsidR="006E3429" w:rsidRPr="0081397F" w:rsidRDefault="006E3429" w:rsidP="006E3429">
            <w:pPr>
              <w:tabs>
                <w:tab w:val="decimal" w:pos="1114"/>
              </w:tabs>
              <w:spacing w:line="350" w:lineRule="exact"/>
              <w:ind w:right="-14"/>
              <w:textAlignment w:val="auto"/>
            </w:pPr>
            <w:r w:rsidRPr="0081397F">
              <w:t xml:space="preserve"> (1)</w:t>
            </w:r>
          </w:p>
        </w:tc>
        <w:tc>
          <w:tcPr>
            <w:tcW w:w="1778" w:type="dxa"/>
          </w:tcPr>
          <w:p w14:paraId="05C10D57" w14:textId="77777777" w:rsidR="006E3429" w:rsidRPr="0081397F" w:rsidRDefault="006E3429" w:rsidP="006E3429">
            <w:pPr>
              <w:tabs>
                <w:tab w:val="decimal" w:pos="1114"/>
              </w:tabs>
              <w:spacing w:line="350" w:lineRule="exact"/>
              <w:ind w:right="-14"/>
              <w:textAlignment w:val="auto"/>
            </w:pPr>
            <w:r w:rsidRPr="0081397F">
              <w:t>(20,310)</w:t>
            </w:r>
          </w:p>
        </w:tc>
      </w:tr>
      <w:tr w:rsidR="006E3429" w:rsidRPr="0081397F" w14:paraId="7EFE6A55" w14:textId="77777777" w:rsidTr="004E4998">
        <w:tblPrEx>
          <w:tblLook w:val="04A0" w:firstRow="1" w:lastRow="0" w:firstColumn="1" w:lastColumn="0" w:noHBand="0" w:noVBand="1"/>
        </w:tblPrEx>
        <w:tc>
          <w:tcPr>
            <w:tcW w:w="1844" w:type="dxa"/>
          </w:tcPr>
          <w:p w14:paraId="045EACE6" w14:textId="77777777" w:rsidR="006E3429" w:rsidRPr="0081397F" w:rsidRDefault="006E3429" w:rsidP="006E3429">
            <w:pPr>
              <w:spacing w:line="350" w:lineRule="exact"/>
              <w:ind w:right="-14"/>
              <w:jc w:val="center"/>
              <w:textAlignment w:val="auto"/>
              <w:rPr>
                <w:color w:val="0070C0"/>
              </w:rPr>
            </w:pPr>
          </w:p>
        </w:tc>
        <w:tc>
          <w:tcPr>
            <w:tcW w:w="1777" w:type="dxa"/>
          </w:tcPr>
          <w:p w14:paraId="3F1BA741" w14:textId="244A9FFA" w:rsidR="006E3429" w:rsidRPr="0081397F" w:rsidRDefault="006E3429" w:rsidP="006E3429">
            <w:pPr>
              <w:spacing w:line="350" w:lineRule="exact"/>
              <w:ind w:right="-14"/>
              <w:jc w:val="center"/>
              <w:textAlignment w:val="auto"/>
            </w:pPr>
          </w:p>
        </w:tc>
        <w:tc>
          <w:tcPr>
            <w:tcW w:w="1778" w:type="dxa"/>
            <w:vAlign w:val="bottom"/>
          </w:tcPr>
          <w:p w14:paraId="22EC4F31" w14:textId="77777777" w:rsidR="006E3429" w:rsidRPr="0081397F" w:rsidRDefault="006E3429" w:rsidP="006E3429">
            <w:pPr>
              <w:spacing w:line="350" w:lineRule="exact"/>
              <w:ind w:right="-14"/>
              <w:jc w:val="center"/>
              <w:textAlignment w:val="auto"/>
            </w:pPr>
          </w:p>
        </w:tc>
        <w:tc>
          <w:tcPr>
            <w:tcW w:w="1777" w:type="dxa"/>
            <w:vAlign w:val="bottom"/>
          </w:tcPr>
          <w:p w14:paraId="5EA6D7D3" w14:textId="77777777" w:rsidR="006E3429" w:rsidRPr="0081397F" w:rsidRDefault="006E3429" w:rsidP="006E3429">
            <w:pPr>
              <w:spacing w:line="350" w:lineRule="exact"/>
              <w:ind w:right="-14"/>
              <w:jc w:val="center"/>
              <w:textAlignment w:val="auto"/>
            </w:pPr>
          </w:p>
        </w:tc>
        <w:tc>
          <w:tcPr>
            <w:tcW w:w="1778" w:type="dxa"/>
            <w:vAlign w:val="bottom"/>
          </w:tcPr>
          <w:p w14:paraId="41B2AF5D" w14:textId="77777777" w:rsidR="006E3429" w:rsidRPr="0081397F" w:rsidRDefault="006E3429" w:rsidP="006E3429">
            <w:pPr>
              <w:spacing w:line="350" w:lineRule="exact"/>
              <w:ind w:right="-14"/>
              <w:jc w:val="center"/>
              <w:textAlignment w:val="auto"/>
            </w:pPr>
          </w:p>
        </w:tc>
      </w:tr>
      <w:tr w:rsidR="0068105A" w:rsidRPr="0081397F" w14:paraId="3CF23FB4" w14:textId="77777777" w:rsidTr="00BA2D2F">
        <w:trPr>
          <w:cantSplit/>
        </w:trPr>
        <w:tc>
          <w:tcPr>
            <w:tcW w:w="1844" w:type="dxa"/>
            <w:vAlign w:val="bottom"/>
          </w:tcPr>
          <w:p w14:paraId="01424022" w14:textId="77777777" w:rsidR="0068105A" w:rsidRPr="0081397F" w:rsidRDefault="0068105A" w:rsidP="00BC2667">
            <w:pPr>
              <w:spacing w:line="350" w:lineRule="exact"/>
              <w:ind w:right="-43"/>
              <w:rPr>
                <w:b/>
                <w:bCs/>
                <w:cs/>
              </w:rPr>
            </w:pPr>
          </w:p>
        </w:tc>
        <w:tc>
          <w:tcPr>
            <w:tcW w:w="7110" w:type="dxa"/>
            <w:gridSpan w:val="4"/>
            <w:vAlign w:val="bottom"/>
          </w:tcPr>
          <w:p w14:paraId="65A31890" w14:textId="77777777" w:rsidR="0068105A" w:rsidRPr="0081397F" w:rsidRDefault="0068105A" w:rsidP="00BC2667">
            <w:pPr>
              <w:pBdr>
                <w:bottom w:val="single" w:sz="4" w:space="1" w:color="auto"/>
              </w:pBdr>
              <w:spacing w:line="350" w:lineRule="exact"/>
              <w:ind w:right="24"/>
              <w:jc w:val="center"/>
              <w:rPr>
                <w:cs/>
              </w:rPr>
            </w:pPr>
            <w:r w:rsidRPr="0081397F">
              <w:rPr>
                <w:rFonts w:hint="cs"/>
                <w:cs/>
              </w:rPr>
              <w:t>งบการเงินเฉพาะกิจการ</w:t>
            </w:r>
          </w:p>
        </w:tc>
      </w:tr>
      <w:tr w:rsidR="0068105A" w:rsidRPr="0081397F" w14:paraId="1C99F564" w14:textId="77777777" w:rsidTr="00BA2D2F">
        <w:trPr>
          <w:cantSplit/>
        </w:trPr>
        <w:tc>
          <w:tcPr>
            <w:tcW w:w="1844" w:type="dxa"/>
            <w:vAlign w:val="bottom"/>
          </w:tcPr>
          <w:p w14:paraId="3482B734" w14:textId="77777777" w:rsidR="0068105A" w:rsidRPr="0081397F" w:rsidRDefault="0068105A" w:rsidP="00BC2667">
            <w:pPr>
              <w:spacing w:line="350" w:lineRule="exact"/>
              <w:ind w:right="-43"/>
              <w:rPr>
                <w:b/>
                <w:bCs/>
                <w:cs/>
              </w:rPr>
            </w:pPr>
          </w:p>
        </w:tc>
        <w:tc>
          <w:tcPr>
            <w:tcW w:w="3555" w:type="dxa"/>
            <w:gridSpan w:val="2"/>
            <w:vAlign w:val="bottom"/>
          </w:tcPr>
          <w:p w14:paraId="15BB256D" w14:textId="77777777" w:rsidR="0068105A" w:rsidRPr="0081397F" w:rsidRDefault="0068105A" w:rsidP="00BC2667">
            <w:pPr>
              <w:pBdr>
                <w:bottom w:val="single" w:sz="4" w:space="1" w:color="auto"/>
              </w:pBdr>
              <w:spacing w:line="350" w:lineRule="exact"/>
              <w:ind w:right="24"/>
              <w:jc w:val="center"/>
              <w:rPr>
                <w:cs/>
              </w:rPr>
            </w:pPr>
            <w:r w:rsidRPr="0081397F">
              <w:rPr>
                <w:rFonts w:hint="cs"/>
              </w:rPr>
              <w:t>2568</w:t>
            </w:r>
          </w:p>
        </w:tc>
        <w:tc>
          <w:tcPr>
            <w:tcW w:w="3555" w:type="dxa"/>
            <w:gridSpan w:val="2"/>
            <w:vAlign w:val="bottom"/>
          </w:tcPr>
          <w:p w14:paraId="479790C7" w14:textId="77777777" w:rsidR="0068105A" w:rsidRPr="0081397F" w:rsidRDefault="0068105A" w:rsidP="00BC2667">
            <w:pPr>
              <w:pBdr>
                <w:bottom w:val="single" w:sz="4" w:space="1" w:color="auto"/>
              </w:pBdr>
              <w:spacing w:line="350" w:lineRule="exact"/>
              <w:ind w:right="24"/>
              <w:jc w:val="center"/>
              <w:rPr>
                <w:cs/>
              </w:rPr>
            </w:pPr>
            <w:r w:rsidRPr="0081397F">
              <w:rPr>
                <w:rFonts w:hint="cs"/>
              </w:rPr>
              <w:t>2567</w:t>
            </w:r>
          </w:p>
        </w:tc>
      </w:tr>
      <w:tr w:rsidR="0068105A" w:rsidRPr="0081397F" w14:paraId="40A66D51" w14:textId="77777777" w:rsidTr="00BA2D2F">
        <w:tblPrEx>
          <w:tblLook w:val="04A0" w:firstRow="1" w:lastRow="0" w:firstColumn="1" w:lastColumn="0" w:noHBand="0" w:noVBand="1"/>
        </w:tblPrEx>
        <w:trPr>
          <w:trHeight w:val="64"/>
        </w:trPr>
        <w:tc>
          <w:tcPr>
            <w:tcW w:w="1844" w:type="dxa"/>
            <w:vAlign w:val="bottom"/>
          </w:tcPr>
          <w:p w14:paraId="5967C1A9" w14:textId="77777777" w:rsidR="0068105A" w:rsidRPr="0081397F" w:rsidRDefault="0068105A" w:rsidP="00BC2667">
            <w:pPr>
              <w:pBdr>
                <w:bottom w:val="single" w:sz="4" w:space="1" w:color="auto"/>
              </w:pBdr>
              <w:spacing w:line="350" w:lineRule="exact"/>
              <w:ind w:right="-14"/>
              <w:jc w:val="center"/>
              <w:textAlignment w:val="auto"/>
              <w:rPr>
                <w:cs/>
              </w:rPr>
            </w:pPr>
            <w:r w:rsidRPr="0081397F">
              <w:rPr>
                <w:rFonts w:hint="cs"/>
                <w:cs/>
              </w:rPr>
              <w:t>สกุลเงิน</w:t>
            </w:r>
          </w:p>
        </w:tc>
        <w:tc>
          <w:tcPr>
            <w:tcW w:w="1777" w:type="dxa"/>
            <w:vAlign w:val="bottom"/>
          </w:tcPr>
          <w:p w14:paraId="7C7D6368" w14:textId="77777777" w:rsidR="0068105A" w:rsidRPr="0081397F" w:rsidRDefault="0068105A" w:rsidP="00BC2667">
            <w:pPr>
              <w:pBdr>
                <w:bottom w:val="single" w:sz="4" w:space="1" w:color="auto"/>
              </w:pBdr>
              <w:spacing w:line="350" w:lineRule="exact"/>
              <w:ind w:right="-14"/>
              <w:jc w:val="center"/>
              <w:textAlignment w:val="auto"/>
              <w:rPr>
                <w:cs/>
              </w:rPr>
            </w:pPr>
            <w:r w:rsidRPr="0081397F">
              <w:rPr>
                <w:rFonts w:hint="cs"/>
                <w:cs/>
              </w:rPr>
              <w:t xml:space="preserve">เพิ่มขึ้น </w:t>
            </w:r>
            <w:r w:rsidRPr="0081397F">
              <w:rPr>
                <w:rFonts w:hint="cs"/>
              </w:rPr>
              <w:t xml:space="preserve">/ </w:t>
            </w:r>
            <w:r w:rsidRPr="0081397F">
              <w:rPr>
                <w:rFonts w:hint="cs"/>
                <w:cs/>
              </w:rPr>
              <w:t>(ลดลง)</w:t>
            </w:r>
          </w:p>
        </w:tc>
        <w:tc>
          <w:tcPr>
            <w:tcW w:w="1778" w:type="dxa"/>
          </w:tcPr>
          <w:p w14:paraId="715B8603" w14:textId="77777777" w:rsidR="0068105A" w:rsidRPr="0081397F" w:rsidRDefault="0068105A" w:rsidP="00BC2667">
            <w:pPr>
              <w:pBdr>
                <w:bottom w:val="single" w:sz="4" w:space="1" w:color="auto"/>
              </w:pBdr>
              <w:spacing w:line="350" w:lineRule="exact"/>
              <w:ind w:right="-14"/>
              <w:jc w:val="center"/>
              <w:textAlignment w:val="auto"/>
              <w:rPr>
                <w:cs/>
              </w:rPr>
            </w:pPr>
            <w:r w:rsidRPr="0081397F">
              <w:rPr>
                <w:rFonts w:hint="cs"/>
                <w:cs/>
              </w:rPr>
              <w:t>ผลกระทบต่อกำไรก่อนภาษีเพิ่มขึ้น (ลดลง)</w:t>
            </w:r>
          </w:p>
        </w:tc>
        <w:tc>
          <w:tcPr>
            <w:tcW w:w="1777" w:type="dxa"/>
            <w:vAlign w:val="bottom"/>
          </w:tcPr>
          <w:p w14:paraId="5F311D65" w14:textId="77777777" w:rsidR="0068105A" w:rsidRPr="0081397F" w:rsidRDefault="0068105A" w:rsidP="00BC2667">
            <w:pPr>
              <w:pBdr>
                <w:bottom w:val="single" w:sz="4" w:space="1" w:color="auto"/>
              </w:pBdr>
              <w:spacing w:line="350" w:lineRule="exact"/>
              <w:ind w:right="-14"/>
              <w:jc w:val="center"/>
              <w:textAlignment w:val="auto"/>
              <w:rPr>
                <w:cs/>
              </w:rPr>
            </w:pPr>
            <w:r w:rsidRPr="0081397F">
              <w:rPr>
                <w:rFonts w:hint="cs"/>
                <w:cs/>
              </w:rPr>
              <w:t xml:space="preserve">เพิ่มขึ้น </w:t>
            </w:r>
            <w:r w:rsidRPr="0081397F">
              <w:rPr>
                <w:rFonts w:hint="cs"/>
              </w:rPr>
              <w:t xml:space="preserve">/ </w:t>
            </w:r>
            <w:r w:rsidRPr="0081397F">
              <w:rPr>
                <w:rFonts w:hint="cs"/>
                <w:cs/>
              </w:rPr>
              <w:t>(ลดลง)</w:t>
            </w:r>
          </w:p>
        </w:tc>
        <w:tc>
          <w:tcPr>
            <w:tcW w:w="1778" w:type="dxa"/>
          </w:tcPr>
          <w:p w14:paraId="7A4192B7" w14:textId="77777777" w:rsidR="0068105A" w:rsidRPr="0081397F" w:rsidRDefault="0068105A" w:rsidP="00BC2667">
            <w:pPr>
              <w:pBdr>
                <w:bottom w:val="single" w:sz="4" w:space="1" w:color="auto"/>
              </w:pBdr>
              <w:spacing w:line="350" w:lineRule="exact"/>
              <w:ind w:right="-14"/>
              <w:jc w:val="center"/>
              <w:textAlignment w:val="auto"/>
              <w:rPr>
                <w:cs/>
              </w:rPr>
            </w:pPr>
            <w:r w:rsidRPr="0081397F">
              <w:rPr>
                <w:rFonts w:hint="cs"/>
                <w:cs/>
              </w:rPr>
              <w:t>ผลกระทบต่อกำไรก่อนภาษีเพิ่มขึ้น (ลดลง)</w:t>
            </w:r>
          </w:p>
        </w:tc>
      </w:tr>
      <w:tr w:rsidR="0068105A" w:rsidRPr="0081397F" w14:paraId="511881D7" w14:textId="77777777" w:rsidTr="00BA2D2F">
        <w:tblPrEx>
          <w:tblLook w:val="04A0" w:firstRow="1" w:lastRow="0" w:firstColumn="1" w:lastColumn="0" w:noHBand="0" w:noVBand="1"/>
        </w:tblPrEx>
        <w:tc>
          <w:tcPr>
            <w:tcW w:w="1844" w:type="dxa"/>
          </w:tcPr>
          <w:p w14:paraId="4BBC9990" w14:textId="77777777" w:rsidR="0068105A" w:rsidRPr="0081397F" w:rsidRDefault="0068105A" w:rsidP="00BC2667">
            <w:pPr>
              <w:spacing w:line="350" w:lineRule="exact"/>
              <w:ind w:right="-14"/>
              <w:jc w:val="center"/>
              <w:textAlignment w:val="auto"/>
              <w:rPr>
                <w:cs/>
              </w:rPr>
            </w:pPr>
          </w:p>
        </w:tc>
        <w:tc>
          <w:tcPr>
            <w:tcW w:w="1777" w:type="dxa"/>
          </w:tcPr>
          <w:p w14:paraId="1D5BFAB0" w14:textId="77777777" w:rsidR="0068105A" w:rsidRPr="0081397F" w:rsidRDefault="0068105A" w:rsidP="00BC2667">
            <w:pPr>
              <w:spacing w:line="350" w:lineRule="exact"/>
              <w:ind w:right="-14"/>
              <w:jc w:val="center"/>
              <w:textAlignment w:val="auto"/>
              <w:rPr>
                <w:cs/>
              </w:rPr>
            </w:pPr>
            <w:r w:rsidRPr="0081397F">
              <w:rPr>
                <w:rFonts w:hint="cs"/>
                <w:cs/>
              </w:rPr>
              <w:t>(ร้อยละ)</w:t>
            </w:r>
          </w:p>
        </w:tc>
        <w:tc>
          <w:tcPr>
            <w:tcW w:w="1778" w:type="dxa"/>
            <w:vAlign w:val="bottom"/>
          </w:tcPr>
          <w:p w14:paraId="6CACEF74" w14:textId="77777777" w:rsidR="0068105A" w:rsidRPr="0081397F" w:rsidRDefault="0068105A" w:rsidP="00BC2667">
            <w:pPr>
              <w:spacing w:line="350" w:lineRule="exact"/>
              <w:ind w:right="-14"/>
              <w:jc w:val="center"/>
              <w:textAlignment w:val="auto"/>
              <w:rPr>
                <w:cs/>
              </w:rPr>
            </w:pPr>
            <w:r w:rsidRPr="0081397F">
              <w:rPr>
                <w:rFonts w:hint="cs"/>
              </w:rPr>
              <w:t>(</w:t>
            </w:r>
            <w:r w:rsidRPr="0081397F">
              <w:rPr>
                <w:rFonts w:hint="cs"/>
                <w:cs/>
              </w:rPr>
              <w:t>พันบาท</w:t>
            </w:r>
            <w:r w:rsidRPr="0081397F">
              <w:rPr>
                <w:rFonts w:hint="cs"/>
              </w:rPr>
              <w:t>)</w:t>
            </w:r>
          </w:p>
        </w:tc>
        <w:tc>
          <w:tcPr>
            <w:tcW w:w="1777" w:type="dxa"/>
          </w:tcPr>
          <w:p w14:paraId="416B13DA" w14:textId="77777777" w:rsidR="0068105A" w:rsidRPr="0081397F" w:rsidRDefault="0068105A" w:rsidP="00BC2667">
            <w:pPr>
              <w:spacing w:line="350" w:lineRule="exact"/>
              <w:ind w:right="-14"/>
              <w:jc w:val="center"/>
              <w:textAlignment w:val="auto"/>
            </w:pPr>
            <w:r w:rsidRPr="0081397F">
              <w:rPr>
                <w:rFonts w:hint="cs"/>
                <w:cs/>
              </w:rPr>
              <w:t>(ร้อยละ)</w:t>
            </w:r>
          </w:p>
        </w:tc>
        <w:tc>
          <w:tcPr>
            <w:tcW w:w="1778" w:type="dxa"/>
            <w:vAlign w:val="bottom"/>
          </w:tcPr>
          <w:p w14:paraId="43E55C73" w14:textId="77777777" w:rsidR="0068105A" w:rsidRPr="0081397F" w:rsidRDefault="0068105A" w:rsidP="00BC2667">
            <w:pPr>
              <w:spacing w:line="350" w:lineRule="exact"/>
              <w:ind w:right="-14"/>
              <w:jc w:val="center"/>
              <w:textAlignment w:val="auto"/>
            </w:pPr>
            <w:r w:rsidRPr="0081397F">
              <w:rPr>
                <w:rFonts w:hint="cs"/>
              </w:rPr>
              <w:t>(</w:t>
            </w:r>
            <w:r w:rsidRPr="0081397F">
              <w:rPr>
                <w:rFonts w:hint="cs"/>
                <w:cs/>
              </w:rPr>
              <w:t>พันบาท</w:t>
            </w:r>
            <w:r w:rsidRPr="0081397F">
              <w:rPr>
                <w:rFonts w:hint="cs"/>
              </w:rPr>
              <w:t>)</w:t>
            </w:r>
          </w:p>
        </w:tc>
      </w:tr>
      <w:tr w:rsidR="006E3429" w:rsidRPr="0081397F" w14:paraId="30DC5124" w14:textId="77777777" w:rsidTr="000E7B43">
        <w:tblPrEx>
          <w:tblLook w:val="04A0" w:firstRow="1" w:lastRow="0" w:firstColumn="1" w:lastColumn="0" w:noHBand="0" w:noVBand="1"/>
        </w:tblPrEx>
        <w:tc>
          <w:tcPr>
            <w:tcW w:w="1844" w:type="dxa"/>
          </w:tcPr>
          <w:p w14:paraId="3439FBAF" w14:textId="77777777" w:rsidR="006E3429" w:rsidRPr="0081397F" w:rsidRDefault="006E3429" w:rsidP="006E3429">
            <w:pPr>
              <w:spacing w:line="350" w:lineRule="exact"/>
              <w:ind w:right="-14"/>
              <w:jc w:val="center"/>
              <w:textAlignment w:val="auto"/>
              <w:rPr>
                <w:cs/>
              </w:rPr>
            </w:pPr>
            <w:r w:rsidRPr="0081397F">
              <w:rPr>
                <w:rFonts w:hint="cs"/>
                <w:cs/>
              </w:rPr>
              <w:t>บาท</w:t>
            </w:r>
          </w:p>
        </w:tc>
        <w:tc>
          <w:tcPr>
            <w:tcW w:w="1777" w:type="dxa"/>
            <w:vAlign w:val="bottom"/>
          </w:tcPr>
          <w:p w14:paraId="2F79359A" w14:textId="11373570" w:rsidR="006E3429" w:rsidRPr="0081397F" w:rsidRDefault="006E3429" w:rsidP="006E3429">
            <w:pPr>
              <w:tabs>
                <w:tab w:val="decimal" w:pos="1114"/>
              </w:tabs>
              <w:spacing w:line="350" w:lineRule="exact"/>
              <w:ind w:right="-14"/>
              <w:textAlignment w:val="auto"/>
              <w:rPr>
                <w:cs/>
              </w:rPr>
            </w:pPr>
            <w:r w:rsidRPr="0081397F">
              <w:rPr>
                <w:rFonts w:hint="cs"/>
              </w:rPr>
              <w:t>1</w:t>
            </w:r>
          </w:p>
        </w:tc>
        <w:tc>
          <w:tcPr>
            <w:tcW w:w="1778" w:type="dxa"/>
          </w:tcPr>
          <w:p w14:paraId="580A244B" w14:textId="6A5B68EA" w:rsidR="006E3429" w:rsidRPr="0081397F" w:rsidRDefault="00203B46" w:rsidP="006E3429">
            <w:pPr>
              <w:tabs>
                <w:tab w:val="decimal" w:pos="1114"/>
              </w:tabs>
              <w:spacing w:line="350" w:lineRule="exact"/>
              <w:ind w:right="-14"/>
              <w:textAlignment w:val="auto"/>
              <w:rPr>
                <w:cs/>
              </w:rPr>
            </w:pPr>
            <w:r>
              <w:t>(57,257)</w:t>
            </w:r>
          </w:p>
        </w:tc>
        <w:tc>
          <w:tcPr>
            <w:tcW w:w="1777" w:type="dxa"/>
            <w:vAlign w:val="bottom"/>
          </w:tcPr>
          <w:p w14:paraId="181F38CD" w14:textId="77777777" w:rsidR="006E3429" w:rsidRPr="0081397F" w:rsidRDefault="006E3429" w:rsidP="006E3429">
            <w:pPr>
              <w:tabs>
                <w:tab w:val="decimal" w:pos="1114"/>
              </w:tabs>
              <w:spacing w:line="350" w:lineRule="exact"/>
              <w:ind w:right="-14"/>
              <w:textAlignment w:val="auto"/>
            </w:pPr>
            <w:r w:rsidRPr="0081397F">
              <w:rPr>
                <w:rFonts w:hint="cs"/>
              </w:rPr>
              <w:t>1</w:t>
            </w:r>
          </w:p>
        </w:tc>
        <w:tc>
          <w:tcPr>
            <w:tcW w:w="1778" w:type="dxa"/>
          </w:tcPr>
          <w:p w14:paraId="00D2C500" w14:textId="77777777" w:rsidR="006E3429" w:rsidRPr="0081397F" w:rsidRDefault="006E3429" w:rsidP="006E3429">
            <w:pPr>
              <w:tabs>
                <w:tab w:val="decimal" w:pos="1114"/>
              </w:tabs>
              <w:spacing w:line="350" w:lineRule="exact"/>
              <w:ind w:right="-14"/>
              <w:textAlignment w:val="auto"/>
            </w:pPr>
            <w:r w:rsidRPr="0081397F">
              <w:t xml:space="preserve"> (69,802)</w:t>
            </w:r>
          </w:p>
        </w:tc>
      </w:tr>
      <w:tr w:rsidR="006E3429" w:rsidRPr="0081397F" w14:paraId="6E7D6577" w14:textId="77777777" w:rsidTr="000E7B43">
        <w:tblPrEx>
          <w:tblLook w:val="04A0" w:firstRow="1" w:lastRow="0" w:firstColumn="1" w:lastColumn="0" w:noHBand="0" w:noVBand="1"/>
        </w:tblPrEx>
        <w:tc>
          <w:tcPr>
            <w:tcW w:w="1844" w:type="dxa"/>
          </w:tcPr>
          <w:p w14:paraId="0F219824" w14:textId="77777777" w:rsidR="006E3429" w:rsidRPr="0081397F" w:rsidRDefault="006E3429" w:rsidP="006E3429">
            <w:pPr>
              <w:spacing w:line="350" w:lineRule="exact"/>
              <w:ind w:right="-14"/>
              <w:jc w:val="center"/>
              <w:textAlignment w:val="auto"/>
            </w:pPr>
          </w:p>
        </w:tc>
        <w:tc>
          <w:tcPr>
            <w:tcW w:w="1777" w:type="dxa"/>
            <w:vAlign w:val="bottom"/>
          </w:tcPr>
          <w:p w14:paraId="16D655B0" w14:textId="0E09CF86" w:rsidR="006E3429" w:rsidRPr="0081397F" w:rsidRDefault="006E3429" w:rsidP="006E3429">
            <w:pPr>
              <w:tabs>
                <w:tab w:val="decimal" w:pos="1114"/>
              </w:tabs>
              <w:spacing w:line="350" w:lineRule="exact"/>
              <w:ind w:right="-14"/>
              <w:textAlignment w:val="auto"/>
              <w:rPr>
                <w:cs/>
              </w:rPr>
            </w:pPr>
            <w:r w:rsidRPr="0081397F">
              <w:rPr>
                <w:rFonts w:hint="cs"/>
              </w:rPr>
              <w:t>(1)</w:t>
            </w:r>
          </w:p>
        </w:tc>
        <w:tc>
          <w:tcPr>
            <w:tcW w:w="1778" w:type="dxa"/>
          </w:tcPr>
          <w:p w14:paraId="37A21066" w14:textId="0D992042" w:rsidR="006E3429" w:rsidRPr="0081397F" w:rsidRDefault="00203B46" w:rsidP="006E3429">
            <w:pPr>
              <w:tabs>
                <w:tab w:val="decimal" w:pos="1114"/>
              </w:tabs>
              <w:spacing w:line="350" w:lineRule="exact"/>
              <w:ind w:right="-14"/>
              <w:textAlignment w:val="auto"/>
              <w:rPr>
                <w:cs/>
              </w:rPr>
            </w:pPr>
            <w:r>
              <w:t>57,257</w:t>
            </w:r>
          </w:p>
        </w:tc>
        <w:tc>
          <w:tcPr>
            <w:tcW w:w="1777" w:type="dxa"/>
            <w:vAlign w:val="bottom"/>
          </w:tcPr>
          <w:p w14:paraId="5F5BF7E0" w14:textId="77777777" w:rsidR="006E3429" w:rsidRPr="0081397F" w:rsidRDefault="006E3429" w:rsidP="006E3429">
            <w:pPr>
              <w:tabs>
                <w:tab w:val="decimal" w:pos="1114"/>
              </w:tabs>
              <w:spacing w:line="350" w:lineRule="exact"/>
              <w:ind w:right="-14"/>
              <w:textAlignment w:val="auto"/>
            </w:pPr>
            <w:r w:rsidRPr="0081397F">
              <w:rPr>
                <w:rFonts w:hint="cs"/>
              </w:rPr>
              <w:t>(1)</w:t>
            </w:r>
          </w:p>
        </w:tc>
        <w:tc>
          <w:tcPr>
            <w:tcW w:w="1778" w:type="dxa"/>
          </w:tcPr>
          <w:p w14:paraId="66413439" w14:textId="77777777" w:rsidR="006E3429" w:rsidRPr="0081397F" w:rsidRDefault="006E3429" w:rsidP="006E3429">
            <w:pPr>
              <w:tabs>
                <w:tab w:val="decimal" w:pos="1114"/>
              </w:tabs>
              <w:spacing w:line="350" w:lineRule="exact"/>
              <w:ind w:right="-14"/>
              <w:textAlignment w:val="auto"/>
            </w:pPr>
            <w:r w:rsidRPr="0081397F">
              <w:t xml:space="preserve"> 69,802 </w:t>
            </w:r>
          </w:p>
        </w:tc>
      </w:tr>
      <w:tr w:rsidR="006E3429" w:rsidRPr="0081397F" w14:paraId="7063735F" w14:textId="77777777" w:rsidTr="000E7B43">
        <w:tblPrEx>
          <w:tblLook w:val="04A0" w:firstRow="1" w:lastRow="0" w:firstColumn="1" w:lastColumn="0" w:noHBand="0" w:noVBand="1"/>
        </w:tblPrEx>
        <w:tc>
          <w:tcPr>
            <w:tcW w:w="1844" w:type="dxa"/>
          </w:tcPr>
          <w:p w14:paraId="18992BAF" w14:textId="77777777" w:rsidR="006E3429" w:rsidRPr="0081397F" w:rsidRDefault="006E3429" w:rsidP="006E3429">
            <w:pPr>
              <w:spacing w:line="350" w:lineRule="exact"/>
              <w:ind w:right="-14"/>
              <w:jc w:val="center"/>
              <w:textAlignment w:val="auto"/>
            </w:pPr>
            <w:r w:rsidRPr="0081397F">
              <w:rPr>
                <w:rFonts w:hint="cs"/>
                <w:cs/>
              </w:rPr>
              <w:t>เยน</w:t>
            </w:r>
          </w:p>
        </w:tc>
        <w:tc>
          <w:tcPr>
            <w:tcW w:w="1777" w:type="dxa"/>
            <w:vAlign w:val="bottom"/>
          </w:tcPr>
          <w:p w14:paraId="472D9AE3" w14:textId="41CD7F19" w:rsidR="006E3429" w:rsidRPr="0081397F" w:rsidRDefault="006E3429" w:rsidP="006E3429">
            <w:pPr>
              <w:tabs>
                <w:tab w:val="decimal" w:pos="1114"/>
              </w:tabs>
              <w:spacing w:line="350" w:lineRule="exact"/>
              <w:ind w:right="-14"/>
              <w:textAlignment w:val="auto"/>
            </w:pPr>
            <w:r w:rsidRPr="0081397F">
              <w:rPr>
                <w:rFonts w:hint="cs"/>
              </w:rPr>
              <w:t>1</w:t>
            </w:r>
          </w:p>
        </w:tc>
        <w:tc>
          <w:tcPr>
            <w:tcW w:w="1778" w:type="dxa"/>
          </w:tcPr>
          <w:p w14:paraId="3B9BC6CA" w14:textId="6A08BDEB" w:rsidR="006E3429" w:rsidRPr="0081397F" w:rsidRDefault="00203B46" w:rsidP="006E3429">
            <w:pPr>
              <w:tabs>
                <w:tab w:val="decimal" w:pos="1114"/>
              </w:tabs>
              <w:spacing w:line="350" w:lineRule="exact"/>
              <w:ind w:right="-14"/>
              <w:textAlignment w:val="auto"/>
            </w:pPr>
            <w:r>
              <w:t>(14,482)</w:t>
            </w:r>
          </w:p>
        </w:tc>
        <w:tc>
          <w:tcPr>
            <w:tcW w:w="1777" w:type="dxa"/>
            <w:vAlign w:val="bottom"/>
          </w:tcPr>
          <w:p w14:paraId="6226026E" w14:textId="77777777" w:rsidR="006E3429" w:rsidRPr="0081397F" w:rsidRDefault="006E3429" w:rsidP="006E3429">
            <w:pPr>
              <w:tabs>
                <w:tab w:val="decimal" w:pos="1114"/>
              </w:tabs>
              <w:spacing w:line="350" w:lineRule="exact"/>
              <w:ind w:right="-14"/>
              <w:textAlignment w:val="auto"/>
            </w:pPr>
            <w:r w:rsidRPr="0081397F">
              <w:rPr>
                <w:rFonts w:hint="cs"/>
              </w:rPr>
              <w:t>1</w:t>
            </w:r>
          </w:p>
        </w:tc>
        <w:tc>
          <w:tcPr>
            <w:tcW w:w="1778" w:type="dxa"/>
          </w:tcPr>
          <w:p w14:paraId="67382800" w14:textId="77777777" w:rsidR="006E3429" w:rsidRPr="0081397F" w:rsidRDefault="006E3429" w:rsidP="006E3429">
            <w:pPr>
              <w:tabs>
                <w:tab w:val="decimal" w:pos="1114"/>
              </w:tabs>
              <w:spacing w:line="350" w:lineRule="exact"/>
              <w:ind w:right="-14"/>
              <w:textAlignment w:val="auto"/>
            </w:pPr>
            <w:r w:rsidRPr="0081397F">
              <w:t xml:space="preserve"> (9,820)</w:t>
            </w:r>
          </w:p>
        </w:tc>
      </w:tr>
      <w:tr w:rsidR="006E3429" w:rsidRPr="0081397F" w14:paraId="6B3DBE2A" w14:textId="77777777" w:rsidTr="000E7B43">
        <w:tblPrEx>
          <w:tblLook w:val="04A0" w:firstRow="1" w:lastRow="0" w:firstColumn="1" w:lastColumn="0" w:noHBand="0" w:noVBand="1"/>
        </w:tblPrEx>
        <w:tc>
          <w:tcPr>
            <w:tcW w:w="1844" w:type="dxa"/>
          </w:tcPr>
          <w:p w14:paraId="324DE884" w14:textId="77777777" w:rsidR="006E3429" w:rsidRPr="0081397F" w:rsidRDefault="006E3429" w:rsidP="006E3429">
            <w:pPr>
              <w:spacing w:line="350" w:lineRule="exact"/>
              <w:ind w:right="-14"/>
              <w:jc w:val="center"/>
              <w:textAlignment w:val="auto"/>
              <w:rPr>
                <w:color w:val="0070C0"/>
              </w:rPr>
            </w:pPr>
          </w:p>
        </w:tc>
        <w:tc>
          <w:tcPr>
            <w:tcW w:w="1777" w:type="dxa"/>
            <w:vAlign w:val="bottom"/>
          </w:tcPr>
          <w:p w14:paraId="71DDE418" w14:textId="0391C165" w:rsidR="006E3429" w:rsidRPr="0081397F" w:rsidRDefault="006E3429" w:rsidP="006E3429">
            <w:pPr>
              <w:tabs>
                <w:tab w:val="decimal" w:pos="1114"/>
              </w:tabs>
              <w:spacing w:line="350" w:lineRule="exact"/>
              <w:ind w:right="-14"/>
              <w:textAlignment w:val="auto"/>
            </w:pPr>
            <w:r w:rsidRPr="0081397F">
              <w:rPr>
                <w:rFonts w:hint="cs"/>
              </w:rPr>
              <w:t>(1)</w:t>
            </w:r>
          </w:p>
        </w:tc>
        <w:tc>
          <w:tcPr>
            <w:tcW w:w="1778" w:type="dxa"/>
          </w:tcPr>
          <w:p w14:paraId="68846C3F" w14:textId="2317BBC0" w:rsidR="006E3429" w:rsidRPr="0081397F" w:rsidRDefault="00203B46" w:rsidP="006E3429">
            <w:pPr>
              <w:tabs>
                <w:tab w:val="decimal" w:pos="1114"/>
              </w:tabs>
              <w:spacing w:line="350" w:lineRule="exact"/>
              <w:ind w:right="-14"/>
              <w:textAlignment w:val="auto"/>
            </w:pPr>
            <w:r>
              <w:t>14,482</w:t>
            </w:r>
          </w:p>
        </w:tc>
        <w:tc>
          <w:tcPr>
            <w:tcW w:w="1777" w:type="dxa"/>
            <w:vAlign w:val="bottom"/>
          </w:tcPr>
          <w:p w14:paraId="3B398CB8" w14:textId="77777777" w:rsidR="006E3429" w:rsidRPr="0081397F" w:rsidRDefault="006E3429" w:rsidP="006E3429">
            <w:pPr>
              <w:tabs>
                <w:tab w:val="decimal" w:pos="1114"/>
              </w:tabs>
              <w:spacing w:line="350" w:lineRule="exact"/>
              <w:ind w:right="-14"/>
              <w:textAlignment w:val="auto"/>
            </w:pPr>
            <w:r w:rsidRPr="0081397F">
              <w:rPr>
                <w:rFonts w:hint="cs"/>
              </w:rPr>
              <w:t>(1)</w:t>
            </w:r>
          </w:p>
        </w:tc>
        <w:tc>
          <w:tcPr>
            <w:tcW w:w="1778" w:type="dxa"/>
          </w:tcPr>
          <w:p w14:paraId="29D854E6" w14:textId="77777777" w:rsidR="006E3429" w:rsidRPr="0081397F" w:rsidRDefault="006E3429" w:rsidP="006E3429">
            <w:pPr>
              <w:tabs>
                <w:tab w:val="decimal" w:pos="1114"/>
              </w:tabs>
              <w:spacing w:line="350" w:lineRule="exact"/>
              <w:ind w:right="-14"/>
              <w:textAlignment w:val="auto"/>
            </w:pPr>
            <w:r w:rsidRPr="0081397F">
              <w:t>9,820</w:t>
            </w:r>
          </w:p>
        </w:tc>
      </w:tr>
    </w:tbl>
    <w:p w14:paraId="68C81B4B" w14:textId="77777777" w:rsidR="00A8073C" w:rsidRPr="0081397F" w:rsidRDefault="00A8073C" w:rsidP="00BC2667">
      <w:pPr>
        <w:tabs>
          <w:tab w:val="left" w:pos="2880"/>
          <w:tab w:val="left" w:pos="5760"/>
          <w:tab w:val="decimal" w:pos="6660"/>
          <w:tab w:val="left" w:pos="7110"/>
          <w:tab w:val="decimal" w:pos="7920"/>
        </w:tabs>
        <w:spacing w:before="240" w:after="120"/>
        <w:ind w:left="547" w:right="-43"/>
        <w:jc w:val="thaiDistribute"/>
        <w:rPr>
          <w:sz w:val="32"/>
          <w:szCs w:val="32"/>
          <w:cs/>
        </w:rPr>
      </w:pPr>
    </w:p>
    <w:p w14:paraId="3AB53D74" w14:textId="24AAB87A" w:rsidR="00040361" w:rsidRPr="0081397F" w:rsidRDefault="00A8073C" w:rsidP="00BC2667">
      <w:pPr>
        <w:spacing w:before="120" w:after="120"/>
        <w:ind w:left="547"/>
        <w:jc w:val="thaiDistribute"/>
        <w:rPr>
          <w:sz w:val="32"/>
          <w:szCs w:val="32"/>
          <w:cs/>
        </w:rPr>
      </w:pPr>
      <w:r w:rsidRPr="0081397F">
        <w:rPr>
          <w:cs/>
        </w:rPr>
        <w:br w:type="page"/>
      </w:r>
      <w:r w:rsidR="00040361" w:rsidRPr="0081397F">
        <w:rPr>
          <w:sz w:val="32"/>
          <w:szCs w:val="32"/>
          <w:cs/>
        </w:rPr>
        <w:t xml:space="preserve">การวิเคราะห์ผลกระทบข้างต้นจัดทำขึ้นโดยใช้สมมติฐานว่าจำนวนเงินให้กู้ยืมและเงินกู้ยืม ที่มีอัตราดอกเบี้ยที่ปรับขึ้นลงตามอัตราตลาด และตัวแปรอื่นทั้งหมดคงที่ตลอด </w:t>
      </w:r>
      <w:r w:rsidR="00040361" w:rsidRPr="0081397F">
        <w:rPr>
          <w:sz w:val="32"/>
          <w:szCs w:val="32"/>
        </w:rPr>
        <w:t xml:space="preserve">1 </w:t>
      </w:r>
      <w:r w:rsidR="00040361" w:rsidRPr="0081397F">
        <w:rPr>
          <w:sz w:val="32"/>
          <w:szCs w:val="32"/>
          <w:cs/>
        </w:rPr>
        <w:t>ปี และยังถือเสมือนว่าอัตราดอกเบี้ยที่ปรับขึ้นลงตามอัตราตลาดของเงินให้กู้ยืมและเงินกู้ยืมดังกล่าวไม่ได้มีอัตราดอกเบี้ยที่กำหนดไว้แล้ว ดังนั้น การเปลี่ยนแปลงของอัตราดอกเบี้ยที่เกิดขึ้นจึงมีผลกระทบต่อดอกเบี้ยรับและจ่ายตลอด</w:t>
      </w:r>
      <w:r w:rsidR="00787AFA" w:rsidRPr="0081397F">
        <w:rPr>
          <w:sz w:val="32"/>
          <w:szCs w:val="32"/>
        </w:rPr>
        <w:t xml:space="preserve">             </w:t>
      </w:r>
      <w:r w:rsidR="00040361" w:rsidRPr="0081397F">
        <w:rPr>
          <w:sz w:val="32"/>
          <w:szCs w:val="32"/>
          <w:cs/>
        </w:rPr>
        <w:t xml:space="preserve"> </w:t>
      </w:r>
      <w:r w:rsidR="00040361" w:rsidRPr="0081397F">
        <w:rPr>
          <w:sz w:val="32"/>
          <w:szCs w:val="32"/>
        </w:rPr>
        <w:t xml:space="preserve">12 </w:t>
      </w:r>
      <w:r w:rsidR="00040361" w:rsidRPr="0081397F">
        <w:rPr>
          <w:sz w:val="32"/>
          <w:szCs w:val="32"/>
          <w:cs/>
        </w:rPr>
        <w:t>เดือนเต็ม</w:t>
      </w:r>
      <w:r w:rsidR="00040361" w:rsidRPr="0081397F">
        <w:rPr>
          <w:sz w:val="32"/>
          <w:szCs w:val="32"/>
        </w:rPr>
        <w:t xml:space="preserve"> </w:t>
      </w:r>
      <w:r w:rsidR="00040361" w:rsidRPr="0081397F">
        <w:rPr>
          <w:sz w:val="32"/>
          <w:szCs w:val="32"/>
          <w:cs/>
        </w:rPr>
        <w:t>ทั้งนี้ ข้อมูลนี้ไม่ใช่การคาดการณ์หรือพยากรณ์สภาวะตลาดในอนาคต และควรใช้ด้วยความระมัดระวัง</w:t>
      </w:r>
    </w:p>
    <w:p w14:paraId="56037011" w14:textId="77777777" w:rsidR="00040361" w:rsidRPr="0081397F" w:rsidRDefault="00040361" w:rsidP="00BC2667">
      <w:pPr>
        <w:tabs>
          <w:tab w:val="left" w:pos="2880"/>
          <w:tab w:val="left" w:pos="5760"/>
          <w:tab w:val="decimal" w:pos="6660"/>
          <w:tab w:val="left" w:pos="7110"/>
          <w:tab w:val="decimal" w:pos="7920"/>
        </w:tabs>
        <w:spacing w:before="120" w:after="120"/>
        <w:ind w:left="547" w:right="-43"/>
        <w:jc w:val="both"/>
        <w:rPr>
          <w:b/>
          <w:bCs/>
          <w:i/>
          <w:iCs/>
          <w:sz w:val="32"/>
          <w:szCs w:val="32"/>
          <w:cs/>
        </w:rPr>
      </w:pPr>
      <w:r w:rsidRPr="0081397F">
        <w:rPr>
          <w:b/>
          <w:bCs/>
          <w:i/>
          <w:iCs/>
          <w:sz w:val="32"/>
          <w:szCs w:val="32"/>
          <w:cs/>
        </w:rPr>
        <w:t>ความเสี่ยงด้านสภาพคล่อง</w:t>
      </w:r>
      <w:r w:rsidRPr="0081397F">
        <w:rPr>
          <w:b/>
          <w:bCs/>
          <w:i/>
          <w:iCs/>
          <w:sz w:val="32"/>
          <w:szCs w:val="32"/>
        </w:rPr>
        <w:t xml:space="preserve"> </w:t>
      </w:r>
    </w:p>
    <w:p w14:paraId="5CEF2FB7" w14:textId="6830361B" w:rsidR="00040361" w:rsidRPr="0081397F" w:rsidRDefault="00040361" w:rsidP="00BC2667">
      <w:pPr>
        <w:spacing w:before="120" w:after="120"/>
        <w:ind w:left="547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 xml:space="preserve">กลุ่มบริษัทมีการติดตามความเสี่ยงจากการขาดสภาพคล่องโดยการใช้เงินเบิกเกินบัญชี เงินกู้ยืมธนาคารและสัญญาเช่า ทั้งนี้ ณ วันที่ </w:t>
      </w:r>
      <w:r w:rsidRPr="0081397F">
        <w:rPr>
          <w:sz w:val="32"/>
          <w:szCs w:val="32"/>
        </w:rPr>
        <w:t xml:space="preserve">31 </w:t>
      </w:r>
      <w:r w:rsidRPr="0081397F">
        <w:rPr>
          <w:sz w:val="32"/>
          <w:szCs w:val="32"/>
          <w:cs/>
        </w:rPr>
        <w:t xml:space="preserve">ธันวาคม </w:t>
      </w:r>
      <w:r w:rsidR="00105916" w:rsidRPr="0081397F">
        <w:rPr>
          <w:sz w:val="32"/>
          <w:szCs w:val="32"/>
        </w:rPr>
        <w:t>2568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 xml:space="preserve">กลุ่มบริษัทมีหนี้สินประมาณร้อยละ </w:t>
      </w:r>
      <w:r w:rsidR="004763F6" w:rsidRPr="0081397F">
        <w:rPr>
          <w:sz w:val="32"/>
          <w:szCs w:val="32"/>
        </w:rPr>
        <w:t>23</w:t>
      </w:r>
      <w:r w:rsidRPr="0081397F">
        <w:rPr>
          <w:sz w:val="32"/>
          <w:szCs w:val="32"/>
          <w:cs/>
        </w:rPr>
        <w:t xml:space="preserve"> ที่จะครบกำหนดชำระ</w:t>
      </w:r>
      <w:r w:rsidRPr="0081397F">
        <w:rPr>
          <w:spacing w:val="-6"/>
          <w:sz w:val="32"/>
          <w:szCs w:val="32"/>
          <w:cs/>
        </w:rPr>
        <w:t xml:space="preserve">ภายในหนึ่งปีเมื่อเทียบกับมูลค่าตามบัญชีทั้งหมดของหนี้สินดังกล่าวที่แสดงอยู่ในงบการเงิน </w:t>
      </w:r>
      <w:r w:rsidRPr="0081397F">
        <w:rPr>
          <w:spacing w:val="-6"/>
          <w:sz w:val="32"/>
          <w:szCs w:val="32"/>
        </w:rPr>
        <w:t>(</w:t>
      </w:r>
      <w:r w:rsidR="00105916" w:rsidRPr="0081397F">
        <w:rPr>
          <w:spacing w:val="-6"/>
          <w:sz w:val="32"/>
          <w:szCs w:val="32"/>
        </w:rPr>
        <w:t>2567:</w:t>
      </w:r>
      <w:r w:rsidRPr="0081397F">
        <w:rPr>
          <w:spacing w:val="-6"/>
          <w:sz w:val="32"/>
          <w:szCs w:val="32"/>
        </w:rPr>
        <w:t xml:space="preserve"> </w:t>
      </w:r>
      <w:r w:rsidRPr="0081397F">
        <w:rPr>
          <w:spacing w:val="-6"/>
          <w:sz w:val="32"/>
          <w:szCs w:val="32"/>
          <w:cs/>
        </w:rPr>
        <w:t xml:space="preserve">ร้อยละ </w:t>
      </w:r>
      <w:r w:rsidR="0068105A" w:rsidRPr="0081397F">
        <w:rPr>
          <w:spacing w:val="-6"/>
          <w:sz w:val="32"/>
          <w:szCs w:val="32"/>
        </w:rPr>
        <w:t>22</w:t>
      </w:r>
      <w:r w:rsidRPr="0081397F">
        <w:rPr>
          <w:spacing w:val="-6"/>
          <w:sz w:val="32"/>
          <w:szCs w:val="32"/>
        </w:rPr>
        <w:t xml:space="preserve">) </w:t>
      </w:r>
      <w:r w:rsidRPr="0081397F">
        <w:rPr>
          <w:spacing w:val="-6"/>
          <w:sz w:val="32"/>
          <w:szCs w:val="32"/>
          <w:cs/>
        </w:rPr>
        <w:t>(เฉพาะบริษัทฯ</w:t>
      </w:r>
      <w:r w:rsidRPr="0081397F">
        <w:rPr>
          <w:spacing w:val="-6"/>
          <w:sz w:val="32"/>
          <w:szCs w:val="32"/>
        </w:rPr>
        <w:t>:</w:t>
      </w:r>
      <w:r w:rsidRPr="0081397F">
        <w:rPr>
          <w:sz w:val="32"/>
          <w:szCs w:val="32"/>
          <w:cs/>
        </w:rPr>
        <w:t xml:space="preserve"> ร้อยละ </w:t>
      </w:r>
      <w:r w:rsidR="004763F6" w:rsidRPr="0081397F">
        <w:rPr>
          <w:sz w:val="32"/>
          <w:szCs w:val="32"/>
        </w:rPr>
        <w:t>30</w:t>
      </w:r>
      <w:r w:rsidRPr="0081397F">
        <w:rPr>
          <w:sz w:val="32"/>
          <w:szCs w:val="32"/>
        </w:rPr>
        <w:t xml:space="preserve"> (</w:t>
      </w:r>
      <w:r w:rsidR="00105916" w:rsidRPr="0081397F">
        <w:rPr>
          <w:sz w:val="32"/>
          <w:szCs w:val="32"/>
        </w:rPr>
        <w:t>2567: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 xml:space="preserve">ร้อยละ </w:t>
      </w:r>
      <w:r w:rsidR="0068105A" w:rsidRPr="0081397F">
        <w:rPr>
          <w:sz w:val="32"/>
          <w:szCs w:val="32"/>
        </w:rPr>
        <w:t>27</w:t>
      </w:r>
      <w:r w:rsidRPr="0081397F">
        <w:rPr>
          <w:sz w:val="32"/>
          <w:szCs w:val="32"/>
        </w:rPr>
        <w:t>))</w:t>
      </w:r>
      <w:r w:rsidRPr="0081397F">
        <w:rPr>
          <w:sz w:val="32"/>
          <w:szCs w:val="32"/>
          <w:cs/>
        </w:rPr>
        <w:t xml:space="preserve"> กลุ่มบริษัทได้ประเมินการกระจุกตัวของความเสี่ยงที่เกี่ยวข้องกับการกู้ยืมเงินเพื่อนำไปชำระหนี้สินเดิมและได้ข้อสรุปว่า กลุ่มบริษัทมีความสามารถในการเข้าถึงแหล่งของเงินทุนที่หลากหลายอย่างเพียงพอ </w:t>
      </w:r>
    </w:p>
    <w:p w14:paraId="5F065CC4" w14:textId="77777777" w:rsidR="00040361" w:rsidRPr="0081397F" w:rsidRDefault="00040361" w:rsidP="00BC2667">
      <w:pPr>
        <w:spacing w:before="120" w:after="120"/>
        <w:ind w:left="547"/>
        <w:jc w:val="thaiDistribute"/>
        <w:rPr>
          <w:sz w:val="32"/>
          <w:szCs w:val="32"/>
        </w:rPr>
      </w:pPr>
      <w:r w:rsidRPr="0081397F">
        <w:rPr>
          <w:sz w:val="32"/>
          <w:szCs w:val="32"/>
          <w:cs/>
        </w:rPr>
        <w:t xml:space="preserve">รายละเอียดการครบกำหนดชำระของหนี้สินทางการเงินที่ไม่ใช่ตราสารอนุพันธ์ของบริษัทฯ </w:t>
      </w:r>
      <w:r w:rsidRPr="0081397F">
        <w:rPr>
          <w:sz w:val="32"/>
          <w:szCs w:val="32"/>
        </w:rPr>
        <w:t xml:space="preserve">                      </w:t>
      </w:r>
      <w:r w:rsidRPr="0081397F">
        <w:rPr>
          <w:sz w:val="32"/>
          <w:szCs w:val="32"/>
          <w:cs/>
        </w:rPr>
        <w:t>ณ วันที่</w:t>
      </w:r>
      <w:r w:rsidRPr="0081397F">
        <w:rPr>
          <w:sz w:val="32"/>
          <w:szCs w:val="32"/>
        </w:rPr>
        <w:t xml:space="preserve"> 31 </w:t>
      </w:r>
      <w:r w:rsidRPr="0081397F">
        <w:rPr>
          <w:sz w:val="32"/>
          <w:szCs w:val="32"/>
          <w:cs/>
        </w:rPr>
        <w:t xml:space="preserve">ธันวาคม </w:t>
      </w:r>
      <w:r w:rsidR="00105916" w:rsidRPr="0081397F">
        <w:rPr>
          <w:sz w:val="32"/>
          <w:szCs w:val="32"/>
        </w:rPr>
        <w:t xml:space="preserve">2568 </w:t>
      </w:r>
      <w:r w:rsidR="00105916" w:rsidRPr="0081397F">
        <w:rPr>
          <w:sz w:val="32"/>
          <w:szCs w:val="32"/>
          <w:cs/>
        </w:rPr>
        <w:t xml:space="preserve">และ </w:t>
      </w:r>
      <w:r w:rsidR="00105916" w:rsidRPr="0081397F">
        <w:rPr>
          <w:sz w:val="32"/>
          <w:szCs w:val="32"/>
        </w:rPr>
        <w:t>2567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ซึ่งพิจารณาจากกระแสเงินสดตามสัญญาที่ยังไม่คิดลดเป็นมูลค่าปัจจุบัน สามารถแสดงได้ดังนี้</w:t>
      </w:r>
    </w:p>
    <w:tbl>
      <w:tblPr>
        <w:tblW w:w="9034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970"/>
        <w:gridCol w:w="1516"/>
        <w:gridCol w:w="1516"/>
        <w:gridCol w:w="450"/>
        <w:gridCol w:w="1066"/>
        <w:gridCol w:w="1516"/>
      </w:tblGrid>
      <w:tr w:rsidR="00040361" w:rsidRPr="0081397F" w14:paraId="7699EB9D" w14:textId="77777777" w:rsidTr="00BA2D2F">
        <w:trPr>
          <w:cantSplit/>
        </w:trPr>
        <w:tc>
          <w:tcPr>
            <w:tcW w:w="2970" w:type="dxa"/>
            <w:vAlign w:val="bottom"/>
          </w:tcPr>
          <w:p w14:paraId="1221AA84" w14:textId="77777777" w:rsidR="00040361" w:rsidRPr="0081397F" w:rsidRDefault="00040361" w:rsidP="00BC2667">
            <w:pPr>
              <w:ind w:right="-43"/>
              <w:rPr>
                <w:b/>
                <w:bCs/>
              </w:rPr>
            </w:pPr>
          </w:p>
        </w:tc>
        <w:tc>
          <w:tcPr>
            <w:tcW w:w="3482" w:type="dxa"/>
            <w:gridSpan w:val="3"/>
            <w:vAlign w:val="bottom"/>
          </w:tcPr>
          <w:p w14:paraId="30973F3A" w14:textId="77777777" w:rsidR="00040361" w:rsidRPr="0081397F" w:rsidRDefault="00040361" w:rsidP="00BC2667">
            <w:pPr>
              <w:ind w:right="-43"/>
              <w:rPr>
                <w:b/>
                <w:bCs/>
              </w:rPr>
            </w:pPr>
          </w:p>
        </w:tc>
        <w:tc>
          <w:tcPr>
            <w:tcW w:w="2582" w:type="dxa"/>
            <w:gridSpan w:val="2"/>
          </w:tcPr>
          <w:p w14:paraId="35617388" w14:textId="77777777" w:rsidR="00040361" w:rsidRPr="0081397F" w:rsidRDefault="00040361" w:rsidP="00BC2667">
            <w:pPr>
              <w:jc w:val="right"/>
              <w:rPr>
                <w:color w:val="000000"/>
              </w:rPr>
            </w:pPr>
            <w:r w:rsidRPr="0081397F">
              <w:rPr>
                <w:rFonts w:hint="cs"/>
              </w:rPr>
              <w:t>(</w:t>
            </w:r>
            <w:r w:rsidRPr="0081397F">
              <w:rPr>
                <w:rFonts w:hint="cs"/>
                <w:cs/>
              </w:rPr>
              <w:t>หน่วย</w:t>
            </w:r>
            <w:r w:rsidRPr="0081397F">
              <w:rPr>
                <w:rFonts w:hint="cs"/>
              </w:rPr>
              <w:t xml:space="preserve">: </w:t>
            </w:r>
            <w:r w:rsidRPr="0081397F">
              <w:rPr>
                <w:rFonts w:hint="cs"/>
                <w:cs/>
              </w:rPr>
              <w:t>พันบาท</w:t>
            </w:r>
            <w:r w:rsidRPr="0081397F">
              <w:rPr>
                <w:rFonts w:hint="cs"/>
              </w:rPr>
              <w:t>)</w:t>
            </w:r>
          </w:p>
        </w:tc>
      </w:tr>
      <w:tr w:rsidR="00040361" w:rsidRPr="0081397F" w14:paraId="62D6E198" w14:textId="77777777" w:rsidTr="00BA2D2F">
        <w:trPr>
          <w:cantSplit/>
        </w:trPr>
        <w:tc>
          <w:tcPr>
            <w:tcW w:w="2970" w:type="dxa"/>
            <w:vAlign w:val="bottom"/>
          </w:tcPr>
          <w:p w14:paraId="09F0E39E" w14:textId="77777777" w:rsidR="00040361" w:rsidRPr="0081397F" w:rsidRDefault="00040361" w:rsidP="00BC2667">
            <w:pPr>
              <w:ind w:right="-43"/>
              <w:rPr>
                <w:b/>
                <w:bCs/>
              </w:rPr>
            </w:pPr>
          </w:p>
        </w:tc>
        <w:tc>
          <w:tcPr>
            <w:tcW w:w="6064" w:type="dxa"/>
            <w:gridSpan w:val="5"/>
            <w:vAlign w:val="bottom"/>
          </w:tcPr>
          <w:p w14:paraId="7958E85B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</w:pPr>
            <w:r w:rsidRPr="0081397F">
              <w:rPr>
                <w:rFonts w:hint="cs"/>
                <w:cs/>
              </w:rPr>
              <w:t>งบ</w:t>
            </w:r>
            <w:r w:rsidRPr="0081397F">
              <w:rPr>
                <w:rFonts w:hint="cs"/>
                <w:color w:val="000000"/>
                <w:cs/>
              </w:rPr>
              <w:t>การเงิน</w:t>
            </w:r>
            <w:r w:rsidRPr="0081397F">
              <w:rPr>
                <w:rFonts w:hint="cs"/>
                <w:cs/>
              </w:rPr>
              <w:t>รวม</w:t>
            </w:r>
          </w:p>
        </w:tc>
      </w:tr>
      <w:tr w:rsidR="00040361" w:rsidRPr="0081397F" w14:paraId="6B7D9588" w14:textId="77777777" w:rsidTr="00BA2D2F">
        <w:trPr>
          <w:cantSplit/>
        </w:trPr>
        <w:tc>
          <w:tcPr>
            <w:tcW w:w="2970" w:type="dxa"/>
            <w:vAlign w:val="bottom"/>
          </w:tcPr>
          <w:p w14:paraId="68996BD8" w14:textId="77777777" w:rsidR="00040361" w:rsidRPr="0081397F" w:rsidRDefault="00040361" w:rsidP="00BC2667">
            <w:pPr>
              <w:ind w:right="-43"/>
              <w:rPr>
                <w:b/>
                <w:bCs/>
              </w:rPr>
            </w:pPr>
          </w:p>
        </w:tc>
        <w:tc>
          <w:tcPr>
            <w:tcW w:w="6064" w:type="dxa"/>
            <w:gridSpan w:val="5"/>
            <w:vAlign w:val="bottom"/>
          </w:tcPr>
          <w:p w14:paraId="60CB1F53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  <w:rPr>
                <w:cs/>
              </w:rPr>
            </w:pPr>
            <w:r w:rsidRPr="0081397F">
              <w:rPr>
                <w:rFonts w:hint="cs"/>
                <w:color w:val="000000"/>
                <w:cs/>
              </w:rPr>
              <w:t>ณ วันที่</w:t>
            </w:r>
            <w:r w:rsidRPr="0081397F">
              <w:rPr>
                <w:rFonts w:hint="cs"/>
                <w:color w:val="000000"/>
              </w:rPr>
              <w:t xml:space="preserve"> 31 </w:t>
            </w:r>
            <w:r w:rsidRPr="0081397F">
              <w:rPr>
                <w:rFonts w:hint="cs"/>
                <w:color w:val="000000"/>
                <w:cs/>
              </w:rPr>
              <w:t xml:space="preserve">ธันวาคม </w:t>
            </w:r>
            <w:r w:rsidR="00105916" w:rsidRPr="0081397F">
              <w:rPr>
                <w:rFonts w:hint="cs"/>
                <w:color w:val="000000"/>
              </w:rPr>
              <w:t>2568</w:t>
            </w:r>
          </w:p>
        </w:tc>
      </w:tr>
      <w:tr w:rsidR="00040361" w:rsidRPr="0081397F" w14:paraId="24D7BEA9" w14:textId="77777777" w:rsidTr="00BA2D2F">
        <w:trPr>
          <w:cantSplit/>
        </w:trPr>
        <w:tc>
          <w:tcPr>
            <w:tcW w:w="2970" w:type="dxa"/>
            <w:vAlign w:val="bottom"/>
          </w:tcPr>
          <w:p w14:paraId="4BDE6F34" w14:textId="77777777" w:rsidR="00040361" w:rsidRPr="0081397F" w:rsidRDefault="00040361" w:rsidP="00BC2667">
            <w:pPr>
              <w:ind w:right="-43"/>
              <w:rPr>
                <w:b/>
                <w:bCs/>
              </w:rPr>
            </w:pPr>
          </w:p>
        </w:tc>
        <w:tc>
          <w:tcPr>
            <w:tcW w:w="1516" w:type="dxa"/>
            <w:vAlign w:val="bottom"/>
          </w:tcPr>
          <w:p w14:paraId="2F5CEDD7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  <w:rPr>
                <w:color w:val="000000"/>
              </w:rPr>
            </w:pPr>
            <w:r w:rsidRPr="0081397F">
              <w:rPr>
                <w:rFonts w:hint="cs"/>
                <w:color w:val="000000"/>
                <w:cs/>
              </w:rPr>
              <w:t xml:space="preserve">ไม่เกิน </w:t>
            </w:r>
            <w:r w:rsidRPr="0081397F">
              <w:rPr>
                <w:rFonts w:hint="cs"/>
                <w:color w:val="000000"/>
              </w:rPr>
              <w:t>1</w:t>
            </w:r>
            <w:r w:rsidRPr="0081397F">
              <w:rPr>
                <w:rFonts w:hint="cs"/>
                <w:color w:val="000000"/>
                <w:cs/>
              </w:rPr>
              <w:t xml:space="preserve"> ปี</w:t>
            </w:r>
          </w:p>
        </w:tc>
        <w:tc>
          <w:tcPr>
            <w:tcW w:w="1516" w:type="dxa"/>
            <w:vAlign w:val="bottom"/>
          </w:tcPr>
          <w:p w14:paraId="1B1D23AE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  <w:rPr>
                <w:color w:val="000000"/>
              </w:rPr>
            </w:pPr>
            <w:r w:rsidRPr="0081397F">
              <w:rPr>
                <w:rFonts w:hint="cs"/>
                <w:color w:val="000000"/>
              </w:rPr>
              <w:t>1</w:t>
            </w:r>
            <w:r w:rsidRPr="0081397F">
              <w:rPr>
                <w:rFonts w:hint="cs"/>
                <w:color w:val="000000"/>
                <w:cs/>
              </w:rPr>
              <w:t xml:space="preserve"> - </w:t>
            </w:r>
            <w:r w:rsidRPr="0081397F">
              <w:rPr>
                <w:rFonts w:hint="cs"/>
                <w:color w:val="000000"/>
              </w:rPr>
              <w:t>5</w:t>
            </w:r>
            <w:r w:rsidRPr="0081397F">
              <w:rPr>
                <w:rFonts w:hint="cs"/>
                <w:color w:val="000000"/>
                <w:cs/>
              </w:rPr>
              <w:t xml:space="preserve"> ปี</w:t>
            </w:r>
          </w:p>
        </w:tc>
        <w:tc>
          <w:tcPr>
            <w:tcW w:w="1516" w:type="dxa"/>
            <w:gridSpan w:val="2"/>
            <w:vAlign w:val="bottom"/>
          </w:tcPr>
          <w:p w14:paraId="47EE8421" w14:textId="77777777" w:rsidR="00040361" w:rsidRPr="0081397F" w:rsidRDefault="00040361" w:rsidP="00BC2667">
            <w:pPr>
              <w:pBdr>
                <w:bottom w:val="single" w:sz="4" w:space="1" w:color="auto"/>
              </w:pBdr>
              <w:jc w:val="center"/>
              <w:rPr>
                <w:color w:val="000000"/>
              </w:rPr>
            </w:pPr>
            <w:r w:rsidRPr="0081397F">
              <w:rPr>
                <w:rFonts w:hint="cs"/>
                <w:color w:val="000000"/>
                <w:cs/>
              </w:rPr>
              <w:t xml:space="preserve">มากกว่า </w:t>
            </w:r>
            <w:r w:rsidRPr="0081397F">
              <w:rPr>
                <w:rFonts w:hint="cs"/>
                <w:color w:val="000000"/>
              </w:rPr>
              <w:t xml:space="preserve">5 </w:t>
            </w:r>
            <w:r w:rsidRPr="0081397F">
              <w:rPr>
                <w:rFonts w:hint="cs"/>
                <w:color w:val="000000"/>
                <w:cs/>
              </w:rPr>
              <w:t>ปี</w:t>
            </w:r>
          </w:p>
        </w:tc>
        <w:tc>
          <w:tcPr>
            <w:tcW w:w="1516" w:type="dxa"/>
            <w:vAlign w:val="bottom"/>
          </w:tcPr>
          <w:p w14:paraId="244FCF7D" w14:textId="77777777" w:rsidR="00040361" w:rsidRPr="0081397F" w:rsidRDefault="00040361" w:rsidP="00BC2667">
            <w:pPr>
              <w:pBdr>
                <w:bottom w:val="single" w:sz="4" w:space="1" w:color="auto"/>
              </w:pBdr>
              <w:ind w:right="24"/>
              <w:jc w:val="center"/>
              <w:rPr>
                <w:cs/>
              </w:rPr>
            </w:pPr>
            <w:r w:rsidRPr="0081397F">
              <w:rPr>
                <w:rFonts w:hint="cs"/>
                <w:color w:val="000000"/>
                <w:cs/>
              </w:rPr>
              <w:t>รวม</w:t>
            </w:r>
          </w:p>
        </w:tc>
      </w:tr>
      <w:tr w:rsidR="00040361" w:rsidRPr="0081397F" w14:paraId="167982BA" w14:textId="77777777" w:rsidTr="00BA2D2F">
        <w:trPr>
          <w:cantSplit/>
        </w:trPr>
        <w:tc>
          <w:tcPr>
            <w:tcW w:w="2970" w:type="dxa"/>
            <w:vAlign w:val="center"/>
          </w:tcPr>
          <w:p w14:paraId="03BA217B" w14:textId="77777777" w:rsidR="00040361" w:rsidRPr="0081397F" w:rsidRDefault="00040361" w:rsidP="00BC2667">
            <w:pPr>
              <w:ind w:left="169" w:hanging="90"/>
              <w:rPr>
                <w:b/>
                <w:bCs/>
                <w:color w:val="000000"/>
              </w:rPr>
            </w:pPr>
            <w:r w:rsidRPr="0081397F">
              <w:rPr>
                <w:rFonts w:hint="cs"/>
                <w:b/>
                <w:bCs/>
                <w:color w:val="000000"/>
                <w:cs/>
              </w:rPr>
              <w:t>รายการที่ไม่ใช่ตราสารอนุพันธ์</w:t>
            </w:r>
          </w:p>
        </w:tc>
        <w:tc>
          <w:tcPr>
            <w:tcW w:w="1516" w:type="dxa"/>
            <w:vAlign w:val="bottom"/>
          </w:tcPr>
          <w:p w14:paraId="16A3151F" w14:textId="77777777" w:rsidR="00040361" w:rsidRPr="0081397F" w:rsidRDefault="00040361" w:rsidP="00BC2667">
            <w:pPr>
              <w:tabs>
                <w:tab w:val="decimal" w:pos="1275"/>
              </w:tabs>
              <w:rPr>
                <w:color w:val="000000"/>
                <w:cs/>
              </w:rPr>
            </w:pPr>
          </w:p>
        </w:tc>
        <w:tc>
          <w:tcPr>
            <w:tcW w:w="1516" w:type="dxa"/>
            <w:vAlign w:val="bottom"/>
          </w:tcPr>
          <w:p w14:paraId="096E0AE6" w14:textId="77777777" w:rsidR="00040361" w:rsidRPr="0081397F" w:rsidRDefault="00040361" w:rsidP="00BC2667">
            <w:pPr>
              <w:tabs>
                <w:tab w:val="decimal" w:pos="1275"/>
              </w:tabs>
              <w:ind w:right="-43"/>
              <w:jc w:val="center"/>
              <w:rPr>
                <w:color w:val="000000"/>
              </w:rPr>
            </w:pPr>
          </w:p>
        </w:tc>
        <w:tc>
          <w:tcPr>
            <w:tcW w:w="1516" w:type="dxa"/>
            <w:gridSpan w:val="2"/>
          </w:tcPr>
          <w:p w14:paraId="5DA4DBB7" w14:textId="77777777" w:rsidR="00040361" w:rsidRPr="0081397F" w:rsidRDefault="00040361" w:rsidP="00BC2667">
            <w:pPr>
              <w:tabs>
                <w:tab w:val="decimal" w:pos="1275"/>
              </w:tabs>
              <w:jc w:val="center"/>
              <w:rPr>
                <w:color w:val="000000"/>
                <w:cs/>
              </w:rPr>
            </w:pPr>
          </w:p>
        </w:tc>
        <w:tc>
          <w:tcPr>
            <w:tcW w:w="1516" w:type="dxa"/>
          </w:tcPr>
          <w:p w14:paraId="188DE43C" w14:textId="77777777" w:rsidR="00040361" w:rsidRPr="0081397F" w:rsidRDefault="00040361" w:rsidP="00BC2667">
            <w:pPr>
              <w:tabs>
                <w:tab w:val="decimal" w:pos="1275"/>
              </w:tabs>
              <w:jc w:val="center"/>
              <w:rPr>
                <w:color w:val="000000"/>
                <w:cs/>
              </w:rPr>
            </w:pPr>
          </w:p>
        </w:tc>
      </w:tr>
      <w:tr w:rsidR="004763F6" w:rsidRPr="0081397F" w14:paraId="469666D4" w14:textId="77777777" w:rsidTr="009B02C4">
        <w:trPr>
          <w:cantSplit/>
        </w:trPr>
        <w:tc>
          <w:tcPr>
            <w:tcW w:w="2970" w:type="dxa"/>
            <w:vAlign w:val="center"/>
          </w:tcPr>
          <w:p w14:paraId="4E98E47F" w14:textId="77777777" w:rsidR="004763F6" w:rsidRPr="0081397F" w:rsidRDefault="004763F6" w:rsidP="004763F6">
            <w:pPr>
              <w:ind w:left="259" w:hanging="180"/>
              <w:rPr>
                <w:color w:val="000000"/>
                <w:cs/>
              </w:rPr>
            </w:pPr>
            <w:r w:rsidRPr="0081397F">
              <w:rPr>
                <w:rFonts w:hint="cs"/>
                <w:color w:val="000000"/>
                <w:cs/>
              </w:rPr>
              <w:t>เงินเบิกเกินบัญชีและเงินกู้ยืมระยะสั้นจากสถาบันการเงิน</w:t>
            </w:r>
          </w:p>
        </w:tc>
        <w:tc>
          <w:tcPr>
            <w:tcW w:w="1516" w:type="dxa"/>
            <w:vAlign w:val="bottom"/>
          </w:tcPr>
          <w:p w14:paraId="5A82CE8D" w14:textId="5014CDB7" w:rsidR="004763F6" w:rsidRPr="0081397F" w:rsidRDefault="004763F6" w:rsidP="004763F6">
            <w:pPr>
              <w:tabs>
                <w:tab w:val="decimal" w:pos="1275"/>
              </w:tabs>
              <w:rPr>
                <w:color w:val="000000"/>
              </w:rPr>
            </w:pPr>
            <w:r w:rsidRPr="0081397F">
              <w:rPr>
                <w:color w:val="000000"/>
              </w:rPr>
              <w:t>473,680</w:t>
            </w:r>
          </w:p>
        </w:tc>
        <w:tc>
          <w:tcPr>
            <w:tcW w:w="1516" w:type="dxa"/>
            <w:vAlign w:val="bottom"/>
          </w:tcPr>
          <w:p w14:paraId="673ADF12" w14:textId="4924BDD2" w:rsidR="004763F6" w:rsidRPr="0081397F" w:rsidRDefault="004763F6" w:rsidP="004763F6">
            <w:pPr>
              <w:tabs>
                <w:tab w:val="decimal" w:pos="1275"/>
              </w:tabs>
              <w:rPr>
                <w:color w:val="000000"/>
              </w:rPr>
            </w:pPr>
            <w:r w:rsidRPr="0081397F">
              <w:rPr>
                <w:color w:val="000000"/>
              </w:rPr>
              <w:t>-</w:t>
            </w:r>
          </w:p>
        </w:tc>
        <w:tc>
          <w:tcPr>
            <w:tcW w:w="1516" w:type="dxa"/>
            <w:gridSpan w:val="2"/>
            <w:vAlign w:val="bottom"/>
          </w:tcPr>
          <w:p w14:paraId="588CAC4D" w14:textId="2193010D" w:rsidR="004763F6" w:rsidRPr="0081397F" w:rsidRDefault="004763F6" w:rsidP="004763F6">
            <w:pPr>
              <w:tabs>
                <w:tab w:val="decimal" w:pos="1275"/>
              </w:tabs>
              <w:rPr>
                <w:color w:val="000000"/>
              </w:rPr>
            </w:pPr>
            <w:r w:rsidRPr="0081397F">
              <w:rPr>
                <w:color w:val="000000"/>
              </w:rPr>
              <w:t>-</w:t>
            </w:r>
          </w:p>
        </w:tc>
        <w:tc>
          <w:tcPr>
            <w:tcW w:w="1516" w:type="dxa"/>
            <w:vAlign w:val="bottom"/>
          </w:tcPr>
          <w:p w14:paraId="27BADBFE" w14:textId="1F9C0872" w:rsidR="004763F6" w:rsidRPr="0081397F" w:rsidRDefault="004763F6" w:rsidP="004763F6">
            <w:pPr>
              <w:tabs>
                <w:tab w:val="decimal" w:pos="1275"/>
              </w:tabs>
              <w:rPr>
                <w:color w:val="000000"/>
              </w:rPr>
            </w:pPr>
            <w:r w:rsidRPr="0081397F">
              <w:rPr>
                <w:color w:val="000000"/>
              </w:rPr>
              <w:t>473,680</w:t>
            </w:r>
          </w:p>
        </w:tc>
      </w:tr>
      <w:tr w:rsidR="0094351C" w:rsidRPr="0081397F" w14:paraId="0B364665" w14:textId="77777777" w:rsidTr="009B02C4">
        <w:trPr>
          <w:cantSplit/>
        </w:trPr>
        <w:tc>
          <w:tcPr>
            <w:tcW w:w="2970" w:type="dxa"/>
            <w:vAlign w:val="center"/>
          </w:tcPr>
          <w:p w14:paraId="12F3BEC4" w14:textId="77777777" w:rsidR="0094351C" w:rsidRPr="0081397F" w:rsidRDefault="0094351C" w:rsidP="0094351C">
            <w:pPr>
              <w:ind w:left="169" w:hanging="90"/>
              <w:rPr>
                <w:color w:val="000000"/>
              </w:rPr>
            </w:pPr>
            <w:r w:rsidRPr="0081397F">
              <w:rPr>
                <w:rFonts w:hint="cs"/>
                <w:color w:val="000000"/>
                <w:cs/>
              </w:rPr>
              <w:t>เจ้าหนี้การค้าและเจ้าหนี้อื่น</w:t>
            </w:r>
          </w:p>
        </w:tc>
        <w:tc>
          <w:tcPr>
            <w:tcW w:w="1516" w:type="dxa"/>
            <w:vAlign w:val="bottom"/>
          </w:tcPr>
          <w:p w14:paraId="2BEA2053" w14:textId="775B5591" w:rsidR="0094351C" w:rsidRPr="0081397F" w:rsidRDefault="0094351C" w:rsidP="0094351C">
            <w:pPr>
              <w:tabs>
                <w:tab w:val="decimal" w:pos="1275"/>
              </w:tabs>
              <w:rPr>
                <w:color w:val="000000"/>
                <w:cs/>
              </w:rPr>
            </w:pPr>
            <w:r w:rsidRPr="0081397F">
              <w:rPr>
                <w:color w:val="000000"/>
              </w:rPr>
              <w:t>3,929,778</w:t>
            </w:r>
          </w:p>
        </w:tc>
        <w:tc>
          <w:tcPr>
            <w:tcW w:w="1516" w:type="dxa"/>
            <w:vAlign w:val="bottom"/>
          </w:tcPr>
          <w:p w14:paraId="4FE6CFB1" w14:textId="2CD66462" w:rsidR="0094351C" w:rsidRPr="0081397F" w:rsidRDefault="0094351C" w:rsidP="0094351C">
            <w:pPr>
              <w:tabs>
                <w:tab w:val="decimal" w:pos="1275"/>
              </w:tabs>
              <w:rPr>
                <w:color w:val="000000"/>
                <w:cs/>
              </w:rPr>
            </w:pPr>
            <w:r w:rsidRPr="0081397F">
              <w:rPr>
                <w:color w:val="000000"/>
              </w:rPr>
              <w:t>-</w:t>
            </w:r>
          </w:p>
        </w:tc>
        <w:tc>
          <w:tcPr>
            <w:tcW w:w="1516" w:type="dxa"/>
            <w:gridSpan w:val="2"/>
            <w:vAlign w:val="bottom"/>
          </w:tcPr>
          <w:p w14:paraId="64BA9456" w14:textId="22EAA63C" w:rsidR="0094351C" w:rsidRPr="0081397F" w:rsidRDefault="0094351C" w:rsidP="0094351C">
            <w:pPr>
              <w:tabs>
                <w:tab w:val="decimal" w:pos="1275"/>
              </w:tabs>
              <w:rPr>
                <w:color w:val="000000"/>
              </w:rPr>
            </w:pPr>
            <w:r w:rsidRPr="0081397F">
              <w:rPr>
                <w:color w:val="000000"/>
              </w:rPr>
              <w:t>-</w:t>
            </w:r>
          </w:p>
        </w:tc>
        <w:tc>
          <w:tcPr>
            <w:tcW w:w="1516" w:type="dxa"/>
            <w:vAlign w:val="bottom"/>
          </w:tcPr>
          <w:p w14:paraId="64D99BAE" w14:textId="2B8A4C49" w:rsidR="0094351C" w:rsidRPr="0081397F" w:rsidRDefault="0094351C" w:rsidP="0094351C">
            <w:pPr>
              <w:tabs>
                <w:tab w:val="decimal" w:pos="1275"/>
              </w:tabs>
              <w:rPr>
                <w:color w:val="000000"/>
              </w:rPr>
            </w:pPr>
            <w:r w:rsidRPr="0081397F">
              <w:rPr>
                <w:color w:val="000000"/>
              </w:rPr>
              <w:t>3,929,778</w:t>
            </w:r>
          </w:p>
        </w:tc>
      </w:tr>
      <w:tr w:rsidR="0094351C" w:rsidRPr="0081397F" w14:paraId="3CDA0AD5" w14:textId="77777777" w:rsidTr="009B02C4">
        <w:trPr>
          <w:cantSplit/>
        </w:trPr>
        <w:tc>
          <w:tcPr>
            <w:tcW w:w="2970" w:type="dxa"/>
            <w:vAlign w:val="center"/>
          </w:tcPr>
          <w:p w14:paraId="3C373E8C" w14:textId="77777777" w:rsidR="0094351C" w:rsidRPr="0081397F" w:rsidRDefault="0094351C" w:rsidP="0094351C">
            <w:pPr>
              <w:ind w:left="169" w:hanging="90"/>
              <w:rPr>
                <w:color w:val="000000"/>
                <w:cs/>
              </w:rPr>
            </w:pPr>
            <w:r w:rsidRPr="0081397F">
              <w:rPr>
                <w:rFonts w:hint="cs"/>
                <w:color w:val="000000"/>
                <w:cs/>
              </w:rPr>
              <w:t>เงินกู้ยืมระยะยาว</w:t>
            </w:r>
          </w:p>
        </w:tc>
        <w:tc>
          <w:tcPr>
            <w:tcW w:w="1516" w:type="dxa"/>
            <w:vAlign w:val="bottom"/>
          </w:tcPr>
          <w:p w14:paraId="2E6760FE" w14:textId="73900117" w:rsidR="0094351C" w:rsidRPr="0081397F" w:rsidRDefault="0094351C" w:rsidP="0094351C">
            <w:pPr>
              <w:tabs>
                <w:tab w:val="decimal" w:pos="1275"/>
              </w:tabs>
              <w:rPr>
                <w:color w:val="000000"/>
                <w:cs/>
              </w:rPr>
            </w:pPr>
            <w:r w:rsidRPr="0081397F">
              <w:rPr>
                <w:color w:val="000000"/>
              </w:rPr>
              <w:t>2,053,003</w:t>
            </w:r>
          </w:p>
        </w:tc>
        <w:tc>
          <w:tcPr>
            <w:tcW w:w="1516" w:type="dxa"/>
            <w:vAlign w:val="bottom"/>
          </w:tcPr>
          <w:p w14:paraId="4F00CBD6" w14:textId="29FB538C" w:rsidR="0094351C" w:rsidRPr="0081397F" w:rsidRDefault="0094351C" w:rsidP="0094351C">
            <w:pPr>
              <w:tabs>
                <w:tab w:val="decimal" w:pos="1275"/>
              </w:tabs>
              <w:rPr>
                <w:color w:val="000000"/>
                <w:cs/>
              </w:rPr>
            </w:pPr>
            <w:r w:rsidRPr="0081397F">
              <w:rPr>
                <w:color w:val="000000"/>
              </w:rPr>
              <w:t>9,552,555</w:t>
            </w:r>
          </w:p>
        </w:tc>
        <w:tc>
          <w:tcPr>
            <w:tcW w:w="1516" w:type="dxa"/>
            <w:gridSpan w:val="2"/>
            <w:vAlign w:val="bottom"/>
          </w:tcPr>
          <w:p w14:paraId="6C98A93B" w14:textId="6865B7A6" w:rsidR="0094351C" w:rsidRPr="0081397F" w:rsidRDefault="0094351C" w:rsidP="0094351C">
            <w:pPr>
              <w:tabs>
                <w:tab w:val="decimal" w:pos="1275"/>
              </w:tabs>
              <w:rPr>
                <w:color w:val="000000"/>
                <w:cs/>
              </w:rPr>
            </w:pPr>
            <w:r w:rsidRPr="0081397F">
              <w:rPr>
                <w:color w:val="000000"/>
              </w:rPr>
              <w:t>655,020</w:t>
            </w:r>
          </w:p>
        </w:tc>
        <w:tc>
          <w:tcPr>
            <w:tcW w:w="1516" w:type="dxa"/>
            <w:vAlign w:val="bottom"/>
          </w:tcPr>
          <w:p w14:paraId="37A12A21" w14:textId="2F3FE5BB" w:rsidR="0094351C" w:rsidRPr="0081397F" w:rsidRDefault="0094351C" w:rsidP="0094351C">
            <w:pPr>
              <w:tabs>
                <w:tab w:val="decimal" w:pos="1275"/>
              </w:tabs>
              <w:rPr>
                <w:color w:val="000000"/>
                <w:cs/>
              </w:rPr>
            </w:pPr>
            <w:r w:rsidRPr="0081397F">
              <w:rPr>
                <w:color w:val="000000"/>
              </w:rPr>
              <w:t>12,260,578</w:t>
            </w:r>
          </w:p>
        </w:tc>
      </w:tr>
      <w:tr w:rsidR="0094351C" w:rsidRPr="0081397F" w14:paraId="2C409BC6" w14:textId="77777777" w:rsidTr="009B02C4">
        <w:trPr>
          <w:cantSplit/>
        </w:trPr>
        <w:tc>
          <w:tcPr>
            <w:tcW w:w="2970" w:type="dxa"/>
            <w:vAlign w:val="center"/>
          </w:tcPr>
          <w:p w14:paraId="13DE54DD" w14:textId="77777777" w:rsidR="0094351C" w:rsidRPr="0081397F" w:rsidRDefault="0094351C" w:rsidP="0094351C">
            <w:pPr>
              <w:ind w:left="169" w:hanging="90"/>
              <w:rPr>
                <w:color w:val="000000"/>
                <w:cs/>
              </w:rPr>
            </w:pPr>
            <w:r w:rsidRPr="0081397F">
              <w:rPr>
                <w:rFonts w:hint="cs"/>
                <w:color w:val="000000"/>
                <w:cs/>
              </w:rPr>
              <w:t>หุ้นกู้</w:t>
            </w:r>
          </w:p>
        </w:tc>
        <w:tc>
          <w:tcPr>
            <w:tcW w:w="1516" w:type="dxa"/>
            <w:vAlign w:val="bottom"/>
          </w:tcPr>
          <w:p w14:paraId="536A60B3" w14:textId="2579C5BB" w:rsidR="0094351C" w:rsidRPr="0081397F" w:rsidRDefault="0094351C" w:rsidP="0094351C">
            <w:pPr>
              <w:tabs>
                <w:tab w:val="decimal" w:pos="1275"/>
              </w:tabs>
              <w:rPr>
                <w:color w:val="000000"/>
              </w:rPr>
            </w:pPr>
            <w:r w:rsidRPr="0081397F">
              <w:rPr>
                <w:color w:val="000000"/>
              </w:rPr>
              <w:t>2,000,000</w:t>
            </w:r>
          </w:p>
        </w:tc>
        <w:tc>
          <w:tcPr>
            <w:tcW w:w="1516" w:type="dxa"/>
            <w:vAlign w:val="bottom"/>
          </w:tcPr>
          <w:p w14:paraId="330C98A2" w14:textId="55EB4777" w:rsidR="0094351C" w:rsidRPr="0081397F" w:rsidRDefault="0094351C" w:rsidP="0094351C">
            <w:pPr>
              <w:tabs>
                <w:tab w:val="decimal" w:pos="1275"/>
              </w:tabs>
              <w:rPr>
                <w:color w:val="000000"/>
                <w:cs/>
              </w:rPr>
            </w:pPr>
            <w:r w:rsidRPr="0081397F">
              <w:rPr>
                <w:color w:val="000000"/>
              </w:rPr>
              <w:t>4,050,000</w:t>
            </w:r>
          </w:p>
        </w:tc>
        <w:tc>
          <w:tcPr>
            <w:tcW w:w="1516" w:type="dxa"/>
            <w:gridSpan w:val="2"/>
            <w:vAlign w:val="bottom"/>
          </w:tcPr>
          <w:p w14:paraId="05483E05" w14:textId="280C76EA" w:rsidR="0094351C" w:rsidRPr="0081397F" w:rsidRDefault="0094351C" w:rsidP="0094351C">
            <w:pPr>
              <w:tabs>
                <w:tab w:val="decimal" w:pos="1275"/>
              </w:tabs>
              <w:rPr>
                <w:color w:val="000000"/>
                <w:cs/>
              </w:rPr>
            </w:pPr>
            <w:r w:rsidRPr="0081397F">
              <w:rPr>
                <w:color w:val="000000"/>
              </w:rPr>
              <w:t>-</w:t>
            </w:r>
          </w:p>
        </w:tc>
        <w:tc>
          <w:tcPr>
            <w:tcW w:w="1516" w:type="dxa"/>
            <w:vAlign w:val="bottom"/>
          </w:tcPr>
          <w:p w14:paraId="3F7FFE03" w14:textId="472C7F05" w:rsidR="0094351C" w:rsidRPr="0081397F" w:rsidRDefault="0094351C" w:rsidP="0094351C">
            <w:pPr>
              <w:tabs>
                <w:tab w:val="decimal" w:pos="1275"/>
              </w:tabs>
              <w:rPr>
                <w:color w:val="000000"/>
                <w:cs/>
              </w:rPr>
            </w:pPr>
            <w:r w:rsidRPr="0081397F">
              <w:rPr>
                <w:color w:val="000000"/>
              </w:rPr>
              <w:t>6,050,000</w:t>
            </w:r>
          </w:p>
        </w:tc>
      </w:tr>
      <w:tr w:rsidR="0094351C" w:rsidRPr="0081397F" w14:paraId="2EBC33A9" w14:textId="77777777" w:rsidTr="009B02C4">
        <w:trPr>
          <w:cantSplit/>
        </w:trPr>
        <w:tc>
          <w:tcPr>
            <w:tcW w:w="2970" w:type="dxa"/>
            <w:vAlign w:val="center"/>
          </w:tcPr>
          <w:p w14:paraId="45A4B6DF" w14:textId="77777777" w:rsidR="0094351C" w:rsidRPr="0081397F" w:rsidRDefault="0094351C" w:rsidP="0094351C">
            <w:pPr>
              <w:ind w:left="169" w:hanging="90"/>
              <w:rPr>
                <w:color w:val="000000"/>
              </w:rPr>
            </w:pPr>
            <w:r w:rsidRPr="0081397F">
              <w:rPr>
                <w:rFonts w:hint="cs"/>
                <w:color w:val="000000"/>
                <w:cs/>
              </w:rPr>
              <w:t>หนี้สินตามสัญญาเช่า</w:t>
            </w:r>
          </w:p>
        </w:tc>
        <w:tc>
          <w:tcPr>
            <w:tcW w:w="1516" w:type="dxa"/>
            <w:vAlign w:val="bottom"/>
          </w:tcPr>
          <w:p w14:paraId="5B086ED7" w14:textId="184682CB" w:rsidR="0094351C" w:rsidRPr="0081397F" w:rsidRDefault="00B0626A" w:rsidP="0094351C">
            <w:pPr>
              <w:pBdr>
                <w:bottom w:val="single" w:sz="4" w:space="1" w:color="auto"/>
              </w:pBdr>
              <w:tabs>
                <w:tab w:val="decimal" w:pos="1275"/>
              </w:tabs>
              <w:rPr>
                <w:color w:val="000000"/>
                <w:cs/>
              </w:rPr>
            </w:pPr>
            <w:r>
              <w:rPr>
                <w:color w:val="000000"/>
              </w:rPr>
              <w:t>1,853,665</w:t>
            </w:r>
          </w:p>
        </w:tc>
        <w:tc>
          <w:tcPr>
            <w:tcW w:w="1516" w:type="dxa"/>
            <w:vAlign w:val="bottom"/>
          </w:tcPr>
          <w:p w14:paraId="6D91022C" w14:textId="088E455D" w:rsidR="0094351C" w:rsidRPr="0081397F" w:rsidRDefault="00B0626A" w:rsidP="0094351C">
            <w:pPr>
              <w:pBdr>
                <w:bottom w:val="single" w:sz="4" w:space="1" w:color="auto"/>
              </w:pBdr>
              <w:tabs>
                <w:tab w:val="decimal" w:pos="1275"/>
              </w:tabs>
              <w:rPr>
                <w:color w:val="000000"/>
                <w:cs/>
              </w:rPr>
            </w:pPr>
            <w:r>
              <w:rPr>
                <w:color w:val="000000"/>
              </w:rPr>
              <w:t>3,012,</w:t>
            </w:r>
            <w:r w:rsidR="00203B46">
              <w:rPr>
                <w:color w:val="000000"/>
              </w:rPr>
              <w:t>573</w:t>
            </w:r>
          </w:p>
        </w:tc>
        <w:tc>
          <w:tcPr>
            <w:tcW w:w="1516" w:type="dxa"/>
            <w:gridSpan w:val="2"/>
            <w:vAlign w:val="bottom"/>
          </w:tcPr>
          <w:p w14:paraId="6F0D4A8B" w14:textId="0D8BB3ED" w:rsidR="0094351C" w:rsidRPr="0081397F" w:rsidRDefault="00203B46" w:rsidP="0094351C">
            <w:pPr>
              <w:pBdr>
                <w:bottom w:val="single" w:sz="4" w:space="1" w:color="auto"/>
              </w:pBdr>
              <w:tabs>
                <w:tab w:val="decimal" w:pos="1275"/>
              </w:tabs>
              <w:rPr>
                <w:color w:val="000000"/>
              </w:rPr>
            </w:pPr>
            <w:r>
              <w:rPr>
                <w:color w:val="000000"/>
              </w:rPr>
              <w:t>17,595,294</w:t>
            </w:r>
          </w:p>
        </w:tc>
        <w:tc>
          <w:tcPr>
            <w:tcW w:w="1516" w:type="dxa"/>
            <w:vAlign w:val="bottom"/>
          </w:tcPr>
          <w:p w14:paraId="6BF19A60" w14:textId="41D352C0" w:rsidR="0094351C" w:rsidRPr="0081397F" w:rsidRDefault="00203B46" w:rsidP="0094351C">
            <w:pPr>
              <w:pBdr>
                <w:bottom w:val="single" w:sz="4" w:space="1" w:color="auto"/>
              </w:pBdr>
              <w:tabs>
                <w:tab w:val="decimal" w:pos="1275"/>
              </w:tabs>
              <w:rPr>
                <w:color w:val="000000"/>
                <w:cs/>
              </w:rPr>
            </w:pPr>
            <w:r>
              <w:rPr>
                <w:color w:val="000000"/>
              </w:rPr>
              <w:t>22,461,532</w:t>
            </w:r>
          </w:p>
        </w:tc>
      </w:tr>
      <w:tr w:rsidR="0094351C" w:rsidRPr="0081397F" w14:paraId="3EFB1538" w14:textId="77777777" w:rsidTr="009B02C4">
        <w:trPr>
          <w:cantSplit/>
        </w:trPr>
        <w:tc>
          <w:tcPr>
            <w:tcW w:w="2970" w:type="dxa"/>
            <w:vAlign w:val="center"/>
          </w:tcPr>
          <w:p w14:paraId="0516ABB2" w14:textId="77777777" w:rsidR="0094351C" w:rsidRPr="0081397F" w:rsidRDefault="0094351C" w:rsidP="0094351C">
            <w:pPr>
              <w:ind w:left="259" w:hanging="180"/>
            </w:pPr>
            <w:r w:rsidRPr="0081397F">
              <w:rPr>
                <w:rFonts w:hint="cs"/>
                <w:b/>
                <w:bCs/>
                <w:color w:val="000000"/>
                <w:cs/>
              </w:rPr>
              <w:t>รวมรายการที่ไม่ใช่ตราสารอนุพันธ์</w:t>
            </w:r>
          </w:p>
        </w:tc>
        <w:tc>
          <w:tcPr>
            <w:tcW w:w="1516" w:type="dxa"/>
            <w:vAlign w:val="bottom"/>
          </w:tcPr>
          <w:p w14:paraId="51C58236" w14:textId="2221EF6D" w:rsidR="0094351C" w:rsidRPr="0081397F" w:rsidRDefault="00B0626A" w:rsidP="0094351C">
            <w:pPr>
              <w:pBdr>
                <w:bottom w:val="double" w:sz="4" w:space="1" w:color="auto"/>
              </w:pBdr>
              <w:tabs>
                <w:tab w:val="decimal" w:pos="1275"/>
              </w:tabs>
              <w:rPr>
                <w:color w:val="000000"/>
                <w:cs/>
              </w:rPr>
            </w:pPr>
            <w:r>
              <w:rPr>
                <w:color w:val="000000"/>
              </w:rPr>
              <w:t>10,310,126</w:t>
            </w:r>
          </w:p>
        </w:tc>
        <w:tc>
          <w:tcPr>
            <w:tcW w:w="1516" w:type="dxa"/>
            <w:vAlign w:val="bottom"/>
          </w:tcPr>
          <w:p w14:paraId="21213473" w14:textId="5F8A8DF0" w:rsidR="0094351C" w:rsidRPr="0081397F" w:rsidRDefault="00B0626A" w:rsidP="0094351C">
            <w:pPr>
              <w:pBdr>
                <w:bottom w:val="double" w:sz="4" w:space="1" w:color="auto"/>
              </w:pBdr>
              <w:tabs>
                <w:tab w:val="decimal" w:pos="1275"/>
              </w:tabs>
              <w:rPr>
                <w:color w:val="000000"/>
                <w:cs/>
              </w:rPr>
            </w:pPr>
            <w:r>
              <w:rPr>
                <w:color w:val="000000"/>
              </w:rPr>
              <w:t>16,615,</w:t>
            </w:r>
            <w:r w:rsidR="00203B46">
              <w:rPr>
                <w:color w:val="000000"/>
              </w:rPr>
              <w:t>128</w:t>
            </w:r>
          </w:p>
        </w:tc>
        <w:tc>
          <w:tcPr>
            <w:tcW w:w="1516" w:type="dxa"/>
            <w:gridSpan w:val="2"/>
            <w:vAlign w:val="bottom"/>
          </w:tcPr>
          <w:p w14:paraId="11E5E9A9" w14:textId="1997819F" w:rsidR="0094351C" w:rsidRPr="0081397F" w:rsidRDefault="00203B46" w:rsidP="0094351C">
            <w:pPr>
              <w:pBdr>
                <w:bottom w:val="double" w:sz="4" w:space="1" w:color="auto"/>
              </w:pBdr>
              <w:tabs>
                <w:tab w:val="decimal" w:pos="1275"/>
              </w:tabs>
              <w:rPr>
                <w:color w:val="000000"/>
              </w:rPr>
            </w:pPr>
            <w:r>
              <w:rPr>
                <w:color w:val="000000"/>
              </w:rPr>
              <w:t>18,250,341</w:t>
            </w:r>
          </w:p>
        </w:tc>
        <w:tc>
          <w:tcPr>
            <w:tcW w:w="1516" w:type="dxa"/>
            <w:vAlign w:val="bottom"/>
          </w:tcPr>
          <w:p w14:paraId="3C41AF9E" w14:textId="6761F353" w:rsidR="0094351C" w:rsidRPr="0081397F" w:rsidRDefault="00203B46" w:rsidP="0094351C">
            <w:pPr>
              <w:pBdr>
                <w:bottom w:val="double" w:sz="4" w:space="1" w:color="auto"/>
              </w:pBdr>
              <w:tabs>
                <w:tab w:val="decimal" w:pos="1275"/>
              </w:tabs>
              <w:rPr>
                <w:color w:val="000000"/>
              </w:rPr>
            </w:pPr>
            <w:r>
              <w:rPr>
                <w:color w:val="000000"/>
              </w:rPr>
              <w:t>45,175,568</w:t>
            </w:r>
          </w:p>
        </w:tc>
      </w:tr>
    </w:tbl>
    <w:p w14:paraId="25D68B3F" w14:textId="77777777" w:rsidR="00A8073C" w:rsidRPr="0081397F" w:rsidRDefault="00A8073C" w:rsidP="00BC2667">
      <w:r w:rsidRPr="0081397F">
        <w:br w:type="page"/>
      </w:r>
    </w:p>
    <w:tbl>
      <w:tblPr>
        <w:tblW w:w="9034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970"/>
        <w:gridCol w:w="1516"/>
        <w:gridCol w:w="1516"/>
        <w:gridCol w:w="450"/>
        <w:gridCol w:w="1066"/>
        <w:gridCol w:w="1516"/>
      </w:tblGrid>
      <w:tr w:rsidR="00C55071" w:rsidRPr="0081397F" w14:paraId="7847E217" w14:textId="77777777" w:rsidTr="00BA2D2F">
        <w:trPr>
          <w:cantSplit/>
        </w:trPr>
        <w:tc>
          <w:tcPr>
            <w:tcW w:w="2970" w:type="dxa"/>
            <w:vAlign w:val="bottom"/>
          </w:tcPr>
          <w:p w14:paraId="72CA88BE" w14:textId="77777777" w:rsidR="00C55071" w:rsidRPr="0081397F" w:rsidRDefault="00C55071" w:rsidP="00CD37D5">
            <w:pPr>
              <w:spacing w:line="340" w:lineRule="exact"/>
              <w:ind w:right="-43"/>
              <w:rPr>
                <w:b/>
                <w:bCs/>
              </w:rPr>
            </w:pPr>
          </w:p>
        </w:tc>
        <w:tc>
          <w:tcPr>
            <w:tcW w:w="3482" w:type="dxa"/>
            <w:gridSpan w:val="3"/>
            <w:vAlign w:val="bottom"/>
          </w:tcPr>
          <w:p w14:paraId="5EECDDED" w14:textId="77777777" w:rsidR="00C55071" w:rsidRPr="0081397F" w:rsidRDefault="00C55071" w:rsidP="00CD37D5">
            <w:pPr>
              <w:spacing w:line="340" w:lineRule="exact"/>
              <w:ind w:right="-43"/>
              <w:rPr>
                <w:b/>
                <w:bCs/>
              </w:rPr>
            </w:pPr>
          </w:p>
        </w:tc>
        <w:tc>
          <w:tcPr>
            <w:tcW w:w="2582" w:type="dxa"/>
            <w:gridSpan w:val="2"/>
          </w:tcPr>
          <w:p w14:paraId="400AC582" w14:textId="77777777" w:rsidR="00C55071" w:rsidRPr="0081397F" w:rsidRDefault="00C55071" w:rsidP="00CD37D5">
            <w:pPr>
              <w:spacing w:line="340" w:lineRule="exact"/>
              <w:jc w:val="right"/>
            </w:pPr>
            <w:r w:rsidRPr="0081397F">
              <w:rPr>
                <w:rFonts w:hint="cs"/>
              </w:rPr>
              <w:t>(</w:t>
            </w:r>
            <w:r w:rsidRPr="0081397F">
              <w:rPr>
                <w:rFonts w:hint="cs"/>
                <w:cs/>
              </w:rPr>
              <w:t>หน่วย</w:t>
            </w:r>
            <w:r w:rsidRPr="0081397F">
              <w:rPr>
                <w:rFonts w:hint="cs"/>
              </w:rPr>
              <w:t xml:space="preserve">: </w:t>
            </w:r>
            <w:r w:rsidRPr="0081397F">
              <w:rPr>
                <w:rFonts w:hint="cs"/>
                <w:cs/>
              </w:rPr>
              <w:t>พันบาท</w:t>
            </w:r>
            <w:r w:rsidRPr="0081397F">
              <w:rPr>
                <w:rFonts w:hint="cs"/>
              </w:rPr>
              <w:t>)</w:t>
            </w:r>
          </w:p>
        </w:tc>
      </w:tr>
      <w:tr w:rsidR="00C55071" w:rsidRPr="0081397F" w14:paraId="188B4722" w14:textId="77777777" w:rsidTr="00BA2D2F">
        <w:trPr>
          <w:cantSplit/>
        </w:trPr>
        <w:tc>
          <w:tcPr>
            <w:tcW w:w="2970" w:type="dxa"/>
            <w:vAlign w:val="bottom"/>
          </w:tcPr>
          <w:p w14:paraId="78B992B3" w14:textId="77777777" w:rsidR="00C55071" w:rsidRPr="0081397F" w:rsidRDefault="00C55071" w:rsidP="00CD37D5">
            <w:pPr>
              <w:spacing w:line="340" w:lineRule="exact"/>
              <w:ind w:right="-43"/>
              <w:rPr>
                <w:b/>
                <w:bCs/>
              </w:rPr>
            </w:pPr>
          </w:p>
        </w:tc>
        <w:tc>
          <w:tcPr>
            <w:tcW w:w="6064" w:type="dxa"/>
            <w:gridSpan w:val="5"/>
            <w:vAlign w:val="bottom"/>
          </w:tcPr>
          <w:p w14:paraId="023DD118" w14:textId="77777777" w:rsidR="00C55071" w:rsidRPr="0081397F" w:rsidRDefault="00C55071" w:rsidP="00CD37D5">
            <w:pPr>
              <w:pBdr>
                <w:bottom w:val="single" w:sz="4" w:space="1" w:color="auto"/>
              </w:pBdr>
              <w:spacing w:line="340" w:lineRule="exact"/>
              <w:jc w:val="center"/>
            </w:pPr>
            <w:r w:rsidRPr="0081397F">
              <w:rPr>
                <w:rFonts w:hint="cs"/>
                <w:cs/>
              </w:rPr>
              <w:t>งบ</w:t>
            </w:r>
            <w:r w:rsidRPr="0081397F">
              <w:rPr>
                <w:rFonts w:hint="cs"/>
                <w:color w:val="000000"/>
                <w:cs/>
              </w:rPr>
              <w:t>การเงิน</w:t>
            </w:r>
            <w:r w:rsidRPr="0081397F">
              <w:rPr>
                <w:rFonts w:hint="cs"/>
                <w:cs/>
              </w:rPr>
              <w:t>รวม</w:t>
            </w:r>
          </w:p>
        </w:tc>
      </w:tr>
      <w:tr w:rsidR="00C55071" w:rsidRPr="0081397F" w14:paraId="7AAF2796" w14:textId="77777777" w:rsidTr="00BA2D2F">
        <w:trPr>
          <w:cantSplit/>
        </w:trPr>
        <w:tc>
          <w:tcPr>
            <w:tcW w:w="2970" w:type="dxa"/>
            <w:vAlign w:val="bottom"/>
          </w:tcPr>
          <w:p w14:paraId="3234ACC9" w14:textId="77777777" w:rsidR="00C55071" w:rsidRPr="0081397F" w:rsidRDefault="00C55071" w:rsidP="00CD37D5">
            <w:pPr>
              <w:spacing w:line="340" w:lineRule="exact"/>
              <w:ind w:right="-43"/>
              <w:rPr>
                <w:b/>
                <w:bCs/>
              </w:rPr>
            </w:pPr>
          </w:p>
        </w:tc>
        <w:tc>
          <w:tcPr>
            <w:tcW w:w="6064" w:type="dxa"/>
            <w:gridSpan w:val="5"/>
            <w:vAlign w:val="bottom"/>
          </w:tcPr>
          <w:p w14:paraId="29D565CD" w14:textId="77777777" w:rsidR="00C55071" w:rsidRPr="0081397F" w:rsidRDefault="00C55071" w:rsidP="00CD37D5">
            <w:pPr>
              <w:pBdr>
                <w:bottom w:val="single" w:sz="4" w:space="1" w:color="auto"/>
              </w:pBdr>
              <w:spacing w:line="340" w:lineRule="exact"/>
              <w:jc w:val="center"/>
            </w:pPr>
            <w:r w:rsidRPr="0081397F">
              <w:rPr>
                <w:rFonts w:hint="cs"/>
                <w:color w:val="000000"/>
                <w:cs/>
              </w:rPr>
              <w:t>ณ วันที่</w:t>
            </w:r>
            <w:r w:rsidRPr="0081397F">
              <w:rPr>
                <w:rFonts w:hint="cs"/>
                <w:color w:val="000000"/>
              </w:rPr>
              <w:t xml:space="preserve"> 31</w:t>
            </w:r>
            <w:r w:rsidRPr="0081397F">
              <w:rPr>
                <w:rFonts w:hint="cs"/>
                <w:color w:val="000000"/>
                <w:cs/>
              </w:rPr>
              <w:t xml:space="preserve"> ธันวาคม </w:t>
            </w:r>
            <w:r w:rsidR="00105916" w:rsidRPr="0081397F">
              <w:rPr>
                <w:rFonts w:hint="cs"/>
                <w:color w:val="000000"/>
              </w:rPr>
              <w:t>2567</w:t>
            </w:r>
          </w:p>
        </w:tc>
      </w:tr>
      <w:tr w:rsidR="00C55071" w:rsidRPr="0081397F" w14:paraId="3EC0B5B1" w14:textId="77777777" w:rsidTr="00BA2D2F">
        <w:trPr>
          <w:cantSplit/>
        </w:trPr>
        <w:tc>
          <w:tcPr>
            <w:tcW w:w="2970" w:type="dxa"/>
            <w:vAlign w:val="bottom"/>
          </w:tcPr>
          <w:p w14:paraId="2C8E9596" w14:textId="77777777" w:rsidR="00C55071" w:rsidRPr="0081397F" w:rsidRDefault="00C55071" w:rsidP="00CD37D5">
            <w:pPr>
              <w:spacing w:line="340" w:lineRule="exact"/>
              <w:ind w:right="-43"/>
              <w:rPr>
                <w:b/>
                <w:bCs/>
              </w:rPr>
            </w:pPr>
          </w:p>
        </w:tc>
        <w:tc>
          <w:tcPr>
            <w:tcW w:w="1516" w:type="dxa"/>
            <w:vAlign w:val="bottom"/>
          </w:tcPr>
          <w:p w14:paraId="750D6B23" w14:textId="77777777" w:rsidR="00C55071" w:rsidRPr="0081397F" w:rsidRDefault="00C55071" w:rsidP="00CD37D5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color w:val="000000"/>
              </w:rPr>
            </w:pPr>
            <w:r w:rsidRPr="0081397F">
              <w:rPr>
                <w:rFonts w:hint="cs"/>
                <w:color w:val="000000"/>
                <w:cs/>
              </w:rPr>
              <w:t xml:space="preserve">ไม่เกิน </w:t>
            </w:r>
            <w:r w:rsidRPr="0081397F">
              <w:rPr>
                <w:rFonts w:hint="cs"/>
                <w:color w:val="000000"/>
              </w:rPr>
              <w:t>1</w:t>
            </w:r>
            <w:r w:rsidRPr="0081397F">
              <w:rPr>
                <w:rFonts w:hint="cs"/>
                <w:color w:val="000000"/>
                <w:cs/>
              </w:rPr>
              <w:t xml:space="preserve"> ปี</w:t>
            </w:r>
          </w:p>
        </w:tc>
        <w:tc>
          <w:tcPr>
            <w:tcW w:w="1516" w:type="dxa"/>
            <w:vAlign w:val="bottom"/>
          </w:tcPr>
          <w:p w14:paraId="1ED42124" w14:textId="77777777" w:rsidR="00C55071" w:rsidRPr="0081397F" w:rsidRDefault="00C55071" w:rsidP="00CD37D5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color w:val="000000"/>
              </w:rPr>
            </w:pPr>
            <w:r w:rsidRPr="0081397F">
              <w:rPr>
                <w:rFonts w:hint="cs"/>
                <w:color w:val="000000"/>
              </w:rPr>
              <w:t>1</w:t>
            </w:r>
            <w:r w:rsidRPr="0081397F">
              <w:rPr>
                <w:rFonts w:hint="cs"/>
                <w:color w:val="000000"/>
                <w:cs/>
              </w:rPr>
              <w:t xml:space="preserve"> - </w:t>
            </w:r>
            <w:r w:rsidRPr="0081397F">
              <w:rPr>
                <w:rFonts w:hint="cs"/>
                <w:color w:val="000000"/>
              </w:rPr>
              <w:t>5</w:t>
            </w:r>
            <w:r w:rsidRPr="0081397F">
              <w:rPr>
                <w:rFonts w:hint="cs"/>
                <w:color w:val="000000"/>
                <w:cs/>
              </w:rPr>
              <w:t xml:space="preserve"> ปี</w:t>
            </w:r>
          </w:p>
        </w:tc>
        <w:tc>
          <w:tcPr>
            <w:tcW w:w="1516" w:type="dxa"/>
            <w:gridSpan w:val="2"/>
            <w:vAlign w:val="bottom"/>
          </w:tcPr>
          <w:p w14:paraId="4B082CA2" w14:textId="77777777" w:rsidR="00C55071" w:rsidRPr="0081397F" w:rsidRDefault="00C55071" w:rsidP="00CD37D5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color w:val="000000"/>
              </w:rPr>
            </w:pPr>
            <w:r w:rsidRPr="0081397F">
              <w:rPr>
                <w:rFonts w:hint="cs"/>
                <w:color w:val="000000"/>
                <w:cs/>
              </w:rPr>
              <w:t xml:space="preserve">มากกว่า </w:t>
            </w:r>
            <w:r w:rsidRPr="0081397F">
              <w:rPr>
                <w:rFonts w:hint="cs"/>
                <w:color w:val="000000"/>
              </w:rPr>
              <w:t xml:space="preserve">5 </w:t>
            </w:r>
            <w:r w:rsidRPr="0081397F">
              <w:rPr>
                <w:rFonts w:hint="cs"/>
                <w:color w:val="000000"/>
                <w:cs/>
              </w:rPr>
              <w:t>ปี</w:t>
            </w:r>
          </w:p>
        </w:tc>
        <w:tc>
          <w:tcPr>
            <w:tcW w:w="1516" w:type="dxa"/>
            <w:vAlign w:val="bottom"/>
          </w:tcPr>
          <w:p w14:paraId="13A5126E" w14:textId="77777777" w:rsidR="00C55071" w:rsidRPr="0081397F" w:rsidRDefault="00C55071" w:rsidP="00CD37D5">
            <w:pPr>
              <w:pBdr>
                <w:bottom w:val="single" w:sz="4" w:space="1" w:color="auto"/>
              </w:pBdr>
              <w:spacing w:line="340" w:lineRule="exact"/>
              <w:ind w:right="24"/>
              <w:jc w:val="center"/>
              <w:rPr>
                <w:cs/>
              </w:rPr>
            </w:pPr>
            <w:r w:rsidRPr="0081397F">
              <w:rPr>
                <w:rFonts w:hint="cs"/>
                <w:color w:val="000000"/>
                <w:cs/>
              </w:rPr>
              <w:t>รวม</w:t>
            </w:r>
          </w:p>
        </w:tc>
      </w:tr>
      <w:tr w:rsidR="00C55071" w:rsidRPr="0081397F" w14:paraId="2EE398E5" w14:textId="77777777" w:rsidTr="00BA2D2F">
        <w:trPr>
          <w:cantSplit/>
        </w:trPr>
        <w:tc>
          <w:tcPr>
            <w:tcW w:w="2970" w:type="dxa"/>
            <w:vAlign w:val="center"/>
          </w:tcPr>
          <w:p w14:paraId="020715D4" w14:textId="77777777" w:rsidR="00C55071" w:rsidRPr="0081397F" w:rsidRDefault="00C55071" w:rsidP="00CD37D5">
            <w:pPr>
              <w:spacing w:line="340" w:lineRule="exact"/>
              <w:ind w:left="169" w:hanging="90"/>
              <w:rPr>
                <w:b/>
                <w:bCs/>
                <w:color w:val="000000"/>
              </w:rPr>
            </w:pPr>
            <w:r w:rsidRPr="0081397F">
              <w:rPr>
                <w:rFonts w:hint="cs"/>
                <w:b/>
                <w:bCs/>
                <w:color w:val="000000"/>
                <w:cs/>
              </w:rPr>
              <w:t>รายการที่ไม่ใช่ตราสารอนุพันธ์</w:t>
            </w:r>
          </w:p>
        </w:tc>
        <w:tc>
          <w:tcPr>
            <w:tcW w:w="1516" w:type="dxa"/>
            <w:vAlign w:val="bottom"/>
          </w:tcPr>
          <w:p w14:paraId="64DD2747" w14:textId="77777777" w:rsidR="00C55071" w:rsidRPr="0081397F" w:rsidRDefault="00C55071" w:rsidP="00CD37D5">
            <w:pPr>
              <w:spacing w:line="340" w:lineRule="exact"/>
              <w:rPr>
                <w:color w:val="000000"/>
                <w:cs/>
              </w:rPr>
            </w:pPr>
          </w:p>
        </w:tc>
        <w:tc>
          <w:tcPr>
            <w:tcW w:w="1516" w:type="dxa"/>
            <w:vAlign w:val="bottom"/>
          </w:tcPr>
          <w:p w14:paraId="1338B0A8" w14:textId="77777777" w:rsidR="00C55071" w:rsidRPr="0081397F" w:rsidRDefault="00C55071" w:rsidP="00CD37D5">
            <w:pPr>
              <w:spacing w:line="340" w:lineRule="exact"/>
              <w:ind w:right="-43"/>
              <w:jc w:val="center"/>
            </w:pPr>
          </w:p>
        </w:tc>
        <w:tc>
          <w:tcPr>
            <w:tcW w:w="1516" w:type="dxa"/>
            <w:gridSpan w:val="2"/>
          </w:tcPr>
          <w:p w14:paraId="00DDC9B1" w14:textId="77777777" w:rsidR="00C55071" w:rsidRPr="0081397F" w:rsidRDefault="00C55071" w:rsidP="00CD37D5">
            <w:pPr>
              <w:spacing w:line="340" w:lineRule="exact"/>
              <w:jc w:val="center"/>
              <w:rPr>
                <w:cs/>
              </w:rPr>
            </w:pPr>
          </w:p>
        </w:tc>
        <w:tc>
          <w:tcPr>
            <w:tcW w:w="1516" w:type="dxa"/>
          </w:tcPr>
          <w:p w14:paraId="578F48AA" w14:textId="77777777" w:rsidR="00C55071" w:rsidRPr="0081397F" w:rsidRDefault="00C55071" w:rsidP="00CD37D5">
            <w:pPr>
              <w:spacing w:line="340" w:lineRule="exact"/>
              <w:jc w:val="center"/>
              <w:rPr>
                <w:cs/>
              </w:rPr>
            </w:pPr>
          </w:p>
        </w:tc>
      </w:tr>
      <w:tr w:rsidR="0068105A" w:rsidRPr="0081397F" w14:paraId="7C0F3377" w14:textId="77777777" w:rsidTr="00BA2D2F">
        <w:trPr>
          <w:cantSplit/>
        </w:trPr>
        <w:tc>
          <w:tcPr>
            <w:tcW w:w="2970" w:type="dxa"/>
            <w:vAlign w:val="center"/>
          </w:tcPr>
          <w:p w14:paraId="6C6D6726" w14:textId="77777777" w:rsidR="0068105A" w:rsidRPr="0081397F" w:rsidRDefault="0068105A" w:rsidP="00CD37D5">
            <w:pPr>
              <w:spacing w:line="340" w:lineRule="exact"/>
              <w:ind w:left="259" w:hanging="180"/>
              <w:rPr>
                <w:color w:val="000000"/>
                <w:cs/>
              </w:rPr>
            </w:pPr>
            <w:r w:rsidRPr="0081397F">
              <w:rPr>
                <w:rFonts w:hint="cs"/>
                <w:color w:val="000000"/>
                <w:cs/>
              </w:rPr>
              <w:t>เงินเบิกเกินบัญชีและเงินกู้ยืมระยะสั้นจากสถาบันการเงิน</w:t>
            </w:r>
          </w:p>
        </w:tc>
        <w:tc>
          <w:tcPr>
            <w:tcW w:w="1516" w:type="dxa"/>
            <w:vAlign w:val="bottom"/>
          </w:tcPr>
          <w:p w14:paraId="3C1B1477" w14:textId="77777777" w:rsidR="0068105A" w:rsidRPr="0081397F" w:rsidRDefault="0068105A" w:rsidP="00CD37D5">
            <w:pPr>
              <w:tabs>
                <w:tab w:val="decimal" w:pos="1275"/>
              </w:tabs>
              <w:spacing w:line="340" w:lineRule="exact"/>
              <w:rPr>
                <w:color w:val="000000"/>
              </w:rPr>
            </w:pPr>
            <w:r w:rsidRPr="0081397F">
              <w:rPr>
                <w:color w:val="000000"/>
              </w:rPr>
              <w:t>2,033,959</w:t>
            </w:r>
          </w:p>
        </w:tc>
        <w:tc>
          <w:tcPr>
            <w:tcW w:w="1516" w:type="dxa"/>
            <w:vAlign w:val="bottom"/>
          </w:tcPr>
          <w:p w14:paraId="75ECF637" w14:textId="77777777" w:rsidR="0068105A" w:rsidRPr="0081397F" w:rsidRDefault="0068105A" w:rsidP="00CD37D5">
            <w:pPr>
              <w:tabs>
                <w:tab w:val="decimal" w:pos="1275"/>
              </w:tabs>
              <w:spacing w:line="340" w:lineRule="exact"/>
            </w:pPr>
            <w:r w:rsidRPr="0081397F">
              <w:rPr>
                <w:color w:val="000000"/>
              </w:rPr>
              <w:t>-</w:t>
            </w:r>
          </w:p>
        </w:tc>
        <w:tc>
          <w:tcPr>
            <w:tcW w:w="1516" w:type="dxa"/>
            <w:gridSpan w:val="2"/>
            <w:vAlign w:val="bottom"/>
          </w:tcPr>
          <w:p w14:paraId="1EAE85C8" w14:textId="77777777" w:rsidR="0068105A" w:rsidRPr="0081397F" w:rsidRDefault="0068105A" w:rsidP="00CD37D5">
            <w:pPr>
              <w:tabs>
                <w:tab w:val="decimal" w:pos="1275"/>
              </w:tabs>
              <w:spacing w:line="340" w:lineRule="exact"/>
            </w:pPr>
            <w:r w:rsidRPr="0081397F">
              <w:rPr>
                <w:color w:val="000000"/>
              </w:rPr>
              <w:t>-</w:t>
            </w:r>
          </w:p>
        </w:tc>
        <w:tc>
          <w:tcPr>
            <w:tcW w:w="1516" w:type="dxa"/>
            <w:vAlign w:val="bottom"/>
          </w:tcPr>
          <w:p w14:paraId="284F0F6B" w14:textId="77777777" w:rsidR="0068105A" w:rsidRPr="0081397F" w:rsidRDefault="0068105A" w:rsidP="00CD37D5">
            <w:pPr>
              <w:tabs>
                <w:tab w:val="decimal" w:pos="1275"/>
              </w:tabs>
              <w:spacing w:line="340" w:lineRule="exact"/>
            </w:pPr>
            <w:r w:rsidRPr="0081397F">
              <w:rPr>
                <w:color w:val="000000"/>
              </w:rPr>
              <w:t>2,033,959</w:t>
            </w:r>
          </w:p>
        </w:tc>
      </w:tr>
      <w:tr w:rsidR="0068105A" w:rsidRPr="0081397F" w14:paraId="20666802" w14:textId="77777777" w:rsidTr="00BA2D2F">
        <w:trPr>
          <w:cantSplit/>
        </w:trPr>
        <w:tc>
          <w:tcPr>
            <w:tcW w:w="2970" w:type="dxa"/>
            <w:vAlign w:val="center"/>
          </w:tcPr>
          <w:p w14:paraId="6E3653E3" w14:textId="77777777" w:rsidR="0068105A" w:rsidRPr="0081397F" w:rsidRDefault="0068105A" w:rsidP="00CD37D5">
            <w:pPr>
              <w:spacing w:line="340" w:lineRule="exact"/>
              <w:ind w:left="169" w:hanging="90"/>
              <w:rPr>
                <w:color w:val="000000"/>
              </w:rPr>
            </w:pPr>
            <w:r w:rsidRPr="0081397F">
              <w:rPr>
                <w:rFonts w:hint="cs"/>
                <w:color w:val="000000"/>
                <w:cs/>
              </w:rPr>
              <w:t>เจ้าหนี้การค้าและเจ้าหนี้อื่น</w:t>
            </w:r>
          </w:p>
        </w:tc>
        <w:tc>
          <w:tcPr>
            <w:tcW w:w="1516" w:type="dxa"/>
            <w:vAlign w:val="bottom"/>
          </w:tcPr>
          <w:p w14:paraId="353D2ED1" w14:textId="77777777" w:rsidR="0068105A" w:rsidRPr="0081397F" w:rsidRDefault="0068105A" w:rsidP="00CD37D5">
            <w:pPr>
              <w:tabs>
                <w:tab w:val="decimal" w:pos="1275"/>
              </w:tabs>
              <w:spacing w:line="340" w:lineRule="exact"/>
            </w:pPr>
            <w:r w:rsidRPr="0081397F">
              <w:rPr>
                <w:color w:val="000000"/>
              </w:rPr>
              <w:t>4,423,239</w:t>
            </w:r>
          </w:p>
        </w:tc>
        <w:tc>
          <w:tcPr>
            <w:tcW w:w="1516" w:type="dxa"/>
            <w:vAlign w:val="bottom"/>
          </w:tcPr>
          <w:p w14:paraId="0739CB71" w14:textId="77777777" w:rsidR="0068105A" w:rsidRPr="0081397F" w:rsidRDefault="0068105A" w:rsidP="00CD37D5">
            <w:pPr>
              <w:tabs>
                <w:tab w:val="decimal" w:pos="1275"/>
              </w:tabs>
              <w:spacing w:line="340" w:lineRule="exact"/>
              <w:rPr>
                <w:cs/>
              </w:rPr>
            </w:pPr>
            <w:r w:rsidRPr="0081397F">
              <w:rPr>
                <w:color w:val="000000"/>
              </w:rPr>
              <w:t>-</w:t>
            </w:r>
          </w:p>
        </w:tc>
        <w:tc>
          <w:tcPr>
            <w:tcW w:w="1516" w:type="dxa"/>
            <w:gridSpan w:val="2"/>
            <w:vAlign w:val="bottom"/>
          </w:tcPr>
          <w:p w14:paraId="4F3E546A" w14:textId="77777777" w:rsidR="0068105A" w:rsidRPr="0081397F" w:rsidRDefault="0068105A" w:rsidP="00CD37D5">
            <w:pPr>
              <w:tabs>
                <w:tab w:val="decimal" w:pos="1275"/>
              </w:tabs>
              <w:spacing w:line="340" w:lineRule="exact"/>
            </w:pPr>
            <w:r w:rsidRPr="0081397F">
              <w:rPr>
                <w:color w:val="000000"/>
              </w:rPr>
              <w:t>-</w:t>
            </w:r>
          </w:p>
        </w:tc>
        <w:tc>
          <w:tcPr>
            <w:tcW w:w="1516" w:type="dxa"/>
            <w:vAlign w:val="bottom"/>
          </w:tcPr>
          <w:p w14:paraId="25394059" w14:textId="438D27A6" w:rsidR="0068105A" w:rsidRPr="0081397F" w:rsidRDefault="005D176E" w:rsidP="00CD37D5">
            <w:pPr>
              <w:tabs>
                <w:tab w:val="decimal" w:pos="1275"/>
              </w:tabs>
              <w:spacing w:line="340" w:lineRule="exact"/>
            </w:pPr>
            <w:r>
              <w:rPr>
                <w:color w:val="000000"/>
              </w:rPr>
              <w:t>4,423,239</w:t>
            </w:r>
          </w:p>
        </w:tc>
      </w:tr>
      <w:tr w:rsidR="0068105A" w:rsidRPr="0081397F" w14:paraId="6E445598" w14:textId="77777777" w:rsidTr="00BA2D2F">
        <w:trPr>
          <w:cantSplit/>
        </w:trPr>
        <w:tc>
          <w:tcPr>
            <w:tcW w:w="2970" w:type="dxa"/>
            <w:vAlign w:val="center"/>
          </w:tcPr>
          <w:p w14:paraId="13B0C7C1" w14:textId="77777777" w:rsidR="0068105A" w:rsidRPr="0081397F" w:rsidRDefault="0068105A" w:rsidP="00CD37D5">
            <w:pPr>
              <w:spacing w:line="340" w:lineRule="exact"/>
              <w:ind w:left="169" w:hanging="90"/>
              <w:rPr>
                <w:color w:val="000000"/>
                <w:cs/>
              </w:rPr>
            </w:pPr>
            <w:r w:rsidRPr="0081397F">
              <w:rPr>
                <w:rFonts w:hint="cs"/>
                <w:color w:val="000000"/>
                <w:cs/>
              </w:rPr>
              <w:t>เงินกู้ยืมระยะยาว</w:t>
            </w:r>
          </w:p>
        </w:tc>
        <w:tc>
          <w:tcPr>
            <w:tcW w:w="1516" w:type="dxa"/>
            <w:vAlign w:val="bottom"/>
          </w:tcPr>
          <w:p w14:paraId="7FEC0556" w14:textId="77777777" w:rsidR="0068105A" w:rsidRPr="0081397F" w:rsidRDefault="0068105A" w:rsidP="00CD37D5">
            <w:pPr>
              <w:tabs>
                <w:tab w:val="decimal" w:pos="1275"/>
              </w:tabs>
              <w:spacing w:line="340" w:lineRule="exact"/>
              <w:rPr>
                <w:cs/>
              </w:rPr>
            </w:pPr>
            <w:r w:rsidRPr="0081397F">
              <w:rPr>
                <w:color w:val="000000"/>
              </w:rPr>
              <w:t>267,243</w:t>
            </w:r>
          </w:p>
        </w:tc>
        <w:tc>
          <w:tcPr>
            <w:tcW w:w="1516" w:type="dxa"/>
            <w:vAlign w:val="bottom"/>
          </w:tcPr>
          <w:p w14:paraId="1C95A65C" w14:textId="77777777" w:rsidR="0068105A" w:rsidRPr="0081397F" w:rsidRDefault="0068105A" w:rsidP="00CD37D5">
            <w:pPr>
              <w:tabs>
                <w:tab w:val="decimal" w:pos="1275"/>
              </w:tabs>
              <w:spacing w:line="340" w:lineRule="exact"/>
              <w:rPr>
                <w:cs/>
              </w:rPr>
            </w:pPr>
            <w:r w:rsidRPr="0081397F">
              <w:rPr>
                <w:color w:val="000000"/>
              </w:rPr>
              <w:t xml:space="preserve"> 10,792,135 </w:t>
            </w:r>
          </w:p>
        </w:tc>
        <w:tc>
          <w:tcPr>
            <w:tcW w:w="1516" w:type="dxa"/>
            <w:gridSpan w:val="2"/>
            <w:vAlign w:val="bottom"/>
          </w:tcPr>
          <w:p w14:paraId="341BE37A" w14:textId="77777777" w:rsidR="0068105A" w:rsidRPr="0081397F" w:rsidRDefault="0068105A" w:rsidP="00CD37D5">
            <w:pPr>
              <w:tabs>
                <w:tab w:val="decimal" w:pos="1275"/>
              </w:tabs>
              <w:spacing w:line="340" w:lineRule="exact"/>
              <w:rPr>
                <w:cs/>
              </w:rPr>
            </w:pPr>
            <w:r w:rsidRPr="0081397F">
              <w:rPr>
                <w:color w:val="000000"/>
              </w:rPr>
              <w:t>-</w:t>
            </w:r>
          </w:p>
        </w:tc>
        <w:tc>
          <w:tcPr>
            <w:tcW w:w="1516" w:type="dxa"/>
            <w:vAlign w:val="bottom"/>
          </w:tcPr>
          <w:p w14:paraId="2CF280CF" w14:textId="3813D768" w:rsidR="0068105A" w:rsidRPr="0081397F" w:rsidRDefault="0068105A" w:rsidP="00CD37D5">
            <w:pPr>
              <w:tabs>
                <w:tab w:val="decimal" w:pos="1275"/>
              </w:tabs>
              <w:spacing w:line="340" w:lineRule="exact"/>
              <w:rPr>
                <w:cs/>
              </w:rPr>
            </w:pPr>
            <w:r w:rsidRPr="0081397F">
              <w:rPr>
                <w:color w:val="000000"/>
              </w:rPr>
              <w:t>11,0</w:t>
            </w:r>
            <w:r w:rsidR="005D176E">
              <w:rPr>
                <w:color w:val="000000"/>
              </w:rPr>
              <w:t>59,378</w:t>
            </w:r>
          </w:p>
        </w:tc>
      </w:tr>
      <w:tr w:rsidR="0068105A" w:rsidRPr="0081397F" w14:paraId="41B3DCC3" w14:textId="77777777" w:rsidTr="00BA2D2F">
        <w:trPr>
          <w:cantSplit/>
        </w:trPr>
        <w:tc>
          <w:tcPr>
            <w:tcW w:w="2970" w:type="dxa"/>
            <w:vAlign w:val="center"/>
          </w:tcPr>
          <w:p w14:paraId="4E94A499" w14:textId="77777777" w:rsidR="0068105A" w:rsidRPr="0081397F" w:rsidRDefault="0068105A" w:rsidP="00CD37D5">
            <w:pPr>
              <w:spacing w:line="340" w:lineRule="exact"/>
              <w:ind w:left="169" w:hanging="90"/>
              <w:rPr>
                <w:color w:val="000000"/>
                <w:cs/>
              </w:rPr>
            </w:pPr>
            <w:r w:rsidRPr="0081397F">
              <w:rPr>
                <w:rFonts w:hint="cs"/>
                <w:color w:val="000000"/>
                <w:cs/>
              </w:rPr>
              <w:t>หุ้นกู้</w:t>
            </w:r>
          </w:p>
        </w:tc>
        <w:tc>
          <w:tcPr>
            <w:tcW w:w="1516" w:type="dxa"/>
            <w:vAlign w:val="bottom"/>
          </w:tcPr>
          <w:p w14:paraId="377B6F81" w14:textId="77777777" w:rsidR="0068105A" w:rsidRPr="0081397F" w:rsidRDefault="0068105A" w:rsidP="00CD37D5">
            <w:pPr>
              <w:tabs>
                <w:tab w:val="decimal" w:pos="1275"/>
              </w:tabs>
              <w:spacing w:line="340" w:lineRule="exact"/>
            </w:pPr>
            <w:r w:rsidRPr="0081397F">
              <w:rPr>
                <w:color w:val="000000"/>
              </w:rPr>
              <w:t>1,500,000</w:t>
            </w:r>
          </w:p>
        </w:tc>
        <w:tc>
          <w:tcPr>
            <w:tcW w:w="1516" w:type="dxa"/>
            <w:vAlign w:val="bottom"/>
          </w:tcPr>
          <w:p w14:paraId="15716D40" w14:textId="77777777" w:rsidR="0068105A" w:rsidRPr="0081397F" w:rsidRDefault="0068105A" w:rsidP="00CD37D5">
            <w:pPr>
              <w:tabs>
                <w:tab w:val="decimal" w:pos="1275"/>
              </w:tabs>
              <w:spacing w:line="340" w:lineRule="exact"/>
              <w:rPr>
                <w:cs/>
              </w:rPr>
            </w:pPr>
            <w:r w:rsidRPr="0081397F">
              <w:rPr>
                <w:color w:val="000000"/>
              </w:rPr>
              <w:t xml:space="preserve"> 3,000,000 </w:t>
            </w:r>
          </w:p>
        </w:tc>
        <w:tc>
          <w:tcPr>
            <w:tcW w:w="1516" w:type="dxa"/>
            <w:gridSpan w:val="2"/>
            <w:vAlign w:val="bottom"/>
          </w:tcPr>
          <w:p w14:paraId="3B78EB5E" w14:textId="77777777" w:rsidR="0068105A" w:rsidRPr="0081397F" w:rsidRDefault="0068105A" w:rsidP="00CD37D5">
            <w:pPr>
              <w:tabs>
                <w:tab w:val="decimal" w:pos="1275"/>
              </w:tabs>
              <w:spacing w:line="340" w:lineRule="exact"/>
              <w:rPr>
                <w:cs/>
              </w:rPr>
            </w:pPr>
            <w:r w:rsidRPr="0081397F">
              <w:rPr>
                <w:color w:val="000000"/>
              </w:rPr>
              <w:t>-</w:t>
            </w:r>
          </w:p>
        </w:tc>
        <w:tc>
          <w:tcPr>
            <w:tcW w:w="1516" w:type="dxa"/>
            <w:vAlign w:val="bottom"/>
          </w:tcPr>
          <w:p w14:paraId="28EA5B0D" w14:textId="77777777" w:rsidR="0068105A" w:rsidRPr="0081397F" w:rsidRDefault="0068105A" w:rsidP="00CD37D5">
            <w:pPr>
              <w:tabs>
                <w:tab w:val="decimal" w:pos="1275"/>
              </w:tabs>
              <w:spacing w:line="340" w:lineRule="exact"/>
              <w:rPr>
                <w:cs/>
              </w:rPr>
            </w:pPr>
            <w:r w:rsidRPr="0081397F">
              <w:rPr>
                <w:color w:val="000000"/>
              </w:rPr>
              <w:t>4,500,000</w:t>
            </w:r>
          </w:p>
        </w:tc>
      </w:tr>
      <w:tr w:rsidR="0068105A" w:rsidRPr="0081397F" w14:paraId="3BE47BC8" w14:textId="77777777" w:rsidTr="00BA2D2F">
        <w:trPr>
          <w:cantSplit/>
        </w:trPr>
        <w:tc>
          <w:tcPr>
            <w:tcW w:w="2970" w:type="dxa"/>
            <w:vAlign w:val="center"/>
          </w:tcPr>
          <w:p w14:paraId="2C28F2EB" w14:textId="77777777" w:rsidR="0068105A" w:rsidRPr="0081397F" w:rsidRDefault="0068105A" w:rsidP="00CD37D5">
            <w:pPr>
              <w:spacing w:line="340" w:lineRule="exact"/>
              <w:ind w:left="169" w:hanging="90"/>
              <w:rPr>
                <w:color w:val="000000"/>
              </w:rPr>
            </w:pPr>
            <w:r w:rsidRPr="0081397F">
              <w:rPr>
                <w:rFonts w:hint="cs"/>
                <w:color w:val="000000"/>
                <w:cs/>
              </w:rPr>
              <w:t>หนี้สินตามสัญญาเช่า</w:t>
            </w:r>
          </w:p>
        </w:tc>
        <w:tc>
          <w:tcPr>
            <w:tcW w:w="1516" w:type="dxa"/>
            <w:vAlign w:val="bottom"/>
          </w:tcPr>
          <w:p w14:paraId="39FBDF30" w14:textId="77777777" w:rsidR="0068105A" w:rsidRPr="0081397F" w:rsidRDefault="0068105A" w:rsidP="00CD37D5">
            <w:pPr>
              <w:pBdr>
                <w:bottom w:val="single" w:sz="4" w:space="1" w:color="auto"/>
              </w:pBdr>
              <w:tabs>
                <w:tab w:val="decimal" w:pos="1275"/>
              </w:tabs>
              <w:spacing w:line="340" w:lineRule="exact"/>
              <w:rPr>
                <w:cs/>
              </w:rPr>
            </w:pPr>
            <w:r w:rsidRPr="0081397F">
              <w:rPr>
                <w:color w:val="000000"/>
              </w:rPr>
              <w:t>1,734,466</w:t>
            </w:r>
          </w:p>
        </w:tc>
        <w:tc>
          <w:tcPr>
            <w:tcW w:w="1516" w:type="dxa"/>
            <w:vAlign w:val="bottom"/>
          </w:tcPr>
          <w:p w14:paraId="0EAE08A9" w14:textId="77777777" w:rsidR="0068105A" w:rsidRPr="0081397F" w:rsidRDefault="0068105A" w:rsidP="00CD37D5">
            <w:pPr>
              <w:pBdr>
                <w:bottom w:val="single" w:sz="4" w:space="1" w:color="auto"/>
              </w:pBdr>
              <w:tabs>
                <w:tab w:val="decimal" w:pos="1275"/>
              </w:tabs>
              <w:spacing w:line="340" w:lineRule="exact"/>
              <w:rPr>
                <w:cs/>
              </w:rPr>
            </w:pPr>
            <w:r w:rsidRPr="0081397F">
              <w:rPr>
                <w:color w:val="000000"/>
              </w:rPr>
              <w:t>3,350,804</w:t>
            </w:r>
          </w:p>
        </w:tc>
        <w:tc>
          <w:tcPr>
            <w:tcW w:w="1516" w:type="dxa"/>
            <w:gridSpan w:val="2"/>
            <w:vAlign w:val="bottom"/>
          </w:tcPr>
          <w:p w14:paraId="458EF52A" w14:textId="77777777" w:rsidR="0068105A" w:rsidRPr="0081397F" w:rsidRDefault="0068105A" w:rsidP="00CD37D5">
            <w:pPr>
              <w:pBdr>
                <w:bottom w:val="single" w:sz="4" w:space="1" w:color="auto"/>
              </w:pBdr>
              <w:tabs>
                <w:tab w:val="decimal" w:pos="1275"/>
              </w:tabs>
              <w:spacing w:line="340" w:lineRule="exact"/>
              <w:rPr>
                <w:cs/>
              </w:rPr>
            </w:pPr>
            <w:r w:rsidRPr="0081397F">
              <w:rPr>
                <w:color w:val="000000"/>
              </w:rPr>
              <w:t>18,900,216</w:t>
            </w:r>
          </w:p>
        </w:tc>
        <w:tc>
          <w:tcPr>
            <w:tcW w:w="1516" w:type="dxa"/>
            <w:vAlign w:val="bottom"/>
          </w:tcPr>
          <w:p w14:paraId="186027D3" w14:textId="77777777" w:rsidR="0068105A" w:rsidRPr="0081397F" w:rsidRDefault="0068105A" w:rsidP="00CD37D5">
            <w:pPr>
              <w:pBdr>
                <w:bottom w:val="single" w:sz="4" w:space="1" w:color="auto"/>
              </w:pBdr>
              <w:tabs>
                <w:tab w:val="decimal" w:pos="1275"/>
              </w:tabs>
              <w:spacing w:line="340" w:lineRule="exact"/>
              <w:rPr>
                <w:cs/>
              </w:rPr>
            </w:pPr>
            <w:r w:rsidRPr="0081397F">
              <w:rPr>
                <w:color w:val="000000"/>
              </w:rPr>
              <w:t>23,985,486</w:t>
            </w:r>
          </w:p>
        </w:tc>
      </w:tr>
      <w:tr w:rsidR="0068105A" w:rsidRPr="0081397F" w14:paraId="51806D8F" w14:textId="77777777" w:rsidTr="00BA2D2F">
        <w:trPr>
          <w:cantSplit/>
        </w:trPr>
        <w:tc>
          <w:tcPr>
            <w:tcW w:w="2970" w:type="dxa"/>
            <w:vAlign w:val="center"/>
          </w:tcPr>
          <w:p w14:paraId="476D6EFD" w14:textId="77777777" w:rsidR="0068105A" w:rsidRPr="0081397F" w:rsidRDefault="0068105A" w:rsidP="00CD37D5">
            <w:pPr>
              <w:spacing w:line="340" w:lineRule="exact"/>
              <w:ind w:left="259" w:hanging="180"/>
            </w:pPr>
            <w:r w:rsidRPr="0081397F">
              <w:rPr>
                <w:rFonts w:hint="cs"/>
                <w:b/>
                <w:bCs/>
                <w:color w:val="000000"/>
                <w:cs/>
              </w:rPr>
              <w:t>รวมรายการที่ไม่ใช่ตราสารอนุพันธ์</w:t>
            </w:r>
          </w:p>
        </w:tc>
        <w:tc>
          <w:tcPr>
            <w:tcW w:w="1516" w:type="dxa"/>
            <w:vAlign w:val="bottom"/>
          </w:tcPr>
          <w:p w14:paraId="4C47B6C0" w14:textId="77777777" w:rsidR="0068105A" w:rsidRPr="0081397F" w:rsidRDefault="0068105A" w:rsidP="00CD37D5">
            <w:pPr>
              <w:pBdr>
                <w:bottom w:val="double" w:sz="4" w:space="1" w:color="auto"/>
              </w:pBdr>
              <w:tabs>
                <w:tab w:val="decimal" w:pos="1275"/>
              </w:tabs>
              <w:spacing w:line="340" w:lineRule="exact"/>
              <w:rPr>
                <w:cs/>
              </w:rPr>
            </w:pPr>
            <w:r w:rsidRPr="0081397F">
              <w:rPr>
                <w:color w:val="000000"/>
              </w:rPr>
              <w:t>9,958,907</w:t>
            </w:r>
          </w:p>
        </w:tc>
        <w:tc>
          <w:tcPr>
            <w:tcW w:w="1516" w:type="dxa"/>
            <w:vAlign w:val="bottom"/>
          </w:tcPr>
          <w:p w14:paraId="763AD198" w14:textId="77777777" w:rsidR="0068105A" w:rsidRPr="0081397F" w:rsidRDefault="0068105A" w:rsidP="00CD37D5">
            <w:pPr>
              <w:pBdr>
                <w:bottom w:val="double" w:sz="4" w:space="1" w:color="auto"/>
              </w:pBdr>
              <w:tabs>
                <w:tab w:val="decimal" w:pos="1275"/>
              </w:tabs>
              <w:spacing w:line="340" w:lineRule="exact"/>
              <w:rPr>
                <w:cs/>
              </w:rPr>
            </w:pPr>
            <w:r w:rsidRPr="0081397F">
              <w:rPr>
                <w:color w:val="000000"/>
              </w:rPr>
              <w:t>17,142,939</w:t>
            </w:r>
          </w:p>
        </w:tc>
        <w:tc>
          <w:tcPr>
            <w:tcW w:w="1516" w:type="dxa"/>
            <w:gridSpan w:val="2"/>
            <w:vAlign w:val="bottom"/>
          </w:tcPr>
          <w:p w14:paraId="498798FF" w14:textId="77777777" w:rsidR="0068105A" w:rsidRPr="0081397F" w:rsidRDefault="0068105A" w:rsidP="00CD37D5">
            <w:pPr>
              <w:pBdr>
                <w:bottom w:val="double" w:sz="4" w:space="1" w:color="auto"/>
              </w:pBdr>
              <w:tabs>
                <w:tab w:val="decimal" w:pos="1275"/>
              </w:tabs>
              <w:spacing w:line="340" w:lineRule="exact"/>
            </w:pPr>
            <w:r w:rsidRPr="0081397F">
              <w:rPr>
                <w:color w:val="000000"/>
              </w:rPr>
              <w:t>18,900,216</w:t>
            </w:r>
          </w:p>
        </w:tc>
        <w:tc>
          <w:tcPr>
            <w:tcW w:w="1516" w:type="dxa"/>
            <w:vAlign w:val="bottom"/>
          </w:tcPr>
          <w:p w14:paraId="72055450" w14:textId="4A87722E" w:rsidR="0068105A" w:rsidRPr="0081397F" w:rsidRDefault="005D176E" w:rsidP="00CD37D5">
            <w:pPr>
              <w:pBdr>
                <w:bottom w:val="double" w:sz="4" w:space="1" w:color="auto"/>
              </w:pBdr>
              <w:tabs>
                <w:tab w:val="decimal" w:pos="1275"/>
              </w:tabs>
              <w:spacing w:line="340" w:lineRule="exact"/>
            </w:pPr>
            <w:r>
              <w:rPr>
                <w:color w:val="000000"/>
              </w:rPr>
              <w:t>46,002,062</w:t>
            </w:r>
          </w:p>
        </w:tc>
      </w:tr>
      <w:tr w:rsidR="0068105A" w:rsidRPr="0081397F" w14:paraId="3982F12B" w14:textId="77777777" w:rsidTr="00BA2D2F">
        <w:trPr>
          <w:cantSplit/>
        </w:trPr>
        <w:tc>
          <w:tcPr>
            <w:tcW w:w="2970" w:type="dxa"/>
            <w:vAlign w:val="bottom"/>
          </w:tcPr>
          <w:p w14:paraId="46F7E163" w14:textId="77777777" w:rsidR="0068105A" w:rsidRPr="0081397F" w:rsidRDefault="0068105A" w:rsidP="00CD37D5">
            <w:pPr>
              <w:spacing w:line="340" w:lineRule="exact"/>
              <w:ind w:right="-43"/>
              <w:rPr>
                <w:b/>
                <w:bCs/>
              </w:rPr>
            </w:pPr>
          </w:p>
        </w:tc>
        <w:tc>
          <w:tcPr>
            <w:tcW w:w="3482" w:type="dxa"/>
            <w:gridSpan w:val="3"/>
            <w:vAlign w:val="bottom"/>
          </w:tcPr>
          <w:p w14:paraId="2E8E7605" w14:textId="77777777" w:rsidR="0068105A" w:rsidRPr="0081397F" w:rsidRDefault="0068105A" w:rsidP="00CD37D5">
            <w:pPr>
              <w:spacing w:line="340" w:lineRule="exact"/>
              <w:ind w:right="-43"/>
              <w:rPr>
                <w:b/>
                <w:bCs/>
              </w:rPr>
            </w:pPr>
          </w:p>
        </w:tc>
        <w:tc>
          <w:tcPr>
            <w:tcW w:w="2582" w:type="dxa"/>
            <w:gridSpan w:val="2"/>
          </w:tcPr>
          <w:p w14:paraId="2A527C9A" w14:textId="77777777" w:rsidR="0068105A" w:rsidRPr="0081397F" w:rsidRDefault="0068105A" w:rsidP="00CD37D5">
            <w:pPr>
              <w:spacing w:before="240" w:line="340" w:lineRule="exact"/>
              <w:jc w:val="right"/>
              <w:rPr>
                <w:color w:val="000000"/>
              </w:rPr>
            </w:pPr>
            <w:r w:rsidRPr="0081397F">
              <w:rPr>
                <w:rFonts w:hint="cs"/>
              </w:rPr>
              <w:t>(</w:t>
            </w:r>
            <w:r w:rsidRPr="0081397F">
              <w:rPr>
                <w:rFonts w:hint="cs"/>
                <w:cs/>
              </w:rPr>
              <w:t>หน่วย</w:t>
            </w:r>
            <w:r w:rsidRPr="0081397F">
              <w:rPr>
                <w:rFonts w:hint="cs"/>
              </w:rPr>
              <w:t xml:space="preserve">: </w:t>
            </w:r>
            <w:r w:rsidRPr="0081397F">
              <w:rPr>
                <w:rFonts w:hint="cs"/>
                <w:cs/>
              </w:rPr>
              <w:t>พันบาท</w:t>
            </w:r>
            <w:r w:rsidRPr="0081397F">
              <w:rPr>
                <w:rFonts w:hint="cs"/>
              </w:rPr>
              <w:t>)</w:t>
            </w:r>
          </w:p>
        </w:tc>
      </w:tr>
      <w:tr w:rsidR="0068105A" w:rsidRPr="0081397F" w14:paraId="1A441D5C" w14:textId="77777777" w:rsidTr="00BA2D2F">
        <w:trPr>
          <w:cantSplit/>
        </w:trPr>
        <w:tc>
          <w:tcPr>
            <w:tcW w:w="2970" w:type="dxa"/>
            <w:vAlign w:val="bottom"/>
          </w:tcPr>
          <w:p w14:paraId="6F6AD490" w14:textId="77777777" w:rsidR="0068105A" w:rsidRPr="0081397F" w:rsidRDefault="0068105A" w:rsidP="00CD37D5">
            <w:pPr>
              <w:spacing w:line="340" w:lineRule="exact"/>
              <w:ind w:right="-43"/>
              <w:rPr>
                <w:b/>
                <w:bCs/>
              </w:rPr>
            </w:pPr>
          </w:p>
        </w:tc>
        <w:tc>
          <w:tcPr>
            <w:tcW w:w="6064" w:type="dxa"/>
            <w:gridSpan w:val="5"/>
            <w:vAlign w:val="bottom"/>
          </w:tcPr>
          <w:p w14:paraId="70697F43" w14:textId="77777777" w:rsidR="0068105A" w:rsidRPr="0081397F" w:rsidRDefault="0068105A" w:rsidP="00CD37D5">
            <w:pPr>
              <w:pBdr>
                <w:bottom w:val="single" w:sz="4" w:space="1" w:color="auto"/>
              </w:pBdr>
              <w:spacing w:line="340" w:lineRule="exact"/>
              <w:jc w:val="center"/>
            </w:pPr>
            <w:r w:rsidRPr="0081397F">
              <w:rPr>
                <w:rFonts w:hint="cs"/>
                <w:cs/>
              </w:rPr>
              <w:t>งบการเงินเฉพาะกิจการ</w:t>
            </w:r>
          </w:p>
        </w:tc>
      </w:tr>
      <w:tr w:rsidR="0068105A" w:rsidRPr="0081397F" w14:paraId="508A7568" w14:textId="77777777" w:rsidTr="00BA2D2F">
        <w:trPr>
          <w:cantSplit/>
        </w:trPr>
        <w:tc>
          <w:tcPr>
            <w:tcW w:w="2970" w:type="dxa"/>
            <w:vAlign w:val="bottom"/>
          </w:tcPr>
          <w:p w14:paraId="42271B2D" w14:textId="77777777" w:rsidR="0068105A" w:rsidRPr="0081397F" w:rsidRDefault="0068105A" w:rsidP="00CD37D5">
            <w:pPr>
              <w:spacing w:line="340" w:lineRule="exact"/>
              <w:ind w:right="-43"/>
              <w:rPr>
                <w:b/>
                <w:bCs/>
              </w:rPr>
            </w:pPr>
          </w:p>
        </w:tc>
        <w:tc>
          <w:tcPr>
            <w:tcW w:w="6064" w:type="dxa"/>
            <w:gridSpan w:val="5"/>
            <w:vAlign w:val="bottom"/>
          </w:tcPr>
          <w:p w14:paraId="714A757F" w14:textId="77777777" w:rsidR="0068105A" w:rsidRPr="0081397F" w:rsidRDefault="0068105A" w:rsidP="00CD37D5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cs/>
              </w:rPr>
            </w:pPr>
            <w:r w:rsidRPr="0081397F">
              <w:rPr>
                <w:rFonts w:hint="cs"/>
                <w:color w:val="000000"/>
                <w:cs/>
              </w:rPr>
              <w:t>ณ วันที่</w:t>
            </w:r>
            <w:r w:rsidRPr="0081397F">
              <w:rPr>
                <w:rFonts w:hint="cs"/>
                <w:color w:val="000000"/>
              </w:rPr>
              <w:t xml:space="preserve"> 31 </w:t>
            </w:r>
            <w:r w:rsidRPr="0081397F">
              <w:rPr>
                <w:rFonts w:hint="cs"/>
                <w:color w:val="000000"/>
                <w:cs/>
              </w:rPr>
              <w:t xml:space="preserve">ธันวาคม </w:t>
            </w:r>
            <w:r w:rsidRPr="0081397F">
              <w:rPr>
                <w:rFonts w:hint="cs"/>
                <w:color w:val="000000"/>
              </w:rPr>
              <w:t>2568</w:t>
            </w:r>
          </w:p>
        </w:tc>
      </w:tr>
      <w:tr w:rsidR="0068105A" w:rsidRPr="0081397F" w14:paraId="1A440554" w14:textId="77777777" w:rsidTr="00BA2D2F">
        <w:trPr>
          <w:cantSplit/>
        </w:trPr>
        <w:tc>
          <w:tcPr>
            <w:tcW w:w="2970" w:type="dxa"/>
            <w:vAlign w:val="bottom"/>
          </w:tcPr>
          <w:p w14:paraId="6AC702C0" w14:textId="77777777" w:rsidR="0068105A" w:rsidRPr="0081397F" w:rsidRDefault="0068105A" w:rsidP="00CD37D5">
            <w:pPr>
              <w:spacing w:line="340" w:lineRule="exact"/>
              <w:ind w:right="-43"/>
              <w:rPr>
                <w:b/>
                <w:bCs/>
              </w:rPr>
            </w:pPr>
          </w:p>
        </w:tc>
        <w:tc>
          <w:tcPr>
            <w:tcW w:w="1516" w:type="dxa"/>
            <w:vAlign w:val="bottom"/>
          </w:tcPr>
          <w:p w14:paraId="6FC17622" w14:textId="77777777" w:rsidR="0068105A" w:rsidRPr="0081397F" w:rsidRDefault="0068105A" w:rsidP="00CD37D5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color w:val="000000"/>
              </w:rPr>
            </w:pPr>
            <w:r w:rsidRPr="0081397F">
              <w:rPr>
                <w:rFonts w:hint="cs"/>
                <w:color w:val="000000"/>
                <w:cs/>
              </w:rPr>
              <w:t xml:space="preserve">ไม่เกิน </w:t>
            </w:r>
            <w:r w:rsidRPr="0081397F">
              <w:rPr>
                <w:rFonts w:hint="cs"/>
                <w:color w:val="000000"/>
              </w:rPr>
              <w:t>1</w:t>
            </w:r>
            <w:r w:rsidRPr="0081397F">
              <w:rPr>
                <w:rFonts w:hint="cs"/>
                <w:color w:val="000000"/>
                <w:cs/>
              </w:rPr>
              <w:t xml:space="preserve"> ปี</w:t>
            </w:r>
          </w:p>
        </w:tc>
        <w:tc>
          <w:tcPr>
            <w:tcW w:w="1516" w:type="dxa"/>
            <w:vAlign w:val="bottom"/>
          </w:tcPr>
          <w:p w14:paraId="6BDDF640" w14:textId="77777777" w:rsidR="0068105A" w:rsidRPr="0081397F" w:rsidRDefault="0068105A" w:rsidP="00CD37D5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color w:val="000000"/>
              </w:rPr>
            </w:pPr>
            <w:r w:rsidRPr="0081397F">
              <w:rPr>
                <w:rFonts w:hint="cs"/>
                <w:color w:val="000000"/>
              </w:rPr>
              <w:t>1</w:t>
            </w:r>
            <w:r w:rsidRPr="0081397F">
              <w:rPr>
                <w:rFonts w:hint="cs"/>
                <w:color w:val="000000"/>
                <w:cs/>
              </w:rPr>
              <w:t xml:space="preserve"> - </w:t>
            </w:r>
            <w:r w:rsidRPr="0081397F">
              <w:rPr>
                <w:rFonts w:hint="cs"/>
                <w:color w:val="000000"/>
              </w:rPr>
              <w:t>5</w:t>
            </w:r>
            <w:r w:rsidRPr="0081397F">
              <w:rPr>
                <w:rFonts w:hint="cs"/>
                <w:color w:val="000000"/>
                <w:cs/>
              </w:rPr>
              <w:t xml:space="preserve"> ปี</w:t>
            </w:r>
          </w:p>
        </w:tc>
        <w:tc>
          <w:tcPr>
            <w:tcW w:w="1516" w:type="dxa"/>
            <w:gridSpan w:val="2"/>
            <w:vAlign w:val="bottom"/>
          </w:tcPr>
          <w:p w14:paraId="3D3CF7DA" w14:textId="77777777" w:rsidR="0068105A" w:rsidRPr="0081397F" w:rsidRDefault="0068105A" w:rsidP="00CD37D5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color w:val="000000"/>
              </w:rPr>
            </w:pPr>
            <w:r w:rsidRPr="0081397F">
              <w:rPr>
                <w:rFonts w:hint="cs"/>
                <w:color w:val="000000"/>
                <w:cs/>
              </w:rPr>
              <w:t xml:space="preserve">มากกว่า </w:t>
            </w:r>
            <w:r w:rsidRPr="0081397F">
              <w:rPr>
                <w:rFonts w:hint="cs"/>
                <w:color w:val="000000"/>
              </w:rPr>
              <w:t xml:space="preserve">5 </w:t>
            </w:r>
            <w:r w:rsidRPr="0081397F">
              <w:rPr>
                <w:rFonts w:hint="cs"/>
                <w:color w:val="000000"/>
                <w:cs/>
              </w:rPr>
              <w:t>ปี</w:t>
            </w:r>
          </w:p>
        </w:tc>
        <w:tc>
          <w:tcPr>
            <w:tcW w:w="1516" w:type="dxa"/>
            <w:vAlign w:val="bottom"/>
          </w:tcPr>
          <w:p w14:paraId="66FD30BF" w14:textId="77777777" w:rsidR="0068105A" w:rsidRPr="0081397F" w:rsidRDefault="0068105A" w:rsidP="00CD37D5">
            <w:pPr>
              <w:pBdr>
                <w:bottom w:val="single" w:sz="4" w:space="1" w:color="auto"/>
              </w:pBdr>
              <w:spacing w:line="340" w:lineRule="exact"/>
              <w:ind w:right="24"/>
              <w:jc w:val="center"/>
              <w:rPr>
                <w:cs/>
              </w:rPr>
            </w:pPr>
            <w:r w:rsidRPr="0081397F">
              <w:rPr>
                <w:rFonts w:hint="cs"/>
                <w:color w:val="000000"/>
                <w:cs/>
              </w:rPr>
              <w:t>รวม</w:t>
            </w:r>
          </w:p>
        </w:tc>
      </w:tr>
      <w:tr w:rsidR="0068105A" w:rsidRPr="0081397F" w14:paraId="187B68D5" w14:textId="77777777" w:rsidTr="00BA2D2F">
        <w:trPr>
          <w:cantSplit/>
        </w:trPr>
        <w:tc>
          <w:tcPr>
            <w:tcW w:w="2970" w:type="dxa"/>
            <w:vAlign w:val="center"/>
          </w:tcPr>
          <w:p w14:paraId="3E8D173F" w14:textId="77777777" w:rsidR="0068105A" w:rsidRPr="0081397F" w:rsidRDefault="0068105A" w:rsidP="00CD37D5">
            <w:pPr>
              <w:spacing w:line="340" w:lineRule="exact"/>
              <w:ind w:left="169" w:hanging="90"/>
              <w:rPr>
                <w:b/>
                <w:bCs/>
                <w:color w:val="000000"/>
              </w:rPr>
            </w:pPr>
            <w:r w:rsidRPr="0081397F">
              <w:rPr>
                <w:rFonts w:hint="cs"/>
                <w:b/>
                <w:bCs/>
                <w:color w:val="000000"/>
                <w:cs/>
              </w:rPr>
              <w:t>รายการที่ไม่ใช่ตราสารอนุพันธ์</w:t>
            </w:r>
          </w:p>
        </w:tc>
        <w:tc>
          <w:tcPr>
            <w:tcW w:w="1516" w:type="dxa"/>
            <w:vAlign w:val="bottom"/>
          </w:tcPr>
          <w:p w14:paraId="45C19A69" w14:textId="77777777" w:rsidR="0068105A" w:rsidRPr="0081397F" w:rsidRDefault="0068105A" w:rsidP="00CD37D5">
            <w:pPr>
              <w:spacing w:line="340" w:lineRule="exact"/>
              <w:rPr>
                <w:color w:val="000000"/>
                <w:cs/>
              </w:rPr>
            </w:pPr>
          </w:p>
        </w:tc>
        <w:tc>
          <w:tcPr>
            <w:tcW w:w="1516" w:type="dxa"/>
            <w:vAlign w:val="bottom"/>
          </w:tcPr>
          <w:p w14:paraId="2F4D95C6" w14:textId="77777777" w:rsidR="0068105A" w:rsidRPr="0081397F" w:rsidRDefault="0068105A" w:rsidP="00CD37D5">
            <w:pPr>
              <w:spacing w:line="340" w:lineRule="exact"/>
              <w:ind w:right="-43"/>
              <w:jc w:val="center"/>
            </w:pPr>
          </w:p>
        </w:tc>
        <w:tc>
          <w:tcPr>
            <w:tcW w:w="1516" w:type="dxa"/>
            <w:gridSpan w:val="2"/>
          </w:tcPr>
          <w:p w14:paraId="4E77886C" w14:textId="77777777" w:rsidR="0068105A" w:rsidRPr="0081397F" w:rsidRDefault="0068105A" w:rsidP="00CD37D5">
            <w:pPr>
              <w:spacing w:line="340" w:lineRule="exact"/>
              <w:jc w:val="center"/>
              <w:rPr>
                <w:cs/>
              </w:rPr>
            </w:pPr>
          </w:p>
        </w:tc>
        <w:tc>
          <w:tcPr>
            <w:tcW w:w="1516" w:type="dxa"/>
          </w:tcPr>
          <w:p w14:paraId="5AB9799D" w14:textId="77777777" w:rsidR="0068105A" w:rsidRPr="0081397F" w:rsidRDefault="0068105A" w:rsidP="00CD37D5">
            <w:pPr>
              <w:spacing w:line="340" w:lineRule="exact"/>
              <w:jc w:val="center"/>
              <w:rPr>
                <w:cs/>
              </w:rPr>
            </w:pPr>
          </w:p>
        </w:tc>
      </w:tr>
      <w:tr w:rsidR="004763F6" w:rsidRPr="0081397F" w14:paraId="06865247" w14:textId="77777777" w:rsidTr="009B02C4">
        <w:trPr>
          <w:cantSplit/>
        </w:trPr>
        <w:tc>
          <w:tcPr>
            <w:tcW w:w="2970" w:type="dxa"/>
            <w:vAlign w:val="center"/>
          </w:tcPr>
          <w:p w14:paraId="51718354" w14:textId="77777777" w:rsidR="004763F6" w:rsidRPr="0081397F" w:rsidRDefault="004763F6" w:rsidP="00CD37D5">
            <w:pPr>
              <w:spacing w:line="340" w:lineRule="exact"/>
              <w:ind w:left="259" w:hanging="180"/>
              <w:rPr>
                <w:color w:val="000000"/>
                <w:cs/>
              </w:rPr>
            </w:pPr>
            <w:r w:rsidRPr="0081397F">
              <w:rPr>
                <w:rFonts w:hint="cs"/>
                <w:color w:val="000000"/>
                <w:cs/>
              </w:rPr>
              <w:t>เงินเบิกเกินบัญชีและเงินกู้ยืมระยะสั้นจากสถาบันการเงิน</w:t>
            </w:r>
          </w:p>
        </w:tc>
        <w:tc>
          <w:tcPr>
            <w:tcW w:w="1516" w:type="dxa"/>
            <w:vAlign w:val="bottom"/>
          </w:tcPr>
          <w:p w14:paraId="0AC80017" w14:textId="233822D8" w:rsidR="004763F6" w:rsidRPr="0081397F" w:rsidRDefault="004763F6" w:rsidP="00CD37D5">
            <w:pPr>
              <w:tabs>
                <w:tab w:val="decimal" w:pos="1275"/>
              </w:tabs>
              <w:spacing w:line="340" w:lineRule="exact"/>
              <w:rPr>
                <w:color w:val="000000"/>
              </w:rPr>
            </w:pPr>
            <w:r w:rsidRPr="0081397F">
              <w:rPr>
                <w:color w:val="000000"/>
              </w:rPr>
              <w:t>300,000</w:t>
            </w:r>
          </w:p>
        </w:tc>
        <w:tc>
          <w:tcPr>
            <w:tcW w:w="1516" w:type="dxa"/>
            <w:vAlign w:val="bottom"/>
          </w:tcPr>
          <w:p w14:paraId="35B82C47" w14:textId="3B9D6D72" w:rsidR="004763F6" w:rsidRPr="0081397F" w:rsidRDefault="004763F6" w:rsidP="00CD37D5">
            <w:pPr>
              <w:tabs>
                <w:tab w:val="decimal" w:pos="1275"/>
              </w:tabs>
              <w:spacing w:line="340" w:lineRule="exact"/>
              <w:rPr>
                <w:color w:val="000000"/>
              </w:rPr>
            </w:pPr>
            <w:r w:rsidRPr="0081397F">
              <w:rPr>
                <w:color w:val="000000"/>
              </w:rPr>
              <w:t>-</w:t>
            </w:r>
          </w:p>
        </w:tc>
        <w:tc>
          <w:tcPr>
            <w:tcW w:w="1516" w:type="dxa"/>
            <w:gridSpan w:val="2"/>
            <w:vAlign w:val="bottom"/>
          </w:tcPr>
          <w:p w14:paraId="758762ED" w14:textId="217C7200" w:rsidR="004763F6" w:rsidRPr="0081397F" w:rsidRDefault="004763F6" w:rsidP="00CD37D5">
            <w:pPr>
              <w:tabs>
                <w:tab w:val="decimal" w:pos="1275"/>
              </w:tabs>
              <w:spacing w:line="340" w:lineRule="exact"/>
              <w:rPr>
                <w:color w:val="000000"/>
              </w:rPr>
            </w:pPr>
            <w:r w:rsidRPr="0081397F">
              <w:rPr>
                <w:color w:val="000000"/>
              </w:rPr>
              <w:t>-</w:t>
            </w:r>
          </w:p>
        </w:tc>
        <w:tc>
          <w:tcPr>
            <w:tcW w:w="1516" w:type="dxa"/>
            <w:vAlign w:val="bottom"/>
          </w:tcPr>
          <w:p w14:paraId="65EB14B5" w14:textId="3E2E3DB2" w:rsidR="004763F6" w:rsidRPr="0081397F" w:rsidRDefault="004763F6" w:rsidP="00CD37D5">
            <w:pPr>
              <w:tabs>
                <w:tab w:val="decimal" w:pos="1275"/>
              </w:tabs>
              <w:spacing w:line="340" w:lineRule="exact"/>
              <w:rPr>
                <w:color w:val="000000"/>
              </w:rPr>
            </w:pPr>
            <w:r w:rsidRPr="0081397F">
              <w:rPr>
                <w:color w:val="000000"/>
              </w:rPr>
              <w:t>300,000</w:t>
            </w:r>
          </w:p>
        </w:tc>
      </w:tr>
      <w:tr w:rsidR="0094351C" w:rsidRPr="0081397F" w14:paraId="3351B6B8" w14:textId="77777777" w:rsidTr="009B02C4">
        <w:trPr>
          <w:cantSplit/>
        </w:trPr>
        <w:tc>
          <w:tcPr>
            <w:tcW w:w="2970" w:type="dxa"/>
            <w:vAlign w:val="center"/>
          </w:tcPr>
          <w:p w14:paraId="6A0F1E32" w14:textId="77777777" w:rsidR="0094351C" w:rsidRPr="0081397F" w:rsidRDefault="0094351C" w:rsidP="00CD37D5">
            <w:pPr>
              <w:spacing w:line="340" w:lineRule="exact"/>
              <w:ind w:left="169" w:hanging="90"/>
              <w:rPr>
                <w:color w:val="000000"/>
              </w:rPr>
            </w:pPr>
            <w:r w:rsidRPr="0081397F">
              <w:rPr>
                <w:rFonts w:hint="cs"/>
                <w:color w:val="000000"/>
                <w:cs/>
              </w:rPr>
              <w:t>เจ้าหนี้การค้าและเจ้าหนี้อื่น</w:t>
            </w:r>
          </w:p>
        </w:tc>
        <w:tc>
          <w:tcPr>
            <w:tcW w:w="1516" w:type="dxa"/>
            <w:vAlign w:val="bottom"/>
          </w:tcPr>
          <w:p w14:paraId="61064B0A" w14:textId="0F989B8B" w:rsidR="0094351C" w:rsidRPr="0081397F" w:rsidRDefault="0094351C" w:rsidP="00CD37D5">
            <w:pPr>
              <w:tabs>
                <w:tab w:val="decimal" w:pos="1275"/>
              </w:tabs>
              <w:spacing w:line="340" w:lineRule="exact"/>
              <w:rPr>
                <w:color w:val="000000"/>
                <w:cs/>
              </w:rPr>
            </w:pPr>
            <w:r w:rsidRPr="0081397F">
              <w:rPr>
                <w:color w:val="000000"/>
              </w:rPr>
              <w:t>476,748</w:t>
            </w:r>
          </w:p>
        </w:tc>
        <w:tc>
          <w:tcPr>
            <w:tcW w:w="1516" w:type="dxa"/>
            <w:vAlign w:val="bottom"/>
          </w:tcPr>
          <w:p w14:paraId="4979A788" w14:textId="7EEFDD06" w:rsidR="0094351C" w:rsidRPr="0081397F" w:rsidRDefault="0094351C" w:rsidP="00CD37D5">
            <w:pPr>
              <w:tabs>
                <w:tab w:val="decimal" w:pos="1275"/>
              </w:tabs>
              <w:spacing w:line="340" w:lineRule="exact"/>
              <w:rPr>
                <w:color w:val="000000"/>
                <w:cs/>
              </w:rPr>
            </w:pPr>
            <w:r w:rsidRPr="0081397F">
              <w:rPr>
                <w:color w:val="000000"/>
              </w:rPr>
              <w:t>-</w:t>
            </w:r>
          </w:p>
        </w:tc>
        <w:tc>
          <w:tcPr>
            <w:tcW w:w="1516" w:type="dxa"/>
            <w:gridSpan w:val="2"/>
            <w:vAlign w:val="bottom"/>
          </w:tcPr>
          <w:p w14:paraId="5B1CF1A2" w14:textId="1F6B3B26" w:rsidR="0094351C" w:rsidRPr="0081397F" w:rsidRDefault="0094351C" w:rsidP="00CD37D5">
            <w:pPr>
              <w:tabs>
                <w:tab w:val="decimal" w:pos="1275"/>
              </w:tabs>
              <w:spacing w:line="340" w:lineRule="exact"/>
              <w:rPr>
                <w:color w:val="000000"/>
              </w:rPr>
            </w:pPr>
            <w:r w:rsidRPr="0081397F">
              <w:rPr>
                <w:color w:val="000000"/>
              </w:rPr>
              <w:t>-</w:t>
            </w:r>
          </w:p>
        </w:tc>
        <w:tc>
          <w:tcPr>
            <w:tcW w:w="1516" w:type="dxa"/>
            <w:vAlign w:val="bottom"/>
          </w:tcPr>
          <w:p w14:paraId="006EBCE8" w14:textId="08CC2594" w:rsidR="0094351C" w:rsidRPr="0081397F" w:rsidRDefault="0094351C" w:rsidP="00CD37D5">
            <w:pPr>
              <w:tabs>
                <w:tab w:val="decimal" w:pos="1275"/>
              </w:tabs>
              <w:spacing w:line="340" w:lineRule="exact"/>
              <w:rPr>
                <w:color w:val="000000"/>
              </w:rPr>
            </w:pPr>
            <w:r w:rsidRPr="0081397F">
              <w:rPr>
                <w:color w:val="000000"/>
              </w:rPr>
              <w:t>476,748</w:t>
            </w:r>
          </w:p>
        </w:tc>
      </w:tr>
      <w:tr w:rsidR="0094351C" w:rsidRPr="0081397F" w14:paraId="7CA6566D" w14:textId="77777777" w:rsidTr="009B02C4">
        <w:trPr>
          <w:cantSplit/>
        </w:trPr>
        <w:tc>
          <w:tcPr>
            <w:tcW w:w="2970" w:type="dxa"/>
            <w:vAlign w:val="center"/>
          </w:tcPr>
          <w:p w14:paraId="60DB91A7" w14:textId="77777777" w:rsidR="0094351C" w:rsidRPr="0081397F" w:rsidRDefault="0094351C" w:rsidP="00CD37D5">
            <w:pPr>
              <w:spacing w:line="340" w:lineRule="exact"/>
              <w:ind w:left="169" w:hanging="90"/>
              <w:rPr>
                <w:color w:val="000000"/>
                <w:cs/>
              </w:rPr>
            </w:pPr>
            <w:r w:rsidRPr="0081397F">
              <w:rPr>
                <w:rFonts w:hint="cs"/>
                <w:color w:val="000000"/>
                <w:cs/>
              </w:rPr>
              <w:t>เงินกู้ยืมระยะยาว</w:t>
            </w:r>
          </w:p>
        </w:tc>
        <w:tc>
          <w:tcPr>
            <w:tcW w:w="1516" w:type="dxa"/>
            <w:vAlign w:val="bottom"/>
          </w:tcPr>
          <w:p w14:paraId="626F8CB8" w14:textId="0D5F5E2A" w:rsidR="0094351C" w:rsidRPr="0081397F" w:rsidRDefault="0094351C" w:rsidP="00CD37D5">
            <w:pPr>
              <w:tabs>
                <w:tab w:val="decimal" w:pos="1275"/>
              </w:tabs>
              <w:spacing w:line="340" w:lineRule="exact"/>
              <w:rPr>
                <w:color w:val="000000"/>
                <w:cs/>
              </w:rPr>
            </w:pPr>
            <w:r w:rsidRPr="0081397F">
              <w:rPr>
                <w:color w:val="000000"/>
              </w:rPr>
              <w:t>1,761,927</w:t>
            </w:r>
          </w:p>
        </w:tc>
        <w:tc>
          <w:tcPr>
            <w:tcW w:w="1516" w:type="dxa"/>
            <w:vAlign w:val="bottom"/>
          </w:tcPr>
          <w:p w14:paraId="6C76574B" w14:textId="5380B9DF" w:rsidR="0094351C" w:rsidRPr="0081397F" w:rsidRDefault="0094351C" w:rsidP="00CD37D5">
            <w:pPr>
              <w:tabs>
                <w:tab w:val="decimal" w:pos="1275"/>
              </w:tabs>
              <w:spacing w:line="340" w:lineRule="exact"/>
              <w:rPr>
                <w:color w:val="000000"/>
                <w:cs/>
              </w:rPr>
            </w:pPr>
            <w:r w:rsidRPr="0081397F">
              <w:rPr>
                <w:color w:val="000000"/>
              </w:rPr>
              <w:t>6,901,025</w:t>
            </w:r>
          </w:p>
        </w:tc>
        <w:tc>
          <w:tcPr>
            <w:tcW w:w="1516" w:type="dxa"/>
            <w:gridSpan w:val="2"/>
            <w:vAlign w:val="bottom"/>
          </w:tcPr>
          <w:p w14:paraId="12FFBA08" w14:textId="78C0319B" w:rsidR="0094351C" w:rsidRPr="0081397F" w:rsidRDefault="0094351C" w:rsidP="00CD37D5">
            <w:pPr>
              <w:tabs>
                <w:tab w:val="decimal" w:pos="1275"/>
              </w:tabs>
              <w:spacing w:line="340" w:lineRule="exact"/>
              <w:rPr>
                <w:color w:val="000000"/>
                <w:cs/>
              </w:rPr>
            </w:pPr>
            <w:r w:rsidRPr="0081397F">
              <w:rPr>
                <w:color w:val="000000"/>
              </w:rPr>
              <w:t>-</w:t>
            </w:r>
          </w:p>
        </w:tc>
        <w:tc>
          <w:tcPr>
            <w:tcW w:w="1516" w:type="dxa"/>
            <w:vAlign w:val="bottom"/>
          </w:tcPr>
          <w:p w14:paraId="77907A07" w14:textId="18AB8D57" w:rsidR="0094351C" w:rsidRPr="0081397F" w:rsidRDefault="0094351C" w:rsidP="00CD37D5">
            <w:pPr>
              <w:tabs>
                <w:tab w:val="decimal" w:pos="1275"/>
              </w:tabs>
              <w:spacing w:line="340" w:lineRule="exact"/>
              <w:rPr>
                <w:color w:val="000000"/>
                <w:cs/>
              </w:rPr>
            </w:pPr>
            <w:r w:rsidRPr="0081397F">
              <w:rPr>
                <w:color w:val="000000"/>
              </w:rPr>
              <w:t>8,662,952</w:t>
            </w:r>
          </w:p>
        </w:tc>
      </w:tr>
      <w:tr w:rsidR="0094351C" w:rsidRPr="0081397F" w14:paraId="1AE9FF21" w14:textId="77777777" w:rsidTr="009B02C4">
        <w:trPr>
          <w:cantSplit/>
        </w:trPr>
        <w:tc>
          <w:tcPr>
            <w:tcW w:w="2970" w:type="dxa"/>
            <w:vAlign w:val="center"/>
          </w:tcPr>
          <w:p w14:paraId="144E856B" w14:textId="77777777" w:rsidR="0094351C" w:rsidRPr="0081397F" w:rsidRDefault="0094351C" w:rsidP="00CD37D5">
            <w:pPr>
              <w:spacing w:line="340" w:lineRule="exact"/>
              <w:ind w:left="169" w:hanging="90"/>
              <w:rPr>
                <w:color w:val="000000"/>
                <w:cs/>
              </w:rPr>
            </w:pPr>
            <w:r w:rsidRPr="0081397F">
              <w:rPr>
                <w:rFonts w:hint="cs"/>
                <w:color w:val="000000"/>
                <w:cs/>
              </w:rPr>
              <w:t>หุ้นกู้</w:t>
            </w:r>
          </w:p>
        </w:tc>
        <w:tc>
          <w:tcPr>
            <w:tcW w:w="1516" w:type="dxa"/>
            <w:vAlign w:val="bottom"/>
          </w:tcPr>
          <w:p w14:paraId="23610A0D" w14:textId="01E2D9E6" w:rsidR="0094351C" w:rsidRPr="0081397F" w:rsidRDefault="0094351C" w:rsidP="00CD37D5">
            <w:pPr>
              <w:tabs>
                <w:tab w:val="decimal" w:pos="1275"/>
              </w:tabs>
              <w:spacing w:line="340" w:lineRule="exact"/>
              <w:rPr>
                <w:color w:val="000000"/>
              </w:rPr>
            </w:pPr>
            <w:r w:rsidRPr="0081397F">
              <w:rPr>
                <w:color w:val="000000"/>
              </w:rPr>
              <w:t>2,000,000</w:t>
            </w:r>
          </w:p>
        </w:tc>
        <w:tc>
          <w:tcPr>
            <w:tcW w:w="1516" w:type="dxa"/>
            <w:vAlign w:val="bottom"/>
          </w:tcPr>
          <w:p w14:paraId="5CCB66B1" w14:textId="5A05740A" w:rsidR="0094351C" w:rsidRPr="0081397F" w:rsidRDefault="0094351C" w:rsidP="00CD37D5">
            <w:pPr>
              <w:tabs>
                <w:tab w:val="decimal" w:pos="1275"/>
              </w:tabs>
              <w:spacing w:line="340" w:lineRule="exact"/>
              <w:rPr>
                <w:color w:val="000000"/>
              </w:rPr>
            </w:pPr>
            <w:r w:rsidRPr="0081397F">
              <w:rPr>
                <w:color w:val="000000"/>
              </w:rPr>
              <w:t>4,050,000</w:t>
            </w:r>
          </w:p>
        </w:tc>
        <w:tc>
          <w:tcPr>
            <w:tcW w:w="1516" w:type="dxa"/>
            <w:gridSpan w:val="2"/>
            <w:vAlign w:val="bottom"/>
          </w:tcPr>
          <w:p w14:paraId="022F8991" w14:textId="5417FE5E" w:rsidR="0094351C" w:rsidRPr="0081397F" w:rsidRDefault="0094351C" w:rsidP="00CD37D5">
            <w:pPr>
              <w:tabs>
                <w:tab w:val="decimal" w:pos="1275"/>
              </w:tabs>
              <w:spacing w:line="340" w:lineRule="exact"/>
              <w:rPr>
                <w:color w:val="000000"/>
              </w:rPr>
            </w:pPr>
            <w:r w:rsidRPr="0081397F">
              <w:rPr>
                <w:color w:val="000000"/>
              </w:rPr>
              <w:t>-</w:t>
            </w:r>
          </w:p>
        </w:tc>
        <w:tc>
          <w:tcPr>
            <w:tcW w:w="1516" w:type="dxa"/>
            <w:vAlign w:val="bottom"/>
          </w:tcPr>
          <w:p w14:paraId="74BD3D6A" w14:textId="31F78669" w:rsidR="0094351C" w:rsidRPr="0081397F" w:rsidRDefault="0094351C" w:rsidP="00CD37D5">
            <w:pPr>
              <w:tabs>
                <w:tab w:val="decimal" w:pos="1275"/>
              </w:tabs>
              <w:spacing w:line="340" w:lineRule="exact"/>
              <w:rPr>
                <w:color w:val="000000"/>
              </w:rPr>
            </w:pPr>
            <w:r w:rsidRPr="0081397F">
              <w:rPr>
                <w:color w:val="000000"/>
              </w:rPr>
              <w:t>6,050,000</w:t>
            </w:r>
          </w:p>
        </w:tc>
      </w:tr>
      <w:tr w:rsidR="0094351C" w:rsidRPr="0081397F" w14:paraId="20C9EF17" w14:textId="77777777" w:rsidTr="009B02C4">
        <w:trPr>
          <w:cantSplit/>
        </w:trPr>
        <w:tc>
          <w:tcPr>
            <w:tcW w:w="2970" w:type="dxa"/>
            <w:vAlign w:val="center"/>
          </w:tcPr>
          <w:p w14:paraId="1DED4385" w14:textId="77777777" w:rsidR="0094351C" w:rsidRPr="0081397F" w:rsidRDefault="0094351C" w:rsidP="00CD37D5">
            <w:pPr>
              <w:spacing w:line="340" w:lineRule="exact"/>
              <w:ind w:left="169" w:hanging="90"/>
              <w:rPr>
                <w:color w:val="000000"/>
              </w:rPr>
            </w:pPr>
            <w:r w:rsidRPr="0081397F">
              <w:rPr>
                <w:rFonts w:hint="cs"/>
                <w:color w:val="000000"/>
                <w:cs/>
              </w:rPr>
              <w:t>หนี้สินตามสัญญาเช่า</w:t>
            </w:r>
          </w:p>
        </w:tc>
        <w:tc>
          <w:tcPr>
            <w:tcW w:w="1516" w:type="dxa"/>
            <w:vAlign w:val="bottom"/>
          </w:tcPr>
          <w:p w14:paraId="32441770" w14:textId="26D92222" w:rsidR="0094351C" w:rsidRPr="0081397F" w:rsidRDefault="0094351C" w:rsidP="00CD37D5">
            <w:pPr>
              <w:pBdr>
                <w:bottom w:val="single" w:sz="4" w:space="1" w:color="auto"/>
              </w:pBdr>
              <w:tabs>
                <w:tab w:val="decimal" w:pos="1275"/>
              </w:tabs>
              <w:spacing w:line="340" w:lineRule="exact"/>
              <w:rPr>
                <w:color w:val="000000"/>
                <w:cs/>
              </w:rPr>
            </w:pPr>
            <w:r w:rsidRPr="0081397F">
              <w:rPr>
                <w:color w:val="000000"/>
              </w:rPr>
              <w:t>212,087</w:t>
            </w:r>
          </w:p>
        </w:tc>
        <w:tc>
          <w:tcPr>
            <w:tcW w:w="1516" w:type="dxa"/>
            <w:vAlign w:val="bottom"/>
          </w:tcPr>
          <w:p w14:paraId="79440085" w14:textId="44DBDF56" w:rsidR="0094351C" w:rsidRPr="0081397F" w:rsidRDefault="0094351C" w:rsidP="00CD37D5">
            <w:pPr>
              <w:pBdr>
                <w:bottom w:val="single" w:sz="4" w:space="1" w:color="auto"/>
              </w:pBdr>
              <w:tabs>
                <w:tab w:val="decimal" w:pos="1275"/>
              </w:tabs>
              <w:spacing w:line="340" w:lineRule="exact"/>
              <w:rPr>
                <w:color w:val="000000"/>
                <w:cs/>
              </w:rPr>
            </w:pPr>
            <w:r w:rsidRPr="0081397F">
              <w:rPr>
                <w:color w:val="000000"/>
              </w:rPr>
              <w:t>254,174</w:t>
            </w:r>
          </w:p>
        </w:tc>
        <w:tc>
          <w:tcPr>
            <w:tcW w:w="1516" w:type="dxa"/>
            <w:gridSpan w:val="2"/>
            <w:vAlign w:val="bottom"/>
          </w:tcPr>
          <w:p w14:paraId="40D4F08B" w14:textId="0D7A17C0" w:rsidR="0094351C" w:rsidRPr="0081397F" w:rsidRDefault="0094351C" w:rsidP="00CD37D5">
            <w:pPr>
              <w:pBdr>
                <w:bottom w:val="single" w:sz="4" w:space="1" w:color="auto"/>
              </w:pBdr>
              <w:tabs>
                <w:tab w:val="decimal" w:pos="1275"/>
              </w:tabs>
              <w:spacing w:line="340" w:lineRule="exact"/>
              <w:rPr>
                <w:color w:val="000000"/>
                <w:cs/>
              </w:rPr>
            </w:pPr>
            <w:r w:rsidRPr="0081397F">
              <w:rPr>
                <w:color w:val="000000"/>
              </w:rPr>
              <w:t>109,133</w:t>
            </w:r>
          </w:p>
        </w:tc>
        <w:tc>
          <w:tcPr>
            <w:tcW w:w="1516" w:type="dxa"/>
            <w:vAlign w:val="bottom"/>
          </w:tcPr>
          <w:p w14:paraId="441CD2A5" w14:textId="00ABD57D" w:rsidR="0094351C" w:rsidRPr="0081397F" w:rsidRDefault="0094351C" w:rsidP="00CD37D5">
            <w:pPr>
              <w:pBdr>
                <w:bottom w:val="single" w:sz="4" w:space="1" w:color="auto"/>
              </w:pBdr>
              <w:tabs>
                <w:tab w:val="decimal" w:pos="1275"/>
              </w:tabs>
              <w:spacing w:line="340" w:lineRule="exact"/>
              <w:rPr>
                <w:color w:val="000000"/>
                <w:cs/>
              </w:rPr>
            </w:pPr>
            <w:r w:rsidRPr="0081397F">
              <w:rPr>
                <w:color w:val="000000"/>
              </w:rPr>
              <w:t>575,394</w:t>
            </w:r>
          </w:p>
        </w:tc>
      </w:tr>
      <w:tr w:rsidR="0094351C" w:rsidRPr="0081397F" w14:paraId="7AA3FE7E" w14:textId="77777777" w:rsidTr="009B02C4">
        <w:trPr>
          <w:cantSplit/>
        </w:trPr>
        <w:tc>
          <w:tcPr>
            <w:tcW w:w="2970" w:type="dxa"/>
            <w:vAlign w:val="center"/>
          </w:tcPr>
          <w:p w14:paraId="7DE61573" w14:textId="77777777" w:rsidR="0094351C" w:rsidRPr="0081397F" w:rsidRDefault="0094351C" w:rsidP="00CD37D5">
            <w:pPr>
              <w:spacing w:line="340" w:lineRule="exact"/>
              <w:ind w:left="259" w:hanging="180"/>
            </w:pPr>
            <w:r w:rsidRPr="0081397F">
              <w:rPr>
                <w:rFonts w:hint="cs"/>
                <w:b/>
                <w:bCs/>
                <w:color w:val="000000"/>
                <w:cs/>
              </w:rPr>
              <w:t>รวมรายการที่ไม่ใช่ตราสารอนุพันธ์</w:t>
            </w:r>
          </w:p>
        </w:tc>
        <w:tc>
          <w:tcPr>
            <w:tcW w:w="1516" w:type="dxa"/>
            <w:vAlign w:val="bottom"/>
          </w:tcPr>
          <w:p w14:paraId="7ED1E3A5" w14:textId="6F71F99E" w:rsidR="0094351C" w:rsidRPr="0081397F" w:rsidRDefault="0094351C" w:rsidP="00CD37D5">
            <w:pPr>
              <w:pBdr>
                <w:bottom w:val="double" w:sz="4" w:space="1" w:color="auto"/>
              </w:pBdr>
              <w:tabs>
                <w:tab w:val="decimal" w:pos="1275"/>
              </w:tabs>
              <w:spacing w:line="340" w:lineRule="exact"/>
              <w:rPr>
                <w:color w:val="000000"/>
                <w:cs/>
              </w:rPr>
            </w:pPr>
            <w:r w:rsidRPr="0081397F">
              <w:rPr>
                <w:color w:val="000000"/>
              </w:rPr>
              <w:t>4,750,762</w:t>
            </w:r>
          </w:p>
        </w:tc>
        <w:tc>
          <w:tcPr>
            <w:tcW w:w="1516" w:type="dxa"/>
            <w:vAlign w:val="bottom"/>
          </w:tcPr>
          <w:p w14:paraId="55172F58" w14:textId="51FE07BA" w:rsidR="0094351C" w:rsidRPr="0081397F" w:rsidRDefault="0094351C" w:rsidP="00CD37D5">
            <w:pPr>
              <w:pBdr>
                <w:bottom w:val="double" w:sz="4" w:space="1" w:color="auto"/>
              </w:pBdr>
              <w:tabs>
                <w:tab w:val="decimal" w:pos="1275"/>
              </w:tabs>
              <w:spacing w:line="340" w:lineRule="exact"/>
              <w:rPr>
                <w:color w:val="000000"/>
                <w:cs/>
              </w:rPr>
            </w:pPr>
            <w:r w:rsidRPr="0081397F">
              <w:rPr>
                <w:color w:val="000000"/>
              </w:rPr>
              <w:t>11,205,199</w:t>
            </w:r>
          </w:p>
        </w:tc>
        <w:tc>
          <w:tcPr>
            <w:tcW w:w="1516" w:type="dxa"/>
            <w:gridSpan w:val="2"/>
            <w:vAlign w:val="bottom"/>
          </w:tcPr>
          <w:p w14:paraId="75802D4A" w14:textId="2C1E54BD" w:rsidR="0094351C" w:rsidRPr="0081397F" w:rsidRDefault="0094351C" w:rsidP="00CD37D5">
            <w:pPr>
              <w:pBdr>
                <w:bottom w:val="double" w:sz="4" w:space="1" w:color="auto"/>
              </w:pBdr>
              <w:tabs>
                <w:tab w:val="decimal" w:pos="1275"/>
              </w:tabs>
              <w:spacing w:line="340" w:lineRule="exact"/>
              <w:rPr>
                <w:color w:val="000000"/>
              </w:rPr>
            </w:pPr>
            <w:r w:rsidRPr="0081397F">
              <w:rPr>
                <w:color w:val="000000"/>
              </w:rPr>
              <w:t>109,133</w:t>
            </w:r>
          </w:p>
        </w:tc>
        <w:tc>
          <w:tcPr>
            <w:tcW w:w="1516" w:type="dxa"/>
            <w:vAlign w:val="bottom"/>
          </w:tcPr>
          <w:p w14:paraId="5156666B" w14:textId="482EFEA8" w:rsidR="0094351C" w:rsidRPr="0081397F" w:rsidRDefault="0094351C" w:rsidP="00CD37D5">
            <w:pPr>
              <w:pBdr>
                <w:bottom w:val="double" w:sz="4" w:space="1" w:color="auto"/>
              </w:pBdr>
              <w:tabs>
                <w:tab w:val="decimal" w:pos="1275"/>
              </w:tabs>
              <w:spacing w:line="340" w:lineRule="exact"/>
              <w:rPr>
                <w:color w:val="000000"/>
              </w:rPr>
            </w:pPr>
            <w:r w:rsidRPr="0081397F">
              <w:rPr>
                <w:color w:val="000000"/>
              </w:rPr>
              <w:t>16,065,094</w:t>
            </w:r>
          </w:p>
        </w:tc>
      </w:tr>
      <w:tr w:rsidR="0094351C" w:rsidRPr="0081397F" w14:paraId="57ECBB54" w14:textId="77777777" w:rsidTr="00BA2D2F">
        <w:trPr>
          <w:cantSplit/>
        </w:trPr>
        <w:tc>
          <w:tcPr>
            <w:tcW w:w="2970" w:type="dxa"/>
            <w:vAlign w:val="bottom"/>
          </w:tcPr>
          <w:p w14:paraId="00672FFF" w14:textId="77777777" w:rsidR="0094351C" w:rsidRPr="0081397F" w:rsidRDefault="0094351C" w:rsidP="00CD37D5">
            <w:pPr>
              <w:spacing w:line="340" w:lineRule="exact"/>
              <w:ind w:right="-43"/>
              <w:rPr>
                <w:b/>
                <w:bCs/>
              </w:rPr>
            </w:pPr>
          </w:p>
        </w:tc>
        <w:tc>
          <w:tcPr>
            <w:tcW w:w="3482" w:type="dxa"/>
            <w:gridSpan w:val="3"/>
            <w:vAlign w:val="bottom"/>
          </w:tcPr>
          <w:p w14:paraId="11A905CF" w14:textId="77777777" w:rsidR="0094351C" w:rsidRPr="0081397F" w:rsidRDefault="0094351C" w:rsidP="00CD37D5">
            <w:pPr>
              <w:spacing w:line="340" w:lineRule="exact"/>
              <w:ind w:right="-43"/>
              <w:rPr>
                <w:b/>
                <w:bCs/>
              </w:rPr>
            </w:pPr>
          </w:p>
        </w:tc>
        <w:tc>
          <w:tcPr>
            <w:tcW w:w="2582" w:type="dxa"/>
            <w:gridSpan w:val="2"/>
          </w:tcPr>
          <w:p w14:paraId="1C508436" w14:textId="77777777" w:rsidR="0094351C" w:rsidRPr="0081397F" w:rsidRDefault="0094351C" w:rsidP="00CD37D5">
            <w:pPr>
              <w:spacing w:line="340" w:lineRule="exact"/>
              <w:jc w:val="right"/>
              <w:rPr>
                <w:color w:val="000000"/>
              </w:rPr>
            </w:pPr>
          </w:p>
        </w:tc>
      </w:tr>
      <w:tr w:rsidR="0068105A" w:rsidRPr="0081397F" w14:paraId="6C3FC70C" w14:textId="77777777" w:rsidTr="00BA2D2F">
        <w:trPr>
          <w:cantSplit/>
        </w:trPr>
        <w:tc>
          <w:tcPr>
            <w:tcW w:w="2970" w:type="dxa"/>
            <w:vAlign w:val="bottom"/>
          </w:tcPr>
          <w:p w14:paraId="2FDB5BE9" w14:textId="3660CBDB" w:rsidR="0068105A" w:rsidRPr="0081397F" w:rsidRDefault="0068105A" w:rsidP="00CD37D5">
            <w:pPr>
              <w:spacing w:line="340" w:lineRule="exact"/>
              <w:ind w:right="-43"/>
              <w:rPr>
                <w:b/>
                <w:bCs/>
              </w:rPr>
            </w:pPr>
          </w:p>
        </w:tc>
        <w:tc>
          <w:tcPr>
            <w:tcW w:w="3482" w:type="dxa"/>
            <w:gridSpan w:val="3"/>
            <w:vAlign w:val="bottom"/>
          </w:tcPr>
          <w:p w14:paraId="0D61BDAF" w14:textId="77777777" w:rsidR="0068105A" w:rsidRPr="0081397F" w:rsidRDefault="0068105A" w:rsidP="00CD37D5">
            <w:pPr>
              <w:spacing w:line="340" w:lineRule="exact"/>
              <w:ind w:right="-43"/>
              <w:rPr>
                <w:b/>
                <w:bCs/>
              </w:rPr>
            </w:pPr>
          </w:p>
        </w:tc>
        <w:tc>
          <w:tcPr>
            <w:tcW w:w="2582" w:type="dxa"/>
            <w:gridSpan w:val="2"/>
          </w:tcPr>
          <w:p w14:paraId="79B69359" w14:textId="77777777" w:rsidR="0068105A" w:rsidRPr="0081397F" w:rsidRDefault="0068105A" w:rsidP="00CD37D5">
            <w:pPr>
              <w:spacing w:line="340" w:lineRule="exact"/>
              <w:jc w:val="right"/>
            </w:pPr>
            <w:r w:rsidRPr="0081397F">
              <w:rPr>
                <w:rFonts w:hint="cs"/>
              </w:rPr>
              <w:t>(</w:t>
            </w:r>
            <w:r w:rsidRPr="0081397F">
              <w:rPr>
                <w:rFonts w:hint="cs"/>
                <w:cs/>
              </w:rPr>
              <w:t>หน่วย</w:t>
            </w:r>
            <w:r w:rsidRPr="0081397F">
              <w:rPr>
                <w:rFonts w:hint="cs"/>
              </w:rPr>
              <w:t xml:space="preserve">: </w:t>
            </w:r>
            <w:r w:rsidRPr="0081397F">
              <w:rPr>
                <w:rFonts w:hint="cs"/>
                <w:cs/>
              </w:rPr>
              <w:t>พันบาท</w:t>
            </w:r>
            <w:r w:rsidRPr="0081397F">
              <w:rPr>
                <w:rFonts w:hint="cs"/>
              </w:rPr>
              <w:t>)</w:t>
            </w:r>
          </w:p>
        </w:tc>
      </w:tr>
      <w:tr w:rsidR="0068105A" w:rsidRPr="0081397F" w14:paraId="62D574AD" w14:textId="77777777" w:rsidTr="00BA2D2F">
        <w:trPr>
          <w:cantSplit/>
        </w:trPr>
        <w:tc>
          <w:tcPr>
            <w:tcW w:w="2970" w:type="dxa"/>
            <w:vAlign w:val="bottom"/>
          </w:tcPr>
          <w:p w14:paraId="65C4122A" w14:textId="77777777" w:rsidR="0068105A" w:rsidRPr="0081397F" w:rsidRDefault="0068105A" w:rsidP="00CD37D5">
            <w:pPr>
              <w:spacing w:line="340" w:lineRule="exact"/>
              <w:ind w:right="-43"/>
              <w:rPr>
                <w:b/>
                <w:bCs/>
              </w:rPr>
            </w:pPr>
          </w:p>
        </w:tc>
        <w:tc>
          <w:tcPr>
            <w:tcW w:w="6064" w:type="dxa"/>
            <w:gridSpan w:val="5"/>
            <w:vAlign w:val="bottom"/>
          </w:tcPr>
          <w:p w14:paraId="2DF9CA5F" w14:textId="77777777" w:rsidR="0068105A" w:rsidRPr="0081397F" w:rsidRDefault="0068105A" w:rsidP="00CD37D5">
            <w:pPr>
              <w:pBdr>
                <w:bottom w:val="single" w:sz="4" w:space="1" w:color="auto"/>
              </w:pBdr>
              <w:spacing w:line="340" w:lineRule="exact"/>
              <w:jc w:val="center"/>
            </w:pPr>
            <w:r w:rsidRPr="0081397F">
              <w:rPr>
                <w:rFonts w:hint="cs"/>
                <w:cs/>
              </w:rPr>
              <w:t>งบการเงินเฉพาะกิจการ</w:t>
            </w:r>
          </w:p>
        </w:tc>
      </w:tr>
      <w:tr w:rsidR="0068105A" w:rsidRPr="0081397F" w14:paraId="52F18B6C" w14:textId="77777777" w:rsidTr="00BA2D2F">
        <w:trPr>
          <w:cantSplit/>
        </w:trPr>
        <w:tc>
          <w:tcPr>
            <w:tcW w:w="2970" w:type="dxa"/>
            <w:vAlign w:val="bottom"/>
          </w:tcPr>
          <w:p w14:paraId="31EA0CB5" w14:textId="77777777" w:rsidR="0068105A" w:rsidRPr="0081397F" w:rsidRDefault="0068105A" w:rsidP="00CD37D5">
            <w:pPr>
              <w:spacing w:line="340" w:lineRule="exact"/>
              <w:ind w:right="-43"/>
              <w:rPr>
                <w:b/>
                <w:bCs/>
              </w:rPr>
            </w:pPr>
          </w:p>
        </w:tc>
        <w:tc>
          <w:tcPr>
            <w:tcW w:w="6064" w:type="dxa"/>
            <w:gridSpan w:val="5"/>
            <w:vAlign w:val="bottom"/>
          </w:tcPr>
          <w:p w14:paraId="7AF638E4" w14:textId="77777777" w:rsidR="0068105A" w:rsidRPr="0081397F" w:rsidRDefault="0068105A" w:rsidP="00CD37D5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cs/>
              </w:rPr>
            </w:pPr>
            <w:r w:rsidRPr="0081397F">
              <w:rPr>
                <w:rFonts w:hint="cs"/>
                <w:color w:val="000000"/>
                <w:cs/>
              </w:rPr>
              <w:t>ณ วันที่</w:t>
            </w:r>
            <w:r w:rsidRPr="0081397F">
              <w:rPr>
                <w:rFonts w:hint="cs"/>
                <w:color w:val="000000"/>
              </w:rPr>
              <w:t xml:space="preserve"> 31</w:t>
            </w:r>
            <w:r w:rsidRPr="0081397F">
              <w:rPr>
                <w:rFonts w:hint="cs"/>
                <w:color w:val="000000"/>
                <w:cs/>
              </w:rPr>
              <w:t xml:space="preserve"> ธันวาคม </w:t>
            </w:r>
            <w:r w:rsidRPr="0081397F">
              <w:rPr>
                <w:rFonts w:hint="cs"/>
                <w:color w:val="000000"/>
              </w:rPr>
              <w:t>2567</w:t>
            </w:r>
          </w:p>
        </w:tc>
      </w:tr>
      <w:tr w:rsidR="0068105A" w:rsidRPr="0081397F" w14:paraId="02C81221" w14:textId="77777777" w:rsidTr="00BA2D2F">
        <w:trPr>
          <w:cantSplit/>
        </w:trPr>
        <w:tc>
          <w:tcPr>
            <w:tcW w:w="2970" w:type="dxa"/>
            <w:vAlign w:val="bottom"/>
          </w:tcPr>
          <w:p w14:paraId="177E8D2C" w14:textId="77777777" w:rsidR="0068105A" w:rsidRPr="0081397F" w:rsidRDefault="0068105A" w:rsidP="00CD37D5">
            <w:pPr>
              <w:spacing w:line="340" w:lineRule="exact"/>
              <w:ind w:right="-43"/>
              <w:rPr>
                <w:b/>
                <w:bCs/>
              </w:rPr>
            </w:pPr>
          </w:p>
        </w:tc>
        <w:tc>
          <w:tcPr>
            <w:tcW w:w="1516" w:type="dxa"/>
            <w:vAlign w:val="bottom"/>
          </w:tcPr>
          <w:p w14:paraId="6CFA89C7" w14:textId="77777777" w:rsidR="0068105A" w:rsidRPr="0081397F" w:rsidRDefault="0068105A" w:rsidP="00CD37D5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color w:val="000000"/>
              </w:rPr>
            </w:pPr>
            <w:r w:rsidRPr="0081397F">
              <w:rPr>
                <w:rFonts w:hint="cs"/>
                <w:color w:val="000000"/>
                <w:cs/>
              </w:rPr>
              <w:t xml:space="preserve">ไม่เกิน </w:t>
            </w:r>
            <w:r w:rsidRPr="0081397F">
              <w:rPr>
                <w:rFonts w:hint="cs"/>
                <w:color w:val="000000"/>
              </w:rPr>
              <w:t>1</w:t>
            </w:r>
            <w:r w:rsidRPr="0081397F">
              <w:rPr>
                <w:rFonts w:hint="cs"/>
                <w:color w:val="000000"/>
                <w:cs/>
              </w:rPr>
              <w:t xml:space="preserve"> ปี</w:t>
            </w:r>
          </w:p>
        </w:tc>
        <w:tc>
          <w:tcPr>
            <w:tcW w:w="1516" w:type="dxa"/>
            <w:vAlign w:val="bottom"/>
          </w:tcPr>
          <w:p w14:paraId="62848B5B" w14:textId="77777777" w:rsidR="0068105A" w:rsidRPr="0081397F" w:rsidRDefault="0068105A" w:rsidP="00CD37D5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color w:val="000000"/>
              </w:rPr>
            </w:pPr>
            <w:r w:rsidRPr="0081397F">
              <w:rPr>
                <w:rFonts w:hint="cs"/>
                <w:color w:val="000000"/>
              </w:rPr>
              <w:t>1</w:t>
            </w:r>
            <w:r w:rsidRPr="0081397F">
              <w:rPr>
                <w:rFonts w:hint="cs"/>
                <w:color w:val="000000"/>
                <w:cs/>
              </w:rPr>
              <w:t xml:space="preserve"> - </w:t>
            </w:r>
            <w:r w:rsidRPr="0081397F">
              <w:rPr>
                <w:rFonts w:hint="cs"/>
                <w:color w:val="000000"/>
              </w:rPr>
              <w:t>5</w:t>
            </w:r>
            <w:r w:rsidRPr="0081397F">
              <w:rPr>
                <w:rFonts w:hint="cs"/>
                <w:color w:val="000000"/>
                <w:cs/>
              </w:rPr>
              <w:t xml:space="preserve"> ปี</w:t>
            </w:r>
          </w:p>
        </w:tc>
        <w:tc>
          <w:tcPr>
            <w:tcW w:w="1516" w:type="dxa"/>
            <w:gridSpan w:val="2"/>
            <w:vAlign w:val="bottom"/>
          </w:tcPr>
          <w:p w14:paraId="11E309D6" w14:textId="77777777" w:rsidR="0068105A" w:rsidRPr="0081397F" w:rsidRDefault="0068105A" w:rsidP="00CD37D5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color w:val="000000"/>
              </w:rPr>
            </w:pPr>
            <w:r w:rsidRPr="0081397F">
              <w:rPr>
                <w:rFonts w:hint="cs"/>
                <w:color w:val="000000"/>
                <w:cs/>
              </w:rPr>
              <w:t xml:space="preserve">มากกว่า </w:t>
            </w:r>
            <w:r w:rsidRPr="0081397F">
              <w:rPr>
                <w:rFonts w:hint="cs"/>
                <w:color w:val="000000"/>
              </w:rPr>
              <w:t xml:space="preserve">5 </w:t>
            </w:r>
            <w:r w:rsidRPr="0081397F">
              <w:rPr>
                <w:rFonts w:hint="cs"/>
                <w:color w:val="000000"/>
                <w:cs/>
              </w:rPr>
              <w:t>ปี</w:t>
            </w:r>
          </w:p>
        </w:tc>
        <w:tc>
          <w:tcPr>
            <w:tcW w:w="1516" w:type="dxa"/>
            <w:vAlign w:val="bottom"/>
          </w:tcPr>
          <w:p w14:paraId="4DFD202C" w14:textId="77777777" w:rsidR="0068105A" w:rsidRPr="0081397F" w:rsidRDefault="0068105A" w:rsidP="00CD37D5">
            <w:pPr>
              <w:pBdr>
                <w:bottom w:val="single" w:sz="4" w:space="1" w:color="auto"/>
              </w:pBdr>
              <w:spacing w:line="340" w:lineRule="exact"/>
              <w:ind w:right="24"/>
              <w:jc w:val="center"/>
              <w:rPr>
                <w:cs/>
              </w:rPr>
            </w:pPr>
            <w:r w:rsidRPr="0081397F">
              <w:rPr>
                <w:rFonts w:hint="cs"/>
                <w:color w:val="000000"/>
                <w:cs/>
              </w:rPr>
              <w:t>รวม</w:t>
            </w:r>
          </w:p>
        </w:tc>
      </w:tr>
      <w:tr w:rsidR="0068105A" w:rsidRPr="0081397F" w14:paraId="474E64CB" w14:textId="77777777" w:rsidTr="00BA2D2F">
        <w:trPr>
          <w:cantSplit/>
        </w:trPr>
        <w:tc>
          <w:tcPr>
            <w:tcW w:w="2970" w:type="dxa"/>
            <w:vAlign w:val="center"/>
          </w:tcPr>
          <w:p w14:paraId="506C1CCE" w14:textId="77777777" w:rsidR="0068105A" w:rsidRPr="0081397F" w:rsidRDefault="0068105A" w:rsidP="00CD37D5">
            <w:pPr>
              <w:spacing w:line="340" w:lineRule="exact"/>
              <w:ind w:left="169" w:hanging="90"/>
              <w:rPr>
                <w:b/>
                <w:bCs/>
                <w:color w:val="000000"/>
              </w:rPr>
            </w:pPr>
            <w:r w:rsidRPr="0081397F">
              <w:rPr>
                <w:rFonts w:hint="cs"/>
                <w:b/>
                <w:bCs/>
                <w:color w:val="000000"/>
                <w:cs/>
              </w:rPr>
              <w:t>รายการที่ไม่ใช่ตราสารอนุพันธ์</w:t>
            </w:r>
          </w:p>
        </w:tc>
        <w:tc>
          <w:tcPr>
            <w:tcW w:w="1516" w:type="dxa"/>
            <w:vAlign w:val="bottom"/>
          </w:tcPr>
          <w:p w14:paraId="5E99FA1B" w14:textId="77777777" w:rsidR="0068105A" w:rsidRPr="0081397F" w:rsidRDefault="0068105A" w:rsidP="00CD37D5">
            <w:pPr>
              <w:spacing w:line="340" w:lineRule="exact"/>
              <w:rPr>
                <w:color w:val="000000"/>
                <w:cs/>
              </w:rPr>
            </w:pPr>
          </w:p>
        </w:tc>
        <w:tc>
          <w:tcPr>
            <w:tcW w:w="1516" w:type="dxa"/>
            <w:vAlign w:val="bottom"/>
          </w:tcPr>
          <w:p w14:paraId="541CC489" w14:textId="77777777" w:rsidR="0068105A" w:rsidRPr="0081397F" w:rsidRDefault="0068105A" w:rsidP="00CD37D5">
            <w:pPr>
              <w:spacing w:line="340" w:lineRule="exact"/>
              <w:ind w:right="-43"/>
              <w:jc w:val="center"/>
            </w:pPr>
          </w:p>
        </w:tc>
        <w:tc>
          <w:tcPr>
            <w:tcW w:w="1516" w:type="dxa"/>
            <w:gridSpan w:val="2"/>
          </w:tcPr>
          <w:p w14:paraId="6EAC96BB" w14:textId="77777777" w:rsidR="0068105A" w:rsidRPr="0081397F" w:rsidRDefault="0068105A" w:rsidP="00CD37D5">
            <w:pPr>
              <w:spacing w:line="340" w:lineRule="exact"/>
              <w:jc w:val="center"/>
              <w:rPr>
                <w:cs/>
              </w:rPr>
            </w:pPr>
          </w:p>
        </w:tc>
        <w:tc>
          <w:tcPr>
            <w:tcW w:w="1516" w:type="dxa"/>
          </w:tcPr>
          <w:p w14:paraId="6E1F7167" w14:textId="77777777" w:rsidR="0068105A" w:rsidRPr="0081397F" w:rsidRDefault="0068105A" w:rsidP="00CD37D5">
            <w:pPr>
              <w:spacing w:line="340" w:lineRule="exact"/>
              <w:jc w:val="center"/>
              <w:rPr>
                <w:cs/>
              </w:rPr>
            </w:pPr>
          </w:p>
        </w:tc>
      </w:tr>
      <w:tr w:rsidR="0068105A" w:rsidRPr="0081397F" w14:paraId="3EF8F5A3" w14:textId="77777777" w:rsidTr="00BA2D2F">
        <w:trPr>
          <w:cantSplit/>
        </w:trPr>
        <w:tc>
          <w:tcPr>
            <w:tcW w:w="2970" w:type="dxa"/>
            <w:vAlign w:val="center"/>
          </w:tcPr>
          <w:p w14:paraId="257D9AA3" w14:textId="77777777" w:rsidR="0068105A" w:rsidRPr="0081397F" w:rsidRDefault="0068105A" w:rsidP="00CD37D5">
            <w:pPr>
              <w:spacing w:line="340" w:lineRule="exact"/>
              <w:ind w:left="259" w:hanging="180"/>
              <w:rPr>
                <w:color w:val="000000"/>
                <w:cs/>
              </w:rPr>
            </w:pPr>
            <w:r w:rsidRPr="0081397F">
              <w:rPr>
                <w:rFonts w:hint="cs"/>
                <w:color w:val="000000"/>
                <w:cs/>
              </w:rPr>
              <w:t>เงินเบิกเกินบัญชีและเงินกู้ยืมระยะสั้นจากสถาบันการเงิน</w:t>
            </w:r>
          </w:p>
        </w:tc>
        <w:tc>
          <w:tcPr>
            <w:tcW w:w="1516" w:type="dxa"/>
            <w:vAlign w:val="bottom"/>
          </w:tcPr>
          <w:p w14:paraId="5EA21F5A" w14:textId="77777777" w:rsidR="0068105A" w:rsidRPr="0081397F" w:rsidRDefault="0068105A" w:rsidP="00CD37D5">
            <w:pPr>
              <w:tabs>
                <w:tab w:val="decimal" w:pos="1275"/>
              </w:tabs>
              <w:spacing w:line="340" w:lineRule="exact"/>
              <w:rPr>
                <w:color w:val="000000"/>
              </w:rPr>
            </w:pPr>
            <w:r w:rsidRPr="0081397F">
              <w:rPr>
                <w:color w:val="000000"/>
              </w:rPr>
              <w:t>1,796,074</w:t>
            </w:r>
          </w:p>
        </w:tc>
        <w:tc>
          <w:tcPr>
            <w:tcW w:w="1516" w:type="dxa"/>
            <w:vAlign w:val="bottom"/>
          </w:tcPr>
          <w:p w14:paraId="0C99AC1F" w14:textId="77777777" w:rsidR="0068105A" w:rsidRPr="0081397F" w:rsidRDefault="0068105A" w:rsidP="00CD37D5">
            <w:pPr>
              <w:tabs>
                <w:tab w:val="decimal" w:pos="1275"/>
              </w:tabs>
              <w:spacing w:line="340" w:lineRule="exact"/>
            </w:pPr>
            <w:r w:rsidRPr="0081397F">
              <w:rPr>
                <w:color w:val="000000"/>
              </w:rPr>
              <w:t>-</w:t>
            </w:r>
          </w:p>
        </w:tc>
        <w:tc>
          <w:tcPr>
            <w:tcW w:w="1516" w:type="dxa"/>
            <w:gridSpan w:val="2"/>
            <w:vAlign w:val="bottom"/>
          </w:tcPr>
          <w:p w14:paraId="7E6CCE5D" w14:textId="77777777" w:rsidR="0068105A" w:rsidRPr="0081397F" w:rsidRDefault="0068105A" w:rsidP="00CD37D5">
            <w:pPr>
              <w:tabs>
                <w:tab w:val="decimal" w:pos="1275"/>
              </w:tabs>
              <w:spacing w:line="340" w:lineRule="exact"/>
            </w:pPr>
            <w:r w:rsidRPr="0081397F">
              <w:rPr>
                <w:color w:val="000000"/>
              </w:rPr>
              <w:t xml:space="preserve"> -   </w:t>
            </w:r>
          </w:p>
        </w:tc>
        <w:tc>
          <w:tcPr>
            <w:tcW w:w="1516" w:type="dxa"/>
            <w:vAlign w:val="bottom"/>
          </w:tcPr>
          <w:p w14:paraId="2F35D353" w14:textId="77777777" w:rsidR="0068105A" w:rsidRPr="0081397F" w:rsidRDefault="0068105A" w:rsidP="00CD37D5">
            <w:pPr>
              <w:tabs>
                <w:tab w:val="decimal" w:pos="1275"/>
              </w:tabs>
              <w:spacing w:line="340" w:lineRule="exact"/>
            </w:pPr>
            <w:r w:rsidRPr="0081397F">
              <w:rPr>
                <w:color w:val="000000"/>
              </w:rPr>
              <w:t>1,796,074</w:t>
            </w:r>
          </w:p>
        </w:tc>
      </w:tr>
      <w:tr w:rsidR="0068105A" w:rsidRPr="0081397F" w14:paraId="0439CAD5" w14:textId="77777777" w:rsidTr="00BA2D2F">
        <w:trPr>
          <w:cantSplit/>
        </w:trPr>
        <w:tc>
          <w:tcPr>
            <w:tcW w:w="2970" w:type="dxa"/>
            <w:vAlign w:val="center"/>
          </w:tcPr>
          <w:p w14:paraId="6FF449ED" w14:textId="77777777" w:rsidR="0068105A" w:rsidRPr="0081397F" w:rsidRDefault="0068105A" w:rsidP="00CD37D5">
            <w:pPr>
              <w:spacing w:line="340" w:lineRule="exact"/>
              <w:ind w:left="169" w:hanging="90"/>
              <w:rPr>
                <w:color w:val="000000"/>
              </w:rPr>
            </w:pPr>
            <w:r w:rsidRPr="0081397F">
              <w:rPr>
                <w:rFonts w:hint="cs"/>
                <w:color w:val="000000"/>
                <w:cs/>
              </w:rPr>
              <w:t>เจ้าหนี้การค้าและเจ้าหนี้อื่น</w:t>
            </w:r>
          </w:p>
        </w:tc>
        <w:tc>
          <w:tcPr>
            <w:tcW w:w="1516" w:type="dxa"/>
            <w:vAlign w:val="bottom"/>
          </w:tcPr>
          <w:p w14:paraId="09C4EF87" w14:textId="77777777" w:rsidR="0068105A" w:rsidRPr="0081397F" w:rsidRDefault="0068105A" w:rsidP="00CD37D5">
            <w:pPr>
              <w:tabs>
                <w:tab w:val="decimal" w:pos="1275"/>
              </w:tabs>
              <w:spacing w:line="340" w:lineRule="exact"/>
              <w:rPr>
                <w:cs/>
              </w:rPr>
            </w:pPr>
            <w:r w:rsidRPr="0081397F">
              <w:rPr>
                <w:color w:val="000000"/>
              </w:rPr>
              <w:t>709,926</w:t>
            </w:r>
          </w:p>
        </w:tc>
        <w:tc>
          <w:tcPr>
            <w:tcW w:w="1516" w:type="dxa"/>
            <w:vAlign w:val="bottom"/>
          </w:tcPr>
          <w:p w14:paraId="6325CD35" w14:textId="77777777" w:rsidR="0068105A" w:rsidRPr="0081397F" w:rsidRDefault="0068105A" w:rsidP="00CD37D5">
            <w:pPr>
              <w:tabs>
                <w:tab w:val="decimal" w:pos="1275"/>
              </w:tabs>
              <w:spacing w:line="340" w:lineRule="exact"/>
              <w:rPr>
                <w:cs/>
              </w:rPr>
            </w:pPr>
            <w:r w:rsidRPr="0081397F">
              <w:rPr>
                <w:color w:val="000000"/>
              </w:rPr>
              <w:t>-</w:t>
            </w:r>
          </w:p>
        </w:tc>
        <w:tc>
          <w:tcPr>
            <w:tcW w:w="1516" w:type="dxa"/>
            <w:gridSpan w:val="2"/>
            <w:vAlign w:val="bottom"/>
          </w:tcPr>
          <w:p w14:paraId="3C3E48D0" w14:textId="77777777" w:rsidR="0068105A" w:rsidRPr="0081397F" w:rsidRDefault="0068105A" w:rsidP="00CD37D5">
            <w:pPr>
              <w:tabs>
                <w:tab w:val="decimal" w:pos="1275"/>
              </w:tabs>
              <w:spacing w:line="340" w:lineRule="exact"/>
            </w:pPr>
            <w:r w:rsidRPr="0081397F">
              <w:rPr>
                <w:color w:val="000000"/>
              </w:rPr>
              <w:t xml:space="preserve"> -   </w:t>
            </w:r>
          </w:p>
        </w:tc>
        <w:tc>
          <w:tcPr>
            <w:tcW w:w="1516" w:type="dxa"/>
            <w:vAlign w:val="bottom"/>
          </w:tcPr>
          <w:p w14:paraId="3C7C363E" w14:textId="77777777" w:rsidR="0068105A" w:rsidRPr="0081397F" w:rsidRDefault="0068105A" w:rsidP="00CD37D5">
            <w:pPr>
              <w:tabs>
                <w:tab w:val="decimal" w:pos="1275"/>
              </w:tabs>
              <w:spacing w:line="340" w:lineRule="exact"/>
            </w:pPr>
            <w:r w:rsidRPr="0081397F">
              <w:rPr>
                <w:color w:val="000000"/>
              </w:rPr>
              <w:t>709,926</w:t>
            </w:r>
          </w:p>
        </w:tc>
      </w:tr>
      <w:tr w:rsidR="0068105A" w:rsidRPr="0081397F" w14:paraId="6DDC64DB" w14:textId="77777777" w:rsidTr="00BA2D2F">
        <w:trPr>
          <w:cantSplit/>
        </w:trPr>
        <w:tc>
          <w:tcPr>
            <w:tcW w:w="2970" w:type="dxa"/>
            <w:vAlign w:val="center"/>
          </w:tcPr>
          <w:p w14:paraId="38270CD8" w14:textId="77777777" w:rsidR="0068105A" w:rsidRPr="0081397F" w:rsidRDefault="0068105A" w:rsidP="00CD37D5">
            <w:pPr>
              <w:spacing w:line="340" w:lineRule="exact"/>
              <w:ind w:left="169" w:hanging="90"/>
              <w:rPr>
                <w:color w:val="000000"/>
                <w:cs/>
              </w:rPr>
            </w:pPr>
            <w:r w:rsidRPr="0081397F">
              <w:rPr>
                <w:rFonts w:hint="cs"/>
                <w:color w:val="000000"/>
                <w:cs/>
              </w:rPr>
              <w:t>เงินกู้ยืมระยะยาว</w:t>
            </w:r>
          </w:p>
        </w:tc>
        <w:tc>
          <w:tcPr>
            <w:tcW w:w="1516" w:type="dxa"/>
            <w:vAlign w:val="bottom"/>
          </w:tcPr>
          <w:p w14:paraId="4D248E8A" w14:textId="77777777" w:rsidR="0068105A" w:rsidRPr="0081397F" w:rsidRDefault="0068105A" w:rsidP="00CD37D5">
            <w:pPr>
              <w:tabs>
                <w:tab w:val="decimal" w:pos="1275"/>
              </w:tabs>
              <w:spacing w:line="340" w:lineRule="exact"/>
              <w:rPr>
                <w:cs/>
              </w:rPr>
            </w:pPr>
            <w:r w:rsidRPr="0081397F">
              <w:rPr>
                <w:color w:val="000000"/>
              </w:rPr>
              <w:t>41,952</w:t>
            </w:r>
          </w:p>
        </w:tc>
        <w:tc>
          <w:tcPr>
            <w:tcW w:w="1516" w:type="dxa"/>
            <w:vAlign w:val="bottom"/>
          </w:tcPr>
          <w:p w14:paraId="0E7D1655" w14:textId="77777777" w:rsidR="0068105A" w:rsidRPr="0081397F" w:rsidRDefault="0068105A" w:rsidP="00CD37D5">
            <w:pPr>
              <w:tabs>
                <w:tab w:val="decimal" w:pos="1275"/>
              </w:tabs>
              <w:spacing w:line="340" w:lineRule="exact"/>
              <w:rPr>
                <w:cs/>
              </w:rPr>
            </w:pPr>
            <w:r w:rsidRPr="0081397F">
              <w:rPr>
                <w:color w:val="000000"/>
              </w:rPr>
              <w:t>7,882,040</w:t>
            </w:r>
          </w:p>
        </w:tc>
        <w:tc>
          <w:tcPr>
            <w:tcW w:w="1516" w:type="dxa"/>
            <w:gridSpan w:val="2"/>
            <w:vAlign w:val="bottom"/>
          </w:tcPr>
          <w:p w14:paraId="6FCE7851" w14:textId="77777777" w:rsidR="0068105A" w:rsidRPr="0081397F" w:rsidRDefault="0068105A" w:rsidP="00CD37D5">
            <w:pPr>
              <w:tabs>
                <w:tab w:val="decimal" w:pos="1275"/>
              </w:tabs>
              <w:spacing w:line="340" w:lineRule="exact"/>
              <w:rPr>
                <w:cs/>
              </w:rPr>
            </w:pPr>
            <w:r w:rsidRPr="0081397F">
              <w:rPr>
                <w:color w:val="000000"/>
              </w:rPr>
              <w:t xml:space="preserve"> -   </w:t>
            </w:r>
          </w:p>
        </w:tc>
        <w:tc>
          <w:tcPr>
            <w:tcW w:w="1516" w:type="dxa"/>
            <w:vAlign w:val="bottom"/>
          </w:tcPr>
          <w:p w14:paraId="5EEAB987" w14:textId="77777777" w:rsidR="0068105A" w:rsidRPr="0081397F" w:rsidRDefault="0068105A" w:rsidP="00CD37D5">
            <w:pPr>
              <w:tabs>
                <w:tab w:val="decimal" w:pos="1275"/>
              </w:tabs>
              <w:spacing w:line="340" w:lineRule="exact"/>
              <w:rPr>
                <w:cs/>
              </w:rPr>
            </w:pPr>
            <w:r w:rsidRPr="0081397F">
              <w:rPr>
                <w:color w:val="000000"/>
              </w:rPr>
              <w:t>7,923,992</w:t>
            </w:r>
          </w:p>
        </w:tc>
      </w:tr>
      <w:tr w:rsidR="0068105A" w:rsidRPr="0081397F" w14:paraId="7F37C5A8" w14:textId="77777777" w:rsidTr="00BA2D2F">
        <w:trPr>
          <w:cantSplit/>
        </w:trPr>
        <w:tc>
          <w:tcPr>
            <w:tcW w:w="2970" w:type="dxa"/>
            <w:vAlign w:val="center"/>
          </w:tcPr>
          <w:p w14:paraId="3B160637" w14:textId="77777777" w:rsidR="0068105A" w:rsidRPr="0081397F" w:rsidRDefault="0068105A" w:rsidP="00CD37D5">
            <w:pPr>
              <w:spacing w:line="340" w:lineRule="exact"/>
              <w:ind w:left="169" w:hanging="90"/>
              <w:rPr>
                <w:color w:val="000000"/>
                <w:cs/>
              </w:rPr>
            </w:pPr>
            <w:r w:rsidRPr="0081397F">
              <w:rPr>
                <w:rFonts w:hint="cs"/>
                <w:color w:val="000000"/>
                <w:cs/>
              </w:rPr>
              <w:t>หุ้นกู้</w:t>
            </w:r>
          </w:p>
        </w:tc>
        <w:tc>
          <w:tcPr>
            <w:tcW w:w="1516" w:type="dxa"/>
            <w:vAlign w:val="bottom"/>
          </w:tcPr>
          <w:p w14:paraId="56F9521B" w14:textId="77777777" w:rsidR="0068105A" w:rsidRPr="0081397F" w:rsidRDefault="0068105A" w:rsidP="00CD37D5">
            <w:pPr>
              <w:tabs>
                <w:tab w:val="decimal" w:pos="1275"/>
              </w:tabs>
              <w:spacing w:line="340" w:lineRule="exact"/>
            </w:pPr>
            <w:r w:rsidRPr="0081397F">
              <w:rPr>
                <w:color w:val="000000"/>
              </w:rPr>
              <w:t>1,500,000</w:t>
            </w:r>
          </w:p>
        </w:tc>
        <w:tc>
          <w:tcPr>
            <w:tcW w:w="1516" w:type="dxa"/>
            <w:vAlign w:val="bottom"/>
          </w:tcPr>
          <w:p w14:paraId="35CFC5C1" w14:textId="77777777" w:rsidR="0068105A" w:rsidRPr="0081397F" w:rsidRDefault="0068105A" w:rsidP="00CD37D5">
            <w:pPr>
              <w:tabs>
                <w:tab w:val="decimal" w:pos="1275"/>
              </w:tabs>
              <w:spacing w:line="340" w:lineRule="exact"/>
            </w:pPr>
            <w:r w:rsidRPr="0081397F">
              <w:rPr>
                <w:color w:val="000000"/>
              </w:rPr>
              <w:t xml:space="preserve"> 3,000,000 </w:t>
            </w:r>
          </w:p>
        </w:tc>
        <w:tc>
          <w:tcPr>
            <w:tcW w:w="1516" w:type="dxa"/>
            <w:gridSpan w:val="2"/>
            <w:vAlign w:val="bottom"/>
          </w:tcPr>
          <w:p w14:paraId="7EE23ED2" w14:textId="77777777" w:rsidR="0068105A" w:rsidRPr="0081397F" w:rsidRDefault="0068105A" w:rsidP="00CD37D5">
            <w:pPr>
              <w:tabs>
                <w:tab w:val="decimal" w:pos="1275"/>
              </w:tabs>
              <w:spacing w:line="340" w:lineRule="exact"/>
            </w:pPr>
            <w:r w:rsidRPr="0081397F">
              <w:rPr>
                <w:color w:val="000000"/>
              </w:rPr>
              <w:t xml:space="preserve"> -   </w:t>
            </w:r>
          </w:p>
        </w:tc>
        <w:tc>
          <w:tcPr>
            <w:tcW w:w="1516" w:type="dxa"/>
            <w:vAlign w:val="bottom"/>
          </w:tcPr>
          <w:p w14:paraId="489109F5" w14:textId="77777777" w:rsidR="0068105A" w:rsidRPr="0081397F" w:rsidRDefault="0068105A" w:rsidP="00CD37D5">
            <w:pPr>
              <w:tabs>
                <w:tab w:val="decimal" w:pos="1275"/>
              </w:tabs>
              <w:spacing w:line="340" w:lineRule="exact"/>
            </w:pPr>
            <w:r w:rsidRPr="0081397F">
              <w:rPr>
                <w:color w:val="000000"/>
              </w:rPr>
              <w:t>4,500,000</w:t>
            </w:r>
          </w:p>
        </w:tc>
      </w:tr>
      <w:tr w:rsidR="0068105A" w:rsidRPr="0081397F" w14:paraId="62FDF7B6" w14:textId="77777777" w:rsidTr="00BA2D2F">
        <w:trPr>
          <w:cantSplit/>
        </w:trPr>
        <w:tc>
          <w:tcPr>
            <w:tcW w:w="2970" w:type="dxa"/>
            <w:vAlign w:val="center"/>
          </w:tcPr>
          <w:p w14:paraId="19A6AD14" w14:textId="77777777" w:rsidR="0068105A" w:rsidRPr="0081397F" w:rsidRDefault="0068105A" w:rsidP="00CD37D5">
            <w:pPr>
              <w:spacing w:line="340" w:lineRule="exact"/>
              <w:ind w:left="169" w:hanging="90"/>
              <w:rPr>
                <w:color w:val="000000"/>
              </w:rPr>
            </w:pPr>
            <w:r w:rsidRPr="0081397F">
              <w:rPr>
                <w:rFonts w:hint="cs"/>
                <w:color w:val="000000"/>
                <w:cs/>
              </w:rPr>
              <w:t>หนี้สินตามสัญญาเช่า</w:t>
            </w:r>
          </w:p>
        </w:tc>
        <w:tc>
          <w:tcPr>
            <w:tcW w:w="1516" w:type="dxa"/>
            <w:vAlign w:val="bottom"/>
          </w:tcPr>
          <w:p w14:paraId="2A4A933C" w14:textId="77777777" w:rsidR="0068105A" w:rsidRPr="0081397F" w:rsidRDefault="0068105A" w:rsidP="00CD37D5">
            <w:pPr>
              <w:pBdr>
                <w:bottom w:val="single" w:sz="4" w:space="1" w:color="auto"/>
              </w:pBdr>
              <w:tabs>
                <w:tab w:val="decimal" w:pos="1275"/>
              </w:tabs>
              <w:spacing w:line="340" w:lineRule="exact"/>
              <w:rPr>
                <w:cs/>
              </w:rPr>
            </w:pPr>
            <w:r w:rsidRPr="0081397F">
              <w:rPr>
                <w:color w:val="000000"/>
              </w:rPr>
              <w:t>190,728</w:t>
            </w:r>
          </w:p>
        </w:tc>
        <w:tc>
          <w:tcPr>
            <w:tcW w:w="1516" w:type="dxa"/>
            <w:vAlign w:val="bottom"/>
          </w:tcPr>
          <w:p w14:paraId="09FF3CC4" w14:textId="77777777" w:rsidR="0068105A" w:rsidRPr="0081397F" w:rsidRDefault="0068105A" w:rsidP="00CD37D5">
            <w:pPr>
              <w:pBdr>
                <w:bottom w:val="single" w:sz="4" w:space="1" w:color="auto"/>
              </w:pBdr>
              <w:tabs>
                <w:tab w:val="decimal" w:pos="1275"/>
              </w:tabs>
              <w:spacing w:line="340" w:lineRule="exact"/>
              <w:rPr>
                <w:cs/>
              </w:rPr>
            </w:pPr>
            <w:r w:rsidRPr="0081397F">
              <w:rPr>
                <w:color w:val="000000"/>
              </w:rPr>
              <w:t xml:space="preserve"> 410,019 </w:t>
            </w:r>
          </w:p>
        </w:tc>
        <w:tc>
          <w:tcPr>
            <w:tcW w:w="1516" w:type="dxa"/>
            <w:gridSpan w:val="2"/>
            <w:vAlign w:val="bottom"/>
          </w:tcPr>
          <w:p w14:paraId="1FCAE81F" w14:textId="77777777" w:rsidR="0068105A" w:rsidRPr="0081397F" w:rsidRDefault="0068105A" w:rsidP="00CD37D5">
            <w:pPr>
              <w:pBdr>
                <w:bottom w:val="single" w:sz="4" w:space="1" w:color="auto"/>
              </w:pBdr>
              <w:tabs>
                <w:tab w:val="decimal" w:pos="1275"/>
              </w:tabs>
              <w:spacing w:line="340" w:lineRule="exact"/>
              <w:rPr>
                <w:cs/>
              </w:rPr>
            </w:pPr>
            <w:r w:rsidRPr="0081397F">
              <w:rPr>
                <w:color w:val="000000"/>
              </w:rPr>
              <w:t xml:space="preserve"> -   </w:t>
            </w:r>
          </w:p>
        </w:tc>
        <w:tc>
          <w:tcPr>
            <w:tcW w:w="1516" w:type="dxa"/>
            <w:vAlign w:val="bottom"/>
          </w:tcPr>
          <w:p w14:paraId="4637BA96" w14:textId="77777777" w:rsidR="0068105A" w:rsidRPr="0081397F" w:rsidRDefault="0068105A" w:rsidP="00CD37D5">
            <w:pPr>
              <w:pBdr>
                <w:bottom w:val="single" w:sz="4" w:space="1" w:color="auto"/>
              </w:pBdr>
              <w:tabs>
                <w:tab w:val="decimal" w:pos="1275"/>
              </w:tabs>
              <w:spacing w:line="340" w:lineRule="exact"/>
              <w:rPr>
                <w:cs/>
              </w:rPr>
            </w:pPr>
            <w:r w:rsidRPr="0081397F">
              <w:rPr>
                <w:color w:val="000000"/>
              </w:rPr>
              <w:t>600,747</w:t>
            </w:r>
          </w:p>
        </w:tc>
      </w:tr>
      <w:tr w:rsidR="0068105A" w:rsidRPr="0081397F" w14:paraId="12BD9A41" w14:textId="77777777" w:rsidTr="00BA2D2F">
        <w:trPr>
          <w:cantSplit/>
        </w:trPr>
        <w:tc>
          <w:tcPr>
            <w:tcW w:w="2970" w:type="dxa"/>
            <w:vAlign w:val="center"/>
          </w:tcPr>
          <w:p w14:paraId="4414FE8C" w14:textId="77777777" w:rsidR="0068105A" w:rsidRPr="0081397F" w:rsidRDefault="0068105A" w:rsidP="00CD37D5">
            <w:pPr>
              <w:spacing w:line="340" w:lineRule="exact"/>
              <w:ind w:left="259" w:hanging="180"/>
            </w:pPr>
            <w:r w:rsidRPr="0081397F">
              <w:rPr>
                <w:rFonts w:hint="cs"/>
                <w:b/>
                <w:bCs/>
                <w:color w:val="000000"/>
                <w:cs/>
              </w:rPr>
              <w:t>รวมรายการที่ไม่ใช่ตราสารอนุพันธ์</w:t>
            </w:r>
          </w:p>
        </w:tc>
        <w:tc>
          <w:tcPr>
            <w:tcW w:w="1516" w:type="dxa"/>
            <w:vAlign w:val="bottom"/>
          </w:tcPr>
          <w:p w14:paraId="74761D3E" w14:textId="77777777" w:rsidR="0068105A" w:rsidRPr="0081397F" w:rsidRDefault="0068105A" w:rsidP="00CD37D5">
            <w:pPr>
              <w:pBdr>
                <w:bottom w:val="double" w:sz="4" w:space="1" w:color="auto"/>
              </w:pBdr>
              <w:tabs>
                <w:tab w:val="decimal" w:pos="1275"/>
              </w:tabs>
              <w:spacing w:line="340" w:lineRule="exact"/>
              <w:rPr>
                <w:cs/>
              </w:rPr>
            </w:pPr>
            <w:r w:rsidRPr="0081397F">
              <w:rPr>
                <w:color w:val="000000"/>
              </w:rPr>
              <w:t>4,238,680</w:t>
            </w:r>
          </w:p>
        </w:tc>
        <w:tc>
          <w:tcPr>
            <w:tcW w:w="1516" w:type="dxa"/>
            <w:vAlign w:val="bottom"/>
          </w:tcPr>
          <w:p w14:paraId="724CD24D" w14:textId="77777777" w:rsidR="0068105A" w:rsidRPr="0081397F" w:rsidRDefault="0068105A" w:rsidP="00CD37D5">
            <w:pPr>
              <w:pBdr>
                <w:bottom w:val="double" w:sz="4" w:space="1" w:color="auto"/>
              </w:pBdr>
              <w:tabs>
                <w:tab w:val="decimal" w:pos="1275"/>
              </w:tabs>
              <w:spacing w:line="340" w:lineRule="exact"/>
              <w:rPr>
                <w:cs/>
              </w:rPr>
            </w:pPr>
            <w:r w:rsidRPr="0081397F">
              <w:rPr>
                <w:color w:val="000000"/>
              </w:rPr>
              <w:t xml:space="preserve"> 11,292,059 </w:t>
            </w:r>
          </w:p>
        </w:tc>
        <w:tc>
          <w:tcPr>
            <w:tcW w:w="1516" w:type="dxa"/>
            <w:gridSpan w:val="2"/>
            <w:vAlign w:val="bottom"/>
          </w:tcPr>
          <w:p w14:paraId="082CBAB4" w14:textId="77777777" w:rsidR="0068105A" w:rsidRPr="0081397F" w:rsidRDefault="0068105A" w:rsidP="00CD37D5">
            <w:pPr>
              <w:pBdr>
                <w:bottom w:val="double" w:sz="4" w:space="1" w:color="auto"/>
              </w:pBdr>
              <w:tabs>
                <w:tab w:val="decimal" w:pos="1275"/>
              </w:tabs>
              <w:spacing w:line="340" w:lineRule="exact"/>
            </w:pPr>
            <w:r w:rsidRPr="0081397F">
              <w:rPr>
                <w:color w:val="000000"/>
              </w:rPr>
              <w:t xml:space="preserve"> -   </w:t>
            </w:r>
          </w:p>
        </w:tc>
        <w:tc>
          <w:tcPr>
            <w:tcW w:w="1516" w:type="dxa"/>
            <w:vAlign w:val="bottom"/>
          </w:tcPr>
          <w:p w14:paraId="37034011" w14:textId="77777777" w:rsidR="0068105A" w:rsidRPr="0081397F" w:rsidRDefault="0068105A" w:rsidP="00CD37D5">
            <w:pPr>
              <w:pBdr>
                <w:bottom w:val="double" w:sz="4" w:space="1" w:color="auto"/>
              </w:pBdr>
              <w:tabs>
                <w:tab w:val="decimal" w:pos="1275"/>
              </w:tabs>
              <w:spacing w:line="340" w:lineRule="exact"/>
            </w:pPr>
            <w:r w:rsidRPr="0081397F">
              <w:rPr>
                <w:color w:val="000000"/>
              </w:rPr>
              <w:t>15,530,739</w:t>
            </w:r>
          </w:p>
        </w:tc>
      </w:tr>
    </w:tbl>
    <w:p w14:paraId="0ED36D6F" w14:textId="77777777" w:rsidR="00040361" w:rsidRPr="0081397F" w:rsidRDefault="00040361" w:rsidP="00EF23C8">
      <w:pPr>
        <w:pStyle w:val="Heading2"/>
        <w:spacing w:before="120" w:after="120"/>
        <w:ind w:left="547" w:right="-43" w:hanging="547"/>
        <w:rPr>
          <w:b/>
          <w:bCs/>
          <w:u w:val="none"/>
        </w:rPr>
      </w:pPr>
      <w:r w:rsidRPr="0081397F">
        <w:rPr>
          <w:b/>
          <w:bCs/>
          <w:u w:val="none"/>
        </w:rPr>
        <w:t>4</w:t>
      </w:r>
      <w:r w:rsidR="002023A1" w:rsidRPr="0081397F">
        <w:rPr>
          <w:b/>
          <w:bCs/>
          <w:u w:val="none"/>
        </w:rPr>
        <w:t>1</w:t>
      </w:r>
      <w:r w:rsidRPr="0081397F">
        <w:rPr>
          <w:b/>
          <w:bCs/>
          <w:u w:val="none"/>
        </w:rPr>
        <w:t>.2</w:t>
      </w:r>
      <w:r w:rsidRPr="0081397F">
        <w:rPr>
          <w:b/>
          <w:bCs/>
          <w:u w:val="none"/>
        </w:rPr>
        <w:tab/>
      </w:r>
      <w:r w:rsidRPr="0081397F">
        <w:rPr>
          <w:b/>
          <w:bCs/>
          <w:u w:val="none"/>
          <w:cs/>
        </w:rPr>
        <w:t>มูลค่ายุติธรรมของเครื่องมือทางการเงิน</w:t>
      </w:r>
    </w:p>
    <w:p w14:paraId="6019E92E" w14:textId="680CC3D9" w:rsidR="00040361" w:rsidRPr="0081397F" w:rsidRDefault="00040361" w:rsidP="00EF23C8">
      <w:pPr>
        <w:tabs>
          <w:tab w:val="left" w:pos="2880"/>
          <w:tab w:val="left" w:pos="5760"/>
          <w:tab w:val="decimal" w:pos="6660"/>
          <w:tab w:val="left" w:pos="7110"/>
          <w:tab w:val="decimal" w:pos="7920"/>
        </w:tabs>
        <w:spacing w:before="120" w:after="120"/>
        <w:ind w:left="540" w:right="-43"/>
        <w:jc w:val="thaiDistribute"/>
        <w:rPr>
          <w:strike/>
          <w:sz w:val="32"/>
          <w:szCs w:val="32"/>
        </w:rPr>
      </w:pPr>
      <w:r w:rsidRPr="0081397F">
        <w:rPr>
          <w:sz w:val="32"/>
          <w:szCs w:val="32"/>
          <w:cs/>
        </w:rPr>
        <w:t>เนื่องจากเครื่องมือทางการเงินส่วนใหญ่ของกลุ่มบริษัทจัดอยู่ในประเภทระยะสั้นหรือมีอัตราดอกเบี้ยใกล้เคียงกับอัตราดอกเบี้ยในตลาด กลุ่มบริษัทจึงประมาณมูลค่ายุติธรรมของเครื่องมือทางการเงินใกล้เคียงกับมูลค่าตามบัญชีที่แสดงในงบฐานะการเงิน</w:t>
      </w:r>
      <w:r w:rsidRPr="0081397F">
        <w:rPr>
          <w:sz w:val="32"/>
          <w:szCs w:val="32"/>
        </w:rPr>
        <w:t xml:space="preserve"> </w:t>
      </w:r>
    </w:p>
    <w:p w14:paraId="5D1369D8" w14:textId="5C4A5B60" w:rsidR="00040361" w:rsidRPr="0081397F" w:rsidRDefault="00040361" w:rsidP="00EF23C8">
      <w:pPr>
        <w:tabs>
          <w:tab w:val="left" w:pos="900"/>
          <w:tab w:val="left" w:pos="1440"/>
        </w:tabs>
        <w:spacing w:before="120" w:after="120"/>
        <w:ind w:left="547" w:hanging="547"/>
        <w:jc w:val="thaiDistribute"/>
        <w:rPr>
          <w:b/>
          <w:bCs/>
          <w:sz w:val="32"/>
          <w:szCs w:val="32"/>
          <w:cs/>
        </w:rPr>
      </w:pPr>
      <w:r w:rsidRPr="0081397F">
        <w:rPr>
          <w:b/>
          <w:bCs/>
          <w:sz w:val="32"/>
          <w:szCs w:val="32"/>
        </w:rPr>
        <w:t>4</w:t>
      </w:r>
      <w:r w:rsidR="002023A1" w:rsidRPr="0081397F">
        <w:rPr>
          <w:b/>
          <w:bCs/>
          <w:sz w:val="32"/>
          <w:szCs w:val="32"/>
        </w:rPr>
        <w:t>2</w:t>
      </w:r>
      <w:r w:rsidRPr="0081397F">
        <w:rPr>
          <w:b/>
          <w:bCs/>
          <w:sz w:val="32"/>
          <w:szCs w:val="32"/>
        </w:rPr>
        <w:t>.</w:t>
      </w: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 xml:space="preserve">การบริหารจัดการทุน </w:t>
      </w:r>
    </w:p>
    <w:p w14:paraId="4CD05F08" w14:textId="19598C5D" w:rsidR="00040361" w:rsidRPr="0081397F" w:rsidRDefault="00040361" w:rsidP="00EF23C8">
      <w:pPr>
        <w:tabs>
          <w:tab w:val="left" w:pos="1440"/>
        </w:tabs>
        <w:spacing w:before="120" w:after="120"/>
        <w:ind w:left="540" w:hanging="540"/>
        <w:jc w:val="thaiDistribute"/>
        <w:rPr>
          <w:sz w:val="32"/>
          <w:szCs w:val="32"/>
        </w:rPr>
      </w:pPr>
      <w:r w:rsidRPr="0081397F">
        <w:rPr>
          <w:sz w:val="32"/>
          <w:szCs w:val="32"/>
        </w:rPr>
        <w:tab/>
      </w:r>
      <w:r w:rsidRPr="0081397F">
        <w:rPr>
          <w:sz w:val="32"/>
          <w:szCs w:val="32"/>
          <w:cs/>
        </w:rPr>
        <w:t>วัตถุประสงค์ในการบริหารจัดการทุนที่สำคัญของบริษัทฯ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คือการจัดให้มีซึ่งโครงสร้างทุนที่เหมาะสมเพื่อสนับสนุนการดำเนินธุรกิจของบริษัทฯและเสริมสร้างมูลค่าการถือหุ้นให้กับผู้ถือหุ้น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โดย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ณ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>วันที่</w:t>
      </w:r>
      <w:r w:rsidRPr="0081397F">
        <w:rPr>
          <w:sz w:val="32"/>
          <w:szCs w:val="32"/>
        </w:rPr>
        <w:t xml:space="preserve">                       31 </w:t>
      </w:r>
      <w:r w:rsidRPr="0081397F">
        <w:rPr>
          <w:sz w:val="32"/>
          <w:szCs w:val="32"/>
          <w:cs/>
        </w:rPr>
        <w:t xml:space="preserve">ธันวาคม </w:t>
      </w:r>
      <w:r w:rsidR="00105916" w:rsidRPr="0081397F">
        <w:rPr>
          <w:sz w:val="32"/>
          <w:szCs w:val="32"/>
        </w:rPr>
        <w:t>2568</w:t>
      </w:r>
      <w:r w:rsidRPr="0081397F">
        <w:rPr>
          <w:sz w:val="32"/>
          <w:szCs w:val="32"/>
        </w:rPr>
        <w:t xml:space="preserve"> </w:t>
      </w:r>
      <w:r w:rsidRPr="0081397F">
        <w:rPr>
          <w:sz w:val="32"/>
          <w:szCs w:val="32"/>
          <w:cs/>
        </w:rPr>
        <w:t xml:space="preserve">กลุ่มบริษัทมีอัตราส่วนหนี้สินต่อทุนเท่ากับ </w:t>
      </w:r>
      <w:r w:rsidR="00C84B91">
        <w:rPr>
          <w:sz w:val="32"/>
          <w:szCs w:val="32"/>
        </w:rPr>
        <w:t>1</w:t>
      </w:r>
      <w:r w:rsidR="005D176E">
        <w:rPr>
          <w:sz w:val="32"/>
          <w:szCs w:val="32"/>
        </w:rPr>
        <w:t>.77</w:t>
      </w:r>
      <w:r w:rsidRPr="0081397F">
        <w:rPr>
          <w:sz w:val="32"/>
          <w:szCs w:val="32"/>
        </w:rPr>
        <w:t>:1 (</w:t>
      </w:r>
      <w:r w:rsidR="00105916" w:rsidRPr="0081397F">
        <w:rPr>
          <w:sz w:val="32"/>
          <w:szCs w:val="32"/>
        </w:rPr>
        <w:t>2567:</w:t>
      </w:r>
      <w:r w:rsidRPr="0081397F">
        <w:rPr>
          <w:sz w:val="32"/>
          <w:szCs w:val="32"/>
        </w:rPr>
        <w:t xml:space="preserve"> 1.</w:t>
      </w:r>
      <w:r w:rsidR="0068105A" w:rsidRPr="0081397F">
        <w:rPr>
          <w:sz w:val="32"/>
          <w:szCs w:val="32"/>
        </w:rPr>
        <w:t>90</w:t>
      </w:r>
      <w:r w:rsidRPr="0081397F">
        <w:rPr>
          <w:sz w:val="32"/>
          <w:szCs w:val="32"/>
        </w:rPr>
        <w:t xml:space="preserve">:1) </w:t>
      </w:r>
      <w:r w:rsidRPr="0081397F">
        <w:rPr>
          <w:sz w:val="32"/>
          <w:szCs w:val="32"/>
          <w:cs/>
        </w:rPr>
        <w:t xml:space="preserve">และเฉพาะบริษัทฯมีอัตราส่วนหนี้สินต่อทุนเท่ากับ </w:t>
      </w:r>
      <w:r w:rsidR="00C84B91">
        <w:rPr>
          <w:sz w:val="32"/>
          <w:szCs w:val="32"/>
        </w:rPr>
        <w:t>2.2</w:t>
      </w:r>
      <w:r w:rsidR="005D176E">
        <w:rPr>
          <w:sz w:val="32"/>
          <w:szCs w:val="32"/>
        </w:rPr>
        <w:t>8</w:t>
      </w:r>
      <w:r w:rsidRPr="0081397F">
        <w:rPr>
          <w:sz w:val="32"/>
          <w:szCs w:val="32"/>
        </w:rPr>
        <w:t>:1 (</w:t>
      </w:r>
      <w:r w:rsidR="00105916" w:rsidRPr="0081397F">
        <w:rPr>
          <w:sz w:val="32"/>
          <w:szCs w:val="32"/>
        </w:rPr>
        <w:t>2567:</w:t>
      </w:r>
      <w:r w:rsidRPr="0081397F">
        <w:rPr>
          <w:sz w:val="32"/>
          <w:szCs w:val="32"/>
        </w:rPr>
        <w:t xml:space="preserve"> 2.</w:t>
      </w:r>
      <w:r w:rsidR="0068105A" w:rsidRPr="0081397F">
        <w:rPr>
          <w:sz w:val="32"/>
          <w:szCs w:val="32"/>
        </w:rPr>
        <w:t>47</w:t>
      </w:r>
      <w:r w:rsidRPr="0081397F">
        <w:rPr>
          <w:sz w:val="32"/>
          <w:szCs w:val="32"/>
        </w:rPr>
        <w:t xml:space="preserve">:1) </w:t>
      </w:r>
    </w:p>
    <w:p w14:paraId="70DA8E65" w14:textId="77777777" w:rsidR="00B43875" w:rsidRPr="0081397F" w:rsidRDefault="00D6717F" w:rsidP="00EF23C8">
      <w:pPr>
        <w:pStyle w:val="NormalWeb"/>
        <w:spacing w:before="120" w:beforeAutospacing="0" w:after="120" w:afterAutospacing="0"/>
        <w:ind w:left="540" w:hanging="540"/>
        <w:jc w:val="thaiDistribute"/>
        <w:rPr>
          <w:rFonts w:hAnsi="Angsana New" w:cs="Angsana New"/>
          <w:sz w:val="32"/>
          <w:szCs w:val="32"/>
        </w:rPr>
      </w:pPr>
      <w:r w:rsidRPr="0081397F">
        <w:rPr>
          <w:rStyle w:val="Strong"/>
          <w:rFonts w:hAnsi="Angsana New" w:cs="Angsana New"/>
          <w:sz w:val="32"/>
          <w:szCs w:val="32"/>
        </w:rPr>
        <w:t>4</w:t>
      </w:r>
      <w:r w:rsidR="002023A1" w:rsidRPr="0081397F">
        <w:rPr>
          <w:rStyle w:val="Strong"/>
          <w:rFonts w:hAnsi="Angsana New" w:cs="Angsana New"/>
          <w:sz w:val="32"/>
          <w:szCs w:val="32"/>
        </w:rPr>
        <w:t>3</w:t>
      </w:r>
      <w:r w:rsidR="00B43875" w:rsidRPr="0081397F">
        <w:rPr>
          <w:rStyle w:val="Strong"/>
          <w:rFonts w:hAnsi="Angsana New" w:cs="Angsana New"/>
          <w:sz w:val="32"/>
          <w:szCs w:val="32"/>
        </w:rPr>
        <w:t xml:space="preserve">.  </w:t>
      </w:r>
      <w:r w:rsidR="00B43875" w:rsidRPr="0081397F">
        <w:rPr>
          <w:rStyle w:val="Strong"/>
          <w:rFonts w:hAnsi="Angsana New" w:cs="Angsana New"/>
          <w:sz w:val="32"/>
          <w:szCs w:val="32"/>
        </w:rPr>
        <w:tab/>
      </w:r>
      <w:r w:rsidR="00B43875" w:rsidRPr="0081397F">
        <w:rPr>
          <w:rStyle w:val="Strong"/>
          <w:rFonts w:hAnsi="Angsana New" w:cs="Angsana New"/>
          <w:sz w:val="32"/>
          <w:szCs w:val="32"/>
          <w:cs/>
        </w:rPr>
        <w:t>เหตุการณ์ภายหลังรอบระยะเวลารายงาน</w:t>
      </w:r>
    </w:p>
    <w:p w14:paraId="6E8628F1" w14:textId="347EB2AF" w:rsidR="0042733F" w:rsidRPr="0042733F" w:rsidRDefault="0042733F" w:rsidP="00EF23C8">
      <w:pPr>
        <w:tabs>
          <w:tab w:val="left" w:pos="1440"/>
        </w:tabs>
        <w:spacing w:before="120" w:after="120"/>
        <w:ind w:left="540" w:hanging="540"/>
        <w:jc w:val="thaiDistribute"/>
        <w:rPr>
          <w:sz w:val="32"/>
          <w:szCs w:val="32"/>
        </w:rPr>
      </w:pPr>
      <w:r>
        <w:rPr>
          <w:sz w:val="32"/>
          <w:szCs w:val="32"/>
          <w:cs/>
        </w:rPr>
        <w:tab/>
      </w:r>
      <w:r w:rsidRPr="0042733F">
        <w:rPr>
          <w:sz w:val="32"/>
          <w:szCs w:val="32"/>
          <w:cs/>
        </w:rPr>
        <w:t xml:space="preserve">เมื่อวันที่ </w:t>
      </w:r>
      <w:r w:rsidRPr="0042733F">
        <w:rPr>
          <w:sz w:val="32"/>
          <w:szCs w:val="32"/>
        </w:rPr>
        <w:t xml:space="preserve">10 </w:t>
      </w:r>
      <w:r w:rsidRPr="0042733F">
        <w:rPr>
          <w:sz w:val="32"/>
          <w:szCs w:val="32"/>
          <w:cs/>
        </w:rPr>
        <w:t xml:space="preserve">กุมภาพันธ์ </w:t>
      </w:r>
      <w:r w:rsidRPr="0042733F">
        <w:rPr>
          <w:sz w:val="32"/>
          <w:szCs w:val="32"/>
        </w:rPr>
        <w:t xml:space="preserve">2569 </w:t>
      </w:r>
      <w:r w:rsidRPr="0042733F">
        <w:rPr>
          <w:sz w:val="32"/>
          <w:szCs w:val="32"/>
          <w:cs/>
        </w:rPr>
        <w:t>ที่ประชุมคณะกรรมการบริษัท</w:t>
      </w:r>
      <w:r w:rsidR="001F7D63">
        <w:rPr>
          <w:rFonts w:hint="cs"/>
          <w:sz w:val="32"/>
          <w:szCs w:val="32"/>
          <w:cs/>
        </w:rPr>
        <w:t>ฯ</w:t>
      </w:r>
      <w:r w:rsidRPr="0042733F">
        <w:rPr>
          <w:sz w:val="32"/>
          <w:szCs w:val="32"/>
          <w:cs/>
        </w:rPr>
        <w:t>มีมติอนุมัติให้บริษัทฯ หรือบริษัทย่อย จัดตั้งบริษัทร่วมทุน (</w:t>
      </w:r>
      <w:r w:rsidRPr="0042733F">
        <w:rPr>
          <w:sz w:val="32"/>
          <w:szCs w:val="32"/>
        </w:rPr>
        <w:t xml:space="preserve">Joint Venture) </w:t>
      </w:r>
      <w:r w:rsidRPr="0042733F">
        <w:rPr>
          <w:sz w:val="32"/>
          <w:szCs w:val="32"/>
          <w:cs/>
        </w:rPr>
        <w:t>กับผู้ร่วมทุน เพื่อพัฒนาและดำเนินธุรกิจโรงแรมราคาประหยัด (</w:t>
      </w:r>
      <w:r w:rsidRPr="0042733F">
        <w:rPr>
          <w:sz w:val="32"/>
          <w:szCs w:val="32"/>
        </w:rPr>
        <w:t>Budget Hotel) </w:t>
      </w:r>
      <w:r w:rsidRPr="0042733F">
        <w:rPr>
          <w:sz w:val="32"/>
          <w:szCs w:val="32"/>
          <w:cs/>
        </w:rPr>
        <w:t xml:space="preserve">ในวงเงินเริ่มแรกไม่เกิน </w:t>
      </w:r>
      <w:r w:rsidRPr="0042733F">
        <w:rPr>
          <w:sz w:val="32"/>
          <w:szCs w:val="32"/>
        </w:rPr>
        <w:t xml:space="preserve">360 </w:t>
      </w:r>
      <w:r w:rsidRPr="0042733F">
        <w:rPr>
          <w:sz w:val="32"/>
          <w:szCs w:val="32"/>
          <w:cs/>
        </w:rPr>
        <w:t xml:space="preserve">ล้านบาท โดยบริษัทฯ หรือบริษัทย่อย จะถือหุ้นในสัดส่วนร้อยละ </w:t>
      </w:r>
      <w:r w:rsidRPr="0042733F">
        <w:rPr>
          <w:sz w:val="32"/>
          <w:szCs w:val="32"/>
        </w:rPr>
        <w:t xml:space="preserve">51 </w:t>
      </w:r>
      <w:r w:rsidRPr="0042733F">
        <w:rPr>
          <w:sz w:val="32"/>
          <w:szCs w:val="32"/>
          <w:cs/>
        </w:rPr>
        <w:t>ของทุนจดทะเบียน</w:t>
      </w:r>
    </w:p>
    <w:p w14:paraId="6FF91C9F" w14:textId="3ECE6E97" w:rsidR="0042733F" w:rsidRPr="0042733F" w:rsidRDefault="0042733F" w:rsidP="00EF23C8">
      <w:pPr>
        <w:tabs>
          <w:tab w:val="left" w:pos="1440"/>
        </w:tabs>
        <w:spacing w:before="120" w:after="120"/>
        <w:ind w:left="540" w:hanging="540"/>
        <w:jc w:val="thaiDistribute"/>
        <w:rPr>
          <w:sz w:val="32"/>
          <w:szCs w:val="32"/>
        </w:rPr>
      </w:pPr>
      <w:r>
        <w:rPr>
          <w:sz w:val="32"/>
          <w:szCs w:val="32"/>
          <w:cs/>
        </w:rPr>
        <w:tab/>
      </w:r>
      <w:r w:rsidRPr="0042733F">
        <w:rPr>
          <w:sz w:val="32"/>
          <w:szCs w:val="32"/>
          <w:cs/>
        </w:rPr>
        <w:t xml:space="preserve">เมื่อวันที่ </w:t>
      </w:r>
      <w:r w:rsidRPr="0042733F">
        <w:rPr>
          <w:sz w:val="32"/>
          <w:szCs w:val="32"/>
        </w:rPr>
        <w:t xml:space="preserve">24 </w:t>
      </w:r>
      <w:r w:rsidRPr="0042733F">
        <w:rPr>
          <w:sz w:val="32"/>
          <w:szCs w:val="32"/>
          <w:cs/>
        </w:rPr>
        <w:t xml:space="preserve">กุมภาพันธ์ </w:t>
      </w:r>
      <w:r w:rsidRPr="0042733F">
        <w:rPr>
          <w:sz w:val="32"/>
          <w:szCs w:val="32"/>
        </w:rPr>
        <w:t xml:space="preserve">2569 </w:t>
      </w:r>
      <w:r w:rsidRPr="0042733F">
        <w:rPr>
          <w:sz w:val="32"/>
          <w:szCs w:val="32"/>
          <w:cs/>
        </w:rPr>
        <w:t>ที่ประชุมคณะกรรมการบริษัท</w:t>
      </w:r>
      <w:r w:rsidR="001F7D63">
        <w:rPr>
          <w:rFonts w:hint="cs"/>
          <w:sz w:val="32"/>
          <w:szCs w:val="32"/>
          <w:cs/>
        </w:rPr>
        <w:t>ฯ</w:t>
      </w:r>
      <w:r w:rsidRPr="0042733F">
        <w:rPr>
          <w:sz w:val="32"/>
          <w:szCs w:val="32"/>
          <w:cs/>
        </w:rPr>
        <w:t xml:space="preserve">ได้มีมติเห็นชอบอนุมัติการจ่ายเงินปันผลประจำปี </w:t>
      </w:r>
      <w:r w:rsidRPr="0042733F">
        <w:rPr>
          <w:sz w:val="32"/>
          <w:szCs w:val="32"/>
        </w:rPr>
        <w:t xml:space="preserve">2568 </w:t>
      </w:r>
      <w:r w:rsidRPr="0042733F">
        <w:rPr>
          <w:sz w:val="32"/>
          <w:szCs w:val="32"/>
          <w:cs/>
        </w:rPr>
        <w:t>ในอัตราหุ้นละ</w:t>
      </w:r>
      <w:r w:rsidR="007B3FA8">
        <w:rPr>
          <w:rFonts w:hint="cs"/>
          <w:sz w:val="32"/>
          <w:szCs w:val="32"/>
          <w:cs/>
        </w:rPr>
        <w:t xml:space="preserve"> </w:t>
      </w:r>
      <w:r w:rsidR="007B3FA8">
        <w:rPr>
          <w:sz w:val="32"/>
          <w:szCs w:val="32"/>
        </w:rPr>
        <w:t>0.67</w:t>
      </w:r>
      <w:r w:rsidRPr="0042733F">
        <w:rPr>
          <w:sz w:val="32"/>
          <w:szCs w:val="32"/>
          <w:cs/>
        </w:rPr>
        <w:t xml:space="preserve"> บาท ทั้งนี้ขึ้นอยู่กับผลการอนุมัติจากที่ประชุมสามัญประจำปีผู้ถือหุ้นของบริษัท</w:t>
      </w:r>
      <w:r w:rsidR="001F7D63">
        <w:rPr>
          <w:rFonts w:hint="cs"/>
          <w:sz w:val="32"/>
          <w:szCs w:val="32"/>
          <w:cs/>
        </w:rPr>
        <w:t>ฯ</w:t>
      </w:r>
      <w:r w:rsidRPr="0042733F">
        <w:rPr>
          <w:sz w:val="32"/>
          <w:szCs w:val="32"/>
          <w:cs/>
        </w:rPr>
        <w:t xml:space="preserve">ซึ่งจะจัดขึ้นในวันที่ </w:t>
      </w:r>
      <w:r w:rsidR="007B3FA8">
        <w:rPr>
          <w:sz w:val="32"/>
          <w:szCs w:val="32"/>
        </w:rPr>
        <w:t xml:space="preserve">28 </w:t>
      </w:r>
      <w:r w:rsidR="007B3FA8">
        <w:rPr>
          <w:rFonts w:hint="cs"/>
          <w:sz w:val="32"/>
          <w:szCs w:val="32"/>
          <w:cs/>
        </w:rPr>
        <w:t>เมษายน</w:t>
      </w:r>
      <w:r w:rsidRPr="0042733F">
        <w:rPr>
          <w:sz w:val="32"/>
          <w:szCs w:val="32"/>
          <w:cs/>
        </w:rPr>
        <w:t xml:space="preserve"> </w:t>
      </w:r>
      <w:r w:rsidRPr="0042733F">
        <w:rPr>
          <w:sz w:val="32"/>
          <w:szCs w:val="32"/>
        </w:rPr>
        <w:t>2569</w:t>
      </w:r>
    </w:p>
    <w:p w14:paraId="071CFACF" w14:textId="77777777" w:rsidR="00040361" w:rsidRPr="0081397F" w:rsidRDefault="00040361" w:rsidP="00EF23C8">
      <w:pPr>
        <w:tabs>
          <w:tab w:val="left" w:pos="900"/>
          <w:tab w:val="left" w:pos="2160"/>
          <w:tab w:val="left" w:pos="2880"/>
        </w:tabs>
        <w:spacing w:before="120" w:after="120"/>
        <w:ind w:left="540" w:hanging="536"/>
        <w:jc w:val="thaiDistribute"/>
        <w:rPr>
          <w:sz w:val="32"/>
          <w:szCs w:val="32"/>
        </w:rPr>
      </w:pPr>
      <w:r w:rsidRPr="0081397F">
        <w:rPr>
          <w:b/>
          <w:bCs/>
          <w:sz w:val="32"/>
          <w:szCs w:val="32"/>
        </w:rPr>
        <w:t>4</w:t>
      </w:r>
      <w:r w:rsidR="002023A1" w:rsidRPr="0081397F">
        <w:rPr>
          <w:b/>
          <w:bCs/>
          <w:sz w:val="32"/>
          <w:szCs w:val="32"/>
        </w:rPr>
        <w:t>4</w:t>
      </w:r>
      <w:r w:rsidRPr="0081397F">
        <w:rPr>
          <w:b/>
          <w:bCs/>
          <w:sz w:val="32"/>
          <w:szCs w:val="32"/>
        </w:rPr>
        <w:t>.</w:t>
      </w:r>
      <w:r w:rsidRPr="0081397F">
        <w:rPr>
          <w:b/>
          <w:bCs/>
          <w:sz w:val="32"/>
          <w:szCs w:val="32"/>
        </w:rPr>
        <w:tab/>
      </w:r>
      <w:r w:rsidRPr="0081397F">
        <w:rPr>
          <w:b/>
          <w:bCs/>
          <w:sz w:val="32"/>
          <w:szCs w:val="32"/>
          <w:cs/>
        </w:rPr>
        <w:t>การอนุมัติงบการเงิน</w:t>
      </w:r>
    </w:p>
    <w:p w14:paraId="77F2A5A2" w14:textId="2CA5C9BF" w:rsidR="004F1EC7" w:rsidRDefault="00040361" w:rsidP="00EF23C8">
      <w:pPr>
        <w:tabs>
          <w:tab w:val="left" w:pos="900"/>
        </w:tabs>
        <w:spacing w:before="120" w:after="120"/>
        <w:ind w:left="547"/>
        <w:jc w:val="thaiDistribute"/>
      </w:pPr>
      <w:r w:rsidRPr="0081397F">
        <w:rPr>
          <w:sz w:val="32"/>
          <w:szCs w:val="32"/>
          <w:cs/>
        </w:rPr>
        <w:t xml:space="preserve">งบการเงินนี้ได้รับอนุมัติให้ออกโดยกรรมการผู้มีอำนาจของบริษัทฯ เมื่อวันที่ </w:t>
      </w:r>
      <w:r w:rsidR="009E7FBF" w:rsidRPr="0081397F">
        <w:rPr>
          <w:sz w:val="32"/>
          <w:szCs w:val="32"/>
        </w:rPr>
        <w:t xml:space="preserve">24 </w:t>
      </w:r>
      <w:r w:rsidR="009E7FBF" w:rsidRPr="0081397F">
        <w:rPr>
          <w:rFonts w:hint="cs"/>
          <w:sz w:val="32"/>
          <w:szCs w:val="32"/>
          <w:cs/>
        </w:rPr>
        <w:t xml:space="preserve">กุมภาพันธ์ </w:t>
      </w:r>
      <w:r w:rsidR="009E7FBF" w:rsidRPr="0081397F">
        <w:rPr>
          <w:sz w:val="32"/>
          <w:szCs w:val="32"/>
        </w:rPr>
        <w:t>2569</w:t>
      </w:r>
    </w:p>
    <w:sectPr w:rsidR="004F1EC7" w:rsidSect="000E7B43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footnotePr>
        <w:pos w:val="sectEnd"/>
      </w:footnotePr>
      <w:endnotePr>
        <w:numFmt w:val="decimal"/>
        <w:numStart w:val="0"/>
      </w:endnotePr>
      <w:pgSz w:w="11909" w:h="16834" w:code="9"/>
      <w:pgMar w:top="1296" w:right="1080" w:bottom="1080" w:left="1339" w:header="720" w:footer="720" w:gutter="0"/>
      <w:paperSrc w:first="15" w:other="1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0CB71" w14:textId="77777777" w:rsidR="005A48CE" w:rsidRDefault="005A48CE">
      <w:r>
        <w:separator/>
      </w:r>
    </w:p>
  </w:endnote>
  <w:endnote w:type="continuationSeparator" w:id="0">
    <w:p w14:paraId="03ECF4F5" w14:textId="77777777" w:rsidR="005A48CE" w:rsidRDefault="005A48CE">
      <w:r>
        <w:continuationSeparator/>
      </w:r>
    </w:p>
  </w:endnote>
  <w:endnote w:type="continuationNotice" w:id="1">
    <w:p w14:paraId="61468A24" w14:textId="77777777" w:rsidR="005A48CE" w:rsidRDefault="005A48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64262" w14:textId="77777777" w:rsidR="00040361" w:rsidRDefault="00040361" w:rsidP="00A43E52">
    <w:pPr>
      <w:pStyle w:val="Footer"/>
      <w:framePr w:wrap="around" w:vAnchor="text" w:hAnchor="margin" w:xAlign="right" w:y="1"/>
      <w:jc w:val="center"/>
      <w:rPr>
        <w:rStyle w:val="PageNumber"/>
      </w:rPr>
    </w:pPr>
    <w:r>
      <w:rPr>
        <w:rStyle w:val="PageNumber"/>
        <w:sz w:val="32"/>
        <w:szCs w:val="32"/>
      </w:rPr>
      <w:fldChar w:fldCharType="begin"/>
    </w:r>
    <w:r>
      <w:rPr>
        <w:rStyle w:val="PageNumber"/>
        <w:sz w:val="32"/>
        <w:szCs w:val="32"/>
      </w:rPr>
      <w:instrText xml:space="preserve">PAGE  </w:instrText>
    </w:r>
    <w:r>
      <w:rPr>
        <w:rStyle w:val="PageNumber"/>
        <w:sz w:val="32"/>
        <w:szCs w:val="32"/>
      </w:rPr>
      <w:fldChar w:fldCharType="separate"/>
    </w:r>
    <w:r>
      <w:rPr>
        <w:rStyle w:val="PageNumber"/>
        <w:noProof/>
        <w:sz w:val="32"/>
        <w:szCs w:val="32"/>
      </w:rPr>
      <w:t>21</w:t>
    </w:r>
    <w:r>
      <w:rPr>
        <w:rStyle w:val="PageNumber"/>
        <w:sz w:val="32"/>
        <w:szCs w:val="32"/>
      </w:rPr>
      <w:fldChar w:fldCharType="end"/>
    </w:r>
  </w:p>
  <w:p w14:paraId="542D84F0" w14:textId="0FBB4304" w:rsidR="00040361" w:rsidRDefault="00040361" w:rsidP="00A43E52">
    <w:pPr>
      <w:pStyle w:val="Footer"/>
      <w:tabs>
        <w:tab w:val="clear" w:pos="4153"/>
        <w:tab w:val="clear" w:pos="8306"/>
        <w:tab w:val="right" w:pos="9144"/>
      </w:tabs>
      <w:spacing w:line="360" w:lineRule="auto"/>
      <w:ind w:right="360"/>
      <w:jc w:val="thaiDistribute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927D8" w14:textId="77777777" w:rsidR="00040361" w:rsidRDefault="00040361" w:rsidP="001536E1">
    <w:pPr>
      <w:pStyle w:val="Footer"/>
      <w:framePr w:wrap="around" w:vAnchor="text" w:hAnchor="margin" w:xAlign="right" w:y="1"/>
      <w:jc w:val="center"/>
      <w:rPr>
        <w:rStyle w:val="PageNumber"/>
      </w:rPr>
    </w:pPr>
    <w:r>
      <w:rPr>
        <w:rStyle w:val="PageNumber"/>
        <w:sz w:val="32"/>
        <w:szCs w:val="32"/>
      </w:rPr>
      <w:fldChar w:fldCharType="begin"/>
    </w:r>
    <w:r>
      <w:rPr>
        <w:rStyle w:val="PageNumber"/>
        <w:sz w:val="32"/>
        <w:szCs w:val="32"/>
      </w:rPr>
      <w:instrText xml:space="preserve">PAGE  </w:instrText>
    </w:r>
    <w:r>
      <w:rPr>
        <w:rStyle w:val="PageNumber"/>
        <w:sz w:val="32"/>
        <w:szCs w:val="32"/>
      </w:rPr>
      <w:fldChar w:fldCharType="separate"/>
    </w:r>
    <w:r>
      <w:rPr>
        <w:rStyle w:val="PageNumber"/>
        <w:noProof/>
        <w:sz w:val="32"/>
        <w:szCs w:val="32"/>
      </w:rPr>
      <w:t>33</w:t>
    </w:r>
    <w:r>
      <w:rPr>
        <w:rStyle w:val="PageNumber"/>
        <w:sz w:val="32"/>
        <w:szCs w:val="32"/>
      </w:rPr>
      <w:fldChar w:fldCharType="end"/>
    </w:r>
  </w:p>
  <w:p w14:paraId="2E6A31DB" w14:textId="00386564" w:rsidR="00040361" w:rsidRDefault="00040361" w:rsidP="001536E1">
    <w:pPr>
      <w:pStyle w:val="Footer"/>
      <w:tabs>
        <w:tab w:val="clear" w:pos="4153"/>
        <w:tab w:val="clear" w:pos="8306"/>
        <w:tab w:val="right" w:pos="9144"/>
      </w:tabs>
      <w:spacing w:line="360" w:lineRule="auto"/>
      <w:ind w:right="360"/>
      <w:jc w:val="thaiDistribute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9E816" w14:textId="77777777" w:rsidR="00040361" w:rsidRDefault="00040361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A8B1E" w14:textId="77777777" w:rsidR="00EE516B" w:rsidRDefault="00EE516B" w:rsidP="001536E1">
    <w:pPr>
      <w:pStyle w:val="Footer"/>
      <w:framePr w:wrap="around" w:vAnchor="text" w:hAnchor="margin" w:xAlign="right" w:y="1"/>
      <w:jc w:val="center"/>
      <w:rPr>
        <w:rStyle w:val="PageNumber"/>
      </w:rPr>
    </w:pPr>
    <w:r>
      <w:rPr>
        <w:rStyle w:val="PageNumber"/>
        <w:sz w:val="32"/>
        <w:szCs w:val="32"/>
      </w:rPr>
      <w:fldChar w:fldCharType="begin"/>
    </w:r>
    <w:r>
      <w:rPr>
        <w:rStyle w:val="PageNumber"/>
        <w:sz w:val="32"/>
        <w:szCs w:val="32"/>
      </w:rPr>
      <w:instrText xml:space="preserve">PAGE  </w:instrText>
    </w:r>
    <w:r>
      <w:rPr>
        <w:rStyle w:val="PageNumber"/>
        <w:sz w:val="32"/>
        <w:szCs w:val="32"/>
      </w:rPr>
      <w:fldChar w:fldCharType="separate"/>
    </w:r>
    <w:r>
      <w:rPr>
        <w:rStyle w:val="PageNumber"/>
        <w:noProof/>
        <w:sz w:val="32"/>
        <w:szCs w:val="32"/>
      </w:rPr>
      <w:t>33</w:t>
    </w:r>
    <w:r>
      <w:rPr>
        <w:rStyle w:val="PageNumber"/>
        <w:sz w:val="32"/>
        <w:szCs w:val="32"/>
      </w:rPr>
      <w:fldChar w:fldCharType="end"/>
    </w:r>
  </w:p>
  <w:p w14:paraId="7697D290" w14:textId="0E9654E5" w:rsidR="00EE516B" w:rsidRDefault="00EE516B" w:rsidP="001536E1">
    <w:pPr>
      <w:pStyle w:val="Footer"/>
      <w:tabs>
        <w:tab w:val="clear" w:pos="4153"/>
        <w:tab w:val="clear" w:pos="8306"/>
        <w:tab w:val="right" w:pos="9144"/>
      </w:tabs>
      <w:spacing w:line="360" w:lineRule="auto"/>
      <w:ind w:right="360"/>
      <w:jc w:val="thaiDistribute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BEEE2" w14:textId="77777777" w:rsidR="00EE516B" w:rsidRDefault="00EE516B" w:rsidP="001536E1">
    <w:pPr>
      <w:pStyle w:val="Footer"/>
      <w:framePr w:wrap="around" w:vAnchor="text" w:hAnchor="margin" w:xAlign="right" w:y="1"/>
      <w:jc w:val="center"/>
      <w:rPr>
        <w:rStyle w:val="PageNumber"/>
      </w:rPr>
    </w:pPr>
    <w:r>
      <w:rPr>
        <w:rStyle w:val="PageNumber"/>
        <w:sz w:val="32"/>
        <w:szCs w:val="32"/>
      </w:rPr>
      <w:fldChar w:fldCharType="begin"/>
    </w:r>
    <w:r>
      <w:rPr>
        <w:rStyle w:val="PageNumber"/>
        <w:sz w:val="32"/>
        <w:szCs w:val="32"/>
      </w:rPr>
      <w:instrText xml:space="preserve">PAGE  </w:instrText>
    </w:r>
    <w:r>
      <w:rPr>
        <w:rStyle w:val="PageNumber"/>
        <w:sz w:val="32"/>
        <w:szCs w:val="32"/>
      </w:rPr>
      <w:fldChar w:fldCharType="separate"/>
    </w:r>
    <w:r>
      <w:rPr>
        <w:rStyle w:val="PageNumber"/>
        <w:noProof/>
        <w:sz w:val="32"/>
        <w:szCs w:val="32"/>
      </w:rPr>
      <w:t>33</w:t>
    </w:r>
    <w:r>
      <w:rPr>
        <w:rStyle w:val="PageNumber"/>
        <w:sz w:val="32"/>
        <w:szCs w:val="32"/>
      </w:rPr>
      <w:fldChar w:fldCharType="end"/>
    </w:r>
  </w:p>
  <w:p w14:paraId="10E85C2D" w14:textId="38438513" w:rsidR="00EE516B" w:rsidRDefault="00EE516B" w:rsidP="001536E1">
    <w:pPr>
      <w:pStyle w:val="Footer"/>
      <w:tabs>
        <w:tab w:val="clear" w:pos="4153"/>
        <w:tab w:val="clear" w:pos="8306"/>
        <w:tab w:val="right" w:pos="9144"/>
      </w:tabs>
      <w:spacing w:line="360" w:lineRule="auto"/>
      <w:ind w:right="360"/>
      <w:jc w:val="thaiDistribute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FC2A3" w14:textId="77777777" w:rsidR="00EE516B" w:rsidRDefault="00EE516B" w:rsidP="001536E1">
    <w:pPr>
      <w:pStyle w:val="Footer"/>
      <w:framePr w:wrap="around" w:vAnchor="text" w:hAnchor="margin" w:xAlign="right" w:y="1"/>
      <w:jc w:val="center"/>
      <w:rPr>
        <w:rStyle w:val="PageNumber"/>
      </w:rPr>
    </w:pPr>
    <w:r>
      <w:rPr>
        <w:rStyle w:val="PageNumber"/>
        <w:sz w:val="32"/>
        <w:szCs w:val="32"/>
      </w:rPr>
      <w:fldChar w:fldCharType="begin"/>
    </w:r>
    <w:r>
      <w:rPr>
        <w:rStyle w:val="PageNumber"/>
        <w:sz w:val="32"/>
        <w:szCs w:val="32"/>
      </w:rPr>
      <w:instrText xml:space="preserve">PAGE  </w:instrText>
    </w:r>
    <w:r>
      <w:rPr>
        <w:rStyle w:val="PageNumber"/>
        <w:sz w:val="32"/>
        <w:szCs w:val="32"/>
      </w:rPr>
      <w:fldChar w:fldCharType="separate"/>
    </w:r>
    <w:r>
      <w:rPr>
        <w:rStyle w:val="PageNumber"/>
        <w:noProof/>
        <w:sz w:val="32"/>
        <w:szCs w:val="32"/>
      </w:rPr>
      <w:t>33</w:t>
    </w:r>
    <w:r>
      <w:rPr>
        <w:rStyle w:val="PageNumber"/>
        <w:sz w:val="32"/>
        <w:szCs w:val="32"/>
      </w:rPr>
      <w:fldChar w:fldCharType="end"/>
    </w:r>
  </w:p>
  <w:p w14:paraId="2B2AB66A" w14:textId="53C6FAC9" w:rsidR="00EE516B" w:rsidRDefault="00EE516B" w:rsidP="001536E1">
    <w:pPr>
      <w:pStyle w:val="Footer"/>
      <w:tabs>
        <w:tab w:val="clear" w:pos="4153"/>
        <w:tab w:val="clear" w:pos="8306"/>
        <w:tab w:val="right" w:pos="9144"/>
      </w:tabs>
      <w:spacing w:line="360" w:lineRule="auto"/>
      <w:ind w:right="360"/>
      <w:jc w:val="thaiDistribute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B8076" w14:textId="77777777" w:rsidR="003E6E5C" w:rsidRDefault="003E6E5C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A35AE" w14:textId="77777777" w:rsidR="003E6E5C" w:rsidRDefault="003E6E5C" w:rsidP="001536E1">
    <w:pPr>
      <w:pStyle w:val="Footer"/>
      <w:framePr w:wrap="around" w:vAnchor="text" w:hAnchor="margin" w:xAlign="right" w:y="1"/>
      <w:jc w:val="center"/>
      <w:rPr>
        <w:rStyle w:val="PageNumber"/>
      </w:rPr>
    </w:pPr>
    <w:r>
      <w:rPr>
        <w:rStyle w:val="PageNumber"/>
        <w:sz w:val="32"/>
        <w:szCs w:val="32"/>
      </w:rPr>
      <w:fldChar w:fldCharType="begin"/>
    </w:r>
    <w:r>
      <w:rPr>
        <w:rStyle w:val="PageNumber"/>
        <w:sz w:val="32"/>
        <w:szCs w:val="32"/>
      </w:rPr>
      <w:instrText xml:space="preserve">PAGE  </w:instrText>
    </w:r>
    <w:r>
      <w:rPr>
        <w:rStyle w:val="PageNumber"/>
        <w:sz w:val="32"/>
        <w:szCs w:val="32"/>
      </w:rPr>
      <w:fldChar w:fldCharType="separate"/>
    </w:r>
    <w:r>
      <w:rPr>
        <w:rStyle w:val="PageNumber"/>
        <w:noProof/>
        <w:sz w:val="32"/>
        <w:szCs w:val="32"/>
      </w:rPr>
      <w:t>33</w:t>
    </w:r>
    <w:r>
      <w:rPr>
        <w:rStyle w:val="PageNumber"/>
        <w:sz w:val="32"/>
        <w:szCs w:val="32"/>
      </w:rPr>
      <w:fldChar w:fldCharType="end"/>
    </w:r>
  </w:p>
  <w:p w14:paraId="059A02D2" w14:textId="331F75C1" w:rsidR="003E6E5C" w:rsidRDefault="003E6E5C" w:rsidP="001536E1">
    <w:pPr>
      <w:pStyle w:val="Footer"/>
      <w:tabs>
        <w:tab w:val="clear" w:pos="4153"/>
        <w:tab w:val="clear" w:pos="8306"/>
        <w:tab w:val="right" w:pos="9144"/>
      </w:tabs>
      <w:spacing w:line="360" w:lineRule="auto"/>
      <w:ind w:right="360"/>
      <w:jc w:val="thaiDistribute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9D981" w14:textId="77777777" w:rsidR="003E6E5C" w:rsidRDefault="003E6E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A7368" w14:textId="77777777" w:rsidR="0044262B" w:rsidRDefault="0044262B" w:rsidP="00A43E52">
    <w:pPr>
      <w:pStyle w:val="Footer"/>
      <w:framePr w:wrap="around" w:vAnchor="text" w:hAnchor="margin" w:xAlign="right" w:y="1"/>
      <w:jc w:val="center"/>
      <w:rPr>
        <w:rStyle w:val="PageNumber"/>
      </w:rPr>
    </w:pPr>
    <w:r>
      <w:rPr>
        <w:rStyle w:val="PageNumber"/>
        <w:sz w:val="32"/>
        <w:szCs w:val="32"/>
      </w:rPr>
      <w:fldChar w:fldCharType="begin"/>
    </w:r>
    <w:r>
      <w:rPr>
        <w:rStyle w:val="PageNumber"/>
        <w:sz w:val="32"/>
        <w:szCs w:val="32"/>
      </w:rPr>
      <w:instrText xml:space="preserve">PAGE  </w:instrText>
    </w:r>
    <w:r>
      <w:rPr>
        <w:rStyle w:val="PageNumber"/>
        <w:sz w:val="32"/>
        <w:szCs w:val="32"/>
      </w:rPr>
      <w:fldChar w:fldCharType="separate"/>
    </w:r>
    <w:r>
      <w:rPr>
        <w:rStyle w:val="PageNumber"/>
        <w:noProof/>
        <w:sz w:val="32"/>
        <w:szCs w:val="32"/>
      </w:rPr>
      <w:t>21</w:t>
    </w:r>
    <w:r>
      <w:rPr>
        <w:rStyle w:val="PageNumber"/>
        <w:sz w:val="32"/>
        <w:szCs w:val="32"/>
      </w:rPr>
      <w:fldChar w:fldCharType="end"/>
    </w:r>
  </w:p>
  <w:p w14:paraId="6DDA58EF" w14:textId="1E06A97A" w:rsidR="0044262B" w:rsidRDefault="0044262B" w:rsidP="00A43E52">
    <w:pPr>
      <w:pStyle w:val="Footer"/>
      <w:tabs>
        <w:tab w:val="clear" w:pos="4153"/>
        <w:tab w:val="clear" w:pos="8306"/>
        <w:tab w:val="right" w:pos="9144"/>
      </w:tabs>
      <w:spacing w:line="360" w:lineRule="auto"/>
      <w:ind w:right="360"/>
      <w:jc w:val="thaiDistribut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C5060" w14:textId="77777777" w:rsidR="00CB2A7B" w:rsidRDefault="00CB2A7B" w:rsidP="00A43E52">
    <w:pPr>
      <w:pStyle w:val="Footer"/>
      <w:framePr w:wrap="around" w:vAnchor="text" w:hAnchor="margin" w:xAlign="right" w:y="1"/>
      <w:jc w:val="center"/>
      <w:rPr>
        <w:rStyle w:val="PageNumber"/>
      </w:rPr>
    </w:pPr>
    <w:r>
      <w:rPr>
        <w:rStyle w:val="PageNumber"/>
        <w:sz w:val="32"/>
        <w:szCs w:val="32"/>
      </w:rPr>
      <w:fldChar w:fldCharType="begin"/>
    </w:r>
    <w:r>
      <w:rPr>
        <w:rStyle w:val="PageNumber"/>
        <w:sz w:val="32"/>
        <w:szCs w:val="32"/>
      </w:rPr>
      <w:instrText xml:space="preserve">PAGE  </w:instrText>
    </w:r>
    <w:r>
      <w:rPr>
        <w:rStyle w:val="PageNumber"/>
        <w:sz w:val="32"/>
        <w:szCs w:val="32"/>
      </w:rPr>
      <w:fldChar w:fldCharType="separate"/>
    </w:r>
    <w:r>
      <w:rPr>
        <w:rStyle w:val="PageNumber"/>
        <w:noProof/>
        <w:sz w:val="32"/>
        <w:szCs w:val="32"/>
      </w:rPr>
      <w:t>21</w:t>
    </w:r>
    <w:r>
      <w:rPr>
        <w:rStyle w:val="PageNumber"/>
        <w:sz w:val="32"/>
        <w:szCs w:val="32"/>
      </w:rPr>
      <w:fldChar w:fldCharType="end"/>
    </w:r>
  </w:p>
  <w:p w14:paraId="51143F73" w14:textId="00A06991" w:rsidR="00CB2A7B" w:rsidRDefault="00CB2A7B" w:rsidP="00A43E52">
    <w:pPr>
      <w:pStyle w:val="Footer"/>
      <w:tabs>
        <w:tab w:val="clear" w:pos="4153"/>
        <w:tab w:val="clear" w:pos="8306"/>
        <w:tab w:val="right" w:pos="9144"/>
      </w:tabs>
      <w:spacing w:line="360" w:lineRule="auto"/>
      <w:ind w:right="360"/>
      <w:jc w:val="thaiDistribut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A2495" w14:textId="77777777" w:rsidR="00EE516B" w:rsidRDefault="00EE516B" w:rsidP="00A43E52">
    <w:pPr>
      <w:pStyle w:val="Footer"/>
      <w:framePr w:wrap="around" w:vAnchor="text" w:hAnchor="margin" w:xAlign="right" w:y="1"/>
      <w:jc w:val="center"/>
      <w:rPr>
        <w:rStyle w:val="PageNumber"/>
      </w:rPr>
    </w:pPr>
    <w:r>
      <w:rPr>
        <w:rStyle w:val="PageNumber"/>
        <w:sz w:val="32"/>
        <w:szCs w:val="32"/>
      </w:rPr>
      <w:fldChar w:fldCharType="begin"/>
    </w:r>
    <w:r>
      <w:rPr>
        <w:rStyle w:val="PageNumber"/>
        <w:sz w:val="32"/>
        <w:szCs w:val="32"/>
      </w:rPr>
      <w:instrText xml:space="preserve">PAGE  </w:instrText>
    </w:r>
    <w:r>
      <w:rPr>
        <w:rStyle w:val="PageNumber"/>
        <w:sz w:val="32"/>
        <w:szCs w:val="32"/>
      </w:rPr>
      <w:fldChar w:fldCharType="separate"/>
    </w:r>
    <w:r>
      <w:rPr>
        <w:rStyle w:val="PageNumber"/>
        <w:noProof/>
        <w:sz w:val="32"/>
        <w:szCs w:val="32"/>
      </w:rPr>
      <w:t>21</w:t>
    </w:r>
    <w:r>
      <w:rPr>
        <w:rStyle w:val="PageNumber"/>
        <w:sz w:val="32"/>
        <w:szCs w:val="32"/>
      </w:rPr>
      <w:fldChar w:fldCharType="end"/>
    </w:r>
  </w:p>
  <w:p w14:paraId="43FA4B69" w14:textId="24FE94A7" w:rsidR="00EE516B" w:rsidRDefault="00EE516B" w:rsidP="00A43E52">
    <w:pPr>
      <w:pStyle w:val="Footer"/>
      <w:tabs>
        <w:tab w:val="clear" w:pos="4153"/>
        <w:tab w:val="clear" w:pos="8306"/>
        <w:tab w:val="right" w:pos="9144"/>
      </w:tabs>
      <w:spacing w:line="360" w:lineRule="auto"/>
      <w:ind w:right="360"/>
      <w:jc w:val="thaiDistribut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FA8CB" w14:textId="77777777" w:rsidR="00CB2A7B" w:rsidRDefault="00CB2A7B" w:rsidP="00A43E52">
    <w:pPr>
      <w:pStyle w:val="Footer"/>
      <w:framePr w:wrap="around" w:vAnchor="text" w:hAnchor="margin" w:xAlign="right" w:y="1"/>
      <w:jc w:val="center"/>
      <w:rPr>
        <w:rStyle w:val="PageNumber"/>
      </w:rPr>
    </w:pPr>
    <w:r>
      <w:rPr>
        <w:rStyle w:val="PageNumber"/>
        <w:sz w:val="32"/>
        <w:szCs w:val="32"/>
      </w:rPr>
      <w:fldChar w:fldCharType="begin"/>
    </w:r>
    <w:r>
      <w:rPr>
        <w:rStyle w:val="PageNumber"/>
        <w:sz w:val="32"/>
        <w:szCs w:val="32"/>
      </w:rPr>
      <w:instrText xml:space="preserve">PAGE  </w:instrText>
    </w:r>
    <w:r>
      <w:rPr>
        <w:rStyle w:val="PageNumber"/>
        <w:sz w:val="32"/>
        <w:szCs w:val="32"/>
      </w:rPr>
      <w:fldChar w:fldCharType="separate"/>
    </w:r>
    <w:r>
      <w:rPr>
        <w:rStyle w:val="PageNumber"/>
        <w:noProof/>
        <w:sz w:val="32"/>
        <w:szCs w:val="32"/>
      </w:rPr>
      <w:t>21</w:t>
    </w:r>
    <w:r>
      <w:rPr>
        <w:rStyle w:val="PageNumber"/>
        <w:sz w:val="32"/>
        <w:szCs w:val="32"/>
      </w:rPr>
      <w:fldChar w:fldCharType="end"/>
    </w:r>
  </w:p>
  <w:p w14:paraId="622B1BFB" w14:textId="55998E41" w:rsidR="00CB2A7B" w:rsidRDefault="00CB2A7B" w:rsidP="00A43E52">
    <w:pPr>
      <w:pStyle w:val="Footer"/>
      <w:tabs>
        <w:tab w:val="clear" w:pos="4153"/>
        <w:tab w:val="clear" w:pos="8306"/>
        <w:tab w:val="right" w:pos="9144"/>
      </w:tabs>
      <w:spacing w:line="360" w:lineRule="auto"/>
      <w:ind w:right="360"/>
      <w:jc w:val="thaiDistribute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68ED1" w14:textId="77777777" w:rsidR="00EE516B" w:rsidRDefault="00EE516B" w:rsidP="00A43E52">
    <w:pPr>
      <w:pStyle w:val="Footer"/>
      <w:framePr w:wrap="around" w:vAnchor="text" w:hAnchor="margin" w:xAlign="right" w:y="1"/>
      <w:jc w:val="center"/>
      <w:rPr>
        <w:rStyle w:val="PageNumber"/>
      </w:rPr>
    </w:pPr>
    <w:r>
      <w:rPr>
        <w:rStyle w:val="PageNumber"/>
        <w:sz w:val="32"/>
        <w:szCs w:val="32"/>
      </w:rPr>
      <w:fldChar w:fldCharType="begin"/>
    </w:r>
    <w:r>
      <w:rPr>
        <w:rStyle w:val="PageNumber"/>
        <w:sz w:val="32"/>
        <w:szCs w:val="32"/>
      </w:rPr>
      <w:instrText xml:space="preserve">PAGE  </w:instrText>
    </w:r>
    <w:r>
      <w:rPr>
        <w:rStyle w:val="PageNumber"/>
        <w:sz w:val="32"/>
        <w:szCs w:val="32"/>
      </w:rPr>
      <w:fldChar w:fldCharType="separate"/>
    </w:r>
    <w:r>
      <w:rPr>
        <w:rStyle w:val="PageNumber"/>
        <w:noProof/>
        <w:sz w:val="32"/>
        <w:szCs w:val="32"/>
      </w:rPr>
      <w:t>21</w:t>
    </w:r>
    <w:r>
      <w:rPr>
        <w:rStyle w:val="PageNumber"/>
        <w:sz w:val="32"/>
        <w:szCs w:val="32"/>
      </w:rPr>
      <w:fldChar w:fldCharType="end"/>
    </w:r>
  </w:p>
  <w:p w14:paraId="4C91BF11" w14:textId="7EF332CE" w:rsidR="00EE516B" w:rsidRDefault="00EE516B" w:rsidP="00A43E52">
    <w:pPr>
      <w:pStyle w:val="Footer"/>
      <w:tabs>
        <w:tab w:val="clear" w:pos="4153"/>
        <w:tab w:val="clear" w:pos="8306"/>
        <w:tab w:val="right" w:pos="9144"/>
      </w:tabs>
      <w:spacing w:line="360" w:lineRule="auto"/>
      <w:ind w:right="360"/>
      <w:jc w:val="thaiDistribute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87FB3" w14:textId="77777777" w:rsidR="00EE516B" w:rsidRDefault="00EE516B" w:rsidP="00A43E52">
    <w:pPr>
      <w:pStyle w:val="Footer"/>
      <w:framePr w:wrap="around" w:vAnchor="text" w:hAnchor="margin" w:xAlign="right" w:y="1"/>
      <w:jc w:val="center"/>
      <w:rPr>
        <w:rStyle w:val="PageNumber"/>
      </w:rPr>
    </w:pPr>
    <w:r>
      <w:rPr>
        <w:rStyle w:val="PageNumber"/>
        <w:sz w:val="32"/>
        <w:szCs w:val="32"/>
      </w:rPr>
      <w:fldChar w:fldCharType="begin"/>
    </w:r>
    <w:r>
      <w:rPr>
        <w:rStyle w:val="PageNumber"/>
        <w:sz w:val="32"/>
        <w:szCs w:val="32"/>
      </w:rPr>
      <w:instrText xml:space="preserve">PAGE  </w:instrText>
    </w:r>
    <w:r>
      <w:rPr>
        <w:rStyle w:val="PageNumber"/>
        <w:sz w:val="32"/>
        <w:szCs w:val="32"/>
      </w:rPr>
      <w:fldChar w:fldCharType="separate"/>
    </w:r>
    <w:r>
      <w:rPr>
        <w:rStyle w:val="PageNumber"/>
        <w:noProof/>
        <w:sz w:val="32"/>
        <w:szCs w:val="32"/>
      </w:rPr>
      <w:t>21</w:t>
    </w:r>
    <w:r>
      <w:rPr>
        <w:rStyle w:val="PageNumber"/>
        <w:sz w:val="32"/>
        <w:szCs w:val="32"/>
      </w:rPr>
      <w:fldChar w:fldCharType="end"/>
    </w:r>
  </w:p>
  <w:p w14:paraId="2237DD21" w14:textId="52F1139A" w:rsidR="00EE516B" w:rsidRDefault="00EE516B" w:rsidP="00A43E52">
    <w:pPr>
      <w:pStyle w:val="Footer"/>
      <w:tabs>
        <w:tab w:val="clear" w:pos="4153"/>
        <w:tab w:val="clear" w:pos="8306"/>
        <w:tab w:val="right" w:pos="9144"/>
      </w:tabs>
      <w:spacing w:line="360" w:lineRule="auto"/>
      <w:ind w:right="360"/>
      <w:jc w:val="thaiDistribute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EDED4" w14:textId="77777777" w:rsidR="00EE516B" w:rsidRDefault="00EE516B" w:rsidP="00A43E52">
    <w:pPr>
      <w:pStyle w:val="Footer"/>
      <w:framePr w:wrap="around" w:vAnchor="text" w:hAnchor="margin" w:xAlign="right" w:y="1"/>
      <w:jc w:val="center"/>
      <w:rPr>
        <w:rStyle w:val="PageNumber"/>
      </w:rPr>
    </w:pPr>
    <w:r>
      <w:rPr>
        <w:rStyle w:val="PageNumber"/>
        <w:sz w:val="32"/>
        <w:szCs w:val="32"/>
      </w:rPr>
      <w:fldChar w:fldCharType="begin"/>
    </w:r>
    <w:r>
      <w:rPr>
        <w:rStyle w:val="PageNumber"/>
        <w:sz w:val="32"/>
        <w:szCs w:val="32"/>
      </w:rPr>
      <w:instrText xml:space="preserve">PAGE  </w:instrText>
    </w:r>
    <w:r>
      <w:rPr>
        <w:rStyle w:val="PageNumber"/>
        <w:sz w:val="32"/>
        <w:szCs w:val="32"/>
      </w:rPr>
      <w:fldChar w:fldCharType="separate"/>
    </w:r>
    <w:r>
      <w:rPr>
        <w:rStyle w:val="PageNumber"/>
        <w:noProof/>
        <w:sz w:val="32"/>
        <w:szCs w:val="32"/>
      </w:rPr>
      <w:t>21</w:t>
    </w:r>
    <w:r>
      <w:rPr>
        <w:rStyle w:val="PageNumber"/>
        <w:sz w:val="32"/>
        <w:szCs w:val="32"/>
      </w:rPr>
      <w:fldChar w:fldCharType="end"/>
    </w:r>
  </w:p>
  <w:p w14:paraId="1F672ED4" w14:textId="0589E413" w:rsidR="00EE516B" w:rsidRDefault="00EE516B" w:rsidP="00A43E52">
    <w:pPr>
      <w:pStyle w:val="Footer"/>
      <w:tabs>
        <w:tab w:val="clear" w:pos="4153"/>
        <w:tab w:val="clear" w:pos="8306"/>
        <w:tab w:val="right" w:pos="9144"/>
      </w:tabs>
      <w:spacing w:line="360" w:lineRule="auto"/>
      <w:ind w:right="360"/>
      <w:jc w:val="thaiDistribute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7D0FB" w14:textId="77777777" w:rsidR="00040361" w:rsidRDefault="000403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3CD61A" w14:textId="77777777" w:rsidR="005A48CE" w:rsidRDefault="005A48CE">
      <w:r>
        <w:separator/>
      </w:r>
    </w:p>
  </w:footnote>
  <w:footnote w:type="continuationSeparator" w:id="0">
    <w:p w14:paraId="007D1461" w14:textId="77777777" w:rsidR="005A48CE" w:rsidRDefault="005A48CE">
      <w:r>
        <w:continuationSeparator/>
      </w:r>
    </w:p>
  </w:footnote>
  <w:footnote w:type="continuationNotice" w:id="1">
    <w:p w14:paraId="22B777A2" w14:textId="77777777" w:rsidR="005A48CE" w:rsidRDefault="005A48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6AFF8" w14:textId="77777777" w:rsidR="00040361" w:rsidRDefault="000403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04C02" w14:textId="138FE550" w:rsidR="009F7D77" w:rsidRPr="009B377B" w:rsidRDefault="009F7D77" w:rsidP="009F7D77">
    <w:pPr>
      <w:pStyle w:val="Header"/>
      <w:jc w:val="center"/>
      <w:rPr>
        <w:rFonts w:ascii="Arial" w:hAnsi="Arial" w:cs="Arial"/>
        <w:b/>
        <w:bCs/>
        <w:sz w:val="22"/>
        <w:szCs w:val="22"/>
      </w:rPr>
    </w:pPr>
  </w:p>
  <w:p w14:paraId="08F0B143" w14:textId="77777777" w:rsidR="00040361" w:rsidRDefault="00040361" w:rsidP="001536E1">
    <w:pPr>
      <w:pStyle w:val="Header"/>
      <w:jc w:val="right"/>
    </w:pPr>
    <w:r w:rsidRPr="00C25D25">
      <w:rPr>
        <w:sz w:val="32"/>
        <w:szCs w:val="3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5F011" w14:textId="77777777" w:rsidR="00040361" w:rsidRDefault="0004036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0BA64" w14:textId="77777777" w:rsidR="003E6E5C" w:rsidRDefault="003E6E5C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116E1" w14:textId="58F540E2" w:rsidR="003E6E5C" w:rsidRDefault="003E6E5C" w:rsidP="001536E1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0AEAB" w14:textId="77777777" w:rsidR="003E6E5C" w:rsidRDefault="003E6E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44EF0"/>
    <w:multiLevelType w:val="hybridMultilevel"/>
    <w:tmpl w:val="61463CBC"/>
    <w:lvl w:ilvl="0" w:tplc="6CCAECB4">
      <w:start w:val="1"/>
      <w:numFmt w:val="bullet"/>
      <w:lvlText w:val="-"/>
      <w:lvlJc w:val="left"/>
      <w:pPr>
        <w:ind w:left="1815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" w15:restartNumberingAfterBreak="0">
    <w:nsid w:val="01723065"/>
    <w:multiLevelType w:val="multilevel"/>
    <w:tmpl w:val="B23C3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3A4BF1"/>
    <w:multiLevelType w:val="hybridMultilevel"/>
    <w:tmpl w:val="B0E010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C331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4" w15:restartNumberingAfterBreak="0">
    <w:nsid w:val="10943711"/>
    <w:multiLevelType w:val="hybridMultilevel"/>
    <w:tmpl w:val="D676F142"/>
    <w:lvl w:ilvl="0" w:tplc="27C87250">
      <w:start w:val="1"/>
      <w:numFmt w:val="thaiLetters"/>
      <w:lvlText w:val="%1)"/>
      <w:lvlJc w:val="left"/>
      <w:pPr>
        <w:ind w:left="90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DD06FEB"/>
    <w:multiLevelType w:val="hybridMultilevel"/>
    <w:tmpl w:val="FEE8C060"/>
    <w:lvl w:ilvl="0" w:tplc="68284AAC">
      <w:start w:val="7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E02923"/>
    <w:multiLevelType w:val="hybridMultilevel"/>
    <w:tmpl w:val="415A7AF4"/>
    <w:lvl w:ilvl="0" w:tplc="C74EAB62">
      <w:start w:val="51"/>
      <w:numFmt w:val="bullet"/>
      <w:lvlText w:val="-"/>
      <w:lvlJc w:val="left"/>
      <w:pPr>
        <w:ind w:left="720" w:hanging="360"/>
      </w:pPr>
      <w:rPr>
        <w:rFonts w:ascii="Angsana New" w:eastAsia="Calibri" w:hAnsi="Angsana New" w:cs="Angsana New" w:hint="c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C46666"/>
    <w:multiLevelType w:val="hybridMultilevel"/>
    <w:tmpl w:val="3F4EF002"/>
    <w:lvl w:ilvl="0" w:tplc="F8407354">
      <w:start w:val="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8" w15:restartNumberingAfterBreak="0">
    <w:nsid w:val="25432526"/>
    <w:multiLevelType w:val="multilevel"/>
    <w:tmpl w:val="5D0AB564"/>
    <w:lvl w:ilvl="0">
      <w:start w:val="1"/>
      <w:numFmt w:val="none"/>
      <w:lvlText w:val="2.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81435DD"/>
    <w:multiLevelType w:val="hybridMultilevel"/>
    <w:tmpl w:val="2000F372"/>
    <w:lvl w:ilvl="0" w:tplc="C74EAB62">
      <w:start w:val="51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cs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D636ADF"/>
    <w:multiLevelType w:val="multilevel"/>
    <w:tmpl w:val="FFE21922"/>
    <w:lvl w:ilvl="0">
      <w:start w:val="39"/>
      <w:numFmt w:val="decimal"/>
      <w:lvlText w:val="%1"/>
      <w:lvlJc w:val="left"/>
      <w:pPr>
        <w:ind w:left="626" w:hanging="626"/>
      </w:pPr>
      <w:rPr>
        <w:rFonts w:ascii="Cordia New" w:hAnsi="Cordia New" w:cs="Cordia New" w:hint="default"/>
      </w:rPr>
    </w:lvl>
    <w:lvl w:ilvl="1">
      <w:start w:val="5"/>
      <w:numFmt w:val="decimal"/>
      <w:lvlText w:val="%1.%2"/>
      <w:lvlJc w:val="left"/>
      <w:pPr>
        <w:ind w:left="986" w:hanging="626"/>
      </w:pPr>
      <w:rPr>
        <w:rFonts w:ascii="Cordia New" w:hAnsi="Cordia New" w:cs="Cordia New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Cordia New" w:hAnsi="Cordia New" w:cs="Cordia New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Cordia New" w:hAnsi="Cordia New" w:cs="Cordia New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Cordia New" w:hAnsi="Cordia New" w:cs="Cordia New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Cordia New" w:hAnsi="Cordia New" w:cs="Cordia New"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ascii="Cordia New" w:hAnsi="Cordia New" w:cs="Cordia New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Cordia New" w:hAnsi="Cordia New" w:cs="Cordia New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ascii="Cordia New" w:hAnsi="Cordia New" w:cs="Cordia New" w:hint="default"/>
      </w:rPr>
    </w:lvl>
  </w:abstractNum>
  <w:abstractNum w:abstractNumId="11" w15:restartNumberingAfterBreak="0">
    <w:nsid w:val="308806DA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2" w15:restartNumberingAfterBreak="0">
    <w:nsid w:val="33ED4CCA"/>
    <w:multiLevelType w:val="hybridMultilevel"/>
    <w:tmpl w:val="665685AC"/>
    <w:lvl w:ilvl="0" w:tplc="CA40A61E">
      <w:start w:val="1"/>
      <w:numFmt w:val="decimal"/>
      <w:lvlText w:val="1.%1"/>
      <w:lvlJc w:val="left"/>
      <w:pPr>
        <w:ind w:left="1627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</w:lvl>
    <w:lvl w:ilvl="3" w:tplc="0409000F" w:tentative="1">
      <w:start w:val="1"/>
      <w:numFmt w:val="decimal"/>
      <w:lvlText w:val="%4."/>
      <w:lvlJc w:val="left"/>
      <w:pPr>
        <w:ind w:left="3787" w:hanging="360"/>
      </w:p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</w:lvl>
    <w:lvl w:ilvl="6" w:tplc="0409000F" w:tentative="1">
      <w:start w:val="1"/>
      <w:numFmt w:val="decimal"/>
      <w:lvlText w:val="%7."/>
      <w:lvlJc w:val="left"/>
      <w:pPr>
        <w:ind w:left="5947" w:hanging="360"/>
      </w:p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13" w15:restartNumberingAfterBreak="0">
    <w:nsid w:val="34607B36"/>
    <w:multiLevelType w:val="hybridMultilevel"/>
    <w:tmpl w:val="23A4AD12"/>
    <w:lvl w:ilvl="0" w:tplc="55C0204E">
      <w:start w:val="1"/>
      <w:numFmt w:val="thaiLetters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464FE1"/>
    <w:multiLevelType w:val="multilevel"/>
    <w:tmpl w:val="B73E7E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0D0D0D"/>
      </w:rPr>
    </w:lvl>
    <w:lvl w:ilvl="1">
      <w:start w:val="2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80" w:hanging="1440"/>
      </w:pPr>
      <w:rPr>
        <w:rFonts w:hint="default"/>
      </w:rPr>
    </w:lvl>
  </w:abstractNum>
  <w:abstractNum w:abstractNumId="15" w15:restartNumberingAfterBreak="0">
    <w:nsid w:val="370F6BEF"/>
    <w:multiLevelType w:val="hybridMultilevel"/>
    <w:tmpl w:val="A6BE7364"/>
    <w:lvl w:ilvl="0" w:tplc="4FF0324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  <w:i w:val="0"/>
        <w:iCs w:val="0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0A0510"/>
    <w:multiLevelType w:val="hybridMultilevel"/>
    <w:tmpl w:val="F2065CA0"/>
    <w:lvl w:ilvl="0" w:tplc="A7EEF1A2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3AD77BF6"/>
    <w:multiLevelType w:val="hybridMultilevel"/>
    <w:tmpl w:val="C7B03054"/>
    <w:lvl w:ilvl="0" w:tplc="7040AB82">
      <w:numFmt w:val="bullet"/>
      <w:lvlText w:val="-"/>
      <w:lvlJc w:val="left"/>
      <w:pPr>
        <w:ind w:left="1357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07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9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1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23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95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7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9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17" w:hanging="360"/>
      </w:pPr>
      <w:rPr>
        <w:rFonts w:ascii="Wingdings" w:hAnsi="Wingdings" w:hint="default"/>
      </w:rPr>
    </w:lvl>
  </w:abstractNum>
  <w:abstractNum w:abstractNumId="18" w15:restartNumberingAfterBreak="0">
    <w:nsid w:val="42A50375"/>
    <w:multiLevelType w:val="multilevel"/>
    <w:tmpl w:val="BDFCE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6C4B58"/>
    <w:multiLevelType w:val="hybridMultilevel"/>
    <w:tmpl w:val="6332FB5C"/>
    <w:lvl w:ilvl="0" w:tplc="D1B6B36E">
      <w:start w:val="1"/>
      <w:numFmt w:val="thaiLetters"/>
      <w:lvlText w:val="%1)"/>
      <w:lvlJc w:val="left"/>
      <w:pPr>
        <w:ind w:left="965" w:hanging="360"/>
      </w:pPr>
      <w:rPr>
        <w:rFonts w:hint="default"/>
        <w:i/>
        <w:iCs/>
        <w:color w:val="0D0D0D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20" w15:restartNumberingAfterBreak="0">
    <w:nsid w:val="463B0E04"/>
    <w:multiLevelType w:val="hybridMultilevel"/>
    <w:tmpl w:val="BEA8C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C5FB7"/>
    <w:multiLevelType w:val="hybridMultilevel"/>
    <w:tmpl w:val="FB5223C6"/>
    <w:lvl w:ilvl="0" w:tplc="BA5277D0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6202D5"/>
    <w:multiLevelType w:val="multilevel"/>
    <w:tmpl w:val="CAD2530A"/>
    <w:lvl w:ilvl="0">
      <w:start w:val="1"/>
      <w:numFmt w:val="decimal"/>
      <w:lvlText w:val="1.%1"/>
      <w:lvlJc w:val="left"/>
      <w:pPr>
        <w:tabs>
          <w:tab w:val="num" w:pos="1080"/>
        </w:tabs>
        <w:ind w:left="108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24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5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26" w15:restartNumberingAfterBreak="0">
    <w:nsid w:val="55171AAB"/>
    <w:multiLevelType w:val="hybridMultilevel"/>
    <w:tmpl w:val="8A8EE4C0"/>
    <w:lvl w:ilvl="0" w:tplc="FE828410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484558"/>
    <w:multiLevelType w:val="multilevel"/>
    <w:tmpl w:val="00BC8C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0D0D0D"/>
      </w:rPr>
    </w:lvl>
    <w:lvl w:ilvl="1">
      <w:start w:val="2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80" w:hanging="1440"/>
      </w:pPr>
      <w:rPr>
        <w:rFonts w:hint="default"/>
      </w:rPr>
    </w:lvl>
  </w:abstractNum>
  <w:abstractNum w:abstractNumId="28" w15:restartNumberingAfterBreak="0">
    <w:nsid w:val="5F8E056D"/>
    <w:multiLevelType w:val="hybridMultilevel"/>
    <w:tmpl w:val="D5C0D9FE"/>
    <w:lvl w:ilvl="0" w:tplc="81704AFC">
      <w:start w:val="1"/>
      <w:numFmt w:val="decimal"/>
      <w:lvlText w:val="(%1)"/>
      <w:lvlJc w:val="left"/>
      <w:pPr>
        <w:ind w:left="720" w:hanging="360"/>
      </w:pPr>
      <w:rPr>
        <w:rFonts w:hint="default"/>
        <w:color w:val="FF0000"/>
        <w:vertAlign w:val="superscrip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9928A7"/>
    <w:multiLevelType w:val="hybridMultilevel"/>
    <w:tmpl w:val="B7721884"/>
    <w:lvl w:ilvl="0" w:tplc="55C0204E">
      <w:start w:val="1"/>
      <w:numFmt w:val="thaiLetters"/>
      <w:lvlText w:val="%1)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0" w15:restartNumberingAfterBreak="0">
    <w:nsid w:val="63A20CF4"/>
    <w:multiLevelType w:val="hybridMultilevel"/>
    <w:tmpl w:val="4CBEAC04"/>
    <w:lvl w:ilvl="0" w:tplc="CA689E4A">
      <w:start w:val="1"/>
      <w:numFmt w:val="thaiLetters"/>
      <w:lvlText w:val="%1)"/>
      <w:lvlJc w:val="left"/>
      <w:pPr>
        <w:ind w:left="965" w:hanging="360"/>
      </w:pPr>
      <w:rPr>
        <w:rFonts w:hint="default"/>
        <w:b/>
        <w:bCs/>
        <w:i w:val="0"/>
        <w:iCs w:val="0"/>
        <w:color w:val="0D0D0D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B43793"/>
    <w:multiLevelType w:val="hybridMultilevel"/>
    <w:tmpl w:val="DDCC8938"/>
    <w:lvl w:ilvl="0" w:tplc="BF468E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BE7D8C">
      <w:numFmt w:val="none"/>
      <w:lvlText w:val=""/>
      <w:lvlJc w:val="left"/>
      <w:pPr>
        <w:tabs>
          <w:tab w:val="num" w:pos="360"/>
        </w:tabs>
      </w:pPr>
    </w:lvl>
    <w:lvl w:ilvl="2" w:tplc="C93A736A">
      <w:numFmt w:val="none"/>
      <w:lvlText w:val=""/>
      <w:lvlJc w:val="left"/>
      <w:pPr>
        <w:tabs>
          <w:tab w:val="num" w:pos="360"/>
        </w:tabs>
      </w:pPr>
    </w:lvl>
    <w:lvl w:ilvl="3" w:tplc="1CE4BF20">
      <w:numFmt w:val="none"/>
      <w:lvlText w:val=""/>
      <w:lvlJc w:val="left"/>
      <w:pPr>
        <w:tabs>
          <w:tab w:val="num" w:pos="360"/>
        </w:tabs>
      </w:pPr>
    </w:lvl>
    <w:lvl w:ilvl="4" w:tplc="B37647C6">
      <w:numFmt w:val="none"/>
      <w:lvlText w:val=""/>
      <w:lvlJc w:val="left"/>
      <w:pPr>
        <w:tabs>
          <w:tab w:val="num" w:pos="360"/>
        </w:tabs>
      </w:pPr>
    </w:lvl>
    <w:lvl w:ilvl="5" w:tplc="F732DA8C">
      <w:numFmt w:val="none"/>
      <w:lvlText w:val=""/>
      <w:lvlJc w:val="left"/>
      <w:pPr>
        <w:tabs>
          <w:tab w:val="num" w:pos="360"/>
        </w:tabs>
      </w:pPr>
    </w:lvl>
    <w:lvl w:ilvl="6" w:tplc="B580602A">
      <w:numFmt w:val="none"/>
      <w:lvlText w:val=""/>
      <w:lvlJc w:val="left"/>
      <w:pPr>
        <w:tabs>
          <w:tab w:val="num" w:pos="360"/>
        </w:tabs>
      </w:pPr>
    </w:lvl>
    <w:lvl w:ilvl="7" w:tplc="939EB788">
      <w:numFmt w:val="none"/>
      <w:lvlText w:val=""/>
      <w:lvlJc w:val="left"/>
      <w:pPr>
        <w:tabs>
          <w:tab w:val="num" w:pos="360"/>
        </w:tabs>
      </w:pPr>
    </w:lvl>
    <w:lvl w:ilvl="8" w:tplc="824C157E">
      <w:numFmt w:val="none"/>
      <w:lvlText w:val=""/>
      <w:lvlJc w:val="left"/>
      <w:pPr>
        <w:tabs>
          <w:tab w:val="num" w:pos="360"/>
        </w:tabs>
      </w:pPr>
    </w:lvl>
  </w:abstractNum>
  <w:abstractNum w:abstractNumId="32" w15:restartNumberingAfterBreak="0">
    <w:nsid w:val="64A42672"/>
    <w:multiLevelType w:val="hybridMultilevel"/>
    <w:tmpl w:val="240089FE"/>
    <w:lvl w:ilvl="0" w:tplc="FE828410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="Calibr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9510D4"/>
    <w:multiLevelType w:val="hybridMultilevel"/>
    <w:tmpl w:val="B622A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971C5D"/>
    <w:multiLevelType w:val="hybridMultilevel"/>
    <w:tmpl w:val="B676742C"/>
    <w:lvl w:ilvl="0" w:tplc="04090001">
      <w:start w:val="1"/>
      <w:numFmt w:val="bullet"/>
      <w:lvlText w:val=""/>
      <w:lvlJc w:val="left"/>
      <w:pPr>
        <w:ind w:left="9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abstractNum w:abstractNumId="36" w15:restartNumberingAfterBreak="0">
    <w:nsid w:val="6F071EC1"/>
    <w:multiLevelType w:val="hybridMultilevel"/>
    <w:tmpl w:val="82B4C7A0"/>
    <w:lvl w:ilvl="0" w:tplc="62EC5146">
      <w:start w:val="20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C53370"/>
    <w:multiLevelType w:val="hybridMultilevel"/>
    <w:tmpl w:val="30929606"/>
    <w:lvl w:ilvl="0" w:tplc="6B10A27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 w15:restartNumberingAfterBreak="0">
    <w:nsid w:val="70FC43A8"/>
    <w:multiLevelType w:val="hybridMultilevel"/>
    <w:tmpl w:val="3404CCE6"/>
    <w:lvl w:ilvl="0" w:tplc="71983D80">
      <w:numFmt w:val="bullet"/>
      <w:lvlText w:val="-"/>
      <w:lvlJc w:val="left"/>
      <w:pPr>
        <w:ind w:left="126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9" w15:restartNumberingAfterBreak="0">
    <w:nsid w:val="7222485F"/>
    <w:multiLevelType w:val="hybridMultilevel"/>
    <w:tmpl w:val="492ECFA2"/>
    <w:lvl w:ilvl="0" w:tplc="B3927F4C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0" w15:restartNumberingAfterBreak="0">
    <w:nsid w:val="725F6650"/>
    <w:multiLevelType w:val="hybridMultilevel"/>
    <w:tmpl w:val="96DCDD80"/>
    <w:lvl w:ilvl="0" w:tplc="D1B6B36E">
      <w:start w:val="1"/>
      <w:numFmt w:val="thaiLetters"/>
      <w:lvlText w:val="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1" w15:restartNumberingAfterBreak="0">
    <w:nsid w:val="740F2918"/>
    <w:multiLevelType w:val="hybridMultilevel"/>
    <w:tmpl w:val="8C3204A4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5448E838">
      <w:numFmt w:val="bullet"/>
      <w:lvlText w:val="-"/>
      <w:lvlJc w:val="left"/>
      <w:pPr>
        <w:ind w:left="1980" w:hanging="360"/>
      </w:pPr>
      <w:rPr>
        <w:rFonts w:ascii="Angsana New" w:eastAsia="Calibri" w:hAnsi="Angsana New" w:cs="Angsana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2" w15:restartNumberingAfterBreak="0">
    <w:nsid w:val="75A62852"/>
    <w:multiLevelType w:val="hybridMultilevel"/>
    <w:tmpl w:val="73389CBA"/>
    <w:lvl w:ilvl="0" w:tplc="6A7EFEE6">
      <w:start w:val="1"/>
      <w:numFmt w:val="thaiLetters"/>
      <w:lvlText w:val="(%1)"/>
      <w:lvlJc w:val="left"/>
      <w:pPr>
        <w:ind w:left="1129" w:hanging="514"/>
      </w:pPr>
      <w:rPr>
        <w:rFonts w:ascii="Cordia New" w:hAnsi="Cordia New" w:cs="Cordia New" w:hint="default"/>
        <w:b/>
      </w:rPr>
    </w:lvl>
    <w:lvl w:ilvl="1" w:tplc="04090019">
      <w:start w:val="1"/>
      <w:numFmt w:val="lowerLetter"/>
      <w:lvlText w:val="%2."/>
      <w:lvlJc w:val="left"/>
      <w:pPr>
        <w:ind w:left="1695" w:hanging="360"/>
      </w:pPr>
    </w:lvl>
    <w:lvl w:ilvl="2" w:tplc="0409001B">
      <w:start w:val="1"/>
      <w:numFmt w:val="lowerRoman"/>
      <w:lvlText w:val="%3."/>
      <w:lvlJc w:val="right"/>
      <w:pPr>
        <w:ind w:left="2415" w:hanging="180"/>
      </w:pPr>
    </w:lvl>
    <w:lvl w:ilvl="3" w:tplc="0409000F">
      <w:start w:val="1"/>
      <w:numFmt w:val="decimal"/>
      <w:lvlText w:val="%4."/>
      <w:lvlJc w:val="left"/>
      <w:pPr>
        <w:ind w:left="3135" w:hanging="360"/>
      </w:pPr>
    </w:lvl>
    <w:lvl w:ilvl="4" w:tplc="04090019">
      <w:start w:val="1"/>
      <w:numFmt w:val="lowerLetter"/>
      <w:lvlText w:val="%5."/>
      <w:lvlJc w:val="left"/>
      <w:pPr>
        <w:ind w:left="3855" w:hanging="360"/>
      </w:pPr>
    </w:lvl>
    <w:lvl w:ilvl="5" w:tplc="0409001B">
      <w:start w:val="1"/>
      <w:numFmt w:val="lowerRoman"/>
      <w:lvlText w:val="%6."/>
      <w:lvlJc w:val="right"/>
      <w:pPr>
        <w:ind w:left="4575" w:hanging="180"/>
      </w:pPr>
    </w:lvl>
    <w:lvl w:ilvl="6" w:tplc="0409000F">
      <w:start w:val="1"/>
      <w:numFmt w:val="decimal"/>
      <w:lvlText w:val="%7."/>
      <w:lvlJc w:val="left"/>
      <w:pPr>
        <w:ind w:left="5295" w:hanging="360"/>
      </w:pPr>
    </w:lvl>
    <w:lvl w:ilvl="7" w:tplc="04090019">
      <w:start w:val="1"/>
      <w:numFmt w:val="lowerLetter"/>
      <w:lvlText w:val="%8."/>
      <w:lvlJc w:val="left"/>
      <w:pPr>
        <w:ind w:left="6015" w:hanging="360"/>
      </w:pPr>
    </w:lvl>
    <w:lvl w:ilvl="8" w:tplc="0409001B">
      <w:start w:val="1"/>
      <w:numFmt w:val="lowerRoman"/>
      <w:lvlText w:val="%9."/>
      <w:lvlJc w:val="right"/>
      <w:pPr>
        <w:ind w:left="6735" w:hanging="180"/>
      </w:pPr>
    </w:lvl>
  </w:abstractNum>
  <w:abstractNum w:abstractNumId="43" w15:restartNumberingAfterBreak="0">
    <w:nsid w:val="782C0EE1"/>
    <w:multiLevelType w:val="multilevel"/>
    <w:tmpl w:val="F9DCF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7654221">
    <w:abstractNumId w:val="31"/>
  </w:num>
  <w:num w:numId="2" w16cid:durableId="841698770">
    <w:abstractNumId w:val="41"/>
  </w:num>
  <w:num w:numId="3" w16cid:durableId="770468080">
    <w:abstractNumId w:val="25"/>
  </w:num>
  <w:num w:numId="4" w16cid:durableId="373234373">
    <w:abstractNumId w:val="15"/>
  </w:num>
  <w:num w:numId="5" w16cid:durableId="467094951">
    <w:abstractNumId w:val="37"/>
  </w:num>
  <w:num w:numId="6" w16cid:durableId="1385178416">
    <w:abstractNumId w:val="24"/>
  </w:num>
  <w:num w:numId="7" w16cid:durableId="1312901184">
    <w:abstractNumId w:val="3"/>
  </w:num>
  <w:num w:numId="8" w16cid:durableId="207149298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69476983">
    <w:abstractNumId w:val="11"/>
  </w:num>
  <w:num w:numId="10" w16cid:durableId="14503947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135711">
    <w:abstractNumId w:val="10"/>
  </w:num>
  <w:num w:numId="12" w16cid:durableId="152844590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13049281">
    <w:abstractNumId w:val="16"/>
  </w:num>
  <w:num w:numId="14" w16cid:durableId="57899314">
    <w:abstractNumId w:val="6"/>
  </w:num>
  <w:num w:numId="15" w16cid:durableId="921066542">
    <w:abstractNumId w:val="30"/>
  </w:num>
  <w:num w:numId="16" w16cid:durableId="327638410">
    <w:abstractNumId w:val="39"/>
  </w:num>
  <w:num w:numId="17" w16cid:durableId="1364132221">
    <w:abstractNumId w:val="36"/>
  </w:num>
  <w:num w:numId="18" w16cid:durableId="1404329323">
    <w:abstractNumId w:val="14"/>
  </w:num>
  <w:num w:numId="19" w16cid:durableId="544752964">
    <w:abstractNumId w:val="23"/>
  </w:num>
  <w:num w:numId="20" w16cid:durableId="33429536">
    <w:abstractNumId w:val="34"/>
  </w:num>
  <w:num w:numId="21" w16cid:durableId="1150826510">
    <w:abstractNumId w:val="21"/>
  </w:num>
  <w:num w:numId="22" w16cid:durableId="651570129">
    <w:abstractNumId w:val="5"/>
  </w:num>
  <w:num w:numId="23" w16cid:durableId="750659816">
    <w:abstractNumId w:val="18"/>
  </w:num>
  <w:num w:numId="24" w16cid:durableId="372465218">
    <w:abstractNumId w:val="1"/>
  </w:num>
  <w:num w:numId="25" w16cid:durableId="1120415285">
    <w:abstractNumId w:val="43"/>
  </w:num>
  <w:num w:numId="26" w16cid:durableId="1832675215">
    <w:abstractNumId w:val="33"/>
  </w:num>
  <w:num w:numId="27" w16cid:durableId="527646499">
    <w:abstractNumId w:val="29"/>
  </w:num>
  <w:num w:numId="28" w16cid:durableId="1623338895">
    <w:abstractNumId w:val="19"/>
  </w:num>
  <w:num w:numId="29" w16cid:durableId="959382410">
    <w:abstractNumId w:val="28"/>
  </w:num>
  <w:num w:numId="30" w16cid:durableId="2021352639">
    <w:abstractNumId w:val="0"/>
  </w:num>
  <w:num w:numId="31" w16cid:durableId="1147667928">
    <w:abstractNumId w:val="38"/>
  </w:num>
  <w:num w:numId="32" w16cid:durableId="1749768777">
    <w:abstractNumId w:val="35"/>
  </w:num>
  <w:num w:numId="33" w16cid:durableId="1816487712">
    <w:abstractNumId w:val="13"/>
  </w:num>
  <w:num w:numId="34" w16cid:durableId="42678148">
    <w:abstractNumId w:val="7"/>
  </w:num>
  <w:num w:numId="35" w16cid:durableId="2080906297">
    <w:abstractNumId w:val="20"/>
  </w:num>
  <w:num w:numId="36" w16cid:durableId="1851292718">
    <w:abstractNumId w:val="12"/>
  </w:num>
  <w:num w:numId="37" w16cid:durableId="1238201656">
    <w:abstractNumId w:val="8"/>
  </w:num>
  <w:num w:numId="38" w16cid:durableId="691615104">
    <w:abstractNumId w:val="22"/>
  </w:num>
  <w:num w:numId="39" w16cid:durableId="635449918">
    <w:abstractNumId w:val="40"/>
  </w:num>
  <w:num w:numId="40" w16cid:durableId="881672614">
    <w:abstractNumId w:val="26"/>
  </w:num>
  <w:num w:numId="41" w16cid:durableId="1190220105">
    <w:abstractNumId w:val="32"/>
  </w:num>
  <w:num w:numId="42" w16cid:durableId="903223838">
    <w:abstractNumId w:val="9"/>
  </w:num>
  <w:num w:numId="43" w16cid:durableId="833109314">
    <w:abstractNumId w:val="27"/>
  </w:num>
  <w:num w:numId="44" w16cid:durableId="1570844243">
    <w:abstractNumId w:val="17"/>
  </w:num>
  <w:num w:numId="45" w16cid:durableId="1737511076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spaceForUL/>
    <w:balanceSingleByteDoubleByteWidth/>
    <w:doNotExpandShiftReturn/>
    <w:adjustLineHeightInTable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IPSpeechSession$" w:val="FALSE"/>
    <w:docVar w:name="IPSpeechSessionSaved$" w:val="FALSE"/>
  </w:docVars>
  <w:rsids>
    <w:rsidRoot w:val="002E2CBE"/>
    <w:rsid w:val="0000058B"/>
    <w:rsid w:val="00001430"/>
    <w:rsid w:val="0000159B"/>
    <w:rsid w:val="0000184A"/>
    <w:rsid w:val="000019C7"/>
    <w:rsid w:val="00002E39"/>
    <w:rsid w:val="000031F6"/>
    <w:rsid w:val="00003299"/>
    <w:rsid w:val="0000365F"/>
    <w:rsid w:val="000036A2"/>
    <w:rsid w:val="0000377F"/>
    <w:rsid w:val="00003C55"/>
    <w:rsid w:val="00003F67"/>
    <w:rsid w:val="00004447"/>
    <w:rsid w:val="000045E4"/>
    <w:rsid w:val="00004843"/>
    <w:rsid w:val="00004FCC"/>
    <w:rsid w:val="00005823"/>
    <w:rsid w:val="00005D3C"/>
    <w:rsid w:val="00006031"/>
    <w:rsid w:val="000067FB"/>
    <w:rsid w:val="00006AF5"/>
    <w:rsid w:val="000071F9"/>
    <w:rsid w:val="00007342"/>
    <w:rsid w:val="000073D8"/>
    <w:rsid w:val="0000778C"/>
    <w:rsid w:val="00007D39"/>
    <w:rsid w:val="0001031A"/>
    <w:rsid w:val="00010481"/>
    <w:rsid w:val="00010C8E"/>
    <w:rsid w:val="00010D9D"/>
    <w:rsid w:val="00010F03"/>
    <w:rsid w:val="000113B3"/>
    <w:rsid w:val="00011C73"/>
    <w:rsid w:val="00011FBC"/>
    <w:rsid w:val="000120CC"/>
    <w:rsid w:val="00013A79"/>
    <w:rsid w:val="00013D8D"/>
    <w:rsid w:val="00013F0E"/>
    <w:rsid w:val="00014417"/>
    <w:rsid w:val="00014FFE"/>
    <w:rsid w:val="00015206"/>
    <w:rsid w:val="000156EF"/>
    <w:rsid w:val="00015BDF"/>
    <w:rsid w:val="00016234"/>
    <w:rsid w:val="00016427"/>
    <w:rsid w:val="00016F99"/>
    <w:rsid w:val="000170D0"/>
    <w:rsid w:val="0002053B"/>
    <w:rsid w:val="00020580"/>
    <w:rsid w:val="00020842"/>
    <w:rsid w:val="000210CA"/>
    <w:rsid w:val="000210F6"/>
    <w:rsid w:val="00021426"/>
    <w:rsid w:val="0002224C"/>
    <w:rsid w:val="00022B6B"/>
    <w:rsid w:val="00023171"/>
    <w:rsid w:val="00023F81"/>
    <w:rsid w:val="00024078"/>
    <w:rsid w:val="00024637"/>
    <w:rsid w:val="00024A5B"/>
    <w:rsid w:val="00024E10"/>
    <w:rsid w:val="00025540"/>
    <w:rsid w:val="00025710"/>
    <w:rsid w:val="00025A7D"/>
    <w:rsid w:val="00025B29"/>
    <w:rsid w:val="00026C9D"/>
    <w:rsid w:val="00027903"/>
    <w:rsid w:val="0002797B"/>
    <w:rsid w:val="000301A5"/>
    <w:rsid w:val="000301AA"/>
    <w:rsid w:val="00030299"/>
    <w:rsid w:val="00030543"/>
    <w:rsid w:val="000309C4"/>
    <w:rsid w:val="00030EE5"/>
    <w:rsid w:val="00031217"/>
    <w:rsid w:val="000315C7"/>
    <w:rsid w:val="000316FA"/>
    <w:rsid w:val="000317DF"/>
    <w:rsid w:val="00031928"/>
    <w:rsid w:val="00031A3C"/>
    <w:rsid w:val="00031CDD"/>
    <w:rsid w:val="00031DE0"/>
    <w:rsid w:val="00031F8E"/>
    <w:rsid w:val="0003203E"/>
    <w:rsid w:val="00032077"/>
    <w:rsid w:val="0003209D"/>
    <w:rsid w:val="00032FDC"/>
    <w:rsid w:val="0003367C"/>
    <w:rsid w:val="000337C4"/>
    <w:rsid w:val="000338BB"/>
    <w:rsid w:val="00033BC6"/>
    <w:rsid w:val="0003412C"/>
    <w:rsid w:val="000344EF"/>
    <w:rsid w:val="0003468D"/>
    <w:rsid w:val="00034B6F"/>
    <w:rsid w:val="00034D59"/>
    <w:rsid w:val="0003545A"/>
    <w:rsid w:val="000364BD"/>
    <w:rsid w:val="00036E67"/>
    <w:rsid w:val="0003780E"/>
    <w:rsid w:val="00037860"/>
    <w:rsid w:val="0003787E"/>
    <w:rsid w:val="00037E52"/>
    <w:rsid w:val="00037E94"/>
    <w:rsid w:val="00037FA9"/>
    <w:rsid w:val="00040361"/>
    <w:rsid w:val="000407F4"/>
    <w:rsid w:val="00040DFD"/>
    <w:rsid w:val="0004126F"/>
    <w:rsid w:val="00041463"/>
    <w:rsid w:val="000419AF"/>
    <w:rsid w:val="00041B10"/>
    <w:rsid w:val="00042B51"/>
    <w:rsid w:val="00042F80"/>
    <w:rsid w:val="000430F4"/>
    <w:rsid w:val="00043749"/>
    <w:rsid w:val="0004485E"/>
    <w:rsid w:val="0004493B"/>
    <w:rsid w:val="00044C2B"/>
    <w:rsid w:val="00044C2C"/>
    <w:rsid w:val="00045627"/>
    <w:rsid w:val="000459A2"/>
    <w:rsid w:val="00045F8E"/>
    <w:rsid w:val="00046821"/>
    <w:rsid w:val="00046883"/>
    <w:rsid w:val="00046922"/>
    <w:rsid w:val="00046AF8"/>
    <w:rsid w:val="00046F67"/>
    <w:rsid w:val="00047A4D"/>
    <w:rsid w:val="00047C30"/>
    <w:rsid w:val="00050130"/>
    <w:rsid w:val="000512D0"/>
    <w:rsid w:val="00052096"/>
    <w:rsid w:val="0005210A"/>
    <w:rsid w:val="00052F58"/>
    <w:rsid w:val="00053640"/>
    <w:rsid w:val="0005366F"/>
    <w:rsid w:val="000540E1"/>
    <w:rsid w:val="00054BF6"/>
    <w:rsid w:val="000553C5"/>
    <w:rsid w:val="00055458"/>
    <w:rsid w:val="0005547F"/>
    <w:rsid w:val="00055691"/>
    <w:rsid w:val="00056DD5"/>
    <w:rsid w:val="00056E9F"/>
    <w:rsid w:val="0005712F"/>
    <w:rsid w:val="000571AC"/>
    <w:rsid w:val="000571F2"/>
    <w:rsid w:val="000572BC"/>
    <w:rsid w:val="00057462"/>
    <w:rsid w:val="000577DD"/>
    <w:rsid w:val="00060915"/>
    <w:rsid w:val="00060EBC"/>
    <w:rsid w:val="0006146F"/>
    <w:rsid w:val="00061ACA"/>
    <w:rsid w:val="00061D4E"/>
    <w:rsid w:val="00061E88"/>
    <w:rsid w:val="000620BF"/>
    <w:rsid w:val="00062108"/>
    <w:rsid w:val="00062D53"/>
    <w:rsid w:val="000633EE"/>
    <w:rsid w:val="00063746"/>
    <w:rsid w:val="000639C8"/>
    <w:rsid w:val="00064869"/>
    <w:rsid w:val="000648AA"/>
    <w:rsid w:val="00065216"/>
    <w:rsid w:val="00065283"/>
    <w:rsid w:val="00065440"/>
    <w:rsid w:val="00065C61"/>
    <w:rsid w:val="000668D9"/>
    <w:rsid w:val="0006746E"/>
    <w:rsid w:val="0006758B"/>
    <w:rsid w:val="00067AEC"/>
    <w:rsid w:val="00067DE9"/>
    <w:rsid w:val="00067E13"/>
    <w:rsid w:val="00067EA9"/>
    <w:rsid w:val="00070267"/>
    <w:rsid w:val="00070E15"/>
    <w:rsid w:val="00070ED8"/>
    <w:rsid w:val="000711EE"/>
    <w:rsid w:val="000714BB"/>
    <w:rsid w:val="000717C6"/>
    <w:rsid w:val="00071A21"/>
    <w:rsid w:val="00071DD6"/>
    <w:rsid w:val="000724BA"/>
    <w:rsid w:val="00072DDE"/>
    <w:rsid w:val="000731DF"/>
    <w:rsid w:val="00073BCA"/>
    <w:rsid w:val="00073EBA"/>
    <w:rsid w:val="00074706"/>
    <w:rsid w:val="00074C32"/>
    <w:rsid w:val="00075044"/>
    <w:rsid w:val="0007537F"/>
    <w:rsid w:val="00075E9A"/>
    <w:rsid w:val="000760A6"/>
    <w:rsid w:val="00076178"/>
    <w:rsid w:val="00076C9B"/>
    <w:rsid w:val="000779A1"/>
    <w:rsid w:val="000802E2"/>
    <w:rsid w:val="0008039B"/>
    <w:rsid w:val="00080593"/>
    <w:rsid w:val="00080749"/>
    <w:rsid w:val="00080924"/>
    <w:rsid w:val="00080DAF"/>
    <w:rsid w:val="00081760"/>
    <w:rsid w:val="0008176D"/>
    <w:rsid w:val="00081851"/>
    <w:rsid w:val="00081961"/>
    <w:rsid w:val="00081B08"/>
    <w:rsid w:val="00081B5C"/>
    <w:rsid w:val="000826A4"/>
    <w:rsid w:val="00082E9E"/>
    <w:rsid w:val="000830BB"/>
    <w:rsid w:val="000835E4"/>
    <w:rsid w:val="00084115"/>
    <w:rsid w:val="00084304"/>
    <w:rsid w:val="000849A5"/>
    <w:rsid w:val="00084BC3"/>
    <w:rsid w:val="00084D2D"/>
    <w:rsid w:val="00084E02"/>
    <w:rsid w:val="00085D24"/>
    <w:rsid w:val="00085DFA"/>
    <w:rsid w:val="00085F82"/>
    <w:rsid w:val="0008605E"/>
    <w:rsid w:val="00086230"/>
    <w:rsid w:val="00086CE0"/>
    <w:rsid w:val="00086DF4"/>
    <w:rsid w:val="00087D9C"/>
    <w:rsid w:val="00087DB9"/>
    <w:rsid w:val="00087DFE"/>
    <w:rsid w:val="00090003"/>
    <w:rsid w:val="00090AE4"/>
    <w:rsid w:val="00090F44"/>
    <w:rsid w:val="00091542"/>
    <w:rsid w:val="0009157B"/>
    <w:rsid w:val="0009174A"/>
    <w:rsid w:val="00091BA7"/>
    <w:rsid w:val="00091F2D"/>
    <w:rsid w:val="00092B3C"/>
    <w:rsid w:val="00092F26"/>
    <w:rsid w:val="000930AB"/>
    <w:rsid w:val="0009352D"/>
    <w:rsid w:val="00093788"/>
    <w:rsid w:val="00093F9E"/>
    <w:rsid w:val="0009414D"/>
    <w:rsid w:val="00094A89"/>
    <w:rsid w:val="00095182"/>
    <w:rsid w:val="000951A5"/>
    <w:rsid w:val="00095356"/>
    <w:rsid w:val="000955D7"/>
    <w:rsid w:val="000959A1"/>
    <w:rsid w:val="0009605E"/>
    <w:rsid w:val="000965AD"/>
    <w:rsid w:val="00096B42"/>
    <w:rsid w:val="00097666"/>
    <w:rsid w:val="0009792A"/>
    <w:rsid w:val="00097DA0"/>
    <w:rsid w:val="000A0907"/>
    <w:rsid w:val="000A09A4"/>
    <w:rsid w:val="000A0B26"/>
    <w:rsid w:val="000A103E"/>
    <w:rsid w:val="000A1804"/>
    <w:rsid w:val="000A1AB8"/>
    <w:rsid w:val="000A2259"/>
    <w:rsid w:val="000A2BCA"/>
    <w:rsid w:val="000A2DF3"/>
    <w:rsid w:val="000A35A8"/>
    <w:rsid w:val="000A3ABB"/>
    <w:rsid w:val="000A48D2"/>
    <w:rsid w:val="000A49D1"/>
    <w:rsid w:val="000A4F4B"/>
    <w:rsid w:val="000A5618"/>
    <w:rsid w:val="000A5E9F"/>
    <w:rsid w:val="000A5FFA"/>
    <w:rsid w:val="000A6072"/>
    <w:rsid w:val="000A6154"/>
    <w:rsid w:val="000A6525"/>
    <w:rsid w:val="000A74D4"/>
    <w:rsid w:val="000A7B33"/>
    <w:rsid w:val="000A7CFE"/>
    <w:rsid w:val="000A7F77"/>
    <w:rsid w:val="000B0A59"/>
    <w:rsid w:val="000B1024"/>
    <w:rsid w:val="000B2317"/>
    <w:rsid w:val="000B23DF"/>
    <w:rsid w:val="000B2418"/>
    <w:rsid w:val="000B2DFA"/>
    <w:rsid w:val="000B311C"/>
    <w:rsid w:val="000B3C7E"/>
    <w:rsid w:val="000B3D5D"/>
    <w:rsid w:val="000B3E06"/>
    <w:rsid w:val="000B3F9F"/>
    <w:rsid w:val="000B454B"/>
    <w:rsid w:val="000B4E93"/>
    <w:rsid w:val="000B4EF2"/>
    <w:rsid w:val="000B54E5"/>
    <w:rsid w:val="000B622B"/>
    <w:rsid w:val="000B6414"/>
    <w:rsid w:val="000B6AF3"/>
    <w:rsid w:val="000B73AE"/>
    <w:rsid w:val="000B7718"/>
    <w:rsid w:val="000B7849"/>
    <w:rsid w:val="000B7AC2"/>
    <w:rsid w:val="000B7CDC"/>
    <w:rsid w:val="000C074A"/>
    <w:rsid w:val="000C0BA2"/>
    <w:rsid w:val="000C0FC8"/>
    <w:rsid w:val="000C163D"/>
    <w:rsid w:val="000C1E11"/>
    <w:rsid w:val="000C1E1C"/>
    <w:rsid w:val="000C2299"/>
    <w:rsid w:val="000C2442"/>
    <w:rsid w:val="000C24B1"/>
    <w:rsid w:val="000C2670"/>
    <w:rsid w:val="000C273F"/>
    <w:rsid w:val="000C29CE"/>
    <w:rsid w:val="000C2AB4"/>
    <w:rsid w:val="000C33D4"/>
    <w:rsid w:val="000C3601"/>
    <w:rsid w:val="000C467A"/>
    <w:rsid w:val="000C51A8"/>
    <w:rsid w:val="000C5315"/>
    <w:rsid w:val="000C5484"/>
    <w:rsid w:val="000C566D"/>
    <w:rsid w:val="000C5798"/>
    <w:rsid w:val="000C58E0"/>
    <w:rsid w:val="000C59A6"/>
    <w:rsid w:val="000C5C36"/>
    <w:rsid w:val="000C5FC1"/>
    <w:rsid w:val="000C66B7"/>
    <w:rsid w:val="000C6773"/>
    <w:rsid w:val="000C6EC0"/>
    <w:rsid w:val="000C7BBB"/>
    <w:rsid w:val="000C7C75"/>
    <w:rsid w:val="000C7D89"/>
    <w:rsid w:val="000C7F4D"/>
    <w:rsid w:val="000D059D"/>
    <w:rsid w:val="000D06E4"/>
    <w:rsid w:val="000D115E"/>
    <w:rsid w:val="000D1871"/>
    <w:rsid w:val="000D18EB"/>
    <w:rsid w:val="000D1C31"/>
    <w:rsid w:val="000D2096"/>
    <w:rsid w:val="000D26B2"/>
    <w:rsid w:val="000D26C7"/>
    <w:rsid w:val="000D26DD"/>
    <w:rsid w:val="000D3035"/>
    <w:rsid w:val="000D3606"/>
    <w:rsid w:val="000D3969"/>
    <w:rsid w:val="000D3EAB"/>
    <w:rsid w:val="000D42AA"/>
    <w:rsid w:val="000D47F7"/>
    <w:rsid w:val="000D4916"/>
    <w:rsid w:val="000D4C6B"/>
    <w:rsid w:val="000D4D22"/>
    <w:rsid w:val="000D521F"/>
    <w:rsid w:val="000D522F"/>
    <w:rsid w:val="000D5B39"/>
    <w:rsid w:val="000D5BE0"/>
    <w:rsid w:val="000D63F6"/>
    <w:rsid w:val="000D6AF7"/>
    <w:rsid w:val="000E002B"/>
    <w:rsid w:val="000E01D6"/>
    <w:rsid w:val="000E107A"/>
    <w:rsid w:val="000E19D7"/>
    <w:rsid w:val="000E1B26"/>
    <w:rsid w:val="000E2138"/>
    <w:rsid w:val="000E29F8"/>
    <w:rsid w:val="000E2B85"/>
    <w:rsid w:val="000E3C0B"/>
    <w:rsid w:val="000E4090"/>
    <w:rsid w:val="000E4402"/>
    <w:rsid w:val="000E46B1"/>
    <w:rsid w:val="000E4B5F"/>
    <w:rsid w:val="000E4D69"/>
    <w:rsid w:val="000E4E35"/>
    <w:rsid w:val="000E4EB2"/>
    <w:rsid w:val="000E51EF"/>
    <w:rsid w:val="000E521E"/>
    <w:rsid w:val="000E5D6F"/>
    <w:rsid w:val="000E6540"/>
    <w:rsid w:val="000E7011"/>
    <w:rsid w:val="000E712A"/>
    <w:rsid w:val="000E719C"/>
    <w:rsid w:val="000E76BA"/>
    <w:rsid w:val="000E7B43"/>
    <w:rsid w:val="000E7B52"/>
    <w:rsid w:val="000F0114"/>
    <w:rsid w:val="000F0BAE"/>
    <w:rsid w:val="000F0D75"/>
    <w:rsid w:val="000F1057"/>
    <w:rsid w:val="000F15A2"/>
    <w:rsid w:val="000F17EF"/>
    <w:rsid w:val="000F213B"/>
    <w:rsid w:val="000F22A6"/>
    <w:rsid w:val="000F2447"/>
    <w:rsid w:val="000F273F"/>
    <w:rsid w:val="000F29BD"/>
    <w:rsid w:val="000F2B1B"/>
    <w:rsid w:val="000F2C2E"/>
    <w:rsid w:val="000F2D06"/>
    <w:rsid w:val="000F2D76"/>
    <w:rsid w:val="000F3319"/>
    <w:rsid w:val="000F3588"/>
    <w:rsid w:val="000F376D"/>
    <w:rsid w:val="000F37EC"/>
    <w:rsid w:val="000F3C8D"/>
    <w:rsid w:val="000F3CFC"/>
    <w:rsid w:val="000F3F29"/>
    <w:rsid w:val="000F3FDB"/>
    <w:rsid w:val="000F4288"/>
    <w:rsid w:val="000F4578"/>
    <w:rsid w:val="000F48E5"/>
    <w:rsid w:val="000F5B5D"/>
    <w:rsid w:val="000F622E"/>
    <w:rsid w:val="000F6659"/>
    <w:rsid w:val="000F66C3"/>
    <w:rsid w:val="0010093C"/>
    <w:rsid w:val="00100C70"/>
    <w:rsid w:val="00100D80"/>
    <w:rsid w:val="001012D0"/>
    <w:rsid w:val="00101A68"/>
    <w:rsid w:val="00102594"/>
    <w:rsid w:val="0010285E"/>
    <w:rsid w:val="0010302C"/>
    <w:rsid w:val="0010365B"/>
    <w:rsid w:val="001037E8"/>
    <w:rsid w:val="00103FE4"/>
    <w:rsid w:val="00104385"/>
    <w:rsid w:val="0010440D"/>
    <w:rsid w:val="001044D6"/>
    <w:rsid w:val="0010455D"/>
    <w:rsid w:val="0010475B"/>
    <w:rsid w:val="00104A0B"/>
    <w:rsid w:val="00104BB2"/>
    <w:rsid w:val="0010534B"/>
    <w:rsid w:val="0010561E"/>
    <w:rsid w:val="00105916"/>
    <w:rsid w:val="00105FF1"/>
    <w:rsid w:val="00106AAA"/>
    <w:rsid w:val="00106F3D"/>
    <w:rsid w:val="00107513"/>
    <w:rsid w:val="0010759B"/>
    <w:rsid w:val="001076C0"/>
    <w:rsid w:val="00110288"/>
    <w:rsid w:val="0011058D"/>
    <w:rsid w:val="0011180D"/>
    <w:rsid w:val="0011185B"/>
    <w:rsid w:val="00111A93"/>
    <w:rsid w:val="00111E40"/>
    <w:rsid w:val="001122C5"/>
    <w:rsid w:val="001125F4"/>
    <w:rsid w:val="00112976"/>
    <w:rsid w:val="00112C4E"/>
    <w:rsid w:val="00112E6B"/>
    <w:rsid w:val="00113583"/>
    <w:rsid w:val="00113BF8"/>
    <w:rsid w:val="001144D3"/>
    <w:rsid w:val="00114A2A"/>
    <w:rsid w:val="0011556F"/>
    <w:rsid w:val="001170FF"/>
    <w:rsid w:val="00117431"/>
    <w:rsid w:val="001204B7"/>
    <w:rsid w:val="001204E1"/>
    <w:rsid w:val="001222ED"/>
    <w:rsid w:val="001223A3"/>
    <w:rsid w:val="00122804"/>
    <w:rsid w:val="0012288A"/>
    <w:rsid w:val="00122C52"/>
    <w:rsid w:val="00123059"/>
    <w:rsid w:val="001234EF"/>
    <w:rsid w:val="001239F8"/>
    <w:rsid w:val="00123D45"/>
    <w:rsid w:val="00123DF4"/>
    <w:rsid w:val="00123E54"/>
    <w:rsid w:val="001250B6"/>
    <w:rsid w:val="00125B6F"/>
    <w:rsid w:val="00126375"/>
    <w:rsid w:val="001265F8"/>
    <w:rsid w:val="00126B15"/>
    <w:rsid w:val="00126BA5"/>
    <w:rsid w:val="00126D10"/>
    <w:rsid w:val="00126ED8"/>
    <w:rsid w:val="001273CC"/>
    <w:rsid w:val="00127641"/>
    <w:rsid w:val="00127FB4"/>
    <w:rsid w:val="0013025A"/>
    <w:rsid w:val="0013099D"/>
    <w:rsid w:val="00130FD8"/>
    <w:rsid w:val="00131328"/>
    <w:rsid w:val="0013158B"/>
    <w:rsid w:val="001323FF"/>
    <w:rsid w:val="00132E5E"/>
    <w:rsid w:val="00132F9C"/>
    <w:rsid w:val="0013378D"/>
    <w:rsid w:val="001337BC"/>
    <w:rsid w:val="0013399B"/>
    <w:rsid w:val="00133A03"/>
    <w:rsid w:val="00133AF7"/>
    <w:rsid w:val="0013443A"/>
    <w:rsid w:val="00134B86"/>
    <w:rsid w:val="00134D85"/>
    <w:rsid w:val="00134F77"/>
    <w:rsid w:val="0013565C"/>
    <w:rsid w:val="00135756"/>
    <w:rsid w:val="00135982"/>
    <w:rsid w:val="00135CE0"/>
    <w:rsid w:val="0013610E"/>
    <w:rsid w:val="001365A7"/>
    <w:rsid w:val="00136C25"/>
    <w:rsid w:val="00136FDA"/>
    <w:rsid w:val="00137137"/>
    <w:rsid w:val="001373CA"/>
    <w:rsid w:val="00137C3F"/>
    <w:rsid w:val="00137ED1"/>
    <w:rsid w:val="00140A19"/>
    <w:rsid w:val="00140CA3"/>
    <w:rsid w:val="00141026"/>
    <w:rsid w:val="0014138E"/>
    <w:rsid w:val="00141BBE"/>
    <w:rsid w:val="00142413"/>
    <w:rsid w:val="00142878"/>
    <w:rsid w:val="00142B45"/>
    <w:rsid w:val="00142E30"/>
    <w:rsid w:val="00143440"/>
    <w:rsid w:val="001434F6"/>
    <w:rsid w:val="00143572"/>
    <w:rsid w:val="001436FD"/>
    <w:rsid w:val="00143D18"/>
    <w:rsid w:val="00144D65"/>
    <w:rsid w:val="00144F63"/>
    <w:rsid w:val="00145007"/>
    <w:rsid w:val="0014536A"/>
    <w:rsid w:val="0014540C"/>
    <w:rsid w:val="001457D2"/>
    <w:rsid w:val="0014599A"/>
    <w:rsid w:val="00145A5B"/>
    <w:rsid w:val="00145F8F"/>
    <w:rsid w:val="00146344"/>
    <w:rsid w:val="001467EE"/>
    <w:rsid w:val="00146A11"/>
    <w:rsid w:val="00146B89"/>
    <w:rsid w:val="001477AB"/>
    <w:rsid w:val="00147BA9"/>
    <w:rsid w:val="00150446"/>
    <w:rsid w:val="00150AEC"/>
    <w:rsid w:val="00150DE0"/>
    <w:rsid w:val="00150F36"/>
    <w:rsid w:val="0015100C"/>
    <w:rsid w:val="00151318"/>
    <w:rsid w:val="00151FFA"/>
    <w:rsid w:val="00152013"/>
    <w:rsid w:val="001526A8"/>
    <w:rsid w:val="001526FD"/>
    <w:rsid w:val="0015278E"/>
    <w:rsid w:val="00153072"/>
    <w:rsid w:val="00153202"/>
    <w:rsid w:val="001536E1"/>
    <w:rsid w:val="00153A18"/>
    <w:rsid w:val="00153ABB"/>
    <w:rsid w:val="001541EA"/>
    <w:rsid w:val="001549D7"/>
    <w:rsid w:val="00154DE3"/>
    <w:rsid w:val="00154DE8"/>
    <w:rsid w:val="001555F9"/>
    <w:rsid w:val="001558A0"/>
    <w:rsid w:val="00155AD4"/>
    <w:rsid w:val="00155DD3"/>
    <w:rsid w:val="0015606F"/>
    <w:rsid w:val="001568FD"/>
    <w:rsid w:val="001569CD"/>
    <w:rsid w:val="00157C36"/>
    <w:rsid w:val="00157F92"/>
    <w:rsid w:val="001601B3"/>
    <w:rsid w:val="001605C7"/>
    <w:rsid w:val="001609A6"/>
    <w:rsid w:val="00160A15"/>
    <w:rsid w:val="00160FAD"/>
    <w:rsid w:val="001613D5"/>
    <w:rsid w:val="00161A62"/>
    <w:rsid w:val="00161CB1"/>
    <w:rsid w:val="00161CF5"/>
    <w:rsid w:val="00161F4F"/>
    <w:rsid w:val="001620BE"/>
    <w:rsid w:val="00162770"/>
    <w:rsid w:val="0016299C"/>
    <w:rsid w:val="00162C3C"/>
    <w:rsid w:val="00163102"/>
    <w:rsid w:val="00163BD7"/>
    <w:rsid w:val="001643B4"/>
    <w:rsid w:val="001646AA"/>
    <w:rsid w:val="00164A86"/>
    <w:rsid w:val="00164B4E"/>
    <w:rsid w:val="00164C8A"/>
    <w:rsid w:val="00165174"/>
    <w:rsid w:val="001657AA"/>
    <w:rsid w:val="00165F24"/>
    <w:rsid w:val="0016639E"/>
    <w:rsid w:val="001669C5"/>
    <w:rsid w:val="0016750F"/>
    <w:rsid w:val="00170A41"/>
    <w:rsid w:val="00170BF4"/>
    <w:rsid w:val="00171165"/>
    <w:rsid w:val="0017186C"/>
    <w:rsid w:val="001718FA"/>
    <w:rsid w:val="001719C9"/>
    <w:rsid w:val="00171C6C"/>
    <w:rsid w:val="00171E79"/>
    <w:rsid w:val="001722CA"/>
    <w:rsid w:val="001729A2"/>
    <w:rsid w:val="00172B2C"/>
    <w:rsid w:val="00172ECC"/>
    <w:rsid w:val="00173052"/>
    <w:rsid w:val="001737F2"/>
    <w:rsid w:val="00173EE1"/>
    <w:rsid w:val="001742C9"/>
    <w:rsid w:val="0017457B"/>
    <w:rsid w:val="001745E5"/>
    <w:rsid w:val="001748D1"/>
    <w:rsid w:val="0017495C"/>
    <w:rsid w:val="00174BFB"/>
    <w:rsid w:val="00174F79"/>
    <w:rsid w:val="00175B57"/>
    <w:rsid w:val="001761EC"/>
    <w:rsid w:val="0017649B"/>
    <w:rsid w:val="00176AF3"/>
    <w:rsid w:val="0017787E"/>
    <w:rsid w:val="001778D5"/>
    <w:rsid w:val="00177E28"/>
    <w:rsid w:val="001808CC"/>
    <w:rsid w:val="00180937"/>
    <w:rsid w:val="00180FC0"/>
    <w:rsid w:val="00181480"/>
    <w:rsid w:val="0018178F"/>
    <w:rsid w:val="00181BBC"/>
    <w:rsid w:val="00182591"/>
    <w:rsid w:val="001826AA"/>
    <w:rsid w:val="00182704"/>
    <w:rsid w:val="00182AF6"/>
    <w:rsid w:val="00182C61"/>
    <w:rsid w:val="0018389A"/>
    <w:rsid w:val="00183D1C"/>
    <w:rsid w:val="0018446C"/>
    <w:rsid w:val="0018477D"/>
    <w:rsid w:val="00184BDD"/>
    <w:rsid w:val="0018562F"/>
    <w:rsid w:val="001859EB"/>
    <w:rsid w:val="00186081"/>
    <w:rsid w:val="001862E7"/>
    <w:rsid w:val="00186A81"/>
    <w:rsid w:val="00186CA2"/>
    <w:rsid w:val="0018727E"/>
    <w:rsid w:val="00187445"/>
    <w:rsid w:val="001878F7"/>
    <w:rsid w:val="00187A87"/>
    <w:rsid w:val="00187F73"/>
    <w:rsid w:val="001903BC"/>
    <w:rsid w:val="0019055F"/>
    <w:rsid w:val="00190A8E"/>
    <w:rsid w:val="001911E8"/>
    <w:rsid w:val="0019298A"/>
    <w:rsid w:val="00192D43"/>
    <w:rsid w:val="00192F4D"/>
    <w:rsid w:val="00193078"/>
    <w:rsid w:val="001932F9"/>
    <w:rsid w:val="00193B62"/>
    <w:rsid w:val="0019421D"/>
    <w:rsid w:val="001944BB"/>
    <w:rsid w:val="00194FA2"/>
    <w:rsid w:val="00195A04"/>
    <w:rsid w:val="00195BAE"/>
    <w:rsid w:val="00195BC2"/>
    <w:rsid w:val="001968E3"/>
    <w:rsid w:val="00197216"/>
    <w:rsid w:val="001973DD"/>
    <w:rsid w:val="001973EF"/>
    <w:rsid w:val="001A0F2C"/>
    <w:rsid w:val="001A1637"/>
    <w:rsid w:val="001A1889"/>
    <w:rsid w:val="001A1AB7"/>
    <w:rsid w:val="001A3018"/>
    <w:rsid w:val="001A313D"/>
    <w:rsid w:val="001A32B8"/>
    <w:rsid w:val="001A35FA"/>
    <w:rsid w:val="001A4BCA"/>
    <w:rsid w:val="001A4C18"/>
    <w:rsid w:val="001A602C"/>
    <w:rsid w:val="001A635B"/>
    <w:rsid w:val="001A6902"/>
    <w:rsid w:val="001A69E6"/>
    <w:rsid w:val="001A6AB3"/>
    <w:rsid w:val="001A7599"/>
    <w:rsid w:val="001A76AB"/>
    <w:rsid w:val="001A7798"/>
    <w:rsid w:val="001A77D0"/>
    <w:rsid w:val="001A7BF4"/>
    <w:rsid w:val="001A7EE9"/>
    <w:rsid w:val="001B0522"/>
    <w:rsid w:val="001B0AC0"/>
    <w:rsid w:val="001B0DAF"/>
    <w:rsid w:val="001B17E4"/>
    <w:rsid w:val="001B18A0"/>
    <w:rsid w:val="001B1C38"/>
    <w:rsid w:val="001B1FA5"/>
    <w:rsid w:val="001B2DA9"/>
    <w:rsid w:val="001B2F60"/>
    <w:rsid w:val="001B3B89"/>
    <w:rsid w:val="001B3BF9"/>
    <w:rsid w:val="001B3D47"/>
    <w:rsid w:val="001B4255"/>
    <w:rsid w:val="001B42D0"/>
    <w:rsid w:val="001B4E4C"/>
    <w:rsid w:val="001B5090"/>
    <w:rsid w:val="001B51A4"/>
    <w:rsid w:val="001B552B"/>
    <w:rsid w:val="001B5E44"/>
    <w:rsid w:val="001B61B3"/>
    <w:rsid w:val="001B64FF"/>
    <w:rsid w:val="001B68AB"/>
    <w:rsid w:val="001B69ED"/>
    <w:rsid w:val="001B7D0F"/>
    <w:rsid w:val="001B7EEC"/>
    <w:rsid w:val="001C0977"/>
    <w:rsid w:val="001C0A87"/>
    <w:rsid w:val="001C1423"/>
    <w:rsid w:val="001C1C7E"/>
    <w:rsid w:val="001C2292"/>
    <w:rsid w:val="001C22DE"/>
    <w:rsid w:val="001C25B9"/>
    <w:rsid w:val="001C26D7"/>
    <w:rsid w:val="001C2A30"/>
    <w:rsid w:val="001C3331"/>
    <w:rsid w:val="001C3438"/>
    <w:rsid w:val="001C3440"/>
    <w:rsid w:val="001C39B0"/>
    <w:rsid w:val="001C3AB9"/>
    <w:rsid w:val="001C3D21"/>
    <w:rsid w:val="001C4A9D"/>
    <w:rsid w:val="001C4DC5"/>
    <w:rsid w:val="001C5DCE"/>
    <w:rsid w:val="001C5E40"/>
    <w:rsid w:val="001C5F09"/>
    <w:rsid w:val="001C5F5E"/>
    <w:rsid w:val="001C65DF"/>
    <w:rsid w:val="001C6738"/>
    <w:rsid w:val="001C6BEA"/>
    <w:rsid w:val="001C7918"/>
    <w:rsid w:val="001C7C88"/>
    <w:rsid w:val="001D07B6"/>
    <w:rsid w:val="001D10F6"/>
    <w:rsid w:val="001D11BC"/>
    <w:rsid w:val="001D1226"/>
    <w:rsid w:val="001D12C5"/>
    <w:rsid w:val="001D1853"/>
    <w:rsid w:val="001D1C48"/>
    <w:rsid w:val="001D1D9A"/>
    <w:rsid w:val="001D2450"/>
    <w:rsid w:val="001D27C1"/>
    <w:rsid w:val="001D28E4"/>
    <w:rsid w:val="001D311C"/>
    <w:rsid w:val="001D350D"/>
    <w:rsid w:val="001D3542"/>
    <w:rsid w:val="001D3825"/>
    <w:rsid w:val="001D3DEA"/>
    <w:rsid w:val="001D4909"/>
    <w:rsid w:val="001D4AD1"/>
    <w:rsid w:val="001D4D19"/>
    <w:rsid w:val="001D525C"/>
    <w:rsid w:val="001D53A5"/>
    <w:rsid w:val="001D55E3"/>
    <w:rsid w:val="001D6076"/>
    <w:rsid w:val="001D61D7"/>
    <w:rsid w:val="001D700E"/>
    <w:rsid w:val="001D704D"/>
    <w:rsid w:val="001D70B0"/>
    <w:rsid w:val="001D7806"/>
    <w:rsid w:val="001D7C00"/>
    <w:rsid w:val="001D7CAF"/>
    <w:rsid w:val="001D7E01"/>
    <w:rsid w:val="001E0215"/>
    <w:rsid w:val="001E03D3"/>
    <w:rsid w:val="001E0724"/>
    <w:rsid w:val="001E1183"/>
    <w:rsid w:val="001E171D"/>
    <w:rsid w:val="001E1D1C"/>
    <w:rsid w:val="001E1E9B"/>
    <w:rsid w:val="001E2CC6"/>
    <w:rsid w:val="001E32D1"/>
    <w:rsid w:val="001E375B"/>
    <w:rsid w:val="001E386E"/>
    <w:rsid w:val="001E3BF8"/>
    <w:rsid w:val="001E417D"/>
    <w:rsid w:val="001E454F"/>
    <w:rsid w:val="001E4C75"/>
    <w:rsid w:val="001E4E55"/>
    <w:rsid w:val="001E51E9"/>
    <w:rsid w:val="001E57B5"/>
    <w:rsid w:val="001E61D6"/>
    <w:rsid w:val="001E62EC"/>
    <w:rsid w:val="001E6373"/>
    <w:rsid w:val="001E6E49"/>
    <w:rsid w:val="001E70CD"/>
    <w:rsid w:val="001F099F"/>
    <w:rsid w:val="001F106B"/>
    <w:rsid w:val="001F1518"/>
    <w:rsid w:val="001F1609"/>
    <w:rsid w:val="001F23AF"/>
    <w:rsid w:val="001F23E9"/>
    <w:rsid w:val="001F2A49"/>
    <w:rsid w:val="001F343B"/>
    <w:rsid w:val="001F3455"/>
    <w:rsid w:val="001F4951"/>
    <w:rsid w:val="001F4E49"/>
    <w:rsid w:val="001F4F54"/>
    <w:rsid w:val="001F57AB"/>
    <w:rsid w:val="001F59A9"/>
    <w:rsid w:val="001F5C8A"/>
    <w:rsid w:val="001F5E25"/>
    <w:rsid w:val="001F6C39"/>
    <w:rsid w:val="001F72BE"/>
    <w:rsid w:val="001F7D63"/>
    <w:rsid w:val="001F7EA9"/>
    <w:rsid w:val="0020037D"/>
    <w:rsid w:val="00200BF4"/>
    <w:rsid w:val="00200E32"/>
    <w:rsid w:val="00202013"/>
    <w:rsid w:val="002023A1"/>
    <w:rsid w:val="002027CF"/>
    <w:rsid w:val="00202895"/>
    <w:rsid w:val="00202B26"/>
    <w:rsid w:val="00203B46"/>
    <w:rsid w:val="0020432D"/>
    <w:rsid w:val="00204871"/>
    <w:rsid w:val="00204BE3"/>
    <w:rsid w:val="00204D37"/>
    <w:rsid w:val="0020561E"/>
    <w:rsid w:val="00205D35"/>
    <w:rsid w:val="00205EC0"/>
    <w:rsid w:val="00206354"/>
    <w:rsid w:val="002065F4"/>
    <w:rsid w:val="00206AA4"/>
    <w:rsid w:val="00206D5D"/>
    <w:rsid w:val="002075FD"/>
    <w:rsid w:val="00207EDF"/>
    <w:rsid w:val="0021012D"/>
    <w:rsid w:val="00210691"/>
    <w:rsid w:val="002106C0"/>
    <w:rsid w:val="00210C22"/>
    <w:rsid w:val="0021206A"/>
    <w:rsid w:val="00212299"/>
    <w:rsid w:val="002122F7"/>
    <w:rsid w:val="00212468"/>
    <w:rsid w:val="0021308B"/>
    <w:rsid w:val="00213AE9"/>
    <w:rsid w:val="002140D3"/>
    <w:rsid w:val="00214113"/>
    <w:rsid w:val="00214244"/>
    <w:rsid w:val="00214AC6"/>
    <w:rsid w:val="00214CE6"/>
    <w:rsid w:val="00215036"/>
    <w:rsid w:val="00215094"/>
    <w:rsid w:val="0021612C"/>
    <w:rsid w:val="00216421"/>
    <w:rsid w:val="002168A6"/>
    <w:rsid w:val="00216A8A"/>
    <w:rsid w:val="00216CEC"/>
    <w:rsid w:val="00216ED5"/>
    <w:rsid w:val="0021711B"/>
    <w:rsid w:val="00217661"/>
    <w:rsid w:val="00217B22"/>
    <w:rsid w:val="00217D19"/>
    <w:rsid w:val="00220132"/>
    <w:rsid w:val="002205BE"/>
    <w:rsid w:val="002207E7"/>
    <w:rsid w:val="00220844"/>
    <w:rsid w:val="00220C96"/>
    <w:rsid w:val="002210F8"/>
    <w:rsid w:val="00221870"/>
    <w:rsid w:val="00223AFB"/>
    <w:rsid w:val="00223CD2"/>
    <w:rsid w:val="002244D1"/>
    <w:rsid w:val="002245CC"/>
    <w:rsid w:val="0022472F"/>
    <w:rsid w:val="00224ABA"/>
    <w:rsid w:val="00224D6A"/>
    <w:rsid w:val="00224E10"/>
    <w:rsid w:val="002253B3"/>
    <w:rsid w:val="002255C1"/>
    <w:rsid w:val="0022596E"/>
    <w:rsid w:val="0022728C"/>
    <w:rsid w:val="00227423"/>
    <w:rsid w:val="00230A61"/>
    <w:rsid w:val="00230C0B"/>
    <w:rsid w:val="0023118F"/>
    <w:rsid w:val="002317C6"/>
    <w:rsid w:val="0023238A"/>
    <w:rsid w:val="002326E9"/>
    <w:rsid w:val="00232B7D"/>
    <w:rsid w:val="002334BE"/>
    <w:rsid w:val="00233510"/>
    <w:rsid w:val="00234447"/>
    <w:rsid w:val="00234C08"/>
    <w:rsid w:val="00234F02"/>
    <w:rsid w:val="00235208"/>
    <w:rsid w:val="0023569F"/>
    <w:rsid w:val="00236D4F"/>
    <w:rsid w:val="00237159"/>
    <w:rsid w:val="00237503"/>
    <w:rsid w:val="00240182"/>
    <w:rsid w:val="00240D26"/>
    <w:rsid w:val="00240D3B"/>
    <w:rsid w:val="00240D91"/>
    <w:rsid w:val="002410D0"/>
    <w:rsid w:val="00242388"/>
    <w:rsid w:val="00242B17"/>
    <w:rsid w:val="002431C8"/>
    <w:rsid w:val="002431E1"/>
    <w:rsid w:val="00243CAF"/>
    <w:rsid w:val="00243DC3"/>
    <w:rsid w:val="00244466"/>
    <w:rsid w:val="00244599"/>
    <w:rsid w:val="00244F27"/>
    <w:rsid w:val="002453BF"/>
    <w:rsid w:val="002454CD"/>
    <w:rsid w:val="00245692"/>
    <w:rsid w:val="002458AE"/>
    <w:rsid w:val="00245D73"/>
    <w:rsid w:val="00245F6C"/>
    <w:rsid w:val="002467E0"/>
    <w:rsid w:val="00246865"/>
    <w:rsid w:val="00247274"/>
    <w:rsid w:val="00247C20"/>
    <w:rsid w:val="00250514"/>
    <w:rsid w:val="00251368"/>
    <w:rsid w:val="00251403"/>
    <w:rsid w:val="00251EBC"/>
    <w:rsid w:val="002521A6"/>
    <w:rsid w:val="002529AF"/>
    <w:rsid w:val="0025377C"/>
    <w:rsid w:val="00253BB1"/>
    <w:rsid w:val="002541E0"/>
    <w:rsid w:val="0025420C"/>
    <w:rsid w:val="00254259"/>
    <w:rsid w:val="00254821"/>
    <w:rsid w:val="00254CAD"/>
    <w:rsid w:val="00254CCD"/>
    <w:rsid w:val="00255ACF"/>
    <w:rsid w:val="00255DCC"/>
    <w:rsid w:val="00256062"/>
    <w:rsid w:val="0025661F"/>
    <w:rsid w:val="0025662D"/>
    <w:rsid w:val="002567A7"/>
    <w:rsid w:val="002570E1"/>
    <w:rsid w:val="002571BC"/>
    <w:rsid w:val="00257398"/>
    <w:rsid w:val="0025740A"/>
    <w:rsid w:val="002576BE"/>
    <w:rsid w:val="00260ABC"/>
    <w:rsid w:val="002620A6"/>
    <w:rsid w:val="00262294"/>
    <w:rsid w:val="00262453"/>
    <w:rsid w:val="0026264E"/>
    <w:rsid w:val="00262DCE"/>
    <w:rsid w:val="00262E69"/>
    <w:rsid w:val="002635AD"/>
    <w:rsid w:val="00263ECA"/>
    <w:rsid w:val="00264250"/>
    <w:rsid w:val="0026436A"/>
    <w:rsid w:val="00264A93"/>
    <w:rsid w:val="002650B4"/>
    <w:rsid w:val="002654AE"/>
    <w:rsid w:val="00265749"/>
    <w:rsid w:val="00265892"/>
    <w:rsid w:val="002658A0"/>
    <w:rsid w:val="002658D2"/>
    <w:rsid w:val="002658D9"/>
    <w:rsid w:val="00265DA5"/>
    <w:rsid w:val="002661CC"/>
    <w:rsid w:val="002661E8"/>
    <w:rsid w:val="0026645C"/>
    <w:rsid w:val="002667E9"/>
    <w:rsid w:val="00266F51"/>
    <w:rsid w:val="00267322"/>
    <w:rsid w:val="002701B2"/>
    <w:rsid w:val="00270439"/>
    <w:rsid w:val="00270719"/>
    <w:rsid w:val="002707B6"/>
    <w:rsid w:val="00270B33"/>
    <w:rsid w:val="00270FA3"/>
    <w:rsid w:val="002720C7"/>
    <w:rsid w:val="00272181"/>
    <w:rsid w:val="00272D54"/>
    <w:rsid w:val="00273130"/>
    <w:rsid w:val="00273DFA"/>
    <w:rsid w:val="00274A0F"/>
    <w:rsid w:val="00274CC3"/>
    <w:rsid w:val="00274D1F"/>
    <w:rsid w:val="00275094"/>
    <w:rsid w:val="002752B6"/>
    <w:rsid w:val="002755E7"/>
    <w:rsid w:val="002757BC"/>
    <w:rsid w:val="00275BB6"/>
    <w:rsid w:val="00275E84"/>
    <w:rsid w:val="00276017"/>
    <w:rsid w:val="00276060"/>
    <w:rsid w:val="00276088"/>
    <w:rsid w:val="002762AE"/>
    <w:rsid w:val="0027680F"/>
    <w:rsid w:val="00276BF5"/>
    <w:rsid w:val="00276D0E"/>
    <w:rsid w:val="00276F6A"/>
    <w:rsid w:val="00277372"/>
    <w:rsid w:val="00277850"/>
    <w:rsid w:val="00280777"/>
    <w:rsid w:val="00280C4E"/>
    <w:rsid w:val="0028102D"/>
    <w:rsid w:val="00281195"/>
    <w:rsid w:val="00281324"/>
    <w:rsid w:val="002814C0"/>
    <w:rsid w:val="00281570"/>
    <w:rsid w:val="00281FAE"/>
    <w:rsid w:val="00282191"/>
    <w:rsid w:val="002821D0"/>
    <w:rsid w:val="002821FB"/>
    <w:rsid w:val="002826AF"/>
    <w:rsid w:val="002829C8"/>
    <w:rsid w:val="00282F08"/>
    <w:rsid w:val="002830A5"/>
    <w:rsid w:val="00283B7D"/>
    <w:rsid w:val="00283C2A"/>
    <w:rsid w:val="00283D4F"/>
    <w:rsid w:val="002840F3"/>
    <w:rsid w:val="0028416E"/>
    <w:rsid w:val="00284982"/>
    <w:rsid w:val="00284CB0"/>
    <w:rsid w:val="002852F1"/>
    <w:rsid w:val="002854A7"/>
    <w:rsid w:val="00285514"/>
    <w:rsid w:val="00285760"/>
    <w:rsid w:val="00286AD0"/>
    <w:rsid w:val="00286CDE"/>
    <w:rsid w:val="00286E24"/>
    <w:rsid w:val="00286E5F"/>
    <w:rsid w:val="0028709E"/>
    <w:rsid w:val="00287AA6"/>
    <w:rsid w:val="00287AC5"/>
    <w:rsid w:val="00287CD2"/>
    <w:rsid w:val="00287E4E"/>
    <w:rsid w:val="00290063"/>
    <w:rsid w:val="0029140C"/>
    <w:rsid w:val="00291509"/>
    <w:rsid w:val="00291744"/>
    <w:rsid w:val="00291E75"/>
    <w:rsid w:val="00291E81"/>
    <w:rsid w:val="00291E98"/>
    <w:rsid w:val="00292095"/>
    <w:rsid w:val="0029215D"/>
    <w:rsid w:val="002925B3"/>
    <w:rsid w:val="002927ED"/>
    <w:rsid w:val="0029293E"/>
    <w:rsid w:val="00292FD4"/>
    <w:rsid w:val="002931D8"/>
    <w:rsid w:val="00293B6D"/>
    <w:rsid w:val="00293D2F"/>
    <w:rsid w:val="00294255"/>
    <w:rsid w:val="00294263"/>
    <w:rsid w:val="002944C7"/>
    <w:rsid w:val="00294D27"/>
    <w:rsid w:val="00296377"/>
    <w:rsid w:val="0029652B"/>
    <w:rsid w:val="00296D6A"/>
    <w:rsid w:val="00297081"/>
    <w:rsid w:val="00297655"/>
    <w:rsid w:val="00297B81"/>
    <w:rsid w:val="00297D98"/>
    <w:rsid w:val="002A0027"/>
    <w:rsid w:val="002A046B"/>
    <w:rsid w:val="002A0AE9"/>
    <w:rsid w:val="002A16BE"/>
    <w:rsid w:val="002A1EBE"/>
    <w:rsid w:val="002A20ED"/>
    <w:rsid w:val="002A2882"/>
    <w:rsid w:val="002A37A3"/>
    <w:rsid w:val="002A3FD0"/>
    <w:rsid w:val="002A4371"/>
    <w:rsid w:val="002A48C7"/>
    <w:rsid w:val="002A540E"/>
    <w:rsid w:val="002A576B"/>
    <w:rsid w:val="002A5949"/>
    <w:rsid w:val="002A5B1B"/>
    <w:rsid w:val="002A5E8F"/>
    <w:rsid w:val="002A6349"/>
    <w:rsid w:val="002A6582"/>
    <w:rsid w:val="002A7732"/>
    <w:rsid w:val="002A79A8"/>
    <w:rsid w:val="002A79CD"/>
    <w:rsid w:val="002B0C96"/>
    <w:rsid w:val="002B17EB"/>
    <w:rsid w:val="002B1851"/>
    <w:rsid w:val="002B1AAB"/>
    <w:rsid w:val="002B1C3D"/>
    <w:rsid w:val="002B1CC9"/>
    <w:rsid w:val="002B20C3"/>
    <w:rsid w:val="002B26D2"/>
    <w:rsid w:val="002B2A72"/>
    <w:rsid w:val="002B3142"/>
    <w:rsid w:val="002B3394"/>
    <w:rsid w:val="002B3DDE"/>
    <w:rsid w:val="002B3F7B"/>
    <w:rsid w:val="002B45A0"/>
    <w:rsid w:val="002B4B43"/>
    <w:rsid w:val="002B4DE3"/>
    <w:rsid w:val="002B5384"/>
    <w:rsid w:val="002B55B5"/>
    <w:rsid w:val="002B63CC"/>
    <w:rsid w:val="002B6DD9"/>
    <w:rsid w:val="002B707B"/>
    <w:rsid w:val="002B7392"/>
    <w:rsid w:val="002B7B0C"/>
    <w:rsid w:val="002B7BD3"/>
    <w:rsid w:val="002C089C"/>
    <w:rsid w:val="002C0F7A"/>
    <w:rsid w:val="002C1500"/>
    <w:rsid w:val="002C18DC"/>
    <w:rsid w:val="002C1A23"/>
    <w:rsid w:val="002C1BD1"/>
    <w:rsid w:val="002C2389"/>
    <w:rsid w:val="002C340C"/>
    <w:rsid w:val="002C36A1"/>
    <w:rsid w:val="002C38F0"/>
    <w:rsid w:val="002C3C48"/>
    <w:rsid w:val="002C3E54"/>
    <w:rsid w:val="002C3F05"/>
    <w:rsid w:val="002C4041"/>
    <w:rsid w:val="002C486D"/>
    <w:rsid w:val="002C49FC"/>
    <w:rsid w:val="002C4CCF"/>
    <w:rsid w:val="002C5102"/>
    <w:rsid w:val="002C57A2"/>
    <w:rsid w:val="002C58A4"/>
    <w:rsid w:val="002C5A6A"/>
    <w:rsid w:val="002C5BA7"/>
    <w:rsid w:val="002C5FA7"/>
    <w:rsid w:val="002C67FA"/>
    <w:rsid w:val="002C6C00"/>
    <w:rsid w:val="002C6DDC"/>
    <w:rsid w:val="002C6FA2"/>
    <w:rsid w:val="002D038F"/>
    <w:rsid w:val="002D0B16"/>
    <w:rsid w:val="002D0BEE"/>
    <w:rsid w:val="002D108D"/>
    <w:rsid w:val="002D186F"/>
    <w:rsid w:val="002D1BFA"/>
    <w:rsid w:val="002D2339"/>
    <w:rsid w:val="002D2C6F"/>
    <w:rsid w:val="002D30D3"/>
    <w:rsid w:val="002D3229"/>
    <w:rsid w:val="002D333E"/>
    <w:rsid w:val="002D3D94"/>
    <w:rsid w:val="002D3F38"/>
    <w:rsid w:val="002D4707"/>
    <w:rsid w:val="002D62DD"/>
    <w:rsid w:val="002D6404"/>
    <w:rsid w:val="002D6555"/>
    <w:rsid w:val="002D6F3F"/>
    <w:rsid w:val="002D72EC"/>
    <w:rsid w:val="002D7602"/>
    <w:rsid w:val="002E00B9"/>
    <w:rsid w:val="002E00D4"/>
    <w:rsid w:val="002E01A5"/>
    <w:rsid w:val="002E0ACB"/>
    <w:rsid w:val="002E0B1F"/>
    <w:rsid w:val="002E1DFB"/>
    <w:rsid w:val="002E2904"/>
    <w:rsid w:val="002E2B54"/>
    <w:rsid w:val="002E2CBE"/>
    <w:rsid w:val="002E2D9A"/>
    <w:rsid w:val="002E4127"/>
    <w:rsid w:val="002E4CAA"/>
    <w:rsid w:val="002E52C7"/>
    <w:rsid w:val="002E5688"/>
    <w:rsid w:val="002E5999"/>
    <w:rsid w:val="002E5CE6"/>
    <w:rsid w:val="002E5D94"/>
    <w:rsid w:val="002E5EAE"/>
    <w:rsid w:val="002E6B2D"/>
    <w:rsid w:val="002E6D4E"/>
    <w:rsid w:val="002E7967"/>
    <w:rsid w:val="002E7C78"/>
    <w:rsid w:val="002E7CCB"/>
    <w:rsid w:val="002F0034"/>
    <w:rsid w:val="002F0805"/>
    <w:rsid w:val="002F0A42"/>
    <w:rsid w:val="002F18DE"/>
    <w:rsid w:val="002F1BB2"/>
    <w:rsid w:val="002F1CC8"/>
    <w:rsid w:val="002F28F0"/>
    <w:rsid w:val="002F3884"/>
    <w:rsid w:val="002F3E9A"/>
    <w:rsid w:val="002F3FD2"/>
    <w:rsid w:val="002F405E"/>
    <w:rsid w:val="002F46F6"/>
    <w:rsid w:val="002F4CB9"/>
    <w:rsid w:val="002F571E"/>
    <w:rsid w:val="002F5798"/>
    <w:rsid w:val="002F58E3"/>
    <w:rsid w:val="002F6498"/>
    <w:rsid w:val="002F69B6"/>
    <w:rsid w:val="002F6CEE"/>
    <w:rsid w:val="002F74B3"/>
    <w:rsid w:val="0030017F"/>
    <w:rsid w:val="00300588"/>
    <w:rsid w:val="00300617"/>
    <w:rsid w:val="00300792"/>
    <w:rsid w:val="00300DC5"/>
    <w:rsid w:val="00301459"/>
    <w:rsid w:val="0030226D"/>
    <w:rsid w:val="003029BE"/>
    <w:rsid w:val="00302B4F"/>
    <w:rsid w:val="00302CFF"/>
    <w:rsid w:val="00302EED"/>
    <w:rsid w:val="00303A75"/>
    <w:rsid w:val="00303D3A"/>
    <w:rsid w:val="0030414B"/>
    <w:rsid w:val="00304E23"/>
    <w:rsid w:val="00305132"/>
    <w:rsid w:val="00305ADB"/>
    <w:rsid w:val="00305D42"/>
    <w:rsid w:val="0030626F"/>
    <w:rsid w:val="00306A90"/>
    <w:rsid w:val="003074FB"/>
    <w:rsid w:val="00307621"/>
    <w:rsid w:val="00307DE1"/>
    <w:rsid w:val="00310AEA"/>
    <w:rsid w:val="00310C64"/>
    <w:rsid w:val="00310CB4"/>
    <w:rsid w:val="00310CCD"/>
    <w:rsid w:val="00311292"/>
    <w:rsid w:val="0031160A"/>
    <w:rsid w:val="0031320D"/>
    <w:rsid w:val="00313F72"/>
    <w:rsid w:val="003141B8"/>
    <w:rsid w:val="00314C9E"/>
    <w:rsid w:val="00314E0C"/>
    <w:rsid w:val="00314E75"/>
    <w:rsid w:val="00314F7F"/>
    <w:rsid w:val="003159BF"/>
    <w:rsid w:val="00315ACE"/>
    <w:rsid w:val="00316088"/>
    <w:rsid w:val="003160C7"/>
    <w:rsid w:val="00316822"/>
    <w:rsid w:val="00316A7A"/>
    <w:rsid w:val="003172EE"/>
    <w:rsid w:val="00317EA8"/>
    <w:rsid w:val="00320646"/>
    <w:rsid w:val="003206FC"/>
    <w:rsid w:val="00320E37"/>
    <w:rsid w:val="00320E83"/>
    <w:rsid w:val="0032136B"/>
    <w:rsid w:val="0032143E"/>
    <w:rsid w:val="00321651"/>
    <w:rsid w:val="003216EB"/>
    <w:rsid w:val="00321980"/>
    <w:rsid w:val="00321B96"/>
    <w:rsid w:val="00322526"/>
    <w:rsid w:val="00322567"/>
    <w:rsid w:val="00322D89"/>
    <w:rsid w:val="00322E20"/>
    <w:rsid w:val="003230FB"/>
    <w:rsid w:val="00323680"/>
    <w:rsid w:val="00323E32"/>
    <w:rsid w:val="0032412E"/>
    <w:rsid w:val="003242FE"/>
    <w:rsid w:val="0032454B"/>
    <w:rsid w:val="00325A9B"/>
    <w:rsid w:val="003262DE"/>
    <w:rsid w:val="003264A1"/>
    <w:rsid w:val="00326B28"/>
    <w:rsid w:val="00326C95"/>
    <w:rsid w:val="00326CCD"/>
    <w:rsid w:val="00327B42"/>
    <w:rsid w:val="00330E40"/>
    <w:rsid w:val="003312F0"/>
    <w:rsid w:val="003317B6"/>
    <w:rsid w:val="0033221B"/>
    <w:rsid w:val="003322B5"/>
    <w:rsid w:val="003323D7"/>
    <w:rsid w:val="003324BB"/>
    <w:rsid w:val="003325B3"/>
    <w:rsid w:val="0033298D"/>
    <w:rsid w:val="00333591"/>
    <w:rsid w:val="0033372E"/>
    <w:rsid w:val="00333C59"/>
    <w:rsid w:val="00334B45"/>
    <w:rsid w:val="00334B9B"/>
    <w:rsid w:val="00335024"/>
    <w:rsid w:val="00335B47"/>
    <w:rsid w:val="00335D1C"/>
    <w:rsid w:val="00336047"/>
    <w:rsid w:val="00336107"/>
    <w:rsid w:val="00336683"/>
    <w:rsid w:val="003368F0"/>
    <w:rsid w:val="00336FBC"/>
    <w:rsid w:val="003374CE"/>
    <w:rsid w:val="0033754E"/>
    <w:rsid w:val="00340451"/>
    <w:rsid w:val="003406CF"/>
    <w:rsid w:val="003407C9"/>
    <w:rsid w:val="0034092D"/>
    <w:rsid w:val="00340EA7"/>
    <w:rsid w:val="003411F5"/>
    <w:rsid w:val="00341204"/>
    <w:rsid w:val="00341902"/>
    <w:rsid w:val="003419C3"/>
    <w:rsid w:val="00341DD8"/>
    <w:rsid w:val="00342159"/>
    <w:rsid w:val="003422E9"/>
    <w:rsid w:val="003424A4"/>
    <w:rsid w:val="00342555"/>
    <w:rsid w:val="00342677"/>
    <w:rsid w:val="00342A21"/>
    <w:rsid w:val="00342A9E"/>
    <w:rsid w:val="00342C5E"/>
    <w:rsid w:val="00342FF7"/>
    <w:rsid w:val="00343149"/>
    <w:rsid w:val="003433EB"/>
    <w:rsid w:val="003434D3"/>
    <w:rsid w:val="0034397B"/>
    <w:rsid w:val="00344916"/>
    <w:rsid w:val="00344CAC"/>
    <w:rsid w:val="00344E9F"/>
    <w:rsid w:val="00345016"/>
    <w:rsid w:val="003451D3"/>
    <w:rsid w:val="00345303"/>
    <w:rsid w:val="003454AF"/>
    <w:rsid w:val="00345553"/>
    <w:rsid w:val="00345F14"/>
    <w:rsid w:val="003460B7"/>
    <w:rsid w:val="0034661E"/>
    <w:rsid w:val="003466D9"/>
    <w:rsid w:val="00346706"/>
    <w:rsid w:val="00346B80"/>
    <w:rsid w:val="0034748C"/>
    <w:rsid w:val="00347ADE"/>
    <w:rsid w:val="00347BD2"/>
    <w:rsid w:val="00347C05"/>
    <w:rsid w:val="00347C7D"/>
    <w:rsid w:val="003502CF"/>
    <w:rsid w:val="00350E31"/>
    <w:rsid w:val="00351199"/>
    <w:rsid w:val="003517E1"/>
    <w:rsid w:val="00351AC4"/>
    <w:rsid w:val="00351AD2"/>
    <w:rsid w:val="00351F48"/>
    <w:rsid w:val="003523F9"/>
    <w:rsid w:val="0035242A"/>
    <w:rsid w:val="0035263B"/>
    <w:rsid w:val="003527AE"/>
    <w:rsid w:val="003528AE"/>
    <w:rsid w:val="00352FF2"/>
    <w:rsid w:val="003532CE"/>
    <w:rsid w:val="00353596"/>
    <w:rsid w:val="00353F51"/>
    <w:rsid w:val="003543F7"/>
    <w:rsid w:val="003545D7"/>
    <w:rsid w:val="003546BE"/>
    <w:rsid w:val="00354959"/>
    <w:rsid w:val="00354A74"/>
    <w:rsid w:val="00354E0C"/>
    <w:rsid w:val="00354EBE"/>
    <w:rsid w:val="003555E8"/>
    <w:rsid w:val="0035599D"/>
    <w:rsid w:val="00355D8C"/>
    <w:rsid w:val="00356012"/>
    <w:rsid w:val="003560B0"/>
    <w:rsid w:val="00356B5B"/>
    <w:rsid w:val="00356CD9"/>
    <w:rsid w:val="00357681"/>
    <w:rsid w:val="00357C87"/>
    <w:rsid w:val="00357CA8"/>
    <w:rsid w:val="00357DBD"/>
    <w:rsid w:val="00360C5B"/>
    <w:rsid w:val="00360C9B"/>
    <w:rsid w:val="0036114A"/>
    <w:rsid w:val="00361424"/>
    <w:rsid w:val="003614AE"/>
    <w:rsid w:val="003626A2"/>
    <w:rsid w:val="00362723"/>
    <w:rsid w:val="00362CC5"/>
    <w:rsid w:val="00362F99"/>
    <w:rsid w:val="00363F02"/>
    <w:rsid w:val="00364833"/>
    <w:rsid w:val="003648B7"/>
    <w:rsid w:val="00365153"/>
    <w:rsid w:val="00365BC5"/>
    <w:rsid w:val="003662C3"/>
    <w:rsid w:val="00366643"/>
    <w:rsid w:val="003667C9"/>
    <w:rsid w:val="00367302"/>
    <w:rsid w:val="0036740B"/>
    <w:rsid w:val="003678AF"/>
    <w:rsid w:val="00370F58"/>
    <w:rsid w:val="00371223"/>
    <w:rsid w:val="0037186A"/>
    <w:rsid w:val="00371B17"/>
    <w:rsid w:val="00371BBE"/>
    <w:rsid w:val="00372362"/>
    <w:rsid w:val="0037246A"/>
    <w:rsid w:val="00372BAB"/>
    <w:rsid w:val="00373814"/>
    <w:rsid w:val="003738E8"/>
    <w:rsid w:val="00373F35"/>
    <w:rsid w:val="00374020"/>
    <w:rsid w:val="0037420B"/>
    <w:rsid w:val="00375B45"/>
    <w:rsid w:val="00375F86"/>
    <w:rsid w:val="00376150"/>
    <w:rsid w:val="003763BE"/>
    <w:rsid w:val="00376795"/>
    <w:rsid w:val="00376A41"/>
    <w:rsid w:val="00376D40"/>
    <w:rsid w:val="00377176"/>
    <w:rsid w:val="003772AD"/>
    <w:rsid w:val="003776BA"/>
    <w:rsid w:val="003801B9"/>
    <w:rsid w:val="0038069F"/>
    <w:rsid w:val="003816A3"/>
    <w:rsid w:val="00381734"/>
    <w:rsid w:val="00381A7C"/>
    <w:rsid w:val="00381FC5"/>
    <w:rsid w:val="00382807"/>
    <w:rsid w:val="00382846"/>
    <w:rsid w:val="00382A70"/>
    <w:rsid w:val="003833F0"/>
    <w:rsid w:val="003835A0"/>
    <w:rsid w:val="0038398E"/>
    <w:rsid w:val="00383FAB"/>
    <w:rsid w:val="00385112"/>
    <w:rsid w:val="00385957"/>
    <w:rsid w:val="00386971"/>
    <w:rsid w:val="00386CB9"/>
    <w:rsid w:val="00386D42"/>
    <w:rsid w:val="00386F22"/>
    <w:rsid w:val="0038764A"/>
    <w:rsid w:val="003879EF"/>
    <w:rsid w:val="00387E5D"/>
    <w:rsid w:val="00390B92"/>
    <w:rsid w:val="00390D7D"/>
    <w:rsid w:val="0039104C"/>
    <w:rsid w:val="003913CA"/>
    <w:rsid w:val="00391E7C"/>
    <w:rsid w:val="00391EF9"/>
    <w:rsid w:val="0039266B"/>
    <w:rsid w:val="003926FD"/>
    <w:rsid w:val="00392C9C"/>
    <w:rsid w:val="00393142"/>
    <w:rsid w:val="003938D6"/>
    <w:rsid w:val="00393D71"/>
    <w:rsid w:val="003941A4"/>
    <w:rsid w:val="0039444F"/>
    <w:rsid w:val="00394CAA"/>
    <w:rsid w:val="00394E34"/>
    <w:rsid w:val="00395620"/>
    <w:rsid w:val="003956B5"/>
    <w:rsid w:val="00395767"/>
    <w:rsid w:val="00395AF2"/>
    <w:rsid w:val="00395F7F"/>
    <w:rsid w:val="00395FBD"/>
    <w:rsid w:val="00396A75"/>
    <w:rsid w:val="003972B1"/>
    <w:rsid w:val="00397325"/>
    <w:rsid w:val="003973B2"/>
    <w:rsid w:val="0039745A"/>
    <w:rsid w:val="00397999"/>
    <w:rsid w:val="00397D74"/>
    <w:rsid w:val="00397E82"/>
    <w:rsid w:val="003A00C0"/>
    <w:rsid w:val="003A0139"/>
    <w:rsid w:val="003A04A5"/>
    <w:rsid w:val="003A0FC3"/>
    <w:rsid w:val="003A162A"/>
    <w:rsid w:val="003A17EF"/>
    <w:rsid w:val="003A1B3A"/>
    <w:rsid w:val="003A1C70"/>
    <w:rsid w:val="003A204F"/>
    <w:rsid w:val="003A2F63"/>
    <w:rsid w:val="003A3055"/>
    <w:rsid w:val="003A316C"/>
    <w:rsid w:val="003A3240"/>
    <w:rsid w:val="003A3354"/>
    <w:rsid w:val="003A3C64"/>
    <w:rsid w:val="003A470B"/>
    <w:rsid w:val="003A52FB"/>
    <w:rsid w:val="003A5564"/>
    <w:rsid w:val="003A5724"/>
    <w:rsid w:val="003A5D81"/>
    <w:rsid w:val="003A5D8A"/>
    <w:rsid w:val="003A5E31"/>
    <w:rsid w:val="003A6556"/>
    <w:rsid w:val="003A68E6"/>
    <w:rsid w:val="003A6A3E"/>
    <w:rsid w:val="003A720E"/>
    <w:rsid w:val="003A7B65"/>
    <w:rsid w:val="003A7B8C"/>
    <w:rsid w:val="003B0A36"/>
    <w:rsid w:val="003B0A77"/>
    <w:rsid w:val="003B0F4B"/>
    <w:rsid w:val="003B170E"/>
    <w:rsid w:val="003B197A"/>
    <w:rsid w:val="003B1A35"/>
    <w:rsid w:val="003B2911"/>
    <w:rsid w:val="003B2B80"/>
    <w:rsid w:val="003B30F7"/>
    <w:rsid w:val="003B3116"/>
    <w:rsid w:val="003B3453"/>
    <w:rsid w:val="003B3896"/>
    <w:rsid w:val="003B401F"/>
    <w:rsid w:val="003B55C8"/>
    <w:rsid w:val="003B5B4D"/>
    <w:rsid w:val="003B5FE6"/>
    <w:rsid w:val="003B6722"/>
    <w:rsid w:val="003B695F"/>
    <w:rsid w:val="003B69E6"/>
    <w:rsid w:val="003B730C"/>
    <w:rsid w:val="003B7696"/>
    <w:rsid w:val="003C01CE"/>
    <w:rsid w:val="003C1037"/>
    <w:rsid w:val="003C189D"/>
    <w:rsid w:val="003C1E05"/>
    <w:rsid w:val="003C1F52"/>
    <w:rsid w:val="003C204B"/>
    <w:rsid w:val="003C22EE"/>
    <w:rsid w:val="003C2358"/>
    <w:rsid w:val="003C33B5"/>
    <w:rsid w:val="003C3C1D"/>
    <w:rsid w:val="003C4917"/>
    <w:rsid w:val="003C5646"/>
    <w:rsid w:val="003C6550"/>
    <w:rsid w:val="003C6B54"/>
    <w:rsid w:val="003C71DB"/>
    <w:rsid w:val="003C77D8"/>
    <w:rsid w:val="003C7A5B"/>
    <w:rsid w:val="003C7AFE"/>
    <w:rsid w:val="003C7C24"/>
    <w:rsid w:val="003C7E2E"/>
    <w:rsid w:val="003C7FA4"/>
    <w:rsid w:val="003D0022"/>
    <w:rsid w:val="003D01C0"/>
    <w:rsid w:val="003D03FC"/>
    <w:rsid w:val="003D067F"/>
    <w:rsid w:val="003D07F3"/>
    <w:rsid w:val="003D09B8"/>
    <w:rsid w:val="003D0EB9"/>
    <w:rsid w:val="003D117E"/>
    <w:rsid w:val="003D1A08"/>
    <w:rsid w:val="003D1FCD"/>
    <w:rsid w:val="003D2061"/>
    <w:rsid w:val="003D233F"/>
    <w:rsid w:val="003D2631"/>
    <w:rsid w:val="003D2E4C"/>
    <w:rsid w:val="003D3735"/>
    <w:rsid w:val="003D3875"/>
    <w:rsid w:val="003D3905"/>
    <w:rsid w:val="003D3E65"/>
    <w:rsid w:val="003D4F75"/>
    <w:rsid w:val="003D58E6"/>
    <w:rsid w:val="003D5AC0"/>
    <w:rsid w:val="003D5EA7"/>
    <w:rsid w:val="003D61D4"/>
    <w:rsid w:val="003D62D6"/>
    <w:rsid w:val="003D65D2"/>
    <w:rsid w:val="003D7620"/>
    <w:rsid w:val="003D79B7"/>
    <w:rsid w:val="003E0255"/>
    <w:rsid w:val="003E030E"/>
    <w:rsid w:val="003E0311"/>
    <w:rsid w:val="003E0D4E"/>
    <w:rsid w:val="003E0D84"/>
    <w:rsid w:val="003E13F6"/>
    <w:rsid w:val="003E1A20"/>
    <w:rsid w:val="003E22F7"/>
    <w:rsid w:val="003E2601"/>
    <w:rsid w:val="003E2DEA"/>
    <w:rsid w:val="003E3BE8"/>
    <w:rsid w:val="003E3CB3"/>
    <w:rsid w:val="003E4664"/>
    <w:rsid w:val="003E47B7"/>
    <w:rsid w:val="003E4C40"/>
    <w:rsid w:val="003E4E5B"/>
    <w:rsid w:val="003E50AD"/>
    <w:rsid w:val="003E5103"/>
    <w:rsid w:val="003E5830"/>
    <w:rsid w:val="003E6283"/>
    <w:rsid w:val="003E628F"/>
    <w:rsid w:val="003E6B1A"/>
    <w:rsid w:val="003E6BDE"/>
    <w:rsid w:val="003E6E5C"/>
    <w:rsid w:val="003E7221"/>
    <w:rsid w:val="003E7269"/>
    <w:rsid w:val="003E75EF"/>
    <w:rsid w:val="003E7C13"/>
    <w:rsid w:val="003F0382"/>
    <w:rsid w:val="003F15BF"/>
    <w:rsid w:val="003F19CA"/>
    <w:rsid w:val="003F1B40"/>
    <w:rsid w:val="003F3404"/>
    <w:rsid w:val="003F34C3"/>
    <w:rsid w:val="003F34EA"/>
    <w:rsid w:val="003F37BE"/>
    <w:rsid w:val="003F39CE"/>
    <w:rsid w:val="003F3B70"/>
    <w:rsid w:val="003F43AA"/>
    <w:rsid w:val="003F486A"/>
    <w:rsid w:val="003F4BED"/>
    <w:rsid w:val="003F5493"/>
    <w:rsid w:val="003F5AC8"/>
    <w:rsid w:val="003F627E"/>
    <w:rsid w:val="003F6342"/>
    <w:rsid w:val="003F672D"/>
    <w:rsid w:val="003F79CF"/>
    <w:rsid w:val="00400954"/>
    <w:rsid w:val="00400957"/>
    <w:rsid w:val="00400A7E"/>
    <w:rsid w:val="00400D27"/>
    <w:rsid w:val="00400D8B"/>
    <w:rsid w:val="0040104E"/>
    <w:rsid w:val="004012B0"/>
    <w:rsid w:val="004016E0"/>
    <w:rsid w:val="00401943"/>
    <w:rsid w:val="00401B50"/>
    <w:rsid w:val="00401C7E"/>
    <w:rsid w:val="00402026"/>
    <w:rsid w:val="004020B0"/>
    <w:rsid w:val="004021C0"/>
    <w:rsid w:val="004025B5"/>
    <w:rsid w:val="00402F7D"/>
    <w:rsid w:val="00403381"/>
    <w:rsid w:val="004038BD"/>
    <w:rsid w:val="00403A08"/>
    <w:rsid w:val="0040424C"/>
    <w:rsid w:val="0040433C"/>
    <w:rsid w:val="0040539F"/>
    <w:rsid w:val="00405B3A"/>
    <w:rsid w:val="00406502"/>
    <w:rsid w:val="00407094"/>
    <w:rsid w:val="0041026C"/>
    <w:rsid w:val="00410539"/>
    <w:rsid w:val="004106B5"/>
    <w:rsid w:val="00410762"/>
    <w:rsid w:val="004109BB"/>
    <w:rsid w:val="00411C0D"/>
    <w:rsid w:val="00412781"/>
    <w:rsid w:val="0041385B"/>
    <w:rsid w:val="004149AB"/>
    <w:rsid w:val="00415155"/>
    <w:rsid w:val="0041521D"/>
    <w:rsid w:val="00415DCE"/>
    <w:rsid w:val="00415E20"/>
    <w:rsid w:val="00416C0C"/>
    <w:rsid w:val="00416C58"/>
    <w:rsid w:val="00417495"/>
    <w:rsid w:val="00417619"/>
    <w:rsid w:val="00417942"/>
    <w:rsid w:val="004179CF"/>
    <w:rsid w:val="00417C9F"/>
    <w:rsid w:val="00417D70"/>
    <w:rsid w:val="00420225"/>
    <w:rsid w:val="00420681"/>
    <w:rsid w:val="00420895"/>
    <w:rsid w:val="0042151C"/>
    <w:rsid w:val="0042181C"/>
    <w:rsid w:val="00421AE6"/>
    <w:rsid w:val="00421E14"/>
    <w:rsid w:val="0042210B"/>
    <w:rsid w:val="0042214A"/>
    <w:rsid w:val="00423D69"/>
    <w:rsid w:val="00423FEE"/>
    <w:rsid w:val="00424263"/>
    <w:rsid w:val="004245BC"/>
    <w:rsid w:val="0042486E"/>
    <w:rsid w:val="00424B5A"/>
    <w:rsid w:val="00424BAB"/>
    <w:rsid w:val="00425163"/>
    <w:rsid w:val="004256C0"/>
    <w:rsid w:val="00426078"/>
    <w:rsid w:val="00426CA1"/>
    <w:rsid w:val="00426D53"/>
    <w:rsid w:val="0042723A"/>
    <w:rsid w:val="0042733F"/>
    <w:rsid w:val="00427375"/>
    <w:rsid w:val="00427D49"/>
    <w:rsid w:val="00427DF8"/>
    <w:rsid w:val="00427FD6"/>
    <w:rsid w:val="004314CA"/>
    <w:rsid w:val="004317EC"/>
    <w:rsid w:val="00432176"/>
    <w:rsid w:val="00432634"/>
    <w:rsid w:val="00432F72"/>
    <w:rsid w:val="004339A0"/>
    <w:rsid w:val="00434156"/>
    <w:rsid w:val="00434892"/>
    <w:rsid w:val="00434AFD"/>
    <w:rsid w:val="00435161"/>
    <w:rsid w:val="00435257"/>
    <w:rsid w:val="004359FB"/>
    <w:rsid w:val="004360CF"/>
    <w:rsid w:val="0043643E"/>
    <w:rsid w:val="00436460"/>
    <w:rsid w:val="00436F2F"/>
    <w:rsid w:val="004372B1"/>
    <w:rsid w:val="00437688"/>
    <w:rsid w:val="00437815"/>
    <w:rsid w:val="00440FA9"/>
    <w:rsid w:val="00441113"/>
    <w:rsid w:val="004424D4"/>
    <w:rsid w:val="0044262B"/>
    <w:rsid w:val="004428F7"/>
    <w:rsid w:val="00442DAA"/>
    <w:rsid w:val="00442EA0"/>
    <w:rsid w:val="004430B1"/>
    <w:rsid w:val="004431A3"/>
    <w:rsid w:val="00443310"/>
    <w:rsid w:val="0044358E"/>
    <w:rsid w:val="00443AA4"/>
    <w:rsid w:val="00443D10"/>
    <w:rsid w:val="004446AB"/>
    <w:rsid w:val="004447D0"/>
    <w:rsid w:val="004456F0"/>
    <w:rsid w:val="00445743"/>
    <w:rsid w:val="00445B66"/>
    <w:rsid w:val="00445C45"/>
    <w:rsid w:val="00445CF5"/>
    <w:rsid w:val="00445DEA"/>
    <w:rsid w:val="00446262"/>
    <w:rsid w:val="00446C79"/>
    <w:rsid w:val="00446CAD"/>
    <w:rsid w:val="00447475"/>
    <w:rsid w:val="00447E7E"/>
    <w:rsid w:val="00447FFB"/>
    <w:rsid w:val="00450276"/>
    <w:rsid w:val="00450788"/>
    <w:rsid w:val="0045085A"/>
    <w:rsid w:val="00451732"/>
    <w:rsid w:val="00451B3F"/>
    <w:rsid w:val="00451B4D"/>
    <w:rsid w:val="00451EE9"/>
    <w:rsid w:val="004520A7"/>
    <w:rsid w:val="004520C3"/>
    <w:rsid w:val="00452787"/>
    <w:rsid w:val="00452A73"/>
    <w:rsid w:val="00452E0B"/>
    <w:rsid w:val="004532B2"/>
    <w:rsid w:val="00453614"/>
    <w:rsid w:val="004537D2"/>
    <w:rsid w:val="00453F79"/>
    <w:rsid w:val="0045447D"/>
    <w:rsid w:val="004545C0"/>
    <w:rsid w:val="00454964"/>
    <w:rsid w:val="00455261"/>
    <w:rsid w:val="00455690"/>
    <w:rsid w:val="0045597B"/>
    <w:rsid w:val="00455EB9"/>
    <w:rsid w:val="004567AF"/>
    <w:rsid w:val="00457D3E"/>
    <w:rsid w:val="00457E8E"/>
    <w:rsid w:val="004607DF"/>
    <w:rsid w:val="004613A1"/>
    <w:rsid w:val="0046140E"/>
    <w:rsid w:val="00461FCB"/>
    <w:rsid w:val="004629EC"/>
    <w:rsid w:val="00462BDD"/>
    <w:rsid w:val="00462D73"/>
    <w:rsid w:val="0046348A"/>
    <w:rsid w:val="00463E28"/>
    <w:rsid w:val="004642BC"/>
    <w:rsid w:val="0046460E"/>
    <w:rsid w:val="00464EB4"/>
    <w:rsid w:val="00464FF4"/>
    <w:rsid w:val="004654D1"/>
    <w:rsid w:val="00465636"/>
    <w:rsid w:val="00465951"/>
    <w:rsid w:val="00465B81"/>
    <w:rsid w:val="00466660"/>
    <w:rsid w:val="00466B0A"/>
    <w:rsid w:val="00466B15"/>
    <w:rsid w:val="004701FC"/>
    <w:rsid w:val="00470768"/>
    <w:rsid w:val="00470869"/>
    <w:rsid w:val="00470A46"/>
    <w:rsid w:val="004711A0"/>
    <w:rsid w:val="004719E9"/>
    <w:rsid w:val="00472E9A"/>
    <w:rsid w:val="0047326C"/>
    <w:rsid w:val="00473341"/>
    <w:rsid w:val="0047362F"/>
    <w:rsid w:val="004741F6"/>
    <w:rsid w:val="00474983"/>
    <w:rsid w:val="00474E50"/>
    <w:rsid w:val="00475501"/>
    <w:rsid w:val="0047566D"/>
    <w:rsid w:val="00475EB8"/>
    <w:rsid w:val="00476310"/>
    <w:rsid w:val="00476370"/>
    <w:rsid w:val="004763F6"/>
    <w:rsid w:val="004769DB"/>
    <w:rsid w:val="00476A44"/>
    <w:rsid w:val="00476B5D"/>
    <w:rsid w:val="00476BC2"/>
    <w:rsid w:val="00476F5F"/>
    <w:rsid w:val="00477075"/>
    <w:rsid w:val="00477104"/>
    <w:rsid w:val="0047763E"/>
    <w:rsid w:val="00477870"/>
    <w:rsid w:val="004779B1"/>
    <w:rsid w:val="00477B19"/>
    <w:rsid w:val="0048045C"/>
    <w:rsid w:val="00480BF8"/>
    <w:rsid w:val="00480D3A"/>
    <w:rsid w:val="00480EC2"/>
    <w:rsid w:val="00480F06"/>
    <w:rsid w:val="004811D8"/>
    <w:rsid w:val="0048175F"/>
    <w:rsid w:val="004819BD"/>
    <w:rsid w:val="00481BCA"/>
    <w:rsid w:val="00481CD2"/>
    <w:rsid w:val="00482659"/>
    <w:rsid w:val="00482C39"/>
    <w:rsid w:val="00482D88"/>
    <w:rsid w:val="00483245"/>
    <w:rsid w:val="00483876"/>
    <w:rsid w:val="00483EE2"/>
    <w:rsid w:val="00483F62"/>
    <w:rsid w:val="004845BC"/>
    <w:rsid w:val="00484681"/>
    <w:rsid w:val="004849D0"/>
    <w:rsid w:val="00485944"/>
    <w:rsid w:val="00485C00"/>
    <w:rsid w:val="00485DAA"/>
    <w:rsid w:val="00485E36"/>
    <w:rsid w:val="00486335"/>
    <w:rsid w:val="00486569"/>
    <w:rsid w:val="00486610"/>
    <w:rsid w:val="00486769"/>
    <w:rsid w:val="00486AA1"/>
    <w:rsid w:val="00487015"/>
    <w:rsid w:val="004870AA"/>
    <w:rsid w:val="00487123"/>
    <w:rsid w:val="00490D43"/>
    <w:rsid w:val="00491CC0"/>
    <w:rsid w:val="004920F0"/>
    <w:rsid w:val="00492AF5"/>
    <w:rsid w:val="004932D7"/>
    <w:rsid w:val="00493DEE"/>
    <w:rsid w:val="0049439D"/>
    <w:rsid w:val="00494B8D"/>
    <w:rsid w:val="00494EC2"/>
    <w:rsid w:val="004953C1"/>
    <w:rsid w:val="00495420"/>
    <w:rsid w:val="004954C5"/>
    <w:rsid w:val="00496124"/>
    <w:rsid w:val="00496209"/>
    <w:rsid w:val="00496213"/>
    <w:rsid w:val="00496C2B"/>
    <w:rsid w:val="00497417"/>
    <w:rsid w:val="00497AD0"/>
    <w:rsid w:val="00497F96"/>
    <w:rsid w:val="004A002D"/>
    <w:rsid w:val="004A074B"/>
    <w:rsid w:val="004A08D3"/>
    <w:rsid w:val="004A15C1"/>
    <w:rsid w:val="004A1D14"/>
    <w:rsid w:val="004A213B"/>
    <w:rsid w:val="004A2171"/>
    <w:rsid w:val="004A2341"/>
    <w:rsid w:val="004A2CCD"/>
    <w:rsid w:val="004A2F98"/>
    <w:rsid w:val="004A3E7E"/>
    <w:rsid w:val="004A42AE"/>
    <w:rsid w:val="004A4CFB"/>
    <w:rsid w:val="004A4DD5"/>
    <w:rsid w:val="004A533C"/>
    <w:rsid w:val="004A5432"/>
    <w:rsid w:val="004A5B4D"/>
    <w:rsid w:val="004A5D65"/>
    <w:rsid w:val="004A5ED4"/>
    <w:rsid w:val="004A612F"/>
    <w:rsid w:val="004A67A8"/>
    <w:rsid w:val="004A6926"/>
    <w:rsid w:val="004A71A5"/>
    <w:rsid w:val="004A728D"/>
    <w:rsid w:val="004A780E"/>
    <w:rsid w:val="004A7BDA"/>
    <w:rsid w:val="004A7C5C"/>
    <w:rsid w:val="004B0A87"/>
    <w:rsid w:val="004B1688"/>
    <w:rsid w:val="004B1845"/>
    <w:rsid w:val="004B195E"/>
    <w:rsid w:val="004B20B5"/>
    <w:rsid w:val="004B2694"/>
    <w:rsid w:val="004B2982"/>
    <w:rsid w:val="004B2FA3"/>
    <w:rsid w:val="004B326F"/>
    <w:rsid w:val="004B3DDC"/>
    <w:rsid w:val="004B4327"/>
    <w:rsid w:val="004B43E9"/>
    <w:rsid w:val="004B4770"/>
    <w:rsid w:val="004B499D"/>
    <w:rsid w:val="004B4CF1"/>
    <w:rsid w:val="004B4EF8"/>
    <w:rsid w:val="004B5933"/>
    <w:rsid w:val="004B5983"/>
    <w:rsid w:val="004B6359"/>
    <w:rsid w:val="004B67EF"/>
    <w:rsid w:val="004B6834"/>
    <w:rsid w:val="004B6CBB"/>
    <w:rsid w:val="004B6D58"/>
    <w:rsid w:val="004B6D72"/>
    <w:rsid w:val="004B6DD9"/>
    <w:rsid w:val="004B7604"/>
    <w:rsid w:val="004B793C"/>
    <w:rsid w:val="004B7CAD"/>
    <w:rsid w:val="004C159A"/>
    <w:rsid w:val="004C20B9"/>
    <w:rsid w:val="004C2BEA"/>
    <w:rsid w:val="004C309C"/>
    <w:rsid w:val="004C3430"/>
    <w:rsid w:val="004C3BD0"/>
    <w:rsid w:val="004C3D63"/>
    <w:rsid w:val="004C3EE8"/>
    <w:rsid w:val="004C3FF3"/>
    <w:rsid w:val="004C401D"/>
    <w:rsid w:val="004C44F9"/>
    <w:rsid w:val="004C453F"/>
    <w:rsid w:val="004C4803"/>
    <w:rsid w:val="004C5C99"/>
    <w:rsid w:val="004C611A"/>
    <w:rsid w:val="004C62C4"/>
    <w:rsid w:val="004C7DF5"/>
    <w:rsid w:val="004D01B6"/>
    <w:rsid w:val="004D0CF2"/>
    <w:rsid w:val="004D1899"/>
    <w:rsid w:val="004D1BC5"/>
    <w:rsid w:val="004D1D0A"/>
    <w:rsid w:val="004D2176"/>
    <w:rsid w:val="004D288A"/>
    <w:rsid w:val="004D29D3"/>
    <w:rsid w:val="004D43FD"/>
    <w:rsid w:val="004D4869"/>
    <w:rsid w:val="004D4A83"/>
    <w:rsid w:val="004D4E06"/>
    <w:rsid w:val="004D4E9B"/>
    <w:rsid w:val="004D524B"/>
    <w:rsid w:val="004D564F"/>
    <w:rsid w:val="004D5A32"/>
    <w:rsid w:val="004D5BE0"/>
    <w:rsid w:val="004D61FE"/>
    <w:rsid w:val="004D729A"/>
    <w:rsid w:val="004D7BFC"/>
    <w:rsid w:val="004D7CF4"/>
    <w:rsid w:val="004E005F"/>
    <w:rsid w:val="004E01CB"/>
    <w:rsid w:val="004E0C5D"/>
    <w:rsid w:val="004E0E56"/>
    <w:rsid w:val="004E0F12"/>
    <w:rsid w:val="004E17EE"/>
    <w:rsid w:val="004E1B6A"/>
    <w:rsid w:val="004E2410"/>
    <w:rsid w:val="004E30E7"/>
    <w:rsid w:val="004E38F1"/>
    <w:rsid w:val="004E40D2"/>
    <w:rsid w:val="004E425E"/>
    <w:rsid w:val="004E44C8"/>
    <w:rsid w:val="004E45ED"/>
    <w:rsid w:val="004E4762"/>
    <w:rsid w:val="004E4FC0"/>
    <w:rsid w:val="004E6705"/>
    <w:rsid w:val="004E6AD5"/>
    <w:rsid w:val="004E7002"/>
    <w:rsid w:val="004E71EF"/>
    <w:rsid w:val="004E7247"/>
    <w:rsid w:val="004E7B4B"/>
    <w:rsid w:val="004F025F"/>
    <w:rsid w:val="004F02CF"/>
    <w:rsid w:val="004F05FD"/>
    <w:rsid w:val="004F07CA"/>
    <w:rsid w:val="004F0EA5"/>
    <w:rsid w:val="004F1293"/>
    <w:rsid w:val="004F14C1"/>
    <w:rsid w:val="004F1DA3"/>
    <w:rsid w:val="004F1E68"/>
    <w:rsid w:val="004F1E78"/>
    <w:rsid w:val="004F1EC7"/>
    <w:rsid w:val="004F20FE"/>
    <w:rsid w:val="004F2106"/>
    <w:rsid w:val="004F2131"/>
    <w:rsid w:val="004F23EE"/>
    <w:rsid w:val="004F25F8"/>
    <w:rsid w:val="004F3581"/>
    <w:rsid w:val="004F3C2B"/>
    <w:rsid w:val="004F4022"/>
    <w:rsid w:val="004F415D"/>
    <w:rsid w:val="004F4198"/>
    <w:rsid w:val="004F4AE8"/>
    <w:rsid w:val="004F4CE4"/>
    <w:rsid w:val="004F5499"/>
    <w:rsid w:val="004F56E7"/>
    <w:rsid w:val="004F5830"/>
    <w:rsid w:val="004F5C33"/>
    <w:rsid w:val="004F5F5B"/>
    <w:rsid w:val="004F6198"/>
    <w:rsid w:val="004F63FF"/>
    <w:rsid w:val="004F65F2"/>
    <w:rsid w:val="004F6A2A"/>
    <w:rsid w:val="004F6AAD"/>
    <w:rsid w:val="004F72AA"/>
    <w:rsid w:val="004F76CE"/>
    <w:rsid w:val="004F77DE"/>
    <w:rsid w:val="00500B38"/>
    <w:rsid w:val="00500F44"/>
    <w:rsid w:val="00501C95"/>
    <w:rsid w:val="005020ED"/>
    <w:rsid w:val="005027CC"/>
    <w:rsid w:val="005029BA"/>
    <w:rsid w:val="00502DBA"/>
    <w:rsid w:val="00503159"/>
    <w:rsid w:val="0050335F"/>
    <w:rsid w:val="00503397"/>
    <w:rsid w:val="005038CB"/>
    <w:rsid w:val="0050408A"/>
    <w:rsid w:val="0050474F"/>
    <w:rsid w:val="00505073"/>
    <w:rsid w:val="0050513C"/>
    <w:rsid w:val="005052B8"/>
    <w:rsid w:val="00505C2D"/>
    <w:rsid w:val="00505CEB"/>
    <w:rsid w:val="0050685E"/>
    <w:rsid w:val="00506A7A"/>
    <w:rsid w:val="005100AC"/>
    <w:rsid w:val="00510A36"/>
    <w:rsid w:val="00510FDF"/>
    <w:rsid w:val="005115A2"/>
    <w:rsid w:val="00511AA7"/>
    <w:rsid w:val="00511B5B"/>
    <w:rsid w:val="0051274C"/>
    <w:rsid w:val="00512AF8"/>
    <w:rsid w:val="00512C26"/>
    <w:rsid w:val="005133E4"/>
    <w:rsid w:val="00513569"/>
    <w:rsid w:val="005136E3"/>
    <w:rsid w:val="005138E6"/>
    <w:rsid w:val="00513D2E"/>
    <w:rsid w:val="00514D11"/>
    <w:rsid w:val="005156DB"/>
    <w:rsid w:val="00516066"/>
    <w:rsid w:val="005168DF"/>
    <w:rsid w:val="00517E54"/>
    <w:rsid w:val="00517FC6"/>
    <w:rsid w:val="0052142E"/>
    <w:rsid w:val="00521500"/>
    <w:rsid w:val="0052168E"/>
    <w:rsid w:val="00521911"/>
    <w:rsid w:val="00521C53"/>
    <w:rsid w:val="00521D46"/>
    <w:rsid w:val="00522704"/>
    <w:rsid w:val="0052294E"/>
    <w:rsid w:val="00522A98"/>
    <w:rsid w:val="00523292"/>
    <w:rsid w:val="0052334B"/>
    <w:rsid w:val="00523BE1"/>
    <w:rsid w:val="00523CD3"/>
    <w:rsid w:val="00523D65"/>
    <w:rsid w:val="00523FDF"/>
    <w:rsid w:val="005244B6"/>
    <w:rsid w:val="00524A48"/>
    <w:rsid w:val="00525F10"/>
    <w:rsid w:val="005261EC"/>
    <w:rsid w:val="00527170"/>
    <w:rsid w:val="00527256"/>
    <w:rsid w:val="005273D7"/>
    <w:rsid w:val="00530A58"/>
    <w:rsid w:val="00530FB1"/>
    <w:rsid w:val="00530FD9"/>
    <w:rsid w:val="00531F47"/>
    <w:rsid w:val="005320FC"/>
    <w:rsid w:val="0053313D"/>
    <w:rsid w:val="00533847"/>
    <w:rsid w:val="005339CD"/>
    <w:rsid w:val="00533D0C"/>
    <w:rsid w:val="00534294"/>
    <w:rsid w:val="00534BB7"/>
    <w:rsid w:val="005356C6"/>
    <w:rsid w:val="00535C14"/>
    <w:rsid w:val="00535F99"/>
    <w:rsid w:val="00536F95"/>
    <w:rsid w:val="00537FEC"/>
    <w:rsid w:val="0054039F"/>
    <w:rsid w:val="0054079F"/>
    <w:rsid w:val="005408B0"/>
    <w:rsid w:val="00540B2A"/>
    <w:rsid w:val="0054140F"/>
    <w:rsid w:val="005419E1"/>
    <w:rsid w:val="00541AE4"/>
    <w:rsid w:val="00541D28"/>
    <w:rsid w:val="00541F73"/>
    <w:rsid w:val="0054297C"/>
    <w:rsid w:val="00542E0A"/>
    <w:rsid w:val="00542E81"/>
    <w:rsid w:val="00543669"/>
    <w:rsid w:val="00544246"/>
    <w:rsid w:val="005442F5"/>
    <w:rsid w:val="0054491C"/>
    <w:rsid w:val="00544EF9"/>
    <w:rsid w:val="005452F2"/>
    <w:rsid w:val="0054547D"/>
    <w:rsid w:val="0054547F"/>
    <w:rsid w:val="00545585"/>
    <w:rsid w:val="00545FC9"/>
    <w:rsid w:val="00546043"/>
    <w:rsid w:val="00546892"/>
    <w:rsid w:val="00546F46"/>
    <w:rsid w:val="00547DE3"/>
    <w:rsid w:val="00547FA3"/>
    <w:rsid w:val="00550080"/>
    <w:rsid w:val="00550898"/>
    <w:rsid w:val="00550A99"/>
    <w:rsid w:val="00550B94"/>
    <w:rsid w:val="00550CC3"/>
    <w:rsid w:val="00550CFF"/>
    <w:rsid w:val="00550FB3"/>
    <w:rsid w:val="005516C9"/>
    <w:rsid w:val="00551F09"/>
    <w:rsid w:val="00552B76"/>
    <w:rsid w:val="00554A53"/>
    <w:rsid w:val="00554CCA"/>
    <w:rsid w:val="00554FD2"/>
    <w:rsid w:val="00555893"/>
    <w:rsid w:val="00555A9D"/>
    <w:rsid w:val="00556903"/>
    <w:rsid w:val="00556A81"/>
    <w:rsid w:val="00556C38"/>
    <w:rsid w:val="0055719B"/>
    <w:rsid w:val="00560678"/>
    <w:rsid w:val="005606B5"/>
    <w:rsid w:val="005608CD"/>
    <w:rsid w:val="00560B35"/>
    <w:rsid w:val="00560B45"/>
    <w:rsid w:val="00560BD2"/>
    <w:rsid w:val="0056133A"/>
    <w:rsid w:val="005615C3"/>
    <w:rsid w:val="005618B9"/>
    <w:rsid w:val="00561C57"/>
    <w:rsid w:val="00561CB1"/>
    <w:rsid w:val="00561F9C"/>
    <w:rsid w:val="00561FA4"/>
    <w:rsid w:val="00562556"/>
    <w:rsid w:val="005631F0"/>
    <w:rsid w:val="00563A39"/>
    <w:rsid w:val="00564067"/>
    <w:rsid w:val="00564156"/>
    <w:rsid w:val="005647D6"/>
    <w:rsid w:val="00564A76"/>
    <w:rsid w:val="00564B32"/>
    <w:rsid w:val="00564BE6"/>
    <w:rsid w:val="00564C03"/>
    <w:rsid w:val="005657D6"/>
    <w:rsid w:val="00565C68"/>
    <w:rsid w:val="00566ABC"/>
    <w:rsid w:val="005679E8"/>
    <w:rsid w:val="00567B6B"/>
    <w:rsid w:val="005707D1"/>
    <w:rsid w:val="00570BC7"/>
    <w:rsid w:val="00570BE3"/>
    <w:rsid w:val="00571718"/>
    <w:rsid w:val="00571A0B"/>
    <w:rsid w:val="00571E0F"/>
    <w:rsid w:val="00572727"/>
    <w:rsid w:val="005728A0"/>
    <w:rsid w:val="00572BEB"/>
    <w:rsid w:val="00572C4D"/>
    <w:rsid w:val="005732C0"/>
    <w:rsid w:val="00573ABD"/>
    <w:rsid w:val="00573BAF"/>
    <w:rsid w:val="00573D68"/>
    <w:rsid w:val="0057409F"/>
    <w:rsid w:val="00574355"/>
    <w:rsid w:val="005748A7"/>
    <w:rsid w:val="00574901"/>
    <w:rsid w:val="00574C3A"/>
    <w:rsid w:val="00575036"/>
    <w:rsid w:val="00575730"/>
    <w:rsid w:val="00575A01"/>
    <w:rsid w:val="00575C34"/>
    <w:rsid w:val="005763A6"/>
    <w:rsid w:val="005770B3"/>
    <w:rsid w:val="005775C2"/>
    <w:rsid w:val="00577786"/>
    <w:rsid w:val="00577A11"/>
    <w:rsid w:val="00577CA9"/>
    <w:rsid w:val="00577E9B"/>
    <w:rsid w:val="005803CE"/>
    <w:rsid w:val="00580A70"/>
    <w:rsid w:val="00580C79"/>
    <w:rsid w:val="005810B0"/>
    <w:rsid w:val="00581203"/>
    <w:rsid w:val="00581452"/>
    <w:rsid w:val="00581757"/>
    <w:rsid w:val="005818AF"/>
    <w:rsid w:val="00581907"/>
    <w:rsid w:val="005819A6"/>
    <w:rsid w:val="00581C68"/>
    <w:rsid w:val="00581CCF"/>
    <w:rsid w:val="00582040"/>
    <w:rsid w:val="005829BD"/>
    <w:rsid w:val="00582B67"/>
    <w:rsid w:val="00583916"/>
    <w:rsid w:val="00584ACC"/>
    <w:rsid w:val="00584B9B"/>
    <w:rsid w:val="00584CAC"/>
    <w:rsid w:val="00584DD9"/>
    <w:rsid w:val="00584E88"/>
    <w:rsid w:val="0058577E"/>
    <w:rsid w:val="005859EB"/>
    <w:rsid w:val="00585BC6"/>
    <w:rsid w:val="00585C51"/>
    <w:rsid w:val="00585F6A"/>
    <w:rsid w:val="00586225"/>
    <w:rsid w:val="0058634D"/>
    <w:rsid w:val="00586691"/>
    <w:rsid w:val="00586C2A"/>
    <w:rsid w:val="00586C40"/>
    <w:rsid w:val="00587E20"/>
    <w:rsid w:val="00590200"/>
    <w:rsid w:val="00590736"/>
    <w:rsid w:val="005907EB"/>
    <w:rsid w:val="00590D57"/>
    <w:rsid w:val="00591237"/>
    <w:rsid w:val="0059126E"/>
    <w:rsid w:val="00591478"/>
    <w:rsid w:val="00591936"/>
    <w:rsid w:val="005919C2"/>
    <w:rsid w:val="00591E3B"/>
    <w:rsid w:val="00592038"/>
    <w:rsid w:val="005928E0"/>
    <w:rsid w:val="00592E8D"/>
    <w:rsid w:val="00593271"/>
    <w:rsid w:val="00593E62"/>
    <w:rsid w:val="0059410A"/>
    <w:rsid w:val="005942ED"/>
    <w:rsid w:val="00594F49"/>
    <w:rsid w:val="0059544C"/>
    <w:rsid w:val="0059597E"/>
    <w:rsid w:val="00595A9C"/>
    <w:rsid w:val="00595B0C"/>
    <w:rsid w:val="00595BFC"/>
    <w:rsid w:val="00596161"/>
    <w:rsid w:val="00596560"/>
    <w:rsid w:val="00596A90"/>
    <w:rsid w:val="00596EAA"/>
    <w:rsid w:val="00597359"/>
    <w:rsid w:val="005979E2"/>
    <w:rsid w:val="00597C61"/>
    <w:rsid w:val="00597DFD"/>
    <w:rsid w:val="005A052A"/>
    <w:rsid w:val="005A1201"/>
    <w:rsid w:val="005A17FB"/>
    <w:rsid w:val="005A1B73"/>
    <w:rsid w:val="005A1E5A"/>
    <w:rsid w:val="005A1F89"/>
    <w:rsid w:val="005A2447"/>
    <w:rsid w:val="005A27CF"/>
    <w:rsid w:val="005A301B"/>
    <w:rsid w:val="005A3454"/>
    <w:rsid w:val="005A3C84"/>
    <w:rsid w:val="005A479B"/>
    <w:rsid w:val="005A47CB"/>
    <w:rsid w:val="005A48CE"/>
    <w:rsid w:val="005A4BBF"/>
    <w:rsid w:val="005A4C9D"/>
    <w:rsid w:val="005A4FF2"/>
    <w:rsid w:val="005A5A50"/>
    <w:rsid w:val="005A5AE2"/>
    <w:rsid w:val="005A5D68"/>
    <w:rsid w:val="005A5DCA"/>
    <w:rsid w:val="005A5DDD"/>
    <w:rsid w:val="005A61E4"/>
    <w:rsid w:val="005A62FC"/>
    <w:rsid w:val="005A6522"/>
    <w:rsid w:val="005A6BD0"/>
    <w:rsid w:val="005A6FA5"/>
    <w:rsid w:val="005A7066"/>
    <w:rsid w:val="005A78D3"/>
    <w:rsid w:val="005B0CEA"/>
    <w:rsid w:val="005B0F29"/>
    <w:rsid w:val="005B12B1"/>
    <w:rsid w:val="005B16B8"/>
    <w:rsid w:val="005B1B14"/>
    <w:rsid w:val="005B1BD3"/>
    <w:rsid w:val="005B1DE0"/>
    <w:rsid w:val="005B20E5"/>
    <w:rsid w:val="005B21C0"/>
    <w:rsid w:val="005B21D4"/>
    <w:rsid w:val="005B2261"/>
    <w:rsid w:val="005B2B2B"/>
    <w:rsid w:val="005B351A"/>
    <w:rsid w:val="005B3B09"/>
    <w:rsid w:val="005B3F10"/>
    <w:rsid w:val="005B429D"/>
    <w:rsid w:val="005B49F5"/>
    <w:rsid w:val="005B5579"/>
    <w:rsid w:val="005B61D1"/>
    <w:rsid w:val="005B6561"/>
    <w:rsid w:val="005B6673"/>
    <w:rsid w:val="005B71AB"/>
    <w:rsid w:val="005B72A3"/>
    <w:rsid w:val="005B765D"/>
    <w:rsid w:val="005B7E70"/>
    <w:rsid w:val="005C000C"/>
    <w:rsid w:val="005C0AF1"/>
    <w:rsid w:val="005C1A3C"/>
    <w:rsid w:val="005C1F89"/>
    <w:rsid w:val="005C23D1"/>
    <w:rsid w:val="005C2959"/>
    <w:rsid w:val="005C30BD"/>
    <w:rsid w:val="005C3414"/>
    <w:rsid w:val="005C36DC"/>
    <w:rsid w:val="005C3A5E"/>
    <w:rsid w:val="005C482D"/>
    <w:rsid w:val="005C48E1"/>
    <w:rsid w:val="005C4CCB"/>
    <w:rsid w:val="005C4F43"/>
    <w:rsid w:val="005C515F"/>
    <w:rsid w:val="005C53CE"/>
    <w:rsid w:val="005C58CB"/>
    <w:rsid w:val="005C594A"/>
    <w:rsid w:val="005C64AA"/>
    <w:rsid w:val="005C6D01"/>
    <w:rsid w:val="005C7006"/>
    <w:rsid w:val="005C78DD"/>
    <w:rsid w:val="005C79F1"/>
    <w:rsid w:val="005C7A53"/>
    <w:rsid w:val="005C7B30"/>
    <w:rsid w:val="005C7E68"/>
    <w:rsid w:val="005D048B"/>
    <w:rsid w:val="005D0565"/>
    <w:rsid w:val="005D0DBF"/>
    <w:rsid w:val="005D10CE"/>
    <w:rsid w:val="005D16B7"/>
    <w:rsid w:val="005D176E"/>
    <w:rsid w:val="005D1BB1"/>
    <w:rsid w:val="005D215E"/>
    <w:rsid w:val="005D2772"/>
    <w:rsid w:val="005D2DE2"/>
    <w:rsid w:val="005D313E"/>
    <w:rsid w:val="005D33DA"/>
    <w:rsid w:val="005D352E"/>
    <w:rsid w:val="005D3CB5"/>
    <w:rsid w:val="005D3E6B"/>
    <w:rsid w:val="005D40DB"/>
    <w:rsid w:val="005D4140"/>
    <w:rsid w:val="005D454D"/>
    <w:rsid w:val="005D4582"/>
    <w:rsid w:val="005D4E27"/>
    <w:rsid w:val="005D5439"/>
    <w:rsid w:val="005D567D"/>
    <w:rsid w:val="005D5EB0"/>
    <w:rsid w:val="005D698E"/>
    <w:rsid w:val="005D7E2F"/>
    <w:rsid w:val="005E0113"/>
    <w:rsid w:val="005E0477"/>
    <w:rsid w:val="005E075D"/>
    <w:rsid w:val="005E0854"/>
    <w:rsid w:val="005E1AE8"/>
    <w:rsid w:val="005E2007"/>
    <w:rsid w:val="005E23AD"/>
    <w:rsid w:val="005E347F"/>
    <w:rsid w:val="005E3E9C"/>
    <w:rsid w:val="005E42F4"/>
    <w:rsid w:val="005E45A7"/>
    <w:rsid w:val="005E4A7A"/>
    <w:rsid w:val="005E4AA1"/>
    <w:rsid w:val="005E4BB9"/>
    <w:rsid w:val="005E59F2"/>
    <w:rsid w:val="005E5B43"/>
    <w:rsid w:val="005E634A"/>
    <w:rsid w:val="005E6669"/>
    <w:rsid w:val="005E6897"/>
    <w:rsid w:val="005E6957"/>
    <w:rsid w:val="005E6AC0"/>
    <w:rsid w:val="005E6BB4"/>
    <w:rsid w:val="005E7051"/>
    <w:rsid w:val="005E721C"/>
    <w:rsid w:val="005E7F17"/>
    <w:rsid w:val="005E7F61"/>
    <w:rsid w:val="005F0090"/>
    <w:rsid w:val="005F1326"/>
    <w:rsid w:val="005F174C"/>
    <w:rsid w:val="005F1799"/>
    <w:rsid w:val="005F1DD9"/>
    <w:rsid w:val="005F1E20"/>
    <w:rsid w:val="005F2187"/>
    <w:rsid w:val="005F225E"/>
    <w:rsid w:val="005F24C0"/>
    <w:rsid w:val="005F34E6"/>
    <w:rsid w:val="005F3794"/>
    <w:rsid w:val="005F39D9"/>
    <w:rsid w:val="005F3ACF"/>
    <w:rsid w:val="005F418B"/>
    <w:rsid w:val="005F43AD"/>
    <w:rsid w:val="005F4494"/>
    <w:rsid w:val="005F49F6"/>
    <w:rsid w:val="005F4DBB"/>
    <w:rsid w:val="005F4F2C"/>
    <w:rsid w:val="005F4FC9"/>
    <w:rsid w:val="005F57C6"/>
    <w:rsid w:val="005F59A1"/>
    <w:rsid w:val="005F695A"/>
    <w:rsid w:val="005F721F"/>
    <w:rsid w:val="005F72ED"/>
    <w:rsid w:val="005F7486"/>
    <w:rsid w:val="005F7544"/>
    <w:rsid w:val="00600357"/>
    <w:rsid w:val="0060055E"/>
    <w:rsid w:val="00600627"/>
    <w:rsid w:val="00600D48"/>
    <w:rsid w:val="00600E7C"/>
    <w:rsid w:val="00601542"/>
    <w:rsid w:val="00601B00"/>
    <w:rsid w:val="00601FDD"/>
    <w:rsid w:val="00602A24"/>
    <w:rsid w:val="00604368"/>
    <w:rsid w:val="006043A5"/>
    <w:rsid w:val="006043E0"/>
    <w:rsid w:val="0060556B"/>
    <w:rsid w:val="00606417"/>
    <w:rsid w:val="006064C6"/>
    <w:rsid w:val="00606556"/>
    <w:rsid w:val="00606A3C"/>
    <w:rsid w:val="00606AFA"/>
    <w:rsid w:val="0060781F"/>
    <w:rsid w:val="006079B7"/>
    <w:rsid w:val="00607D2D"/>
    <w:rsid w:val="00607DBA"/>
    <w:rsid w:val="00607F19"/>
    <w:rsid w:val="00610079"/>
    <w:rsid w:val="006100A4"/>
    <w:rsid w:val="0061044A"/>
    <w:rsid w:val="006108A6"/>
    <w:rsid w:val="0061128E"/>
    <w:rsid w:val="00611419"/>
    <w:rsid w:val="00611762"/>
    <w:rsid w:val="00611C7F"/>
    <w:rsid w:val="00612058"/>
    <w:rsid w:val="006120FF"/>
    <w:rsid w:val="00612C4A"/>
    <w:rsid w:val="00612D9B"/>
    <w:rsid w:val="0061339E"/>
    <w:rsid w:val="00613541"/>
    <w:rsid w:val="006135A4"/>
    <w:rsid w:val="00613AEA"/>
    <w:rsid w:val="006141F9"/>
    <w:rsid w:val="00614E38"/>
    <w:rsid w:val="006154BB"/>
    <w:rsid w:val="00615D94"/>
    <w:rsid w:val="006161C5"/>
    <w:rsid w:val="006162F4"/>
    <w:rsid w:val="0061655A"/>
    <w:rsid w:val="00616E09"/>
    <w:rsid w:val="0061752C"/>
    <w:rsid w:val="00617705"/>
    <w:rsid w:val="00617EC6"/>
    <w:rsid w:val="0062087C"/>
    <w:rsid w:val="00621ABC"/>
    <w:rsid w:val="00621AF7"/>
    <w:rsid w:val="00621DB8"/>
    <w:rsid w:val="00622A28"/>
    <w:rsid w:val="00622A82"/>
    <w:rsid w:val="00622AAD"/>
    <w:rsid w:val="00622AD1"/>
    <w:rsid w:val="00623BD8"/>
    <w:rsid w:val="00624783"/>
    <w:rsid w:val="00624CA2"/>
    <w:rsid w:val="006258E4"/>
    <w:rsid w:val="00625A1E"/>
    <w:rsid w:val="00625AE9"/>
    <w:rsid w:val="00625EA7"/>
    <w:rsid w:val="0062675B"/>
    <w:rsid w:val="00626810"/>
    <w:rsid w:val="00626F57"/>
    <w:rsid w:val="0062701E"/>
    <w:rsid w:val="00627159"/>
    <w:rsid w:val="00627370"/>
    <w:rsid w:val="006274F2"/>
    <w:rsid w:val="006278B1"/>
    <w:rsid w:val="00627A25"/>
    <w:rsid w:val="00627D53"/>
    <w:rsid w:val="00630339"/>
    <w:rsid w:val="006303E9"/>
    <w:rsid w:val="00630EA8"/>
    <w:rsid w:val="00630ECD"/>
    <w:rsid w:val="006311C3"/>
    <w:rsid w:val="006326DA"/>
    <w:rsid w:val="00632F26"/>
    <w:rsid w:val="006334A1"/>
    <w:rsid w:val="00633564"/>
    <w:rsid w:val="006336DF"/>
    <w:rsid w:val="00633CA6"/>
    <w:rsid w:val="006342EE"/>
    <w:rsid w:val="0063437E"/>
    <w:rsid w:val="006349FD"/>
    <w:rsid w:val="00634FC8"/>
    <w:rsid w:val="00634FEA"/>
    <w:rsid w:val="006354B1"/>
    <w:rsid w:val="00635874"/>
    <w:rsid w:val="00635DFD"/>
    <w:rsid w:val="00636464"/>
    <w:rsid w:val="0063646B"/>
    <w:rsid w:val="006365CA"/>
    <w:rsid w:val="00637719"/>
    <w:rsid w:val="00637755"/>
    <w:rsid w:val="00640119"/>
    <w:rsid w:val="006401B0"/>
    <w:rsid w:val="006405B6"/>
    <w:rsid w:val="0064085F"/>
    <w:rsid w:val="0064088F"/>
    <w:rsid w:val="00640C33"/>
    <w:rsid w:val="00640E01"/>
    <w:rsid w:val="006425F2"/>
    <w:rsid w:val="00642667"/>
    <w:rsid w:val="0064295B"/>
    <w:rsid w:val="00643EE2"/>
    <w:rsid w:val="006441C5"/>
    <w:rsid w:val="006442C2"/>
    <w:rsid w:val="006445E8"/>
    <w:rsid w:val="00644A1C"/>
    <w:rsid w:val="0064518B"/>
    <w:rsid w:val="00645377"/>
    <w:rsid w:val="00646BDE"/>
    <w:rsid w:val="006471B6"/>
    <w:rsid w:val="0064736D"/>
    <w:rsid w:val="00647563"/>
    <w:rsid w:val="0064763C"/>
    <w:rsid w:val="006476BD"/>
    <w:rsid w:val="00650621"/>
    <w:rsid w:val="00650E57"/>
    <w:rsid w:val="006512ED"/>
    <w:rsid w:val="0065133B"/>
    <w:rsid w:val="00651360"/>
    <w:rsid w:val="0065151A"/>
    <w:rsid w:val="00651B7A"/>
    <w:rsid w:val="006520EB"/>
    <w:rsid w:val="00652184"/>
    <w:rsid w:val="00652773"/>
    <w:rsid w:val="00652CAF"/>
    <w:rsid w:val="00653200"/>
    <w:rsid w:val="006533CF"/>
    <w:rsid w:val="00653522"/>
    <w:rsid w:val="00654399"/>
    <w:rsid w:val="006550C3"/>
    <w:rsid w:val="00656115"/>
    <w:rsid w:val="00656544"/>
    <w:rsid w:val="006568D2"/>
    <w:rsid w:val="006568F2"/>
    <w:rsid w:val="00656A54"/>
    <w:rsid w:val="00656DC1"/>
    <w:rsid w:val="00657538"/>
    <w:rsid w:val="00657553"/>
    <w:rsid w:val="0066050D"/>
    <w:rsid w:val="006605CB"/>
    <w:rsid w:val="00660862"/>
    <w:rsid w:val="0066109C"/>
    <w:rsid w:val="006612EE"/>
    <w:rsid w:val="00661862"/>
    <w:rsid w:val="00661A4F"/>
    <w:rsid w:val="006627FE"/>
    <w:rsid w:val="006629D0"/>
    <w:rsid w:val="00663A8C"/>
    <w:rsid w:val="00664069"/>
    <w:rsid w:val="0066406A"/>
    <w:rsid w:val="00664339"/>
    <w:rsid w:val="00664F1E"/>
    <w:rsid w:val="00665821"/>
    <w:rsid w:val="00666400"/>
    <w:rsid w:val="00666742"/>
    <w:rsid w:val="006667A4"/>
    <w:rsid w:val="006667B4"/>
    <w:rsid w:val="00666C8F"/>
    <w:rsid w:val="00666EED"/>
    <w:rsid w:val="00667986"/>
    <w:rsid w:val="00667AE6"/>
    <w:rsid w:val="00670214"/>
    <w:rsid w:val="006702EB"/>
    <w:rsid w:val="006706BE"/>
    <w:rsid w:val="00670A12"/>
    <w:rsid w:val="00670AC9"/>
    <w:rsid w:val="00670E37"/>
    <w:rsid w:val="006712E8"/>
    <w:rsid w:val="00671589"/>
    <w:rsid w:val="00671C09"/>
    <w:rsid w:val="00671C0A"/>
    <w:rsid w:val="006721C8"/>
    <w:rsid w:val="006725DE"/>
    <w:rsid w:val="00672FFB"/>
    <w:rsid w:val="00673570"/>
    <w:rsid w:val="00673D56"/>
    <w:rsid w:val="0067461A"/>
    <w:rsid w:val="00674A2A"/>
    <w:rsid w:val="00674D33"/>
    <w:rsid w:val="00674D5E"/>
    <w:rsid w:val="00674F40"/>
    <w:rsid w:val="006751C2"/>
    <w:rsid w:val="00676197"/>
    <w:rsid w:val="00676215"/>
    <w:rsid w:val="006763AC"/>
    <w:rsid w:val="0067646D"/>
    <w:rsid w:val="006769A4"/>
    <w:rsid w:val="0067706F"/>
    <w:rsid w:val="00677329"/>
    <w:rsid w:val="0067793C"/>
    <w:rsid w:val="0068001F"/>
    <w:rsid w:val="0068013C"/>
    <w:rsid w:val="006808C4"/>
    <w:rsid w:val="00680A81"/>
    <w:rsid w:val="0068105A"/>
    <w:rsid w:val="006810AB"/>
    <w:rsid w:val="00681E05"/>
    <w:rsid w:val="00682477"/>
    <w:rsid w:val="006824FE"/>
    <w:rsid w:val="0068253B"/>
    <w:rsid w:val="006826B2"/>
    <w:rsid w:val="006830F1"/>
    <w:rsid w:val="00683821"/>
    <w:rsid w:val="00683C6A"/>
    <w:rsid w:val="00683E9E"/>
    <w:rsid w:val="00683F4D"/>
    <w:rsid w:val="00683FA1"/>
    <w:rsid w:val="006841ED"/>
    <w:rsid w:val="00684279"/>
    <w:rsid w:val="006846DD"/>
    <w:rsid w:val="00684CD3"/>
    <w:rsid w:val="00684F18"/>
    <w:rsid w:val="006851C1"/>
    <w:rsid w:val="00685548"/>
    <w:rsid w:val="0068575F"/>
    <w:rsid w:val="006857D1"/>
    <w:rsid w:val="0068641C"/>
    <w:rsid w:val="00686545"/>
    <w:rsid w:val="006868F9"/>
    <w:rsid w:val="0068692E"/>
    <w:rsid w:val="00686CA3"/>
    <w:rsid w:val="006873A6"/>
    <w:rsid w:val="006877E7"/>
    <w:rsid w:val="00687880"/>
    <w:rsid w:val="0069065F"/>
    <w:rsid w:val="006906D4"/>
    <w:rsid w:val="0069078D"/>
    <w:rsid w:val="00690EFB"/>
    <w:rsid w:val="00691092"/>
    <w:rsid w:val="006913B5"/>
    <w:rsid w:val="00691765"/>
    <w:rsid w:val="00692387"/>
    <w:rsid w:val="0069286D"/>
    <w:rsid w:val="0069317E"/>
    <w:rsid w:val="00694B6B"/>
    <w:rsid w:val="00696451"/>
    <w:rsid w:val="00696519"/>
    <w:rsid w:val="00696767"/>
    <w:rsid w:val="00696B5C"/>
    <w:rsid w:val="00696E87"/>
    <w:rsid w:val="006972ED"/>
    <w:rsid w:val="00697424"/>
    <w:rsid w:val="006978EA"/>
    <w:rsid w:val="00697C56"/>
    <w:rsid w:val="006A0203"/>
    <w:rsid w:val="006A0590"/>
    <w:rsid w:val="006A0B03"/>
    <w:rsid w:val="006A0F05"/>
    <w:rsid w:val="006A19E5"/>
    <w:rsid w:val="006A19F1"/>
    <w:rsid w:val="006A2906"/>
    <w:rsid w:val="006A2A86"/>
    <w:rsid w:val="006A334F"/>
    <w:rsid w:val="006A4E41"/>
    <w:rsid w:val="006A5085"/>
    <w:rsid w:val="006A537C"/>
    <w:rsid w:val="006A56E9"/>
    <w:rsid w:val="006A572B"/>
    <w:rsid w:val="006A627F"/>
    <w:rsid w:val="006A62E6"/>
    <w:rsid w:val="006A6D64"/>
    <w:rsid w:val="006B030E"/>
    <w:rsid w:val="006B0461"/>
    <w:rsid w:val="006B04F2"/>
    <w:rsid w:val="006B1077"/>
    <w:rsid w:val="006B1400"/>
    <w:rsid w:val="006B1988"/>
    <w:rsid w:val="006B21C5"/>
    <w:rsid w:val="006B2D5D"/>
    <w:rsid w:val="006B2FFF"/>
    <w:rsid w:val="006B348D"/>
    <w:rsid w:val="006B371B"/>
    <w:rsid w:val="006B37CB"/>
    <w:rsid w:val="006B4C91"/>
    <w:rsid w:val="006B544B"/>
    <w:rsid w:val="006B564E"/>
    <w:rsid w:val="006B5E6D"/>
    <w:rsid w:val="006B60AF"/>
    <w:rsid w:val="006B61CB"/>
    <w:rsid w:val="006B665E"/>
    <w:rsid w:val="006B6AA4"/>
    <w:rsid w:val="006B6F72"/>
    <w:rsid w:val="006B7359"/>
    <w:rsid w:val="006B793E"/>
    <w:rsid w:val="006B7E2D"/>
    <w:rsid w:val="006C0309"/>
    <w:rsid w:val="006C0C99"/>
    <w:rsid w:val="006C1632"/>
    <w:rsid w:val="006C19D3"/>
    <w:rsid w:val="006C1E41"/>
    <w:rsid w:val="006C1EB9"/>
    <w:rsid w:val="006C1EC9"/>
    <w:rsid w:val="006C2196"/>
    <w:rsid w:val="006C22E6"/>
    <w:rsid w:val="006C2355"/>
    <w:rsid w:val="006C24BD"/>
    <w:rsid w:val="006C27D8"/>
    <w:rsid w:val="006C29F9"/>
    <w:rsid w:val="006C2C68"/>
    <w:rsid w:val="006C46C3"/>
    <w:rsid w:val="006C4733"/>
    <w:rsid w:val="006C4CAB"/>
    <w:rsid w:val="006C4F2B"/>
    <w:rsid w:val="006C547F"/>
    <w:rsid w:val="006C59B8"/>
    <w:rsid w:val="006C627F"/>
    <w:rsid w:val="006C7EC7"/>
    <w:rsid w:val="006C7F31"/>
    <w:rsid w:val="006D0283"/>
    <w:rsid w:val="006D0651"/>
    <w:rsid w:val="006D092A"/>
    <w:rsid w:val="006D0B41"/>
    <w:rsid w:val="006D0D99"/>
    <w:rsid w:val="006D12F1"/>
    <w:rsid w:val="006D1854"/>
    <w:rsid w:val="006D1F01"/>
    <w:rsid w:val="006D2123"/>
    <w:rsid w:val="006D31DE"/>
    <w:rsid w:val="006D3280"/>
    <w:rsid w:val="006D36CE"/>
    <w:rsid w:val="006D3D84"/>
    <w:rsid w:val="006D3E88"/>
    <w:rsid w:val="006D4591"/>
    <w:rsid w:val="006D4E99"/>
    <w:rsid w:val="006D4F03"/>
    <w:rsid w:val="006D5895"/>
    <w:rsid w:val="006D58CA"/>
    <w:rsid w:val="006D5ABE"/>
    <w:rsid w:val="006D5E17"/>
    <w:rsid w:val="006D649D"/>
    <w:rsid w:val="006D6F0E"/>
    <w:rsid w:val="006D73A4"/>
    <w:rsid w:val="006D7A52"/>
    <w:rsid w:val="006D7A66"/>
    <w:rsid w:val="006E0122"/>
    <w:rsid w:val="006E0261"/>
    <w:rsid w:val="006E04AA"/>
    <w:rsid w:val="006E096A"/>
    <w:rsid w:val="006E10A7"/>
    <w:rsid w:val="006E143B"/>
    <w:rsid w:val="006E1AE3"/>
    <w:rsid w:val="006E2095"/>
    <w:rsid w:val="006E2702"/>
    <w:rsid w:val="006E2D28"/>
    <w:rsid w:val="006E3116"/>
    <w:rsid w:val="006E3429"/>
    <w:rsid w:val="006E35E9"/>
    <w:rsid w:val="006E377A"/>
    <w:rsid w:val="006E3D0C"/>
    <w:rsid w:val="006E4ACD"/>
    <w:rsid w:val="006E4F38"/>
    <w:rsid w:val="006E530F"/>
    <w:rsid w:val="006E5D98"/>
    <w:rsid w:val="006E6428"/>
    <w:rsid w:val="006E6DD5"/>
    <w:rsid w:val="006E72ED"/>
    <w:rsid w:val="006E768D"/>
    <w:rsid w:val="006E78F3"/>
    <w:rsid w:val="006F05F3"/>
    <w:rsid w:val="006F099E"/>
    <w:rsid w:val="006F0CA6"/>
    <w:rsid w:val="006F11F0"/>
    <w:rsid w:val="006F1AC2"/>
    <w:rsid w:val="006F1B3E"/>
    <w:rsid w:val="006F2DE1"/>
    <w:rsid w:val="006F2F44"/>
    <w:rsid w:val="006F35C8"/>
    <w:rsid w:val="006F36F4"/>
    <w:rsid w:val="006F3B98"/>
    <w:rsid w:val="006F3BB0"/>
    <w:rsid w:val="006F3C3D"/>
    <w:rsid w:val="006F4451"/>
    <w:rsid w:val="006F4590"/>
    <w:rsid w:val="006F46E2"/>
    <w:rsid w:val="006F53B5"/>
    <w:rsid w:val="006F5EC3"/>
    <w:rsid w:val="006F73C0"/>
    <w:rsid w:val="006F7943"/>
    <w:rsid w:val="006F7CCB"/>
    <w:rsid w:val="00700689"/>
    <w:rsid w:val="0070071C"/>
    <w:rsid w:val="0070075C"/>
    <w:rsid w:val="00700B8D"/>
    <w:rsid w:val="00700BF9"/>
    <w:rsid w:val="007011D4"/>
    <w:rsid w:val="0070154C"/>
    <w:rsid w:val="00701629"/>
    <w:rsid w:val="007024C1"/>
    <w:rsid w:val="0070274D"/>
    <w:rsid w:val="00702DF2"/>
    <w:rsid w:val="007030B5"/>
    <w:rsid w:val="00703319"/>
    <w:rsid w:val="007033F8"/>
    <w:rsid w:val="007035FB"/>
    <w:rsid w:val="0070376D"/>
    <w:rsid w:val="00703925"/>
    <w:rsid w:val="00704445"/>
    <w:rsid w:val="00704A6E"/>
    <w:rsid w:val="00704C99"/>
    <w:rsid w:val="00704FF2"/>
    <w:rsid w:val="0070513B"/>
    <w:rsid w:val="007058DE"/>
    <w:rsid w:val="0070595A"/>
    <w:rsid w:val="00705A7A"/>
    <w:rsid w:val="00706A3D"/>
    <w:rsid w:val="00706DB2"/>
    <w:rsid w:val="00707074"/>
    <w:rsid w:val="007074A8"/>
    <w:rsid w:val="007075C9"/>
    <w:rsid w:val="00710645"/>
    <w:rsid w:val="0071071A"/>
    <w:rsid w:val="007108B6"/>
    <w:rsid w:val="00710922"/>
    <w:rsid w:val="00710A60"/>
    <w:rsid w:val="00710E34"/>
    <w:rsid w:val="00711260"/>
    <w:rsid w:val="007114E8"/>
    <w:rsid w:val="0071160A"/>
    <w:rsid w:val="00711F07"/>
    <w:rsid w:val="007123E4"/>
    <w:rsid w:val="00712684"/>
    <w:rsid w:val="007130E2"/>
    <w:rsid w:val="0071348D"/>
    <w:rsid w:val="00713CF2"/>
    <w:rsid w:val="00713EE5"/>
    <w:rsid w:val="0071474D"/>
    <w:rsid w:val="00714F2D"/>
    <w:rsid w:val="00715451"/>
    <w:rsid w:val="00717511"/>
    <w:rsid w:val="00720368"/>
    <w:rsid w:val="00720597"/>
    <w:rsid w:val="00720CD1"/>
    <w:rsid w:val="00720DC7"/>
    <w:rsid w:val="007215F1"/>
    <w:rsid w:val="00721647"/>
    <w:rsid w:val="00721FB7"/>
    <w:rsid w:val="0072274D"/>
    <w:rsid w:val="007247DF"/>
    <w:rsid w:val="007247E1"/>
    <w:rsid w:val="007251B6"/>
    <w:rsid w:val="00725E0E"/>
    <w:rsid w:val="00725EE8"/>
    <w:rsid w:val="00726033"/>
    <w:rsid w:val="00726213"/>
    <w:rsid w:val="0072634F"/>
    <w:rsid w:val="007268E6"/>
    <w:rsid w:val="00726C63"/>
    <w:rsid w:val="00727B9A"/>
    <w:rsid w:val="0073051B"/>
    <w:rsid w:val="00730BB3"/>
    <w:rsid w:val="0073138D"/>
    <w:rsid w:val="00731EAF"/>
    <w:rsid w:val="007325A4"/>
    <w:rsid w:val="00732A78"/>
    <w:rsid w:val="007339B5"/>
    <w:rsid w:val="00734850"/>
    <w:rsid w:val="00734A53"/>
    <w:rsid w:val="00734CFA"/>
    <w:rsid w:val="00734E7E"/>
    <w:rsid w:val="00735B99"/>
    <w:rsid w:val="00735FB6"/>
    <w:rsid w:val="007361D6"/>
    <w:rsid w:val="007363EF"/>
    <w:rsid w:val="007370AB"/>
    <w:rsid w:val="00737A6D"/>
    <w:rsid w:val="00737C69"/>
    <w:rsid w:val="00737DBF"/>
    <w:rsid w:val="00740001"/>
    <w:rsid w:val="0074011E"/>
    <w:rsid w:val="00740B95"/>
    <w:rsid w:val="00741323"/>
    <w:rsid w:val="0074174C"/>
    <w:rsid w:val="00741801"/>
    <w:rsid w:val="007419D8"/>
    <w:rsid w:val="00741EC0"/>
    <w:rsid w:val="007422A4"/>
    <w:rsid w:val="00742342"/>
    <w:rsid w:val="007426DA"/>
    <w:rsid w:val="00743091"/>
    <w:rsid w:val="007432CA"/>
    <w:rsid w:val="007433A5"/>
    <w:rsid w:val="00744864"/>
    <w:rsid w:val="00745218"/>
    <w:rsid w:val="0074531F"/>
    <w:rsid w:val="007457FD"/>
    <w:rsid w:val="00746513"/>
    <w:rsid w:val="00746BED"/>
    <w:rsid w:val="00747381"/>
    <w:rsid w:val="0074788B"/>
    <w:rsid w:val="00750974"/>
    <w:rsid w:val="00750AAF"/>
    <w:rsid w:val="007512C8"/>
    <w:rsid w:val="00751400"/>
    <w:rsid w:val="00751627"/>
    <w:rsid w:val="00752219"/>
    <w:rsid w:val="00752907"/>
    <w:rsid w:val="00752A49"/>
    <w:rsid w:val="00752AE1"/>
    <w:rsid w:val="00752B85"/>
    <w:rsid w:val="00752C28"/>
    <w:rsid w:val="00753091"/>
    <w:rsid w:val="0075346A"/>
    <w:rsid w:val="00753611"/>
    <w:rsid w:val="00753660"/>
    <w:rsid w:val="00753985"/>
    <w:rsid w:val="00753A8B"/>
    <w:rsid w:val="00753BAC"/>
    <w:rsid w:val="00754961"/>
    <w:rsid w:val="00754A83"/>
    <w:rsid w:val="0075509C"/>
    <w:rsid w:val="007559E4"/>
    <w:rsid w:val="007567C1"/>
    <w:rsid w:val="00756922"/>
    <w:rsid w:val="00756D9A"/>
    <w:rsid w:val="00757318"/>
    <w:rsid w:val="0076017B"/>
    <w:rsid w:val="00760405"/>
    <w:rsid w:val="007611A5"/>
    <w:rsid w:val="0076120D"/>
    <w:rsid w:val="0076141C"/>
    <w:rsid w:val="0076152F"/>
    <w:rsid w:val="007615F0"/>
    <w:rsid w:val="00761AD6"/>
    <w:rsid w:val="00761C4D"/>
    <w:rsid w:val="00762441"/>
    <w:rsid w:val="00762809"/>
    <w:rsid w:val="00763140"/>
    <w:rsid w:val="00763329"/>
    <w:rsid w:val="00763D75"/>
    <w:rsid w:val="0076455B"/>
    <w:rsid w:val="00764777"/>
    <w:rsid w:val="00764B61"/>
    <w:rsid w:val="00765333"/>
    <w:rsid w:val="00765686"/>
    <w:rsid w:val="00765700"/>
    <w:rsid w:val="00765CF8"/>
    <w:rsid w:val="00765F82"/>
    <w:rsid w:val="00766A2D"/>
    <w:rsid w:val="00766C48"/>
    <w:rsid w:val="00766D59"/>
    <w:rsid w:val="00767CCB"/>
    <w:rsid w:val="00770308"/>
    <w:rsid w:val="00770557"/>
    <w:rsid w:val="00770A51"/>
    <w:rsid w:val="0077132A"/>
    <w:rsid w:val="007714FE"/>
    <w:rsid w:val="00771CEE"/>
    <w:rsid w:val="00771D44"/>
    <w:rsid w:val="007724D7"/>
    <w:rsid w:val="007725E2"/>
    <w:rsid w:val="00773883"/>
    <w:rsid w:val="00773F8F"/>
    <w:rsid w:val="0077402B"/>
    <w:rsid w:val="007742AE"/>
    <w:rsid w:val="00774361"/>
    <w:rsid w:val="007746D3"/>
    <w:rsid w:val="007751CE"/>
    <w:rsid w:val="007755DA"/>
    <w:rsid w:val="00775773"/>
    <w:rsid w:val="007763D1"/>
    <w:rsid w:val="007766E6"/>
    <w:rsid w:val="00776741"/>
    <w:rsid w:val="0077742C"/>
    <w:rsid w:val="007777F9"/>
    <w:rsid w:val="00777D86"/>
    <w:rsid w:val="00780136"/>
    <w:rsid w:val="007805FB"/>
    <w:rsid w:val="00780B91"/>
    <w:rsid w:val="00780FBA"/>
    <w:rsid w:val="007811DD"/>
    <w:rsid w:val="00781B4A"/>
    <w:rsid w:val="00782286"/>
    <w:rsid w:val="0078248D"/>
    <w:rsid w:val="00783215"/>
    <w:rsid w:val="00783B18"/>
    <w:rsid w:val="00783C8D"/>
    <w:rsid w:val="0078488D"/>
    <w:rsid w:val="00785094"/>
    <w:rsid w:val="0078585B"/>
    <w:rsid w:val="00785EDB"/>
    <w:rsid w:val="00786704"/>
    <w:rsid w:val="00786F55"/>
    <w:rsid w:val="007875A9"/>
    <w:rsid w:val="007875AB"/>
    <w:rsid w:val="0078784F"/>
    <w:rsid w:val="00787AFA"/>
    <w:rsid w:val="00787E3A"/>
    <w:rsid w:val="007903A9"/>
    <w:rsid w:val="00790937"/>
    <w:rsid w:val="007920BD"/>
    <w:rsid w:val="007923D6"/>
    <w:rsid w:val="00792486"/>
    <w:rsid w:val="007941DF"/>
    <w:rsid w:val="00794490"/>
    <w:rsid w:val="007946E8"/>
    <w:rsid w:val="0079484B"/>
    <w:rsid w:val="0079493E"/>
    <w:rsid w:val="00794E59"/>
    <w:rsid w:val="00795073"/>
    <w:rsid w:val="00795609"/>
    <w:rsid w:val="00795642"/>
    <w:rsid w:val="0079583E"/>
    <w:rsid w:val="00795ABB"/>
    <w:rsid w:val="00795F37"/>
    <w:rsid w:val="007965C4"/>
    <w:rsid w:val="00796CDE"/>
    <w:rsid w:val="00797290"/>
    <w:rsid w:val="0079736F"/>
    <w:rsid w:val="007A0171"/>
    <w:rsid w:val="007A0EBD"/>
    <w:rsid w:val="007A0F44"/>
    <w:rsid w:val="007A10B6"/>
    <w:rsid w:val="007A14CE"/>
    <w:rsid w:val="007A18A1"/>
    <w:rsid w:val="007A18B3"/>
    <w:rsid w:val="007A2210"/>
    <w:rsid w:val="007A2475"/>
    <w:rsid w:val="007A2AD7"/>
    <w:rsid w:val="007A2B7B"/>
    <w:rsid w:val="007A3706"/>
    <w:rsid w:val="007A3859"/>
    <w:rsid w:val="007A3C22"/>
    <w:rsid w:val="007A4004"/>
    <w:rsid w:val="007A48AD"/>
    <w:rsid w:val="007A5A5A"/>
    <w:rsid w:val="007A5DE3"/>
    <w:rsid w:val="007A61CB"/>
    <w:rsid w:val="007A62B5"/>
    <w:rsid w:val="007A6410"/>
    <w:rsid w:val="007A6826"/>
    <w:rsid w:val="007A68AA"/>
    <w:rsid w:val="007A6EFA"/>
    <w:rsid w:val="007A71BA"/>
    <w:rsid w:val="007B0D13"/>
    <w:rsid w:val="007B0F73"/>
    <w:rsid w:val="007B1340"/>
    <w:rsid w:val="007B1755"/>
    <w:rsid w:val="007B1C14"/>
    <w:rsid w:val="007B1D1D"/>
    <w:rsid w:val="007B250F"/>
    <w:rsid w:val="007B28E9"/>
    <w:rsid w:val="007B39C0"/>
    <w:rsid w:val="007B3B87"/>
    <w:rsid w:val="007B3FA8"/>
    <w:rsid w:val="007B403B"/>
    <w:rsid w:val="007B4083"/>
    <w:rsid w:val="007B480E"/>
    <w:rsid w:val="007B4818"/>
    <w:rsid w:val="007B4A5E"/>
    <w:rsid w:val="007B4F86"/>
    <w:rsid w:val="007B575B"/>
    <w:rsid w:val="007B598C"/>
    <w:rsid w:val="007B5B84"/>
    <w:rsid w:val="007B5BFB"/>
    <w:rsid w:val="007B635F"/>
    <w:rsid w:val="007B6840"/>
    <w:rsid w:val="007B697C"/>
    <w:rsid w:val="007B6A05"/>
    <w:rsid w:val="007B6C76"/>
    <w:rsid w:val="007B71A3"/>
    <w:rsid w:val="007B731E"/>
    <w:rsid w:val="007C0147"/>
    <w:rsid w:val="007C1062"/>
    <w:rsid w:val="007C12A5"/>
    <w:rsid w:val="007C1BDE"/>
    <w:rsid w:val="007C1F9A"/>
    <w:rsid w:val="007C2299"/>
    <w:rsid w:val="007C2D01"/>
    <w:rsid w:val="007C2DB8"/>
    <w:rsid w:val="007C2F53"/>
    <w:rsid w:val="007C3ABB"/>
    <w:rsid w:val="007C423B"/>
    <w:rsid w:val="007C4726"/>
    <w:rsid w:val="007C47B5"/>
    <w:rsid w:val="007C47CF"/>
    <w:rsid w:val="007C4857"/>
    <w:rsid w:val="007C5037"/>
    <w:rsid w:val="007C59D9"/>
    <w:rsid w:val="007C5C8A"/>
    <w:rsid w:val="007C5F8A"/>
    <w:rsid w:val="007C71BB"/>
    <w:rsid w:val="007C75CD"/>
    <w:rsid w:val="007C791C"/>
    <w:rsid w:val="007C7CB2"/>
    <w:rsid w:val="007D1694"/>
    <w:rsid w:val="007D171A"/>
    <w:rsid w:val="007D19F0"/>
    <w:rsid w:val="007D1D4A"/>
    <w:rsid w:val="007D26DC"/>
    <w:rsid w:val="007D29A3"/>
    <w:rsid w:val="007D3775"/>
    <w:rsid w:val="007D3BCC"/>
    <w:rsid w:val="007D4216"/>
    <w:rsid w:val="007D429E"/>
    <w:rsid w:val="007D4388"/>
    <w:rsid w:val="007D4EB2"/>
    <w:rsid w:val="007D527B"/>
    <w:rsid w:val="007D55FA"/>
    <w:rsid w:val="007D5692"/>
    <w:rsid w:val="007D5E7B"/>
    <w:rsid w:val="007D61BF"/>
    <w:rsid w:val="007D61E2"/>
    <w:rsid w:val="007D6598"/>
    <w:rsid w:val="007D688A"/>
    <w:rsid w:val="007D6C40"/>
    <w:rsid w:val="007D7222"/>
    <w:rsid w:val="007D7997"/>
    <w:rsid w:val="007D7C73"/>
    <w:rsid w:val="007D7D93"/>
    <w:rsid w:val="007D7F1F"/>
    <w:rsid w:val="007E04CF"/>
    <w:rsid w:val="007E0834"/>
    <w:rsid w:val="007E0BAC"/>
    <w:rsid w:val="007E1167"/>
    <w:rsid w:val="007E15A9"/>
    <w:rsid w:val="007E1691"/>
    <w:rsid w:val="007E1D7A"/>
    <w:rsid w:val="007E1DE3"/>
    <w:rsid w:val="007E1E24"/>
    <w:rsid w:val="007E3013"/>
    <w:rsid w:val="007E36BB"/>
    <w:rsid w:val="007E36C2"/>
    <w:rsid w:val="007E3E1B"/>
    <w:rsid w:val="007E42FF"/>
    <w:rsid w:val="007E4A46"/>
    <w:rsid w:val="007E4DF2"/>
    <w:rsid w:val="007E4F3F"/>
    <w:rsid w:val="007E4FDD"/>
    <w:rsid w:val="007E5927"/>
    <w:rsid w:val="007E5C80"/>
    <w:rsid w:val="007E5F38"/>
    <w:rsid w:val="007E68F4"/>
    <w:rsid w:val="007E6BF2"/>
    <w:rsid w:val="007E7466"/>
    <w:rsid w:val="007E778D"/>
    <w:rsid w:val="007F0027"/>
    <w:rsid w:val="007F0073"/>
    <w:rsid w:val="007F044C"/>
    <w:rsid w:val="007F053F"/>
    <w:rsid w:val="007F0D16"/>
    <w:rsid w:val="007F0DC5"/>
    <w:rsid w:val="007F129C"/>
    <w:rsid w:val="007F146E"/>
    <w:rsid w:val="007F1B73"/>
    <w:rsid w:val="007F27F1"/>
    <w:rsid w:val="007F29CA"/>
    <w:rsid w:val="007F30B7"/>
    <w:rsid w:val="007F3127"/>
    <w:rsid w:val="007F3A39"/>
    <w:rsid w:val="007F3AB9"/>
    <w:rsid w:val="007F4947"/>
    <w:rsid w:val="007F4E8A"/>
    <w:rsid w:val="007F5743"/>
    <w:rsid w:val="007F57CE"/>
    <w:rsid w:val="007F5B1B"/>
    <w:rsid w:val="007F5D5E"/>
    <w:rsid w:val="007F64F6"/>
    <w:rsid w:val="007F65CD"/>
    <w:rsid w:val="007F6876"/>
    <w:rsid w:val="007F7168"/>
    <w:rsid w:val="007F733D"/>
    <w:rsid w:val="007F7509"/>
    <w:rsid w:val="007F7B73"/>
    <w:rsid w:val="007F7C8C"/>
    <w:rsid w:val="007F7F34"/>
    <w:rsid w:val="007F7FF7"/>
    <w:rsid w:val="00800D30"/>
    <w:rsid w:val="00800DD8"/>
    <w:rsid w:val="00801280"/>
    <w:rsid w:val="008012AF"/>
    <w:rsid w:val="00801D25"/>
    <w:rsid w:val="00802364"/>
    <w:rsid w:val="00802503"/>
    <w:rsid w:val="00802908"/>
    <w:rsid w:val="008032F1"/>
    <w:rsid w:val="008036B0"/>
    <w:rsid w:val="00804DD6"/>
    <w:rsid w:val="00805C20"/>
    <w:rsid w:val="00805CE6"/>
    <w:rsid w:val="00805E5E"/>
    <w:rsid w:val="00806246"/>
    <w:rsid w:val="0080642F"/>
    <w:rsid w:val="00806445"/>
    <w:rsid w:val="008067AE"/>
    <w:rsid w:val="00806E80"/>
    <w:rsid w:val="00807498"/>
    <w:rsid w:val="0080777E"/>
    <w:rsid w:val="00807905"/>
    <w:rsid w:val="00807FC7"/>
    <w:rsid w:val="00810E0D"/>
    <w:rsid w:val="00810E1E"/>
    <w:rsid w:val="00812060"/>
    <w:rsid w:val="0081216E"/>
    <w:rsid w:val="0081288F"/>
    <w:rsid w:val="0081397F"/>
    <w:rsid w:val="008141FD"/>
    <w:rsid w:val="008149FF"/>
    <w:rsid w:val="008151B7"/>
    <w:rsid w:val="00815D76"/>
    <w:rsid w:val="0081600A"/>
    <w:rsid w:val="008160F7"/>
    <w:rsid w:val="00816429"/>
    <w:rsid w:val="008166D5"/>
    <w:rsid w:val="008172EE"/>
    <w:rsid w:val="00817402"/>
    <w:rsid w:val="008174D7"/>
    <w:rsid w:val="0081779A"/>
    <w:rsid w:val="00817C8B"/>
    <w:rsid w:val="00817F05"/>
    <w:rsid w:val="0082041C"/>
    <w:rsid w:val="008204FB"/>
    <w:rsid w:val="00820C9A"/>
    <w:rsid w:val="00820DE2"/>
    <w:rsid w:val="00821645"/>
    <w:rsid w:val="00821814"/>
    <w:rsid w:val="0082290D"/>
    <w:rsid w:val="008236D1"/>
    <w:rsid w:val="00823A17"/>
    <w:rsid w:val="008246A1"/>
    <w:rsid w:val="00824EA5"/>
    <w:rsid w:val="00824EF2"/>
    <w:rsid w:val="00824F0E"/>
    <w:rsid w:val="0082520D"/>
    <w:rsid w:val="00825617"/>
    <w:rsid w:val="00825A56"/>
    <w:rsid w:val="00826011"/>
    <w:rsid w:val="0082627F"/>
    <w:rsid w:val="00826938"/>
    <w:rsid w:val="00827298"/>
    <w:rsid w:val="008272DC"/>
    <w:rsid w:val="00827537"/>
    <w:rsid w:val="00827DF0"/>
    <w:rsid w:val="00827EEA"/>
    <w:rsid w:val="00827FDD"/>
    <w:rsid w:val="00830039"/>
    <w:rsid w:val="00830752"/>
    <w:rsid w:val="00830B1E"/>
    <w:rsid w:val="00830DA5"/>
    <w:rsid w:val="008317A9"/>
    <w:rsid w:val="0083199F"/>
    <w:rsid w:val="00831EAB"/>
    <w:rsid w:val="00832139"/>
    <w:rsid w:val="00832912"/>
    <w:rsid w:val="00832BEC"/>
    <w:rsid w:val="00832C1D"/>
    <w:rsid w:val="00833C6F"/>
    <w:rsid w:val="0083426B"/>
    <w:rsid w:val="0083429A"/>
    <w:rsid w:val="008343D8"/>
    <w:rsid w:val="00834837"/>
    <w:rsid w:val="008352ED"/>
    <w:rsid w:val="0083539F"/>
    <w:rsid w:val="0083548C"/>
    <w:rsid w:val="00835EF9"/>
    <w:rsid w:val="008360B0"/>
    <w:rsid w:val="00836DC3"/>
    <w:rsid w:val="00836F1E"/>
    <w:rsid w:val="00837383"/>
    <w:rsid w:val="00837397"/>
    <w:rsid w:val="00837C59"/>
    <w:rsid w:val="00837D4D"/>
    <w:rsid w:val="00837DC6"/>
    <w:rsid w:val="00837DF3"/>
    <w:rsid w:val="0084034D"/>
    <w:rsid w:val="0084037A"/>
    <w:rsid w:val="0084093C"/>
    <w:rsid w:val="00841645"/>
    <w:rsid w:val="00841860"/>
    <w:rsid w:val="00842206"/>
    <w:rsid w:val="008428D0"/>
    <w:rsid w:val="008431C4"/>
    <w:rsid w:val="008439A2"/>
    <w:rsid w:val="00843C4B"/>
    <w:rsid w:val="00843F0F"/>
    <w:rsid w:val="00844049"/>
    <w:rsid w:val="00844E18"/>
    <w:rsid w:val="00845124"/>
    <w:rsid w:val="00845404"/>
    <w:rsid w:val="00845644"/>
    <w:rsid w:val="00845645"/>
    <w:rsid w:val="00845754"/>
    <w:rsid w:val="00845820"/>
    <w:rsid w:val="00845970"/>
    <w:rsid w:val="00845C84"/>
    <w:rsid w:val="00845CC5"/>
    <w:rsid w:val="00845D81"/>
    <w:rsid w:val="0084601F"/>
    <w:rsid w:val="008460CA"/>
    <w:rsid w:val="008462CC"/>
    <w:rsid w:val="00846F9D"/>
    <w:rsid w:val="0084755E"/>
    <w:rsid w:val="00847D0D"/>
    <w:rsid w:val="00847E01"/>
    <w:rsid w:val="00850A26"/>
    <w:rsid w:val="0085160E"/>
    <w:rsid w:val="00851D41"/>
    <w:rsid w:val="00851EF5"/>
    <w:rsid w:val="008525A3"/>
    <w:rsid w:val="00852768"/>
    <w:rsid w:val="008530DE"/>
    <w:rsid w:val="00853D46"/>
    <w:rsid w:val="00853E8E"/>
    <w:rsid w:val="0085401A"/>
    <w:rsid w:val="0085405E"/>
    <w:rsid w:val="00854195"/>
    <w:rsid w:val="00855100"/>
    <w:rsid w:val="00855145"/>
    <w:rsid w:val="00855202"/>
    <w:rsid w:val="00855295"/>
    <w:rsid w:val="008555E7"/>
    <w:rsid w:val="00855BE4"/>
    <w:rsid w:val="00855E3E"/>
    <w:rsid w:val="008561BA"/>
    <w:rsid w:val="008561EB"/>
    <w:rsid w:val="00856C6F"/>
    <w:rsid w:val="008605B2"/>
    <w:rsid w:val="0086069E"/>
    <w:rsid w:val="00861656"/>
    <w:rsid w:val="00861797"/>
    <w:rsid w:val="0086198F"/>
    <w:rsid w:val="00861D09"/>
    <w:rsid w:val="00861F21"/>
    <w:rsid w:val="008625A4"/>
    <w:rsid w:val="00862AF4"/>
    <w:rsid w:val="008632FA"/>
    <w:rsid w:val="008634A8"/>
    <w:rsid w:val="008634B7"/>
    <w:rsid w:val="00863B16"/>
    <w:rsid w:val="00863FF3"/>
    <w:rsid w:val="00864719"/>
    <w:rsid w:val="0086508C"/>
    <w:rsid w:val="0086534F"/>
    <w:rsid w:val="008659FA"/>
    <w:rsid w:val="00865A13"/>
    <w:rsid w:val="00865F9B"/>
    <w:rsid w:val="008667B4"/>
    <w:rsid w:val="0086690E"/>
    <w:rsid w:val="00866A07"/>
    <w:rsid w:val="0086719F"/>
    <w:rsid w:val="00867342"/>
    <w:rsid w:val="008673D6"/>
    <w:rsid w:val="008706BC"/>
    <w:rsid w:val="008707CB"/>
    <w:rsid w:val="008716C8"/>
    <w:rsid w:val="00871A80"/>
    <w:rsid w:val="00872047"/>
    <w:rsid w:val="00872313"/>
    <w:rsid w:val="008729D7"/>
    <w:rsid w:val="00872B7E"/>
    <w:rsid w:val="00872E4A"/>
    <w:rsid w:val="0087312E"/>
    <w:rsid w:val="00873527"/>
    <w:rsid w:val="00873571"/>
    <w:rsid w:val="00873A51"/>
    <w:rsid w:val="00873B75"/>
    <w:rsid w:val="00874217"/>
    <w:rsid w:val="008742ED"/>
    <w:rsid w:val="0087457C"/>
    <w:rsid w:val="0087460F"/>
    <w:rsid w:val="00874CBB"/>
    <w:rsid w:val="00875360"/>
    <w:rsid w:val="008754FC"/>
    <w:rsid w:val="00875A89"/>
    <w:rsid w:val="00875CDA"/>
    <w:rsid w:val="00875DA9"/>
    <w:rsid w:val="008769B5"/>
    <w:rsid w:val="00876A73"/>
    <w:rsid w:val="00876C6D"/>
    <w:rsid w:val="00876F8A"/>
    <w:rsid w:val="00877377"/>
    <w:rsid w:val="0087773A"/>
    <w:rsid w:val="008777EB"/>
    <w:rsid w:val="00877830"/>
    <w:rsid w:val="00880B9C"/>
    <w:rsid w:val="00880C87"/>
    <w:rsid w:val="00880CB5"/>
    <w:rsid w:val="00880DC1"/>
    <w:rsid w:val="00880DDD"/>
    <w:rsid w:val="00880FFE"/>
    <w:rsid w:val="0088132E"/>
    <w:rsid w:val="008817F0"/>
    <w:rsid w:val="00881A80"/>
    <w:rsid w:val="008820DB"/>
    <w:rsid w:val="008825BE"/>
    <w:rsid w:val="00883015"/>
    <w:rsid w:val="00883077"/>
    <w:rsid w:val="00883096"/>
    <w:rsid w:val="0088332E"/>
    <w:rsid w:val="00883585"/>
    <w:rsid w:val="00883927"/>
    <w:rsid w:val="008839F8"/>
    <w:rsid w:val="008839FF"/>
    <w:rsid w:val="00883D14"/>
    <w:rsid w:val="00883DCC"/>
    <w:rsid w:val="008841D9"/>
    <w:rsid w:val="00884950"/>
    <w:rsid w:val="008849E3"/>
    <w:rsid w:val="00884BA0"/>
    <w:rsid w:val="00884F24"/>
    <w:rsid w:val="00885162"/>
    <w:rsid w:val="00885238"/>
    <w:rsid w:val="00885B4D"/>
    <w:rsid w:val="00886711"/>
    <w:rsid w:val="00886EE8"/>
    <w:rsid w:val="008874EB"/>
    <w:rsid w:val="00887834"/>
    <w:rsid w:val="00887C3F"/>
    <w:rsid w:val="00887F5E"/>
    <w:rsid w:val="00887FB3"/>
    <w:rsid w:val="00890266"/>
    <w:rsid w:val="00890E11"/>
    <w:rsid w:val="008917E7"/>
    <w:rsid w:val="008925B6"/>
    <w:rsid w:val="00892669"/>
    <w:rsid w:val="00892F4E"/>
    <w:rsid w:val="00893750"/>
    <w:rsid w:val="008938A5"/>
    <w:rsid w:val="00893B0E"/>
    <w:rsid w:val="00893D80"/>
    <w:rsid w:val="008941F5"/>
    <w:rsid w:val="00894398"/>
    <w:rsid w:val="008944B3"/>
    <w:rsid w:val="00894570"/>
    <w:rsid w:val="00895A40"/>
    <w:rsid w:val="00896205"/>
    <w:rsid w:val="0089694D"/>
    <w:rsid w:val="00896952"/>
    <w:rsid w:val="00896BAD"/>
    <w:rsid w:val="00896DCB"/>
    <w:rsid w:val="00896E8E"/>
    <w:rsid w:val="008972FA"/>
    <w:rsid w:val="00897B07"/>
    <w:rsid w:val="008A0313"/>
    <w:rsid w:val="008A044D"/>
    <w:rsid w:val="008A0E74"/>
    <w:rsid w:val="008A13AB"/>
    <w:rsid w:val="008A16B2"/>
    <w:rsid w:val="008A1A40"/>
    <w:rsid w:val="008A1AB9"/>
    <w:rsid w:val="008A1E37"/>
    <w:rsid w:val="008A252E"/>
    <w:rsid w:val="008A260D"/>
    <w:rsid w:val="008A26E1"/>
    <w:rsid w:val="008A2DC6"/>
    <w:rsid w:val="008A2E3C"/>
    <w:rsid w:val="008A30AC"/>
    <w:rsid w:val="008A363A"/>
    <w:rsid w:val="008A3D58"/>
    <w:rsid w:val="008A40DD"/>
    <w:rsid w:val="008A44E9"/>
    <w:rsid w:val="008A46A7"/>
    <w:rsid w:val="008A4F01"/>
    <w:rsid w:val="008A5B9E"/>
    <w:rsid w:val="008A6BD1"/>
    <w:rsid w:val="008A72EB"/>
    <w:rsid w:val="008B07AF"/>
    <w:rsid w:val="008B07F3"/>
    <w:rsid w:val="008B0E3C"/>
    <w:rsid w:val="008B0F3B"/>
    <w:rsid w:val="008B1335"/>
    <w:rsid w:val="008B1616"/>
    <w:rsid w:val="008B169E"/>
    <w:rsid w:val="008B17DD"/>
    <w:rsid w:val="008B190E"/>
    <w:rsid w:val="008B2A2C"/>
    <w:rsid w:val="008B2B1F"/>
    <w:rsid w:val="008B2B68"/>
    <w:rsid w:val="008B2CA3"/>
    <w:rsid w:val="008B2E48"/>
    <w:rsid w:val="008B3EC8"/>
    <w:rsid w:val="008B4148"/>
    <w:rsid w:val="008B4F62"/>
    <w:rsid w:val="008B57CC"/>
    <w:rsid w:val="008B59D7"/>
    <w:rsid w:val="008B5D44"/>
    <w:rsid w:val="008B5F22"/>
    <w:rsid w:val="008B65E7"/>
    <w:rsid w:val="008B6779"/>
    <w:rsid w:val="008B69F6"/>
    <w:rsid w:val="008B706A"/>
    <w:rsid w:val="008B723A"/>
    <w:rsid w:val="008B75C4"/>
    <w:rsid w:val="008B795F"/>
    <w:rsid w:val="008B79F6"/>
    <w:rsid w:val="008B7A31"/>
    <w:rsid w:val="008B7D46"/>
    <w:rsid w:val="008C04AF"/>
    <w:rsid w:val="008C0A19"/>
    <w:rsid w:val="008C0B75"/>
    <w:rsid w:val="008C0FF1"/>
    <w:rsid w:val="008C1D46"/>
    <w:rsid w:val="008C2228"/>
    <w:rsid w:val="008C2345"/>
    <w:rsid w:val="008C2869"/>
    <w:rsid w:val="008C2955"/>
    <w:rsid w:val="008C2E4A"/>
    <w:rsid w:val="008C30A4"/>
    <w:rsid w:val="008C3200"/>
    <w:rsid w:val="008C3271"/>
    <w:rsid w:val="008C342C"/>
    <w:rsid w:val="008C4315"/>
    <w:rsid w:val="008C4727"/>
    <w:rsid w:val="008C4B8F"/>
    <w:rsid w:val="008C51CA"/>
    <w:rsid w:val="008C5590"/>
    <w:rsid w:val="008C60D6"/>
    <w:rsid w:val="008C6159"/>
    <w:rsid w:val="008C64FB"/>
    <w:rsid w:val="008C68D4"/>
    <w:rsid w:val="008C715B"/>
    <w:rsid w:val="008C7554"/>
    <w:rsid w:val="008C7815"/>
    <w:rsid w:val="008C7DB3"/>
    <w:rsid w:val="008D0A78"/>
    <w:rsid w:val="008D10D6"/>
    <w:rsid w:val="008D15C2"/>
    <w:rsid w:val="008D15E4"/>
    <w:rsid w:val="008D1613"/>
    <w:rsid w:val="008D18A4"/>
    <w:rsid w:val="008D19BC"/>
    <w:rsid w:val="008D1C59"/>
    <w:rsid w:val="008D1FEE"/>
    <w:rsid w:val="008D245A"/>
    <w:rsid w:val="008D286F"/>
    <w:rsid w:val="008D2EBD"/>
    <w:rsid w:val="008D31C9"/>
    <w:rsid w:val="008D3222"/>
    <w:rsid w:val="008D3B4B"/>
    <w:rsid w:val="008D3DE4"/>
    <w:rsid w:val="008D3E78"/>
    <w:rsid w:val="008D449C"/>
    <w:rsid w:val="008D449D"/>
    <w:rsid w:val="008D4942"/>
    <w:rsid w:val="008D4D5B"/>
    <w:rsid w:val="008D5582"/>
    <w:rsid w:val="008D5786"/>
    <w:rsid w:val="008D5978"/>
    <w:rsid w:val="008D601C"/>
    <w:rsid w:val="008D6412"/>
    <w:rsid w:val="008D6EC5"/>
    <w:rsid w:val="008D75A0"/>
    <w:rsid w:val="008D7685"/>
    <w:rsid w:val="008D7BE9"/>
    <w:rsid w:val="008E008D"/>
    <w:rsid w:val="008E044C"/>
    <w:rsid w:val="008E06A2"/>
    <w:rsid w:val="008E0B8C"/>
    <w:rsid w:val="008E0E05"/>
    <w:rsid w:val="008E1A05"/>
    <w:rsid w:val="008E1ABA"/>
    <w:rsid w:val="008E1CCB"/>
    <w:rsid w:val="008E1D1B"/>
    <w:rsid w:val="008E25F7"/>
    <w:rsid w:val="008E2FD3"/>
    <w:rsid w:val="008E2FE4"/>
    <w:rsid w:val="008E368E"/>
    <w:rsid w:val="008E3B85"/>
    <w:rsid w:val="008E411D"/>
    <w:rsid w:val="008E4567"/>
    <w:rsid w:val="008E4F8B"/>
    <w:rsid w:val="008E543E"/>
    <w:rsid w:val="008E66DF"/>
    <w:rsid w:val="008E6711"/>
    <w:rsid w:val="008E679A"/>
    <w:rsid w:val="008E6988"/>
    <w:rsid w:val="008E6A97"/>
    <w:rsid w:val="008E6BAD"/>
    <w:rsid w:val="008E6D70"/>
    <w:rsid w:val="008E766A"/>
    <w:rsid w:val="008E7AD9"/>
    <w:rsid w:val="008F0B5F"/>
    <w:rsid w:val="008F0F54"/>
    <w:rsid w:val="008F1352"/>
    <w:rsid w:val="008F1FE2"/>
    <w:rsid w:val="008F232A"/>
    <w:rsid w:val="008F23DD"/>
    <w:rsid w:val="008F2728"/>
    <w:rsid w:val="008F28CF"/>
    <w:rsid w:val="008F2A8A"/>
    <w:rsid w:val="008F2D43"/>
    <w:rsid w:val="008F327B"/>
    <w:rsid w:val="008F3438"/>
    <w:rsid w:val="008F347F"/>
    <w:rsid w:val="008F4285"/>
    <w:rsid w:val="008F4764"/>
    <w:rsid w:val="008F4A80"/>
    <w:rsid w:val="008F51E6"/>
    <w:rsid w:val="008F5474"/>
    <w:rsid w:val="008F5B23"/>
    <w:rsid w:val="008F5CD7"/>
    <w:rsid w:val="008F5D7B"/>
    <w:rsid w:val="008F5D9C"/>
    <w:rsid w:val="008F654D"/>
    <w:rsid w:val="008F66EE"/>
    <w:rsid w:val="008F7159"/>
    <w:rsid w:val="008F73A3"/>
    <w:rsid w:val="008F78E1"/>
    <w:rsid w:val="008F7A4B"/>
    <w:rsid w:val="00900783"/>
    <w:rsid w:val="009013AB"/>
    <w:rsid w:val="0090159D"/>
    <w:rsid w:val="009018A2"/>
    <w:rsid w:val="009018B9"/>
    <w:rsid w:val="0090226B"/>
    <w:rsid w:val="009029EA"/>
    <w:rsid w:val="00903231"/>
    <w:rsid w:val="0090333E"/>
    <w:rsid w:val="00903446"/>
    <w:rsid w:val="00903763"/>
    <w:rsid w:val="009039E2"/>
    <w:rsid w:val="0090402A"/>
    <w:rsid w:val="009041EC"/>
    <w:rsid w:val="009042EB"/>
    <w:rsid w:val="009048F0"/>
    <w:rsid w:val="0090500A"/>
    <w:rsid w:val="00905715"/>
    <w:rsid w:val="00905C4B"/>
    <w:rsid w:val="00906736"/>
    <w:rsid w:val="00907B72"/>
    <w:rsid w:val="00907C84"/>
    <w:rsid w:val="00907D56"/>
    <w:rsid w:val="00910898"/>
    <w:rsid w:val="00910CAF"/>
    <w:rsid w:val="00910CB4"/>
    <w:rsid w:val="00910E74"/>
    <w:rsid w:val="00911326"/>
    <w:rsid w:val="0091133A"/>
    <w:rsid w:val="009122A7"/>
    <w:rsid w:val="00912739"/>
    <w:rsid w:val="00912969"/>
    <w:rsid w:val="00912E47"/>
    <w:rsid w:val="00913222"/>
    <w:rsid w:val="009133AD"/>
    <w:rsid w:val="0091425F"/>
    <w:rsid w:val="0091437A"/>
    <w:rsid w:val="0091456E"/>
    <w:rsid w:val="00914770"/>
    <w:rsid w:val="00915281"/>
    <w:rsid w:val="00915780"/>
    <w:rsid w:val="00915AFF"/>
    <w:rsid w:val="00915C6B"/>
    <w:rsid w:val="00915E0D"/>
    <w:rsid w:val="00916733"/>
    <w:rsid w:val="00917164"/>
    <w:rsid w:val="00917F58"/>
    <w:rsid w:val="009204E3"/>
    <w:rsid w:val="00920EA4"/>
    <w:rsid w:val="009212A0"/>
    <w:rsid w:val="00921562"/>
    <w:rsid w:val="00921E9B"/>
    <w:rsid w:val="00921EF2"/>
    <w:rsid w:val="009222F3"/>
    <w:rsid w:val="009223BC"/>
    <w:rsid w:val="0092251C"/>
    <w:rsid w:val="0092273F"/>
    <w:rsid w:val="0092283B"/>
    <w:rsid w:val="00922CFE"/>
    <w:rsid w:val="00923721"/>
    <w:rsid w:val="009242FC"/>
    <w:rsid w:val="0092455E"/>
    <w:rsid w:val="0092488B"/>
    <w:rsid w:val="009250B3"/>
    <w:rsid w:val="009257DA"/>
    <w:rsid w:val="009257DE"/>
    <w:rsid w:val="0092587D"/>
    <w:rsid w:val="00925925"/>
    <w:rsid w:val="00925D1B"/>
    <w:rsid w:val="0092686F"/>
    <w:rsid w:val="0092730D"/>
    <w:rsid w:val="00927A8B"/>
    <w:rsid w:val="00930503"/>
    <w:rsid w:val="00930689"/>
    <w:rsid w:val="0093074E"/>
    <w:rsid w:val="00931402"/>
    <w:rsid w:val="009314B3"/>
    <w:rsid w:val="009315B7"/>
    <w:rsid w:val="009318E3"/>
    <w:rsid w:val="009322A3"/>
    <w:rsid w:val="0093266E"/>
    <w:rsid w:val="00932E34"/>
    <w:rsid w:val="009333EF"/>
    <w:rsid w:val="00933FF2"/>
    <w:rsid w:val="00934A3D"/>
    <w:rsid w:val="00935B44"/>
    <w:rsid w:val="00936430"/>
    <w:rsid w:val="00936449"/>
    <w:rsid w:val="00936872"/>
    <w:rsid w:val="00936A88"/>
    <w:rsid w:val="00936E75"/>
    <w:rsid w:val="00937761"/>
    <w:rsid w:val="009377A7"/>
    <w:rsid w:val="00937C13"/>
    <w:rsid w:val="009401A5"/>
    <w:rsid w:val="00940464"/>
    <w:rsid w:val="0094048D"/>
    <w:rsid w:val="0094064E"/>
    <w:rsid w:val="0094100C"/>
    <w:rsid w:val="00941875"/>
    <w:rsid w:val="00942949"/>
    <w:rsid w:val="00942AA4"/>
    <w:rsid w:val="00942B0D"/>
    <w:rsid w:val="00942C7C"/>
    <w:rsid w:val="00942F21"/>
    <w:rsid w:val="009433C6"/>
    <w:rsid w:val="0094351C"/>
    <w:rsid w:val="00943799"/>
    <w:rsid w:val="00943D02"/>
    <w:rsid w:val="009446DF"/>
    <w:rsid w:val="00945078"/>
    <w:rsid w:val="00945718"/>
    <w:rsid w:val="0094580B"/>
    <w:rsid w:val="00945AE9"/>
    <w:rsid w:val="0094691B"/>
    <w:rsid w:val="00946B0A"/>
    <w:rsid w:val="00947051"/>
    <w:rsid w:val="009473C1"/>
    <w:rsid w:val="009479A8"/>
    <w:rsid w:val="00947B3B"/>
    <w:rsid w:val="009503FB"/>
    <w:rsid w:val="009504FC"/>
    <w:rsid w:val="00950B90"/>
    <w:rsid w:val="00950C05"/>
    <w:rsid w:val="00950EEE"/>
    <w:rsid w:val="00951976"/>
    <w:rsid w:val="00951DE0"/>
    <w:rsid w:val="00952032"/>
    <w:rsid w:val="00952C22"/>
    <w:rsid w:val="00953477"/>
    <w:rsid w:val="0095391B"/>
    <w:rsid w:val="00953F0B"/>
    <w:rsid w:val="00953F71"/>
    <w:rsid w:val="00954450"/>
    <w:rsid w:val="00954C2B"/>
    <w:rsid w:val="00954CC8"/>
    <w:rsid w:val="00954FA9"/>
    <w:rsid w:val="0095555E"/>
    <w:rsid w:val="00955562"/>
    <w:rsid w:val="00955623"/>
    <w:rsid w:val="009558B1"/>
    <w:rsid w:val="00955D48"/>
    <w:rsid w:val="00955DAF"/>
    <w:rsid w:val="0095637F"/>
    <w:rsid w:val="009565D9"/>
    <w:rsid w:val="00956EAE"/>
    <w:rsid w:val="009570FC"/>
    <w:rsid w:val="00957349"/>
    <w:rsid w:val="00957596"/>
    <w:rsid w:val="009576C5"/>
    <w:rsid w:val="00957818"/>
    <w:rsid w:val="0096018F"/>
    <w:rsid w:val="00960982"/>
    <w:rsid w:val="00961631"/>
    <w:rsid w:val="009617F3"/>
    <w:rsid w:val="009618D2"/>
    <w:rsid w:val="00961D68"/>
    <w:rsid w:val="009621BD"/>
    <w:rsid w:val="00963EC5"/>
    <w:rsid w:val="00963FBC"/>
    <w:rsid w:val="00964106"/>
    <w:rsid w:val="00964827"/>
    <w:rsid w:val="00964DF9"/>
    <w:rsid w:val="0096526C"/>
    <w:rsid w:val="009658B1"/>
    <w:rsid w:val="00965A7B"/>
    <w:rsid w:val="00965C91"/>
    <w:rsid w:val="00965E0F"/>
    <w:rsid w:val="00965EBD"/>
    <w:rsid w:val="00965F0E"/>
    <w:rsid w:val="00965F55"/>
    <w:rsid w:val="00965F71"/>
    <w:rsid w:val="009660D9"/>
    <w:rsid w:val="009664B8"/>
    <w:rsid w:val="009666AC"/>
    <w:rsid w:val="009668EC"/>
    <w:rsid w:val="0096733F"/>
    <w:rsid w:val="0097014A"/>
    <w:rsid w:val="009708A6"/>
    <w:rsid w:val="00970AE9"/>
    <w:rsid w:val="00970DDD"/>
    <w:rsid w:val="0097153C"/>
    <w:rsid w:val="009725CE"/>
    <w:rsid w:val="00972A33"/>
    <w:rsid w:val="00972EA1"/>
    <w:rsid w:val="0097346E"/>
    <w:rsid w:val="00973F72"/>
    <w:rsid w:val="00974722"/>
    <w:rsid w:val="00975292"/>
    <w:rsid w:val="0097569A"/>
    <w:rsid w:val="0097574E"/>
    <w:rsid w:val="009760E4"/>
    <w:rsid w:val="00976394"/>
    <w:rsid w:val="009765FA"/>
    <w:rsid w:val="00977E7B"/>
    <w:rsid w:val="00977EC9"/>
    <w:rsid w:val="00980246"/>
    <w:rsid w:val="0098027F"/>
    <w:rsid w:val="00980482"/>
    <w:rsid w:val="00981516"/>
    <w:rsid w:val="00981E11"/>
    <w:rsid w:val="00981F22"/>
    <w:rsid w:val="009822A5"/>
    <w:rsid w:val="009827CC"/>
    <w:rsid w:val="00982951"/>
    <w:rsid w:val="00983323"/>
    <w:rsid w:val="0098351D"/>
    <w:rsid w:val="00983EBF"/>
    <w:rsid w:val="00984166"/>
    <w:rsid w:val="009847E8"/>
    <w:rsid w:val="00984E8D"/>
    <w:rsid w:val="009859CB"/>
    <w:rsid w:val="00985CB8"/>
    <w:rsid w:val="0098684B"/>
    <w:rsid w:val="00986B3A"/>
    <w:rsid w:val="00986C09"/>
    <w:rsid w:val="00987403"/>
    <w:rsid w:val="0099009E"/>
    <w:rsid w:val="0099014D"/>
    <w:rsid w:val="0099017C"/>
    <w:rsid w:val="009902F4"/>
    <w:rsid w:val="009904B1"/>
    <w:rsid w:val="00991317"/>
    <w:rsid w:val="00991AAD"/>
    <w:rsid w:val="00991AC6"/>
    <w:rsid w:val="009924E5"/>
    <w:rsid w:val="00992DC5"/>
    <w:rsid w:val="00992E13"/>
    <w:rsid w:val="009932BC"/>
    <w:rsid w:val="009935F1"/>
    <w:rsid w:val="009939FD"/>
    <w:rsid w:val="00994124"/>
    <w:rsid w:val="00994400"/>
    <w:rsid w:val="00994503"/>
    <w:rsid w:val="0099460A"/>
    <w:rsid w:val="0099493C"/>
    <w:rsid w:val="00995164"/>
    <w:rsid w:val="00995609"/>
    <w:rsid w:val="009959EB"/>
    <w:rsid w:val="00995FD2"/>
    <w:rsid w:val="00996858"/>
    <w:rsid w:val="00996F27"/>
    <w:rsid w:val="00997827"/>
    <w:rsid w:val="00997ABC"/>
    <w:rsid w:val="00997F13"/>
    <w:rsid w:val="009A0080"/>
    <w:rsid w:val="009A0B37"/>
    <w:rsid w:val="009A1E42"/>
    <w:rsid w:val="009A251D"/>
    <w:rsid w:val="009A2790"/>
    <w:rsid w:val="009A2E96"/>
    <w:rsid w:val="009A30A6"/>
    <w:rsid w:val="009A3A6D"/>
    <w:rsid w:val="009A3C8D"/>
    <w:rsid w:val="009A4052"/>
    <w:rsid w:val="009A42CB"/>
    <w:rsid w:val="009A4646"/>
    <w:rsid w:val="009A4862"/>
    <w:rsid w:val="009A4AE1"/>
    <w:rsid w:val="009A4B43"/>
    <w:rsid w:val="009A4FEB"/>
    <w:rsid w:val="009A519F"/>
    <w:rsid w:val="009A5238"/>
    <w:rsid w:val="009A5616"/>
    <w:rsid w:val="009A570D"/>
    <w:rsid w:val="009A5772"/>
    <w:rsid w:val="009A5AC8"/>
    <w:rsid w:val="009A63DA"/>
    <w:rsid w:val="009A6474"/>
    <w:rsid w:val="009A65DF"/>
    <w:rsid w:val="009A6E5C"/>
    <w:rsid w:val="009A7B2E"/>
    <w:rsid w:val="009A7B98"/>
    <w:rsid w:val="009B02C4"/>
    <w:rsid w:val="009B0404"/>
    <w:rsid w:val="009B0757"/>
    <w:rsid w:val="009B1121"/>
    <w:rsid w:val="009B1681"/>
    <w:rsid w:val="009B308F"/>
    <w:rsid w:val="009B3FF2"/>
    <w:rsid w:val="009B433B"/>
    <w:rsid w:val="009B454B"/>
    <w:rsid w:val="009B4A84"/>
    <w:rsid w:val="009B590D"/>
    <w:rsid w:val="009B5D42"/>
    <w:rsid w:val="009B5DF7"/>
    <w:rsid w:val="009B5FAF"/>
    <w:rsid w:val="009B63B4"/>
    <w:rsid w:val="009B662C"/>
    <w:rsid w:val="009B6B5C"/>
    <w:rsid w:val="009B702C"/>
    <w:rsid w:val="009B7306"/>
    <w:rsid w:val="009B78F3"/>
    <w:rsid w:val="009B7B56"/>
    <w:rsid w:val="009B7C13"/>
    <w:rsid w:val="009B7CD0"/>
    <w:rsid w:val="009B7CE9"/>
    <w:rsid w:val="009B7EA6"/>
    <w:rsid w:val="009C0ABB"/>
    <w:rsid w:val="009C0EA6"/>
    <w:rsid w:val="009C12F0"/>
    <w:rsid w:val="009C16DD"/>
    <w:rsid w:val="009C25ED"/>
    <w:rsid w:val="009C2789"/>
    <w:rsid w:val="009C30F3"/>
    <w:rsid w:val="009C3AF4"/>
    <w:rsid w:val="009C41EC"/>
    <w:rsid w:val="009C463E"/>
    <w:rsid w:val="009C4D30"/>
    <w:rsid w:val="009C54BB"/>
    <w:rsid w:val="009C5500"/>
    <w:rsid w:val="009C5A6B"/>
    <w:rsid w:val="009C5AB9"/>
    <w:rsid w:val="009C6CC3"/>
    <w:rsid w:val="009C6CD8"/>
    <w:rsid w:val="009C6D85"/>
    <w:rsid w:val="009C6F88"/>
    <w:rsid w:val="009C72EB"/>
    <w:rsid w:val="009C7486"/>
    <w:rsid w:val="009C7AC2"/>
    <w:rsid w:val="009C7CF4"/>
    <w:rsid w:val="009D12EA"/>
    <w:rsid w:val="009D143C"/>
    <w:rsid w:val="009D188F"/>
    <w:rsid w:val="009D1C4D"/>
    <w:rsid w:val="009D23D8"/>
    <w:rsid w:val="009D2595"/>
    <w:rsid w:val="009D279E"/>
    <w:rsid w:val="009D296E"/>
    <w:rsid w:val="009D358C"/>
    <w:rsid w:val="009D3A07"/>
    <w:rsid w:val="009D3A36"/>
    <w:rsid w:val="009D3D3A"/>
    <w:rsid w:val="009D498A"/>
    <w:rsid w:val="009D4C36"/>
    <w:rsid w:val="009D4C46"/>
    <w:rsid w:val="009D6348"/>
    <w:rsid w:val="009D67ED"/>
    <w:rsid w:val="009D68A3"/>
    <w:rsid w:val="009D6B09"/>
    <w:rsid w:val="009D7089"/>
    <w:rsid w:val="009D72FE"/>
    <w:rsid w:val="009D7516"/>
    <w:rsid w:val="009D78DA"/>
    <w:rsid w:val="009D7BAD"/>
    <w:rsid w:val="009D7E90"/>
    <w:rsid w:val="009E015F"/>
    <w:rsid w:val="009E04A1"/>
    <w:rsid w:val="009E0FD3"/>
    <w:rsid w:val="009E118D"/>
    <w:rsid w:val="009E13D8"/>
    <w:rsid w:val="009E273C"/>
    <w:rsid w:val="009E2766"/>
    <w:rsid w:val="009E29A3"/>
    <w:rsid w:val="009E2C18"/>
    <w:rsid w:val="009E2C5E"/>
    <w:rsid w:val="009E389B"/>
    <w:rsid w:val="009E4B66"/>
    <w:rsid w:val="009E52DB"/>
    <w:rsid w:val="009E5615"/>
    <w:rsid w:val="009E5861"/>
    <w:rsid w:val="009E6720"/>
    <w:rsid w:val="009E6B40"/>
    <w:rsid w:val="009E7CBF"/>
    <w:rsid w:val="009E7E8C"/>
    <w:rsid w:val="009E7FBF"/>
    <w:rsid w:val="009F0DB4"/>
    <w:rsid w:val="009F1777"/>
    <w:rsid w:val="009F2AF5"/>
    <w:rsid w:val="009F2B2F"/>
    <w:rsid w:val="009F2BCA"/>
    <w:rsid w:val="009F2EBC"/>
    <w:rsid w:val="009F36A4"/>
    <w:rsid w:val="009F4313"/>
    <w:rsid w:val="009F490B"/>
    <w:rsid w:val="009F5166"/>
    <w:rsid w:val="009F546F"/>
    <w:rsid w:val="009F60BD"/>
    <w:rsid w:val="009F6279"/>
    <w:rsid w:val="009F62C5"/>
    <w:rsid w:val="009F6B63"/>
    <w:rsid w:val="009F6C3C"/>
    <w:rsid w:val="009F6EDF"/>
    <w:rsid w:val="009F6FCC"/>
    <w:rsid w:val="009F7302"/>
    <w:rsid w:val="009F74C7"/>
    <w:rsid w:val="009F7AAD"/>
    <w:rsid w:val="009F7B4C"/>
    <w:rsid w:val="009F7B70"/>
    <w:rsid w:val="009F7D77"/>
    <w:rsid w:val="00A000A4"/>
    <w:rsid w:val="00A004E0"/>
    <w:rsid w:val="00A00AF8"/>
    <w:rsid w:val="00A01308"/>
    <w:rsid w:val="00A01B16"/>
    <w:rsid w:val="00A01CB8"/>
    <w:rsid w:val="00A01F29"/>
    <w:rsid w:val="00A0252E"/>
    <w:rsid w:val="00A02E81"/>
    <w:rsid w:val="00A033A2"/>
    <w:rsid w:val="00A03997"/>
    <w:rsid w:val="00A0402E"/>
    <w:rsid w:val="00A045F3"/>
    <w:rsid w:val="00A048E2"/>
    <w:rsid w:val="00A04A0C"/>
    <w:rsid w:val="00A04A5C"/>
    <w:rsid w:val="00A04B0F"/>
    <w:rsid w:val="00A053AD"/>
    <w:rsid w:val="00A0607B"/>
    <w:rsid w:val="00A07ADC"/>
    <w:rsid w:val="00A07F56"/>
    <w:rsid w:val="00A07FB7"/>
    <w:rsid w:val="00A1057E"/>
    <w:rsid w:val="00A1099C"/>
    <w:rsid w:val="00A109EA"/>
    <w:rsid w:val="00A10B72"/>
    <w:rsid w:val="00A10B9D"/>
    <w:rsid w:val="00A11138"/>
    <w:rsid w:val="00A11A30"/>
    <w:rsid w:val="00A11B60"/>
    <w:rsid w:val="00A11D04"/>
    <w:rsid w:val="00A12173"/>
    <w:rsid w:val="00A12C07"/>
    <w:rsid w:val="00A12E55"/>
    <w:rsid w:val="00A134F9"/>
    <w:rsid w:val="00A1411C"/>
    <w:rsid w:val="00A15679"/>
    <w:rsid w:val="00A157C9"/>
    <w:rsid w:val="00A15CFE"/>
    <w:rsid w:val="00A16016"/>
    <w:rsid w:val="00A16966"/>
    <w:rsid w:val="00A1759A"/>
    <w:rsid w:val="00A201DC"/>
    <w:rsid w:val="00A2031C"/>
    <w:rsid w:val="00A20834"/>
    <w:rsid w:val="00A216C7"/>
    <w:rsid w:val="00A217B7"/>
    <w:rsid w:val="00A21824"/>
    <w:rsid w:val="00A21DCF"/>
    <w:rsid w:val="00A21DEB"/>
    <w:rsid w:val="00A22587"/>
    <w:rsid w:val="00A229F2"/>
    <w:rsid w:val="00A2310A"/>
    <w:rsid w:val="00A231C2"/>
    <w:rsid w:val="00A23426"/>
    <w:rsid w:val="00A2363E"/>
    <w:rsid w:val="00A23983"/>
    <w:rsid w:val="00A23A58"/>
    <w:rsid w:val="00A23E90"/>
    <w:rsid w:val="00A240A4"/>
    <w:rsid w:val="00A24470"/>
    <w:rsid w:val="00A249D8"/>
    <w:rsid w:val="00A24D52"/>
    <w:rsid w:val="00A25037"/>
    <w:rsid w:val="00A252F8"/>
    <w:rsid w:val="00A256AC"/>
    <w:rsid w:val="00A257E4"/>
    <w:rsid w:val="00A25A9F"/>
    <w:rsid w:val="00A25CDF"/>
    <w:rsid w:val="00A25E5E"/>
    <w:rsid w:val="00A261F5"/>
    <w:rsid w:val="00A262CB"/>
    <w:rsid w:val="00A268D8"/>
    <w:rsid w:val="00A26978"/>
    <w:rsid w:val="00A26DA6"/>
    <w:rsid w:val="00A27049"/>
    <w:rsid w:val="00A272DF"/>
    <w:rsid w:val="00A2738C"/>
    <w:rsid w:val="00A273DA"/>
    <w:rsid w:val="00A30321"/>
    <w:rsid w:val="00A3084B"/>
    <w:rsid w:val="00A31086"/>
    <w:rsid w:val="00A31298"/>
    <w:rsid w:val="00A316AD"/>
    <w:rsid w:val="00A318A9"/>
    <w:rsid w:val="00A3194E"/>
    <w:rsid w:val="00A3228D"/>
    <w:rsid w:val="00A32474"/>
    <w:rsid w:val="00A33109"/>
    <w:rsid w:val="00A34913"/>
    <w:rsid w:val="00A34BAB"/>
    <w:rsid w:val="00A34EF5"/>
    <w:rsid w:val="00A35128"/>
    <w:rsid w:val="00A351B1"/>
    <w:rsid w:val="00A35913"/>
    <w:rsid w:val="00A35A83"/>
    <w:rsid w:val="00A3644F"/>
    <w:rsid w:val="00A36AC1"/>
    <w:rsid w:val="00A36DFE"/>
    <w:rsid w:val="00A36F94"/>
    <w:rsid w:val="00A370B9"/>
    <w:rsid w:val="00A377B3"/>
    <w:rsid w:val="00A377D7"/>
    <w:rsid w:val="00A37C5F"/>
    <w:rsid w:val="00A37D69"/>
    <w:rsid w:val="00A4026C"/>
    <w:rsid w:val="00A403AF"/>
    <w:rsid w:val="00A40497"/>
    <w:rsid w:val="00A405A5"/>
    <w:rsid w:val="00A41118"/>
    <w:rsid w:val="00A413FA"/>
    <w:rsid w:val="00A4181E"/>
    <w:rsid w:val="00A41B13"/>
    <w:rsid w:val="00A41B77"/>
    <w:rsid w:val="00A41D1A"/>
    <w:rsid w:val="00A439AA"/>
    <w:rsid w:val="00A43E52"/>
    <w:rsid w:val="00A4400C"/>
    <w:rsid w:val="00A44274"/>
    <w:rsid w:val="00A4459F"/>
    <w:rsid w:val="00A4529A"/>
    <w:rsid w:val="00A45416"/>
    <w:rsid w:val="00A45452"/>
    <w:rsid w:val="00A45759"/>
    <w:rsid w:val="00A45B67"/>
    <w:rsid w:val="00A45CCD"/>
    <w:rsid w:val="00A45EA2"/>
    <w:rsid w:val="00A46A9F"/>
    <w:rsid w:val="00A46D9F"/>
    <w:rsid w:val="00A50035"/>
    <w:rsid w:val="00A504FE"/>
    <w:rsid w:val="00A50698"/>
    <w:rsid w:val="00A50B6D"/>
    <w:rsid w:val="00A50D00"/>
    <w:rsid w:val="00A51497"/>
    <w:rsid w:val="00A514CB"/>
    <w:rsid w:val="00A51F87"/>
    <w:rsid w:val="00A52661"/>
    <w:rsid w:val="00A52910"/>
    <w:rsid w:val="00A531B3"/>
    <w:rsid w:val="00A5394E"/>
    <w:rsid w:val="00A539B7"/>
    <w:rsid w:val="00A53D43"/>
    <w:rsid w:val="00A5437A"/>
    <w:rsid w:val="00A54A88"/>
    <w:rsid w:val="00A54F51"/>
    <w:rsid w:val="00A54F7C"/>
    <w:rsid w:val="00A552CD"/>
    <w:rsid w:val="00A5563D"/>
    <w:rsid w:val="00A55D61"/>
    <w:rsid w:val="00A56A6D"/>
    <w:rsid w:val="00A571BF"/>
    <w:rsid w:val="00A579B9"/>
    <w:rsid w:val="00A601F4"/>
    <w:rsid w:val="00A60A59"/>
    <w:rsid w:val="00A61242"/>
    <w:rsid w:val="00A61491"/>
    <w:rsid w:val="00A61C11"/>
    <w:rsid w:val="00A62682"/>
    <w:rsid w:val="00A62800"/>
    <w:rsid w:val="00A62A4A"/>
    <w:rsid w:val="00A62A56"/>
    <w:rsid w:val="00A62BCD"/>
    <w:rsid w:val="00A62F21"/>
    <w:rsid w:val="00A638C2"/>
    <w:rsid w:val="00A64422"/>
    <w:rsid w:val="00A6455B"/>
    <w:rsid w:val="00A64D1E"/>
    <w:rsid w:val="00A64D86"/>
    <w:rsid w:val="00A65B9A"/>
    <w:rsid w:val="00A66028"/>
    <w:rsid w:val="00A66138"/>
    <w:rsid w:val="00A671A4"/>
    <w:rsid w:val="00A673FB"/>
    <w:rsid w:val="00A6786D"/>
    <w:rsid w:val="00A6796E"/>
    <w:rsid w:val="00A67C10"/>
    <w:rsid w:val="00A70419"/>
    <w:rsid w:val="00A70A4E"/>
    <w:rsid w:val="00A70F25"/>
    <w:rsid w:val="00A71349"/>
    <w:rsid w:val="00A71706"/>
    <w:rsid w:val="00A71BD7"/>
    <w:rsid w:val="00A71D87"/>
    <w:rsid w:val="00A71F6F"/>
    <w:rsid w:val="00A72010"/>
    <w:rsid w:val="00A72475"/>
    <w:rsid w:val="00A725A0"/>
    <w:rsid w:val="00A7274A"/>
    <w:rsid w:val="00A738C8"/>
    <w:rsid w:val="00A740B9"/>
    <w:rsid w:val="00A74A8A"/>
    <w:rsid w:val="00A74C04"/>
    <w:rsid w:val="00A75782"/>
    <w:rsid w:val="00A75BCE"/>
    <w:rsid w:val="00A7642D"/>
    <w:rsid w:val="00A764AF"/>
    <w:rsid w:val="00A76884"/>
    <w:rsid w:val="00A77602"/>
    <w:rsid w:val="00A7783C"/>
    <w:rsid w:val="00A779F0"/>
    <w:rsid w:val="00A77A6B"/>
    <w:rsid w:val="00A77D08"/>
    <w:rsid w:val="00A80218"/>
    <w:rsid w:val="00A8066C"/>
    <w:rsid w:val="00A8073C"/>
    <w:rsid w:val="00A81A41"/>
    <w:rsid w:val="00A81D12"/>
    <w:rsid w:val="00A82D79"/>
    <w:rsid w:val="00A8332D"/>
    <w:rsid w:val="00A83466"/>
    <w:rsid w:val="00A83840"/>
    <w:rsid w:val="00A838CF"/>
    <w:rsid w:val="00A8399A"/>
    <w:rsid w:val="00A84537"/>
    <w:rsid w:val="00A84720"/>
    <w:rsid w:val="00A8488F"/>
    <w:rsid w:val="00A84AA3"/>
    <w:rsid w:val="00A8556D"/>
    <w:rsid w:val="00A857B0"/>
    <w:rsid w:val="00A85950"/>
    <w:rsid w:val="00A85BBC"/>
    <w:rsid w:val="00A85DBF"/>
    <w:rsid w:val="00A85F1F"/>
    <w:rsid w:val="00A85F52"/>
    <w:rsid w:val="00A86280"/>
    <w:rsid w:val="00A8674E"/>
    <w:rsid w:val="00A86BEF"/>
    <w:rsid w:val="00A86DAC"/>
    <w:rsid w:val="00A9038D"/>
    <w:rsid w:val="00A90961"/>
    <w:rsid w:val="00A91343"/>
    <w:rsid w:val="00A923F3"/>
    <w:rsid w:val="00A92422"/>
    <w:rsid w:val="00A92AAE"/>
    <w:rsid w:val="00A92CA0"/>
    <w:rsid w:val="00A936E9"/>
    <w:rsid w:val="00A9390F"/>
    <w:rsid w:val="00A93C2B"/>
    <w:rsid w:val="00A94A18"/>
    <w:rsid w:val="00A95199"/>
    <w:rsid w:val="00A9549C"/>
    <w:rsid w:val="00A95777"/>
    <w:rsid w:val="00A959EA"/>
    <w:rsid w:val="00A95CB4"/>
    <w:rsid w:val="00A95CFC"/>
    <w:rsid w:val="00A9637E"/>
    <w:rsid w:val="00A96679"/>
    <w:rsid w:val="00A96712"/>
    <w:rsid w:val="00A96C37"/>
    <w:rsid w:val="00A97937"/>
    <w:rsid w:val="00AA008E"/>
    <w:rsid w:val="00AA0700"/>
    <w:rsid w:val="00AA13FB"/>
    <w:rsid w:val="00AA1B48"/>
    <w:rsid w:val="00AA2D35"/>
    <w:rsid w:val="00AA3222"/>
    <w:rsid w:val="00AA3279"/>
    <w:rsid w:val="00AA33BD"/>
    <w:rsid w:val="00AA3A3D"/>
    <w:rsid w:val="00AA44FB"/>
    <w:rsid w:val="00AA467E"/>
    <w:rsid w:val="00AA4B17"/>
    <w:rsid w:val="00AA54D2"/>
    <w:rsid w:val="00AA5616"/>
    <w:rsid w:val="00AA6044"/>
    <w:rsid w:val="00AA61BC"/>
    <w:rsid w:val="00AA6ABB"/>
    <w:rsid w:val="00AA73E4"/>
    <w:rsid w:val="00AA7666"/>
    <w:rsid w:val="00AA7C4C"/>
    <w:rsid w:val="00AA7FC1"/>
    <w:rsid w:val="00AB0035"/>
    <w:rsid w:val="00AB006D"/>
    <w:rsid w:val="00AB04F9"/>
    <w:rsid w:val="00AB0CDC"/>
    <w:rsid w:val="00AB198E"/>
    <w:rsid w:val="00AB1A0A"/>
    <w:rsid w:val="00AB2858"/>
    <w:rsid w:val="00AB2EA5"/>
    <w:rsid w:val="00AB3152"/>
    <w:rsid w:val="00AB3484"/>
    <w:rsid w:val="00AB38B0"/>
    <w:rsid w:val="00AB4437"/>
    <w:rsid w:val="00AB4BC1"/>
    <w:rsid w:val="00AB5308"/>
    <w:rsid w:val="00AB5833"/>
    <w:rsid w:val="00AB5D37"/>
    <w:rsid w:val="00AB5E47"/>
    <w:rsid w:val="00AB5FA0"/>
    <w:rsid w:val="00AB6162"/>
    <w:rsid w:val="00AB66EA"/>
    <w:rsid w:val="00AB7BBD"/>
    <w:rsid w:val="00AB7C2A"/>
    <w:rsid w:val="00AB7EB4"/>
    <w:rsid w:val="00AC18CB"/>
    <w:rsid w:val="00AC1AC6"/>
    <w:rsid w:val="00AC2319"/>
    <w:rsid w:val="00AC3CBE"/>
    <w:rsid w:val="00AC3DF8"/>
    <w:rsid w:val="00AC48B0"/>
    <w:rsid w:val="00AC4BDB"/>
    <w:rsid w:val="00AC5334"/>
    <w:rsid w:val="00AC56F5"/>
    <w:rsid w:val="00AC607F"/>
    <w:rsid w:val="00AC6368"/>
    <w:rsid w:val="00AC6531"/>
    <w:rsid w:val="00AC65CA"/>
    <w:rsid w:val="00AC724E"/>
    <w:rsid w:val="00AC745E"/>
    <w:rsid w:val="00AC7B9F"/>
    <w:rsid w:val="00AC7DF9"/>
    <w:rsid w:val="00AC7E69"/>
    <w:rsid w:val="00AD0286"/>
    <w:rsid w:val="00AD02BB"/>
    <w:rsid w:val="00AD0D21"/>
    <w:rsid w:val="00AD0F02"/>
    <w:rsid w:val="00AD1556"/>
    <w:rsid w:val="00AD1593"/>
    <w:rsid w:val="00AD175A"/>
    <w:rsid w:val="00AD202C"/>
    <w:rsid w:val="00AD219C"/>
    <w:rsid w:val="00AD2DB9"/>
    <w:rsid w:val="00AD3BC7"/>
    <w:rsid w:val="00AD46D7"/>
    <w:rsid w:val="00AD4AA4"/>
    <w:rsid w:val="00AD4C47"/>
    <w:rsid w:val="00AD5943"/>
    <w:rsid w:val="00AD5A8A"/>
    <w:rsid w:val="00AD5AA6"/>
    <w:rsid w:val="00AD5B7C"/>
    <w:rsid w:val="00AD6112"/>
    <w:rsid w:val="00AD6170"/>
    <w:rsid w:val="00AD62C7"/>
    <w:rsid w:val="00AD67FC"/>
    <w:rsid w:val="00AD6D49"/>
    <w:rsid w:val="00AD6D8B"/>
    <w:rsid w:val="00AD7EE0"/>
    <w:rsid w:val="00AE097D"/>
    <w:rsid w:val="00AE0F3E"/>
    <w:rsid w:val="00AE1007"/>
    <w:rsid w:val="00AE12B3"/>
    <w:rsid w:val="00AE1564"/>
    <w:rsid w:val="00AE16EA"/>
    <w:rsid w:val="00AE1850"/>
    <w:rsid w:val="00AE1985"/>
    <w:rsid w:val="00AE1A68"/>
    <w:rsid w:val="00AE1E88"/>
    <w:rsid w:val="00AE1F66"/>
    <w:rsid w:val="00AE3049"/>
    <w:rsid w:val="00AE3854"/>
    <w:rsid w:val="00AE3AD2"/>
    <w:rsid w:val="00AE3E9E"/>
    <w:rsid w:val="00AE414C"/>
    <w:rsid w:val="00AE4700"/>
    <w:rsid w:val="00AE4856"/>
    <w:rsid w:val="00AE54C6"/>
    <w:rsid w:val="00AE60A6"/>
    <w:rsid w:val="00AE734A"/>
    <w:rsid w:val="00AE73F0"/>
    <w:rsid w:val="00AE752D"/>
    <w:rsid w:val="00AE7C5E"/>
    <w:rsid w:val="00AF0275"/>
    <w:rsid w:val="00AF057F"/>
    <w:rsid w:val="00AF0743"/>
    <w:rsid w:val="00AF08E2"/>
    <w:rsid w:val="00AF12F2"/>
    <w:rsid w:val="00AF13F8"/>
    <w:rsid w:val="00AF24DC"/>
    <w:rsid w:val="00AF3122"/>
    <w:rsid w:val="00AF3212"/>
    <w:rsid w:val="00AF331D"/>
    <w:rsid w:val="00AF3592"/>
    <w:rsid w:val="00AF3EF6"/>
    <w:rsid w:val="00AF434C"/>
    <w:rsid w:val="00AF4716"/>
    <w:rsid w:val="00AF5600"/>
    <w:rsid w:val="00AF5B79"/>
    <w:rsid w:val="00AF5DB6"/>
    <w:rsid w:val="00AF6438"/>
    <w:rsid w:val="00AF736F"/>
    <w:rsid w:val="00AF7648"/>
    <w:rsid w:val="00AF7CCD"/>
    <w:rsid w:val="00B0091F"/>
    <w:rsid w:val="00B01296"/>
    <w:rsid w:val="00B01976"/>
    <w:rsid w:val="00B01BA0"/>
    <w:rsid w:val="00B01E8E"/>
    <w:rsid w:val="00B028D8"/>
    <w:rsid w:val="00B02DFF"/>
    <w:rsid w:val="00B03024"/>
    <w:rsid w:val="00B03492"/>
    <w:rsid w:val="00B034A5"/>
    <w:rsid w:val="00B035F5"/>
    <w:rsid w:val="00B03830"/>
    <w:rsid w:val="00B03AEB"/>
    <w:rsid w:val="00B03B0A"/>
    <w:rsid w:val="00B046C1"/>
    <w:rsid w:val="00B04827"/>
    <w:rsid w:val="00B0496E"/>
    <w:rsid w:val="00B0516E"/>
    <w:rsid w:val="00B051F1"/>
    <w:rsid w:val="00B054CC"/>
    <w:rsid w:val="00B055FE"/>
    <w:rsid w:val="00B05F4B"/>
    <w:rsid w:val="00B0626A"/>
    <w:rsid w:val="00B063E1"/>
    <w:rsid w:val="00B0679E"/>
    <w:rsid w:val="00B06B53"/>
    <w:rsid w:val="00B06E3D"/>
    <w:rsid w:val="00B06FD5"/>
    <w:rsid w:val="00B074F2"/>
    <w:rsid w:val="00B07709"/>
    <w:rsid w:val="00B0793B"/>
    <w:rsid w:val="00B07C4F"/>
    <w:rsid w:val="00B07C6C"/>
    <w:rsid w:val="00B07DB9"/>
    <w:rsid w:val="00B10903"/>
    <w:rsid w:val="00B10EAC"/>
    <w:rsid w:val="00B10F6F"/>
    <w:rsid w:val="00B111CA"/>
    <w:rsid w:val="00B1138D"/>
    <w:rsid w:val="00B11B3F"/>
    <w:rsid w:val="00B1204E"/>
    <w:rsid w:val="00B12423"/>
    <w:rsid w:val="00B130D5"/>
    <w:rsid w:val="00B131F5"/>
    <w:rsid w:val="00B14C43"/>
    <w:rsid w:val="00B15841"/>
    <w:rsid w:val="00B16598"/>
    <w:rsid w:val="00B169C8"/>
    <w:rsid w:val="00B17222"/>
    <w:rsid w:val="00B174C0"/>
    <w:rsid w:val="00B17C11"/>
    <w:rsid w:val="00B17CEB"/>
    <w:rsid w:val="00B20206"/>
    <w:rsid w:val="00B20690"/>
    <w:rsid w:val="00B20C43"/>
    <w:rsid w:val="00B20F34"/>
    <w:rsid w:val="00B2218F"/>
    <w:rsid w:val="00B22222"/>
    <w:rsid w:val="00B22557"/>
    <w:rsid w:val="00B2271D"/>
    <w:rsid w:val="00B22794"/>
    <w:rsid w:val="00B22A70"/>
    <w:rsid w:val="00B22D3B"/>
    <w:rsid w:val="00B22DE9"/>
    <w:rsid w:val="00B22F07"/>
    <w:rsid w:val="00B231CA"/>
    <w:rsid w:val="00B23599"/>
    <w:rsid w:val="00B23982"/>
    <w:rsid w:val="00B23B14"/>
    <w:rsid w:val="00B240F1"/>
    <w:rsid w:val="00B254AB"/>
    <w:rsid w:val="00B25E0A"/>
    <w:rsid w:val="00B26768"/>
    <w:rsid w:val="00B26C14"/>
    <w:rsid w:val="00B26EBE"/>
    <w:rsid w:val="00B305E0"/>
    <w:rsid w:val="00B30842"/>
    <w:rsid w:val="00B30944"/>
    <w:rsid w:val="00B309EA"/>
    <w:rsid w:val="00B30FD9"/>
    <w:rsid w:val="00B31BE8"/>
    <w:rsid w:val="00B31F84"/>
    <w:rsid w:val="00B3265D"/>
    <w:rsid w:val="00B3265E"/>
    <w:rsid w:val="00B33375"/>
    <w:rsid w:val="00B340E2"/>
    <w:rsid w:val="00B347D9"/>
    <w:rsid w:val="00B34B5A"/>
    <w:rsid w:val="00B34B8C"/>
    <w:rsid w:val="00B34DDA"/>
    <w:rsid w:val="00B35A14"/>
    <w:rsid w:val="00B35E5E"/>
    <w:rsid w:val="00B35F48"/>
    <w:rsid w:val="00B36983"/>
    <w:rsid w:val="00B36FA0"/>
    <w:rsid w:val="00B37682"/>
    <w:rsid w:val="00B40911"/>
    <w:rsid w:val="00B40C6F"/>
    <w:rsid w:val="00B419B1"/>
    <w:rsid w:val="00B41B21"/>
    <w:rsid w:val="00B41D8B"/>
    <w:rsid w:val="00B42221"/>
    <w:rsid w:val="00B4257F"/>
    <w:rsid w:val="00B427D4"/>
    <w:rsid w:val="00B43305"/>
    <w:rsid w:val="00B434CE"/>
    <w:rsid w:val="00B43875"/>
    <w:rsid w:val="00B4401E"/>
    <w:rsid w:val="00B4451F"/>
    <w:rsid w:val="00B445C7"/>
    <w:rsid w:val="00B44EB8"/>
    <w:rsid w:val="00B4558A"/>
    <w:rsid w:val="00B45919"/>
    <w:rsid w:val="00B45A75"/>
    <w:rsid w:val="00B45D49"/>
    <w:rsid w:val="00B46793"/>
    <w:rsid w:val="00B4711A"/>
    <w:rsid w:val="00B4763F"/>
    <w:rsid w:val="00B50074"/>
    <w:rsid w:val="00B502F6"/>
    <w:rsid w:val="00B50797"/>
    <w:rsid w:val="00B5090C"/>
    <w:rsid w:val="00B50978"/>
    <w:rsid w:val="00B519BC"/>
    <w:rsid w:val="00B519BE"/>
    <w:rsid w:val="00B51D1D"/>
    <w:rsid w:val="00B523BD"/>
    <w:rsid w:val="00B52E8E"/>
    <w:rsid w:val="00B52EF8"/>
    <w:rsid w:val="00B537E0"/>
    <w:rsid w:val="00B53908"/>
    <w:rsid w:val="00B53A43"/>
    <w:rsid w:val="00B53DBD"/>
    <w:rsid w:val="00B53F51"/>
    <w:rsid w:val="00B54494"/>
    <w:rsid w:val="00B5536A"/>
    <w:rsid w:val="00B555D3"/>
    <w:rsid w:val="00B55670"/>
    <w:rsid w:val="00B565D3"/>
    <w:rsid w:val="00B5664A"/>
    <w:rsid w:val="00B56DD1"/>
    <w:rsid w:val="00B56EFB"/>
    <w:rsid w:val="00B56F17"/>
    <w:rsid w:val="00B576D2"/>
    <w:rsid w:val="00B579F5"/>
    <w:rsid w:val="00B600F9"/>
    <w:rsid w:val="00B60998"/>
    <w:rsid w:val="00B609F3"/>
    <w:rsid w:val="00B60CD1"/>
    <w:rsid w:val="00B60EB6"/>
    <w:rsid w:val="00B612AB"/>
    <w:rsid w:val="00B61403"/>
    <w:rsid w:val="00B62162"/>
    <w:rsid w:val="00B62766"/>
    <w:rsid w:val="00B6378A"/>
    <w:rsid w:val="00B643EF"/>
    <w:rsid w:val="00B64841"/>
    <w:rsid w:val="00B65060"/>
    <w:rsid w:val="00B65F4C"/>
    <w:rsid w:val="00B66B6F"/>
    <w:rsid w:val="00B6710D"/>
    <w:rsid w:val="00B67587"/>
    <w:rsid w:val="00B67992"/>
    <w:rsid w:val="00B679E8"/>
    <w:rsid w:val="00B67A95"/>
    <w:rsid w:val="00B700D6"/>
    <w:rsid w:val="00B7013C"/>
    <w:rsid w:val="00B704CC"/>
    <w:rsid w:val="00B710EE"/>
    <w:rsid w:val="00B7144D"/>
    <w:rsid w:val="00B72882"/>
    <w:rsid w:val="00B73118"/>
    <w:rsid w:val="00B73444"/>
    <w:rsid w:val="00B74E7F"/>
    <w:rsid w:val="00B7501A"/>
    <w:rsid w:val="00B75380"/>
    <w:rsid w:val="00B75C06"/>
    <w:rsid w:val="00B76327"/>
    <w:rsid w:val="00B76A67"/>
    <w:rsid w:val="00B7704C"/>
    <w:rsid w:val="00B77266"/>
    <w:rsid w:val="00B77415"/>
    <w:rsid w:val="00B800D8"/>
    <w:rsid w:val="00B8062F"/>
    <w:rsid w:val="00B80985"/>
    <w:rsid w:val="00B81231"/>
    <w:rsid w:val="00B817A7"/>
    <w:rsid w:val="00B81922"/>
    <w:rsid w:val="00B81D9B"/>
    <w:rsid w:val="00B8367C"/>
    <w:rsid w:val="00B8368E"/>
    <w:rsid w:val="00B836F2"/>
    <w:rsid w:val="00B836F5"/>
    <w:rsid w:val="00B844B4"/>
    <w:rsid w:val="00B844D7"/>
    <w:rsid w:val="00B84752"/>
    <w:rsid w:val="00B84EC0"/>
    <w:rsid w:val="00B85264"/>
    <w:rsid w:val="00B85B4C"/>
    <w:rsid w:val="00B860DD"/>
    <w:rsid w:val="00B8793D"/>
    <w:rsid w:val="00B87D94"/>
    <w:rsid w:val="00B87E01"/>
    <w:rsid w:val="00B90A59"/>
    <w:rsid w:val="00B90ACA"/>
    <w:rsid w:val="00B90B10"/>
    <w:rsid w:val="00B90F5E"/>
    <w:rsid w:val="00B91437"/>
    <w:rsid w:val="00B91783"/>
    <w:rsid w:val="00B919BC"/>
    <w:rsid w:val="00B91A9B"/>
    <w:rsid w:val="00B91C88"/>
    <w:rsid w:val="00B91C96"/>
    <w:rsid w:val="00B92090"/>
    <w:rsid w:val="00B92BB6"/>
    <w:rsid w:val="00B93084"/>
    <w:rsid w:val="00B93A8D"/>
    <w:rsid w:val="00B941C3"/>
    <w:rsid w:val="00B94858"/>
    <w:rsid w:val="00B94D01"/>
    <w:rsid w:val="00B94E2E"/>
    <w:rsid w:val="00B96330"/>
    <w:rsid w:val="00B96641"/>
    <w:rsid w:val="00B96706"/>
    <w:rsid w:val="00B96DC2"/>
    <w:rsid w:val="00B9770F"/>
    <w:rsid w:val="00BA042E"/>
    <w:rsid w:val="00BA04D9"/>
    <w:rsid w:val="00BA072D"/>
    <w:rsid w:val="00BA0DCC"/>
    <w:rsid w:val="00BA0DE1"/>
    <w:rsid w:val="00BA169C"/>
    <w:rsid w:val="00BA1B3C"/>
    <w:rsid w:val="00BA1D40"/>
    <w:rsid w:val="00BA1ECC"/>
    <w:rsid w:val="00BA1F35"/>
    <w:rsid w:val="00BA25B9"/>
    <w:rsid w:val="00BA268C"/>
    <w:rsid w:val="00BA28F0"/>
    <w:rsid w:val="00BA2BDC"/>
    <w:rsid w:val="00BA2C24"/>
    <w:rsid w:val="00BA2D2F"/>
    <w:rsid w:val="00BA3375"/>
    <w:rsid w:val="00BA35D6"/>
    <w:rsid w:val="00BA405E"/>
    <w:rsid w:val="00BA40B1"/>
    <w:rsid w:val="00BA4241"/>
    <w:rsid w:val="00BA42DA"/>
    <w:rsid w:val="00BA4A0D"/>
    <w:rsid w:val="00BA6088"/>
    <w:rsid w:val="00BA6639"/>
    <w:rsid w:val="00BA6CAF"/>
    <w:rsid w:val="00BA6E51"/>
    <w:rsid w:val="00BA754D"/>
    <w:rsid w:val="00BA7B58"/>
    <w:rsid w:val="00BA7CB4"/>
    <w:rsid w:val="00BA7DBE"/>
    <w:rsid w:val="00BB0162"/>
    <w:rsid w:val="00BB0601"/>
    <w:rsid w:val="00BB08EB"/>
    <w:rsid w:val="00BB0A29"/>
    <w:rsid w:val="00BB1045"/>
    <w:rsid w:val="00BB117E"/>
    <w:rsid w:val="00BB11D6"/>
    <w:rsid w:val="00BB1546"/>
    <w:rsid w:val="00BB1661"/>
    <w:rsid w:val="00BB1AE6"/>
    <w:rsid w:val="00BB1BF9"/>
    <w:rsid w:val="00BB1CFB"/>
    <w:rsid w:val="00BB1E58"/>
    <w:rsid w:val="00BB1FC1"/>
    <w:rsid w:val="00BB251A"/>
    <w:rsid w:val="00BB2581"/>
    <w:rsid w:val="00BB25CB"/>
    <w:rsid w:val="00BB2630"/>
    <w:rsid w:val="00BB2BEF"/>
    <w:rsid w:val="00BB32CF"/>
    <w:rsid w:val="00BB340F"/>
    <w:rsid w:val="00BB3556"/>
    <w:rsid w:val="00BB3741"/>
    <w:rsid w:val="00BB392E"/>
    <w:rsid w:val="00BB4256"/>
    <w:rsid w:val="00BB42B6"/>
    <w:rsid w:val="00BB439C"/>
    <w:rsid w:val="00BB4407"/>
    <w:rsid w:val="00BB47B9"/>
    <w:rsid w:val="00BB4EF2"/>
    <w:rsid w:val="00BB5914"/>
    <w:rsid w:val="00BB5A14"/>
    <w:rsid w:val="00BB5C56"/>
    <w:rsid w:val="00BB5D61"/>
    <w:rsid w:val="00BB5D84"/>
    <w:rsid w:val="00BB5E7C"/>
    <w:rsid w:val="00BB60B0"/>
    <w:rsid w:val="00BB61F9"/>
    <w:rsid w:val="00BB6A7A"/>
    <w:rsid w:val="00BB716A"/>
    <w:rsid w:val="00BB75DB"/>
    <w:rsid w:val="00BB7934"/>
    <w:rsid w:val="00BC0016"/>
    <w:rsid w:val="00BC0374"/>
    <w:rsid w:val="00BC04B2"/>
    <w:rsid w:val="00BC0CB6"/>
    <w:rsid w:val="00BC0FDB"/>
    <w:rsid w:val="00BC1228"/>
    <w:rsid w:val="00BC1540"/>
    <w:rsid w:val="00BC1FA6"/>
    <w:rsid w:val="00BC2667"/>
    <w:rsid w:val="00BC285D"/>
    <w:rsid w:val="00BC2C2D"/>
    <w:rsid w:val="00BC3885"/>
    <w:rsid w:val="00BC42C1"/>
    <w:rsid w:val="00BC45A4"/>
    <w:rsid w:val="00BC4885"/>
    <w:rsid w:val="00BC49E0"/>
    <w:rsid w:val="00BC5467"/>
    <w:rsid w:val="00BC6146"/>
    <w:rsid w:val="00BC625E"/>
    <w:rsid w:val="00BC6514"/>
    <w:rsid w:val="00BC66D6"/>
    <w:rsid w:val="00BC6834"/>
    <w:rsid w:val="00BC68F7"/>
    <w:rsid w:val="00BC6ABF"/>
    <w:rsid w:val="00BC6AC1"/>
    <w:rsid w:val="00BC7D2D"/>
    <w:rsid w:val="00BC7D90"/>
    <w:rsid w:val="00BC7E85"/>
    <w:rsid w:val="00BD04F3"/>
    <w:rsid w:val="00BD14EF"/>
    <w:rsid w:val="00BD1931"/>
    <w:rsid w:val="00BD1E2D"/>
    <w:rsid w:val="00BD2064"/>
    <w:rsid w:val="00BD2651"/>
    <w:rsid w:val="00BD295A"/>
    <w:rsid w:val="00BD32F8"/>
    <w:rsid w:val="00BD34E7"/>
    <w:rsid w:val="00BD3E52"/>
    <w:rsid w:val="00BD4447"/>
    <w:rsid w:val="00BD4E32"/>
    <w:rsid w:val="00BD5179"/>
    <w:rsid w:val="00BD59AE"/>
    <w:rsid w:val="00BD5B51"/>
    <w:rsid w:val="00BD5F68"/>
    <w:rsid w:val="00BD6721"/>
    <w:rsid w:val="00BD6EC6"/>
    <w:rsid w:val="00BD6F18"/>
    <w:rsid w:val="00BD6F2C"/>
    <w:rsid w:val="00BD6FEA"/>
    <w:rsid w:val="00BD7E09"/>
    <w:rsid w:val="00BE0163"/>
    <w:rsid w:val="00BE0A96"/>
    <w:rsid w:val="00BE32E4"/>
    <w:rsid w:val="00BE36CF"/>
    <w:rsid w:val="00BE3889"/>
    <w:rsid w:val="00BE3A45"/>
    <w:rsid w:val="00BE3C8E"/>
    <w:rsid w:val="00BE3E12"/>
    <w:rsid w:val="00BE4A4A"/>
    <w:rsid w:val="00BE4CFD"/>
    <w:rsid w:val="00BE63AD"/>
    <w:rsid w:val="00BE6CF4"/>
    <w:rsid w:val="00BE6F66"/>
    <w:rsid w:val="00BE6FBD"/>
    <w:rsid w:val="00BE7176"/>
    <w:rsid w:val="00BE74F4"/>
    <w:rsid w:val="00BE795F"/>
    <w:rsid w:val="00BF0D3D"/>
    <w:rsid w:val="00BF0DCE"/>
    <w:rsid w:val="00BF12A3"/>
    <w:rsid w:val="00BF1852"/>
    <w:rsid w:val="00BF1A50"/>
    <w:rsid w:val="00BF1C4A"/>
    <w:rsid w:val="00BF2644"/>
    <w:rsid w:val="00BF26B1"/>
    <w:rsid w:val="00BF28A5"/>
    <w:rsid w:val="00BF32FC"/>
    <w:rsid w:val="00BF33ED"/>
    <w:rsid w:val="00BF38E8"/>
    <w:rsid w:val="00BF3B41"/>
    <w:rsid w:val="00BF3F89"/>
    <w:rsid w:val="00BF4063"/>
    <w:rsid w:val="00BF466D"/>
    <w:rsid w:val="00BF4713"/>
    <w:rsid w:val="00BF4B32"/>
    <w:rsid w:val="00BF51D2"/>
    <w:rsid w:val="00BF5509"/>
    <w:rsid w:val="00BF5CBE"/>
    <w:rsid w:val="00BF5F0F"/>
    <w:rsid w:val="00BF6899"/>
    <w:rsid w:val="00BF76E8"/>
    <w:rsid w:val="00BF7A73"/>
    <w:rsid w:val="00BF7EDE"/>
    <w:rsid w:val="00C00577"/>
    <w:rsid w:val="00C00B94"/>
    <w:rsid w:val="00C0146D"/>
    <w:rsid w:val="00C0170F"/>
    <w:rsid w:val="00C0193C"/>
    <w:rsid w:val="00C01B9A"/>
    <w:rsid w:val="00C01D97"/>
    <w:rsid w:val="00C02348"/>
    <w:rsid w:val="00C0279A"/>
    <w:rsid w:val="00C02B8A"/>
    <w:rsid w:val="00C03350"/>
    <w:rsid w:val="00C037CA"/>
    <w:rsid w:val="00C03AD2"/>
    <w:rsid w:val="00C04053"/>
    <w:rsid w:val="00C044CD"/>
    <w:rsid w:val="00C0450A"/>
    <w:rsid w:val="00C04588"/>
    <w:rsid w:val="00C04926"/>
    <w:rsid w:val="00C04A5F"/>
    <w:rsid w:val="00C04C98"/>
    <w:rsid w:val="00C055E7"/>
    <w:rsid w:val="00C05AE1"/>
    <w:rsid w:val="00C05BBF"/>
    <w:rsid w:val="00C05BE1"/>
    <w:rsid w:val="00C05DF1"/>
    <w:rsid w:val="00C06221"/>
    <w:rsid w:val="00C068A2"/>
    <w:rsid w:val="00C069CA"/>
    <w:rsid w:val="00C07136"/>
    <w:rsid w:val="00C072E6"/>
    <w:rsid w:val="00C0737C"/>
    <w:rsid w:val="00C0742D"/>
    <w:rsid w:val="00C07E3D"/>
    <w:rsid w:val="00C10803"/>
    <w:rsid w:val="00C10BBC"/>
    <w:rsid w:val="00C10CB4"/>
    <w:rsid w:val="00C111C1"/>
    <w:rsid w:val="00C11C4A"/>
    <w:rsid w:val="00C11D8F"/>
    <w:rsid w:val="00C12B66"/>
    <w:rsid w:val="00C1305A"/>
    <w:rsid w:val="00C13595"/>
    <w:rsid w:val="00C13BC0"/>
    <w:rsid w:val="00C147E6"/>
    <w:rsid w:val="00C14BC6"/>
    <w:rsid w:val="00C14C51"/>
    <w:rsid w:val="00C150BA"/>
    <w:rsid w:val="00C15AD0"/>
    <w:rsid w:val="00C1605F"/>
    <w:rsid w:val="00C160FF"/>
    <w:rsid w:val="00C1622E"/>
    <w:rsid w:val="00C1630C"/>
    <w:rsid w:val="00C1630E"/>
    <w:rsid w:val="00C169E9"/>
    <w:rsid w:val="00C16C42"/>
    <w:rsid w:val="00C17174"/>
    <w:rsid w:val="00C1764A"/>
    <w:rsid w:val="00C17F96"/>
    <w:rsid w:val="00C20562"/>
    <w:rsid w:val="00C20CF3"/>
    <w:rsid w:val="00C21120"/>
    <w:rsid w:val="00C21551"/>
    <w:rsid w:val="00C2198A"/>
    <w:rsid w:val="00C21DC7"/>
    <w:rsid w:val="00C21EFA"/>
    <w:rsid w:val="00C22233"/>
    <w:rsid w:val="00C2253E"/>
    <w:rsid w:val="00C22EB7"/>
    <w:rsid w:val="00C230BF"/>
    <w:rsid w:val="00C230CE"/>
    <w:rsid w:val="00C236A8"/>
    <w:rsid w:val="00C23A14"/>
    <w:rsid w:val="00C24F15"/>
    <w:rsid w:val="00C2570C"/>
    <w:rsid w:val="00C26765"/>
    <w:rsid w:val="00C26800"/>
    <w:rsid w:val="00C27405"/>
    <w:rsid w:val="00C27641"/>
    <w:rsid w:val="00C2770E"/>
    <w:rsid w:val="00C27799"/>
    <w:rsid w:val="00C27BBE"/>
    <w:rsid w:val="00C30845"/>
    <w:rsid w:val="00C30D93"/>
    <w:rsid w:val="00C30E6F"/>
    <w:rsid w:val="00C31046"/>
    <w:rsid w:val="00C31116"/>
    <w:rsid w:val="00C317D7"/>
    <w:rsid w:val="00C31889"/>
    <w:rsid w:val="00C321A0"/>
    <w:rsid w:val="00C323BE"/>
    <w:rsid w:val="00C325A8"/>
    <w:rsid w:val="00C325DF"/>
    <w:rsid w:val="00C3271A"/>
    <w:rsid w:val="00C32B44"/>
    <w:rsid w:val="00C336F9"/>
    <w:rsid w:val="00C33EA2"/>
    <w:rsid w:val="00C34EDB"/>
    <w:rsid w:val="00C34EEA"/>
    <w:rsid w:val="00C3534A"/>
    <w:rsid w:val="00C355CD"/>
    <w:rsid w:val="00C36515"/>
    <w:rsid w:val="00C3657D"/>
    <w:rsid w:val="00C366EA"/>
    <w:rsid w:val="00C3779A"/>
    <w:rsid w:val="00C40023"/>
    <w:rsid w:val="00C4037A"/>
    <w:rsid w:val="00C4051D"/>
    <w:rsid w:val="00C408E0"/>
    <w:rsid w:val="00C409A4"/>
    <w:rsid w:val="00C414C3"/>
    <w:rsid w:val="00C41EBD"/>
    <w:rsid w:val="00C4203C"/>
    <w:rsid w:val="00C42C66"/>
    <w:rsid w:val="00C42CCB"/>
    <w:rsid w:val="00C42D45"/>
    <w:rsid w:val="00C434A1"/>
    <w:rsid w:val="00C43AF6"/>
    <w:rsid w:val="00C43D3F"/>
    <w:rsid w:val="00C43E1C"/>
    <w:rsid w:val="00C441FE"/>
    <w:rsid w:val="00C4448C"/>
    <w:rsid w:val="00C44DE5"/>
    <w:rsid w:val="00C452C1"/>
    <w:rsid w:val="00C45793"/>
    <w:rsid w:val="00C45858"/>
    <w:rsid w:val="00C45E01"/>
    <w:rsid w:val="00C46154"/>
    <w:rsid w:val="00C46626"/>
    <w:rsid w:val="00C46834"/>
    <w:rsid w:val="00C4760C"/>
    <w:rsid w:val="00C47B16"/>
    <w:rsid w:val="00C500C3"/>
    <w:rsid w:val="00C51326"/>
    <w:rsid w:val="00C513AA"/>
    <w:rsid w:val="00C51430"/>
    <w:rsid w:val="00C51480"/>
    <w:rsid w:val="00C520EE"/>
    <w:rsid w:val="00C527F5"/>
    <w:rsid w:val="00C52AFF"/>
    <w:rsid w:val="00C52F4F"/>
    <w:rsid w:val="00C533D5"/>
    <w:rsid w:val="00C5393C"/>
    <w:rsid w:val="00C53AD3"/>
    <w:rsid w:val="00C53B37"/>
    <w:rsid w:val="00C53D27"/>
    <w:rsid w:val="00C53F86"/>
    <w:rsid w:val="00C5431F"/>
    <w:rsid w:val="00C544F4"/>
    <w:rsid w:val="00C54A88"/>
    <w:rsid w:val="00C54A92"/>
    <w:rsid w:val="00C54BBE"/>
    <w:rsid w:val="00C55071"/>
    <w:rsid w:val="00C5508B"/>
    <w:rsid w:val="00C554C7"/>
    <w:rsid w:val="00C5557D"/>
    <w:rsid w:val="00C555CB"/>
    <w:rsid w:val="00C555DF"/>
    <w:rsid w:val="00C55AAF"/>
    <w:rsid w:val="00C55B4F"/>
    <w:rsid w:val="00C55C29"/>
    <w:rsid w:val="00C55FD3"/>
    <w:rsid w:val="00C5633D"/>
    <w:rsid w:val="00C5710C"/>
    <w:rsid w:val="00C57155"/>
    <w:rsid w:val="00C57BFD"/>
    <w:rsid w:val="00C60E88"/>
    <w:rsid w:val="00C60FE1"/>
    <w:rsid w:val="00C619CB"/>
    <w:rsid w:val="00C62729"/>
    <w:rsid w:val="00C63227"/>
    <w:rsid w:val="00C6345E"/>
    <w:rsid w:val="00C63B27"/>
    <w:rsid w:val="00C63DDF"/>
    <w:rsid w:val="00C6411F"/>
    <w:rsid w:val="00C64222"/>
    <w:rsid w:val="00C642A3"/>
    <w:rsid w:val="00C64451"/>
    <w:rsid w:val="00C64590"/>
    <w:rsid w:val="00C64B90"/>
    <w:rsid w:val="00C64C2D"/>
    <w:rsid w:val="00C64FAE"/>
    <w:rsid w:val="00C657D4"/>
    <w:rsid w:val="00C65896"/>
    <w:rsid w:val="00C659CB"/>
    <w:rsid w:val="00C65B2D"/>
    <w:rsid w:val="00C65BEE"/>
    <w:rsid w:val="00C65EE3"/>
    <w:rsid w:val="00C661A9"/>
    <w:rsid w:val="00C662C5"/>
    <w:rsid w:val="00C66567"/>
    <w:rsid w:val="00C66890"/>
    <w:rsid w:val="00C66A46"/>
    <w:rsid w:val="00C66A5D"/>
    <w:rsid w:val="00C66F2B"/>
    <w:rsid w:val="00C67688"/>
    <w:rsid w:val="00C67747"/>
    <w:rsid w:val="00C67FB9"/>
    <w:rsid w:val="00C70030"/>
    <w:rsid w:val="00C70B60"/>
    <w:rsid w:val="00C71032"/>
    <w:rsid w:val="00C7144A"/>
    <w:rsid w:val="00C7258F"/>
    <w:rsid w:val="00C72625"/>
    <w:rsid w:val="00C72B61"/>
    <w:rsid w:val="00C72CA2"/>
    <w:rsid w:val="00C72D71"/>
    <w:rsid w:val="00C72ECE"/>
    <w:rsid w:val="00C738DA"/>
    <w:rsid w:val="00C7435D"/>
    <w:rsid w:val="00C746AF"/>
    <w:rsid w:val="00C746B0"/>
    <w:rsid w:val="00C74ABB"/>
    <w:rsid w:val="00C74C56"/>
    <w:rsid w:val="00C75951"/>
    <w:rsid w:val="00C75D2C"/>
    <w:rsid w:val="00C75E12"/>
    <w:rsid w:val="00C764FA"/>
    <w:rsid w:val="00C7674F"/>
    <w:rsid w:val="00C773AA"/>
    <w:rsid w:val="00C776A1"/>
    <w:rsid w:val="00C77899"/>
    <w:rsid w:val="00C779CC"/>
    <w:rsid w:val="00C77E63"/>
    <w:rsid w:val="00C802CE"/>
    <w:rsid w:val="00C80771"/>
    <w:rsid w:val="00C80F1A"/>
    <w:rsid w:val="00C81489"/>
    <w:rsid w:val="00C81617"/>
    <w:rsid w:val="00C81810"/>
    <w:rsid w:val="00C82096"/>
    <w:rsid w:val="00C824B8"/>
    <w:rsid w:val="00C8298A"/>
    <w:rsid w:val="00C82C2A"/>
    <w:rsid w:val="00C833DA"/>
    <w:rsid w:val="00C838CB"/>
    <w:rsid w:val="00C845B0"/>
    <w:rsid w:val="00C84B91"/>
    <w:rsid w:val="00C85C0E"/>
    <w:rsid w:val="00C85CB4"/>
    <w:rsid w:val="00C8645C"/>
    <w:rsid w:val="00C86850"/>
    <w:rsid w:val="00C86C63"/>
    <w:rsid w:val="00C86E72"/>
    <w:rsid w:val="00C87533"/>
    <w:rsid w:val="00C876F8"/>
    <w:rsid w:val="00C8792E"/>
    <w:rsid w:val="00C879C0"/>
    <w:rsid w:val="00C87B34"/>
    <w:rsid w:val="00C87D8B"/>
    <w:rsid w:val="00C90263"/>
    <w:rsid w:val="00C90363"/>
    <w:rsid w:val="00C90E3C"/>
    <w:rsid w:val="00C91126"/>
    <w:rsid w:val="00C9122D"/>
    <w:rsid w:val="00C91245"/>
    <w:rsid w:val="00C9132D"/>
    <w:rsid w:val="00C91CEC"/>
    <w:rsid w:val="00C92153"/>
    <w:rsid w:val="00C92320"/>
    <w:rsid w:val="00C92442"/>
    <w:rsid w:val="00C9300F"/>
    <w:rsid w:val="00C930BB"/>
    <w:rsid w:val="00C931F8"/>
    <w:rsid w:val="00C9346B"/>
    <w:rsid w:val="00C93885"/>
    <w:rsid w:val="00C94FA5"/>
    <w:rsid w:val="00C9550F"/>
    <w:rsid w:val="00C95944"/>
    <w:rsid w:val="00C95AF3"/>
    <w:rsid w:val="00C95C2A"/>
    <w:rsid w:val="00C95EDF"/>
    <w:rsid w:val="00C968AB"/>
    <w:rsid w:val="00C96F2C"/>
    <w:rsid w:val="00C97EBA"/>
    <w:rsid w:val="00CA07EA"/>
    <w:rsid w:val="00CA16B9"/>
    <w:rsid w:val="00CA1BC8"/>
    <w:rsid w:val="00CA21F5"/>
    <w:rsid w:val="00CA2A54"/>
    <w:rsid w:val="00CA2B83"/>
    <w:rsid w:val="00CA2D45"/>
    <w:rsid w:val="00CA3AFE"/>
    <w:rsid w:val="00CA3B0E"/>
    <w:rsid w:val="00CA4C72"/>
    <w:rsid w:val="00CA5306"/>
    <w:rsid w:val="00CA541D"/>
    <w:rsid w:val="00CA5486"/>
    <w:rsid w:val="00CA59B7"/>
    <w:rsid w:val="00CA62C5"/>
    <w:rsid w:val="00CA652C"/>
    <w:rsid w:val="00CA6F97"/>
    <w:rsid w:val="00CA7059"/>
    <w:rsid w:val="00CA7550"/>
    <w:rsid w:val="00CA7721"/>
    <w:rsid w:val="00CB0209"/>
    <w:rsid w:val="00CB05A2"/>
    <w:rsid w:val="00CB0AB0"/>
    <w:rsid w:val="00CB13BD"/>
    <w:rsid w:val="00CB19FE"/>
    <w:rsid w:val="00CB1B47"/>
    <w:rsid w:val="00CB1E39"/>
    <w:rsid w:val="00CB1F18"/>
    <w:rsid w:val="00CB21E0"/>
    <w:rsid w:val="00CB2928"/>
    <w:rsid w:val="00CB2A7B"/>
    <w:rsid w:val="00CB2D9E"/>
    <w:rsid w:val="00CB3209"/>
    <w:rsid w:val="00CB3465"/>
    <w:rsid w:val="00CB34C3"/>
    <w:rsid w:val="00CB35FD"/>
    <w:rsid w:val="00CB4900"/>
    <w:rsid w:val="00CB4B29"/>
    <w:rsid w:val="00CB586B"/>
    <w:rsid w:val="00CB6372"/>
    <w:rsid w:val="00CB744D"/>
    <w:rsid w:val="00CB7B34"/>
    <w:rsid w:val="00CC01A7"/>
    <w:rsid w:val="00CC0811"/>
    <w:rsid w:val="00CC0978"/>
    <w:rsid w:val="00CC0CF7"/>
    <w:rsid w:val="00CC0E76"/>
    <w:rsid w:val="00CC0FF7"/>
    <w:rsid w:val="00CC1103"/>
    <w:rsid w:val="00CC198A"/>
    <w:rsid w:val="00CC1B46"/>
    <w:rsid w:val="00CC1D97"/>
    <w:rsid w:val="00CC2348"/>
    <w:rsid w:val="00CC2F7F"/>
    <w:rsid w:val="00CC31EF"/>
    <w:rsid w:val="00CC3569"/>
    <w:rsid w:val="00CC3593"/>
    <w:rsid w:val="00CC3932"/>
    <w:rsid w:val="00CC39BA"/>
    <w:rsid w:val="00CC54E1"/>
    <w:rsid w:val="00CC552D"/>
    <w:rsid w:val="00CC5996"/>
    <w:rsid w:val="00CC5F86"/>
    <w:rsid w:val="00CC619B"/>
    <w:rsid w:val="00CC6D5B"/>
    <w:rsid w:val="00CC6E70"/>
    <w:rsid w:val="00CC73DF"/>
    <w:rsid w:val="00CC7660"/>
    <w:rsid w:val="00CC7780"/>
    <w:rsid w:val="00CC7EC9"/>
    <w:rsid w:val="00CD08D7"/>
    <w:rsid w:val="00CD111C"/>
    <w:rsid w:val="00CD1167"/>
    <w:rsid w:val="00CD2017"/>
    <w:rsid w:val="00CD2C35"/>
    <w:rsid w:val="00CD362D"/>
    <w:rsid w:val="00CD368D"/>
    <w:rsid w:val="00CD37D5"/>
    <w:rsid w:val="00CD3B90"/>
    <w:rsid w:val="00CD3C95"/>
    <w:rsid w:val="00CD42AD"/>
    <w:rsid w:val="00CD4694"/>
    <w:rsid w:val="00CD49F6"/>
    <w:rsid w:val="00CD4D99"/>
    <w:rsid w:val="00CD6145"/>
    <w:rsid w:val="00CD6471"/>
    <w:rsid w:val="00CD64A1"/>
    <w:rsid w:val="00CD69C8"/>
    <w:rsid w:val="00CD6E87"/>
    <w:rsid w:val="00CD756F"/>
    <w:rsid w:val="00CD7BFB"/>
    <w:rsid w:val="00CE0FEA"/>
    <w:rsid w:val="00CE1349"/>
    <w:rsid w:val="00CE1451"/>
    <w:rsid w:val="00CE176C"/>
    <w:rsid w:val="00CE20DC"/>
    <w:rsid w:val="00CE2DF4"/>
    <w:rsid w:val="00CE39CD"/>
    <w:rsid w:val="00CE3B56"/>
    <w:rsid w:val="00CE40CD"/>
    <w:rsid w:val="00CE4AE7"/>
    <w:rsid w:val="00CE4F06"/>
    <w:rsid w:val="00CE4FD5"/>
    <w:rsid w:val="00CE516C"/>
    <w:rsid w:val="00CE5E53"/>
    <w:rsid w:val="00CE60D2"/>
    <w:rsid w:val="00CE6147"/>
    <w:rsid w:val="00CE6639"/>
    <w:rsid w:val="00CE6946"/>
    <w:rsid w:val="00CE6EEB"/>
    <w:rsid w:val="00CE71C2"/>
    <w:rsid w:val="00CE7386"/>
    <w:rsid w:val="00CF0655"/>
    <w:rsid w:val="00CF1110"/>
    <w:rsid w:val="00CF1165"/>
    <w:rsid w:val="00CF12F5"/>
    <w:rsid w:val="00CF141C"/>
    <w:rsid w:val="00CF159E"/>
    <w:rsid w:val="00CF1C46"/>
    <w:rsid w:val="00CF1C9E"/>
    <w:rsid w:val="00CF1DB0"/>
    <w:rsid w:val="00CF2BBC"/>
    <w:rsid w:val="00CF2C53"/>
    <w:rsid w:val="00CF321E"/>
    <w:rsid w:val="00CF370E"/>
    <w:rsid w:val="00CF374B"/>
    <w:rsid w:val="00CF585F"/>
    <w:rsid w:val="00CF5CDE"/>
    <w:rsid w:val="00CF5F45"/>
    <w:rsid w:val="00CF5FB2"/>
    <w:rsid w:val="00CF6323"/>
    <w:rsid w:val="00CF65F6"/>
    <w:rsid w:val="00CF678A"/>
    <w:rsid w:val="00CF6CE6"/>
    <w:rsid w:val="00CF7155"/>
    <w:rsid w:val="00D0113C"/>
    <w:rsid w:val="00D01364"/>
    <w:rsid w:val="00D0189C"/>
    <w:rsid w:val="00D01C04"/>
    <w:rsid w:val="00D01D2F"/>
    <w:rsid w:val="00D0245F"/>
    <w:rsid w:val="00D02AAD"/>
    <w:rsid w:val="00D02EDF"/>
    <w:rsid w:val="00D034BE"/>
    <w:rsid w:val="00D035E8"/>
    <w:rsid w:val="00D03F5C"/>
    <w:rsid w:val="00D03F9F"/>
    <w:rsid w:val="00D04C87"/>
    <w:rsid w:val="00D0648B"/>
    <w:rsid w:val="00D068FB"/>
    <w:rsid w:val="00D069FA"/>
    <w:rsid w:val="00D06B66"/>
    <w:rsid w:val="00D07E08"/>
    <w:rsid w:val="00D07E68"/>
    <w:rsid w:val="00D10256"/>
    <w:rsid w:val="00D102D3"/>
    <w:rsid w:val="00D10B5F"/>
    <w:rsid w:val="00D10BC2"/>
    <w:rsid w:val="00D10F1E"/>
    <w:rsid w:val="00D112B8"/>
    <w:rsid w:val="00D11AC9"/>
    <w:rsid w:val="00D11C72"/>
    <w:rsid w:val="00D1248F"/>
    <w:rsid w:val="00D126E0"/>
    <w:rsid w:val="00D1286A"/>
    <w:rsid w:val="00D12C94"/>
    <w:rsid w:val="00D13DB2"/>
    <w:rsid w:val="00D13FA4"/>
    <w:rsid w:val="00D14593"/>
    <w:rsid w:val="00D14BD2"/>
    <w:rsid w:val="00D155D7"/>
    <w:rsid w:val="00D158BE"/>
    <w:rsid w:val="00D15A7C"/>
    <w:rsid w:val="00D1614A"/>
    <w:rsid w:val="00D16727"/>
    <w:rsid w:val="00D16B97"/>
    <w:rsid w:val="00D16F75"/>
    <w:rsid w:val="00D174A2"/>
    <w:rsid w:val="00D20CC4"/>
    <w:rsid w:val="00D20FF2"/>
    <w:rsid w:val="00D2102E"/>
    <w:rsid w:val="00D21775"/>
    <w:rsid w:val="00D21988"/>
    <w:rsid w:val="00D21A4F"/>
    <w:rsid w:val="00D21EA2"/>
    <w:rsid w:val="00D223D6"/>
    <w:rsid w:val="00D23B89"/>
    <w:rsid w:val="00D24550"/>
    <w:rsid w:val="00D251D6"/>
    <w:rsid w:val="00D25F3B"/>
    <w:rsid w:val="00D26387"/>
    <w:rsid w:val="00D26899"/>
    <w:rsid w:val="00D26D3A"/>
    <w:rsid w:val="00D271FA"/>
    <w:rsid w:val="00D279C6"/>
    <w:rsid w:val="00D279D5"/>
    <w:rsid w:val="00D27CA8"/>
    <w:rsid w:val="00D30179"/>
    <w:rsid w:val="00D3060E"/>
    <w:rsid w:val="00D3108B"/>
    <w:rsid w:val="00D3124B"/>
    <w:rsid w:val="00D31526"/>
    <w:rsid w:val="00D316EA"/>
    <w:rsid w:val="00D32166"/>
    <w:rsid w:val="00D32AFE"/>
    <w:rsid w:val="00D32E93"/>
    <w:rsid w:val="00D3351D"/>
    <w:rsid w:val="00D338A8"/>
    <w:rsid w:val="00D35622"/>
    <w:rsid w:val="00D35FCB"/>
    <w:rsid w:val="00D36105"/>
    <w:rsid w:val="00D363EB"/>
    <w:rsid w:val="00D364F6"/>
    <w:rsid w:val="00D36A33"/>
    <w:rsid w:val="00D37563"/>
    <w:rsid w:val="00D378A7"/>
    <w:rsid w:val="00D37D03"/>
    <w:rsid w:val="00D37DF9"/>
    <w:rsid w:val="00D37E60"/>
    <w:rsid w:val="00D403C0"/>
    <w:rsid w:val="00D40513"/>
    <w:rsid w:val="00D40627"/>
    <w:rsid w:val="00D4071C"/>
    <w:rsid w:val="00D40DB7"/>
    <w:rsid w:val="00D41288"/>
    <w:rsid w:val="00D418DF"/>
    <w:rsid w:val="00D4207F"/>
    <w:rsid w:val="00D421D4"/>
    <w:rsid w:val="00D4291E"/>
    <w:rsid w:val="00D42AA9"/>
    <w:rsid w:val="00D42DBE"/>
    <w:rsid w:val="00D42DFD"/>
    <w:rsid w:val="00D4367C"/>
    <w:rsid w:val="00D43A80"/>
    <w:rsid w:val="00D4427F"/>
    <w:rsid w:val="00D44BE5"/>
    <w:rsid w:val="00D44CA9"/>
    <w:rsid w:val="00D44EB2"/>
    <w:rsid w:val="00D45F59"/>
    <w:rsid w:val="00D46240"/>
    <w:rsid w:val="00D465C0"/>
    <w:rsid w:val="00D4663A"/>
    <w:rsid w:val="00D467D3"/>
    <w:rsid w:val="00D46AD7"/>
    <w:rsid w:val="00D46CF5"/>
    <w:rsid w:val="00D4797E"/>
    <w:rsid w:val="00D47BCE"/>
    <w:rsid w:val="00D47C7D"/>
    <w:rsid w:val="00D47F00"/>
    <w:rsid w:val="00D50E5F"/>
    <w:rsid w:val="00D50F2E"/>
    <w:rsid w:val="00D512F1"/>
    <w:rsid w:val="00D51653"/>
    <w:rsid w:val="00D51C3A"/>
    <w:rsid w:val="00D51CB3"/>
    <w:rsid w:val="00D51CD7"/>
    <w:rsid w:val="00D520BF"/>
    <w:rsid w:val="00D52752"/>
    <w:rsid w:val="00D5285F"/>
    <w:rsid w:val="00D52AFB"/>
    <w:rsid w:val="00D52C1A"/>
    <w:rsid w:val="00D536CD"/>
    <w:rsid w:val="00D53C99"/>
    <w:rsid w:val="00D54878"/>
    <w:rsid w:val="00D549CC"/>
    <w:rsid w:val="00D54E0B"/>
    <w:rsid w:val="00D5597D"/>
    <w:rsid w:val="00D55A2E"/>
    <w:rsid w:val="00D55E93"/>
    <w:rsid w:val="00D569E0"/>
    <w:rsid w:val="00D56BFB"/>
    <w:rsid w:val="00D56D72"/>
    <w:rsid w:val="00D5703D"/>
    <w:rsid w:val="00D57695"/>
    <w:rsid w:val="00D577A9"/>
    <w:rsid w:val="00D57A99"/>
    <w:rsid w:val="00D57CC5"/>
    <w:rsid w:val="00D604BE"/>
    <w:rsid w:val="00D605CE"/>
    <w:rsid w:val="00D60753"/>
    <w:rsid w:val="00D60782"/>
    <w:rsid w:val="00D60CA7"/>
    <w:rsid w:val="00D6191F"/>
    <w:rsid w:val="00D6200B"/>
    <w:rsid w:val="00D624E0"/>
    <w:rsid w:val="00D62790"/>
    <w:rsid w:val="00D62D38"/>
    <w:rsid w:val="00D634BB"/>
    <w:rsid w:val="00D63533"/>
    <w:rsid w:val="00D63A9C"/>
    <w:rsid w:val="00D63B91"/>
    <w:rsid w:val="00D63CC5"/>
    <w:rsid w:val="00D63E71"/>
    <w:rsid w:val="00D642EA"/>
    <w:rsid w:val="00D645F2"/>
    <w:rsid w:val="00D64623"/>
    <w:rsid w:val="00D646AC"/>
    <w:rsid w:val="00D65A82"/>
    <w:rsid w:val="00D65E5F"/>
    <w:rsid w:val="00D661A4"/>
    <w:rsid w:val="00D661E0"/>
    <w:rsid w:val="00D66295"/>
    <w:rsid w:val="00D66A77"/>
    <w:rsid w:val="00D6717F"/>
    <w:rsid w:val="00D6719E"/>
    <w:rsid w:val="00D672CB"/>
    <w:rsid w:val="00D67EE7"/>
    <w:rsid w:val="00D67FF1"/>
    <w:rsid w:val="00D701A9"/>
    <w:rsid w:val="00D70900"/>
    <w:rsid w:val="00D7111B"/>
    <w:rsid w:val="00D71290"/>
    <w:rsid w:val="00D71E9D"/>
    <w:rsid w:val="00D720DB"/>
    <w:rsid w:val="00D72617"/>
    <w:rsid w:val="00D726A5"/>
    <w:rsid w:val="00D72D3E"/>
    <w:rsid w:val="00D73364"/>
    <w:rsid w:val="00D73370"/>
    <w:rsid w:val="00D735BC"/>
    <w:rsid w:val="00D736E8"/>
    <w:rsid w:val="00D742ED"/>
    <w:rsid w:val="00D74D15"/>
    <w:rsid w:val="00D75037"/>
    <w:rsid w:val="00D75094"/>
    <w:rsid w:val="00D7552E"/>
    <w:rsid w:val="00D755BE"/>
    <w:rsid w:val="00D756E0"/>
    <w:rsid w:val="00D757EB"/>
    <w:rsid w:val="00D759C9"/>
    <w:rsid w:val="00D7659A"/>
    <w:rsid w:val="00D76609"/>
    <w:rsid w:val="00D77363"/>
    <w:rsid w:val="00D7759A"/>
    <w:rsid w:val="00D775F7"/>
    <w:rsid w:val="00D776E9"/>
    <w:rsid w:val="00D77C1B"/>
    <w:rsid w:val="00D77C3B"/>
    <w:rsid w:val="00D77C5D"/>
    <w:rsid w:val="00D8026D"/>
    <w:rsid w:val="00D803C2"/>
    <w:rsid w:val="00D80577"/>
    <w:rsid w:val="00D809D9"/>
    <w:rsid w:val="00D80BF4"/>
    <w:rsid w:val="00D8149B"/>
    <w:rsid w:val="00D8150C"/>
    <w:rsid w:val="00D81875"/>
    <w:rsid w:val="00D81EEC"/>
    <w:rsid w:val="00D81FB5"/>
    <w:rsid w:val="00D823D0"/>
    <w:rsid w:val="00D82486"/>
    <w:rsid w:val="00D82926"/>
    <w:rsid w:val="00D833D3"/>
    <w:rsid w:val="00D834FE"/>
    <w:rsid w:val="00D83E11"/>
    <w:rsid w:val="00D8426A"/>
    <w:rsid w:val="00D8430E"/>
    <w:rsid w:val="00D84E07"/>
    <w:rsid w:val="00D853BC"/>
    <w:rsid w:val="00D858CD"/>
    <w:rsid w:val="00D85967"/>
    <w:rsid w:val="00D85B1D"/>
    <w:rsid w:val="00D86707"/>
    <w:rsid w:val="00D86D69"/>
    <w:rsid w:val="00D86DBB"/>
    <w:rsid w:val="00D86EE5"/>
    <w:rsid w:val="00D86F3F"/>
    <w:rsid w:val="00D871C3"/>
    <w:rsid w:val="00D87A95"/>
    <w:rsid w:val="00D87D76"/>
    <w:rsid w:val="00D87EF8"/>
    <w:rsid w:val="00D906E7"/>
    <w:rsid w:val="00D90936"/>
    <w:rsid w:val="00D90E3F"/>
    <w:rsid w:val="00D90FF9"/>
    <w:rsid w:val="00D916A9"/>
    <w:rsid w:val="00D9194C"/>
    <w:rsid w:val="00D919D4"/>
    <w:rsid w:val="00D9219C"/>
    <w:rsid w:val="00D92466"/>
    <w:rsid w:val="00D94331"/>
    <w:rsid w:val="00D9500B"/>
    <w:rsid w:val="00D95049"/>
    <w:rsid w:val="00D95085"/>
    <w:rsid w:val="00D953A7"/>
    <w:rsid w:val="00D95568"/>
    <w:rsid w:val="00D964C1"/>
    <w:rsid w:val="00D964DF"/>
    <w:rsid w:val="00D9722F"/>
    <w:rsid w:val="00D977D3"/>
    <w:rsid w:val="00D979E7"/>
    <w:rsid w:val="00D97E3C"/>
    <w:rsid w:val="00D97FEF"/>
    <w:rsid w:val="00DA0111"/>
    <w:rsid w:val="00DA01AC"/>
    <w:rsid w:val="00DA03B8"/>
    <w:rsid w:val="00DA04A4"/>
    <w:rsid w:val="00DA0A62"/>
    <w:rsid w:val="00DA1946"/>
    <w:rsid w:val="00DA1B5D"/>
    <w:rsid w:val="00DA1DB8"/>
    <w:rsid w:val="00DA1E9F"/>
    <w:rsid w:val="00DA2481"/>
    <w:rsid w:val="00DA2980"/>
    <w:rsid w:val="00DA2BC8"/>
    <w:rsid w:val="00DA2D48"/>
    <w:rsid w:val="00DA3846"/>
    <w:rsid w:val="00DA392C"/>
    <w:rsid w:val="00DA4263"/>
    <w:rsid w:val="00DA42C3"/>
    <w:rsid w:val="00DA4765"/>
    <w:rsid w:val="00DA49A0"/>
    <w:rsid w:val="00DA58F2"/>
    <w:rsid w:val="00DA5927"/>
    <w:rsid w:val="00DA5AC9"/>
    <w:rsid w:val="00DA73A9"/>
    <w:rsid w:val="00DA7962"/>
    <w:rsid w:val="00DB02AB"/>
    <w:rsid w:val="00DB039E"/>
    <w:rsid w:val="00DB04A6"/>
    <w:rsid w:val="00DB08AE"/>
    <w:rsid w:val="00DB0C40"/>
    <w:rsid w:val="00DB0CB3"/>
    <w:rsid w:val="00DB0CD7"/>
    <w:rsid w:val="00DB15BF"/>
    <w:rsid w:val="00DB1717"/>
    <w:rsid w:val="00DB17D6"/>
    <w:rsid w:val="00DB2551"/>
    <w:rsid w:val="00DB2818"/>
    <w:rsid w:val="00DB31A2"/>
    <w:rsid w:val="00DB5165"/>
    <w:rsid w:val="00DB5826"/>
    <w:rsid w:val="00DB5A91"/>
    <w:rsid w:val="00DB5B4F"/>
    <w:rsid w:val="00DB5D7F"/>
    <w:rsid w:val="00DB5DC0"/>
    <w:rsid w:val="00DB5F6B"/>
    <w:rsid w:val="00DB6323"/>
    <w:rsid w:val="00DB6CD6"/>
    <w:rsid w:val="00DB73AC"/>
    <w:rsid w:val="00DB7766"/>
    <w:rsid w:val="00DB7795"/>
    <w:rsid w:val="00DB7DAD"/>
    <w:rsid w:val="00DC0027"/>
    <w:rsid w:val="00DC0521"/>
    <w:rsid w:val="00DC0A5E"/>
    <w:rsid w:val="00DC0E25"/>
    <w:rsid w:val="00DC1CB8"/>
    <w:rsid w:val="00DC248C"/>
    <w:rsid w:val="00DC27EE"/>
    <w:rsid w:val="00DC2CF6"/>
    <w:rsid w:val="00DC2E26"/>
    <w:rsid w:val="00DC2EC2"/>
    <w:rsid w:val="00DC2F82"/>
    <w:rsid w:val="00DC3629"/>
    <w:rsid w:val="00DC390D"/>
    <w:rsid w:val="00DC3D6E"/>
    <w:rsid w:val="00DC41E9"/>
    <w:rsid w:val="00DC445C"/>
    <w:rsid w:val="00DC4944"/>
    <w:rsid w:val="00DC494A"/>
    <w:rsid w:val="00DC4BB8"/>
    <w:rsid w:val="00DC54C9"/>
    <w:rsid w:val="00DC5DA6"/>
    <w:rsid w:val="00DC60D4"/>
    <w:rsid w:val="00DC6147"/>
    <w:rsid w:val="00DC63F8"/>
    <w:rsid w:val="00DC6582"/>
    <w:rsid w:val="00DC65FD"/>
    <w:rsid w:val="00DC66F1"/>
    <w:rsid w:val="00DC6D16"/>
    <w:rsid w:val="00DC714D"/>
    <w:rsid w:val="00DC71F2"/>
    <w:rsid w:val="00DD025A"/>
    <w:rsid w:val="00DD038C"/>
    <w:rsid w:val="00DD0484"/>
    <w:rsid w:val="00DD05C0"/>
    <w:rsid w:val="00DD087B"/>
    <w:rsid w:val="00DD1397"/>
    <w:rsid w:val="00DD1461"/>
    <w:rsid w:val="00DD1B9E"/>
    <w:rsid w:val="00DD1C8F"/>
    <w:rsid w:val="00DD1E39"/>
    <w:rsid w:val="00DD226E"/>
    <w:rsid w:val="00DD2762"/>
    <w:rsid w:val="00DD2C05"/>
    <w:rsid w:val="00DD3300"/>
    <w:rsid w:val="00DD3B86"/>
    <w:rsid w:val="00DD3BF5"/>
    <w:rsid w:val="00DD403C"/>
    <w:rsid w:val="00DD4153"/>
    <w:rsid w:val="00DD47FC"/>
    <w:rsid w:val="00DD492F"/>
    <w:rsid w:val="00DD50C9"/>
    <w:rsid w:val="00DD51EC"/>
    <w:rsid w:val="00DD52ED"/>
    <w:rsid w:val="00DD5438"/>
    <w:rsid w:val="00DD5D33"/>
    <w:rsid w:val="00DD654B"/>
    <w:rsid w:val="00DD6A59"/>
    <w:rsid w:val="00DD6F80"/>
    <w:rsid w:val="00DD72D6"/>
    <w:rsid w:val="00DD73B2"/>
    <w:rsid w:val="00DD76B5"/>
    <w:rsid w:val="00DE004F"/>
    <w:rsid w:val="00DE09CD"/>
    <w:rsid w:val="00DE1797"/>
    <w:rsid w:val="00DE2088"/>
    <w:rsid w:val="00DE2291"/>
    <w:rsid w:val="00DE22F2"/>
    <w:rsid w:val="00DE2CFE"/>
    <w:rsid w:val="00DE30AB"/>
    <w:rsid w:val="00DE3556"/>
    <w:rsid w:val="00DE377E"/>
    <w:rsid w:val="00DE385E"/>
    <w:rsid w:val="00DE3B4F"/>
    <w:rsid w:val="00DE3C49"/>
    <w:rsid w:val="00DE3E4C"/>
    <w:rsid w:val="00DE3EBC"/>
    <w:rsid w:val="00DE4415"/>
    <w:rsid w:val="00DE4534"/>
    <w:rsid w:val="00DE489D"/>
    <w:rsid w:val="00DE4C31"/>
    <w:rsid w:val="00DE4DF2"/>
    <w:rsid w:val="00DE526D"/>
    <w:rsid w:val="00DE5384"/>
    <w:rsid w:val="00DE58B8"/>
    <w:rsid w:val="00DE58E3"/>
    <w:rsid w:val="00DE5F93"/>
    <w:rsid w:val="00DE64FF"/>
    <w:rsid w:val="00DE6841"/>
    <w:rsid w:val="00DE6A50"/>
    <w:rsid w:val="00DE7189"/>
    <w:rsid w:val="00DE73A1"/>
    <w:rsid w:val="00DE7B94"/>
    <w:rsid w:val="00DF01B9"/>
    <w:rsid w:val="00DF0516"/>
    <w:rsid w:val="00DF07A8"/>
    <w:rsid w:val="00DF17A0"/>
    <w:rsid w:val="00DF1ECC"/>
    <w:rsid w:val="00DF2069"/>
    <w:rsid w:val="00DF2135"/>
    <w:rsid w:val="00DF2582"/>
    <w:rsid w:val="00DF2779"/>
    <w:rsid w:val="00DF3015"/>
    <w:rsid w:val="00DF34F5"/>
    <w:rsid w:val="00DF36BC"/>
    <w:rsid w:val="00DF3DF2"/>
    <w:rsid w:val="00DF4056"/>
    <w:rsid w:val="00DF4459"/>
    <w:rsid w:val="00DF5194"/>
    <w:rsid w:val="00DF57B2"/>
    <w:rsid w:val="00DF5C5D"/>
    <w:rsid w:val="00DF5CBA"/>
    <w:rsid w:val="00DF5CCD"/>
    <w:rsid w:val="00DF6050"/>
    <w:rsid w:val="00DF6529"/>
    <w:rsid w:val="00DF680D"/>
    <w:rsid w:val="00DF6A38"/>
    <w:rsid w:val="00DF76AD"/>
    <w:rsid w:val="00DF7C62"/>
    <w:rsid w:val="00E00185"/>
    <w:rsid w:val="00E001DE"/>
    <w:rsid w:val="00E003DD"/>
    <w:rsid w:val="00E00730"/>
    <w:rsid w:val="00E007D3"/>
    <w:rsid w:val="00E0092A"/>
    <w:rsid w:val="00E00CE3"/>
    <w:rsid w:val="00E0108B"/>
    <w:rsid w:val="00E0112F"/>
    <w:rsid w:val="00E019AF"/>
    <w:rsid w:val="00E01B40"/>
    <w:rsid w:val="00E02B58"/>
    <w:rsid w:val="00E02B69"/>
    <w:rsid w:val="00E03495"/>
    <w:rsid w:val="00E03559"/>
    <w:rsid w:val="00E03EF4"/>
    <w:rsid w:val="00E042C4"/>
    <w:rsid w:val="00E04BCC"/>
    <w:rsid w:val="00E04D7B"/>
    <w:rsid w:val="00E05FE9"/>
    <w:rsid w:val="00E0610C"/>
    <w:rsid w:val="00E06242"/>
    <w:rsid w:val="00E065D5"/>
    <w:rsid w:val="00E06D7E"/>
    <w:rsid w:val="00E06FB8"/>
    <w:rsid w:val="00E07E5B"/>
    <w:rsid w:val="00E1015D"/>
    <w:rsid w:val="00E10A99"/>
    <w:rsid w:val="00E10B7C"/>
    <w:rsid w:val="00E12012"/>
    <w:rsid w:val="00E1208F"/>
    <w:rsid w:val="00E122E1"/>
    <w:rsid w:val="00E12E16"/>
    <w:rsid w:val="00E12F01"/>
    <w:rsid w:val="00E13389"/>
    <w:rsid w:val="00E134BE"/>
    <w:rsid w:val="00E13FD2"/>
    <w:rsid w:val="00E143C4"/>
    <w:rsid w:val="00E144D4"/>
    <w:rsid w:val="00E14ABB"/>
    <w:rsid w:val="00E14ADF"/>
    <w:rsid w:val="00E1518C"/>
    <w:rsid w:val="00E1520D"/>
    <w:rsid w:val="00E15225"/>
    <w:rsid w:val="00E152C5"/>
    <w:rsid w:val="00E155C8"/>
    <w:rsid w:val="00E15AC1"/>
    <w:rsid w:val="00E15C62"/>
    <w:rsid w:val="00E15E57"/>
    <w:rsid w:val="00E15E59"/>
    <w:rsid w:val="00E16369"/>
    <w:rsid w:val="00E16EF4"/>
    <w:rsid w:val="00E172D3"/>
    <w:rsid w:val="00E17385"/>
    <w:rsid w:val="00E17A37"/>
    <w:rsid w:val="00E17D43"/>
    <w:rsid w:val="00E20274"/>
    <w:rsid w:val="00E2058E"/>
    <w:rsid w:val="00E20737"/>
    <w:rsid w:val="00E21C8D"/>
    <w:rsid w:val="00E21CA9"/>
    <w:rsid w:val="00E21F4A"/>
    <w:rsid w:val="00E21F51"/>
    <w:rsid w:val="00E2295C"/>
    <w:rsid w:val="00E230B8"/>
    <w:rsid w:val="00E23481"/>
    <w:rsid w:val="00E23547"/>
    <w:rsid w:val="00E237B2"/>
    <w:rsid w:val="00E24608"/>
    <w:rsid w:val="00E253D9"/>
    <w:rsid w:val="00E2581A"/>
    <w:rsid w:val="00E259E8"/>
    <w:rsid w:val="00E25C30"/>
    <w:rsid w:val="00E25D2A"/>
    <w:rsid w:val="00E25EEC"/>
    <w:rsid w:val="00E26EE8"/>
    <w:rsid w:val="00E27392"/>
    <w:rsid w:val="00E27529"/>
    <w:rsid w:val="00E277C5"/>
    <w:rsid w:val="00E27FD9"/>
    <w:rsid w:val="00E306E7"/>
    <w:rsid w:val="00E3074B"/>
    <w:rsid w:val="00E30792"/>
    <w:rsid w:val="00E307BF"/>
    <w:rsid w:val="00E31131"/>
    <w:rsid w:val="00E3144F"/>
    <w:rsid w:val="00E31543"/>
    <w:rsid w:val="00E31B5C"/>
    <w:rsid w:val="00E32193"/>
    <w:rsid w:val="00E32D7E"/>
    <w:rsid w:val="00E333FB"/>
    <w:rsid w:val="00E33B8C"/>
    <w:rsid w:val="00E33E20"/>
    <w:rsid w:val="00E341F7"/>
    <w:rsid w:val="00E343CC"/>
    <w:rsid w:val="00E344AB"/>
    <w:rsid w:val="00E34FE1"/>
    <w:rsid w:val="00E35421"/>
    <w:rsid w:val="00E35EC9"/>
    <w:rsid w:val="00E36378"/>
    <w:rsid w:val="00E364DB"/>
    <w:rsid w:val="00E369E3"/>
    <w:rsid w:val="00E36B08"/>
    <w:rsid w:val="00E37725"/>
    <w:rsid w:val="00E37769"/>
    <w:rsid w:val="00E37A3E"/>
    <w:rsid w:val="00E4008D"/>
    <w:rsid w:val="00E403F6"/>
    <w:rsid w:val="00E405EE"/>
    <w:rsid w:val="00E407AF"/>
    <w:rsid w:val="00E40D33"/>
    <w:rsid w:val="00E40DF3"/>
    <w:rsid w:val="00E40E43"/>
    <w:rsid w:val="00E410D2"/>
    <w:rsid w:val="00E41208"/>
    <w:rsid w:val="00E41328"/>
    <w:rsid w:val="00E416DE"/>
    <w:rsid w:val="00E42083"/>
    <w:rsid w:val="00E42848"/>
    <w:rsid w:val="00E42AF1"/>
    <w:rsid w:val="00E4359C"/>
    <w:rsid w:val="00E4371F"/>
    <w:rsid w:val="00E43B0A"/>
    <w:rsid w:val="00E43CF8"/>
    <w:rsid w:val="00E43EB3"/>
    <w:rsid w:val="00E43F84"/>
    <w:rsid w:val="00E44131"/>
    <w:rsid w:val="00E4667C"/>
    <w:rsid w:val="00E46B83"/>
    <w:rsid w:val="00E46D59"/>
    <w:rsid w:val="00E46DD0"/>
    <w:rsid w:val="00E473BB"/>
    <w:rsid w:val="00E476DD"/>
    <w:rsid w:val="00E478BC"/>
    <w:rsid w:val="00E47D69"/>
    <w:rsid w:val="00E50610"/>
    <w:rsid w:val="00E50699"/>
    <w:rsid w:val="00E5074A"/>
    <w:rsid w:val="00E5078F"/>
    <w:rsid w:val="00E50D99"/>
    <w:rsid w:val="00E50FBC"/>
    <w:rsid w:val="00E5104B"/>
    <w:rsid w:val="00E5115D"/>
    <w:rsid w:val="00E511C2"/>
    <w:rsid w:val="00E51252"/>
    <w:rsid w:val="00E519C9"/>
    <w:rsid w:val="00E52524"/>
    <w:rsid w:val="00E53D33"/>
    <w:rsid w:val="00E54297"/>
    <w:rsid w:val="00E5477F"/>
    <w:rsid w:val="00E5518E"/>
    <w:rsid w:val="00E56A2C"/>
    <w:rsid w:val="00E5769C"/>
    <w:rsid w:val="00E602BD"/>
    <w:rsid w:val="00E6040D"/>
    <w:rsid w:val="00E60C70"/>
    <w:rsid w:val="00E60E6C"/>
    <w:rsid w:val="00E60EC8"/>
    <w:rsid w:val="00E60FC3"/>
    <w:rsid w:val="00E611E9"/>
    <w:rsid w:val="00E61748"/>
    <w:rsid w:val="00E617CE"/>
    <w:rsid w:val="00E618FA"/>
    <w:rsid w:val="00E61A25"/>
    <w:rsid w:val="00E61C09"/>
    <w:rsid w:val="00E61E81"/>
    <w:rsid w:val="00E620E8"/>
    <w:rsid w:val="00E623F3"/>
    <w:rsid w:val="00E62B5B"/>
    <w:rsid w:val="00E62EF1"/>
    <w:rsid w:val="00E63204"/>
    <w:rsid w:val="00E63480"/>
    <w:rsid w:val="00E6372C"/>
    <w:rsid w:val="00E654C0"/>
    <w:rsid w:val="00E65F5D"/>
    <w:rsid w:val="00E66244"/>
    <w:rsid w:val="00E66534"/>
    <w:rsid w:val="00E66918"/>
    <w:rsid w:val="00E66D76"/>
    <w:rsid w:val="00E66ED8"/>
    <w:rsid w:val="00E67396"/>
    <w:rsid w:val="00E677F4"/>
    <w:rsid w:val="00E67B08"/>
    <w:rsid w:val="00E701E2"/>
    <w:rsid w:val="00E702C1"/>
    <w:rsid w:val="00E70472"/>
    <w:rsid w:val="00E7090F"/>
    <w:rsid w:val="00E70C9D"/>
    <w:rsid w:val="00E716F5"/>
    <w:rsid w:val="00E71EDE"/>
    <w:rsid w:val="00E72BA9"/>
    <w:rsid w:val="00E72ED6"/>
    <w:rsid w:val="00E73096"/>
    <w:rsid w:val="00E73AFF"/>
    <w:rsid w:val="00E74405"/>
    <w:rsid w:val="00E74903"/>
    <w:rsid w:val="00E74D41"/>
    <w:rsid w:val="00E74E02"/>
    <w:rsid w:val="00E750AF"/>
    <w:rsid w:val="00E75192"/>
    <w:rsid w:val="00E752F5"/>
    <w:rsid w:val="00E75765"/>
    <w:rsid w:val="00E757FF"/>
    <w:rsid w:val="00E75ADB"/>
    <w:rsid w:val="00E76542"/>
    <w:rsid w:val="00E76F88"/>
    <w:rsid w:val="00E77018"/>
    <w:rsid w:val="00E7738E"/>
    <w:rsid w:val="00E777DC"/>
    <w:rsid w:val="00E778D5"/>
    <w:rsid w:val="00E77BE7"/>
    <w:rsid w:val="00E77CD5"/>
    <w:rsid w:val="00E77D94"/>
    <w:rsid w:val="00E80076"/>
    <w:rsid w:val="00E809BC"/>
    <w:rsid w:val="00E80A5A"/>
    <w:rsid w:val="00E80C27"/>
    <w:rsid w:val="00E80EC4"/>
    <w:rsid w:val="00E8104A"/>
    <w:rsid w:val="00E810B9"/>
    <w:rsid w:val="00E818E6"/>
    <w:rsid w:val="00E81B75"/>
    <w:rsid w:val="00E81CB2"/>
    <w:rsid w:val="00E820BB"/>
    <w:rsid w:val="00E82C94"/>
    <w:rsid w:val="00E82F3A"/>
    <w:rsid w:val="00E8315C"/>
    <w:rsid w:val="00E8341A"/>
    <w:rsid w:val="00E84555"/>
    <w:rsid w:val="00E84B0E"/>
    <w:rsid w:val="00E84B11"/>
    <w:rsid w:val="00E855AE"/>
    <w:rsid w:val="00E85788"/>
    <w:rsid w:val="00E85B39"/>
    <w:rsid w:val="00E863A8"/>
    <w:rsid w:val="00E865B1"/>
    <w:rsid w:val="00E86AEE"/>
    <w:rsid w:val="00E87471"/>
    <w:rsid w:val="00E900DD"/>
    <w:rsid w:val="00E907F4"/>
    <w:rsid w:val="00E90C08"/>
    <w:rsid w:val="00E91172"/>
    <w:rsid w:val="00E917D1"/>
    <w:rsid w:val="00E91F24"/>
    <w:rsid w:val="00E92206"/>
    <w:rsid w:val="00E92377"/>
    <w:rsid w:val="00E92A7A"/>
    <w:rsid w:val="00E9420B"/>
    <w:rsid w:val="00E95A50"/>
    <w:rsid w:val="00E95D76"/>
    <w:rsid w:val="00E95FDF"/>
    <w:rsid w:val="00E965C8"/>
    <w:rsid w:val="00E96D2B"/>
    <w:rsid w:val="00E9721B"/>
    <w:rsid w:val="00E97377"/>
    <w:rsid w:val="00E97F19"/>
    <w:rsid w:val="00EA00DE"/>
    <w:rsid w:val="00EA0C0D"/>
    <w:rsid w:val="00EA0CCF"/>
    <w:rsid w:val="00EA0FBD"/>
    <w:rsid w:val="00EA1067"/>
    <w:rsid w:val="00EA1A26"/>
    <w:rsid w:val="00EA1E2D"/>
    <w:rsid w:val="00EA1E4B"/>
    <w:rsid w:val="00EA1F2B"/>
    <w:rsid w:val="00EA200C"/>
    <w:rsid w:val="00EA217F"/>
    <w:rsid w:val="00EA2194"/>
    <w:rsid w:val="00EA21BF"/>
    <w:rsid w:val="00EA21EE"/>
    <w:rsid w:val="00EA2246"/>
    <w:rsid w:val="00EA2547"/>
    <w:rsid w:val="00EA2578"/>
    <w:rsid w:val="00EA2583"/>
    <w:rsid w:val="00EA29A8"/>
    <w:rsid w:val="00EA2B5B"/>
    <w:rsid w:val="00EA2F3C"/>
    <w:rsid w:val="00EA3BF5"/>
    <w:rsid w:val="00EA3C85"/>
    <w:rsid w:val="00EA4027"/>
    <w:rsid w:val="00EA4471"/>
    <w:rsid w:val="00EA45E9"/>
    <w:rsid w:val="00EA4E50"/>
    <w:rsid w:val="00EA5222"/>
    <w:rsid w:val="00EA666A"/>
    <w:rsid w:val="00EA710E"/>
    <w:rsid w:val="00EA732C"/>
    <w:rsid w:val="00EA77DF"/>
    <w:rsid w:val="00EA7833"/>
    <w:rsid w:val="00EA7C22"/>
    <w:rsid w:val="00EA7CC6"/>
    <w:rsid w:val="00EB16E7"/>
    <w:rsid w:val="00EB2074"/>
    <w:rsid w:val="00EB248B"/>
    <w:rsid w:val="00EB2706"/>
    <w:rsid w:val="00EB284A"/>
    <w:rsid w:val="00EB28BA"/>
    <w:rsid w:val="00EB2CE7"/>
    <w:rsid w:val="00EB2FC0"/>
    <w:rsid w:val="00EB3038"/>
    <w:rsid w:val="00EB30E5"/>
    <w:rsid w:val="00EB3BFC"/>
    <w:rsid w:val="00EB3E78"/>
    <w:rsid w:val="00EB48BE"/>
    <w:rsid w:val="00EB4979"/>
    <w:rsid w:val="00EB4A25"/>
    <w:rsid w:val="00EB4A4D"/>
    <w:rsid w:val="00EB4C1E"/>
    <w:rsid w:val="00EB4C8C"/>
    <w:rsid w:val="00EB4D0C"/>
    <w:rsid w:val="00EB62C9"/>
    <w:rsid w:val="00EB6A58"/>
    <w:rsid w:val="00EB6C43"/>
    <w:rsid w:val="00EB6FE3"/>
    <w:rsid w:val="00EB7D5D"/>
    <w:rsid w:val="00EC06F8"/>
    <w:rsid w:val="00EC06FF"/>
    <w:rsid w:val="00EC082B"/>
    <w:rsid w:val="00EC0C43"/>
    <w:rsid w:val="00EC1035"/>
    <w:rsid w:val="00EC1167"/>
    <w:rsid w:val="00EC1431"/>
    <w:rsid w:val="00EC187D"/>
    <w:rsid w:val="00EC222D"/>
    <w:rsid w:val="00EC2870"/>
    <w:rsid w:val="00EC326B"/>
    <w:rsid w:val="00EC37B4"/>
    <w:rsid w:val="00EC41A3"/>
    <w:rsid w:val="00EC45F5"/>
    <w:rsid w:val="00EC4A72"/>
    <w:rsid w:val="00EC4D10"/>
    <w:rsid w:val="00EC5187"/>
    <w:rsid w:val="00EC56EF"/>
    <w:rsid w:val="00EC59AB"/>
    <w:rsid w:val="00EC5A56"/>
    <w:rsid w:val="00EC5EE3"/>
    <w:rsid w:val="00EC641F"/>
    <w:rsid w:val="00EC7012"/>
    <w:rsid w:val="00EC753F"/>
    <w:rsid w:val="00EC76F7"/>
    <w:rsid w:val="00ED0780"/>
    <w:rsid w:val="00ED0CBB"/>
    <w:rsid w:val="00ED0D17"/>
    <w:rsid w:val="00ED0F47"/>
    <w:rsid w:val="00ED10A9"/>
    <w:rsid w:val="00ED111D"/>
    <w:rsid w:val="00ED1303"/>
    <w:rsid w:val="00ED1D95"/>
    <w:rsid w:val="00ED27D5"/>
    <w:rsid w:val="00ED3902"/>
    <w:rsid w:val="00ED3EB0"/>
    <w:rsid w:val="00ED4B04"/>
    <w:rsid w:val="00ED4B4F"/>
    <w:rsid w:val="00ED4F3E"/>
    <w:rsid w:val="00ED5101"/>
    <w:rsid w:val="00ED51B0"/>
    <w:rsid w:val="00ED5CDD"/>
    <w:rsid w:val="00ED620B"/>
    <w:rsid w:val="00ED67AD"/>
    <w:rsid w:val="00ED71F8"/>
    <w:rsid w:val="00ED7941"/>
    <w:rsid w:val="00EE05C3"/>
    <w:rsid w:val="00EE07F2"/>
    <w:rsid w:val="00EE0D14"/>
    <w:rsid w:val="00EE11FF"/>
    <w:rsid w:val="00EE1472"/>
    <w:rsid w:val="00EE1A42"/>
    <w:rsid w:val="00EE20DB"/>
    <w:rsid w:val="00EE2825"/>
    <w:rsid w:val="00EE285C"/>
    <w:rsid w:val="00EE300A"/>
    <w:rsid w:val="00EE3024"/>
    <w:rsid w:val="00EE320D"/>
    <w:rsid w:val="00EE3E54"/>
    <w:rsid w:val="00EE3F04"/>
    <w:rsid w:val="00EE409F"/>
    <w:rsid w:val="00EE4438"/>
    <w:rsid w:val="00EE4F2C"/>
    <w:rsid w:val="00EE516A"/>
    <w:rsid w:val="00EE516B"/>
    <w:rsid w:val="00EE543B"/>
    <w:rsid w:val="00EE579F"/>
    <w:rsid w:val="00EE599F"/>
    <w:rsid w:val="00EE681F"/>
    <w:rsid w:val="00EE6EE0"/>
    <w:rsid w:val="00EE73CD"/>
    <w:rsid w:val="00EE7554"/>
    <w:rsid w:val="00EE76E2"/>
    <w:rsid w:val="00EE7829"/>
    <w:rsid w:val="00EF034A"/>
    <w:rsid w:val="00EF03AA"/>
    <w:rsid w:val="00EF03D5"/>
    <w:rsid w:val="00EF0ECB"/>
    <w:rsid w:val="00EF2032"/>
    <w:rsid w:val="00EF23C8"/>
    <w:rsid w:val="00EF2AF6"/>
    <w:rsid w:val="00EF3193"/>
    <w:rsid w:val="00EF3272"/>
    <w:rsid w:val="00EF35D4"/>
    <w:rsid w:val="00EF3D04"/>
    <w:rsid w:val="00EF40D0"/>
    <w:rsid w:val="00EF427D"/>
    <w:rsid w:val="00EF4A75"/>
    <w:rsid w:val="00EF52BA"/>
    <w:rsid w:val="00EF530B"/>
    <w:rsid w:val="00EF53DC"/>
    <w:rsid w:val="00EF5639"/>
    <w:rsid w:val="00EF628B"/>
    <w:rsid w:val="00EF65E0"/>
    <w:rsid w:val="00EF7085"/>
    <w:rsid w:val="00EF71A2"/>
    <w:rsid w:val="00EF739A"/>
    <w:rsid w:val="00EF773A"/>
    <w:rsid w:val="00EF78E4"/>
    <w:rsid w:val="00EF7915"/>
    <w:rsid w:val="00EF79E4"/>
    <w:rsid w:val="00F00089"/>
    <w:rsid w:val="00F0021C"/>
    <w:rsid w:val="00F005A1"/>
    <w:rsid w:val="00F006DF"/>
    <w:rsid w:val="00F00A13"/>
    <w:rsid w:val="00F00EBA"/>
    <w:rsid w:val="00F01651"/>
    <w:rsid w:val="00F01B29"/>
    <w:rsid w:val="00F01B30"/>
    <w:rsid w:val="00F02024"/>
    <w:rsid w:val="00F02226"/>
    <w:rsid w:val="00F02D71"/>
    <w:rsid w:val="00F0425B"/>
    <w:rsid w:val="00F0434C"/>
    <w:rsid w:val="00F0558D"/>
    <w:rsid w:val="00F05C3E"/>
    <w:rsid w:val="00F05D08"/>
    <w:rsid w:val="00F05E64"/>
    <w:rsid w:val="00F05F02"/>
    <w:rsid w:val="00F0632A"/>
    <w:rsid w:val="00F064BD"/>
    <w:rsid w:val="00F067AB"/>
    <w:rsid w:val="00F077AE"/>
    <w:rsid w:val="00F102B0"/>
    <w:rsid w:val="00F105BA"/>
    <w:rsid w:val="00F1083F"/>
    <w:rsid w:val="00F10A65"/>
    <w:rsid w:val="00F10DFD"/>
    <w:rsid w:val="00F11CE8"/>
    <w:rsid w:val="00F12BD0"/>
    <w:rsid w:val="00F1320E"/>
    <w:rsid w:val="00F136B5"/>
    <w:rsid w:val="00F13D8F"/>
    <w:rsid w:val="00F14283"/>
    <w:rsid w:val="00F144D7"/>
    <w:rsid w:val="00F148FC"/>
    <w:rsid w:val="00F14934"/>
    <w:rsid w:val="00F14942"/>
    <w:rsid w:val="00F14A70"/>
    <w:rsid w:val="00F14FD1"/>
    <w:rsid w:val="00F155F7"/>
    <w:rsid w:val="00F15AF9"/>
    <w:rsid w:val="00F15D1D"/>
    <w:rsid w:val="00F16442"/>
    <w:rsid w:val="00F1651A"/>
    <w:rsid w:val="00F1670E"/>
    <w:rsid w:val="00F16A15"/>
    <w:rsid w:val="00F16BCC"/>
    <w:rsid w:val="00F17583"/>
    <w:rsid w:val="00F17647"/>
    <w:rsid w:val="00F178B4"/>
    <w:rsid w:val="00F17AE4"/>
    <w:rsid w:val="00F17C57"/>
    <w:rsid w:val="00F202DF"/>
    <w:rsid w:val="00F202E0"/>
    <w:rsid w:val="00F209BA"/>
    <w:rsid w:val="00F20CE7"/>
    <w:rsid w:val="00F20DAD"/>
    <w:rsid w:val="00F2101B"/>
    <w:rsid w:val="00F21DA8"/>
    <w:rsid w:val="00F221BD"/>
    <w:rsid w:val="00F2234B"/>
    <w:rsid w:val="00F2295D"/>
    <w:rsid w:val="00F22DB5"/>
    <w:rsid w:val="00F23BF5"/>
    <w:rsid w:val="00F24330"/>
    <w:rsid w:val="00F24367"/>
    <w:rsid w:val="00F244DA"/>
    <w:rsid w:val="00F24DDE"/>
    <w:rsid w:val="00F24FBC"/>
    <w:rsid w:val="00F25671"/>
    <w:rsid w:val="00F25E02"/>
    <w:rsid w:val="00F25FDA"/>
    <w:rsid w:val="00F26640"/>
    <w:rsid w:val="00F26946"/>
    <w:rsid w:val="00F26C36"/>
    <w:rsid w:val="00F26E0C"/>
    <w:rsid w:val="00F27003"/>
    <w:rsid w:val="00F302BD"/>
    <w:rsid w:val="00F304F7"/>
    <w:rsid w:val="00F309D7"/>
    <w:rsid w:val="00F30EF4"/>
    <w:rsid w:val="00F31303"/>
    <w:rsid w:val="00F313A8"/>
    <w:rsid w:val="00F31B25"/>
    <w:rsid w:val="00F31D16"/>
    <w:rsid w:val="00F31FB7"/>
    <w:rsid w:val="00F32B8F"/>
    <w:rsid w:val="00F34121"/>
    <w:rsid w:val="00F349EA"/>
    <w:rsid w:val="00F34E82"/>
    <w:rsid w:val="00F34F6E"/>
    <w:rsid w:val="00F358A6"/>
    <w:rsid w:val="00F3658B"/>
    <w:rsid w:val="00F36B82"/>
    <w:rsid w:val="00F37751"/>
    <w:rsid w:val="00F377D3"/>
    <w:rsid w:val="00F37818"/>
    <w:rsid w:val="00F37D2E"/>
    <w:rsid w:val="00F40862"/>
    <w:rsid w:val="00F40D53"/>
    <w:rsid w:val="00F40E8A"/>
    <w:rsid w:val="00F41268"/>
    <w:rsid w:val="00F414A6"/>
    <w:rsid w:val="00F42097"/>
    <w:rsid w:val="00F421F7"/>
    <w:rsid w:val="00F42AE0"/>
    <w:rsid w:val="00F42D06"/>
    <w:rsid w:val="00F43166"/>
    <w:rsid w:val="00F43529"/>
    <w:rsid w:val="00F43826"/>
    <w:rsid w:val="00F441BB"/>
    <w:rsid w:val="00F44218"/>
    <w:rsid w:val="00F445C5"/>
    <w:rsid w:val="00F44F41"/>
    <w:rsid w:val="00F44FBD"/>
    <w:rsid w:val="00F454BE"/>
    <w:rsid w:val="00F45913"/>
    <w:rsid w:val="00F45A0D"/>
    <w:rsid w:val="00F45B8A"/>
    <w:rsid w:val="00F45D67"/>
    <w:rsid w:val="00F45DE6"/>
    <w:rsid w:val="00F4603B"/>
    <w:rsid w:val="00F461E8"/>
    <w:rsid w:val="00F46710"/>
    <w:rsid w:val="00F46AAF"/>
    <w:rsid w:val="00F473CA"/>
    <w:rsid w:val="00F47EDF"/>
    <w:rsid w:val="00F5062B"/>
    <w:rsid w:val="00F508AE"/>
    <w:rsid w:val="00F508C7"/>
    <w:rsid w:val="00F50AE9"/>
    <w:rsid w:val="00F50C53"/>
    <w:rsid w:val="00F50D49"/>
    <w:rsid w:val="00F51394"/>
    <w:rsid w:val="00F51AA7"/>
    <w:rsid w:val="00F527ED"/>
    <w:rsid w:val="00F52B1C"/>
    <w:rsid w:val="00F52FFC"/>
    <w:rsid w:val="00F532A2"/>
    <w:rsid w:val="00F53D80"/>
    <w:rsid w:val="00F53EC7"/>
    <w:rsid w:val="00F54444"/>
    <w:rsid w:val="00F54673"/>
    <w:rsid w:val="00F557D6"/>
    <w:rsid w:val="00F55B7C"/>
    <w:rsid w:val="00F55D71"/>
    <w:rsid w:val="00F55F7F"/>
    <w:rsid w:val="00F56067"/>
    <w:rsid w:val="00F568E1"/>
    <w:rsid w:val="00F56C09"/>
    <w:rsid w:val="00F56CF9"/>
    <w:rsid w:val="00F57006"/>
    <w:rsid w:val="00F57287"/>
    <w:rsid w:val="00F57DD2"/>
    <w:rsid w:val="00F57EBB"/>
    <w:rsid w:val="00F601C1"/>
    <w:rsid w:val="00F60253"/>
    <w:rsid w:val="00F6045E"/>
    <w:rsid w:val="00F6071D"/>
    <w:rsid w:val="00F60D9E"/>
    <w:rsid w:val="00F60E37"/>
    <w:rsid w:val="00F618DF"/>
    <w:rsid w:val="00F61956"/>
    <w:rsid w:val="00F620DE"/>
    <w:rsid w:val="00F6241F"/>
    <w:rsid w:val="00F63A22"/>
    <w:rsid w:val="00F63BD0"/>
    <w:rsid w:val="00F644F5"/>
    <w:rsid w:val="00F64892"/>
    <w:rsid w:val="00F64BDF"/>
    <w:rsid w:val="00F65099"/>
    <w:rsid w:val="00F650E6"/>
    <w:rsid w:val="00F65964"/>
    <w:rsid w:val="00F65A4A"/>
    <w:rsid w:val="00F65A99"/>
    <w:rsid w:val="00F65C8F"/>
    <w:rsid w:val="00F6659A"/>
    <w:rsid w:val="00F6664E"/>
    <w:rsid w:val="00F66B1F"/>
    <w:rsid w:val="00F70648"/>
    <w:rsid w:val="00F70BAC"/>
    <w:rsid w:val="00F70CF5"/>
    <w:rsid w:val="00F71064"/>
    <w:rsid w:val="00F71705"/>
    <w:rsid w:val="00F71963"/>
    <w:rsid w:val="00F71989"/>
    <w:rsid w:val="00F71B85"/>
    <w:rsid w:val="00F72B10"/>
    <w:rsid w:val="00F72CFE"/>
    <w:rsid w:val="00F72D1C"/>
    <w:rsid w:val="00F72D4D"/>
    <w:rsid w:val="00F7349B"/>
    <w:rsid w:val="00F73631"/>
    <w:rsid w:val="00F73643"/>
    <w:rsid w:val="00F738E6"/>
    <w:rsid w:val="00F7493E"/>
    <w:rsid w:val="00F74AFA"/>
    <w:rsid w:val="00F74DE2"/>
    <w:rsid w:val="00F75868"/>
    <w:rsid w:val="00F75CB1"/>
    <w:rsid w:val="00F760CD"/>
    <w:rsid w:val="00F7652D"/>
    <w:rsid w:val="00F7687D"/>
    <w:rsid w:val="00F77207"/>
    <w:rsid w:val="00F77211"/>
    <w:rsid w:val="00F7759D"/>
    <w:rsid w:val="00F7778F"/>
    <w:rsid w:val="00F77BAB"/>
    <w:rsid w:val="00F77DAC"/>
    <w:rsid w:val="00F77F81"/>
    <w:rsid w:val="00F809E1"/>
    <w:rsid w:val="00F826F0"/>
    <w:rsid w:val="00F82D63"/>
    <w:rsid w:val="00F82FE5"/>
    <w:rsid w:val="00F830AE"/>
    <w:rsid w:val="00F83313"/>
    <w:rsid w:val="00F8353A"/>
    <w:rsid w:val="00F83803"/>
    <w:rsid w:val="00F8419C"/>
    <w:rsid w:val="00F8521D"/>
    <w:rsid w:val="00F8537C"/>
    <w:rsid w:val="00F85813"/>
    <w:rsid w:val="00F85CAA"/>
    <w:rsid w:val="00F8612E"/>
    <w:rsid w:val="00F86525"/>
    <w:rsid w:val="00F86F5E"/>
    <w:rsid w:val="00F87B2B"/>
    <w:rsid w:val="00F87FF5"/>
    <w:rsid w:val="00F90765"/>
    <w:rsid w:val="00F91501"/>
    <w:rsid w:val="00F91A8F"/>
    <w:rsid w:val="00F91AD3"/>
    <w:rsid w:val="00F91B4F"/>
    <w:rsid w:val="00F92307"/>
    <w:rsid w:val="00F93423"/>
    <w:rsid w:val="00F9357D"/>
    <w:rsid w:val="00F93585"/>
    <w:rsid w:val="00F935B5"/>
    <w:rsid w:val="00F93CE0"/>
    <w:rsid w:val="00F94041"/>
    <w:rsid w:val="00F9450F"/>
    <w:rsid w:val="00F94E8E"/>
    <w:rsid w:val="00F950DD"/>
    <w:rsid w:val="00F95121"/>
    <w:rsid w:val="00F959A1"/>
    <w:rsid w:val="00F95D94"/>
    <w:rsid w:val="00F960A3"/>
    <w:rsid w:val="00F967D3"/>
    <w:rsid w:val="00F96E91"/>
    <w:rsid w:val="00F972B2"/>
    <w:rsid w:val="00F97641"/>
    <w:rsid w:val="00F9795D"/>
    <w:rsid w:val="00F979BA"/>
    <w:rsid w:val="00FA007A"/>
    <w:rsid w:val="00FA0599"/>
    <w:rsid w:val="00FA0758"/>
    <w:rsid w:val="00FA0B94"/>
    <w:rsid w:val="00FA1423"/>
    <w:rsid w:val="00FA179E"/>
    <w:rsid w:val="00FA17C4"/>
    <w:rsid w:val="00FA1880"/>
    <w:rsid w:val="00FA1D81"/>
    <w:rsid w:val="00FA24BC"/>
    <w:rsid w:val="00FA2DA8"/>
    <w:rsid w:val="00FA3036"/>
    <w:rsid w:val="00FA39E0"/>
    <w:rsid w:val="00FA3B69"/>
    <w:rsid w:val="00FA3EC9"/>
    <w:rsid w:val="00FA3F56"/>
    <w:rsid w:val="00FA4816"/>
    <w:rsid w:val="00FA48ED"/>
    <w:rsid w:val="00FA5924"/>
    <w:rsid w:val="00FA63AA"/>
    <w:rsid w:val="00FA681B"/>
    <w:rsid w:val="00FA699D"/>
    <w:rsid w:val="00FA6A5D"/>
    <w:rsid w:val="00FA6BFF"/>
    <w:rsid w:val="00FA6F50"/>
    <w:rsid w:val="00FA709B"/>
    <w:rsid w:val="00FA7204"/>
    <w:rsid w:val="00FA7573"/>
    <w:rsid w:val="00FA7924"/>
    <w:rsid w:val="00FB0A18"/>
    <w:rsid w:val="00FB0C31"/>
    <w:rsid w:val="00FB0E42"/>
    <w:rsid w:val="00FB0E44"/>
    <w:rsid w:val="00FB13C6"/>
    <w:rsid w:val="00FB152F"/>
    <w:rsid w:val="00FB16B4"/>
    <w:rsid w:val="00FB1783"/>
    <w:rsid w:val="00FB1829"/>
    <w:rsid w:val="00FB23C7"/>
    <w:rsid w:val="00FB2788"/>
    <w:rsid w:val="00FB2959"/>
    <w:rsid w:val="00FB29E4"/>
    <w:rsid w:val="00FB2ABE"/>
    <w:rsid w:val="00FB2C9E"/>
    <w:rsid w:val="00FB2D8A"/>
    <w:rsid w:val="00FB2E42"/>
    <w:rsid w:val="00FB2FBA"/>
    <w:rsid w:val="00FB39F5"/>
    <w:rsid w:val="00FB3E37"/>
    <w:rsid w:val="00FB4C95"/>
    <w:rsid w:val="00FB58ED"/>
    <w:rsid w:val="00FB5CC3"/>
    <w:rsid w:val="00FB65D1"/>
    <w:rsid w:val="00FB6615"/>
    <w:rsid w:val="00FB69F2"/>
    <w:rsid w:val="00FB6ADF"/>
    <w:rsid w:val="00FB6CA9"/>
    <w:rsid w:val="00FB6D56"/>
    <w:rsid w:val="00FB70F5"/>
    <w:rsid w:val="00FB79F1"/>
    <w:rsid w:val="00FC0322"/>
    <w:rsid w:val="00FC096B"/>
    <w:rsid w:val="00FC103A"/>
    <w:rsid w:val="00FC1835"/>
    <w:rsid w:val="00FC1A7A"/>
    <w:rsid w:val="00FC1EB9"/>
    <w:rsid w:val="00FC20E5"/>
    <w:rsid w:val="00FC258A"/>
    <w:rsid w:val="00FC29B5"/>
    <w:rsid w:val="00FC2B04"/>
    <w:rsid w:val="00FC35A6"/>
    <w:rsid w:val="00FC3AFF"/>
    <w:rsid w:val="00FC4313"/>
    <w:rsid w:val="00FC500F"/>
    <w:rsid w:val="00FC58A4"/>
    <w:rsid w:val="00FC609F"/>
    <w:rsid w:val="00FC614C"/>
    <w:rsid w:val="00FC6253"/>
    <w:rsid w:val="00FC66D6"/>
    <w:rsid w:val="00FC6CA7"/>
    <w:rsid w:val="00FC73E6"/>
    <w:rsid w:val="00FD01AA"/>
    <w:rsid w:val="00FD05ED"/>
    <w:rsid w:val="00FD11CD"/>
    <w:rsid w:val="00FD1A75"/>
    <w:rsid w:val="00FD1ABF"/>
    <w:rsid w:val="00FD1EFC"/>
    <w:rsid w:val="00FD2754"/>
    <w:rsid w:val="00FD3029"/>
    <w:rsid w:val="00FD32DD"/>
    <w:rsid w:val="00FD3725"/>
    <w:rsid w:val="00FD3788"/>
    <w:rsid w:val="00FD37AA"/>
    <w:rsid w:val="00FD380B"/>
    <w:rsid w:val="00FD3939"/>
    <w:rsid w:val="00FD45EA"/>
    <w:rsid w:val="00FD4D04"/>
    <w:rsid w:val="00FD527E"/>
    <w:rsid w:val="00FD5536"/>
    <w:rsid w:val="00FD5D48"/>
    <w:rsid w:val="00FD5F83"/>
    <w:rsid w:val="00FD624F"/>
    <w:rsid w:val="00FD683A"/>
    <w:rsid w:val="00FE00AE"/>
    <w:rsid w:val="00FE04B1"/>
    <w:rsid w:val="00FE0575"/>
    <w:rsid w:val="00FE0636"/>
    <w:rsid w:val="00FE0D29"/>
    <w:rsid w:val="00FE0ED8"/>
    <w:rsid w:val="00FE0F19"/>
    <w:rsid w:val="00FE0FC8"/>
    <w:rsid w:val="00FE0FEF"/>
    <w:rsid w:val="00FE16DF"/>
    <w:rsid w:val="00FE193F"/>
    <w:rsid w:val="00FE1F54"/>
    <w:rsid w:val="00FE2595"/>
    <w:rsid w:val="00FE2859"/>
    <w:rsid w:val="00FE3B2F"/>
    <w:rsid w:val="00FE3E6B"/>
    <w:rsid w:val="00FE4225"/>
    <w:rsid w:val="00FE4364"/>
    <w:rsid w:val="00FE480A"/>
    <w:rsid w:val="00FE5343"/>
    <w:rsid w:val="00FE5415"/>
    <w:rsid w:val="00FE55EB"/>
    <w:rsid w:val="00FE6119"/>
    <w:rsid w:val="00FE6258"/>
    <w:rsid w:val="00FE65F0"/>
    <w:rsid w:val="00FE6770"/>
    <w:rsid w:val="00FE71F2"/>
    <w:rsid w:val="00FE734A"/>
    <w:rsid w:val="00FE7466"/>
    <w:rsid w:val="00FE7A22"/>
    <w:rsid w:val="00FF015E"/>
    <w:rsid w:val="00FF1653"/>
    <w:rsid w:val="00FF17E3"/>
    <w:rsid w:val="00FF1843"/>
    <w:rsid w:val="00FF1B74"/>
    <w:rsid w:val="00FF2461"/>
    <w:rsid w:val="00FF24B4"/>
    <w:rsid w:val="00FF2C35"/>
    <w:rsid w:val="00FF2FD0"/>
    <w:rsid w:val="00FF3C1E"/>
    <w:rsid w:val="00FF465D"/>
    <w:rsid w:val="00FF4668"/>
    <w:rsid w:val="00FF55C2"/>
    <w:rsid w:val="00FF5A12"/>
    <w:rsid w:val="00FF5F6C"/>
    <w:rsid w:val="00FF5FFC"/>
    <w:rsid w:val="00FF6107"/>
    <w:rsid w:val="00FF6331"/>
    <w:rsid w:val="00FF6630"/>
    <w:rsid w:val="00FF666F"/>
    <w:rsid w:val="00FF68F4"/>
    <w:rsid w:val="00FF6EAC"/>
    <w:rsid w:val="00FF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4EF7A89C"/>
  <w15:chartTrackingRefBased/>
  <w15:docId w15:val="{07B9D516-A4E9-44FD-8C84-662B859BF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ngsana New" w:eastAsia="Times New Roman" w:hAnsi="Angsan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qFormat="1"/>
    <w:lsdException w:name="Title" w:qFormat="1"/>
    <w:lsdException w:name="Body Text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194E"/>
    <w:pPr>
      <w:overflowPunct w:val="0"/>
      <w:autoSpaceDE w:val="0"/>
      <w:autoSpaceDN w:val="0"/>
      <w:adjustRightInd w:val="0"/>
      <w:textAlignment w:val="baseline"/>
    </w:pPr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jc w:val="thaiDistribute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left="162" w:right="-36"/>
      <w:jc w:val="thaiDistribute"/>
      <w:outlineLvl w:val="1"/>
    </w:pPr>
    <w:rPr>
      <w:sz w:val="32"/>
      <w:szCs w:val="32"/>
      <w:u w:val="single"/>
    </w:rPr>
  </w:style>
  <w:style w:type="paragraph" w:styleId="Heading3">
    <w:name w:val="heading 3"/>
    <w:basedOn w:val="Normal"/>
    <w:next w:val="Normal"/>
    <w:link w:val="Heading3Char"/>
    <w:qFormat/>
    <w:pPr>
      <w:keepNext/>
      <w:jc w:val="thaiDistribute"/>
      <w:outlineLvl w:val="2"/>
    </w:pPr>
    <w:rPr>
      <w:sz w:val="32"/>
      <w:szCs w:val="32"/>
      <w:u w:val="single"/>
    </w:rPr>
  </w:style>
  <w:style w:type="paragraph" w:styleId="Heading4">
    <w:name w:val="heading 4"/>
    <w:basedOn w:val="Normal"/>
    <w:next w:val="Normal"/>
    <w:link w:val="Heading4Char"/>
    <w:qFormat/>
    <w:pPr>
      <w:keepNext/>
      <w:tabs>
        <w:tab w:val="left" w:pos="2160"/>
      </w:tabs>
      <w:ind w:right="-36"/>
      <w:jc w:val="center"/>
      <w:outlineLvl w:val="3"/>
    </w:pPr>
    <w:rPr>
      <w:sz w:val="32"/>
      <w:szCs w:val="32"/>
      <w:u w:val="single"/>
    </w:rPr>
  </w:style>
  <w:style w:type="paragraph" w:styleId="Heading5">
    <w:name w:val="heading 5"/>
    <w:basedOn w:val="Normal"/>
    <w:next w:val="Normal"/>
    <w:qFormat/>
    <w:pPr>
      <w:keepNext/>
      <w:spacing w:line="400" w:lineRule="exact"/>
      <w:ind w:right="-36" w:firstLine="20"/>
      <w:jc w:val="thaiDistribute"/>
      <w:outlineLvl w:val="4"/>
    </w:pPr>
    <w:rPr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pPr>
      <w:keepNext/>
      <w:ind w:left="360" w:firstLine="540"/>
      <w:outlineLvl w:val="5"/>
    </w:pPr>
  </w:style>
  <w:style w:type="paragraph" w:styleId="Heading7">
    <w:name w:val="heading 7"/>
    <w:basedOn w:val="Normal"/>
    <w:next w:val="Normal"/>
    <w:qFormat/>
    <w:pPr>
      <w:keepNext/>
      <w:ind w:right="-36"/>
      <w:jc w:val="thaiDistribute"/>
      <w:outlineLvl w:val="6"/>
    </w:pPr>
    <w:rPr>
      <w:sz w:val="32"/>
      <w:szCs w:val="32"/>
      <w:u w:val="single"/>
    </w:rPr>
  </w:style>
  <w:style w:type="paragraph" w:styleId="Heading8">
    <w:name w:val="heading 8"/>
    <w:basedOn w:val="Normal"/>
    <w:next w:val="Normal"/>
    <w:link w:val="Heading8Char"/>
    <w:qFormat/>
    <w:pPr>
      <w:keepNext/>
      <w:pBdr>
        <w:bottom w:val="single" w:sz="4" w:space="1" w:color="auto"/>
      </w:pBdr>
      <w:spacing w:line="380" w:lineRule="exact"/>
      <w:ind w:left="72" w:right="108"/>
      <w:jc w:val="center"/>
      <w:outlineLvl w:val="7"/>
    </w:pPr>
    <w:rPr>
      <w:sz w:val="32"/>
      <w:szCs w:val="32"/>
    </w:rPr>
  </w:style>
  <w:style w:type="paragraph" w:styleId="Heading9">
    <w:name w:val="heading 9"/>
    <w:basedOn w:val="Normal"/>
    <w:next w:val="Normal"/>
    <w:qFormat/>
    <w:pPr>
      <w:keepNext/>
      <w:ind w:left="142" w:right="-36"/>
      <w:jc w:val="thaiDistribute"/>
      <w:outlineLvl w:val="8"/>
    </w:pPr>
    <w:rPr>
      <w:sz w:val="26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pPr>
      <w:tabs>
        <w:tab w:val="left" w:pos="360"/>
        <w:tab w:val="left" w:pos="2160"/>
      </w:tabs>
      <w:spacing w:before="240" w:after="120"/>
      <w:ind w:left="360" w:right="-43" w:firstLine="540"/>
      <w:jc w:val="thaiDistribute"/>
    </w:pPr>
    <w:rPr>
      <w:b/>
      <w:bCs/>
      <w:sz w:val="32"/>
      <w:szCs w:val="32"/>
    </w:rPr>
  </w:style>
  <w:style w:type="paragraph" w:styleId="BlockText">
    <w:name w:val="Block Text"/>
    <w:basedOn w:val="Normal"/>
    <w:pPr>
      <w:tabs>
        <w:tab w:val="left" w:pos="900"/>
        <w:tab w:val="left" w:pos="2160"/>
        <w:tab w:val="right" w:pos="6750"/>
        <w:tab w:val="right" w:pos="8190"/>
      </w:tabs>
      <w:spacing w:before="120" w:after="120"/>
      <w:ind w:left="900" w:right="-36" w:hanging="540"/>
      <w:jc w:val="thaiDistribute"/>
    </w:pPr>
    <w:rPr>
      <w:sz w:val="32"/>
      <w:szCs w:val="32"/>
    </w:rPr>
  </w:style>
  <w:style w:type="paragraph" w:styleId="BodyTextIndent3">
    <w:name w:val="Body Text Indent 3"/>
    <w:basedOn w:val="Normal"/>
    <w:link w:val="BodyTextIndent3Char"/>
    <w:pPr>
      <w:tabs>
        <w:tab w:val="left" w:pos="360"/>
        <w:tab w:val="left" w:pos="1440"/>
        <w:tab w:val="left" w:pos="2880"/>
      </w:tabs>
      <w:spacing w:before="120" w:after="120"/>
      <w:ind w:left="907" w:hanging="907"/>
      <w:jc w:val="thaiDistribute"/>
    </w:pPr>
    <w:rPr>
      <w:sz w:val="32"/>
      <w:szCs w:val="32"/>
    </w:rPr>
  </w:style>
  <w:style w:type="paragraph" w:styleId="Title">
    <w:name w:val="Title"/>
    <w:basedOn w:val="Normal"/>
    <w:qFormat/>
    <w:pPr>
      <w:overflowPunct/>
      <w:autoSpaceDE/>
      <w:autoSpaceDN/>
      <w:adjustRightInd/>
      <w:jc w:val="center"/>
      <w:textAlignment w:val="auto"/>
    </w:pPr>
    <w:rPr>
      <w:b/>
      <w:bCs/>
      <w:caps/>
      <w:sz w:val="32"/>
      <w:szCs w:val="32"/>
    </w:rPr>
  </w:style>
  <w:style w:type="paragraph" w:styleId="BodyText">
    <w:name w:val="Body Text"/>
    <w:aliases w:val="bt,body text,Body"/>
    <w:basedOn w:val="Normal"/>
    <w:link w:val="BodyTextChar"/>
    <w:qFormat/>
    <w:pPr>
      <w:jc w:val="both"/>
    </w:pPr>
    <w:rPr>
      <w:rFonts w:hAnsi="Tms Rmn"/>
    </w:rPr>
  </w:style>
  <w:style w:type="table" w:styleId="TableGrid">
    <w:name w:val="Table Grid"/>
    <w:basedOn w:val="TableNormal"/>
    <w:uiPriority w:val="59"/>
    <w:rsid w:val="00C43D3F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D81875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85529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EF53DC"/>
    <w:pPr>
      <w:widowControl w:val="0"/>
      <w:ind w:right="386"/>
    </w:pPr>
    <w:rPr>
      <w:rFonts w:hAnsi="CordiaUPC" w:cs="CordiaUPC"/>
      <w:color w:val="800080"/>
    </w:rPr>
  </w:style>
  <w:style w:type="paragraph" w:styleId="BodyText2">
    <w:name w:val="Body Text 2"/>
    <w:basedOn w:val="Normal"/>
    <w:link w:val="BodyText2Char"/>
    <w:rsid w:val="002658A0"/>
    <w:pPr>
      <w:spacing w:after="120" w:line="480" w:lineRule="auto"/>
    </w:pPr>
  </w:style>
  <w:style w:type="paragraph" w:customStyle="1" w:styleId="Char0">
    <w:name w:val="Char"/>
    <w:basedOn w:val="Normal"/>
    <w:rsid w:val="00DE58B8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SimSun" w:hAnsi="Verdana"/>
      <w:sz w:val="20"/>
      <w:szCs w:val="20"/>
      <w:lang w:bidi="ar-SA"/>
    </w:rPr>
  </w:style>
  <w:style w:type="character" w:customStyle="1" w:styleId="HeaderChar">
    <w:name w:val="Header Char"/>
    <w:link w:val="Header"/>
    <w:rsid w:val="00B42221"/>
    <w:rPr>
      <w:rFonts w:ascii="Times New Roman"/>
      <w:sz w:val="24"/>
      <w:szCs w:val="28"/>
    </w:rPr>
  </w:style>
  <w:style w:type="paragraph" w:styleId="BodyTextIndent">
    <w:name w:val="Body Text Indent"/>
    <w:basedOn w:val="Normal"/>
    <w:link w:val="BodyTextIndentChar"/>
    <w:rsid w:val="00D27CA8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D27CA8"/>
    <w:rPr>
      <w:rFonts w:ascii="Times New Roman"/>
      <w:sz w:val="24"/>
      <w:szCs w:val="28"/>
    </w:rPr>
  </w:style>
  <w:style w:type="paragraph" w:customStyle="1" w:styleId="CM2">
    <w:name w:val="CM2"/>
    <w:basedOn w:val="Normal"/>
    <w:next w:val="Normal"/>
    <w:uiPriority w:val="99"/>
    <w:rsid w:val="00787E3A"/>
    <w:pPr>
      <w:widowControl w:val="0"/>
      <w:overflowPunct/>
      <w:textAlignment w:val="auto"/>
    </w:pPr>
    <w:rPr>
      <w:rFonts w:ascii="Calibri" w:hAnsi="Calibri" w:cs="EucrosiaUPC"/>
      <w:szCs w:val="24"/>
    </w:rPr>
  </w:style>
  <w:style w:type="paragraph" w:customStyle="1" w:styleId="EYBusinessaddress">
    <w:name w:val="EY Business address"/>
    <w:basedOn w:val="Normal"/>
    <w:rsid w:val="00883DCC"/>
    <w:pPr>
      <w:suppressAutoHyphens/>
      <w:overflowPunct/>
      <w:autoSpaceDE/>
      <w:autoSpaceDN/>
      <w:adjustRightInd/>
      <w:spacing w:line="170" w:lineRule="atLeast"/>
      <w:textAlignment w:val="auto"/>
    </w:pPr>
    <w:rPr>
      <w:rFonts w:ascii="Arial" w:hAnsi="Arial"/>
      <w:color w:val="666666"/>
      <w:kern w:val="12"/>
      <w:sz w:val="15"/>
      <w:szCs w:val="24"/>
      <w:lang w:val="en-GB" w:bidi="ar-SA"/>
    </w:rPr>
  </w:style>
  <w:style w:type="paragraph" w:customStyle="1" w:styleId="CM1">
    <w:name w:val="CM1"/>
    <w:basedOn w:val="Normal"/>
    <w:next w:val="Normal"/>
    <w:uiPriority w:val="99"/>
    <w:rsid w:val="00883DCC"/>
    <w:pPr>
      <w:widowControl w:val="0"/>
      <w:overflowPunct/>
      <w:spacing w:line="368" w:lineRule="atLeast"/>
      <w:textAlignment w:val="auto"/>
    </w:pPr>
    <w:rPr>
      <w:rFonts w:ascii="Calibri" w:hAnsi="Calibri" w:cs="EucrosiaUPC"/>
      <w:szCs w:val="24"/>
    </w:rPr>
  </w:style>
  <w:style w:type="character" w:customStyle="1" w:styleId="FooterChar">
    <w:name w:val="Footer Char"/>
    <w:link w:val="Footer"/>
    <w:uiPriority w:val="99"/>
    <w:rsid w:val="006568F2"/>
    <w:rPr>
      <w:rFonts w:ascii="Times New Roman"/>
      <w:sz w:val="24"/>
      <w:szCs w:val="28"/>
    </w:rPr>
  </w:style>
  <w:style w:type="paragraph" w:styleId="List">
    <w:name w:val="List"/>
    <w:basedOn w:val="Normal"/>
    <w:rsid w:val="00CC5996"/>
    <w:pPr>
      <w:overflowPunct/>
      <w:autoSpaceDE/>
      <w:autoSpaceDN/>
      <w:adjustRightInd/>
      <w:ind w:left="283" w:hanging="283"/>
      <w:textAlignment w:val="auto"/>
    </w:pPr>
    <w:rPr>
      <w:rFonts w:ascii="Cordia New" w:eastAsia="Cordia New" w:hAnsi="Cordia New" w:cs="Cordia New"/>
      <w:lang w:eastAsia="zh-CN"/>
    </w:rPr>
  </w:style>
  <w:style w:type="character" w:styleId="Strong">
    <w:name w:val="Strong"/>
    <w:uiPriority w:val="22"/>
    <w:qFormat/>
    <w:rsid w:val="00F73643"/>
    <w:rPr>
      <w:b/>
      <w:bCs/>
    </w:rPr>
  </w:style>
  <w:style w:type="paragraph" w:styleId="CommentText">
    <w:name w:val="annotation text"/>
    <w:basedOn w:val="Normal"/>
    <w:link w:val="CommentTextChar"/>
    <w:rsid w:val="0022596E"/>
    <w:rPr>
      <w:rFonts w:hAnsi="Tms Rmn"/>
      <w:sz w:val="20"/>
      <w:szCs w:val="25"/>
    </w:rPr>
  </w:style>
  <w:style w:type="character" w:customStyle="1" w:styleId="CommentTextChar">
    <w:name w:val="Comment Text Char"/>
    <w:link w:val="CommentText"/>
    <w:rsid w:val="0022596E"/>
    <w:rPr>
      <w:rFonts w:ascii="Times New Roman" w:hAnsi="Tms Rmn"/>
      <w:szCs w:val="25"/>
    </w:rPr>
  </w:style>
  <w:style w:type="character" w:customStyle="1" w:styleId="BodyTextChar">
    <w:name w:val="Body Text Char"/>
    <w:aliases w:val="bt Char,body text Char,Body Char"/>
    <w:link w:val="BodyText"/>
    <w:rsid w:val="00CF5F45"/>
    <w:rPr>
      <w:rFonts w:ascii="Times New Roman" w:hAnsi="Tms Rmn"/>
      <w:sz w:val="24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D14BD2"/>
    <w:pPr>
      <w:ind w:left="720"/>
      <w:contextualSpacing/>
    </w:pPr>
    <w:rPr>
      <w:rFonts w:hAnsi="Tms Rmn"/>
      <w:szCs w:val="30"/>
    </w:rPr>
  </w:style>
  <w:style w:type="paragraph" w:customStyle="1" w:styleId="xl24">
    <w:name w:val="xl24"/>
    <w:basedOn w:val="Normal"/>
    <w:rsid w:val="00274D1F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Unicode MS" w:hAnsi="Times New Roman" w:cs="AngsanaUPC" w:hint="cs"/>
      <w:sz w:val="32"/>
      <w:szCs w:val="32"/>
    </w:rPr>
  </w:style>
  <w:style w:type="paragraph" w:customStyle="1" w:styleId="xl25">
    <w:name w:val="xl25"/>
    <w:basedOn w:val="Normal"/>
    <w:rsid w:val="00274D1F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Unicode MS" w:hAnsi="Times New Roman" w:cs="AngsanaUPC" w:hint="cs"/>
      <w:sz w:val="32"/>
      <w:szCs w:val="32"/>
    </w:rPr>
  </w:style>
  <w:style w:type="paragraph" w:customStyle="1" w:styleId="xl26">
    <w:name w:val="xl26"/>
    <w:basedOn w:val="Normal"/>
    <w:rsid w:val="00274D1F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 Unicode MS" w:hAnsi="Times New Roman" w:cs="AngsanaUPC" w:hint="cs"/>
      <w:sz w:val="32"/>
      <w:szCs w:val="32"/>
    </w:rPr>
  </w:style>
  <w:style w:type="paragraph" w:customStyle="1" w:styleId="xl27">
    <w:name w:val="xl27"/>
    <w:basedOn w:val="Normal"/>
    <w:rsid w:val="00274D1F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Unicode MS" w:hAnsi="Times New Roman" w:cs="AngsanaUPC" w:hint="cs"/>
      <w:sz w:val="32"/>
      <w:szCs w:val="32"/>
    </w:rPr>
  </w:style>
  <w:style w:type="paragraph" w:customStyle="1" w:styleId="xl28">
    <w:name w:val="xl28"/>
    <w:basedOn w:val="Normal"/>
    <w:rsid w:val="00274D1F"/>
    <w:pPr>
      <w:overflowPunct/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Arial Unicode MS" w:hAnsi="Times New Roman" w:cs="AngsanaUPC" w:hint="cs"/>
      <w:b/>
      <w:bCs/>
      <w:sz w:val="32"/>
      <w:szCs w:val="32"/>
    </w:rPr>
  </w:style>
  <w:style w:type="paragraph" w:customStyle="1" w:styleId="xl29">
    <w:name w:val="xl29"/>
    <w:basedOn w:val="Normal"/>
    <w:rsid w:val="00274D1F"/>
    <w:pPr>
      <w:overflowPunct/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Arial Unicode MS" w:hAnsi="Times New Roman" w:cs="AngsanaUPC" w:hint="cs"/>
      <w:sz w:val="32"/>
      <w:szCs w:val="32"/>
    </w:rPr>
  </w:style>
  <w:style w:type="paragraph" w:customStyle="1" w:styleId="xl30">
    <w:name w:val="xl30"/>
    <w:basedOn w:val="Normal"/>
    <w:rsid w:val="00274D1F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 Unicode MS" w:hAnsi="Times New Roman" w:cs="AngsanaUPC" w:hint="cs"/>
      <w:sz w:val="32"/>
      <w:szCs w:val="32"/>
    </w:rPr>
  </w:style>
  <w:style w:type="paragraph" w:customStyle="1" w:styleId="xl31">
    <w:name w:val="xl31"/>
    <w:basedOn w:val="Normal"/>
    <w:rsid w:val="00274D1F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Unicode MS" w:hAnsi="Times New Roman" w:cs="AngsanaUPC" w:hint="cs"/>
      <w:sz w:val="32"/>
      <w:szCs w:val="32"/>
    </w:rPr>
  </w:style>
  <w:style w:type="paragraph" w:customStyle="1" w:styleId="CharChar">
    <w:name w:val="อักขระ Char Char อักขระ"/>
    <w:basedOn w:val="Normal"/>
    <w:rsid w:val="00274D1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a">
    <w:name w:val="อักขระ"/>
    <w:basedOn w:val="Normal"/>
    <w:rsid w:val="00274D1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10">
    <w:name w:val="อักขระ1"/>
    <w:basedOn w:val="Normal"/>
    <w:rsid w:val="00274D1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styleId="DocumentMap">
    <w:name w:val="Document Map"/>
    <w:basedOn w:val="Normal"/>
    <w:link w:val="DocumentMapChar"/>
    <w:rsid w:val="00274D1F"/>
    <w:rPr>
      <w:rFonts w:ascii="Tahoma" w:hAnsi="Tahoma"/>
      <w:sz w:val="16"/>
      <w:szCs w:val="20"/>
    </w:rPr>
  </w:style>
  <w:style w:type="character" w:customStyle="1" w:styleId="DocumentMapChar">
    <w:name w:val="Document Map Char"/>
    <w:link w:val="DocumentMap"/>
    <w:rsid w:val="00274D1F"/>
    <w:rPr>
      <w:rFonts w:ascii="Tahoma" w:hAnsi="Tahoma"/>
      <w:sz w:val="16"/>
    </w:rPr>
  </w:style>
  <w:style w:type="character" w:customStyle="1" w:styleId="BodyTextIndent3Char">
    <w:name w:val="Body Text Indent 3 Char"/>
    <w:link w:val="BodyTextIndent3"/>
    <w:rsid w:val="00274D1F"/>
    <w:rPr>
      <w:sz w:val="32"/>
      <w:szCs w:val="32"/>
    </w:rPr>
  </w:style>
  <w:style w:type="character" w:customStyle="1" w:styleId="BodyText2Char">
    <w:name w:val="Body Text 2 Char"/>
    <w:link w:val="BodyText2"/>
    <w:rsid w:val="00274D1F"/>
    <w:rPr>
      <w:rFonts w:ascii="Times New Roman"/>
      <w:sz w:val="24"/>
      <w:szCs w:val="28"/>
    </w:rPr>
  </w:style>
  <w:style w:type="character" w:customStyle="1" w:styleId="Heading8Char">
    <w:name w:val="Heading 8 Char"/>
    <w:link w:val="Heading8"/>
    <w:rsid w:val="00274D1F"/>
    <w:rPr>
      <w:sz w:val="32"/>
      <w:szCs w:val="32"/>
    </w:rPr>
  </w:style>
  <w:style w:type="character" w:customStyle="1" w:styleId="Heading6Char">
    <w:name w:val="Heading 6 Char"/>
    <w:link w:val="Heading6"/>
    <w:rsid w:val="00274D1F"/>
    <w:rPr>
      <w:rFonts w:ascii="Times New Roman"/>
      <w:sz w:val="24"/>
      <w:szCs w:val="28"/>
    </w:rPr>
  </w:style>
  <w:style w:type="paragraph" w:customStyle="1" w:styleId="Default">
    <w:name w:val="Default"/>
    <w:rsid w:val="00274D1F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</w:rPr>
  </w:style>
  <w:style w:type="paragraph" w:customStyle="1" w:styleId="InsideAddress">
    <w:name w:val="Inside Address"/>
    <w:basedOn w:val="Normal"/>
    <w:rsid w:val="00274D1F"/>
    <w:rPr>
      <w:rFonts w:hAnsi="Tms Rmn"/>
      <w:szCs w:val="24"/>
    </w:rPr>
  </w:style>
  <w:style w:type="paragraph" w:customStyle="1" w:styleId="numbernegative">
    <w:name w:val="number negative"/>
    <w:basedOn w:val="Normal"/>
    <w:uiPriority w:val="99"/>
    <w:rsid w:val="00274D1F"/>
    <w:pPr>
      <w:overflowPunct/>
      <w:adjustRightInd/>
      <w:spacing w:line="260" w:lineRule="atLeast"/>
      <w:jc w:val="right"/>
      <w:textAlignment w:val="auto"/>
    </w:pPr>
    <w:rPr>
      <w:rFonts w:eastAsia="MS Mincho"/>
      <w:sz w:val="20"/>
      <w:szCs w:val="20"/>
      <w:lang w:val="en-GB"/>
    </w:rPr>
  </w:style>
  <w:style w:type="paragraph" w:customStyle="1" w:styleId="acctfourfigures">
    <w:name w:val="acct four figures"/>
    <w:aliases w:val="a4"/>
    <w:basedOn w:val="Normal"/>
    <w:rsid w:val="00274D1F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eastAsia="MS Mincho"/>
      <w:sz w:val="30"/>
      <w:szCs w:val="20"/>
      <w:lang w:val="en-GB" w:bidi="ar-SA"/>
    </w:rPr>
  </w:style>
  <w:style w:type="paragraph" w:customStyle="1" w:styleId="Text">
    <w:name w:val="Text"/>
    <w:basedOn w:val="Normal"/>
    <w:rsid w:val="00274D1F"/>
    <w:pPr>
      <w:overflowPunct/>
      <w:autoSpaceDE/>
      <w:autoSpaceDN/>
      <w:adjustRightInd/>
      <w:spacing w:after="240"/>
      <w:textAlignment w:val="auto"/>
    </w:pPr>
    <w:rPr>
      <w:rFonts w:eastAsia="MS Mincho" w:hAnsi="Times New Roman"/>
      <w:szCs w:val="20"/>
      <w:lang w:bidi="ar-SA"/>
    </w:rPr>
  </w:style>
  <w:style w:type="character" w:customStyle="1" w:styleId="Heading3Char">
    <w:name w:val="Heading 3 Char"/>
    <w:link w:val="Heading3"/>
    <w:rsid w:val="00274D1F"/>
    <w:rPr>
      <w:sz w:val="32"/>
      <w:szCs w:val="32"/>
      <w:u w:val="single"/>
    </w:rPr>
  </w:style>
  <w:style w:type="paragraph" w:styleId="BodyText3">
    <w:name w:val="Body Text 3"/>
    <w:basedOn w:val="Normal"/>
    <w:link w:val="BodyText3Char"/>
    <w:rsid w:val="00274D1F"/>
    <w:pPr>
      <w:spacing w:after="120"/>
    </w:pPr>
    <w:rPr>
      <w:rFonts w:hAnsi="Tms Rmn"/>
      <w:sz w:val="16"/>
      <w:szCs w:val="20"/>
    </w:rPr>
  </w:style>
  <w:style w:type="character" w:customStyle="1" w:styleId="BodyText3Char">
    <w:name w:val="Body Text 3 Char"/>
    <w:link w:val="BodyText3"/>
    <w:rsid w:val="00274D1F"/>
    <w:rPr>
      <w:rFonts w:ascii="Times New Roman" w:hAnsi="Tms Rmn"/>
      <w:sz w:val="16"/>
    </w:rPr>
  </w:style>
  <w:style w:type="paragraph" w:customStyle="1" w:styleId="3">
    <w:name w:val="?????3????"/>
    <w:basedOn w:val="Normal"/>
    <w:rsid w:val="00AD46D7"/>
    <w:pPr>
      <w:tabs>
        <w:tab w:val="left" w:pos="360"/>
        <w:tab w:val="left" w:pos="720"/>
      </w:tabs>
      <w:overflowPunct/>
      <w:autoSpaceDE/>
      <w:autoSpaceDN/>
      <w:adjustRightInd/>
      <w:textAlignment w:val="auto"/>
    </w:pPr>
    <w:rPr>
      <w:rFonts w:eastAsia="Batang"/>
      <w:sz w:val="30"/>
      <w:szCs w:val="30"/>
      <w:lang w:val="th-TH"/>
    </w:rPr>
  </w:style>
  <w:style w:type="character" w:styleId="Emphasis">
    <w:name w:val="Emphasis"/>
    <w:qFormat/>
    <w:rsid w:val="00F644F5"/>
    <w:rPr>
      <w:i/>
      <w:iCs/>
    </w:rPr>
  </w:style>
  <w:style w:type="character" w:customStyle="1" w:styleId="ListParagraphChar">
    <w:name w:val="List Paragraph Char"/>
    <w:link w:val="ListParagraph"/>
    <w:uiPriority w:val="34"/>
    <w:rsid w:val="007F30B7"/>
    <w:rPr>
      <w:rFonts w:ascii="Times New Roman" w:hAnsi="Tms Rmn"/>
      <w:sz w:val="24"/>
      <w:szCs w:val="30"/>
    </w:rPr>
  </w:style>
  <w:style w:type="character" w:styleId="Hyperlink">
    <w:name w:val="Hyperlink"/>
    <w:rsid w:val="002D1BFA"/>
    <w:rPr>
      <w:color w:val="0000FF"/>
      <w:u w:val="single"/>
    </w:rPr>
  </w:style>
  <w:style w:type="paragraph" w:customStyle="1" w:styleId="paragraph">
    <w:name w:val="paragraph"/>
    <w:basedOn w:val="Normal"/>
    <w:rsid w:val="002D1BF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Heading4Char">
    <w:name w:val="Heading 4 Char"/>
    <w:link w:val="Heading4"/>
    <w:rsid w:val="00153072"/>
    <w:rPr>
      <w:sz w:val="32"/>
      <w:szCs w:val="32"/>
      <w:u w:val="single"/>
    </w:rPr>
  </w:style>
  <w:style w:type="paragraph" w:customStyle="1" w:styleId="Char5">
    <w:name w:val="Char5"/>
    <w:basedOn w:val="Normal"/>
    <w:rsid w:val="0015307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a0">
    <w:name w:val="อักขระ อักขระ อักขระ"/>
    <w:basedOn w:val="Normal"/>
    <w:rsid w:val="0015307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4">
    <w:name w:val="Char4"/>
    <w:basedOn w:val="Normal"/>
    <w:rsid w:val="0015307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odyTextIndent2">
    <w:name w:val="Body Text Indent 2"/>
    <w:basedOn w:val="Normal"/>
    <w:link w:val="BodyTextIndent2Char"/>
    <w:rsid w:val="00153072"/>
    <w:pPr>
      <w:spacing w:after="120" w:line="480" w:lineRule="auto"/>
      <w:ind w:left="360"/>
    </w:pPr>
    <w:rPr>
      <w:rFonts w:hAnsi="Times New Roman"/>
    </w:rPr>
  </w:style>
  <w:style w:type="character" w:customStyle="1" w:styleId="BodyTextIndent2Char">
    <w:name w:val="Body Text Indent 2 Char"/>
    <w:link w:val="BodyTextIndent2"/>
    <w:rsid w:val="00153072"/>
    <w:rPr>
      <w:rFonts w:ascii="Times New Roman" w:hAnsi="Times New Roman"/>
      <w:sz w:val="24"/>
      <w:szCs w:val="28"/>
    </w:rPr>
  </w:style>
  <w:style w:type="paragraph" w:customStyle="1" w:styleId="Char3">
    <w:name w:val="Char3"/>
    <w:basedOn w:val="Normal"/>
    <w:rsid w:val="0015307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styleId="FollowedHyperlink">
    <w:name w:val="FollowedHyperlink"/>
    <w:rsid w:val="00153072"/>
    <w:rPr>
      <w:color w:val="800080"/>
      <w:u w:val="single"/>
    </w:rPr>
  </w:style>
  <w:style w:type="character" w:styleId="CommentReference">
    <w:name w:val="annotation reference"/>
    <w:unhideWhenUsed/>
    <w:rsid w:val="001530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153072"/>
    <w:rPr>
      <w:b/>
      <w:bCs/>
    </w:rPr>
  </w:style>
  <w:style w:type="character" w:customStyle="1" w:styleId="CommentSubjectChar">
    <w:name w:val="Comment Subject Char"/>
    <w:link w:val="CommentSubject"/>
    <w:rsid w:val="00153072"/>
    <w:rPr>
      <w:rFonts w:ascii="Times New Roman" w:hAnsi="Tms Rmn"/>
      <w:b/>
      <w:bCs/>
      <w:szCs w:val="25"/>
    </w:rPr>
  </w:style>
  <w:style w:type="character" w:customStyle="1" w:styleId="UnresolvedMention1">
    <w:name w:val="Unresolved Mention1"/>
    <w:uiPriority w:val="99"/>
    <w:semiHidden/>
    <w:unhideWhenUsed/>
    <w:rsid w:val="00153072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15307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153072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153072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rsid w:val="00153072"/>
  </w:style>
  <w:style w:type="character" w:customStyle="1" w:styleId="eop">
    <w:name w:val="eop"/>
    <w:rsid w:val="00153072"/>
  </w:style>
  <w:style w:type="table" w:customStyle="1" w:styleId="TableGrid4">
    <w:name w:val="Table Grid4"/>
    <w:basedOn w:val="TableNormal"/>
    <w:next w:val="TableGrid"/>
    <w:uiPriority w:val="59"/>
    <w:rsid w:val="00153072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153072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153072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rsid w:val="00153072"/>
    <w:pPr>
      <w:widowControl w:val="0"/>
      <w:suppressAutoHyphens/>
      <w:overflowPunct/>
      <w:autoSpaceDE/>
      <w:autoSpaceDN/>
      <w:adjustRightInd/>
      <w:textAlignment w:val="auto"/>
    </w:pPr>
    <w:rPr>
      <w:rFonts w:hAnsi="Times New Roman"/>
      <w:lang w:val="th-TH" w:eastAsia="th-TH"/>
    </w:rPr>
  </w:style>
  <w:style w:type="character" w:customStyle="1" w:styleId="PlainTextChar">
    <w:name w:val="Plain Text Char"/>
    <w:link w:val="PlainText"/>
    <w:rsid w:val="00153072"/>
    <w:rPr>
      <w:rFonts w:hAnsi="Times New Roman"/>
      <w:sz w:val="28"/>
      <w:szCs w:val="28"/>
      <w:lang w:val="th-TH" w:eastAsia="th-TH"/>
    </w:rPr>
  </w:style>
  <w:style w:type="paragraph" w:customStyle="1" w:styleId="Char1">
    <w:name w:val="Char1"/>
    <w:basedOn w:val="Normal"/>
    <w:rsid w:val="0015307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s-901-bold1">
    <w:name w:val="cs-901-bold1"/>
    <w:rsid w:val="00153072"/>
    <w:rPr>
      <w:b/>
      <w:bCs/>
    </w:rPr>
  </w:style>
  <w:style w:type="paragraph" w:customStyle="1" w:styleId="ps-020-bullet-10">
    <w:name w:val="ps-020-bullet-10"/>
    <w:basedOn w:val="Normal"/>
    <w:rsid w:val="00153072"/>
    <w:pPr>
      <w:overflowPunct/>
      <w:autoSpaceDE/>
      <w:autoSpaceDN/>
      <w:adjustRightInd/>
      <w:spacing w:after="120"/>
      <w:ind w:left="660" w:hanging="620"/>
      <w:textAlignment w:val="auto"/>
    </w:pPr>
    <w:rPr>
      <w:rFonts w:ascii="Verdana" w:hAnsi="Verdana" w:cs="Times New Roman"/>
      <w:color w:val="000000"/>
      <w:sz w:val="20"/>
      <w:szCs w:val="20"/>
    </w:rPr>
  </w:style>
  <w:style w:type="paragraph" w:customStyle="1" w:styleId="ps-000-normal">
    <w:name w:val="ps-000-normal"/>
    <w:basedOn w:val="Normal"/>
    <w:rsid w:val="00153072"/>
    <w:pPr>
      <w:overflowPunct/>
      <w:autoSpaceDE/>
      <w:autoSpaceDN/>
      <w:adjustRightInd/>
      <w:spacing w:after="120"/>
      <w:textAlignment w:val="auto"/>
    </w:pPr>
    <w:rPr>
      <w:rFonts w:ascii="Verdana" w:hAnsi="Verdana" w:cs="Times New Roman"/>
      <w:color w:val="000000"/>
      <w:sz w:val="20"/>
      <w:szCs w:val="20"/>
    </w:rPr>
  </w:style>
  <w:style w:type="paragraph" w:customStyle="1" w:styleId="Char2">
    <w:name w:val="Char2"/>
    <w:basedOn w:val="Normal"/>
    <w:rsid w:val="0015307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153072"/>
    <w:pPr>
      <w:keepLines/>
      <w:overflowPunct/>
      <w:autoSpaceDE/>
      <w:autoSpaceDN/>
      <w:adjustRightInd/>
      <w:spacing w:before="240" w:line="259" w:lineRule="auto"/>
      <w:jc w:val="left"/>
      <w:textAlignment w:val="auto"/>
      <w:outlineLvl w:val="9"/>
    </w:pPr>
    <w:rPr>
      <w:rFonts w:ascii="Cambria" w:hAnsi="Cambria"/>
      <w:b w:val="0"/>
      <w:bCs w:val="0"/>
      <w:color w:val="365F91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153072"/>
    <w:pPr>
      <w:spacing w:after="100"/>
    </w:pPr>
    <w:rPr>
      <w:rFonts w:hAnsi="Tms Rmn"/>
      <w:szCs w:val="30"/>
    </w:rPr>
  </w:style>
  <w:style w:type="paragraph" w:styleId="TOC2">
    <w:name w:val="toc 2"/>
    <w:basedOn w:val="Normal"/>
    <w:next w:val="Normal"/>
    <w:autoRedefine/>
    <w:uiPriority w:val="39"/>
    <w:unhideWhenUsed/>
    <w:rsid w:val="00153072"/>
    <w:pPr>
      <w:spacing w:after="100"/>
      <w:ind w:left="240"/>
    </w:pPr>
    <w:rPr>
      <w:rFonts w:hAnsi="Tms Rmn"/>
      <w:szCs w:val="30"/>
    </w:rPr>
  </w:style>
  <w:style w:type="paragraph" w:styleId="Revision">
    <w:name w:val="Revision"/>
    <w:hidden/>
    <w:uiPriority w:val="99"/>
    <w:semiHidden/>
    <w:rsid w:val="00153072"/>
    <w:rPr>
      <w:rFonts w:ascii="Times New Roman" w:hAnsi="Tms Rmn"/>
      <w:sz w:val="24"/>
      <w:szCs w:val="30"/>
    </w:rPr>
  </w:style>
  <w:style w:type="character" w:styleId="UnresolvedMention">
    <w:name w:val="Unresolved Mention"/>
    <w:uiPriority w:val="99"/>
    <w:semiHidden/>
    <w:unhideWhenUsed/>
    <w:rsid w:val="00153072"/>
    <w:rPr>
      <w:color w:val="605E5C"/>
      <w:shd w:val="clear" w:color="auto" w:fill="E1DFDD"/>
    </w:rPr>
  </w:style>
  <w:style w:type="paragraph" w:customStyle="1" w:styleId="a1">
    <w:name w:val="??"/>
    <w:basedOn w:val="Normal"/>
    <w:rsid w:val="00DA5927"/>
    <w:pPr>
      <w:tabs>
        <w:tab w:val="left" w:pos="360"/>
        <w:tab w:val="left" w:pos="720"/>
        <w:tab w:val="left" w:pos="1080"/>
      </w:tabs>
      <w:suppressAutoHyphens/>
      <w:overflowPunct/>
      <w:autoSpaceDE/>
      <w:autoSpaceDN/>
      <w:adjustRightInd/>
      <w:textAlignment w:val="auto"/>
    </w:pPr>
    <w:rPr>
      <w:rFonts w:hAnsi="Times New Roman"/>
      <w:lang w:val="th-TH" w:eastAsia="th-TH"/>
    </w:rPr>
  </w:style>
  <w:style w:type="character" w:customStyle="1" w:styleId="ui-provider">
    <w:name w:val="ui-provider"/>
    <w:basedOn w:val="DefaultParagraphFont"/>
    <w:rsid w:val="00C267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4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footer" Target="footer8.xml"/><Relationship Id="rId26" Type="http://schemas.openxmlformats.org/officeDocument/2006/relationships/footer" Target="footer13.xml"/><Relationship Id="rId3" Type="http://schemas.openxmlformats.org/officeDocument/2006/relationships/customXml" Target="../customXml/item3.xml"/><Relationship Id="rId21" Type="http://schemas.openxmlformats.org/officeDocument/2006/relationships/footer" Target="footer9.xm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footer" Target="footer7.xml"/><Relationship Id="rId25" Type="http://schemas.openxmlformats.org/officeDocument/2006/relationships/footer" Target="footer12.xml"/><Relationship Id="rId33" Type="http://schemas.openxmlformats.org/officeDocument/2006/relationships/footer" Target="footer17.xml"/><Relationship Id="rId2" Type="http://schemas.openxmlformats.org/officeDocument/2006/relationships/customXml" Target="../customXml/item2.xml"/><Relationship Id="rId16" Type="http://schemas.openxmlformats.org/officeDocument/2006/relationships/footer" Target="footer6.xml"/><Relationship Id="rId20" Type="http://schemas.openxmlformats.org/officeDocument/2006/relationships/header" Target="header2.xml"/><Relationship Id="rId29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24" Type="http://schemas.openxmlformats.org/officeDocument/2006/relationships/footer" Target="footer11.xml"/><Relationship Id="rId32" Type="http://schemas.openxmlformats.org/officeDocument/2006/relationships/header" Target="header6.xml"/><Relationship Id="rId5" Type="http://schemas.openxmlformats.org/officeDocument/2006/relationships/numbering" Target="numbering.xml"/><Relationship Id="rId15" Type="http://schemas.openxmlformats.org/officeDocument/2006/relationships/footer" Target="footer5.xml"/><Relationship Id="rId23" Type="http://schemas.openxmlformats.org/officeDocument/2006/relationships/header" Target="header3.xml"/><Relationship Id="rId28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31" Type="http://schemas.openxmlformats.org/officeDocument/2006/relationships/footer" Target="footer1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Relationship Id="rId22" Type="http://schemas.openxmlformats.org/officeDocument/2006/relationships/footer" Target="footer10.xml"/><Relationship Id="rId27" Type="http://schemas.openxmlformats.org/officeDocument/2006/relationships/footer" Target="footer14.xml"/><Relationship Id="rId30" Type="http://schemas.openxmlformats.org/officeDocument/2006/relationships/footer" Target="footer15.xm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FCCEEFADD26B3C49B4B78FBD5343ADCF" ma:contentTypeVersion="12" ma:contentTypeDescription="สร้างเอกสารใหม่" ma:contentTypeScope="" ma:versionID="4611faa554842f5fd5c337b95c95e122">
  <xsd:schema xmlns:xsd="http://www.w3.org/2001/XMLSchema" xmlns:xs="http://www.w3.org/2001/XMLSchema" xmlns:p="http://schemas.microsoft.com/office/2006/metadata/properties" xmlns:ns2="5ecf5eb0-2c3c-40bf-ba30-30df2f403ad9" xmlns:ns3="4d1387ca-7728-4377-9c43-a59cf1fc8527" targetNamespace="http://schemas.microsoft.com/office/2006/metadata/properties" ma:root="true" ma:fieldsID="912ce904efd1eb95131e96664e6beb76" ns2:_="" ns3:_="">
    <xsd:import namespace="5ecf5eb0-2c3c-40bf-ba30-30df2f403ad9"/>
    <xsd:import namespace="4d1387ca-7728-4377-9c43-a59cf1fc85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cf5eb0-2c3c-40bf-ba30-30df2f403a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แท็กรูป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387ca-7728-4377-9c43-a59cf1fc852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bf64e01-428e-499e-889c-4400b23cf663}" ma:internalName="TaxCatchAll" ma:showField="CatchAllData" ma:web="4d1387ca-7728-4377-9c43-a59cf1fc85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cf5eb0-2c3c-40bf-ba30-30df2f403ad9">
      <Terms xmlns="http://schemas.microsoft.com/office/infopath/2007/PartnerControls"/>
    </lcf76f155ced4ddcb4097134ff3c332f>
    <TaxCatchAll xmlns="4d1387ca-7728-4377-9c43-a59cf1fc8527" xsi:nil="true"/>
  </documentManagement>
</p:properties>
</file>

<file path=customXml/itemProps1.xml><?xml version="1.0" encoding="utf-8"?>
<ds:datastoreItem xmlns:ds="http://schemas.openxmlformats.org/officeDocument/2006/customXml" ds:itemID="{4AECBD40-0678-4B3A-A611-D61EC4C3CB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E72F2A-FDEB-4863-8E88-6095DB3435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cf5eb0-2c3c-40bf-ba30-30df2f403ad9"/>
    <ds:schemaRef ds:uri="4d1387ca-7728-4377-9c43-a59cf1fc85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4692FA-7A67-4321-AE70-BF0B7C4A38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35CE67-E585-40DD-9F4F-DFFFF9AC7222}">
  <ds:schemaRefs>
    <ds:schemaRef ds:uri="http://schemas.microsoft.com/office/2006/metadata/properties"/>
    <ds:schemaRef ds:uri="http://schemas.microsoft.com/office/infopath/2007/PartnerControls"/>
    <ds:schemaRef ds:uri="5ecf5eb0-2c3c-40bf-ba30-30df2f403ad9"/>
    <ds:schemaRef ds:uri="4d1387ca-7728-4377-9c43-a59cf1fc8527"/>
  </ds:schemaRefs>
</ds:datastoreItem>
</file>

<file path=docMetadata/LabelInfo.xml><?xml version="1.0" encoding="utf-8"?>
<clbl:labelList xmlns:clbl="http://schemas.microsoft.com/office/2020/mipLabelMetadata">
  <clbl:label id="{9548da2c-2457-494c-8aa6-926c455e79a7}" enabled="1" method="Standard" siteId="{0e77a136-7774-4154-8dc7-0b7cb3e3b6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30337</Words>
  <Characters>136517</Characters>
  <Application>Microsoft Office Word</Application>
  <DocSecurity>0</DocSecurity>
  <Lines>8030</Lines>
  <Paragraphs>6952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สามารถ อี-เทรดดิ้ง จำกัด</vt:lpstr>
    </vt:vector>
  </TitlesOfParts>
  <Company>Ernst &amp; Young</Company>
  <LinksUpToDate>false</LinksUpToDate>
  <CharactersWithSpaces>159902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สามารถ อี-เทรดดิ้ง จำกัด</dc:title>
  <dc:subject/>
  <dc:creator>YourNameHere</dc:creator>
  <cp:keywords/>
  <dc:description/>
  <cp:lastModifiedBy>Wantana Sangyangam</cp:lastModifiedBy>
  <cp:revision>3</cp:revision>
  <cp:lastPrinted>2026-02-24T07:59:00Z</cp:lastPrinted>
  <dcterms:created xsi:type="dcterms:W3CDTF">2026-02-24T11:40:00Z</dcterms:created>
  <dcterms:modified xsi:type="dcterms:W3CDTF">2026-02-24T11:48:00Z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0x010100FCCEEFADD26B3C49B4B78FBD5343ADCF</vt:lpwstr>
  </property>
</Properties>
</file>