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DEAA3" w14:textId="77777777" w:rsidR="00025BEC" w:rsidRPr="00C22AF3" w:rsidRDefault="00025BEC" w:rsidP="00CB5F3C">
      <w:pPr>
        <w:overflowPunct/>
        <w:autoSpaceDE/>
        <w:autoSpaceDN/>
        <w:adjustRightInd/>
        <w:spacing w:line="380" w:lineRule="exact"/>
        <w:textAlignment w:val="auto"/>
        <w:rPr>
          <w:rFonts w:ascii="Arial" w:hAnsi="Arial" w:cs="Arial"/>
          <w:b/>
          <w:bCs/>
          <w:sz w:val="22"/>
          <w:szCs w:val="22"/>
        </w:rPr>
      </w:pPr>
      <w:r w:rsidRPr="00C22AF3">
        <w:rPr>
          <w:rFonts w:ascii="Arial" w:hAnsi="Arial" w:cs="Arial"/>
          <w:b/>
          <w:bCs/>
          <w:sz w:val="22"/>
          <w:szCs w:val="22"/>
        </w:rPr>
        <w:t>Buriram Sugar Group Power Plant Infrastructure Fund</w:t>
      </w:r>
    </w:p>
    <w:p w14:paraId="2E46FC59" w14:textId="3FE256D9" w:rsidR="00347BC2" w:rsidRPr="00C22AF3" w:rsidRDefault="00C62943" w:rsidP="00CB5F3C">
      <w:pPr>
        <w:tabs>
          <w:tab w:val="right" w:pos="7200"/>
          <w:tab w:val="right" w:pos="8540"/>
        </w:tabs>
        <w:spacing w:line="380" w:lineRule="exact"/>
        <w:rPr>
          <w:rFonts w:ascii="Arial" w:eastAsia="Arial Unicode MS" w:hAnsi="Arial" w:cs="Arial"/>
          <w:b/>
          <w:bCs/>
          <w:sz w:val="22"/>
          <w:szCs w:val="22"/>
        </w:rPr>
      </w:pPr>
      <w:r w:rsidRPr="00C22AF3">
        <w:rPr>
          <w:rFonts w:ascii="Arial" w:eastAsia="Arial Unicode MS" w:hAnsi="Arial" w:cs="Arial"/>
          <w:b/>
          <w:bCs/>
          <w:sz w:val="22"/>
          <w:szCs w:val="22"/>
        </w:rPr>
        <w:t>N</w:t>
      </w:r>
      <w:r w:rsidR="00347BC2" w:rsidRPr="00C22AF3">
        <w:rPr>
          <w:rFonts w:ascii="Arial" w:eastAsia="Arial Unicode MS" w:hAnsi="Arial" w:cs="Arial"/>
          <w:b/>
          <w:bCs/>
          <w:sz w:val="22"/>
          <w:szCs w:val="22"/>
        </w:rPr>
        <w:t xml:space="preserve">otes to </w:t>
      </w:r>
      <w:r w:rsidR="002365A6" w:rsidRPr="00C22AF3">
        <w:rPr>
          <w:rFonts w:ascii="Arial" w:eastAsia="Arial Unicode MS" w:hAnsi="Arial" w:cs="Arial"/>
          <w:b/>
          <w:bCs/>
          <w:sz w:val="22"/>
          <w:szCs w:val="22"/>
        </w:rPr>
        <w:t xml:space="preserve">interim </w:t>
      </w:r>
      <w:r w:rsidR="00347BC2" w:rsidRPr="00C22AF3">
        <w:rPr>
          <w:rFonts w:ascii="Arial" w:eastAsia="Arial Unicode MS" w:hAnsi="Arial" w:cs="Arial"/>
          <w:b/>
          <w:bCs/>
          <w:sz w:val="22"/>
          <w:szCs w:val="22"/>
        </w:rPr>
        <w:t>financial statements</w:t>
      </w:r>
    </w:p>
    <w:p w14:paraId="744BA132" w14:textId="4EF8E67B" w:rsidR="00347BC2" w:rsidRPr="00C22AF3" w:rsidRDefault="00347BC2" w:rsidP="00CB5F3C">
      <w:pPr>
        <w:tabs>
          <w:tab w:val="right" w:pos="7200"/>
          <w:tab w:val="right" w:pos="8540"/>
        </w:tabs>
        <w:spacing w:line="380" w:lineRule="exact"/>
        <w:rPr>
          <w:rFonts w:ascii="Arial" w:eastAsia="Arial Unicode MS" w:hAnsi="Arial" w:cs="Arial"/>
          <w:b/>
          <w:bCs/>
          <w:sz w:val="22"/>
          <w:szCs w:val="22"/>
        </w:rPr>
      </w:pPr>
      <w:r w:rsidRPr="00C22AF3">
        <w:rPr>
          <w:rFonts w:ascii="Arial" w:eastAsia="Arial Unicode MS" w:hAnsi="Arial" w:cs="Arial"/>
          <w:b/>
          <w:bCs/>
          <w:sz w:val="22"/>
          <w:szCs w:val="22"/>
        </w:rPr>
        <w:t xml:space="preserve">For the </w:t>
      </w:r>
      <w:r w:rsidR="00A10F9A" w:rsidRPr="00C22AF3">
        <w:rPr>
          <w:rFonts w:ascii="Arial" w:eastAsia="Arial Unicode MS" w:hAnsi="Arial" w:cs="Arial"/>
          <w:b/>
          <w:bCs/>
          <w:sz w:val="22"/>
          <w:szCs w:val="22"/>
        </w:rPr>
        <w:t xml:space="preserve">three-month and six-month periods </w:t>
      </w:r>
      <w:r w:rsidR="00D703EF" w:rsidRPr="00C22AF3">
        <w:rPr>
          <w:rFonts w:ascii="Arial" w:eastAsia="Arial Unicode MS" w:hAnsi="Arial" w:cs="Arial"/>
          <w:b/>
          <w:bCs/>
          <w:sz w:val="22"/>
          <w:szCs w:val="22"/>
        </w:rPr>
        <w:t xml:space="preserve">ended </w:t>
      </w:r>
      <w:r w:rsidR="00A10F9A" w:rsidRPr="00C22AF3">
        <w:rPr>
          <w:rFonts w:ascii="Arial" w:eastAsia="Arial Unicode MS" w:hAnsi="Arial" w:cs="Arial"/>
          <w:b/>
          <w:bCs/>
          <w:sz w:val="22"/>
          <w:szCs w:val="22"/>
        </w:rPr>
        <w:t>30 June 2026</w:t>
      </w:r>
    </w:p>
    <w:p w14:paraId="1473E437" w14:textId="447609B6" w:rsidR="00347BC2" w:rsidRPr="00C22AF3" w:rsidRDefault="00347BC2" w:rsidP="00CB5F3C">
      <w:pPr>
        <w:tabs>
          <w:tab w:val="left" w:pos="900"/>
        </w:tabs>
        <w:spacing w:before="240" w:after="120" w:line="380" w:lineRule="exact"/>
        <w:ind w:left="547" w:hanging="547"/>
        <w:rPr>
          <w:rFonts w:ascii="Arial" w:hAnsi="Arial" w:cs="Arial"/>
          <w:sz w:val="22"/>
          <w:szCs w:val="22"/>
        </w:rPr>
      </w:pPr>
      <w:r w:rsidRPr="00C22AF3">
        <w:rPr>
          <w:rFonts w:ascii="Arial" w:hAnsi="Arial" w:cs="Arial"/>
          <w:b/>
          <w:bCs/>
          <w:sz w:val="22"/>
          <w:szCs w:val="22"/>
        </w:rPr>
        <w:t>1.</w:t>
      </w:r>
      <w:r w:rsidRPr="00C22AF3">
        <w:rPr>
          <w:rFonts w:ascii="Arial" w:hAnsi="Arial" w:cs="Arial"/>
          <w:b/>
          <w:bCs/>
          <w:sz w:val="22"/>
          <w:szCs w:val="22"/>
        </w:rPr>
        <w:tab/>
      </w:r>
      <w:r w:rsidR="008A103F" w:rsidRPr="00C22AF3">
        <w:rPr>
          <w:rFonts w:ascii="Arial" w:hAnsi="Arial" w:cs="Arial"/>
          <w:b/>
          <w:bCs/>
          <w:sz w:val="22"/>
          <w:szCs w:val="22"/>
        </w:rPr>
        <w:t>General information</w:t>
      </w:r>
    </w:p>
    <w:p w14:paraId="1D597FF4" w14:textId="4F8BE66B" w:rsidR="00921A60" w:rsidRPr="00C22AF3" w:rsidRDefault="00921A60" w:rsidP="00CB5F3C">
      <w:pPr>
        <w:spacing w:before="120" w:after="120" w:line="380" w:lineRule="exact"/>
        <w:ind w:left="547"/>
        <w:jc w:val="thaiDistribute"/>
        <w:rPr>
          <w:rFonts w:ascii="Arial" w:hAnsi="Arial" w:cs="Arial"/>
          <w:sz w:val="22"/>
          <w:szCs w:val="22"/>
        </w:rPr>
      </w:pPr>
      <w:r w:rsidRPr="00C22AF3">
        <w:rPr>
          <w:rFonts w:ascii="Arial" w:hAnsi="Arial" w:cs="Arial"/>
          <w:sz w:val="22"/>
          <w:szCs w:val="22"/>
        </w:rPr>
        <w:t>Buriram Sugar Group Power Plant Infrastructure Fund (“the Fund”)</w:t>
      </w:r>
      <w:r w:rsidR="00BC0E54" w:rsidRPr="00C22AF3">
        <w:rPr>
          <w:rFonts w:ascii="Arial" w:hAnsi="Arial" w:cs="Arial"/>
          <w:sz w:val="22"/>
          <w:szCs w:val="22"/>
        </w:rPr>
        <w:t xml:space="preserve"> is</w:t>
      </w:r>
      <w:r w:rsidRPr="00C22AF3">
        <w:rPr>
          <w:rFonts w:ascii="Arial" w:hAnsi="Arial" w:cs="Arial"/>
          <w:sz w:val="22"/>
          <w:szCs w:val="22"/>
        </w:rPr>
        <w:t xml:space="preserve"> established with the objective of investing in the power plant infrastructure business through investments in rights in net income from the power plant operations</w:t>
      </w:r>
      <w:r w:rsidR="004465ED" w:rsidRPr="00C22AF3">
        <w:rPr>
          <w:rFonts w:ascii="Arial" w:hAnsi="Arial" w:cs="Arial"/>
          <w:sz w:val="22"/>
          <w:szCs w:val="22"/>
        </w:rPr>
        <w:t xml:space="preserve">. The Fund entered into the </w:t>
      </w:r>
      <w:r w:rsidRPr="00C22AF3">
        <w:rPr>
          <w:rFonts w:ascii="Arial" w:hAnsi="Arial" w:cs="Arial"/>
          <w:sz w:val="22"/>
          <w:szCs w:val="22"/>
        </w:rPr>
        <w:t>net revenue transfer agreements (“NRTA”) with Buriram Energy Co., Ltd. and Buriram Power Co., Ltd. (“the Power plants”) on 2 August 2017</w:t>
      </w:r>
      <w:r w:rsidR="004B0E10" w:rsidRPr="00C22AF3">
        <w:rPr>
          <w:rFonts w:ascii="Arial" w:hAnsi="Arial" w:cs="Arial"/>
          <w:sz w:val="22"/>
          <w:szCs w:val="22"/>
        </w:rPr>
        <w:t xml:space="preserve"> in order to receive benefits from the power plant operations of those companies derived from sales made to Provincial Electricity Authority (“PEA”) and related parties, as well as sales of steam to related parties.</w:t>
      </w:r>
      <w:r w:rsidRPr="00C22AF3">
        <w:rPr>
          <w:rFonts w:ascii="Arial" w:hAnsi="Arial" w:cs="Arial"/>
          <w:sz w:val="22"/>
          <w:szCs w:val="22"/>
        </w:rPr>
        <w:t xml:space="preserve"> These agreements have terms of 11 years and 18 years, respectively.</w:t>
      </w:r>
    </w:p>
    <w:p w14:paraId="0D8E78F4" w14:textId="34DF65CD" w:rsidR="00921A60" w:rsidRPr="00C22AF3" w:rsidRDefault="00921A60" w:rsidP="00CB5F3C">
      <w:pPr>
        <w:tabs>
          <w:tab w:val="left" w:pos="900"/>
          <w:tab w:val="left" w:pos="2160"/>
        </w:tabs>
        <w:spacing w:before="120" w:after="120" w:line="380" w:lineRule="exact"/>
        <w:ind w:left="547"/>
        <w:jc w:val="thaiDistribute"/>
        <w:rPr>
          <w:rFonts w:ascii="Arial" w:eastAsia="MS Mincho" w:hAnsi="Arial" w:cs="Arial"/>
          <w:sz w:val="22"/>
          <w:szCs w:val="22"/>
          <w:lang w:eastAsia="ja-JP"/>
        </w:rPr>
      </w:pPr>
      <w:r w:rsidRPr="00C22AF3">
        <w:rPr>
          <w:rFonts w:ascii="Arial" w:hAnsi="Arial" w:cs="Arial"/>
          <w:sz w:val="22"/>
          <w:szCs w:val="22"/>
        </w:rPr>
        <w:t xml:space="preserve">The Fund is managed by BBL Asset Management Co., Ltd. (“the Management Company”) and </w:t>
      </w:r>
      <w:proofErr w:type="spellStart"/>
      <w:r w:rsidRPr="00C22AF3">
        <w:rPr>
          <w:rFonts w:ascii="Arial" w:hAnsi="Arial" w:cs="Arial"/>
          <w:sz w:val="22"/>
          <w:szCs w:val="22"/>
        </w:rPr>
        <w:t>Kasikornbank</w:t>
      </w:r>
      <w:proofErr w:type="spellEnd"/>
      <w:r w:rsidRPr="00C22AF3">
        <w:rPr>
          <w:rFonts w:ascii="Arial" w:hAnsi="Arial" w:cs="Arial"/>
          <w:sz w:val="22"/>
          <w:szCs w:val="22"/>
        </w:rPr>
        <w:t xml:space="preserve"> Public Company Limited </w:t>
      </w:r>
      <w:r w:rsidR="00BC0E54" w:rsidRPr="00C22AF3">
        <w:rPr>
          <w:rFonts w:ascii="Arial" w:hAnsi="Arial" w:cs="Arial"/>
          <w:sz w:val="22"/>
          <w:szCs w:val="22"/>
        </w:rPr>
        <w:t xml:space="preserve">is </w:t>
      </w:r>
      <w:r w:rsidRPr="00C22AF3">
        <w:rPr>
          <w:rFonts w:ascii="Arial" w:hAnsi="Arial" w:cs="Arial"/>
          <w:sz w:val="22"/>
          <w:szCs w:val="22"/>
        </w:rPr>
        <w:t>appointed as Trustee.</w:t>
      </w:r>
    </w:p>
    <w:p w14:paraId="2DC2DCCB" w14:textId="7AE3BC42" w:rsidR="00921A60" w:rsidRPr="00C22AF3" w:rsidRDefault="00921A60" w:rsidP="00CB5F3C">
      <w:pPr>
        <w:tabs>
          <w:tab w:val="left" w:pos="900"/>
          <w:tab w:val="left" w:pos="2160"/>
        </w:tabs>
        <w:spacing w:before="120" w:after="120" w:line="380" w:lineRule="exact"/>
        <w:ind w:left="547"/>
        <w:jc w:val="thaiDistribute"/>
        <w:rPr>
          <w:rFonts w:ascii="Arial" w:hAnsi="Arial" w:cs="Arial"/>
          <w:sz w:val="22"/>
          <w:szCs w:val="22"/>
        </w:rPr>
      </w:pPr>
      <w:r w:rsidRPr="00C22AF3">
        <w:rPr>
          <w:rFonts w:ascii="Arial" w:hAnsi="Arial" w:cs="Arial"/>
          <w:sz w:val="22"/>
          <w:szCs w:val="22"/>
        </w:rPr>
        <w:t xml:space="preserve">As </w:t>
      </w:r>
      <w:proofErr w:type="gramStart"/>
      <w:r w:rsidRPr="00C22AF3">
        <w:rPr>
          <w:rFonts w:ascii="Arial" w:hAnsi="Arial" w:cs="Arial"/>
          <w:sz w:val="22"/>
          <w:szCs w:val="22"/>
        </w:rPr>
        <w:t>at</w:t>
      </w:r>
      <w:proofErr w:type="gramEnd"/>
      <w:r w:rsidRPr="00C22AF3">
        <w:rPr>
          <w:rFonts w:ascii="Arial" w:hAnsi="Arial" w:cs="Arial"/>
          <w:sz w:val="22"/>
          <w:szCs w:val="22"/>
        </w:rPr>
        <w:t xml:space="preserve"> </w:t>
      </w:r>
      <w:r w:rsidR="00A10F9A" w:rsidRPr="00C22AF3">
        <w:rPr>
          <w:rFonts w:ascii="Arial" w:hAnsi="Arial" w:cs="Arial"/>
          <w:sz w:val="22"/>
          <w:szCs w:val="22"/>
        </w:rPr>
        <w:t>30 June 2026</w:t>
      </w:r>
      <w:r w:rsidRPr="00C22AF3">
        <w:rPr>
          <w:rFonts w:ascii="Arial" w:hAnsi="Arial" w:cs="Arial"/>
          <w:sz w:val="22"/>
          <w:szCs w:val="22"/>
        </w:rPr>
        <w:t>, Buriram Sugar Public Company Limited (“BRR”), the major unitholder, held 33.05% of the Fund’s issued and paid-up units.</w:t>
      </w:r>
    </w:p>
    <w:p w14:paraId="67F98A95" w14:textId="77777777" w:rsidR="00347BC2" w:rsidRPr="00C22AF3" w:rsidRDefault="00164E8A" w:rsidP="00CB5F3C">
      <w:pPr>
        <w:tabs>
          <w:tab w:val="left" w:pos="900"/>
        </w:tabs>
        <w:spacing w:before="120" w:after="120" w:line="380" w:lineRule="exact"/>
        <w:ind w:left="547" w:hanging="547"/>
        <w:rPr>
          <w:rFonts w:ascii="Arial" w:hAnsi="Arial" w:cs="Arial"/>
          <w:b/>
          <w:bCs/>
          <w:sz w:val="22"/>
          <w:szCs w:val="22"/>
        </w:rPr>
      </w:pPr>
      <w:r w:rsidRPr="00C22AF3">
        <w:rPr>
          <w:rFonts w:ascii="Arial" w:hAnsi="Arial" w:cs="Arial"/>
          <w:b/>
          <w:bCs/>
          <w:sz w:val="22"/>
          <w:szCs w:val="22"/>
        </w:rPr>
        <w:t>2</w:t>
      </w:r>
      <w:r w:rsidR="00347BC2" w:rsidRPr="00C22AF3">
        <w:rPr>
          <w:rFonts w:ascii="Arial" w:hAnsi="Arial" w:cs="Arial"/>
          <w:b/>
          <w:bCs/>
          <w:sz w:val="22"/>
          <w:szCs w:val="22"/>
        </w:rPr>
        <w:t>.</w:t>
      </w:r>
      <w:r w:rsidR="00347BC2" w:rsidRPr="00C22AF3">
        <w:rPr>
          <w:rFonts w:ascii="Arial" w:hAnsi="Arial" w:cs="Arial"/>
          <w:b/>
          <w:bCs/>
          <w:sz w:val="22"/>
          <w:szCs w:val="22"/>
        </w:rPr>
        <w:tab/>
        <w:t>Basis of preparation of interim financial statements</w:t>
      </w:r>
    </w:p>
    <w:p w14:paraId="282C8E57" w14:textId="0C27C806" w:rsidR="00F41F0A" w:rsidRPr="00C22AF3" w:rsidRDefault="00347BC2" w:rsidP="00CB5F3C">
      <w:pPr>
        <w:tabs>
          <w:tab w:val="left" w:pos="2880"/>
        </w:tabs>
        <w:spacing w:before="120" w:after="120" w:line="380" w:lineRule="exact"/>
        <w:ind w:left="547" w:hanging="547"/>
        <w:jc w:val="thaiDistribute"/>
        <w:rPr>
          <w:rFonts w:ascii="Arial" w:hAnsi="Arial" w:cs="Arial"/>
          <w:sz w:val="22"/>
          <w:szCs w:val="22"/>
        </w:rPr>
      </w:pPr>
      <w:r w:rsidRPr="00C22AF3">
        <w:rPr>
          <w:rFonts w:ascii="Arial" w:hAnsi="Arial" w:cs="Arial"/>
          <w:sz w:val="22"/>
          <w:szCs w:val="22"/>
        </w:rPr>
        <w:tab/>
      </w:r>
      <w:r w:rsidR="00F41F0A" w:rsidRPr="00C22AF3">
        <w:rPr>
          <w:rFonts w:ascii="Arial" w:hAnsi="Arial" w:cs="Arial"/>
          <w:sz w:val="22"/>
          <w:szCs w:val="22"/>
        </w:rPr>
        <w:t>These interim financial statements are prepared in accordance with the Accounting Guidance for Property Funds, Real Estate Investment Trusts, Infrastructure Funds and Infrastructure Trusts issued by the Association of Investment Management Companies and approved by the Securities and Exchange Commission of Thailand</w:t>
      </w:r>
      <w:r w:rsidR="00F41F0A" w:rsidRPr="00C22AF3">
        <w:rPr>
          <w:rFonts w:ascii="Arial" w:hAnsi="Arial" w:cs="Arial"/>
          <w:sz w:val="22"/>
          <w:szCs w:val="22"/>
          <w:cs/>
        </w:rPr>
        <w:t xml:space="preserve">. </w:t>
      </w:r>
      <w:r w:rsidR="00F41F0A" w:rsidRPr="00C22AF3">
        <w:rPr>
          <w:rFonts w:ascii="Arial" w:hAnsi="Arial" w:cs="Arial"/>
          <w:sz w:val="22"/>
          <w:szCs w:val="22"/>
        </w:rPr>
        <w:t xml:space="preserve">The Fund </w:t>
      </w:r>
      <w:r w:rsidR="00C62943" w:rsidRPr="00C22AF3">
        <w:rPr>
          <w:rFonts w:ascii="Arial" w:hAnsi="Arial" w:cs="Arial"/>
          <w:sz w:val="22"/>
          <w:szCs w:val="22"/>
        </w:rPr>
        <w:t xml:space="preserve">has chosen to present </w:t>
      </w:r>
      <w:r w:rsidR="00F41F0A" w:rsidRPr="00C22AF3">
        <w:rPr>
          <w:rFonts w:ascii="Arial" w:hAnsi="Arial" w:cs="Arial"/>
          <w:sz w:val="22"/>
          <w:szCs w:val="22"/>
        </w:rPr>
        <w:t>condensed interim financial statements in accordance with TAS 34, Interim Financial Reporting.</w:t>
      </w:r>
      <w:r w:rsidR="002E670A" w:rsidRPr="00C22AF3">
        <w:rPr>
          <w:rFonts w:ascii="Arial" w:hAnsi="Arial" w:cs="Arial"/>
          <w:sz w:val="22"/>
          <w:szCs w:val="22"/>
        </w:rPr>
        <w:t xml:space="preserve"> </w:t>
      </w:r>
      <w:r w:rsidR="00C62943" w:rsidRPr="00C22AF3">
        <w:rPr>
          <w:rFonts w:ascii="Arial" w:hAnsi="Arial" w:cs="Arial"/>
          <w:sz w:val="22"/>
          <w:szCs w:val="22"/>
        </w:rPr>
        <w:t>However, t</w:t>
      </w:r>
      <w:r w:rsidR="00F41F0A" w:rsidRPr="00C22AF3">
        <w:rPr>
          <w:rFonts w:ascii="Arial" w:hAnsi="Arial" w:cs="Arial"/>
          <w:sz w:val="22"/>
          <w:szCs w:val="22"/>
        </w:rPr>
        <w:t xml:space="preserve">he Fund has presented </w:t>
      </w:r>
      <w:proofErr w:type="gramStart"/>
      <w:r w:rsidR="00F41F0A" w:rsidRPr="00C22AF3">
        <w:rPr>
          <w:rFonts w:ascii="Arial" w:hAnsi="Arial" w:cs="Arial"/>
          <w:sz w:val="22"/>
          <w:szCs w:val="22"/>
        </w:rPr>
        <w:t>the statement</w:t>
      </w:r>
      <w:r w:rsidR="0026592D" w:rsidRPr="00C22AF3">
        <w:rPr>
          <w:rFonts w:ascii="Arial" w:hAnsi="Arial" w:cs="Arial"/>
          <w:sz w:val="22"/>
          <w:szCs w:val="22"/>
        </w:rPr>
        <w:t>s</w:t>
      </w:r>
      <w:proofErr w:type="gramEnd"/>
      <w:r w:rsidR="00F41F0A" w:rsidRPr="00C22AF3">
        <w:rPr>
          <w:rFonts w:ascii="Arial" w:hAnsi="Arial" w:cs="Arial"/>
          <w:sz w:val="22"/>
          <w:szCs w:val="22"/>
        </w:rPr>
        <w:t xml:space="preserve"> </w:t>
      </w:r>
      <w:proofErr w:type="gramStart"/>
      <w:r w:rsidR="00F41F0A" w:rsidRPr="00C22AF3">
        <w:rPr>
          <w:rFonts w:ascii="Arial" w:hAnsi="Arial" w:cs="Arial"/>
          <w:sz w:val="22"/>
          <w:szCs w:val="22"/>
        </w:rPr>
        <w:t>of</w:t>
      </w:r>
      <w:proofErr w:type="gramEnd"/>
      <w:r w:rsidR="00F41F0A" w:rsidRPr="00C22AF3">
        <w:rPr>
          <w:rFonts w:ascii="Arial" w:hAnsi="Arial" w:cs="Arial"/>
          <w:sz w:val="22"/>
          <w:szCs w:val="22"/>
        </w:rPr>
        <w:t xml:space="preserve"> financial position, details of investments, comprehensive income, changes in net assets, and cash flows in the same format as that </w:t>
      </w:r>
      <w:r w:rsidR="0026592D" w:rsidRPr="00C22AF3">
        <w:rPr>
          <w:rFonts w:ascii="Arial" w:hAnsi="Arial" w:cs="Arial"/>
          <w:sz w:val="22"/>
          <w:szCs w:val="22"/>
        </w:rPr>
        <w:t>is</w:t>
      </w:r>
      <w:r w:rsidR="00F41F0A" w:rsidRPr="00C22AF3">
        <w:rPr>
          <w:rFonts w:ascii="Arial" w:hAnsi="Arial" w:cs="Arial"/>
          <w:sz w:val="22"/>
          <w:szCs w:val="22"/>
        </w:rPr>
        <w:t xml:space="preserve"> used for the annual financial statements</w:t>
      </w:r>
      <w:r w:rsidR="00C62943" w:rsidRPr="00C22AF3">
        <w:rPr>
          <w:rFonts w:ascii="Arial" w:hAnsi="Arial" w:cs="Arial"/>
          <w:sz w:val="22"/>
          <w:szCs w:val="22"/>
        </w:rPr>
        <w:t>.</w:t>
      </w:r>
    </w:p>
    <w:p w14:paraId="6E03F77C" w14:textId="77777777" w:rsidR="009D6337" w:rsidRPr="00C22AF3" w:rsidRDefault="00F41F0A" w:rsidP="00CB5F3C">
      <w:pPr>
        <w:tabs>
          <w:tab w:val="left" w:pos="2880"/>
        </w:tabs>
        <w:spacing w:before="120" w:after="120" w:line="380" w:lineRule="exact"/>
        <w:ind w:left="547" w:hanging="547"/>
        <w:jc w:val="thaiDistribute"/>
        <w:rPr>
          <w:rFonts w:ascii="Arial" w:hAnsi="Arial" w:cs="Arial"/>
          <w:spacing w:val="-2"/>
          <w:sz w:val="22"/>
          <w:szCs w:val="22"/>
        </w:rPr>
      </w:pPr>
      <w:r w:rsidRPr="00C22AF3">
        <w:rPr>
          <w:rFonts w:ascii="Arial" w:hAnsi="Arial" w:cs="Arial"/>
          <w:sz w:val="22"/>
          <w:szCs w:val="22"/>
        </w:rPr>
        <w:tab/>
      </w:r>
      <w:r w:rsidRPr="00C22AF3">
        <w:rPr>
          <w:rFonts w:ascii="Arial" w:hAnsi="Arial" w:cs="Arial"/>
          <w:spacing w:val="-2"/>
          <w:sz w:val="22"/>
          <w:szCs w:val="22"/>
        </w:rPr>
        <w:t xml:space="preserve">The interim financial statements are intended to provide </w:t>
      </w:r>
      <w:proofErr w:type="gramStart"/>
      <w:r w:rsidRPr="00C22AF3">
        <w:rPr>
          <w:rFonts w:ascii="Arial" w:hAnsi="Arial" w:cs="Arial"/>
          <w:spacing w:val="-2"/>
          <w:sz w:val="22"/>
          <w:szCs w:val="22"/>
        </w:rPr>
        <w:t>information additional</w:t>
      </w:r>
      <w:proofErr w:type="gramEnd"/>
      <w:r w:rsidRPr="00C22AF3">
        <w:rPr>
          <w:rFonts w:ascii="Arial" w:hAnsi="Arial" w:cs="Arial"/>
          <w:spacing w:val="-2"/>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05F98C5" w14:textId="293A5439" w:rsidR="0032056B" w:rsidRPr="00C22AF3" w:rsidRDefault="009D6337" w:rsidP="00CB5F3C">
      <w:pPr>
        <w:tabs>
          <w:tab w:val="left" w:pos="2880"/>
        </w:tabs>
        <w:spacing w:before="120" w:after="120" w:line="380" w:lineRule="exact"/>
        <w:ind w:left="547" w:hanging="547"/>
        <w:jc w:val="thaiDistribute"/>
        <w:rPr>
          <w:rFonts w:ascii="Arial" w:hAnsi="Arial" w:cs="Arial"/>
          <w:sz w:val="22"/>
          <w:szCs w:val="22"/>
        </w:rPr>
      </w:pPr>
      <w:r w:rsidRPr="00C22AF3">
        <w:rPr>
          <w:rFonts w:ascii="Arial" w:hAnsi="Arial" w:cs="Arial"/>
          <w:spacing w:val="-2"/>
          <w:sz w:val="22"/>
          <w:szCs w:val="22"/>
          <w:cs/>
        </w:rPr>
        <w:tab/>
      </w:r>
      <w:r w:rsidR="00F41F0A" w:rsidRPr="00C22AF3">
        <w:rPr>
          <w:rFonts w:ascii="Arial" w:hAnsi="Arial" w:cs="Arial"/>
          <w:sz w:val="22"/>
          <w:szCs w:val="22"/>
        </w:rPr>
        <w:t>The interim financial statements in Thai language are the official statutory financial statements of the Fund. The interim financial statements in English language have been translated from the Thai language financial statements.</w:t>
      </w:r>
    </w:p>
    <w:p w14:paraId="4C0C89F3" w14:textId="77777777" w:rsidR="00957D18" w:rsidRPr="00C22AF3" w:rsidRDefault="00957D18" w:rsidP="00CB5F3C">
      <w:pPr>
        <w:overflowPunct/>
        <w:autoSpaceDE/>
        <w:autoSpaceDN/>
        <w:adjustRightInd/>
        <w:spacing w:after="160" w:line="380" w:lineRule="exact"/>
        <w:textAlignment w:val="auto"/>
        <w:rPr>
          <w:rFonts w:ascii="Arial" w:eastAsia="Arial Unicode MS" w:hAnsi="Arial" w:cs="Arial"/>
          <w:b/>
          <w:bCs/>
          <w:sz w:val="22"/>
          <w:szCs w:val="22"/>
        </w:rPr>
      </w:pPr>
      <w:r w:rsidRPr="00C22AF3">
        <w:rPr>
          <w:rFonts w:ascii="Arial" w:eastAsia="Arial Unicode MS" w:hAnsi="Arial" w:cs="Arial"/>
          <w:b/>
          <w:bCs/>
          <w:sz w:val="22"/>
          <w:szCs w:val="22"/>
        </w:rPr>
        <w:br w:type="page"/>
      </w:r>
    </w:p>
    <w:p w14:paraId="4E749528" w14:textId="128334B6" w:rsidR="00347BC2" w:rsidRPr="00C22AF3" w:rsidRDefault="0087543F" w:rsidP="00CB5F3C">
      <w:pPr>
        <w:tabs>
          <w:tab w:val="left" w:pos="1440"/>
        </w:tabs>
        <w:spacing w:before="120" w:after="120" w:line="380" w:lineRule="exact"/>
        <w:ind w:left="547" w:hanging="547"/>
        <w:jc w:val="thaiDistribute"/>
        <w:outlineLvl w:val="0"/>
        <w:rPr>
          <w:rFonts w:ascii="Arial" w:hAnsi="Arial" w:cs="Arial"/>
          <w:b/>
          <w:bCs/>
          <w:sz w:val="22"/>
          <w:szCs w:val="22"/>
        </w:rPr>
      </w:pPr>
      <w:r w:rsidRPr="00C22AF3">
        <w:rPr>
          <w:rFonts w:ascii="Arial" w:hAnsi="Arial" w:cs="Arial"/>
          <w:b/>
          <w:bCs/>
          <w:sz w:val="22"/>
          <w:szCs w:val="22"/>
        </w:rPr>
        <w:lastRenderedPageBreak/>
        <w:t>3</w:t>
      </w:r>
      <w:r w:rsidR="00347BC2" w:rsidRPr="00C22AF3">
        <w:rPr>
          <w:rFonts w:ascii="Arial" w:hAnsi="Arial" w:cs="Arial"/>
          <w:b/>
          <w:bCs/>
          <w:sz w:val="22"/>
          <w:szCs w:val="22"/>
        </w:rPr>
        <w:t>.</w:t>
      </w:r>
      <w:r w:rsidR="00347BC2" w:rsidRPr="00C22AF3">
        <w:rPr>
          <w:rFonts w:ascii="Arial" w:hAnsi="Arial" w:cs="Arial"/>
          <w:b/>
          <w:bCs/>
          <w:sz w:val="22"/>
          <w:szCs w:val="22"/>
        </w:rPr>
        <w:tab/>
      </w:r>
      <w:r w:rsidR="009858CE" w:rsidRPr="00C22AF3">
        <w:rPr>
          <w:rFonts w:ascii="Arial" w:hAnsi="Arial" w:cs="Arial"/>
          <w:b/>
          <w:bCs/>
          <w:sz w:val="22"/>
          <w:szCs w:val="22"/>
        </w:rPr>
        <w:t>A</w:t>
      </w:r>
      <w:r w:rsidR="00347BC2" w:rsidRPr="00C22AF3">
        <w:rPr>
          <w:rFonts w:ascii="Arial" w:hAnsi="Arial" w:cs="Arial"/>
          <w:b/>
          <w:bCs/>
          <w:sz w:val="22"/>
          <w:szCs w:val="22"/>
        </w:rPr>
        <w:t>ccounting policies</w:t>
      </w:r>
    </w:p>
    <w:p w14:paraId="698B0655" w14:textId="0309AB50" w:rsidR="00B2534C" w:rsidRPr="00C22AF3" w:rsidRDefault="00B2534C" w:rsidP="00CB5F3C">
      <w:pPr>
        <w:spacing w:before="120" w:after="120" w:line="380" w:lineRule="exact"/>
        <w:ind w:left="547" w:hanging="7"/>
        <w:jc w:val="thaiDistribute"/>
        <w:rPr>
          <w:rFonts w:ascii="Arial" w:hAnsi="Arial" w:cs="Arial"/>
          <w:sz w:val="22"/>
          <w:szCs w:val="22"/>
        </w:rPr>
      </w:pPr>
      <w:r w:rsidRPr="00C22AF3">
        <w:rPr>
          <w:rFonts w:ascii="Arial" w:eastAsia="Arial Unicode MS" w:hAnsi="Arial" w:cs="Arial"/>
          <w:b/>
          <w:bCs/>
          <w:sz w:val="22"/>
          <w:szCs w:val="22"/>
          <w:cs/>
        </w:rPr>
        <w:tab/>
      </w:r>
      <w:r w:rsidR="0087543F" w:rsidRPr="00C22AF3">
        <w:rPr>
          <w:rFonts w:ascii="Arial" w:hAnsi="Arial" w:cs="Arial"/>
          <w:sz w:val="22"/>
          <w:szCs w:val="22"/>
        </w:rPr>
        <w:t xml:space="preserve">The </w:t>
      </w:r>
      <w:r w:rsidR="0087543F" w:rsidRPr="00C22AF3">
        <w:rPr>
          <w:rFonts w:ascii="Arial" w:hAnsi="Arial" w:cs="Arial"/>
          <w:sz w:val="22"/>
          <w:szCs w:val="28"/>
        </w:rPr>
        <w:t xml:space="preserve">interim financial statements are prepared under the Accounting Guidance which </w:t>
      </w:r>
      <w:proofErr w:type="gramStart"/>
      <w:r w:rsidR="0087543F" w:rsidRPr="00C22AF3">
        <w:rPr>
          <w:rFonts w:ascii="Arial" w:hAnsi="Arial" w:cs="Arial"/>
          <w:sz w:val="22"/>
          <w:szCs w:val="28"/>
        </w:rPr>
        <w:t>using</w:t>
      </w:r>
      <w:proofErr w:type="gramEnd"/>
      <w:r w:rsidR="0087543F" w:rsidRPr="00C22AF3">
        <w:rPr>
          <w:rFonts w:ascii="Arial" w:hAnsi="Arial" w:cs="Arial"/>
          <w:sz w:val="22"/>
          <w:szCs w:val="28"/>
        </w:rPr>
        <w:t xml:space="preserve"> the same accounting policies and methods of computation as were used for the financial statements for the</w:t>
      </w:r>
      <w:r w:rsidR="0087543F" w:rsidRPr="00C22AF3">
        <w:rPr>
          <w:rFonts w:ascii="Arial" w:hAnsi="Arial" w:cs="Arial"/>
          <w:sz w:val="22"/>
          <w:szCs w:val="22"/>
        </w:rPr>
        <w:t xml:space="preserve"> year ended </w:t>
      </w:r>
      <w:r w:rsidR="000672AC" w:rsidRPr="00C22AF3">
        <w:rPr>
          <w:rFonts w:ascii="Arial" w:hAnsi="Arial" w:cs="Arial"/>
          <w:sz w:val="22"/>
          <w:szCs w:val="22"/>
        </w:rPr>
        <w:t>31 December 2025</w:t>
      </w:r>
      <w:r w:rsidR="0087543F" w:rsidRPr="00C22AF3">
        <w:rPr>
          <w:rFonts w:ascii="Arial" w:hAnsi="Arial" w:cs="Arial"/>
          <w:sz w:val="22"/>
          <w:szCs w:val="22"/>
        </w:rPr>
        <w:t>.</w:t>
      </w:r>
    </w:p>
    <w:p w14:paraId="2EDAC71D" w14:textId="193BE0BC" w:rsidR="00E23D3C" w:rsidRPr="00C22AF3" w:rsidRDefault="00E23D3C" w:rsidP="00CB5F3C">
      <w:pPr>
        <w:tabs>
          <w:tab w:val="left" w:pos="1440"/>
        </w:tabs>
        <w:spacing w:before="120" w:after="120" w:line="380" w:lineRule="exact"/>
        <w:ind w:left="547" w:hanging="547"/>
        <w:jc w:val="thaiDistribute"/>
        <w:outlineLvl w:val="0"/>
        <w:rPr>
          <w:rFonts w:ascii="Arial" w:hAnsi="Arial" w:cs="Arial"/>
          <w:b/>
          <w:bCs/>
          <w:sz w:val="22"/>
          <w:szCs w:val="22"/>
        </w:rPr>
      </w:pPr>
      <w:r w:rsidRPr="00C22AF3">
        <w:rPr>
          <w:rFonts w:ascii="Arial" w:hAnsi="Arial" w:cs="Arial"/>
          <w:b/>
          <w:bCs/>
          <w:sz w:val="22"/>
          <w:szCs w:val="22"/>
        </w:rPr>
        <w:t>4.</w:t>
      </w:r>
      <w:r w:rsidRPr="00C22AF3">
        <w:rPr>
          <w:rFonts w:ascii="Arial" w:hAnsi="Arial" w:cs="Arial"/>
          <w:b/>
          <w:bCs/>
          <w:sz w:val="22"/>
          <w:szCs w:val="22"/>
        </w:rPr>
        <w:tab/>
        <w:t>Investment</w:t>
      </w:r>
      <w:r w:rsidR="000B5A99" w:rsidRPr="00C22AF3">
        <w:rPr>
          <w:rFonts w:ascii="Arial" w:hAnsi="Arial" w:cs="Arial"/>
          <w:b/>
          <w:bCs/>
          <w:sz w:val="22"/>
          <w:szCs w:val="22"/>
        </w:rPr>
        <w:t>s</w:t>
      </w:r>
      <w:r w:rsidRPr="00C22AF3">
        <w:rPr>
          <w:rFonts w:ascii="Arial" w:hAnsi="Arial" w:cs="Arial"/>
          <w:b/>
          <w:bCs/>
          <w:sz w:val="22"/>
          <w:szCs w:val="22"/>
        </w:rPr>
        <w:t xml:space="preserve"> in </w:t>
      </w:r>
      <w:r w:rsidR="00CC61A0" w:rsidRPr="00C22AF3">
        <w:rPr>
          <w:rFonts w:ascii="Arial" w:hAnsi="Arial" w:cs="Arial"/>
          <w:b/>
          <w:bCs/>
          <w:sz w:val="22"/>
          <w:szCs w:val="22"/>
        </w:rPr>
        <w:t>the net revenue transfer agreement</w:t>
      </w:r>
      <w:r w:rsidR="000B5A99" w:rsidRPr="00C22AF3">
        <w:rPr>
          <w:rFonts w:ascii="Arial" w:hAnsi="Arial" w:cs="Arial"/>
          <w:b/>
          <w:bCs/>
          <w:sz w:val="22"/>
          <w:szCs w:val="22"/>
        </w:rPr>
        <w:t>s</w:t>
      </w:r>
      <w:r w:rsidR="00CC61A0" w:rsidRPr="00C22AF3">
        <w:rPr>
          <w:rFonts w:ascii="Arial" w:hAnsi="Arial" w:cs="Arial"/>
          <w:b/>
          <w:bCs/>
          <w:sz w:val="22"/>
          <w:szCs w:val="22"/>
        </w:rPr>
        <w:t xml:space="preserve"> </w:t>
      </w:r>
      <w:r w:rsidR="004465ED" w:rsidRPr="00C22AF3">
        <w:rPr>
          <w:rFonts w:ascii="Arial" w:hAnsi="Arial" w:cs="Arial"/>
          <w:b/>
          <w:bCs/>
          <w:sz w:val="22"/>
          <w:szCs w:val="22"/>
        </w:rPr>
        <w:t xml:space="preserve">- </w:t>
      </w:r>
      <w:r w:rsidR="00CC61A0" w:rsidRPr="00C22AF3">
        <w:rPr>
          <w:rFonts w:ascii="Arial" w:hAnsi="Arial" w:cs="Arial"/>
          <w:b/>
          <w:bCs/>
          <w:sz w:val="22"/>
          <w:szCs w:val="22"/>
        </w:rPr>
        <w:t>at fair value</w:t>
      </w:r>
    </w:p>
    <w:p w14:paraId="5DC05698" w14:textId="4993192B" w:rsidR="00E1293F" w:rsidRPr="00C22AF3" w:rsidRDefault="00D42505" w:rsidP="00CB5F3C">
      <w:pPr>
        <w:spacing w:before="120" w:after="120" w:line="380" w:lineRule="exact"/>
        <w:ind w:left="547" w:hanging="7"/>
        <w:jc w:val="thaiDistribute"/>
        <w:rPr>
          <w:rFonts w:ascii="Arial" w:hAnsi="Arial" w:cs="Arial"/>
          <w:sz w:val="22"/>
          <w:szCs w:val="22"/>
        </w:rPr>
      </w:pPr>
      <w:r w:rsidRPr="00C22AF3">
        <w:rPr>
          <w:rFonts w:ascii="Arial" w:hAnsi="Arial" w:cs="Arial"/>
          <w:spacing w:val="-6"/>
          <w:sz w:val="22"/>
          <w:szCs w:val="22"/>
        </w:rPr>
        <w:t>Movement</w:t>
      </w:r>
      <w:r w:rsidR="00A82E3E" w:rsidRPr="00C22AF3">
        <w:rPr>
          <w:rFonts w:ascii="Arial" w:hAnsi="Arial" w:cs="Arial"/>
          <w:spacing w:val="-6"/>
          <w:sz w:val="22"/>
          <w:szCs w:val="22"/>
        </w:rPr>
        <w:t xml:space="preserve"> of </w:t>
      </w:r>
      <w:r w:rsidR="00EB6265" w:rsidRPr="00C22AF3">
        <w:rPr>
          <w:rFonts w:ascii="Arial" w:hAnsi="Arial" w:cs="Arial"/>
          <w:spacing w:val="-6"/>
          <w:sz w:val="22"/>
          <w:szCs w:val="22"/>
        </w:rPr>
        <w:t>the investment in the NRT</w:t>
      </w:r>
      <w:r w:rsidR="004465ED" w:rsidRPr="00C22AF3">
        <w:rPr>
          <w:rFonts w:ascii="Arial" w:hAnsi="Arial" w:cs="Arial"/>
          <w:spacing w:val="-6"/>
          <w:sz w:val="22"/>
          <w:szCs w:val="22"/>
        </w:rPr>
        <w:t>A</w:t>
      </w:r>
      <w:r w:rsidR="00EB6265" w:rsidRPr="00C22AF3">
        <w:rPr>
          <w:rFonts w:ascii="Arial" w:hAnsi="Arial" w:cs="Arial"/>
          <w:spacing w:val="-6"/>
          <w:sz w:val="22"/>
          <w:szCs w:val="22"/>
        </w:rPr>
        <w:t xml:space="preserve"> </w:t>
      </w:r>
      <w:r w:rsidR="00A82E3E" w:rsidRPr="00C22AF3">
        <w:rPr>
          <w:rFonts w:ascii="Arial" w:hAnsi="Arial" w:cs="Arial"/>
          <w:spacing w:val="-6"/>
          <w:sz w:val="22"/>
          <w:szCs w:val="22"/>
        </w:rPr>
        <w:t xml:space="preserve">during the </w:t>
      </w:r>
      <w:r w:rsidR="00A10F9A" w:rsidRPr="00C22AF3">
        <w:rPr>
          <w:rFonts w:ascii="Arial" w:hAnsi="Arial" w:cs="Arial"/>
          <w:spacing w:val="-6"/>
          <w:sz w:val="22"/>
          <w:szCs w:val="22"/>
        </w:rPr>
        <w:t xml:space="preserve">six-month period </w:t>
      </w:r>
      <w:proofErr w:type="gramStart"/>
      <w:r w:rsidR="00A82E3E" w:rsidRPr="00C22AF3">
        <w:rPr>
          <w:rFonts w:ascii="Arial" w:hAnsi="Arial" w:cs="Arial"/>
          <w:spacing w:val="-6"/>
          <w:sz w:val="22"/>
          <w:szCs w:val="22"/>
        </w:rPr>
        <w:t>ended</w:t>
      </w:r>
      <w:proofErr w:type="gramEnd"/>
      <w:r w:rsidR="002F21E8" w:rsidRPr="00C22AF3">
        <w:rPr>
          <w:rFonts w:ascii="Arial" w:hAnsi="Arial" w:cs="Arial"/>
          <w:spacing w:val="-6"/>
          <w:sz w:val="22"/>
          <w:szCs w:val="22"/>
        </w:rPr>
        <w:t xml:space="preserve"> </w:t>
      </w:r>
      <w:r w:rsidR="00A10F9A" w:rsidRPr="00C22AF3">
        <w:rPr>
          <w:rFonts w:ascii="Arial" w:hAnsi="Arial" w:cs="Arial"/>
          <w:spacing w:val="-6"/>
          <w:sz w:val="22"/>
          <w:szCs w:val="22"/>
        </w:rPr>
        <w:t>30 June 2026</w:t>
      </w:r>
      <w:r w:rsidR="004373E3" w:rsidRPr="00C22AF3">
        <w:rPr>
          <w:rFonts w:ascii="Arial" w:hAnsi="Arial" w:cs="Arial"/>
          <w:sz w:val="22"/>
          <w:szCs w:val="22"/>
        </w:rPr>
        <w:t xml:space="preserve"> </w:t>
      </w:r>
      <w:r w:rsidR="00295F96" w:rsidRPr="00C22AF3">
        <w:rPr>
          <w:rFonts w:ascii="Arial" w:hAnsi="Arial" w:cs="Arial"/>
          <w:sz w:val="22"/>
          <w:szCs w:val="22"/>
        </w:rPr>
        <w:t>is</w:t>
      </w:r>
      <w:r w:rsidR="004373E3" w:rsidRPr="00C22AF3">
        <w:rPr>
          <w:rFonts w:ascii="Arial" w:hAnsi="Arial" w:cs="Arial"/>
          <w:sz w:val="22"/>
          <w:szCs w:val="22"/>
        </w:rPr>
        <w:t xml:space="preserve"> </w:t>
      </w:r>
      <w:proofErr w:type="spellStart"/>
      <w:r w:rsidR="004373E3" w:rsidRPr="00C22AF3">
        <w:rPr>
          <w:rFonts w:ascii="Arial" w:hAnsi="Arial" w:cs="Arial"/>
          <w:sz w:val="22"/>
          <w:szCs w:val="22"/>
        </w:rPr>
        <w:t>summari</w:t>
      </w:r>
      <w:r w:rsidR="00E206BB" w:rsidRPr="00C22AF3">
        <w:rPr>
          <w:rFonts w:ascii="Arial" w:hAnsi="Arial" w:cs="Arial"/>
          <w:sz w:val="22"/>
          <w:szCs w:val="22"/>
        </w:rPr>
        <w:t>s</w:t>
      </w:r>
      <w:r w:rsidR="004373E3" w:rsidRPr="00C22AF3">
        <w:rPr>
          <w:rFonts w:ascii="Arial" w:hAnsi="Arial" w:cs="Arial"/>
          <w:sz w:val="22"/>
          <w:szCs w:val="22"/>
        </w:rPr>
        <w:t>ed</w:t>
      </w:r>
      <w:proofErr w:type="spellEnd"/>
      <w:r w:rsidR="004373E3" w:rsidRPr="00C22AF3">
        <w:rPr>
          <w:rFonts w:ascii="Arial" w:hAnsi="Arial" w:cs="Arial"/>
          <w:sz w:val="22"/>
          <w:szCs w:val="22"/>
        </w:rPr>
        <w:t xml:space="preserve"> below.</w:t>
      </w:r>
    </w:p>
    <w:tbl>
      <w:tblPr>
        <w:tblW w:w="9180" w:type="dxa"/>
        <w:tblInd w:w="360" w:type="dxa"/>
        <w:tblLayout w:type="fixed"/>
        <w:tblLook w:val="04A0" w:firstRow="1" w:lastRow="0" w:firstColumn="1" w:lastColumn="0" w:noHBand="0" w:noVBand="1"/>
      </w:tblPr>
      <w:tblGrid>
        <w:gridCol w:w="7200"/>
        <w:gridCol w:w="1974"/>
        <w:gridCol w:w="6"/>
      </w:tblGrid>
      <w:tr w:rsidR="004465ED" w:rsidRPr="00C22AF3" w14:paraId="1BCA31C1" w14:textId="77777777" w:rsidTr="006712C4">
        <w:trPr>
          <w:gridAfter w:val="1"/>
          <w:wAfter w:w="6" w:type="dxa"/>
        </w:trPr>
        <w:tc>
          <w:tcPr>
            <w:tcW w:w="9174" w:type="dxa"/>
            <w:gridSpan w:val="2"/>
          </w:tcPr>
          <w:p w14:paraId="26E434CC" w14:textId="5B0F848B" w:rsidR="004465ED" w:rsidRPr="00C22AF3" w:rsidRDefault="004465ED" w:rsidP="00CB5F3C">
            <w:pPr>
              <w:spacing w:line="380" w:lineRule="exact"/>
              <w:ind w:right="-105"/>
              <w:jc w:val="right"/>
              <w:rPr>
                <w:rFonts w:ascii="Arial" w:hAnsi="Arial" w:cs="Arial"/>
                <w:sz w:val="21"/>
                <w:szCs w:val="21"/>
              </w:rPr>
            </w:pPr>
            <w:r w:rsidRPr="00C22AF3">
              <w:rPr>
                <w:rFonts w:ascii="Arial" w:hAnsi="Arial" w:cs="Arial"/>
                <w:sz w:val="21"/>
                <w:szCs w:val="21"/>
                <w:cs/>
              </w:rPr>
              <w:t>(</w:t>
            </w:r>
            <w:r w:rsidRPr="00C22AF3">
              <w:rPr>
                <w:rFonts w:ascii="Arial" w:hAnsi="Arial" w:cs="Arial"/>
                <w:sz w:val="21"/>
                <w:szCs w:val="21"/>
              </w:rPr>
              <w:t>Unit: Thousand Baht</w:t>
            </w:r>
            <w:r w:rsidRPr="00C22AF3">
              <w:rPr>
                <w:rFonts w:ascii="Arial" w:hAnsi="Arial" w:cs="Arial"/>
                <w:sz w:val="21"/>
                <w:szCs w:val="21"/>
                <w:cs/>
              </w:rPr>
              <w:t>)</w:t>
            </w:r>
          </w:p>
        </w:tc>
      </w:tr>
      <w:tr w:rsidR="009E3584" w:rsidRPr="00C22AF3" w14:paraId="07BD61A3" w14:textId="77777777" w:rsidTr="006712C4">
        <w:trPr>
          <w:trHeight w:val="369"/>
        </w:trPr>
        <w:tc>
          <w:tcPr>
            <w:tcW w:w="7200" w:type="dxa"/>
          </w:tcPr>
          <w:p w14:paraId="36E38312" w14:textId="6BAAF175" w:rsidR="009E3584" w:rsidRPr="00C22AF3" w:rsidRDefault="009E3584" w:rsidP="00CB5F3C">
            <w:pPr>
              <w:tabs>
                <w:tab w:val="left" w:pos="900"/>
                <w:tab w:val="left" w:pos="1440"/>
              </w:tabs>
              <w:spacing w:line="380" w:lineRule="exact"/>
              <w:ind w:left="77"/>
              <w:jc w:val="thaiDistribute"/>
              <w:rPr>
                <w:rFonts w:ascii="Arial" w:hAnsi="Arial" w:cs="Arial"/>
                <w:b/>
                <w:bCs/>
                <w:sz w:val="21"/>
                <w:szCs w:val="21"/>
                <w:cs/>
              </w:rPr>
            </w:pPr>
            <w:r w:rsidRPr="00C22AF3">
              <w:rPr>
                <w:rFonts w:ascii="Arial" w:hAnsi="Arial" w:cs="Arial"/>
                <w:b/>
                <w:bCs/>
                <w:sz w:val="21"/>
                <w:szCs w:val="21"/>
              </w:rPr>
              <w:t>Balance as at beginning of period</w:t>
            </w:r>
          </w:p>
        </w:tc>
        <w:tc>
          <w:tcPr>
            <w:tcW w:w="1980" w:type="dxa"/>
            <w:gridSpan w:val="2"/>
          </w:tcPr>
          <w:p w14:paraId="512807BB" w14:textId="176ACE78" w:rsidR="009E3584" w:rsidRPr="00C22AF3" w:rsidRDefault="000672AC" w:rsidP="00CB5F3C">
            <w:pPr>
              <w:tabs>
                <w:tab w:val="decimal" w:pos="1515"/>
              </w:tabs>
              <w:spacing w:line="380" w:lineRule="exact"/>
              <w:rPr>
                <w:rFonts w:ascii="Arial" w:hAnsi="Arial" w:cs="Arial"/>
                <w:sz w:val="21"/>
                <w:szCs w:val="21"/>
              </w:rPr>
            </w:pPr>
            <w:r w:rsidRPr="00C22AF3">
              <w:rPr>
                <w:rFonts w:ascii="Arial" w:hAnsi="Arial" w:cs="Arial"/>
                <w:sz w:val="21"/>
                <w:szCs w:val="21"/>
              </w:rPr>
              <w:t>1,919,000</w:t>
            </w:r>
          </w:p>
        </w:tc>
      </w:tr>
      <w:tr w:rsidR="00267048" w:rsidRPr="00C22AF3" w14:paraId="2F1EC8BB" w14:textId="77777777" w:rsidTr="006712C4">
        <w:trPr>
          <w:trHeight w:val="360"/>
        </w:trPr>
        <w:tc>
          <w:tcPr>
            <w:tcW w:w="7200" w:type="dxa"/>
          </w:tcPr>
          <w:p w14:paraId="07574F62" w14:textId="00C6FE71" w:rsidR="00267048" w:rsidRPr="00C22AF3" w:rsidRDefault="00267048" w:rsidP="00267048">
            <w:pPr>
              <w:tabs>
                <w:tab w:val="left" w:pos="900"/>
                <w:tab w:val="left" w:pos="1440"/>
              </w:tabs>
              <w:spacing w:line="380" w:lineRule="exact"/>
              <w:ind w:left="77"/>
              <w:jc w:val="thaiDistribute"/>
              <w:rPr>
                <w:rFonts w:ascii="Arial" w:hAnsi="Arial" w:cs="Arial"/>
                <w:sz w:val="21"/>
                <w:szCs w:val="21"/>
                <w:cs/>
              </w:rPr>
            </w:pPr>
            <w:r w:rsidRPr="00C22AF3">
              <w:rPr>
                <w:rFonts w:ascii="Arial" w:hAnsi="Arial" w:cs="Arial"/>
                <w:sz w:val="21"/>
                <w:szCs w:val="21"/>
              </w:rPr>
              <w:t>Repayment of the investment during the period</w:t>
            </w:r>
          </w:p>
        </w:tc>
        <w:tc>
          <w:tcPr>
            <w:tcW w:w="1980" w:type="dxa"/>
            <w:gridSpan w:val="2"/>
          </w:tcPr>
          <w:p w14:paraId="3B8D19AD" w14:textId="5ADF6094" w:rsidR="00267048" w:rsidRPr="00C22AF3" w:rsidRDefault="000D0DAD" w:rsidP="00267048">
            <w:pPr>
              <w:tabs>
                <w:tab w:val="decimal" w:pos="1515"/>
              </w:tabs>
              <w:spacing w:line="380" w:lineRule="exact"/>
              <w:rPr>
                <w:rFonts w:ascii="Arial" w:hAnsi="Arial" w:cs="Arial"/>
                <w:sz w:val="21"/>
                <w:szCs w:val="21"/>
              </w:rPr>
            </w:pPr>
            <w:r w:rsidRPr="00C22AF3">
              <w:rPr>
                <w:rFonts w:ascii="Arial" w:hAnsi="Arial" w:cs="Arial"/>
                <w:sz w:val="21"/>
                <w:szCs w:val="21"/>
              </w:rPr>
              <w:t>(146,080)</w:t>
            </w:r>
          </w:p>
        </w:tc>
      </w:tr>
      <w:tr w:rsidR="00DD3370" w:rsidRPr="00C22AF3" w14:paraId="6D0DC2BC" w14:textId="77777777" w:rsidTr="00800F41">
        <w:trPr>
          <w:trHeight w:val="270"/>
        </w:trPr>
        <w:tc>
          <w:tcPr>
            <w:tcW w:w="7200" w:type="dxa"/>
          </w:tcPr>
          <w:p w14:paraId="4B078154" w14:textId="25B0FA42" w:rsidR="00DD3370" w:rsidRPr="00C22AF3" w:rsidRDefault="00DD3370" w:rsidP="00DD3370">
            <w:pPr>
              <w:tabs>
                <w:tab w:val="left" w:pos="900"/>
                <w:tab w:val="left" w:pos="1440"/>
              </w:tabs>
              <w:spacing w:line="380" w:lineRule="exact"/>
              <w:ind w:left="77"/>
              <w:jc w:val="thaiDistribute"/>
              <w:rPr>
                <w:rFonts w:ascii="Arial" w:hAnsi="Arial" w:cs="Arial"/>
                <w:spacing w:val="-4"/>
                <w:sz w:val="21"/>
                <w:szCs w:val="21"/>
              </w:rPr>
            </w:pPr>
            <w:r w:rsidRPr="00C22AF3">
              <w:rPr>
                <w:rFonts w:ascii="Arial" w:hAnsi="Arial" w:cs="Arial"/>
                <w:spacing w:val="-4"/>
                <w:sz w:val="21"/>
                <w:szCs w:val="21"/>
              </w:rPr>
              <w:t>Loss from changes in contractual cash flows during the period (Note 7)</w:t>
            </w:r>
          </w:p>
        </w:tc>
        <w:tc>
          <w:tcPr>
            <w:tcW w:w="1980" w:type="dxa"/>
            <w:gridSpan w:val="2"/>
            <w:vAlign w:val="bottom"/>
          </w:tcPr>
          <w:p w14:paraId="79F953B8" w14:textId="6CD75A95" w:rsidR="00DD3370" w:rsidRPr="00C22AF3" w:rsidRDefault="00DD3370" w:rsidP="00DD3370">
            <w:pPr>
              <w:tabs>
                <w:tab w:val="decimal" w:pos="1515"/>
              </w:tabs>
              <w:spacing w:line="380" w:lineRule="exact"/>
              <w:rPr>
                <w:rFonts w:ascii="Arial" w:hAnsi="Arial" w:cs="Arial"/>
                <w:sz w:val="21"/>
                <w:szCs w:val="21"/>
              </w:rPr>
            </w:pPr>
            <w:r w:rsidRPr="00C22AF3">
              <w:rPr>
                <w:rFonts w:ascii="Arial" w:hAnsi="Arial" w:cs="Arial"/>
                <w:sz w:val="21"/>
                <w:szCs w:val="21"/>
              </w:rPr>
              <w:t>(25,004)</w:t>
            </w:r>
          </w:p>
        </w:tc>
      </w:tr>
      <w:tr w:rsidR="00C05010" w:rsidRPr="00C22AF3" w14:paraId="058CDF1F" w14:textId="77777777" w:rsidTr="00FA05F2">
        <w:tc>
          <w:tcPr>
            <w:tcW w:w="7200" w:type="dxa"/>
          </w:tcPr>
          <w:p w14:paraId="43F4A11B" w14:textId="40D0EC9A" w:rsidR="00C05010" w:rsidRPr="00C22AF3" w:rsidRDefault="00C05010" w:rsidP="00C05010">
            <w:pPr>
              <w:tabs>
                <w:tab w:val="left" w:pos="900"/>
                <w:tab w:val="left" w:pos="1440"/>
              </w:tabs>
              <w:spacing w:line="380" w:lineRule="exact"/>
              <w:ind w:left="77"/>
              <w:jc w:val="thaiDistribute"/>
              <w:rPr>
                <w:rFonts w:ascii="Arial" w:hAnsi="Arial" w:cs="Arial"/>
                <w:sz w:val="21"/>
                <w:szCs w:val="21"/>
              </w:rPr>
            </w:pPr>
            <w:r w:rsidRPr="00C22AF3">
              <w:rPr>
                <w:rFonts w:ascii="Arial" w:hAnsi="Arial" w:cs="Arial"/>
                <w:sz w:val="21"/>
                <w:szCs w:val="26"/>
              </w:rPr>
              <w:t>Loss</w:t>
            </w:r>
            <w:r w:rsidRPr="00C22AF3">
              <w:rPr>
                <w:rFonts w:ascii="Arial" w:hAnsi="Arial" w:cs="Arial"/>
                <w:sz w:val="21"/>
                <w:szCs w:val="21"/>
              </w:rPr>
              <w:t xml:space="preserve"> from changes in fair value of investments during the period (Note 7)</w:t>
            </w:r>
          </w:p>
        </w:tc>
        <w:tc>
          <w:tcPr>
            <w:tcW w:w="1980" w:type="dxa"/>
            <w:gridSpan w:val="2"/>
            <w:vAlign w:val="bottom"/>
          </w:tcPr>
          <w:p w14:paraId="1AD55790" w14:textId="52FF4EF5" w:rsidR="00C05010" w:rsidRPr="00C22AF3" w:rsidRDefault="00C05010" w:rsidP="00C05010">
            <w:pPr>
              <w:pBdr>
                <w:bottom w:val="single" w:sz="4" w:space="1" w:color="auto"/>
              </w:pBdr>
              <w:tabs>
                <w:tab w:val="decimal" w:pos="1515"/>
              </w:tabs>
              <w:spacing w:line="380" w:lineRule="exact"/>
              <w:rPr>
                <w:rFonts w:ascii="Arial" w:hAnsi="Arial" w:cs="Arial"/>
                <w:sz w:val="21"/>
                <w:szCs w:val="21"/>
              </w:rPr>
            </w:pPr>
            <w:r w:rsidRPr="00C22AF3">
              <w:rPr>
                <w:rFonts w:ascii="Arial" w:hAnsi="Arial" w:cs="Arial"/>
                <w:sz w:val="21"/>
                <w:szCs w:val="21"/>
              </w:rPr>
              <w:t>(31,916)</w:t>
            </w:r>
          </w:p>
        </w:tc>
      </w:tr>
      <w:tr w:rsidR="00C05010" w:rsidRPr="00C22AF3" w14:paraId="45FE1F9C" w14:textId="77777777" w:rsidTr="006712C4">
        <w:trPr>
          <w:trHeight w:val="369"/>
        </w:trPr>
        <w:tc>
          <w:tcPr>
            <w:tcW w:w="7200" w:type="dxa"/>
          </w:tcPr>
          <w:p w14:paraId="08585765" w14:textId="79D88AF1" w:rsidR="00C05010" w:rsidRPr="00C22AF3" w:rsidRDefault="00C05010" w:rsidP="00C05010">
            <w:pPr>
              <w:tabs>
                <w:tab w:val="left" w:pos="900"/>
                <w:tab w:val="left" w:pos="1440"/>
              </w:tabs>
              <w:spacing w:line="380" w:lineRule="exact"/>
              <w:ind w:left="77"/>
              <w:jc w:val="thaiDistribute"/>
              <w:rPr>
                <w:rFonts w:ascii="Arial" w:hAnsi="Arial" w:cs="Arial"/>
                <w:b/>
                <w:bCs/>
                <w:sz w:val="21"/>
                <w:szCs w:val="21"/>
              </w:rPr>
            </w:pPr>
            <w:r w:rsidRPr="00C22AF3">
              <w:rPr>
                <w:rFonts w:ascii="Arial" w:hAnsi="Arial" w:cs="Arial"/>
                <w:b/>
                <w:bCs/>
                <w:sz w:val="21"/>
                <w:szCs w:val="21"/>
              </w:rPr>
              <w:t>Balance as at end of period</w:t>
            </w:r>
          </w:p>
        </w:tc>
        <w:tc>
          <w:tcPr>
            <w:tcW w:w="1980" w:type="dxa"/>
            <w:gridSpan w:val="2"/>
          </w:tcPr>
          <w:p w14:paraId="401D7AD5" w14:textId="18000A60" w:rsidR="00C05010" w:rsidRPr="00C22AF3" w:rsidRDefault="000576C1" w:rsidP="00C05010">
            <w:pPr>
              <w:pBdr>
                <w:bottom w:val="double" w:sz="4" w:space="1" w:color="auto"/>
              </w:pBdr>
              <w:tabs>
                <w:tab w:val="decimal" w:pos="1515"/>
              </w:tabs>
              <w:spacing w:line="380" w:lineRule="exact"/>
              <w:rPr>
                <w:rFonts w:ascii="Arial" w:hAnsi="Arial" w:cs="Arial"/>
                <w:sz w:val="21"/>
                <w:szCs w:val="21"/>
                <w:cs/>
              </w:rPr>
            </w:pPr>
            <w:r w:rsidRPr="00C22AF3">
              <w:rPr>
                <w:rFonts w:ascii="Arial" w:hAnsi="Arial" w:cs="Arial"/>
                <w:sz w:val="21"/>
                <w:szCs w:val="21"/>
              </w:rPr>
              <w:t>1,716,000</w:t>
            </w:r>
          </w:p>
        </w:tc>
      </w:tr>
    </w:tbl>
    <w:p w14:paraId="6DC3487B" w14:textId="15AB27EF" w:rsidR="00347BC2" w:rsidRPr="00C22AF3" w:rsidRDefault="00267048" w:rsidP="00267048">
      <w:pPr>
        <w:tabs>
          <w:tab w:val="left" w:pos="1440"/>
        </w:tabs>
        <w:spacing w:before="240" w:after="120" w:line="380" w:lineRule="exact"/>
        <w:ind w:left="547" w:hanging="547"/>
        <w:jc w:val="thaiDistribute"/>
        <w:outlineLvl w:val="0"/>
        <w:rPr>
          <w:rFonts w:ascii="Arial" w:hAnsi="Arial" w:cs="Arial"/>
          <w:b/>
          <w:bCs/>
          <w:sz w:val="22"/>
          <w:szCs w:val="22"/>
        </w:rPr>
      </w:pPr>
      <w:r w:rsidRPr="00C22AF3">
        <w:rPr>
          <w:rFonts w:ascii="Arial" w:hAnsi="Arial" w:cs="Arial"/>
          <w:b/>
          <w:bCs/>
          <w:sz w:val="22"/>
          <w:szCs w:val="22"/>
        </w:rPr>
        <w:t>5</w:t>
      </w:r>
      <w:r w:rsidR="00347BC2" w:rsidRPr="00C22AF3">
        <w:rPr>
          <w:rFonts w:ascii="Arial" w:hAnsi="Arial" w:cs="Arial"/>
          <w:b/>
          <w:bCs/>
          <w:sz w:val="22"/>
          <w:szCs w:val="22"/>
        </w:rPr>
        <w:t>.</w:t>
      </w:r>
      <w:r w:rsidR="00347BC2" w:rsidRPr="00C22AF3">
        <w:rPr>
          <w:rFonts w:ascii="Arial" w:hAnsi="Arial" w:cs="Arial"/>
          <w:b/>
          <w:bCs/>
          <w:sz w:val="22"/>
          <w:szCs w:val="22"/>
        </w:rPr>
        <w:tab/>
      </w:r>
      <w:r w:rsidR="002803A5" w:rsidRPr="00C22AF3">
        <w:rPr>
          <w:rFonts w:ascii="Arial" w:hAnsi="Arial" w:cs="Arial"/>
          <w:b/>
          <w:bCs/>
          <w:sz w:val="22"/>
          <w:szCs w:val="22"/>
        </w:rPr>
        <w:t>I</w:t>
      </w:r>
      <w:r w:rsidR="00D4413E" w:rsidRPr="00C22AF3">
        <w:rPr>
          <w:rFonts w:ascii="Arial" w:hAnsi="Arial" w:cs="Arial"/>
          <w:b/>
          <w:bCs/>
          <w:sz w:val="22"/>
          <w:szCs w:val="22"/>
        </w:rPr>
        <w:t>nterest income</w:t>
      </w:r>
    </w:p>
    <w:tbl>
      <w:tblPr>
        <w:tblW w:w="9090" w:type="dxa"/>
        <w:tblInd w:w="450" w:type="dxa"/>
        <w:tblLayout w:type="fixed"/>
        <w:tblLook w:val="04A0" w:firstRow="1" w:lastRow="0" w:firstColumn="1" w:lastColumn="0" w:noHBand="0" w:noVBand="1"/>
      </w:tblPr>
      <w:tblGrid>
        <w:gridCol w:w="4770"/>
        <w:gridCol w:w="2160"/>
        <w:gridCol w:w="2160"/>
      </w:tblGrid>
      <w:tr w:rsidR="00A10F9A" w:rsidRPr="00C22AF3" w14:paraId="059207B7" w14:textId="77777777" w:rsidTr="00725C41">
        <w:trPr>
          <w:cantSplit/>
        </w:trPr>
        <w:tc>
          <w:tcPr>
            <w:tcW w:w="9090" w:type="dxa"/>
            <w:gridSpan w:val="3"/>
            <w:hideMark/>
          </w:tcPr>
          <w:p w14:paraId="6EA686E6" w14:textId="77777777" w:rsidR="00A10F9A" w:rsidRPr="00C22AF3" w:rsidRDefault="00A10F9A" w:rsidP="00725C41">
            <w:pPr>
              <w:tabs>
                <w:tab w:val="left" w:pos="2880"/>
              </w:tabs>
              <w:spacing w:line="380" w:lineRule="exact"/>
              <w:ind w:left="360" w:hanging="360"/>
              <w:jc w:val="right"/>
              <w:textAlignment w:val="auto"/>
              <w:rPr>
                <w:rFonts w:ascii="Arial" w:eastAsia="Arial Unicode MS" w:hAnsi="Arial" w:cs="Arial"/>
                <w:sz w:val="22"/>
                <w:szCs w:val="22"/>
              </w:rPr>
            </w:pPr>
            <w:r w:rsidRPr="00C22AF3">
              <w:rPr>
                <w:rFonts w:ascii="Arial" w:eastAsia="Arial Unicode MS" w:hAnsi="Arial" w:cs="Arial"/>
                <w:sz w:val="22"/>
                <w:szCs w:val="22"/>
              </w:rPr>
              <w:t>(Unit: Thousand Baht)</w:t>
            </w:r>
          </w:p>
        </w:tc>
      </w:tr>
      <w:tr w:rsidR="00A10F9A" w:rsidRPr="00C22AF3" w14:paraId="0870BADD" w14:textId="77777777" w:rsidTr="000150C5">
        <w:trPr>
          <w:cantSplit/>
        </w:trPr>
        <w:tc>
          <w:tcPr>
            <w:tcW w:w="4770" w:type="dxa"/>
          </w:tcPr>
          <w:p w14:paraId="4E3EA928" w14:textId="77777777" w:rsidR="00A10F9A" w:rsidRPr="00C22AF3" w:rsidRDefault="00A10F9A" w:rsidP="00725C41">
            <w:pPr>
              <w:spacing w:line="380" w:lineRule="exact"/>
              <w:jc w:val="both"/>
              <w:textAlignment w:val="auto"/>
              <w:rPr>
                <w:rFonts w:ascii="Arial" w:eastAsia="Arial Unicode MS" w:hAnsi="Arial" w:cs="Arial"/>
                <w:b/>
                <w:bCs/>
                <w:sz w:val="22"/>
                <w:szCs w:val="22"/>
              </w:rPr>
            </w:pPr>
          </w:p>
        </w:tc>
        <w:tc>
          <w:tcPr>
            <w:tcW w:w="4320" w:type="dxa"/>
            <w:gridSpan w:val="2"/>
            <w:hideMark/>
          </w:tcPr>
          <w:p w14:paraId="54EC4DC7" w14:textId="2CB8D368" w:rsidR="00A10F9A" w:rsidRPr="00C22AF3" w:rsidRDefault="00A10F9A" w:rsidP="00725C41">
            <w:pPr>
              <w:pBdr>
                <w:bottom w:val="single" w:sz="4" w:space="1" w:color="auto"/>
              </w:pBdr>
              <w:spacing w:line="380" w:lineRule="exact"/>
              <w:textAlignment w:val="auto"/>
              <w:rPr>
                <w:rFonts w:ascii="Arial" w:hAnsi="Arial" w:cs="Arial"/>
                <w:spacing w:val="-4"/>
                <w:sz w:val="22"/>
                <w:szCs w:val="22"/>
              </w:rPr>
            </w:pPr>
            <w:r w:rsidRPr="00C22AF3">
              <w:rPr>
                <w:rFonts w:ascii="Arial" w:hAnsi="Arial" w:cs="Arial"/>
                <w:spacing w:val="-4"/>
                <w:sz w:val="22"/>
                <w:szCs w:val="22"/>
              </w:rPr>
              <w:t>For the three-month period</w:t>
            </w:r>
            <w:r w:rsidR="00C22AF3">
              <w:rPr>
                <w:rFonts w:ascii="Arial" w:hAnsi="Arial" w:cs="Arial"/>
                <w:spacing w:val="-4"/>
                <w:sz w:val="22"/>
                <w:szCs w:val="22"/>
              </w:rPr>
              <w:t>s</w:t>
            </w:r>
            <w:r w:rsidRPr="00C22AF3">
              <w:rPr>
                <w:rFonts w:ascii="Arial" w:hAnsi="Arial" w:cs="Arial"/>
                <w:spacing w:val="-4"/>
                <w:sz w:val="22"/>
                <w:szCs w:val="22"/>
              </w:rPr>
              <w:t xml:space="preserve"> </w:t>
            </w:r>
            <w:proofErr w:type="gramStart"/>
            <w:r w:rsidRPr="00C22AF3">
              <w:rPr>
                <w:rFonts w:ascii="Arial" w:hAnsi="Arial" w:cs="Arial"/>
                <w:spacing w:val="-4"/>
                <w:sz w:val="22"/>
                <w:szCs w:val="22"/>
              </w:rPr>
              <w:t>ended</w:t>
            </w:r>
            <w:proofErr w:type="gramEnd"/>
            <w:r w:rsidRPr="00C22AF3">
              <w:rPr>
                <w:rFonts w:ascii="Arial" w:hAnsi="Arial" w:cs="Arial"/>
                <w:spacing w:val="-4"/>
                <w:sz w:val="22"/>
                <w:szCs w:val="22"/>
              </w:rPr>
              <w:t xml:space="preserve"> 30 June</w:t>
            </w:r>
          </w:p>
        </w:tc>
      </w:tr>
      <w:tr w:rsidR="00A10F9A" w:rsidRPr="00C22AF3" w14:paraId="3E2FC677" w14:textId="77777777" w:rsidTr="000150C5">
        <w:trPr>
          <w:cantSplit/>
        </w:trPr>
        <w:tc>
          <w:tcPr>
            <w:tcW w:w="4770" w:type="dxa"/>
          </w:tcPr>
          <w:p w14:paraId="67BD7584" w14:textId="77777777" w:rsidR="00A10F9A" w:rsidRPr="00C22AF3" w:rsidRDefault="00A10F9A" w:rsidP="00A10F9A">
            <w:pPr>
              <w:spacing w:line="380" w:lineRule="exact"/>
              <w:jc w:val="both"/>
              <w:textAlignment w:val="auto"/>
              <w:rPr>
                <w:rFonts w:ascii="Arial" w:eastAsia="Arial Unicode MS" w:hAnsi="Arial" w:cs="Arial"/>
                <w:b/>
                <w:bCs/>
                <w:sz w:val="22"/>
                <w:szCs w:val="22"/>
              </w:rPr>
            </w:pPr>
          </w:p>
        </w:tc>
        <w:tc>
          <w:tcPr>
            <w:tcW w:w="2160" w:type="dxa"/>
          </w:tcPr>
          <w:p w14:paraId="6A5242DC" w14:textId="3327356E" w:rsidR="00A10F9A" w:rsidRPr="00C22AF3" w:rsidRDefault="00A10F9A" w:rsidP="00A10F9A">
            <w:pPr>
              <w:spacing w:line="380" w:lineRule="exact"/>
              <w:jc w:val="center"/>
              <w:textAlignment w:val="auto"/>
              <w:rPr>
                <w:rFonts w:ascii="Arial" w:hAnsi="Arial" w:cs="Arial"/>
                <w:sz w:val="22"/>
                <w:szCs w:val="22"/>
                <w:u w:val="single"/>
              </w:rPr>
            </w:pPr>
            <w:r w:rsidRPr="00C22AF3">
              <w:rPr>
                <w:rFonts w:ascii="Arial" w:hAnsi="Arial" w:cs="Arial"/>
                <w:sz w:val="22"/>
                <w:szCs w:val="22"/>
                <w:u w:val="single"/>
              </w:rPr>
              <w:t>2026</w:t>
            </w:r>
          </w:p>
        </w:tc>
        <w:tc>
          <w:tcPr>
            <w:tcW w:w="2160" w:type="dxa"/>
            <w:hideMark/>
          </w:tcPr>
          <w:p w14:paraId="70DBE010" w14:textId="103FC606" w:rsidR="00A10F9A" w:rsidRPr="00C22AF3" w:rsidRDefault="00A10F9A" w:rsidP="00A10F9A">
            <w:pPr>
              <w:spacing w:line="380" w:lineRule="exact"/>
              <w:jc w:val="center"/>
              <w:textAlignment w:val="auto"/>
              <w:rPr>
                <w:rFonts w:ascii="Arial" w:hAnsi="Arial" w:cs="Arial"/>
                <w:sz w:val="22"/>
                <w:szCs w:val="22"/>
                <w:u w:val="single"/>
              </w:rPr>
            </w:pPr>
            <w:r w:rsidRPr="00C22AF3">
              <w:rPr>
                <w:rFonts w:ascii="Arial" w:hAnsi="Arial" w:cs="Arial"/>
                <w:sz w:val="22"/>
                <w:szCs w:val="22"/>
                <w:u w:val="single"/>
              </w:rPr>
              <w:t>2025</w:t>
            </w:r>
          </w:p>
        </w:tc>
      </w:tr>
      <w:tr w:rsidR="00A10F9A" w:rsidRPr="00C22AF3" w14:paraId="6B91F061" w14:textId="77777777" w:rsidTr="000150C5">
        <w:trPr>
          <w:cantSplit/>
        </w:trPr>
        <w:tc>
          <w:tcPr>
            <w:tcW w:w="4770" w:type="dxa"/>
            <w:hideMark/>
          </w:tcPr>
          <w:p w14:paraId="49DD986C" w14:textId="77777777" w:rsidR="00A10F9A" w:rsidRPr="00C22AF3" w:rsidRDefault="00A10F9A" w:rsidP="00A10F9A">
            <w:pPr>
              <w:spacing w:line="380" w:lineRule="exact"/>
              <w:jc w:val="both"/>
              <w:textAlignment w:val="auto"/>
              <w:rPr>
                <w:rFonts w:ascii="Arial" w:eastAsia="Arial Unicode MS" w:hAnsi="Arial" w:cs="Arial"/>
                <w:sz w:val="22"/>
                <w:szCs w:val="22"/>
              </w:rPr>
            </w:pPr>
            <w:r w:rsidRPr="00C22AF3">
              <w:rPr>
                <w:rFonts w:ascii="Arial" w:eastAsia="Arial Unicode MS" w:hAnsi="Arial" w:cs="Arial"/>
                <w:sz w:val="22"/>
                <w:szCs w:val="22"/>
              </w:rPr>
              <w:t>Interest income:</w:t>
            </w:r>
          </w:p>
        </w:tc>
        <w:tc>
          <w:tcPr>
            <w:tcW w:w="2160" w:type="dxa"/>
            <w:vAlign w:val="bottom"/>
          </w:tcPr>
          <w:p w14:paraId="552D553A" w14:textId="77777777" w:rsidR="00A10F9A" w:rsidRPr="00C22AF3" w:rsidRDefault="00A10F9A" w:rsidP="00A10F9A">
            <w:pPr>
              <w:tabs>
                <w:tab w:val="decimal" w:pos="1422"/>
              </w:tabs>
              <w:spacing w:line="380" w:lineRule="exact"/>
              <w:textAlignment w:val="auto"/>
              <w:rPr>
                <w:rFonts w:ascii="Arial" w:hAnsi="Arial" w:cs="Arial"/>
                <w:sz w:val="22"/>
                <w:szCs w:val="22"/>
              </w:rPr>
            </w:pPr>
          </w:p>
        </w:tc>
        <w:tc>
          <w:tcPr>
            <w:tcW w:w="2160" w:type="dxa"/>
            <w:vAlign w:val="bottom"/>
          </w:tcPr>
          <w:p w14:paraId="472B84C9" w14:textId="77777777" w:rsidR="00A10F9A" w:rsidRPr="00C22AF3" w:rsidRDefault="00A10F9A" w:rsidP="00A10F9A">
            <w:pPr>
              <w:tabs>
                <w:tab w:val="decimal" w:pos="1422"/>
              </w:tabs>
              <w:spacing w:line="380" w:lineRule="exact"/>
              <w:textAlignment w:val="auto"/>
              <w:rPr>
                <w:rFonts w:ascii="Arial" w:hAnsi="Arial" w:cs="Arial"/>
                <w:sz w:val="22"/>
                <w:szCs w:val="22"/>
              </w:rPr>
            </w:pPr>
          </w:p>
        </w:tc>
      </w:tr>
      <w:tr w:rsidR="00A10F9A" w:rsidRPr="00C22AF3" w14:paraId="3B420882" w14:textId="77777777" w:rsidTr="00ED62B8">
        <w:trPr>
          <w:cantSplit/>
        </w:trPr>
        <w:tc>
          <w:tcPr>
            <w:tcW w:w="4770" w:type="dxa"/>
            <w:hideMark/>
          </w:tcPr>
          <w:p w14:paraId="58BF9F84" w14:textId="7AEFEF65" w:rsidR="00A10F9A" w:rsidRPr="00C22AF3" w:rsidRDefault="00A10F9A" w:rsidP="00A10F9A">
            <w:pPr>
              <w:spacing w:line="380" w:lineRule="exact"/>
              <w:ind w:left="433" w:hanging="201"/>
              <w:textAlignment w:val="auto"/>
              <w:rPr>
                <w:rFonts w:ascii="Arial" w:eastAsia="Arial Unicode MS" w:hAnsi="Arial" w:cs="Arial"/>
                <w:sz w:val="22"/>
                <w:szCs w:val="22"/>
              </w:rPr>
            </w:pPr>
            <w:r w:rsidRPr="00C22AF3">
              <w:rPr>
                <w:rFonts w:ascii="Arial" w:eastAsia="Arial Unicode MS" w:hAnsi="Arial" w:cs="Arial"/>
                <w:sz w:val="22"/>
                <w:szCs w:val="22"/>
              </w:rPr>
              <w:t>Investments in the net revenue transfer agreements - at fair value (Note 1</w:t>
            </w:r>
            <w:r w:rsidR="002768EF" w:rsidRPr="00C22AF3">
              <w:rPr>
                <w:rFonts w:ascii="Arial" w:eastAsia="Arial Unicode MS" w:hAnsi="Arial" w:cs="Arial"/>
                <w:sz w:val="22"/>
                <w:szCs w:val="22"/>
              </w:rPr>
              <w:t>0</w:t>
            </w:r>
            <w:r w:rsidRPr="00C22AF3">
              <w:rPr>
                <w:rFonts w:ascii="Arial" w:eastAsia="Arial Unicode MS" w:hAnsi="Arial" w:cs="Arial"/>
                <w:sz w:val="22"/>
                <w:szCs w:val="22"/>
              </w:rPr>
              <w:t xml:space="preserve">)                                           </w:t>
            </w:r>
          </w:p>
        </w:tc>
        <w:tc>
          <w:tcPr>
            <w:tcW w:w="2160" w:type="dxa"/>
            <w:vAlign w:val="bottom"/>
          </w:tcPr>
          <w:p w14:paraId="156C554D" w14:textId="62A9AE67" w:rsidR="00A10F9A" w:rsidRPr="00C22AF3" w:rsidRDefault="00035169" w:rsidP="00ED62B8">
            <w:pPr>
              <w:tabs>
                <w:tab w:val="decimal" w:pos="1515"/>
              </w:tabs>
              <w:spacing w:line="380" w:lineRule="exact"/>
              <w:textAlignment w:val="auto"/>
              <w:rPr>
                <w:rFonts w:ascii="Arial" w:hAnsi="Arial" w:cs="Arial"/>
                <w:sz w:val="22"/>
                <w:szCs w:val="22"/>
              </w:rPr>
            </w:pPr>
            <w:r w:rsidRPr="00C22AF3">
              <w:rPr>
                <w:rFonts w:ascii="Arial" w:hAnsi="Arial" w:cs="Arial"/>
                <w:sz w:val="22"/>
                <w:szCs w:val="22"/>
              </w:rPr>
              <w:t>27,866</w:t>
            </w:r>
          </w:p>
        </w:tc>
        <w:tc>
          <w:tcPr>
            <w:tcW w:w="2160" w:type="dxa"/>
            <w:vAlign w:val="bottom"/>
          </w:tcPr>
          <w:p w14:paraId="4500657B" w14:textId="6BC28D58" w:rsidR="00A10F9A" w:rsidRPr="00C22AF3" w:rsidRDefault="00A10F9A" w:rsidP="00ED62B8">
            <w:pPr>
              <w:tabs>
                <w:tab w:val="decimal" w:pos="1515"/>
              </w:tabs>
              <w:spacing w:line="380" w:lineRule="exact"/>
              <w:textAlignment w:val="auto"/>
              <w:rPr>
                <w:rFonts w:ascii="Arial" w:hAnsi="Arial" w:cs="Arial"/>
                <w:sz w:val="22"/>
                <w:szCs w:val="22"/>
              </w:rPr>
            </w:pPr>
            <w:r w:rsidRPr="00C22AF3">
              <w:rPr>
                <w:rFonts w:ascii="Arial" w:hAnsi="Arial" w:cs="Arial"/>
                <w:sz w:val="22"/>
                <w:szCs w:val="22"/>
              </w:rPr>
              <w:t>29,948</w:t>
            </w:r>
          </w:p>
        </w:tc>
      </w:tr>
      <w:tr w:rsidR="00A10F9A" w:rsidRPr="00C22AF3" w14:paraId="3E0110C5" w14:textId="77777777" w:rsidTr="00ED62B8">
        <w:trPr>
          <w:cantSplit/>
        </w:trPr>
        <w:tc>
          <w:tcPr>
            <w:tcW w:w="4770" w:type="dxa"/>
            <w:hideMark/>
          </w:tcPr>
          <w:p w14:paraId="6F4D417C" w14:textId="77777777" w:rsidR="00A10F9A" w:rsidRPr="00C22AF3" w:rsidRDefault="00A10F9A" w:rsidP="00A10F9A">
            <w:pPr>
              <w:spacing w:line="380" w:lineRule="exact"/>
              <w:ind w:left="433" w:hanging="201"/>
              <w:textAlignment w:val="auto"/>
              <w:rPr>
                <w:rFonts w:ascii="Arial" w:eastAsia="Arial Unicode MS" w:hAnsi="Arial" w:cs="Arial"/>
                <w:sz w:val="22"/>
                <w:szCs w:val="22"/>
              </w:rPr>
            </w:pPr>
            <w:r w:rsidRPr="00C22AF3">
              <w:rPr>
                <w:rFonts w:ascii="Arial" w:eastAsia="Arial Unicode MS" w:hAnsi="Arial" w:cs="Arial"/>
                <w:sz w:val="22"/>
                <w:szCs w:val="22"/>
              </w:rPr>
              <w:t xml:space="preserve">Investments in securities - at fair value </w:t>
            </w:r>
          </w:p>
        </w:tc>
        <w:tc>
          <w:tcPr>
            <w:tcW w:w="2160" w:type="dxa"/>
            <w:vAlign w:val="bottom"/>
          </w:tcPr>
          <w:p w14:paraId="01D61F39" w14:textId="2543E934" w:rsidR="00A10F9A" w:rsidRPr="00C22AF3" w:rsidRDefault="00202092" w:rsidP="00ED62B8">
            <w:pPr>
              <w:tabs>
                <w:tab w:val="decimal" w:pos="1515"/>
              </w:tabs>
              <w:spacing w:line="380" w:lineRule="exact"/>
              <w:textAlignment w:val="auto"/>
              <w:rPr>
                <w:rFonts w:ascii="Arial" w:hAnsi="Arial" w:cs="Arial"/>
                <w:sz w:val="22"/>
                <w:szCs w:val="22"/>
              </w:rPr>
            </w:pPr>
            <w:r w:rsidRPr="00C22AF3">
              <w:rPr>
                <w:rFonts w:ascii="Arial" w:hAnsi="Arial" w:cs="Arial"/>
                <w:sz w:val="22"/>
                <w:szCs w:val="22"/>
              </w:rPr>
              <w:t>79</w:t>
            </w:r>
          </w:p>
        </w:tc>
        <w:tc>
          <w:tcPr>
            <w:tcW w:w="2160" w:type="dxa"/>
            <w:vAlign w:val="bottom"/>
            <w:hideMark/>
          </w:tcPr>
          <w:p w14:paraId="0E7873D9" w14:textId="43D91977" w:rsidR="00A10F9A" w:rsidRPr="00C22AF3" w:rsidRDefault="00A10F9A" w:rsidP="00ED62B8">
            <w:pPr>
              <w:tabs>
                <w:tab w:val="decimal" w:pos="1515"/>
              </w:tabs>
              <w:spacing w:line="380" w:lineRule="exact"/>
              <w:textAlignment w:val="auto"/>
              <w:rPr>
                <w:rFonts w:ascii="Arial" w:hAnsi="Arial" w:cs="Arial"/>
                <w:sz w:val="22"/>
                <w:szCs w:val="22"/>
              </w:rPr>
            </w:pPr>
            <w:r w:rsidRPr="00C22AF3">
              <w:rPr>
                <w:rFonts w:ascii="Arial" w:hAnsi="Arial" w:cs="Arial"/>
                <w:sz w:val="22"/>
                <w:szCs w:val="22"/>
              </w:rPr>
              <w:t>237</w:t>
            </w:r>
          </w:p>
        </w:tc>
      </w:tr>
      <w:tr w:rsidR="00A10F9A" w:rsidRPr="00C22AF3" w14:paraId="1C25BA6C" w14:textId="77777777" w:rsidTr="00ED62B8">
        <w:trPr>
          <w:cantSplit/>
        </w:trPr>
        <w:tc>
          <w:tcPr>
            <w:tcW w:w="4770" w:type="dxa"/>
            <w:hideMark/>
          </w:tcPr>
          <w:p w14:paraId="49ED243E" w14:textId="77777777" w:rsidR="00A10F9A" w:rsidRPr="00C22AF3" w:rsidRDefault="00A10F9A" w:rsidP="00A10F9A">
            <w:pPr>
              <w:spacing w:line="380" w:lineRule="exact"/>
              <w:ind w:firstLine="232"/>
              <w:jc w:val="both"/>
              <w:textAlignment w:val="auto"/>
              <w:rPr>
                <w:rFonts w:ascii="Arial" w:eastAsia="Arial Unicode MS" w:hAnsi="Arial" w:cs="Arial"/>
                <w:sz w:val="22"/>
                <w:szCs w:val="22"/>
              </w:rPr>
            </w:pPr>
            <w:r w:rsidRPr="00C22AF3">
              <w:rPr>
                <w:rFonts w:ascii="Arial" w:eastAsia="Arial Unicode MS" w:hAnsi="Arial" w:cs="Arial"/>
                <w:sz w:val="22"/>
                <w:szCs w:val="22"/>
              </w:rPr>
              <w:t>Cash at Bank</w:t>
            </w:r>
          </w:p>
        </w:tc>
        <w:tc>
          <w:tcPr>
            <w:tcW w:w="2160" w:type="dxa"/>
            <w:vAlign w:val="bottom"/>
          </w:tcPr>
          <w:p w14:paraId="29942DB9" w14:textId="2BFE0B8B" w:rsidR="00A10F9A" w:rsidRPr="00C22AF3" w:rsidRDefault="003F15F6" w:rsidP="00ED62B8">
            <w:pPr>
              <w:tabs>
                <w:tab w:val="decimal" w:pos="1515"/>
              </w:tabs>
              <w:spacing w:line="380" w:lineRule="exact"/>
              <w:textAlignment w:val="auto"/>
              <w:rPr>
                <w:rFonts w:ascii="Arial" w:hAnsi="Arial" w:cs="Arial"/>
                <w:sz w:val="22"/>
                <w:szCs w:val="22"/>
              </w:rPr>
            </w:pPr>
            <w:r w:rsidRPr="00C22AF3">
              <w:rPr>
                <w:rFonts w:ascii="Arial" w:hAnsi="Arial" w:cs="Arial"/>
                <w:sz w:val="22"/>
                <w:szCs w:val="22"/>
              </w:rPr>
              <w:t>30</w:t>
            </w:r>
          </w:p>
        </w:tc>
        <w:tc>
          <w:tcPr>
            <w:tcW w:w="2160" w:type="dxa"/>
            <w:vAlign w:val="bottom"/>
            <w:hideMark/>
          </w:tcPr>
          <w:p w14:paraId="34AAEBD3" w14:textId="347AF658" w:rsidR="00A10F9A" w:rsidRPr="00C22AF3" w:rsidRDefault="00A10F9A" w:rsidP="00ED62B8">
            <w:pPr>
              <w:tabs>
                <w:tab w:val="decimal" w:pos="1515"/>
              </w:tabs>
              <w:spacing w:line="380" w:lineRule="exact"/>
              <w:textAlignment w:val="auto"/>
              <w:rPr>
                <w:rFonts w:ascii="Arial" w:hAnsi="Arial" w:cs="Arial"/>
                <w:sz w:val="22"/>
                <w:szCs w:val="22"/>
              </w:rPr>
            </w:pPr>
            <w:r w:rsidRPr="00C22AF3">
              <w:rPr>
                <w:rFonts w:ascii="Arial" w:hAnsi="Arial" w:cs="Arial"/>
                <w:sz w:val="22"/>
                <w:szCs w:val="22"/>
              </w:rPr>
              <w:t>40</w:t>
            </w:r>
          </w:p>
        </w:tc>
      </w:tr>
      <w:tr w:rsidR="00A10F9A" w:rsidRPr="00C22AF3" w14:paraId="47E96357" w14:textId="77777777" w:rsidTr="00ED62B8">
        <w:trPr>
          <w:cantSplit/>
        </w:trPr>
        <w:tc>
          <w:tcPr>
            <w:tcW w:w="4770" w:type="dxa"/>
            <w:hideMark/>
          </w:tcPr>
          <w:p w14:paraId="6E6D809F" w14:textId="77777777" w:rsidR="00A10F9A" w:rsidRPr="00C22AF3" w:rsidRDefault="00A10F9A" w:rsidP="00A10F9A">
            <w:pPr>
              <w:spacing w:line="380" w:lineRule="exact"/>
              <w:jc w:val="both"/>
              <w:textAlignment w:val="auto"/>
              <w:rPr>
                <w:rFonts w:ascii="Arial" w:eastAsia="Arial Unicode MS" w:hAnsi="Arial" w:cs="Arial"/>
                <w:sz w:val="22"/>
                <w:szCs w:val="22"/>
              </w:rPr>
            </w:pPr>
            <w:r w:rsidRPr="00C22AF3">
              <w:rPr>
                <w:rFonts w:ascii="Arial" w:eastAsia="Arial Unicode MS" w:hAnsi="Arial" w:cs="Arial"/>
                <w:sz w:val="22"/>
                <w:szCs w:val="22"/>
              </w:rPr>
              <w:t>Total interest income</w:t>
            </w:r>
          </w:p>
        </w:tc>
        <w:tc>
          <w:tcPr>
            <w:tcW w:w="2160" w:type="dxa"/>
            <w:vAlign w:val="bottom"/>
          </w:tcPr>
          <w:p w14:paraId="79EC4739" w14:textId="6FFDDC9A" w:rsidR="00A10F9A" w:rsidRPr="00C22AF3" w:rsidRDefault="00035169" w:rsidP="00ED62B8">
            <w:pPr>
              <w:pBdr>
                <w:top w:val="single" w:sz="4" w:space="1" w:color="auto"/>
                <w:bottom w:val="double" w:sz="4" w:space="1" w:color="auto"/>
              </w:pBdr>
              <w:tabs>
                <w:tab w:val="decimal" w:pos="1515"/>
              </w:tabs>
              <w:spacing w:line="380" w:lineRule="exact"/>
              <w:textAlignment w:val="auto"/>
              <w:rPr>
                <w:rFonts w:ascii="Arial" w:hAnsi="Arial" w:cs="Arial"/>
                <w:sz w:val="22"/>
                <w:szCs w:val="22"/>
                <w:cs/>
              </w:rPr>
            </w:pPr>
            <w:r w:rsidRPr="00C22AF3">
              <w:rPr>
                <w:rFonts w:ascii="Arial" w:hAnsi="Arial" w:cs="Arial"/>
                <w:sz w:val="22"/>
                <w:szCs w:val="22"/>
              </w:rPr>
              <w:t>27,975</w:t>
            </w:r>
          </w:p>
        </w:tc>
        <w:tc>
          <w:tcPr>
            <w:tcW w:w="2160" w:type="dxa"/>
            <w:vAlign w:val="bottom"/>
            <w:hideMark/>
          </w:tcPr>
          <w:p w14:paraId="78755276" w14:textId="573D0094" w:rsidR="00A10F9A" w:rsidRPr="00C22AF3" w:rsidRDefault="00A10F9A" w:rsidP="00ED62B8">
            <w:pPr>
              <w:pBdr>
                <w:top w:val="single" w:sz="4" w:space="1" w:color="auto"/>
                <w:bottom w:val="double" w:sz="4" w:space="1" w:color="auto"/>
              </w:pBdr>
              <w:tabs>
                <w:tab w:val="decimal" w:pos="1515"/>
              </w:tabs>
              <w:spacing w:line="380" w:lineRule="exact"/>
              <w:textAlignment w:val="auto"/>
              <w:rPr>
                <w:rFonts w:ascii="Arial" w:hAnsi="Arial" w:cs="Arial"/>
                <w:sz w:val="22"/>
                <w:szCs w:val="22"/>
              </w:rPr>
            </w:pPr>
            <w:r w:rsidRPr="00C22AF3">
              <w:rPr>
                <w:rFonts w:ascii="Arial" w:hAnsi="Arial" w:cs="Arial"/>
                <w:sz w:val="22"/>
                <w:szCs w:val="22"/>
              </w:rPr>
              <w:t>30,225</w:t>
            </w:r>
          </w:p>
        </w:tc>
      </w:tr>
      <w:tr w:rsidR="00A10F9A" w:rsidRPr="00C22AF3" w14:paraId="6D33D195" w14:textId="77777777" w:rsidTr="00725C41">
        <w:trPr>
          <w:cantSplit/>
        </w:trPr>
        <w:tc>
          <w:tcPr>
            <w:tcW w:w="9090" w:type="dxa"/>
            <w:gridSpan w:val="3"/>
          </w:tcPr>
          <w:p w14:paraId="5F94DECA" w14:textId="77777777" w:rsidR="00A10F9A" w:rsidRPr="00C22AF3" w:rsidRDefault="00A10F9A" w:rsidP="00A10F9A">
            <w:pPr>
              <w:tabs>
                <w:tab w:val="left" w:pos="2880"/>
              </w:tabs>
              <w:spacing w:line="380" w:lineRule="exact"/>
              <w:ind w:left="360" w:hanging="360"/>
              <w:jc w:val="right"/>
              <w:textAlignment w:val="auto"/>
              <w:rPr>
                <w:rFonts w:ascii="Arial" w:eastAsia="Arial Unicode MS" w:hAnsi="Arial" w:cs="Arial"/>
                <w:sz w:val="22"/>
                <w:szCs w:val="22"/>
              </w:rPr>
            </w:pPr>
          </w:p>
        </w:tc>
      </w:tr>
      <w:tr w:rsidR="00A10F9A" w:rsidRPr="00C22AF3" w14:paraId="21FEBBAA" w14:textId="77777777" w:rsidTr="00725C41">
        <w:trPr>
          <w:cantSplit/>
        </w:trPr>
        <w:tc>
          <w:tcPr>
            <w:tcW w:w="9090" w:type="dxa"/>
            <w:gridSpan w:val="3"/>
          </w:tcPr>
          <w:p w14:paraId="77FC3809" w14:textId="77777777" w:rsidR="00A10F9A" w:rsidRPr="00C22AF3" w:rsidRDefault="00A10F9A" w:rsidP="00A10F9A">
            <w:pPr>
              <w:tabs>
                <w:tab w:val="left" w:pos="2880"/>
              </w:tabs>
              <w:spacing w:line="380" w:lineRule="exact"/>
              <w:ind w:left="360" w:hanging="360"/>
              <w:jc w:val="right"/>
              <w:textAlignment w:val="auto"/>
              <w:rPr>
                <w:rFonts w:ascii="Arial" w:eastAsia="Arial Unicode MS" w:hAnsi="Arial" w:cs="Arial"/>
                <w:sz w:val="22"/>
                <w:szCs w:val="22"/>
              </w:rPr>
            </w:pPr>
            <w:r w:rsidRPr="00C22AF3">
              <w:rPr>
                <w:rFonts w:ascii="Arial" w:eastAsia="Arial Unicode MS" w:hAnsi="Arial" w:cs="Arial"/>
                <w:sz w:val="22"/>
                <w:szCs w:val="22"/>
              </w:rPr>
              <w:t>(Unit: Thousand Baht)</w:t>
            </w:r>
          </w:p>
        </w:tc>
      </w:tr>
      <w:tr w:rsidR="00A10F9A" w:rsidRPr="00C22AF3" w14:paraId="1C59406F" w14:textId="77777777" w:rsidTr="00725C41">
        <w:trPr>
          <w:cantSplit/>
        </w:trPr>
        <w:tc>
          <w:tcPr>
            <w:tcW w:w="4770" w:type="dxa"/>
          </w:tcPr>
          <w:p w14:paraId="44722F1E" w14:textId="77777777" w:rsidR="00A10F9A" w:rsidRPr="00C22AF3" w:rsidRDefault="00A10F9A" w:rsidP="00A10F9A">
            <w:pPr>
              <w:spacing w:line="380" w:lineRule="exact"/>
              <w:jc w:val="both"/>
              <w:textAlignment w:val="auto"/>
              <w:rPr>
                <w:rFonts w:ascii="Arial" w:eastAsia="Arial Unicode MS" w:hAnsi="Arial" w:cs="Arial"/>
                <w:b/>
                <w:bCs/>
                <w:sz w:val="22"/>
                <w:szCs w:val="22"/>
              </w:rPr>
            </w:pPr>
            <w:r w:rsidRPr="00C22AF3">
              <w:rPr>
                <w:rFonts w:ascii="Arial" w:eastAsia="Arial Unicode MS" w:hAnsi="Arial" w:cs="Arial"/>
                <w:b/>
                <w:bCs/>
                <w:sz w:val="22"/>
                <w:szCs w:val="22"/>
              </w:rPr>
              <w:t xml:space="preserve"> </w:t>
            </w:r>
          </w:p>
        </w:tc>
        <w:tc>
          <w:tcPr>
            <w:tcW w:w="4320" w:type="dxa"/>
            <w:gridSpan w:val="2"/>
            <w:hideMark/>
          </w:tcPr>
          <w:p w14:paraId="6B865AE0" w14:textId="5FE69A43" w:rsidR="00A10F9A" w:rsidRPr="00C22AF3" w:rsidRDefault="00A10F9A" w:rsidP="00A10F9A">
            <w:pPr>
              <w:pBdr>
                <w:bottom w:val="single" w:sz="4" w:space="1" w:color="auto"/>
              </w:pBdr>
              <w:spacing w:line="380" w:lineRule="exact"/>
              <w:jc w:val="center"/>
              <w:textAlignment w:val="auto"/>
              <w:rPr>
                <w:rFonts w:ascii="Arial" w:hAnsi="Arial" w:cs="Arial"/>
                <w:sz w:val="22"/>
                <w:szCs w:val="22"/>
              </w:rPr>
            </w:pPr>
            <w:r w:rsidRPr="00C22AF3">
              <w:rPr>
                <w:rFonts w:ascii="Arial" w:hAnsi="Arial" w:cs="Arial"/>
                <w:sz w:val="22"/>
                <w:szCs w:val="22"/>
              </w:rPr>
              <w:t xml:space="preserve">For the six-month </w:t>
            </w:r>
            <w:proofErr w:type="gramStart"/>
            <w:r w:rsidRPr="00C22AF3">
              <w:rPr>
                <w:rFonts w:ascii="Arial" w:hAnsi="Arial" w:cs="Arial"/>
                <w:sz w:val="22"/>
                <w:szCs w:val="22"/>
              </w:rPr>
              <w:t>period</w:t>
            </w:r>
            <w:r w:rsidR="00C22AF3">
              <w:rPr>
                <w:rFonts w:ascii="Arial" w:hAnsi="Arial" w:cs="Arial"/>
                <w:sz w:val="22"/>
                <w:szCs w:val="22"/>
              </w:rPr>
              <w:t>s</w:t>
            </w:r>
            <w:proofErr w:type="gramEnd"/>
            <w:r w:rsidRPr="00C22AF3">
              <w:rPr>
                <w:rFonts w:ascii="Arial" w:hAnsi="Arial" w:cs="Arial"/>
                <w:sz w:val="22"/>
                <w:szCs w:val="22"/>
              </w:rPr>
              <w:t xml:space="preserve"> ended 30 June</w:t>
            </w:r>
          </w:p>
        </w:tc>
      </w:tr>
      <w:tr w:rsidR="00A10F9A" w:rsidRPr="00C22AF3" w14:paraId="38CE013B" w14:textId="77777777" w:rsidTr="00A10F9A">
        <w:trPr>
          <w:cantSplit/>
        </w:trPr>
        <w:tc>
          <w:tcPr>
            <w:tcW w:w="4770" w:type="dxa"/>
          </w:tcPr>
          <w:p w14:paraId="27099BF2" w14:textId="77777777" w:rsidR="00A10F9A" w:rsidRPr="00C22AF3" w:rsidRDefault="00A10F9A" w:rsidP="00A10F9A">
            <w:pPr>
              <w:spacing w:line="380" w:lineRule="exact"/>
              <w:jc w:val="both"/>
              <w:textAlignment w:val="auto"/>
              <w:rPr>
                <w:rFonts w:ascii="Arial" w:eastAsia="Arial Unicode MS" w:hAnsi="Arial" w:cs="Arial"/>
                <w:b/>
                <w:bCs/>
                <w:sz w:val="22"/>
                <w:szCs w:val="22"/>
              </w:rPr>
            </w:pPr>
          </w:p>
        </w:tc>
        <w:tc>
          <w:tcPr>
            <w:tcW w:w="2160" w:type="dxa"/>
          </w:tcPr>
          <w:p w14:paraId="36B0608A" w14:textId="206151FA" w:rsidR="00A10F9A" w:rsidRPr="00C22AF3" w:rsidRDefault="00A10F9A" w:rsidP="00A10F9A">
            <w:pPr>
              <w:spacing w:line="380" w:lineRule="exact"/>
              <w:jc w:val="center"/>
              <w:textAlignment w:val="auto"/>
              <w:rPr>
                <w:rFonts w:ascii="Arial" w:hAnsi="Arial" w:cs="Arial"/>
                <w:sz w:val="22"/>
                <w:szCs w:val="22"/>
                <w:u w:val="single"/>
              </w:rPr>
            </w:pPr>
            <w:r w:rsidRPr="00C22AF3">
              <w:rPr>
                <w:rFonts w:ascii="Arial" w:hAnsi="Arial" w:cs="Arial"/>
                <w:sz w:val="22"/>
                <w:szCs w:val="22"/>
                <w:u w:val="single"/>
              </w:rPr>
              <w:t>2026</w:t>
            </w:r>
          </w:p>
        </w:tc>
        <w:tc>
          <w:tcPr>
            <w:tcW w:w="2160" w:type="dxa"/>
            <w:hideMark/>
          </w:tcPr>
          <w:p w14:paraId="27746EDE" w14:textId="14099B05" w:rsidR="00A10F9A" w:rsidRPr="00C22AF3" w:rsidRDefault="00A10F9A" w:rsidP="00A10F9A">
            <w:pPr>
              <w:spacing w:line="380" w:lineRule="exact"/>
              <w:jc w:val="center"/>
              <w:textAlignment w:val="auto"/>
              <w:rPr>
                <w:rFonts w:ascii="Arial" w:hAnsi="Arial" w:cs="Arial"/>
                <w:sz w:val="22"/>
                <w:szCs w:val="22"/>
                <w:u w:val="single"/>
              </w:rPr>
            </w:pPr>
            <w:r w:rsidRPr="00C22AF3">
              <w:rPr>
                <w:rFonts w:ascii="Arial" w:hAnsi="Arial" w:cs="Arial"/>
                <w:sz w:val="22"/>
                <w:szCs w:val="22"/>
                <w:u w:val="single"/>
              </w:rPr>
              <w:t>2025</w:t>
            </w:r>
          </w:p>
        </w:tc>
      </w:tr>
      <w:tr w:rsidR="00A10F9A" w:rsidRPr="00C22AF3" w14:paraId="49791DEB" w14:textId="77777777" w:rsidTr="00A10F9A">
        <w:trPr>
          <w:cantSplit/>
        </w:trPr>
        <w:tc>
          <w:tcPr>
            <w:tcW w:w="4770" w:type="dxa"/>
            <w:hideMark/>
          </w:tcPr>
          <w:p w14:paraId="52121251" w14:textId="77777777" w:rsidR="00A10F9A" w:rsidRPr="00C22AF3" w:rsidRDefault="00A10F9A" w:rsidP="00A10F9A">
            <w:pPr>
              <w:spacing w:line="380" w:lineRule="exact"/>
              <w:jc w:val="both"/>
              <w:textAlignment w:val="auto"/>
              <w:rPr>
                <w:rFonts w:ascii="Arial" w:eastAsia="Arial Unicode MS" w:hAnsi="Arial" w:cs="Arial"/>
                <w:sz w:val="22"/>
                <w:szCs w:val="22"/>
              </w:rPr>
            </w:pPr>
            <w:r w:rsidRPr="00C22AF3">
              <w:rPr>
                <w:rFonts w:ascii="Arial" w:eastAsia="Arial Unicode MS" w:hAnsi="Arial" w:cs="Arial"/>
                <w:sz w:val="22"/>
                <w:szCs w:val="22"/>
              </w:rPr>
              <w:t>Interest income:</w:t>
            </w:r>
          </w:p>
        </w:tc>
        <w:tc>
          <w:tcPr>
            <w:tcW w:w="2160" w:type="dxa"/>
            <w:vAlign w:val="bottom"/>
          </w:tcPr>
          <w:p w14:paraId="1A559E1F" w14:textId="77777777" w:rsidR="00A10F9A" w:rsidRPr="00C22AF3" w:rsidRDefault="00A10F9A" w:rsidP="00A10F9A">
            <w:pPr>
              <w:tabs>
                <w:tab w:val="decimal" w:pos="1515"/>
              </w:tabs>
              <w:spacing w:line="380" w:lineRule="exact"/>
              <w:textAlignment w:val="auto"/>
              <w:rPr>
                <w:rFonts w:ascii="Arial" w:hAnsi="Arial" w:cs="Arial"/>
                <w:sz w:val="22"/>
                <w:szCs w:val="22"/>
              </w:rPr>
            </w:pPr>
          </w:p>
        </w:tc>
        <w:tc>
          <w:tcPr>
            <w:tcW w:w="2160" w:type="dxa"/>
            <w:vAlign w:val="bottom"/>
          </w:tcPr>
          <w:p w14:paraId="619FC5EE" w14:textId="77777777" w:rsidR="00A10F9A" w:rsidRPr="00C22AF3" w:rsidRDefault="00A10F9A" w:rsidP="00A10F9A">
            <w:pPr>
              <w:tabs>
                <w:tab w:val="decimal" w:pos="1515"/>
              </w:tabs>
              <w:spacing w:line="380" w:lineRule="exact"/>
              <w:textAlignment w:val="auto"/>
              <w:rPr>
                <w:rFonts w:ascii="Arial" w:hAnsi="Arial" w:cs="Arial"/>
                <w:sz w:val="22"/>
                <w:szCs w:val="22"/>
              </w:rPr>
            </w:pPr>
          </w:p>
        </w:tc>
      </w:tr>
      <w:tr w:rsidR="000150C5" w:rsidRPr="00C22AF3" w14:paraId="7147FE86" w14:textId="77777777" w:rsidTr="00ED62B8">
        <w:trPr>
          <w:cantSplit/>
        </w:trPr>
        <w:tc>
          <w:tcPr>
            <w:tcW w:w="4770" w:type="dxa"/>
            <w:hideMark/>
          </w:tcPr>
          <w:p w14:paraId="467D8DC6" w14:textId="1918C8AB" w:rsidR="000150C5" w:rsidRPr="00C22AF3" w:rsidRDefault="000150C5" w:rsidP="000150C5">
            <w:pPr>
              <w:spacing w:line="380" w:lineRule="exact"/>
              <w:ind w:left="433" w:hanging="201"/>
              <w:textAlignment w:val="auto"/>
              <w:rPr>
                <w:rFonts w:ascii="Arial" w:eastAsia="Arial Unicode MS" w:hAnsi="Arial" w:cs="Arial"/>
                <w:sz w:val="22"/>
                <w:szCs w:val="22"/>
              </w:rPr>
            </w:pPr>
            <w:r w:rsidRPr="00C22AF3">
              <w:rPr>
                <w:rFonts w:ascii="Arial" w:eastAsia="Arial Unicode MS" w:hAnsi="Arial" w:cs="Arial"/>
                <w:sz w:val="22"/>
                <w:szCs w:val="22"/>
              </w:rPr>
              <w:t xml:space="preserve">Investments in the net revenue transfer agreements - at fair value (Note 10) </w:t>
            </w:r>
          </w:p>
        </w:tc>
        <w:tc>
          <w:tcPr>
            <w:tcW w:w="2160" w:type="dxa"/>
            <w:vAlign w:val="bottom"/>
          </w:tcPr>
          <w:p w14:paraId="03EDD56D" w14:textId="3455E36A" w:rsidR="000150C5" w:rsidRPr="00C22AF3" w:rsidRDefault="000150C5" w:rsidP="00ED62B8">
            <w:pPr>
              <w:tabs>
                <w:tab w:val="decimal" w:pos="1515"/>
              </w:tabs>
              <w:spacing w:line="380" w:lineRule="exact"/>
              <w:textAlignment w:val="auto"/>
              <w:rPr>
                <w:rFonts w:ascii="Arial" w:hAnsi="Arial" w:cs="Arial"/>
                <w:sz w:val="22"/>
                <w:szCs w:val="22"/>
              </w:rPr>
            </w:pPr>
            <w:r w:rsidRPr="00C22AF3">
              <w:rPr>
                <w:rFonts w:ascii="Arial" w:hAnsi="Arial" w:cs="Arial"/>
                <w:sz w:val="22"/>
                <w:szCs w:val="22"/>
              </w:rPr>
              <w:t>56,646</w:t>
            </w:r>
          </w:p>
        </w:tc>
        <w:tc>
          <w:tcPr>
            <w:tcW w:w="2160" w:type="dxa"/>
            <w:vAlign w:val="bottom"/>
          </w:tcPr>
          <w:p w14:paraId="5B5F4787" w14:textId="5AB4020B" w:rsidR="000150C5" w:rsidRPr="00C22AF3" w:rsidRDefault="000150C5" w:rsidP="00ED62B8">
            <w:pPr>
              <w:tabs>
                <w:tab w:val="decimal" w:pos="1515"/>
              </w:tabs>
              <w:spacing w:line="380" w:lineRule="exact"/>
              <w:textAlignment w:val="auto"/>
              <w:rPr>
                <w:rFonts w:ascii="Arial" w:hAnsi="Arial" w:cs="Arial"/>
                <w:sz w:val="22"/>
                <w:szCs w:val="22"/>
              </w:rPr>
            </w:pPr>
            <w:r w:rsidRPr="00C22AF3">
              <w:rPr>
                <w:rFonts w:ascii="Arial" w:hAnsi="Arial" w:cs="Arial"/>
                <w:sz w:val="22"/>
                <w:szCs w:val="22"/>
              </w:rPr>
              <w:t>60,772</w:t>
            </w:r>
          </w:p>
        </w:tc>
      </w:tr>
      <w:tr w:rsidR="000150C5" w:rsidRPr="00C22AF3" w14:paraId="299763F6" w14:textId="77777777" w:rsidTr="00ED62B8">
        <w:trPr>
          <w:cantSplit/>
        </w:trPr>
        <w:tc>
          <w:tcPr>
            <w:tcW w:w="4770" w:type="dxa"/>
            <w:hideMark/>
          </w:tcPr>
          <w:p w14:paraId="71FC5DE0" w14:textId="1B2A75CE" w:rsidR="000150C5" w:rsidRPr="00C22AF3" w:rsidRDefault="000150C5" w:rsidP="000150C5">
            <w:pPr>
              <w:spacing w:line="380" w:lineRule="exact"/>
              <w:ind w:firstLine="232"/>
              <w:jc w:val="both"/>
              <w:textAlignment w:val="auto"/>
              <w:rPr>
                <w:rFonts w:ascii="Arial" w:eastAsia="Arial Unicode MS" w:hAnsi="Arial" w:cs="Arial"/>
                <w:spacing w:val="-4"/>
                <w:sz w:val="22"/>
                <w:szCs w:val="22"/>
              </w:rPr>
            </w:pPr>
            <w:r w:rsidRPr="00C22AF3">
              <w:rPr>
                <w:rFonts w:ascii="Arial" w:eastAsia="Arial Unicode MS" w:hAnsi="Arial" w:cs="Arial"/>
                <w:spacing w:val="-4"/>
                <w:sz w:val="22"/>
                <w:szCs w:val="22"/>
              </w:rPr>
              <w:t xml:space="preserve">Investments in securities - at fair value </w:t>
            </w:r>
          </w:p>
        </w:tc>
        <w:tc>
          <w:tcPr>
            <w:tcW w:w="2160" w:type="dxa"/>
            <w:vAlign w:val="bottom"/>
          </w:tcPr>
          <w:p w14:paraId="79AA5CAC" w14:textId="799EEC4D" w:rsidR="000150C5" w:rsidRPr="00C22AF3" w:rsidRDefault="000150C5" w:rsidP="00ED62B8">
            <w:pPr>
              <w:tabs>
                <w:tab w:val="decimal" w:pos="1515"/>
              </w:tabs>
              <w:spacing w:line="380" w:lineRule="exact"/>
              <w:textAlignment w:val="auto"/>
              <w:rPr>
                <w:rFonts w:ascii="Arial" w:hAnsi="Arial" w:cs="Arial"/>
                <w:sz w:val="22"/>
                <w:szCs w:val="22"/>
              </w:rPr>
            </w:pPr>
            <w:r w:rsidRPr="00C22AF3">
              <w:rPr>
                <w:rFonts w:ascii="Arial" w:hAnsi="Arial" w:cs="Arial"/>
                <w:sz w:val="22"/>
                <w:szCs w:val="22"/>
              </w:rPr>
              <w:t>79</w:t>
            </w:r>
          </w:p>
        </w:tc>
        <w:tc>
          <w:tcPr>
            <w:tcW w:w="2160" w:type="dxa"/>
            <w:vAlign w:val="bottom"/>
            <w:hideMark/>
          </w:tcPr>
          <w:p w14:paraId="17B22DE5" w14:textId="34DD8D17" w:rsidR="000150C5" w:rsidRPr="00C22AF3" w:rsidRDefault="000150C5" w:rsidP="00ED62B8">
            <w:pPr>
              <w:tabs>
                <w:tab w:val="decimal" w:pos="1515"/>
              </w:tabs>
              <w:spacing w:line="380" w:lineRule="exact"/>
              <w:textAlignment w:val="auto"/>
              <w:rPr>
                <w:rFonts w:ascii="Arial" w:hAnsi="Arial" w:cs="Arial"/>
                <w:sz w:val="22"/>
                <w:szCs w:val="22"/>
              </w:rPr>
            </w:pPr>
            <w:r w:rsidRPr="00C22AF3">
              <w:rPr>
                <w:rFonts w:ascii="Arial" w:hAnsi="Arial" w:cs="Arial"/>
                <w:sz w:val="22"/>
                <w:szCs w:val="22"/>
              </w:rPr>
              <w:t>384</w:t>
            </w:r>
          </w:p>
        </w:tc>
      </w:tr>
      <w:tr w:rsidR="000150C5" w:rsidRPr="00C22AF3" w14:paraId="3B3E3F4D" w14:textId="77777777" w:rsidTr="00ED62B8">
        <w:trPr>
          <w:cantSplit/>
        </w:trPr>
        <w:tc>
          <w:tcPr>
            <w:tcW w:w="4770" w:type="dxa"/>
            <w:hideMark/>
          </w:tcPr>
          <w:p w14:paraId="2FE2AFEE" w14:textId="77777777" w:rsidR="000150C5" w:rsidRPr="00C22AF3" w:rsidRDefault="000150C5" w:rsidP="000150C5">
            <w:pPr>
              <w:spacing w:line="380" w:lineRule="exact"/>
              <w:ind w:firstLine="232"/>
              <w:jc w:val="both"/>
              <w:textAlignment w:val="auto"/>
              <w:rPr>
                <w:rFonts w:ascii="Arial" w:eastAsia="Arial Unicode MS" w:hAnsi="Arial" w:cs="Arial"/>
                <w:sz w:val="22"/>
                <w:szCs w:val="22"/>
              </w:rPr>
            </w:pPr>
            <w:r w:rsidRPr="00C22AF3">
              <w:rPr>
                <w:rFonts w:ascii="Arial" w:eastAsia="Arial Unicode MS" w:hAnsi="Arial" w:cs="Arial"/>
                <w:sz w:val="22"/>
                <w:szCs w:val="22"/>
              </w:rPr>
              <w:t>Cash at Bank</w:t>
            </w:r>
          </w:p>
        </w:tc>
        <w:tc>
          <w:tcPr>
            <w:tcW w:w="2160" w:type="dxa"/>
            <w:vAlign w:val="bottom"/>
          </w:tcPr>
          <w:p w14:paraId="268415F4" w14:textId="60DC3A2F" w:rsidR="000150C5" w:rsidRPr="00C22AF3" w:rsidRDefault="000150C5" w:rsidP="00ED62B8">
            <w:pPr>
              <w:tabs>
                <w:tab w:val="decimal" w:pos="1515"/>
              </w:tabs>
              <w:spacing w:line="380" w:lineRule="exact"/>
              <w:textAlignment w:val="auto"/>
              <w:rPr>
                <w:rFonts w:ascii="Arial" w:hAnsi="Arial" w:cs="Arial"/>
                <w:sz w:val="22"/>
                <w:szCs w:val="22"/>
              </w:rPr>
            </w:pPr>
            <w:r w:rsidRPr="00C22AF3">
              <w:rPr>
                <w:rFonts w:ascii="Arial" w:hAnsi="Arial" w:cs="Arial"/>
                <w:sz w:val="22"/>
                <w:szCs w:val="22"/>
              </w:rPr>
              <w:t>55</w:t>
            </w:r>
          </w:p>
        </w:tc>
        <w:tc>
          <w:tcPr>
            <w:tcW w:w="2160" w:type="dxa"/>
            <w:vAlign w:val="bottom"/>
            <w:hideMark/>
          </w:tcPr>
          <w:p w14:paraId="344AF8F9" w14:textId="215780B5" w:rsidR="000150C5" w:rsidRPr="00C22AF3" w:rsidRDefault="000150C5" w:rsidP="00ED62B8">
            <w:pPr>
              <w:tabs>
                <w:tab w:val="decimal" w:pos="1515"/>
              </w:tabs>
              <w:spacing w:line="380" w:lineRule="exact"/>
              <w:textAlignment w:val="auto"/>
              <w:rPr>
                <w:rFonts w:ascii="Arial" w:hAnsi="Arial" w:cs="Arial"/>
                <w:sz w:val="22"/>
                <w:szCs w:val="22"/>
              </w:rPr>
            </w:pPr>
            <w:r w:rsidRPr="00C22AF3">
              <w:rPr>
                <w:rFonts w:ascii="Arial" w:hAnsi="Arial" w:cs="Arial"/>
                <w:sz w:val="22"/>
                <w:szCs w:val="22"/>
              </w:rPr>
              <w:t>76</w:t>
            </w:r>
          </w:p>
        </w:tc>
      </w:tr>
      <w:tr w:rsidR="00A10F9A" w:rsidRPr="00C22AF3" w14:paraId="11335BFD" w14:textId="77777777" w:rsidTr="00ED62B8">
        <w:trPr>
          <w:cantSplit/>
        </w:trPr>
        <w:tc>
          <w:tcPr>
            <w:tcW w:w="4770" w:type="dxa"/>
            <w:hideMark/>
          </w:tcPr>
          <w:p w14:paraId="5E0F3474" w14:textId="77777777" w:rsidR="00A10F9A" w:rsidRPr="00C22AF3" w:rsidRDefault="00A10F9A" w:rsidP="00A10F9A">
            <w:pPr>
              <w:spacing w:line="380" w:lineRule="exact"/>
              <w:jc w:val="both"/>
              <w:textAlignment w:val="auto"/>
              <w:rPr>
                <w:rFonts w:ascii="Arial" w:eastAsia="Arial Unicode MS" w:hAnsi="Arial" w:cs="Arial"/>
                <w:sz w:val="22"/>
                <w:szCs w:val="22"/>
              </w:rPr>
            </w:pPr>
            <w:r w:rsidRPr="00C22AF3">
              <w:rPr>
                <w:rFonts w:ascii="Arial" w:eastAsia="Arial Unicode MS" w:hAnsi="Arial" w:cs="Arial"/>
                <w:sz w:val="22"/>
                <w:szCs w:val="22"/>
              </w:rPr>
              <w:t>Total interest income</w:t>
            </w:r>
          </w:p>
        </w:tc>
        <w:tc>
          <w:tcPr>
            <w:tcW w:w="2160" w:type="dxa"/>
            <w:vAlign w:val="bottom"/>
          </w:tcPr>
          <w:p w14:paraId="085C2AEC" w14:textId="234550C2" w:rsidR="00A10F9A" w:rsidRPr="00C22AF3" w:rsidRDefault="008E6EB7" w:rsidP="00ED62B8">
            <w:pPr>
              <w:pBdr>
                <w:top w:val="single" w:sz="4" w:space="1" w:color="auto"/>
                <w:bottom w:val="double" w:sz="4" w:space="1" w:color="auto"/>
              </w:pBdr>
              <w:tabs>
                <w:tab w:val="decimal" w:pos="1515"/>
              </w:tabs>
              <w:spacing w:line="380" w:lineRule="exact"/>
              <w:textAlignment w:val="auto"/>
              <w:rPr>
                <w:rFonts w:ascii="Arial" w:hAnsi="Arial" w:cs="Arial"/>
                <w:sz w:val="22"/>
                <w:szCs w:val="22"/>
                <w:cs/>
              </w:rPr>
            </w:pPr>
            <w:r w:rsidRPr="00C22AF3">
              <w:rPr>
                <w:rFonts w:ascii="Arial" w:hAnsi="Arial" w:cs="Arial"/>
                <w:sz w:val="22"/>
                <w:szCs w:val="22"/>
              </w:rPr>
              <w:t>56,780</w:t>
            </w:r>
          </w:p>
        </w:tc>
        <w:tc>
          <w:tcPr>
            <w:tcW w:w="2160" w:type="dxa"/>
            <w:vAlign w:val="bottom"/>
            <w:hideMark/>
          </w:tcPr>
          <w:p w14:paraId="52E75EF9" w14:textId="2E2335C8" w:rsidR="00A10F9A" w:rsidRPr="00C22AF3" w:rsidRDefault="00A10F9A" w:rsidP="00ED62B8">
            <w:pPr>
              <w:pBdr>
                <w:top w:val="single" w:sz="4" w:space="1" w:color="auto"/>
                <w:bottom w:val="double" w:sz="4" w:space="1" w:color="auto"/>
              </w:pBdr>
              <w:tabs>
                <w:tab w:val="decimal" w:pos="1515"/>
              </w:tabs>
              <w:spacing w:line="380" w:lineRule="exact"/>
              <w:textAlignment w:val="auto"/>
              <w:rPr>
                <w:rFonts w:ascii="Arial" w:hAnsi="Arial" w:cs="Arial"/>
                <w:sz w:val="22"/>
                <w:szCs w:val="22"/>
              </w:rPr>
            </w:pPr>
            <w:r w:rsidRPr="00C22AF3">
              <w:rPr>
                <w:rFonts w:ascii="Arial" w:hAnsi="Arial" w:cs="Arial"/>
                <w:sz w:val="22"/>
                <w:szCs w:val="22"/>
              </w:rPr>
              <w:t>61,232</w:t>
            </w:r>
          </w:p>
        </w:tc>
      </w:tr>
    </w:tbl>
    <w:p w14:paraId="408FE558" w14:textId="77777777" w:rsidR="00A10F9A" w:rsidRPr="00C22AF3" w:rsidRDefault="00A10F9A">
      <w:pPr>
        <w:overflowPunct/>
        <w:autoSpaceDE/>
        <w:autoSpaceDN/>
        <w:adjustRightInd/>
        <w:spacing w:after="160" w:line="259" w:lineRule="auto"/>
        <w:textAlignment w:val="auto"/>
        <w:rPr>
          <w:rFonts w:ascii="Arial" w:hAnsi="Arial" w:cs="Arial"/>
          <w:b/>
          <w:bCs/>
          <w:sz w:val="22"/>
          <w:szCs w:val="22"/>
        </w:rPr>
      </w:pPr>
      <w:r w:rsidRPr="00C22AF3">
        <w:rPr>
          <w:rFonts w:ascii="Arial" w:hAnsi="Arial" w:cs="Arial"/>
          <w:b/>
          <w:bCs/>
          <w:sz w:val="22"/>
          <w:szCs w:val="22"/>
        </w:rPr>
        <w:br w:type="page"/>
      </w:r>
    </w:p>
    <w:p w14:paraId="0E36249B" w14:textId="048D8011" w:rsidR="0049044C" w:rsidRPr="00C22AF3" w:rsidRDefault="00267048" w:rsidP="00CB5F3C">
      <w:pPr>
        <w:tabs>
          <w:tab w:val="left" w:pos="1440"/>
          <w:tab w:val="left" w:pos="2880"/>
        </w:tabs>
        <w:spacing w:before="240" w:after="120" w:line="380" w:lineRule="exact"/>
        <w:ind w:left="540" w:hanging="540"/>
        <w:jc w:val="thaiDistribute"/>
        <w:rPr>
          <w:rFonts w:ascii="Arial" w:hAnsi="Arial" w:cs="Arial"/>
          <w:b/>
          <w:bCs/>
          <w:sz w:val="22"/>
          <w:szCs w:val="22"/>
          <w:cs/>
        </w:rPr>
      </w:pPr>
      <w:r w:rsidRPr="00C22AF3">
        <w:rPr>
          <w:rFonts w:ascii="Arial" w:hAnsi="Arial" w:cs="Arial"/>
          <w:b/>
          <w:bCs/>
          <w:sz w:val="22"/>
          <w:szCs w:val="22"/>
        </w:rPr>
        <w:lastRenderedPageBreak/>
        <w:t>6</w:t>
      </w:r>
      <w:r w:rsidR="0049044C" w:rsidRPr="00C22AF3">
        <w:rPr>
          <w:rFonts w:ascii="Arial" w:hAnsi="Arial" w:cs="Arial"/>
          <w:b/>
          <w:bCs/>
          <w:sz w:val="22"/>
          <w:szCs w:val="22"/>
        </w:rPr>
        <w:t>.</w:t>
      </w:r>
      <w:r w:rsidR="0049044C" w:rsidRPr="00C22AF3">
        <w:rPr>
          <w:rFonts w:ascii="Arial" w:hAnsi="Arial" w:cs="Arial"/>
          <w:b/>
          <w:bCs/>
          <w:sz w:val="22"/>
          <w:szCs w:val="22"/>
        </w:rPr>
        <w:tab/>
      </w:r>
      <w:r w:rsidR="00971BB4" w:rsidRPr="00C22AF3">
        <w:rPr>
          <w:rFonts w:ascii="Arial" w:hAnsi="Arial" w:cs="Arial"/>
          <w:b/>
          <w:bCs/>
          <w:sz w:val="22"/>
          <w:szCs w:val="22"/>
        </w:rPr>
        <w:t>Paid-in capital from unitholders</w:t>
      </w:r>
    </w:p>
    <w:p w14:paraId="4E270BC0" w14:textId="2B395F0A" w:rsidR="0049044C" w:rsidRPr="00C22AF3" w:rsidRDefault="0049044C" w:rsidP="00CB5F3C">
      <w:pPr>
        <w:tabs>
          <w:tab w:val="left" w:pos="720"/>
          <w:tab w:val="left" w:pos="1440"/>
          <w:tab w:val="left" w:pos="2880"/>
        </w:tabs>
        <w:spacing w:before="120" w:after="120" w:line="380" w:lineRule="exact"/>
        <w:ind w:left="547" w:hanging="547"/>
        <w:jc w:val="thaiDistribute"/>
        <w:rPr>
          <w:rFonts w:ascii="Arial" w:hAnsi="Arial" w:cs="Arial"/>
          <w:bCs/>
          <w:sz w:val="22"/>
          <w:szCs w:val="22"/>
        </w:rPr>
      </w:pPr>
      <w:r w:rsidRPr="00C22AF3">
        <w:rPr>
          <w:rFonts w:ascii="Arial" w:hAnsi="Arial" w:cs="Arial"/>
          <w:bCs/>
          <w:sz w:val="22"/>
          <w:szCs w:val="22"/>
        </w:rPr>
        <w:tab/>
        <w:t xml:space="preserve">Movements </w:t>
      </w:r>
      <w:r w:rsidR="00B51B48" w:rsidRPr="00C22AF3">
        <w:rPr>
          <w:rFonts w:ascii="Arial" w:hAnsi="Arial" w:cs="Arial"/>
          <w:bCs/>
          <w:sz w:val="22"/>
          <w:szCs w:val="22"/>
        </w:rPr>
        <w:t xml:space="preserve">of the investment units and capital from unitholders </w:t>
      </w:r>
      <w:r w:rsidR="006E060D" w:rsidRPr="00C22AF3">
        <w:rPr>
          <w:rFonts w:ascii="Arial" w:hAnsi="Arial" w:cs="Arial"/>
          <w:bCs/>
          <w:sz w:val="22"/>
          <w:szCs w:val="22"/>
        </w:rPr>
        <w:t xml:space="preserve">during </w:t>
      </w:r>
      <w:r w:rsidR="00EA42E5" w:rsidRPr="00C22AF3">
        <w:rPr>
          <w:rFonts w:ascii="Arial" w:hAnsi="Arial" w:cs="Arial"/>
          <w:bCs/>
          <w:sz w:val="22"/>
          <w:szCs w:val="22"/>
        </w:rPr>
        <w:t>the</w:t>
      </w:r>
      <w:r w:rsidR="008A2A39" w:rsidRPr="00C22AF3">
        <w:rPr>
          <w:rFonts w:ascii="Arial" w:hAnsi="Arial" w:cs="Arial"/>
          <w:bCs/>
          <w:sz w:val="22"/>
          <w:szCs w:val="22"/>
        </w:rPr>
        <w:t xml:space="preserve"> </w:t>
      </w:r>
      <w:r w:rsidR="00A10F9A" w:rsidRPr="00C22AF3">
        <w:rPr>
          <w:rFonts w:ascii="Arial" w:hAnsi="Arial" w:cs="Arial"/>
          <w:bCs/>
          <w:sz w:val="22"/>
          <w:szCs w:val="22"/>
        </w:rPr>
        <w:t xml:space="preserve">six-month period </w:t>
      </w:r>
      <w:proofErr w:type="gramStart"/>
      <w:r w:rsidRPr="00C22AF3">
        <w:rPr>
          <w:rFonts w:ascii="Arial" w:hAnsi="Arial" w:cs="Arial"/>
          <w:bCs/>
          <w:sz w:val="22"/>
          <w:szCs w:val="22"/>
        </w:rPr>
        <w:t>ended</w:t>
      </w:r>
      <w:proofErr w:type="gramEnd"/>
      <w:r w:rsidRPr="00C22AF3">
        <w:rPr>
          <w:rFonts w:ascii="Arial" w:hAnsi="Arial" w:cs="Arial"/>
          <w:bCs/>
          <w:sz w:val="22"/>
          <w:szCs w:val="22"/>
        </w:rPr>
        <w:t xml:space="preserve"> </w:t>
      </w:r>
      <w:r w:rsidR="00A10F9A" w:rsidRPr="00C22AF3">
        <w:rPr>
          <w:rFonts w:ascii="Arial" w:hAnsi="Arial" w:cs="Arial"/>
          <w:bCs/>
          <w:sz w:val="22"/>
          <w:szCs w:val="22"/>
        </w:rPr>
        <w:t>30 June 2026</w:t>
      </w:r>
      <w:r w:rsidR="002F21E8" w:rsidRPr="00C22AF3">
        <w:rPr>
          <w:rFonts w:ascii="Arial" w:hAnsi="Arial" w:cs="Arial"/>
          <w:bCs/>
          <w:sz w:val="22"/>
          <w:szCs w:val="22"/>
        </w:rPr>
        <w:t xml:space="preserve"> </w:t>
      </w:r>
      <w:proofErr w:type="gramStart"/>
      <w:r w:rsidR="00E206BB" w:rsidRPr="00C22AF3">
        <w:rPr>
          <w:rFonts w:ascii="Arial" w:hAnsi="Arial" w:cs="Arial"/>
          <w:bCs/>
          <w:sz w:val="22"/>
          <w:szCs w:val="22"/>
        </w:rPr>
        <w:t>is</w:t>
      </w:r>
      <w:proofErr w:type="gramEnd"/>
      <w:r w:rsidR="00E15935" w:rsidRPr="00C22AF3">
        <w:rPr>
          <w:rFonts w:ascii="Arial" w:hAnsi="Arial" w:cs="Arial"/>
          <w:bCs/>
          <w:sz w:val="22"/>
          <w:szCs w:val="22"/>
        </w:rPr>
        <w:t xml:space="preserve"> </w:t>
      </w:r>
      <w:proofErr w:type="spellStart"/>
      <w:r w:rsidR="00E3629F" w:rsidRPr="00C22AF3">
        <w:rPr>
          <w:rFonts w:ascii="Arial" w:hAnsi="Arial" w:cs="Arial"/>
          <w:bCs/>
          <w:sz w:val="22"/>
          <w:szCs w:val="22"/>
        </w:rPr>
        <w:t>summari</w:t>
      </w:r>
      <w:r w:rsidR="00025DCE" w:rsidRPr="00C22AF3">
        <w:rPr>
          <w:rFonts w:ascii="Arial" w:hAnsi="Arial" w:cs="Arial"/>
          <w:bCs/>
          <w:sz w:val="22"/>
          <w:szCs w:val="22"/>
        </w:rPr>
        <w:t>s</w:t>
      </w:r>
      <w:r w:rsidR="00E3629F" w:rsidRPr="00C22AF3">
        <w:rPr>
          <w:rFonts w:ascii="Arial" w:hAnsi="Arial" w:cs="Arial"/>
          <w:bCs/>
          <w:sz w:val="22"/>
          <w:szCs w:val="22"/>
        </w:rPr>
        <w:t>ed</w:t>
      </w:r>
      <w:proofErr w:type="spellEnd"/>
      <w:r w:rsidR="006E060D" w:rsidRPr="00C22AF3">
        <w:rPr>
          <w:rFonts w:ascii="Arial" w:hAnsi="Arial" w:cs="Arial"/>
          <w:bCs/>
          <w:sz w:val="22"/>
          <w:szCs w:val="22"/>
        </w:rPr>
        <w:t xml:space="preserve"> below.</w:t>
      </w:r>
    </w:p>
    <w:tbl>
      <w:tblPr>
        <w:tblW w:w="9090" w:type="dxa"/>
        <w:tblInd w:w="450" w:type="dxa"/>
        <w:tblLayout w:type="fixed"/>
        <w:tblLook w:val="0000" w:firstRow="0" w:lastRow="0" w:firstColumn="0" w:lastColumn="0" w:noHBand="0" w:noVBand="0"/>
      </w:tblPr>
      <w:tblGrid>
        <w:gridCol w:w="3690"/>
        <w:gridCol w:w="1800"/>
        <w:gridCol w:w="1800"/>
        <w:gridCol w:w="1800"/>
      </w:tblGrid>
      <w:tr w:rsidR="00466792" w:rsidRPr="00ED62B8" w14:paraId="4E0A2115" w14:textId="77777777" w:rsidTr="00ED62B8">
        <w:tc>
          <w:tcPr>
            <w:tcW w:w="3690" w:type="dxa"/>
          </w:tcPr>
          <w:p w14:paraId="58CA4F42" w14:textId="77777777" w:rsidR="00466792" w:rsidRPr="00ED62B8" w:rsidRDefault="00466792" w:rsidP="00CB5F3C">
            <w:pPr>
              <w:spacing w:line="380" w:lineRule="exact"/>
              <w:ind w:left="432" w:right="-108"/>
              <w:jc w:val="thaiDistribute"/>
              <w:rPr>
                <w:rFonts w:ascii="Arial" w:hAnsi="Arial" w:cs="Arial"/>
                <w:b/>
                <w:bCs/>
                <w:sz w:val="22"/>
                <w:szCs w:val="22"/>
                <w:cs/>
                <w:lang w:val="th-TH"/>
              </w:rPr>
            </w:pPr>
          </w:p>
        </w:tc>
        <w:tc>
          <w:tcPr>
            <w:tcW w:w="1800" w:type="dxa"/>
            <w:vAlign w:val="bottom"/>
          </w:tcPr>
          <w:p w14:paraId="644F8BF0" w14:textId="77777777" w:rsidR="00466792" w:rsidRPr="00ED62B8" w:rsidRDefault="00466792" w:rsidP="00CB5F3C">
            <w:pPr>
              <w:pBdr>
                <w:bottom w:val="single" w:sz="4" w:space="1" w:color="auto"/>
              </w:pBdr>
              <w:spacing w:line="380" w:lineRule="exact"/>
              <w:ind w:left="-14" w:right="-51"/>
              <w:jc w:val="center"/>
              <w:rPr>
                <w:rFonts w:ascii="Arial" w:hAnsi="Arial" w:cs="Arial"/>
                <w:sz w:val="22"/>
                <w:szCs w:val="22"/>
                <w:cs/>
                <w:lang w:val="en-GB"/>
              </w:rPr>
            </w:pPr>
            <w:r w:rsidRPr="00ED62B8">
              <w:rPr>
                <w:rFonts w:ascii="Arial" w:hAnsi="Arial" w:cs="Arial"/>
                <w:sz w:val="22"/>
                <w:szCs w:val="22"/>
                <w:lang w:val="en-GB"/>
              </w:rPr>
              <w:t xml:space="preserve">Number of units </w:t>
            </w:r>
          </w:p>
        </w:tc>
        <w:tc>
          <w:tcPr>
            <w:tcW w:w="1800" w:type="dxa"/>
            <w:vAlign w:val="bottom"/>
          </w:tcPr>
          <w:p w14:paraId="5AB864C8" w14:textId="77777777" w:rsidR="00466792" w:rsidRPr="00ED62B8" w:rsidRDefault="00466792" w:rsidP="00CB5F3C">
            <w:pPr>
              <w:pBdr>
                <w:bottom w:val="single" w:sz="4" w:space="1" w:color="auto"/>
              </w:pBdr>
              <w:spacing w:line="380" w:lineRule="exact"/>
              <w:ind w:left="-14" w:right="-51"/>
              <w:jc w:val="center"/>
              <w:rPr>
                <w:rFonts w:ascii="Arial" w:hAnsi="Arial" w:cs="Arial"/>
                <w:sz w:val="22"/>
                <w:szCs w:val="22"/>
                <w:cs/>
                <w:lang w:val="en-GB"/>
              </w:rPr>
            </w:pPr>
            <w:r w:rsidRPr="00ED62B8">
              <w:rPr>
                <w:rFonts w:ascii="Arial" w:hAnsi="Arial" w:cs="Arial"/>
                <w:sz w:val="22"/>
                <w:szCs w:val="22"/>
                <w:lang w:val="en-GB"/>
              </w:rPr>
              <w:t>Value per unit</w:t>
            </w:r>
          </w:p>
        </w:tc>
        <w:tc>
          <w:tcPr>
            <w:tcW w:w="1800" w:type="dxa"/>
            <w:vAlign w:val="bottom"/>
          </w:tcPr>
          <w:p w14:paraId="6EFF2A64" w14:textId="77777777" w:rsidR="00466792" w:rsidRPr="00ED62B8" w:rsidRDefault="00466792" w:rsidP="00CB5F3C">
            <w:pPr>
              <w:pBdr>
                <w:bottom w:val="single" w:sz="4" w:space="1" w:color="auto"/>
              </w:pBdr>
              <w:spacing w:line="380" w:lineRule="exact"/>
              <w:ind w:left="-14" w:right="-51"/>
              <w:jc w:val="center"/>
              <w:rPr>
                <w:rFonts w:ascii="Arial" w:hAnsi="Arial" w:cs="Arial"/>
                <w:sz w:val="22"/>
                <w:szCs w:val="22"/>
                <w:cs/>
                <w:lang w:val="en-GB"/>
              </w:rPr>
            </w:pPr>
            <w:r w:rsidRPr="00ED62B8">
              <w:rPr>
                <w:rFonts w:ascii="Arial" w:hAnsi="Arial" w:cs="Arial"/>
                <w:sz w:val="22"/>
                <w:szCs w:val="22"/>
                <w:lang w:val="en-GB"/>
              </w:rPr>
              <w:t>Registered capital</w:t>
            </w:r>
          </w:p>
        </w:tc>
      </w:tr>
      <w:tr w:rsidR="00466792" w:rsidRPr="00ED62B8" w14:paraId="70058532" w14:textId="77777777" w:rsidTr="00ED62B8">
        <w:tc>
          <w:tcPr>
            <w:tcW w:w="3690" w:type="dxa"/>
          </w:tcPr>
          <w:p w14:paraId="75A40C0D" w14:textId="77777777" w:rsidR="00466792" w:rsidRPr="00ED62B8" w:rsidRDefault="00466792" w:rsidP="00CB5F3C">
            <w:pPr>
              <w:tabs>
                <w:tab w:val="right" w:pos="7200"/>
                <w:tab w:val="right" w:pos="9000"/>
              </w:tabs>
              <w:spacing w:line="380" w:lineRule="exact"/>
              <w:ind w:left="432" w:right="-108"/>
              <w:jc w:val="thaiDistribute"/>
              <w:rPr>
                <w:rFonts w:ascii="Arial" w:hAnsi="Arial" w:cs="Arial"/>
                <w:sz w:val="22"/>
                <w:szCs w:val="22"/>
                <w:cs/>
                <w:lang w:val="th-TH"/>
              </w:rPr>
            </w:pPr>
          </w:p>
        </w:tc>
        <w:tc>
          <w:tcPr>
            <w:tcW w:w="1800" w:type="dxa"/>
          </w:tcPr>
          <w:p w14:paraId="316F3E5E" w14:textId="77777777" w:rsidR="00466792" w:rsidRPr="00ED62B8" w:rsidRDefault="00466792" w:rsidP="00CB5F3C">
            <w:pPr>
              <w:spacing w:line="380" w:lineRule="exact"/>
              <w:ind w:left="-14" w:right="-51"/>
              <w:jc w:val="center"/>
              <w:rPr>
                <w:rFonts w:ascii="Arial" w:hAnsi="Arial" w:cs="Arial"/>
                <w:sz w:val="22"/>
                <w:szCs w:val="22"/>
                <w:cs/>
                <w:lang w:val="en-GB"/>
              </w:rPr>
            </w:pPr>
            <w:r w:rsidRPr="00ED62B8">
              <w:rPr>
                <w:rFonts w:ascii="Arial" w:hAnsi="Arial" w:cs="Arial"/>
                <w:sz w:val="22"/>
                <w:szCs w:val="22"/>
                <w:lang w:val="en-GB"/>
              </w:rPr>
              <w:t>(Thousand unit)</w:t>
            </w:r>
          </w:p>
        </w:tc>
        <w:tc>
          <w:tcPr>
            <w:tcW w:w="1800" w:type="dxa"/>
          </w:tcPr>
          <w:p w14:paraId="13B86881" w14:textId="77777777" w:rsidR="00466792" w:rsidRPr="00ED62B8" w:rsidRDefault="00466792" w:rsidP="00CB5F3C">
            <w:pPr>
              <w:spacing w:line="380" w:lineRule="exact"/>
              <w:ind w:left="-14" w:right="-51"/>
              <w:jc w:val="center"/>
              <w:rPr>
                <w:rFonts w:ascii="Arial" w:hAnsi="Arial" w:cs="Arial"/>
                <w:sz w:val="22"/>
                <w:szCs w:val="22"/>
                <w:cs/>
                <w:lang w:val="en-GB"/>
              </w:rPr>
            </w:pPr>
            <w:r w:rsidRPr="00ED62B8">
              <w:rPr>
                <w:rFonts w:ascii="Arial" w:hAnsi="Arial" w:cs="Arial"/>
                <w:sz w:val="22"/>
                <w:szCs w:val="22"/>
                <w:lang w:val="en-GB"/>
              </w:rPr>
              <w:t>(Baht)</w:t>
            </w:r>
          </w:p>
        </w:tc>
        <w:tc>
          <w:tcPr>
            <w:tcW w:w="1800" w:type="dxa"/>
          </w:tcPr>
          <w:p w14:paraId="248DD3DD" w14:textId="77777777" w:rsidR="00466792" w:rsidRPr="00ED62B8" w:rsidRDefault="00466792" w:rsidP="00CB5F3C">
            <w:pPr>
              <w:spacing w:line="380" w:lineRule="exact"/>
              <w:ind w:left="-14" w:right="-51"/>
              <w:jc w:val="center"/>
              <w:rPr>
                <w:rFonts w:ascii="Arial" w:hAnsi="Arial" w:cs="Arial"/>
                <w:sz w:val="22"/>
                <w:szCs w:val="22"/>
                <w:cs/>
                <w:lang w:val="en-GB"/>
              </w:rPr>
            </w:pPr>
            <w:r w:rsidRPr="00ED62B8">
              <w:rPr>
                <w:rFonts w:ascii="Arial" w:hAnsi="Arial" w:cs="Arial"/>
                <w:sz w:val="22"/>
                <w:szCs w:val="22"/>
                <w:lang w:val="en-GB"/>
              </w:rPr>
              <w:t>(Thousand Baht)</w:t>
            </w:r>
          </w:p>
        </w:tc>
      </w:tr>
      <w:tr w:rsidR="00563C6C" w:rsidRPr="00ED62B8" w14:paraId="20F55801" w14:textId="77777777" w:rsidTr="00ED62B8">
        <w:tc>
          <w:tcPr>
            <w:tcW w:w="3690" w:type="dxa"/>
          </w:tcPr>
          <w:p w14:paraId="1ED3CD0C" w14:textId="457E3BB2" w:rsidR="00563C6C" w:rsidRPr="00ED62B8" w:rsidRDefault="00563C6C" w:rsidP="00CB5F3C">
            <w:pPr>
              <w:spacing w:line="380" w:lineRule="exact"/>
              <w:ind w:left="327" w:right="-108" w:hanging="327"/>
              <w:jc w:val="thaiDistribute"/>
              <w:rPr>
                <w:rFonts w:ascii="Arial" w:hAnsi="Arial" w:cs="Arial"/>
                <w:sz w:val="22"/>
                <w:szCs w:val="22"/>
                <w:cs/>
              </w:rPr>
            </w:pPr>
            <w:r w:rsidRPr="00ED62B8">
              <w:rPr>
                <w:rFonts w:ascii="Arial" w:hAnsi="Arial" w:cs="Arial"/>
                <w:sz w:val="22"/>
                <w:szCs w:val="22"/>
              </w:rPr>
              <w:t xml:space="preserve">Beginning balance </w:t>
            </w:r>
          </w:p>
        </w:tc>
        <w:tc>
          <w:tcPr>
            <w:tcW w:w="1800" w:type="dxa"/>
          </w:tcPr>
          <w:p w14:paraId="3E6DFED4" w14:textId="37BB9EA7" w:rsidR="00563C6C" w:rsidRPr="00ED62B8" w:rsidRDefault="00926E22" w:rsidP="00CB5F3C">
            <w:pPr>
              <w:tabs>
                <w:tab w:val="decimal" w:pos="1335"/>
              </w:tabs>
              <w:spacing w:line="380" w:lineRule="exact"/>
              <w:rPr>
                <w:rFonts w:ascii="Arial" w:hAnsi="Arial" w:cs="Arial"/>
                <w:sz w:val="22"/>
                <w:szCs w:val="22"/>
              </w:rPr>
            </w:pPr>
            <w:r w:rsidRPr="00ED62B8">
              <w:rPr>
                <w:rFonts w:ascii="Arial" w:hAnsi="Arial" w:cs="Arial"/>
                <w:sz w:val="22"/>
                <w:szCs w:val="22"/>
              </w:rPr>
              <w:t>350,000</w:t>
            </w:r>
          </w:p>
        </w:tc>
        <w:tc>
          <w:tcPr>
            <w:tcW w:w="1800" w:type="dxa"/>
          </w:tcPr>
          <w:p w14:paraId="1CD5F112" w14:textId="3609FCF1" w:rsidR="00563C6C" w:rsidRPr="00ED62B8" w:rsidRDefault="001B0FBD" w:rsidP="00CB5F3C">
            <w:pPr>
              <w:tabs>
                <w:tab w:val="decimal" w:pos="1005"/>
              </w:tabs>
              <w:spacing w:line="380" w:lineRule="exact"/>
              <w:jc w:val="both"/>
              <w:rPr>
                <w:rFonts w:ascii="Arial" w:hAnsi="Arial" w:cs="Arial"/>
                <w:sz w:val="22"/>
                <w:szCs w:val="22"/>
              </w:rPr>
            </w:pPr>
            <w:r w:rsidRPr="00ED62B8">
              <w:rPr>
                <w:rFonts w:ascii="Arial" w:hAnsi="Arial" w:cs="Arial"/>
                <w:sz w:val="22"/>
                <w:szCs w:val="22"/>
              </w:rPr>
              <w:t>5.62</w:t>
            </w:r>
          </w:p>
        </w:tc>
        <w:tc>
          <w:tcPr>
            <w:tcW w:w="1800" w:type="dxa"/>
          </w:tcPr>
          <w:p w14:paraId="568E0226" w14:textId="0AFC7D03" w:rsidR="00563C6C" w:rsidRPr="00ED62B8" w:rsidRDefault="001B0FBD" w:rsidP="00CB5F3C">
            <w:pPr>
              <w:tabs>
                <w:tab w:val="decimal" w:pos="1335"/>
              </w:tabs>
              <w:spacing w:line="380" w:lineRule="exact"/>
              <w:rPr>
                <w:rFonts w:ascii="Arial" w:hAnsi="Arial" w:cs="Arial"/>
                <w:sz w:val="22"/>
                <w:szCs w:val="22"/>
              </w:rPr>
            </w:pPr>
            <w:r w:rsidRPr="00ED62B8">
              <w:rPr>
                <w:rFonts w:ascii="Arial" w:hAnsi="Arial" w:cs="Arial"/>
                <w:sz w:val="22"/>
                <w:szCs w:val="22"/>
              </w:rPr>
              <w:t>1,967,000</w:t>
            </w:r>
          </w:p>
        </w:tc>
      </w:tr>
      <w:tr w:rsidR="0027020C" w:rsidRPr="00ED62B8" w14:paraId="61238D9E" w14:textId="77777777" w:rsidTr="00ED62B8">
        <w:tc>
          <w:tcPr>
            <w:tcW w:w="3690" w:type="dxa"/>
          </w:tcPr>
          <w:p w14:paraId="7F3DDCED" w14:textId="77777777" w:rsidR="0027020C" w:rsidRPr="00ED62B8" w:rsidRDefault="0027020C" w:rsidP="0027020C">
            <w:pPr>
              <w:tabs>
                <w:tab w:val="right" w:pos="7200"/>
                <w:tab w:val="right" w:pos="9000"/>
              </w:tabs>
              <w:spacing w:line="380" w:lineRule="exact"/>
              <w:ind w:left="327" w:right="-108" w:hanging="327"/>
              <w:jc w:val="thaiDistribute"/>
              <w:rPr>
                <w:rFonts w:ascii="Arial" w:hAnsi="Arial" w:cs="Arial"/>
                <w:sz w:val="22"/>
                <w:szCs w:val="22"/>
                <w:cs/>
                <w:lang w:val="th-TH"/>
              </w:rPr>
            </w:pPr>
            <w:r w:rsidRPr="00ED62B8">
              <w:rPr>
                <w:rFonts w:ascii="Arial" w:hAnsi="Arial" w:cs="Arial"/>
                <w:sz w:val="22"/>
                <w:szCs w:val="22"/>
              </w:rPr>
              <w:t>Reduction of investment unit value</w:t>
            </w:r>
          </w:p>
        </w:tc>
        <w:tc>
          <w:tcPr>
            <w:tcW w:w="1800" w:type="dxa"/>
          </w:tcPr>
          <w:p w14:paraId="035163A4" w14:textId="2C58BC30" w:rsidR="0027020C" w:rsidRPr="00ED62B8" w:rsidRDefault="0027020C" w:rsidP="0027020C">
            <w:pPr>
              <w:pBdr>
                <w:bottom w:val="single" w:sz="4" w:space="1" w:color="auto"/>
              </w:pBdr>
              <w:tabs>
                <w:tab w:val="decimal" w:pos="1335"/>
              </w:tabs>
              <w:spacing w:line="380" w:lineRule="exact"/>
              <w:rPr>
                <w:rFonts w:ascii="Arial" w:hAnsi="Arial" w:cs="Arial"/>
                <w:sz w:val="22"/>
                <w:szCs w:val="22"/>
              </w:rPr>
            </w:pPr>
            <w:r w:rsidRPr="00ED62B8">
              <w:rPr>
                <w:rFonts w:ascii="Arial" w:hAnsi="Arial" w:cs="Arial"/>
                <w:sz w:val="22"/>
                <w:szCs w:val="22"/>
              </w:rPr>
              <w:t>-</w:t>
            </w:r>
          </w:p>
        </w:tc>
        <w:tc>
          <w:tcPr>
            <w:tcW w:w="1800" w:type="dxa"/>
          </w:tcPr>
          <w:p w14:paraId="646841A6" w14:textId="63384D62" w:rsidR="0027020C" w:rsidRPr="00ED62B8" w:rsidRDefault="0027020C" w:rsidP="0027020C">
            <w:pPr>
              <w:pBdr>
                <w:bottom w:val="single" w:sz="4" w:space="1" w:color="auto"/>
              </w:pBdr>
              <w:tabs>
                <w:tab w:val="decimal" w:pos="1002"/>
              </w:tabs>
              <w:spacing w:line="380" w:lineRule="exact"/>
              <w:jc w:val="both"/>
              <w:rPr>
                <w:rFonts w:ascii="Arial" w:hAnsi="Arial" w:cs="Arial"/>
                <w:sz w:val="22"/>
                <w:szCs w:val="22"/>
              </w:rPr>
            </w:pPr>
            <w:r w:rsidRPr="00ED62B8">
              <w:rPr>
                <w:rFonts w:ascii="Arial" w:hAnsi="Arial" w:cs="Arial"/>
                <w:sz w:val="22"/>
                <w:szCs w:val="22"/>
                <w:lang w:val="en-GB"/>
              </w:rPr>
              <w:t>(0.40)</w:t>
            </w:r>
          </w:p>
        </w:tc>
        <w:tc>
          <w:tcPr>
            <w:tcW w:w="1800" w:type="dxa"/>
          </w:tcPr>
          <w:p w14:paraId="0EAB6A8E" w14:textId="01FDA18A" w:rsidR="0027020C" w:rsidRPr="00ED62B8" w:rsidRDefault="0027020C" w:rsidP="0027020C">
            <w:pPr>
              <w:pBdr>
                <w:bottom w:val="single" w:sz="4" w:space="1" w:color="auto"/>
              </w:pBdr>
              <w:tabs>
                <w:tab w:val="decimal" w:pos="1335"/>
              </w:tabs>
              <w:spacing w:line="380" w:lineRule="exact"/>
              <w:jc w:val="both"/>
              <w:rPr>
                <w:rFonts w:ascii="Arial" w:hAnsi="Arial" w:cs="Arial"/>
                <w:sz w:val="22"/>
                <w:szCs w:val="22"/>
              </w:rPr>
            </w:pPr>
            <w:r w:rsidRPr="00ED62B8">
              <w:rPr>
                <w:rFonts w:ascii="Arial" w:hAnsi="Arial" w:cs="Arial"/>
                <w:sz w:val="22"/>
                <w:szCs w:val="22"/>
                <w:lang w:val="en-GB"/>
              </w:rPr>
              <w:t>(140,000)</w:t>
            </w:r>
          </w:p>
        </w:tc>
      </w:tr>
      <w:tr w:rsidR="003333FD" w:rsidRPr="00ED62B8" w14:paraId="6C363F23" w14:textId="77777777" w:rsidTr="00ED62B8">
        <w:tc>
          <w:tcPr>
            <w:tcW w:w="3690" w:type="dxa"/>
          </w:tcPr>
          <w:p w14:paraId="2BFCE3E8" w14:textId="16C4FC40" w:rsidR="003333FD" w:rsidRPr="00ED62B8" w:rsidRDefault="003333FD" w:rsidP="003333FD">
            <w:pPr>
              <w:tabs>
                <w:tab w:val="right" w:pos="7200"/>
                <w:tab w:val="right" w:pos="9000"/>
              </w:tabs>
              <w:spacing w:line="380" w:lineRule="exact"/>
              <w:ind w:left="327" w:right="-108" w:hanging="327"/>
              <w:jc w:val="thaiDistribute"/>
              <w:rPr>
                <w:rFonts w:ascii="Arial" w:hAnsi="Arial" w:cs="Arial"/>
                <w:sz w:val="22"/>
                <w:szCs w:val="22"/>
                <w:cs/>
              </w:rPr>
            </w:pPr>
            <w:r w:rsidRPr="00ED62B8">
              <w:rPr>
                <w:rFonts w:ascii="Arial" w:hAnsi="Arial" w:cs="Arial"/>
                <w:sz w:val="22"/>
                <w:szCs w:val="22"/>
              </w:rPr>
              <w:t xml:space="preserve">Ending balance </w:t>
            </w:r>
          </w:p>
        </w:tc>
        <w:tc>
          <w:tcPr>
            <w:tcW w:w="1800" w:type="dxa"/>
          </w:tcPr>
          <w:p w14:paraId="1FBFF846" w14:textId="4A19C84C" w:rsidR="003333FD" w:rsidRPr="00ED62B8" w:rsidRDefault="003333FD" w:rsidP="003333FD">
            <w:pPr>
              <w:pBdr>
                <w:bottom w:val="double" w:sz="4" w:space="1" w:color="auto"/>
              </w:pBdr>
              <w:tabs>
                <w:tab w:val="decimal" w:pos="1335"/>
              </w:tabs>
              <w:spacing w:line="380" w:lineRule="exact"/>
              <w:rPr>
                <w:rFonts w:ascii="Arial" w:hAnsi="Arial" w:cs="Arial"/>
                <w:sz w:val="22"/>
                <w:szCs w:val="22"/>
              </w:rPr>
            </w:pPr>
            <w:r w:rsidRPr="00ED62B8">
              <w:rPr>
                <w:rFonts w:ascii="Arial" w:hAnsi="Arial" w:cs="Arial"/>
                <w:sz w:val="22"/>
                <w:szCs w:val="22"/>
              </w:rPr>
              <w:t>350,000</w:t>
            </w:r>
          </w:p>
        </w:tc>
        <w:tc>
          <w:tcPr>
            <w:tcW w:w="1800" w:type="dxa"/>
          </w:tcPr>
          <w:p w14:paraId="22A469BA" w14:textId="5A25EC1E" w:rsidR="003333FD" w:rsidRPr="00ED62B8" w:rsidRDefault="003333FD" w:rsidP="003333FD">
            <w:pPr>
              <w:pBdr>
                <w:bottom w:val="double" w:sz="4" w:space="1" w:color="auto"/>
              </w:pBdr>
              <w:tabs>
                <w:tab w:val="decimal" w:pos="1005"/>
              </w:tabs>
              <w:spacing w:line="380" w:lineRule="exact"/>
              <w:jc w:val="both"/>
              <w:rPr>
                <w:rFonts w:ascii="Arial" w:hAnsi="Arial" w:cs="Arial"/>
                <w:sz w:val="22"/>
                <w:szCs w:val="22"/>
              </w:rPr>
            </w:pPr>
            <w:r w:rsidRPr="00ED62B8">
              <w:rPr>
                <w:rFonts w:ascii="Arial" w:hAnsi="Arial" w:cs="Arial"/>
                <w:sz w:val="22"/>
                <w:szCs w:val="22"/>
                <w:lang w:val="en-GB"/>
              </w:rPr>
              <w:t>5.22</w:t>
            </w:r>
          </w:p>
        </w:tc>
        <w:tc>
          <w:tcPr>
            <w:tcW w:w="1800" w:type="dxa"/>
          </w:tcPr>
          <w:p w14:paraId="1878C550" w14:textId="2EB62032" w:rsidR="003333FD" w:rsidRPr="003C73B2" w:rsidRDefault="003333FD" w:rsidP="003333FD">
            <w:pPr>
              <w:pBdr>
                <w:bottom w:val="double" w:sz="4" w:space="1" w:color="auto"/>
              </w:pBdr>
              <w:tabs>
                <w:tab w:val="decimal" w:pos="1335"/>
              </w:tabs>
              <w:spacing w:line="380" w:lineRule="exact"/>
              <w:rPr>
                <w:rFonts w:ascii="Arial" w:hAnsi="Arial" w:cstheme="minorBidi"/>
                <w:sz w:val="22"/>
                <w:szCs w:val="22"/>
              </w:rPr>
            </w:pPr>
            <w:r w:rsidRPr="00ED62B8">
              <w:rPr>
                <w:rFonts w:ascii="Arial" w:hAnsi="Arial" w:cs="Arial"/>
                <w:sz w:val="22"/>
                <w:szCs w:val="22"/>
              </w:rPr>
              <w:t>1,827,0</w:t>
            </w:r>
            <w:r w:rsidR="00ED62B8" w:rsidRPr="00ED62B8">
              <w:rPr>
                <w:rFonts w:ascii="Arial" w:hAnsi="Arial" w:cs="Arial"/>
                <w:sz w:val="22"/>
                <w:szCs w:val="22"/>
              </w:rPr>
              <w:t>0</w:t>
            </w:r>
            <w:r w:rsidRPr="00ED62B8">
              <w:rPr>
                <w:rFonts w:ascii="Arial" w:hAnsi="Arial" w:cs="Arial"/>
                <w:sz w:val="22"/>
                <w:szCs w:val="22"/>
              </w:rPr>
              <w:t>0</w:t>
            </w:r>
          </w:p>
        </w:tc>
      </w:tr>
    </w:tbl>
    <w:p w14:paraId="657DE60E" w14:textId="77777777" w:rsidR="00967609" w:rsidRPr="00C22AF3" w:rsidRDefault="00967609" w:rsidP="00CB5F3C">
      <w:pPr>
        <w:spacing w:before="240" w:after="120" w:line="380" w:lineRule="exact"/>
        <w:ind w:left="547"/>
        <w:jc w:val="thaiDistribute"/>
        <w:rPr>
          <w:rFonts w:ascii="Arial" w:hAnsi="Arial" w:cs="Arial"/>
          <w:sz w:val="22"/>
          <w:szCs w:val="22"/>
        </w:rPr>
      </w:pPr>
      <w:r w:rsidRPr="00C22AF3">
        <w:rPr>
          <w:rFonts w:ascii="Arial" w:hAnsi="Arial" w:cs="Arial"/>
          <w:sz w:val="22"/>
          <w:szCs w:val="22"/>
        </w:rPr>
        <w:t xml:space="preserve">During the period, the Fund declared a reduction in the value of the investment units without any change in the number of units, </w:t>
      </w:r>
      <w:proofErr w:type="gramStart"/>
      <w:r w:rsidRPr="00C22AF3">
        <w:rPr>
          <w:rFonts w:ascii="Arial" w:hAnsi="Arial" w:cs="Arial"/>
          <w:sz w:val="22"/>
          <w:szCs w:val="22"/>
        </w:rPr>
        <w:t>in order to</w:t>
      </w:r>
      <w:proofErr w:type="gramEnd"/>
      <w:r w:rsidRPr="00C22AF3">
        <w:rPr>
          <w:rFonts w:ascii="Arial" w:hAnsi="Arial" w:cs="Arial"/>
          <w:sz w:val="22"/>
          <w:szCs w:val="22"/>
        </w:rPr>
        <w:t xml:space="preserve"> reduce excess liquidity remaining after dividends payments, in accordance with the Fund’s capital reduction policy. The details are as follows:</w:t>
      </w:r>
    </w:p>
    <w:tbl>
      <w:tblPr>
        <w:tblW w:w="9090" w:type="dxa"/>
        <w:tblInd w:w="450" w:type="dxa"/>
        <w:tblLayout w:type="fixed"/>
        <w:tblLook w:val="0000" w:firstRow="0" w:lastRow="0" w:firstColumn="0" w:lastColumn="0" w:noHBand="0" w:noVBand="0"/>
      </w:tblPr>
      <w:tblGrid>
        <w:gridCol w:w="4860"/>
        <w:gridCol w:w="2115"/>
        <w:gridCol w:w="2115"/>
      </w:tblGrid>
      <w:tr w:rsidR="00967609" w:rsidRPr="00C22AF3" w14:paraId="0D1E7D65" w14:textId="77777777" w:rsidTr="00ED62B8">
        <w:tc>
          <w:tcPr>
            <w:tcW w:w="4860" w:type="dxa"/>
          </w:tcPr>
          <w:p w14:paraId="29EFA066" w14:textId="77777777" w:rsidR="00967609" w:rsidRPr="00C22AF3" w:rsidRDefault="00967609" w:rsidP="00CB5F3C">
            <w:pPr>
              <w:pBdr>
                <w:bottom w:val="single" w:sz="4" w:space="1" w:color="auto"/>
              </w:pBdr>
              <w:spacing w:line="380" w:lineRule="exact"/>
              <w:ind w:left="60" w:right="70"/>
              <w:jc w:val="center"/>
              <w:rPr>
                <w:rFonts w:ascii="Arial" w:hAnsi="Arial" w:cs="Arial"/>
                <w:sz w:val="22"/>
                <w:szCs w:val="22"/>
                <w:cs/>
              </w:rPr>
            </w:pPr>
            <w:r w:rsidRPr="00C22AF3">
              <w:rPr>
                <w:rFonts w:ascii="Arial" w:hAnsi="Arial" w:cs="Arial"/>
                <w:sz w:val="22"/>
                <w:szCs w:val="22"/>
              </w:rPr>
              <w:t>Declared date</w:t>
            </w:r>
          </w:p>
        </w:tc>
        <w:tc>
          <w:tcPr>
            <w:tcW w:w="2115" w:type="dxa"/>
            <w:vAlign w:val="bottom"/>
          </w:tcPr>
          <w:p w14:paraId="68E91F73" w14:textId="77777777" w:rsidR="00967609" w:rsidRPr="00C22AF3" w:rsidRDefault="00967609" w:rsidP="00ED62B8">
            <w:pPr>
              <w:pBdr>
                <w:bottom w:val="single" w:sz="4" w:space="1" w:color="auto"/>
              </w:pBdr>
              <w:spacing w:line="380" w:lineRule="exact"/>
              <w:ind w:left="-14"/>
              <w:jc w:val="center"/>
              <w:rPr>
                <w:rFonts w:ascii="Arial" w:hAnsi="Arial" w:cs="Arial"/>
                <w:sz w:val="22"/>
                <w:szCs w:val="22"/>
                <w:cs/>
                <w:lang w:val="en-GB"/>
              </w:rPr>
            </w:pPr>
            <w:r w:rsidRPr="00C22AF3">
              <w:rPr>
                <w:rFonts w:ascii="Arial" w:hAnsi="Arial" w:cs="Arial"/>
                <w:sz w:val="22"/>
                <w:szCs w:val="22"/>
                <w:lang w:val="en-GB"/>
              </w:rPr>
              <w:t>Value per unit</w:t>
            </w:r>
          </w:p>
        </w:tc>
        <w:tc>
          <w:tcPr>
            <w:tcW w:w="2115" w:type="dxa"/>
            <w:vAlign w:val="bottom"/>
          </w:tcPr>
          <w:p w14:paraId="52687A09" w14:textId="77777777" w:rsidR="00967609" w:rsidRPr="00C22AF3" w:rsidRDefault="00967609" w:rsidP="00ED62B8">
            <w:pPr>
              <w:pBdr>
                <w:bottom w:val="single" w:sz="4" w:space="1" w:color="auto"/>
              </w:pBdr>
              <w:spacing w:line="380" w:lineRule="exact"/>
              <w:ind w:left="-14"/>
              <w:jc w:val="center"/>
              <w:rPr>
                <w:rFonts w:ascii="Arial" w:hAnsi="Arial" w:cs="Arial"/>
                <w:sz w:val="22"/>
                <w:szCs w:val="22"/>
                <w:cs/>
                <w:lang w:val="en-GB"/>
              </w:rPr>
            </w:pPr>
            <w:r w:rsidRPr="00C22AF3">
              <w:rPr>
                <w:rFonts w:ascii="Arial" w:hAnsi="Arial" w:cs="Arial"/>
                <w:sz w:val="22"/>
                <w:szCs w:val="22"/>
                <w:lang w:val="en-GB"/>
              </w:rPr>
              <w:t>Amount</w:t>
            </w:r>
          </w:p>
        </w:tc>
      </w:tr>
      <w:tr w:rsidR="00967609" w:rsidRPr="00C22AF3" w14:paraId="4496978D" w14:textId="77777777" w:rsidTr="00ED62B8">
        <w:tc>
          <w:tcPr>
            <w:tcW w:w="4860" w:type="dxa"/>
          </w:tcPr>
          <w:p w14:paraId="65BD422A" w14:textId="77777777" w:rsidR="00967609" w:rsidRPr="00C22AF3" w:rsidRDefault="00967609" w:rsidP="00CB5F3C">
            <w:pPr>
              <w:spacing w:line="380" w:lineRule="exact"/>
              <w:ind w:right="-15"/>
              <w:jc w:val="thaiDistribute"/>
              <w:rPr>
                <w:rFonts w:ascii="Arial" w:hAnsi="Arial" w:cs="Arial"/>
                <w:sz w:val="22"/>
                <w:szCs w:val="22"/>
                <w:cs/>
              </w:rPr>
            </w:pPr>
          </w:p>
        </w:tc>
        <w:tc>
          <w:tcPr>
            <w:tcW w:w="2115" w:type="dxa"/>
          </w:tcPr>
          <w:p w14:paraId="28A0211F" w14:textId="77777777" w:rsidR="00967609" w:rsidRPr="00C22AF3" w:rsidRDefault="00967609" w:rsidP="00ED62B8">
            <w:pPr>
              <w:spacing w:line="380" w:lineRule="exact"/>
              <w:ind w:left="-14"/>
              <w:jc w:val="center"/>
              <w:rPr>
                <w:rFonts w:ascii="Arial" w:hAnsi="Arial" w:cs="Arial"/>
                <w:sz w:val="22"/>
                <w:szCs w:val="22"/>
                <w:cs/>
                <w:lang w:val="en-GB"/>
              </w:rPr>
            </w:pPr>
            <w:r w:rsidRPr="00C22AF3">
              <w:rPr>
                <w:rFonts w:ascii="Arial" w:hAnsi="Arial" w:cs="Arial"/>
                <w:sz w:val="22"/>
                <w:szCs w:val="22"/>
                <w:lang w:val="en-GB"/>
              </w:rPr>
              <w:t>(Baht)</w:t>
            </w:r>
          </w:p>
        </w:tc>
        <w:tc>
          <w:tcPr>
            <w:tcW w:w="2115" w:type="dxa"/>
          </w:tcPr>
          <w:p w14:paraId="22237044" w14:textId="77777777" w:rsidR="00967609" w:rsidRPr="00C22AF3" w:rsidRDefault="00967609" w:rsidP="00ED62B8">
            <w:pPr>
              <w:spacing w:line="380" w:lineRule="exact"/>
              <w:ind w:left="-14"/>
              <w:jc w:val="center"/>
              <w:rPr>
                <w:rFonts w:ascii="Arial" w:hAnsi="Arial" w:cs="Arial"/>
                <w:sz w:val="22"/>
                <w:szCs w:val="22"/>
                <w:cs/>
                <w:lang w:val="en-GB"/>
              </w:rPr>
            </w:pPr>
            <w:r w:rsidRPr="00C22AF3">
              <w:rPr>
                <w:rFonts w:ascii="Arial" w:hAnsi="Arial" w:cs="Arial"/>
                <w:sz w:val="22"/>
                <w:szCs w:val="22"/>
                <w:lang w:val="en-GB"/>
              </w:rPr>
              <w:t>(Thousand Baht)</w:t>
            </w:r>
          </w:p>
        </w:tc>
      </w:tr>
      <w:tr w:rsidR="00267048" w:rsidRPr="00C22AF3" w14:paraId="54178C2B" w14:textId="77777777" w:rsidTr="00ED62B8">
        <w:tc>
          <w:tcPr>
            <w:tcW w:w="4860" w:type="dxa"/>
          </w:tcPr>
          <w:p w14:paraId="56FF5892" w14:textId="50F101A5" w:rsidR="00267048" w:rsidRPr="00C22AF3" w:rsidRDefault="00267048" w:rsidP="00267048">
            <w:pPr>
              <w:spacing w:line="380" w:lineRule="exact"/>
              <w:ind w:right="-15"/>
              <w:jc w:val="center"/>
              <w:rPr>
                <w:rFonts w:ascii="Arial" w:hAnsi="Arial" w:cs="Arial"/>
                <w:sz w:val="22"/>
                <w:szCs w:val="22"/>
                <w:cs/>
              </w:rPr>
            </w:pPr>
            <w:r w:rsidRPr="00C22AF3">
              <w:rPr>
                <w:rFonts w:ascii="Arial" w:hAnsi="Arial" w:cs="Arial"/>
                <w:sz w:val="22"/>
                <w:szCs w:val="22"/>
              </w:rPr>
              <w:t>19 February 2026</w:t>
            </w:r>
          </w:p>
        </w:tc>
        <w:tc>
          <w:tcPr>
            <w:tcW w:w="2115" w:type="dxa"/>
          </w:tcPr>
          <w:p w14:paraId="1CF5C90F" w14:textId="23F6BC7F" w:rsidR="00267048" w:rsidRPr="00C22AF3" w:rsidRDefault="009962C6" w:rsidP="009400BD">
            <w:pPr>
              <w:tabs>
                <w:tab w:val="decimal" w:pos="1005"/>
              </w:tabs>
              <w:spacing w:line="380" w:lineRule="exact"/>
              <w:jc w:val="both"/>
              <w:rPr>
                <w:rFonts w:ascii="Arial" w:hAnsi="Arial" w:cs="Arial"/>
                <w:sz w:val="22"/>
                <w:szCs w:val="22"/>
              </w:rPr>
            </w:pPr>
            <w:r w:rsidRPr="00C22AF3">
              <w:rPr>
                <w:rFonts w:ascii="Arial" w:hAnsi="Arial" w:cs="Arial"/>
                <w:sz w:val="22"/>
                <w:szCs w:val="22"/>
              </w:rPr>
              <w:t>0.12</w:t>
            </w:r>
          </w:p>
        </w:tc>
        <w:tc>
          <w:tcPr>
            <w:tcW w:w="2115" w:type="dxa"/>
          </w:tcPr>
          <w:p w14:paraId="1C2F0D22" w14:textId="1003C090" w:rsidR="00267048" w:rsidRPr="00C22AF3" w:rsidRDefault="00267048" w:rsidP="009400BD">
            <w:pPr>
              <w:tabs>
                <w:tab w:val="decimal" w:pos="1554"/>
              </w:tabs>
              <w:spacing w:line="380" w:lineRule="exact"/>
              <w:rPr>
                <w:rFonts w:ascii="Arial" w:hAnsi="Arial" w:cs="Arial"/>
                <w:sz w:val="22"/>
                <w:szCs w:val="22"/>
              </w:rPr>
            </w:pPr>
            <w:r w:rsidRPr="00C22AF3">
              <w:rPr>
                <w:rFonts w:ascii="Arial" w:hAnsi="Arial" w:cs="Arial"/>
                <w:sz w:val="22"/>
                <w:szCs w:val="22"/>
              </w:rPr>
              <w:t>42,000</w:t>
            </w:r>
          </w:p>
        </w:tc>
      </w:tr>
      <w:tr w:rsidR="00AF34C7" w:rsidRPr="00C22AF3" w14:paraId="19BCBBA9" w14:textId="77777777" w:rsidTr="009400BD">
        <w:trPr>
          <w:trHeight w:val="68"/>
        </w:trPr>
        <w:tc>
          <w:tcPr>
            <w:tcW w:w="4860" w:type="dxa"/>
          </w:tcPr>
          <w:p w14:paraId="6F67DC25" w14:textId="65ACD43F" w:rsidR="00AF34C7" w:rsidRPr="00C22AF3" w:rsidRDefault="00801F59" w:rsidP="00AF34C7">
            <w:pPr>
              <w:spacing w:line="380" w:lineRule="exact"/>
              <w:ind w:right="-15"/>
              <w:jc w:val="center"/>
              <w:rPr>
                <w:rFonts w:ascii="Arial" w:hAnsi="Arial" w:cs="Arial"/>
                <w:sz w:val="22"/>
                <w:szCs w:val="22"/>
              </w:rPr>
            </w:pPr>
            <w:r w:rsidRPr="00C22AF3">
              <w:rPr>
                <w:rFonts w:ascii="Arial" w:hAnsi="Arial" w:cs="Arial"/>
                <w:sz w:val="22"/>
                <w:szCs w:val="22"/>
              </w:rPr>
              <w:t xml:space="preserve">20 </w:t>
            </w:r>
            <w:r w:rsidR="00BA0BE7" w:rsidRPr="00C22AF3">
              <w:rPr>
                <w:rFonts w:ascii="Arial" w:hAnsi="Arial" w:cs="Arial"/>
                <w:sz w:val="22"/>
                <w:szCs w:val="22"/>
              </w:rPr>
              <w:t>May</w:t>
            </w:r>
            <w:r w:rsidR="00BA0BE7" w:rsidRPr="00C22AF3">
              <w:rPr>
                <w:rFonts w:ascii="Arial" w:hAnsi="Arial" w:cs="Arial"/>
                <w:sz w:val="22"/>
                <w:szCs w:val="22"/>
                <w:cs/>
              </w:rPr>
              <w:t xml:space="preserve"> </w:t>
            </w:r>
            <w:r w:rsidR="00BA0BE7" w:rsidRPr="00C22AF3">
              <w:rPr>
                <w:rFonts w:ascii="Arial" w:hAnsi="Arial" w:cs="Arial"/>
                <w:sz w:val="22"/>
                <w:szCs w:val="22"/>
              </w:rPr>
              <w:t>2026</w:t>
            </w:r>
          </w:p>
        </w:tc>
        <w:tc>
          <w:tcPr>
            <w:tcW w:w="2115" w:type="dxa"/>
          </w:tcPr>
          <w:p w14:paraId="7E756D13" w14:textId="526169E4" w:rsidR="00AF34C7" w:rsidRPr="00C22AF3" w:rsidRDefault="00AF34C7" w:rsidP="009400BD">
            <w:pPr>
              <w:pBdr>
                <w:bottom w:val="single" w:sz="4" w:space="1" w:color="auto"/>
              </w:pBdr>
              <w:tabs>
                <w:tab w:val="decimal" w:pos="1005"/>
              </w:tabs>
              <w:spacing w:line="380" w:lineRule="exact"/>
              <w:jc w:val="both"/>
              <w:rPr>
                <w:rFonts w:ascii="Arial" w:hAnsi="Arial" w:cs="Arial"/>
                <w:sz w:val="22"/>
                <w:szCs w:val="22"/>
              </w:rPr>
            </w:pPr>
            <w:r w:rsidRPr="009400BD">
              <w:rPr>
                <w:rFonts w:ascii="Arial" w:hAnsi="Arial" w:cs="Arial"/>
                <w:sz w:val="22"/>
                <w:szCs w:val="22"/>
                <w:cs/>
              </w:rPr>
              <w:t>0.28</w:t>
            </w:r>
          </w:p>
        </w:tc>
        <w:tc>
          <w:tcPr>
            <w:tcW w:w="2115" w:type="dxa"/>
          </w:tcPr>
          <w:p w14:paraId="79E678FF" w14:textId="7E282ED5" w:rsidR="00AF34C7" w:rsidRPr="00C22AF3" w:rsidRDefault="00AF34C7" w:rsidP="009400BD">
            <w:pPr>
              <w:pBdr>
                <w:bottom w:val="single" w:sz="4" w:space="1" w:color="auto"/>
              </w:pBdr>
              <w:tabs>
                <w:tab w:val="decimal" w:pos="1554"/>
              </w:tabs>
              <w:spacing w:line="380" w:lineRule="exact"/>
              <w:rPr>
                <w:rFonts w:ascii="Arial" w:hAnsi="Arial" w:cs="Arial"/>
                <w:sz w:val="22"/>
                <w:szCs w:val="22"/>
              </w:rPr>
            </w:pPr>
            <w:r w:rsidRPr="00C22AF3">
              <w:rPr>
                <w:rFonts w:ascii="Arial" w:hAnsi="Arial" w:cs="Arial"/>
                <w:spacing w:val="-6"/>
                <w:sz w:val="22"/>
                <w:szCs w:val="22"/>
              </w:rPr>
              <w:t>98,000</w:t>
            </w:r>
          </w:p>
        </w:tc>
      </w:tr>
      <w:tr w:rsidR="002B4AA8" w:rsidRPr="00C22AF3" w14:paraId="27CD70B0" w14:textId="77777777" w:rsidTr="00ED62B8">
        <w:tc>
          <w:tcPr>
            <w:tcW w:w="4860" w:type="dxa"/>
          </w:tcPr>
          <w:p w14:paraId="1FBFD067" w14:textId="77777777" w:rsidR="002B4AA8" w:rsidRPr="00C22AF3" w:rsidRDefault="002B4AA8" w:rsidP="002B4AA8">
            <w:pPr>
              <w:spacing w:line="380" w:lineRule="exact"/>
              <w:ind w:left="60" w:right="70"/>
              <w:jc w:val="center"/>
              <w:rPr>
                <w:rFonts w:ascii="Arial" w:hAnsi="Arial" w:cs="Arial"/>
                <w:sz w:val="22"/>
                <w:szCs w:val="22"/>
              </w:rPr>
            </w:pPr>
            <w:r w:rsidRPr="00C22AF3">
              <w:rPr>
                <w:rFonts w:ascii="Arial" w:hAnsi="Arial" w:cs="Arial"/>
                <w:sz w:val="22"/>
                <w:szCs w:val="22"/>
              </w:rPr>
              <w:t>Total</w:t>
            </w:r>
          </w:p>
        </w:tc>
        <w:tc>
          <w:tcPr>
            <w:tcW w:w="2115" w:type="dxa"/>
          </w:tcPr>
          <w:p w14:paraId="1CAACAE0" w14:textId="6A1B12DA" w:rsidR="002B4AA8" w:rsidRPr="00C22AF3" w:rsidRDefault="002B4AA8" w:rsidP="009400BD">
            <w:pPr>
              <w:pBdr>
                <w:bottom w:val="double" w:sz="4" w:space="1" w:color="auto"/>
              </w:pBdr>
              <w:tabs>
                <w:tab w:val="decimal" w:pos="1005"/>
              </w:tabs>
              <w:spacing w:line="380" w:lineRule="exact"/>
              <w:jc w:val="both"/>
              <w:rPr>
                <w:rFonts w:ascii="Arial" w:hAnsi="Arial" w:cs="Arial"/>
                <w:sz w:val="22"/>
                <w:szCs w:val="22"/>
              </w:rPr>
            </w:pPr>
            <w:r w:rsidRPr="00C22AF3">
              <w:rPr>
                <w:rFonts w:ascii="Arial" w:hAnsi="Arial" w:cs="Arial"/>
                <w:sz w:val="22"/>
                <w:szCs w:val="22"/>
                <w:cs/>
              </w:rPr>
              <w:t>0.</w:t>
            </w:r>
            <w:r w:rsidRPr="00C22AF3">
              <w:rPr>
                <w:rFonts w:ascii="Arial" w:hAnsi="Arial" w:cs="Arial"/>
                <w:sz w:val="22"/>
                <w:szCs w:val="22"/>
              </w:rPr>
              <w:t>40</w:t>
            </w:r>
          </w:p>
        </w:tc>
        <w:tc>
          <w:tcPr>
            <w:tcW w:w="2115" w:type="dxa"/>
          </w:tcPr>
          <w:p w14:paraId="5F35A37A" w14:textId="7AECB3D8" w:rsidR="002B4AA8" w:rsidRPr="00C22AF3" w:rsidRDefault="002B4AA8" w:rsidP="009400BD">
            <w:pPr>
              <w:pBdr>
                <w:bottom w:val="double" w:sz="4" w:space="1" w:color="auto"/>
              </w:pBdr>
              <w:tabs>
                <w:tab w:val="decimal" w:pos="1554"/>
              </w:tabs>
              <w:spacing w:line="380" w:lineRule="exact"/>
              <w:rPr>
                <w:rFonts w:ascii="Arial" w:hAnsi="Arial" w:cs="Arial"/>
                <w:sz w:val="22"/>
                <w:szCs w:val="22"/>
              </w:rPr>
            </w:pPr>
            <w:r w:rsidRPr="00C22AF3">
              <w:rPr>
                <w:rFonts w:ascii="Arial" w:hAnsi="Arial" w:cs="Arial"/>
                <w:sz w:val="22"/>
                <w:szCs w:val="22"/>
              </w:rPr>
              <w:t>140,000</w:t>
            </w:r>
          </w:p>
        </w:tc>
      </w:tr>
    </w:tbl>
    <w:p w14:paraId="67A01661" w14:textId="3C7DA770" w:rsidR="00347BC2" w:rsidRPr="00C22AF3" w:rsidRDefault="00267048" w:rsidP="00ED62B8">
      <w:pPr>
        <w:tabs>
          <w:tab w:val="left" w:pos="1440"/>
          <w:tab w:val="left" w:pos="2880"/>
        </w:tabs>
        <w:spacing w:before="240" w:after="120" w:line="380" w:lineRule="exact"/>
        <w:ind w:left="540" w:hanging="540"/>
        <w:jc w:val="thaiDistribute"/>
        <w:rPr>
          <w:rFonts w:ascii="Arial" w:hAnsi="Arial" w:cs="Arial"/>
          <w:b/>
          <w:bCs/>
          <w:sz w:val="22"/>
          <w:szCs w:val="22"/>
        </w:rPr>
      </w:pPr>
      <w:r w:rsidRPr="00C22AF3">
        <w:rPr>
          <w:rFonts w:ascii="Arial" w:hAnsi="Arial" w:cs="Arial"/>
          <w:b/>
          <w:bCs/>
          <w:sz w:val="22"/>
          <w:szCs w:val="22"/>
        </w:rPr>
        <w:t>7</w:t>
      </w:r>
      <w:r w:rsidR="00347BC2" w:rsidRPr="00C22AF3">
        <w:rPr>
          <w:rFonts w:ascii="Arial" w:hAnsi="Arial" w:cs="Arial"/>
          <w:b/>
          <w:bCs/>
          <w:sz w:val="22"/>
          <w:szCs w:val="22"/>
        </w:rPr>
        <w:t>.</w:t>
      </w:r>
      <w:r w:rsidR="00665595" w:rsidRPr="00C22AF3">
        <w:rPr>
          <w:rFonts w:ascii="Arial" w:hAnsi="Arial" w:cs="Arial"/>
          <w:b/>
          <w:bCs/>
          <w:sz w:val="22"/>
          <w:szCs w:val="22"/>
        </w:rPr>
        <w:tab/>
      </w:r>
      <w:r w:rsidR="0032056B" w:rsidRPr="00C22AF3">
        <w:rPr>
          <w:rFonts w:ascii="Arial" w:hAnsi="Arial" w:cs="Arial"/>
          <w:b/>
          <w:bCs/>
          <w:sz w:val="22"/>
          <w:szCs w:val="22"/>
        </w:rPr>
        <w:t>Retain</w:t>
      </w:r>
      <w:r w:rsidR="007C4550" w:rsidRPr="00C22AF3">
        <w:rPr>
          <w:rFonts w:ascii="Arial" w:hAnsi="Arial" w:cs="Arial"/>
          <w:b/>
          <w:bCs/>
          <w:sz w:val="22"/>
          <w:szCs w:val="22"/>
        </w:rPr>
        <w:t>ed</w:t>
      </w:r>
      <w:r w:rsidR="0032056B" w:rsidRPr="00C22AF3">
        <w:rPr>
          <w:rFonts w:ascii="Arial" w:hAnsi="Arial" w:cs="Arial"/>
          <w:b/>
          <w:bCs/>
          <w:sz w:val="22"/>
          <w:szCs w:val="22"/>
        </w:rPr>
        <w:t xml:space="preserve"> earnings</w:t>
      </w:r>
    </w:p>
    <w:tbl>
      <w:tblPr>
        <w:tblW w:w="9270" w:type="dxa"/>
        <w:tblInd w:w="270" w:type="dxa"/>
        <w:tblLayout w:type="fixed"/>
        <w:tblLook w:val="0000" w:firstRow="0" w:lastRow="0" w:firstColumn="0" w:lastColumn="0" w:noHBand="0" w:noVBand="0"/>
      </w:tblPr>
      <w:tblGrid>
        <w:gridCol w:w="5580"/>
        <w:gridCol w:w="1845"/>
        <w:gridCol w:w="1845"/>
      </w:tblGrid>
      <w:tr w:rsidR="000672AC" w:rsidRPr="00C22AF3" w14:paraId="7468978F" w14:textId="77777777" w:rsidTr="00ED62B8">
        <w:trPr>
          <w:cantSplit/>
          <w:trHeight w:val="363"/>
        </w:trPr>
        <w:tc>
          <w:tcPr>
            <w:tcW w:w="9270" w:type="dxa"/>
            <w:gridSpan w:val="3"/>
            <w:tcBorders>
              <w:top w:val="nil"/>
              <w:left w:val="nil"/>
              <w:bottom w:val="nil"/>
              <w:right w:val="nil"/>
            </w:tcBorders>
          </w:tcPr>
          <w:p w14:paraId="16F948BF" w14:textId="77777777" w:rsidR="000672AC" w:rsidRPr="00C22AF3" w:rsidRDefault="000672AC" w:rsidP="00CB5F3C">
            <w:pPr>
              <w:overflowPunct/>
              <w:autoSpaceDE/>
              <w:autoSpaceDN/>
              <w:adjustRightInd/>
              <w:spacing w:line="380" w:lineRule="exact"/>
              <w:jc w:val="right"/>
              <w:textAlignment w:val="auto"/>
              <w:rPr>
                <w:rFonts w:ascii="Arial" w:hAnsi="Arial" w:cs="Arial"/>
                <w:sz w:val="19"/>
                <w:szCs w:val="19"/>
              </w:rPr>
            </w:pPr>
            <w:r w:rsidRPr="00C22AF3">
              <w:rPr>
                <w:rFonts w:ascii="Arial" w:hAnsi="Arial" w:cs="Arial"/>
                <w:sz w:val="19"/>
                <w:szCs w:val="19"/>
              </w:rPr>
              <w:t>(Unit: Thousand Baht)</w:t>
            </w:r>
          </w:p>
        </w:tc>
      </w:tr>
      <w:tr w:rsidR="000672AC" w:rsidRPr="00C22AF3" w14:paraId="0E1B0837" w14:textId="77777777" w:rsidTr="00ED62B8">
        <w:trPr>
          <w:cantSplit/>
          <w:trHeight w:val="363"/>
        </w:trPr>
        <w:tc>
          <w:tcPr>
            <w:tcW w:w="5580" w:type="dxa"/>
            <w:tcBorders>
              <w:top w:val="nil"/>
              <w:left w:val="nil"/>
              <w:bottom w:val="nil"/>
              <w:right w:val="nil"/>
            </w:tcBorders>
          </w:tcPr>
          <w:p w14:paraId="6B8B306C" w14:textId="2638A63F" w:rsidR="000672AC" w:rsidRPr="00C22AF3" w:rsidRDefault="000672AC" w:rsidP="00CB5F3C">
            <w:pPr>
              <w:overflowPunct/>
              <w:autoSpaceDE/>
              <w:autoSpaceDN/>
              <w:adjustRightInd/>
              <w:spacing w:line="380" w:lineRule="exact"/>
              <w:jc w:val="right"/>
              <w:textAlignment w:val="auto"/>
              <w:rPr>
                <w:rFonts w:ascii="Arial" w:hAnsi="Arial" w:cs="Arial"/>
                <w:sz w:val="19"/>
                <w:szCs w:val="19"/>
              </w:rPr>
            </w:pPr>
          </w:p>
        </w:tc>
        <w:tc>
          <w:tcPr>
            <w:tcW w:w="1845" w:type="dxa"/>
            <w:tcBorders>
              <w:top w:val="nil"/>
              <w:left w:val="nil"/>
              <w:right w:val="nil"/>
            </w:tcBorders>
            <w:vAlign w:val="bottom"/>
          </w:tcPr>
          <w:p w14:paraId="55CD9997" w14:textId="2ED2C52C" w:rsidR="000672AC" w:rsidRPr="00C22AF3" w:rsidRDefault="000672AC" w:rsidP="00CB5F3C">
            <w:pPr>
              <w:pBdr>
                <w:bottom w:val="single" w:sz="4" w:space="1" w:color="auto"/>
              </w:pBdr>
              <w:spacing w:line="380" w:lineRule="exact"/>
              <w:ind w:left="-23"/>
              <w:jc w:val="center"/>
              <w:rPr>
                <w:rFonts w:ascii="Arial" w:hAnsi="Arial" w:cs="Arial"/>
                <w:sz w:val="19"/>
                <w:szCs w:val="19"/>
                <w:u w:val="single"/>
              </w:rPr>
            </w:pPr>
            <w:r w:rsidRPr="00C22AF3">
              <w:rPr>
                <w:rFonts w:ascii="Arial" w:hAnsi="Arial" w:cs="Arial"/>
                <w:spacing w:val="-6"/>
                <w:sz w:val="19"/>
                <w:szCs w:val="19"/>
              </w:rPr>
              <w:t xml:space="preserve">For the </w:t>
            </w:r>
            <w:r w:rsidR="00A10F9A" w:rsidRPr="00C22AF3">
              <w:rPr>
                <w:rFonts w:ascii="Arial" w:hAnsi="Arial" w:cs="Arial"/>
                <w:spacing w:val="-6"/>
                <w:sz w:val="19"/>
                <w:szCs w:val="19"/>
              </w:rPr>
              <w:t>six</w:t>
            </w:r>
            <w:r w:rsidRPr="00C22AF3">
              <w:rPr>
                <w:rFonts w:ascii="Arial" w:hAnsi="Arial" w:cs="Arial"/>
                <w:spacing w:val="-6"/>
                <w:sz w:val="19"/>
                <w:szCs w:val="19"/>
              </w:rPr>
              <w:t>-month              period</w:t>
            </w:r>
            <w:r w:rsidRPr="00C22AF3">
              <w:rPr>
                <w:rFonts w:ascii="Arial" w:hAnsi="Arial" w:cs="Arial"/>
                <w:spacing w:val="-4"/>
                <w:sz w:val="19"/>
                <w:szCs w:val="19"/>
              </w:rPr>
              <w:t xml:space="preserve"> </w:t>
            </w:r>
            <w:r w:rsidRPr="00C22AF3">
              <w:rPr>
                <w:rFonts w:ascii="Arial" w:hAnsi="Arial" w:cs="Arial"/>
                <w:sz w:val="19"/>
                <w:szCs w:val="19"/>
              </w:rPr>
              <w:t xml:space="preserve">ended                       </w:t>
            </w:r>
            <w:r w:rsidR="00A10F9A" w:rsidRPr="00C22AF3">
              <w:rPr>
                <w:rFonts w:ascii="Arial" w:hAnsi="Arial" w:cs="Arial"/>
                <w:spacing w:val="-4"/>
                <w:sz w:val="19"/>
                <w:szCs w:val="19"/>
              </w:rPr>
              <w:t>30 June 2026</w:t>
            </w:r>
          </w:p>
        </w:tc>
        <w:tc>
          <w:tcPr>
            <w:tcW w:w="1845" w:type="dxa"/>
            <w:tcBorders>
              <w:top w:val="nil"/>
              <w:left w:val="nil"/>
              <w:right w:val="nil"/>
            </w:tcBorders>
            <w:vAlign w:val="bottom"/>
          </w:tcPr>
          <w:p w14:paraId="4B8A2785" w14:textId="4DEB20B7" w:rsidR="000672AC" w:rsidRPr="00C22AF3" w:rsidRDefault="000672AC" w:rsidP="00CB5F3C">
            <w:pPr>
              <w:pBdr>
                <w:bottom w:val="single" w:sz="4" w:space="1" w:color="auto"/>
              </w:pBdr>
              <w:tabs>
                <w:tab w:val="left" w:pos="193"/>
                <w:tab w:val="left" w:pos="432"/>
                <w:tab w:val="decimal" w:pos="1422"/>
              </w:tabs>
              <w:spacing w:line="380" w:lineRule="exact"/>
              <w:ind w:left="-23"/>
              <w:jc w:val="center"/>
              <w:rPr>
                <w:rFonts w:ascii="Arial" w:hAnsi="Arial" w:cs="Arial"/>
                <w:sz w:val="19"/>
                <w:szCs w:val="19"/>
                <w:u w:val="single"/>
              </w:rPr>
            </w:pPr>
            <w:r w:rsidRPr="00C22AF3">
              <w:rPr>
                <w:rFonts w:ascii="Arial" w:hAnsi="Arial" w:cs="Arial"/>
                <w:sz w:val="19"/>
                <w:szCs w:val="19"/>
              </w:rPr>
              <w:t xml:space="preserve">For the year                     ended                         </w:t>
            </w:r>
            <w:r w:rsidRPr="00C22AF3">
              <w:rPr>
                <w:rFonts w:ascii="Arial" w:hAnsi="Arial" w:cs="Arial"/>
                <w:spacing w:val="-4"/>
                <w:sz w:val="19"/>
                <w:szCs w:val="19"/>
              </w:rPr>
              <w:t>31 December 2025</w:t>
            </w:r>
            <w:r w:rsidRPr="00C22AF3">
              <w:rPr>
                <w:rFonts w:ascii="Arial" w:hAnsi="Arial" w:cs="Arial"/>
                <w:sz w:val="19"/>
                <w:szCs w:val="19"/>
              </w:rPr>
              <w:t xml:space="preserve"> </w:t>
            </w:r>
          </w:p>
        </w:tc>
      </w:tr>
      <w:tr w:rsidR="000672AC" w:rsidRPr="00C22AF3" w14:paraId="354E1603" w14:textId="77777777" w:rsidTr="00ED62B8">
        <w:trPr>
          <w:cantSplit/>
          <w:trHeight w:val="363"/>
        </w:trPr>
        <w:tc>
          <w:tcPr>
            <w:tcW w:w="5580" w:type="dxa"/>
            <w:tcBorders>
              <w:top w:val="nil"/>
              <w:left w:val="nil"/>
              <w:bottom w:val="nil"/>
              <w:right w:val="nil"/>
            </w:tcBorders>
          </w:tcPr>
          <w:p w14:paraId="14A97F66" w14:textId="77777777" w:rsidR="000672AC" w:rsidRPr="00C22AF3" w:rsidRDefault="000672AC" w:rsidP="00CB5F3C">
            <w:pPr>
              <w:overflowPunct/>
              <w:autoSpaceDE/>
              <w:autoSpaceDN/>
              <w:adjustRightInd/>
              <w:spacing w:line="380" w:lineRule="exact"/>
              <w:jc w:val="right"/>
              <w:textAlignment w:val="auto"/>
              <w:rPr>
                <w:rFonts w:ascii="Arial" w:hAnsi="Arial" w:cs="Arial"/>
                <w:sz w:val="19"/>
                <w:szCs w:val="19"/>
              </w:rPr>
            </w:pPr>
          </w:p>
        </w:tc>
        <w:tc>
          <w:tcPr>
            <w:tcW w:w="1845" w:type="dxa"/>
            <w:shd w:val="clear" w:color="auto" w:fill="FFFFFF" w:themeFill="background1"/>
            <w:vAlign w:val="bottom"/>
          </w:tcPr>
          <w:p w14:paraId="45893329" w14:textId="77777777" w:rsidR="000672AC" w:rsidRPr="00C22AF3" w:rsidRDefault="000672AC" w:rsidP="00CB5F3C">
            <w:pPr>
              <w:spacing w:line="380" w:lineRule="exact"/>
              <w:ind w:left="-23"/>
              <w:jc w:val="center"/>
              <w:rPr>
                <w:rFonts w:ascii="Arial" w:hAnsi="Arial" w:cs="Arial"/>
                <w:spacing w:val="-4"/>
                <w:sz w:val="19"/>
                <w:szCs w:val="19"/>
                <w:u w:val="single"/>
              </w:rPr>
            </w:pPr>
          </w:p>
        </w:tc>
        <w:tc>
          <w:tcPr>
            <w:tcW w:w="1845" w:type="dxa"/>
            <w:tcBorders>
              <w:left w:val="nil"/>
              <w:bottom w:val="nil"/>
              <w:right w:val="nil"/>
            </w:tcBorders>
            <w:vAlign w:val="bottom"/>
          </w:tcPr>
          <w:p w14:paraId="3B7C9432" w14:textId="0D08622B" w:rsidR="000672AC" w:rsidRPr="00C22AF3" w:rsidRDefault="000672AC" w:rsidP="00CB5F3C">
            <w:pPr>
              <w:spacing w:line="380" w:lineRule="exact"/>
              <w:ind w:left="-23"/>
              <w:jc w:val="center"/>
              <w:rPr>
                <w:rFonts w:ascii="Arial" w:hAnsi="Arial" w:cs="Arial"/>
                <w:sz w:val="19"/>
                <w:szCs w:val="19"/>
                <w:u w:val="single"/>
              </w:rPr>
            </w:pPr>
            <w:r w:rsidRPr="00C22AF3">
              <w:rPr>
                <w:rFonts w:ascii="Arial" w:eastAsia="Arial Unicode MS" w:hAnsi="Arial" w:cs="Arial"/>
                <w:sz w:val="19"/>
                <w:szCs w:val="19"/>
              </w:rPr>
              <w:t>(Audited)</w:t>
            </w:r>
          </w:p>
        </w:tc>
      </w:tr>
      <w:tr w:rsidR="00267048" w:rsidRPr="00C22AF3" w14:paraId="7BB6510A" w14:textId="77777777" w:rsidTr="00ED62B8">
        <w:trPr>
          <w:cantSplit/>
          <w:trHeight w:val="375"/>
        </w:trPr>
        <w:tc>
          <w:tcPr>
            <w:tcW w:w="5580" w:type="dxa"/>
            <w:tcBorders>
              <w:top w:val="nil"/>
              <w:left w:val="nil"/>
              <w:bottom w:val="nil"/>
              <w:right w:val="nil"/>
            </w:tcBorders>
          </w:tcPr>
          <w:p w14:paraId="3E16D2DD" w14:textId="77777777" w:rsidR="00267048" w:rsidRPr="00C22AF3" w:rsidRDefault="00267048" w:rsidP="00267048">
            <w:pPr>
              <w:spacing w:line="380" w:lineRule="exact"/>
              <w:ind w:left="165"/>
              <w:jc w:val="both"/>
              <w:rPr>
                <w:rFonts w:ascii="Arial" w:hAnsi="Arial" w:cs="Arial"/>
                <w:sz w:val="19"/>
                <w:szCs w:val="19"/>
              </w:rPr>
            </w:pPr>
            <w:r w:rsidRPr="00C22AF3">
              <w:rPr>
                <w:rFonts w:ascii="Arial" w:hAnsi="Arial" w:cs="Arial"/>
                <w:sz w:val="19"/>
                <w:szCs w:val="19"/>
              </w:rPr>
              <w:t xml:space="preserve">Accumulated net investment income </w:t>
            </w:r>
          </w:p>
        </w:tc>
        <w:tc>
          <w:tcPr>
            <w:tcW w:w="1845" w:type="dxa"/>
            <w:shd w:val="clear" w:color="auto" w:fill="FFFFFF" w:themeFill="background1"/>
            <w:vAlign w:val="bottom"/>
          </w:tcPr>
          <w:p w14:paraId="0CA43A8F" w14:textId="3DB8F238" w:rsidR="00267048" w:rsidRPr="00C22AF3" w:rsidRDefault="00784707" w:rsidP="00267048">
            <w:pP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1,338,870</w:t>
            </w:r>
          </w:p>
        </w:tc>
        <w:tc>
          <w:tcPr>
            <w:tcW w:w="1845" w:type="dxa"/>
            <w:tcBorders>
              <w:left w:val="nil"/>
              <w:bottom w:val="nil"/>
              <w:right w:val="nil"/>
            </w:tcBorders>
            <w:vAlign w:val="bottom"/>
          </w:tcPr>
          <w:p w14:paraId="1367445D" w14:textId="00406891" w:rsidR="00267048" w:rsidRPr="00C22AF3" w:rsidRDefault="00267048" w:rsidP="00267048">
            <w:pP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1,236,526</w:t>
            </w:r>
          </w:p>
        </w:tc>
      </w:tr>
      <w:tr w:rsidR="00267048" w:rsidRPr="00C22AF3" w14:paraId="174E17AA" w14:textId="77777777" w:rsidTr="00ED62B8">
        <w:trPr>
          <w:cantSplit/>
          <w:trHeight w:val="375"/>
        </w:trPr>
        <w:tc>
          <w:tcPr>
            <w:tcW w:w="5580" w:type="dxa"/>
            <w:tcBorders>
              <w:top w:val="nil"/>
              <w:left w:val="nil"/>
              <w:bottom w:val="nil"/>
              <w:right w:val="nil"/>
            </w:tcBorders>
          </w:tcPr>
          <w:p w14:paraId="1C4FE1C0" w14:textId="77777777" w:rsidR="00267048" w:rsidRPr="00C22AF3" w:rsidRDefault="00267048" w:rsidP="00267048">
            <w:pPr>
              <w:spacing w:line="380" w:lineRule="exact"/>
              <w:ind w:left="165"/>
              <w:jc w:val="both"/>
              <w:rPr>
                <w:rFonts w:ascii="Arial" w:hAnsi="Arial" w:cs="Arial"/>
                <w:sz w:val="19"/>
                <w:szCs w:val="19"/>
              </w:rPr>
            </w:pPr>
            <w:r w:rsidRPr="00C22AF3">
              <w:rPr>
                <w:rFonts w:ascii="Arial" w:hAnsi="Arial" w:cs="Arial"/>
                <w:sz w:val="19"/>
                <w:szCs w:val="19"/>
              </w:rPr>
              <w:t>Accumulated loss from changes in contractual cash flows</w:t>
            </w:r>
          </w:p>
        </w:tc>
        <w:tc>
          <w:tcPr>
            <w:tcW w:w="1845" w:type="dxa"/>
            <w:shd w:val="clear" w:color="auto" w:fill="FFFFFF" w:themeFill="background1"/>
            <w:vAlign w:val="bottom"/>
          </w:tcPr>
          <w:p w14:paraId="3F9432A1" w14:textId="4EC223E7" w:rsidR="00267048" w:rsidRPr="00C22AF3" w:rsidRDefault="00784707" w:rsidP="00267048">
            <w:pP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(383,416)</w:t>
            </w:r>
          </w:p>
        </w:tc>
        <w:tc>
          <w:tcPr>
            <w:tcW w:w="1845" w:type="dxa"/>
            <w:tcBorders>
              <w:left w:val="nil"/>
              <w:bottom w:val="nil"/>
              <w:right w:val="nil"/>
            </w:tcBorders>
            <w:vAlign w:val="bottom"/>
          </w:tcPr>
          <w:p w14:paraId="336726F3" w14:textId="6C89CD96" w:rsidR="00267048" w:rsidRPr="00C22AF3" w:rsidRDefault="00267048" w:rsidP="00267048">
            <w:pP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(316,916)</w:t>
            </w:r>
          </w:p>
        </w:tc>
      </w:tr>
      <w:tr w:rsidR="00267048" w:rsidRPr="00C22AF3" w14:paraId="1D996C80" w14:textId="77777777" w:rsidTr="00ED62B8">
        <w:trPr>
          <w:cantSplit/>
          <w:trHeight w:val="375"/>
        </w:trPr>
        <w:tc>
          <w:tcPr>
            <w:tcW w:w="5580" w:type="dxa"/>
            <w:tcBorders>
              <w:top w:val="nil"/>
              <w:left w:val="nil"/>
              <w:bottom w:val="nil"/>
              <w:right w:val="nil"/>
            </w:tcBorders>
          </w:tcPr>
          <w:p w14:paraId="29EE9100" w14:textId="1053D193" w:rsidR="00267048" w:rsidRPr="00C22AF3" w:rsidRDefault="00267048" w:rsidP="00267048">
            <w:pPr>
              <w:spacing w:line="380" w:lineRule="exact"/>
              <w:ind w:left="435" w:right="-1005" w:hanging="270"/>
              <w:rPr>
                <w:rFonts w:ascii="Arial" w:hAnsi="Arial" w:cs="Arial"/>
                <w:spacing w:val="-4"/>
                <w:sz w:val="19"/>
                <w:szCs w:val="19"/>
              </w:rPr>
            </w:pPr>
            <w:r w:rsidRPr="00C22AF3">
              <w:rPr>
                <w:rFonts w:ascii="Arial" w:hAnsi="Arial" w:cs="Arial"/>
                <w:spacing w:val="-4"/>
                <w:sz w:val="19"/>
                <w:szCs w:val="19"/>
              </w:rPr>
              <w:t>Accumulated gain from changes in fair value investments</w:t>
            </w:r>
          </w:p>
        </w:tc>
        <w:tc>
          <w:tcPr>
            <w:tcW w:w="1845" w:type="dxa"/>
            <w:shd w:val="clear" w:color="auto" w:fill="FFFFFF" w:themeFill="background1"/>
            <w:vAlign w:val="bottom"/>
          </w:tcPr>
          <w:p w14:paraId="403D8857" w14:textId="3735F90C" w:rsidR="00267048" w:rsidRPr="00C22AF3" w:rsidRDefault="00784707" w:rsidP="00267048">
            <w:pP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64,091</w:t>
            </w:r>
          </w:p>
        </w:tc>
        <w:tc>
          <w:tcPr>
            <w:tcW w:w="1845" w:type="dxa"/>
            <w:tcBorders>
              <w:left w:val="nil"/>
              <w:bottom w:val="nil"/>
              <w:right w:val="nil"/>
            </w:tcBorders>
            <w:vAlign w:val="bottom"/>
          </w:tcPr>
          <w:p w14:paraId="13A43532" w14:textId="202542B2" w:rsidR="00267048" w:rsidRPr="00C22AF3" w:rsidRDefault="00267048" w:rsidP="00267048">
            <w:pP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14,684</w:t>
            </w:r>
          </w:p>
        </w:tc>
      </w:tr>
      <w:tr w:rsidR="00267048" w:rsidRPr="00C22AF3" w14:paraId="6EB5E654" w14:textId="77777777" w:rsidTr="00ED62B8">
        <w:trPr>
          <w:cantSplit/>
          <w:trHeight w:val="375"/>
        </w:trPr>
        <w:tc>
          <w:tcPr>
            <w:tcW w:w="5580" w:type="dxa"/>
            <w:tcBorders>
              <w:top w:val="nil"/>
              <w:left w:val="nil"/>
              <w:bottom w:val="nil"/>
              <w:right w:val="nil"/>
            </w:tcBorders>
          </w:tcPr>
          <w:p w14:paraId="21E419DB" w14:textId="77777777" w:rsidR="00267048" w:rsidRPr="00C22AF3" w:rsidRDefault="00267048" w:rsidP="00267048">
            <w:pPr>
              <w:spacing w:line="380" w:lineRule="exact"/>
              <w:ind w:left="165"/>
              <w:jc w:val="both"/>
              <w:rPr>
                <w:rFonts w:ascii="Arial" w:hAnsi="Arial" w:cs="Arial"/>
                <w:sz w:val="19"/>
                <w:szCs w:val="19"/>
              </w:rPr>
            </w:pPr>
            <w:r w:rsidRPr="00C22AF3">
              <w:rPr>
                <w:rFonts w:ascii="Arial" w:hAnsi="Arial" w:cs="Arial"/>
                <w:sz w:val="19"/>
                <w:szCs w:val="19"/>
              </w:rPr>
              <w:t>Accumulated distributions to unitholders</w:t>
            </w:r>
          </w:p>
        </w:tc>
        <w:tc>
          <w:tcPr>
            <w:tcW w:w="1845" w:type="dxa"/>
            <w:shd w:val="clear" w:color="auto" w:fill="FFFFFF" w:themeFill="background1"/>
            <w:vAlign w:val="bottom"/>
          </w:tcPr>
          <w:p w14:paraId="46C0B89B" w14:textId="35FE2743" w:rsidR="00267048" w:rsidRPr="00C22AF3" w:rsidRDefault="00784707" w:rsidP="00267048">
            <w:pPr>
              <w:pBdr>
                <w:bottom w:val="single" w:sz="4" w:space="1" w:color="auto"/>
              </w:pBd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(1,011,084)</w:t>
            </w:r>
          </w:p>
        </w:tc>
        <w:tc>
          <w:tcPr>
            <w:tcW w:w="1845" w:type="dxa"/>
            <w:tcBorders>
              <w:left w:val="nil"/>
              <w:right w:val="nil"/>
            </w:tcBorders>
            <w:vAlign w:val="bottom"/>
          </w:tcPr>
          <w:p w14:paraId="6A76E82D" w14:textId="4FC2CFEB" w:rsidR="00267048" w:rsidRPr="00C22AF3" w:rsidRDefault="00267048" w:rsidP="00267048">
            <w:pPr>
              <w:pBdr>
                <w:bottom w:val="single" w:sz="4" w:space="1" w:color="auto"/>
              </w:pBd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(874,462)</w:t>
            </w:r>
          </w:p>
        </w:tc>
      </w:tr>
      <w:tr w:rsidR="00267048" w:rsidRPr="00C22AF3" w14:paraId="6D88A224" w14:textId="77777777" w:rsidTr="00ED62B8">
        <w:trPr>
          <w:cantSplit/>
          <w:trHeight w:val="375"/>
        </w:trPr>
        <w:tc>
          <w:tcPr>
            <w:tcW w:w="5580" w:type="dxa"/>
            <w:tcBorders>
              <w:top w:val="nil"/>
              <w:left w:val="nil"/>
              <w:bottom w:val="nil"/>
              <w:right w:val="nil"/>
            </w:tcBorders>
          </w:tcPr>
          <w:p w14:paraId="53521881" w14:textId="77777777" w:rsidR="00267048" w:rsidRPr="00C22AF3" w:rsidRDefault="00267048" w:rsidP="00267048">
            <w:pPr>
              <w:spacing w:line="380" w:lineRule="exact"/>
              <w:ind w:left="435" w:hanging="270"/>
              <w:rPr>
                <w:rFonts w:ascii="Arial" w:hAnsi="Arial" w:cs="Arial"/>
                <w:sz w:val="19"/>
                <w:szCs w:val="19"/>
              </w:rPr>
            </w:pPr>
            <w:r w:rsidRPr="00C22AF3">
              <w:rPr>
                <w:rFonts w:ascii="Arial" w:hAnsi="Arial" w:cs="Arial"/>
                <w:sz w:val="19"/>
                <w:szCs w:val="19"/>
              </w:rPr>
              <w:t>Retained earnings at beginning of year</w:t>
            </w:r>
          </w:p>
        </w:tc>
        <w:tc>
          <w:tcPr>
            <w:tcW w:w="1845" w:type="dxa"/>
            <w:shd w:val="clear" w:color="auto" w:fill="FFFFFF" w:themeFill="background1"/>
            <w:vAlign w:val="bottom"/>
          </w:tcPr>
          <w:p w14:paraId="0F82ED99" w14:textId="068392EB" w:rsidR="00267048" w:rsidRPr="00C22AF3" w:rsidRDefault="00784707" w:rsidP="00267048">
            <w:pP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8,461</w:t>
            </w:r>
          </w:p>
        </w:tc>
        <w:tc>
          <w:tcPr>
            <w:tcW w:w="1845" w:type="dxa"/>
            <w:tcBorders>
              <w:left w:val="nil"/>
              <w:bottom w:val="nil"/>
              <w:right w:val="nil"/>
            </w:tcBorders>
            <w:vAlign w:val="bottom"/>
          </w:tcPr>
          <w:p w14:paraId="2CE1CD2A" w14:textId="03EF453D" w:rsidR="00267048" w:rsidRPr="00C22AF3" w:rsidRDefault="00267048" w:rsidP="00267048">
            <w:pP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59,832</w:t>
            </w:r>
          </w:p>
        </w:tc>
      </w:tr>
      <w:tr w:rsidR="00F5202E" w:rsidRPr="00C22AF3" w14:paraId="1206DE09" w14:textId="77777777" w:rsidTr="00ED62B8">
        <w:trPr>
          <w:cantSplit/>
          <w:trHeight w:val="375"/>
        </w:trPr>
        <w:tc>
          <w:tcPr>
            <w:tcW w:w="5580" w:type="dxa"/>
            <w:tcBorders>
              <w:top w:val="nil"/>
              <w:left w:val="nil"/>
              <w:bottom w:val="nil"/>
              <w:right w:val="nil"/>
            </w:tcBorders>
          </w:tcPr>
          <w:p w14:paraId="2DC12FC6" w14:textId="77777777" w:rsidR="00F5202E" w:rsidRPr="00C22AF3" w:rsidRDefault="00F5202E" w:rsidP="00F5202E">
            <w:pPr>
              <w:spacing w:line="380" w:lineRule="exact"/>
              <w:ind w:left="165"/>
              <w:jc w:val="both"/>
              <w:rPr>
                <w:rFonts w:ascii="Arial" w:hAnsi="Arial" w:cs="Arial"/>
                <w:sz w:val="19"/>
                <w:szCs w:val="19"/>
              </w:rPr>
            </w:pPr>
            <w:r w:rsidRPr="00C22AF3">
              <w:rPr>
                <w:rFonts w:ascii="Arial" w:hAnsi="Arial" w:cs="Arial"/>
                <w:sz w:val="19"/>
                <w:szCs w:val="19"/>
              </w:rPr>
              <w:t>Net investment income</w:t>
            </w:r>
          </w:p>
        </w:tc>
        <w:tc>
          <w:tcPr>
            <w:tcW w:w="1845" w:type="dxa"/>
            <w:shd w:val="clear" w:color="auto" w:fill="FFFFFF" w:themeFill="background1"/>
            <w:vAlign w:val="bottom"/>
          </w:tcPr>
          <w:p w14:paraId="67527999" w14:textId="38539506" w:rsidR="00F5202E" w:rsidRPr="00C22AF3" w:rsidRDefault="00F5202E" w:rsidP="00F5202E">
            <w:pPr>
              <w:tabs>
                <w:tab w:val="decimal" w:pos="1328"/>
              </w:tabs>
              <w:spacing w:line="380" w:lineRule="exact"/>
              <w:rPr>
                <w:rFonts w:ascii="Arial" w:eastAsia="Arial Unicode MS" w:hAnsi="Arial" w:cs="Arial"/>
                <w:sz w:val="19"/>
                <w:szCs w:val="19"/>
              </w:rPr>
            </w:pPr>
            <w:r w:rsidRPr="00C22AF3">
              <w:rPr>
                <w:rFonts w:ascii="Arial" w:hAnsi="Arial" w:cs="Arial"/>
                <w:sz w:val="19"/>
                <w:szCs w:val="19"/>
              </w:rPr>
              <w:t>49,906</w:t>
            </w:r>
          </w:p>
        </w:tc>
        <w:tc>
          <w:tcPr>
            <w:tcW w:w="1845" w:type="dxa"/>
            <w:tcBorders>
              <w:left w:val="nil"/>
              <w:bottom w:val="nil"/>
              <w:right w:val="nil"/>
            </w:tcBorders>
            <w:vAlign w:val="bottom"/>
          </w:tcPr>
          <w:p w14:paraId="620FC509" w14:textId="67D8065E" w:rsidR="00F5202E" w:rsidRPr="00C22AF3" w:rsidRDefault="00F5202E" w:rsidP="00F5202E">
            <w:pP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102,344</w:t>
            </w:r>
          </w:p>
        </w:tc>
      </w:tr>
      <w:tr w:rsidR="00F5202E" w:rsidRPr="00C22AF3" w14:paraId="37A4C33B" w14:textId="77777777" w:rsidTr="00ED62B8">
        <w:trPr>
          <w:cantSplit/>
          <w:trHeight w:val="324"/>
        </w:trPr>
        <w:tc>
          <w:tcPr>
            <w:tcW w:w="5580" w:type="dxa"/>
            <w:tcBorders>
              <w:top w:val="nil"/>
              <w:left w:val="nil"/>
              <w:bottom w:val="nil"/>
              <w:right w:val="nil"/>
            </w:tcBorders>
          </w:tcPr>
          <w:p w14:paraId="2C80CB19" w14:textId="770C75AF" w:rsidR="00F5202E" w:rsidRPr="00C22AF3" w:rsidRDefault="00F5202E" w:rsidP="00F5202E">
            <w:pPr>
              <w:spacing w:line="380" w:lineRule="exact"/>
              <w:ind w:left="705" w:hanging="540"/>
              <w:jc w:val="both"/>
              <w:rPr>
                <w:rFonts w:ascii="Arial" w:hAnsi="Arial" w:cs="Arial"/>
                <w:sz w:val="19"/>
                <w:szCs w:val="19"/>
              </w:rPr>
            </w:pPr>
            <w:r w:rsidRPr="00C22AF3">
              <w:rPr>
                <w:rFonts w:ascii="Arial" w:hAnsi="Arial" w:cs="Arial"/>
                <w:sz w:val="19"/>
                <w:szCs w:val="19"/>
              </w:rPr>
              <w:t xml:space="preserve">Loss from changes in contractual cash </w:t>
            </w:r>
            <w:proofErr w:type="gramStart"/>
            <w:r w:rsidRPr="00C22AF3">
              <w:rPr>
                <w:rFonts w:ascii="Arial" w:hAnsi="Arial" w:cs="Arial"/>
                <w:sz w:val="19"/>
                <w:szCs w:val="19"/>
              </w:rPr>
              <w:t>flows</w:t>
            </w:r>
            <w:proofErr w:type="gramEnd"/>
            <w:r w:rsidRPr="00C22AF3">
              <w:rPr>
                <w:rFonts w:ascii="Arial" w:hAnsi="Arial" w:cs="Arial"/>
                <w:sz w:val="19"/>
                <w:szCs w:val="19"/>
              </w:rPr>
              <w:t xml:space="preserve"> (Note 4)</w:t>
            </w:r>
          </w:p>
        </w:tc>
        <w:tc>
          <w:tcPr>
            <w:tcW w:w="1845" w:type="dxa"/>
            <w:shd w:val="clear" w:color="auto" w:fill="FFFFFF" w:themeFill="background1"/>
            <w:vAlign w:val="bottom"/>
          </w:tcPr>
          <w:p w14:paraId="63FC5107" w14:textId="7988CD62" w:rsidR="00F5202E" w:rsidRPr="00C22AF3" w:rsidRDefault="00F5202E" w:rsidP="00F5202E">
            <w:pPr>
              <w:tabs>
                <w:tab w:val="decimal" w:pos="1328"/>
              </w:tabs>
              <w:spacing w:line="380" w:lineRule="exact"/>
              <w:rPr>
                <w:rFonts w:ascii="Arial" w:eastAsia="Arial Unicode MS" w:hAnsi="Arial" w:cs="Arial"/>
                <w:sz w:val="19"/>
                <w:szCs w:val="19"/>
              </w:rPr>
            </w:pPr>
            <w:r w:rsidRPr="00C22AF3">
              <w:rPr>
                <w:rFonts w:ascii="Arial" w:hAnsi="Arial" w:cs="Arial"/>
                <w:sz w:val="19"/>
                <w:szCs w:val="19"/>
              </w:rPr>
              <w:t>(25,004)</w:t>
            </w:r>
          </w:p>
        </w:tc>
        <w:tc>
          <w:tcPr>
            <w:tcW w:w="1845" w:type="dxa"/>
            <w:tcBorders>
              <w:left w:val="nil"/>
              <w:bottom w:val="nil"/>
              <w:right w:val="nil"/>
            </w:tcBorders>
            <w:vAlign w:val="bottom"/>
          </w:tcPr>
          <w:p w14:paraId="61BD564D" w14:textId="75B65F98" w:rsidR="00F5202E" w:rsidRPr="00C22AF3" w:rsidRDefault="00F5202E" w:rsidP="00F5202E">
            <w:pP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(66,500)</w:t>
            </w:r>
          </w:p>
        </w:tc>
      </w:tr>
      <w:tr w:rsidR="00F5202E" w:rsidRPr="00C22AF3" w14:paraId="790E503B" w14:textId="77777777" w:rsidTr="00ED62B8">
        <w:trPr>
          <w:cantSplit/>
          <w:trHeight w:val="375"/>
        </w:trPr>
        <w:tc>
          <w:tcPr>
            <w:tcW w:w="5580" w:type="dxa"/>
            <w:tcBorders>
              <w:top w:val="nil"/>
              <w:left w:val="nil"/>
              <w:bottom w:val="nil"/>
              <w:right w:val="nil"/>
            </w:tcBorders>
          </w:tcPr>
          <w:p w14:paraId="46E2808E" w14:textId="45216532" w:rsidR="00F5202E" w:rsidRPr="00C22AF3" w:rsidRDefault="00064F61" w:rsidP="00F5202E">
            <w:pPr>
              <w:spacing w:line="380" w:lineRule="exact"/>
              <w:ind w:left="699" w:right="-288" w:hanging="534"/>
              <w:rPr>
                <w:rFonts w:ascii="Arial" w:hAnsi="Arial" w:cs="Arial"/>
                <w:spacing w:val="-4"/>
                <w:sz w:val="19"/>
                <w:szCs w:val="19"/>
              </w:rPr>
            </w:pPr>
            <w:r w:rsidRPr="00C22AF3">
              <w:rPr>
                <w:rFonts w:ascii="Arial" w:hAnsi="Arial" w:cs="Arial"/>
                <w:spacing w:val="-4"/>
                <w:sz w:val="19"/>
              </w:rPr>
              <w:t>Gain (l</w:t>
            </w:r>
            <w:r w:rsidR="00F5202E" w:rsidRPr="00C22AF3">
              <w:rPr>
                <w:rFonts w:ascii="Arial" w:hAnsi="Arial" w:cs="Arial"/>
                <w:spacing w:val="-4"/>
                <w:sz w:val="19"/>
                <w:szCs w:val="19"/>
              </w:rPr>
              <w:t>oss</w:t>
            </w:r>
            <w:r w:rsidRPr="00C22AF3">
              <w:rPr>
                <w:rFonts w:ascii="Arial" w:hAnsi="Arial" w:cs="Arial"/>
                <w:spacing w:val="-4"/>
                <w:sz w:val="19"/>
                <w:szCs w:val="19"/>
              </w:rPr>
              <w:t>)</w:t>
            </w:r>
            <w:r w:rsidR="00F5202E" w:rsidRPr="00C22AF3">
              <w:rPr>
                <w:rFonts w:ascii="Arial" w:hAnsi="Arial" w:cs="Arial"/>
                <w:spacing w:val="-4"/>
                <w:sz w:val="19"/>
                <w:szCs w:val="19"/>
              </w:rPr>
              <w:t xml:space="preserve"> from changes in fair value of investments (Note 4)</w:t>
            </w:r>
          </w:p>
        </w:tc>
        <w:tc>
          <w:tcPr>
            <w:tcW w:w="1845" w:type="dxa"/>
            <w:shd w:val="clear" w:color="auto" w:fill="FFFFFF" w:themeFill="background1"/>
            <w:vAlign w:val="bottom"/>
          </w:tcPr>
          <w:p w14:paraId="7A6AA46B" w14:textId="103C3060" w:rsidR="00F5202E" w:rsidRPr="00C22AF3" w:rsidRDefault="00F5202E" w:rsidP="00F5202E">
            <w:pPr>
              <w:tabs>
                <w:tab w:val="decimal" w:pos="1328"/>
              </w:tabs>
              <w:spacing w:line="380" w:lineRule="exact"/>
              <w:rPr>
                <w:rFonts w:ascii="Arial" w:eastAsia="Arial Unicode MS" w:hAnsi="Arial" w:cs="Arial"/>
                <w:sz w:val="19"/>
                <w:szCs w:val="19"/>
              </w:rPr>
            </w:pPr>
            <w:r w:rsidRPr="00C22AF3">
              <w:rPr>
                <w:rFonts w:ascii="Arial" w:hAnsi="Arial" w:cs="Arial"/>
                <w:sz w:val="19"/>
                <w:szCs w:val="19"/>
              </w:rPr>
              <w:t>(31,916)</w:t>
            </w:r>
          </w:p>
        </w:tc>
        <w:tc>
          <w:tcPr>
            <w:tcW w:w="1845" w:type="dxa"/>
            <w:tcBorders>
              <w:left w:val="nil"/>
              <w:bottom w:val="nil"/>
              <w:right w:val="nil"/>
            </w:tcBorders>
            <w:vAlign w:val="bottom"/>
          </w:tcPr>
          <w:p w14:paraId="68329F18" w14:textId="33C1139C" w:rsidR="00F5202E" w:rsidRPr="00C22AF3" w:rsidRDefault="00F5202E" w:rsidP="00F5202E">
            <w:pP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49,407</w:t>
            </w:r>
          </w:p>
        </w:tc>
      </w:tr>
      <w:tr w:rsidR="00F5202E" w:rsidRPr="00C22AF3" w14:paraId="2212E4BD" w14:textId="77777777" w:rsidTr="00ED62B8">
        <w:trPr>
          <w:cantSplit/>
          <w:trHeight w:val="375"/>
        </w:trPr>
        <w:tc>
          <w:tcPr>
            <w:tcW w:w="5580" w:type="dxa"/>
            <w:tcBorders>
              <w:top w:val="nil"/>
              <w:left w:val="nil"/>
              <w:bottom w:val="nil"/>
              <w:right w:val="nil"/>
            </w:tcBorders>
          </w:tcPr>
          <w:p w14:paraId="3528D295" w14:textId="1E4B461A" w:rsidR="00F5202E" w:rsidRPr="00C22AF3" w:rsidRDefault="00F5202E" w:rsidP="00F5202E">
            <w:pPr>
              <w:tabs>
                <w:tab w:val="left" w:pos="705"/>
                <w:tab w:val="left" w:pos="885"/>
              </w:tabs>
              <w:spacing w:line="380" w:lineRule="exact"/>
              <w:ind w:left="165"/>
              <w:jc w:val="both"/>
              <w:rPr>
                <w:rFonts w:ascii="Arial" w:hAnsi="Arial" w:cs="Arial"/>
                <w:sz w:val="19"/>
                <w:szCs w:val="19"/>
              </w:rPr>
            </w:pPr>
            <w:r w:rsidRPr="00C22AF3">
              <w:rPr>
                <w:rFonts w:ascii="Arial" w:hAnsi="Arial" w:cs="Arial"/>
                <w:sz w:val="19"/>
                <w:szCs w:val="19"/>
              </w:rPr>
              <w:t>Distributions to unitholders during the year (Note 8)</w:t>
            </w:r>
          </w:p>
        </w:tc>
        <w:tc>
          <w:tcPr>
            <w:tcW w:w="1845" w:type="dxa"/>
            <w:shd w:val="clear" w:color="auto" w:fill="FFFFFF" w:themeFill="background1"/>
            <w:vAlign w:val="bottom"/>
          </w:tcPr>
          <w:p w14:paraId="7A236E60" w14:textId="70188B71" w:rsidR="00F5202E" w:rsidRPr="00C22AF3" w:rsidRDefault="00F5202E" w:rsidP="00F5202E">
            <w:pPr>
              <w:pBdr>
                <w:bottom w:val="single" w:sz="4" w:space="1" w:color="auto"/>
              </w:pBdr>
              <w:tabs>
                <w:tab w:val="decimal" w:pos="1328"/>
              </w:tabs>
              <w:spacing w:line="380" w:lineRule="exact"/>
              <w:rPr>
                <w:rFonts w:ascii="Arial" w:eastAsia="Arial Unicode MS" w:hAnsi="Arial" w:cs="Arial"/>
                <w:sz w:val="19"/>
                <w:szCs w:val="19"/>
              </w:rPr>
            </w:pPr>
            <w:r w:rsidRPr="00C22AF3">
              <w:rPr>
                <w:rFonts w:ascii="Arial" w:hAnsi="Arial" w:cs="Arial"/>
                <w:sz w:val="19"/>
                <w:szCs w:val="19"/>
              </w:rPr>
              <w:t>(8,459)</w:t>
            </w:r>
          </w:p>
        </w:tc>
        <w:tc>
          <w:tcPr>
            <w:tcW w:w="1845" w:type="dxa"/>
            <w:tcBorders>
              <w:top w:val="nil"/>
              <w:left w:val="nil"/>
              <w:bottom w:val="nil"/>
              <w:right w:val="nil"/>
            </w:tcBorders>
            <w:vAlign w:val="bottom"/>
          </w:tcPr>
          <w:p w14:paraId="3C4E4752" w14:textId="30008D3B" w:rsidR="00F5202E" w:rsidRPr="00C22AF3" w:rsidRDefault="00F5202E" w:rsidP="00F5202E">
            <w:pPr>
              <w:pBdr>
                <w:bottom w:val="single" w:sz="4" w:space="1" w:color="auto"/>
              </w:pBd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(136,622)</w:t>
            </w:r>
          </w:p>
        </w:tc>
      </w:tr>
      <w:tr w:rsidR="00F5202E" w:rsidRPr="00C22AF3" w14:paraId="617CDA6E" w14:textId="77777777" w:rsidTr="00ED62B8">
        <w:trPr>
          <w:cantSplit/>
          <w:trHeight w:val="288"/>
        </w:trPr>
        <w:tc>
          <w:tcPr>
            <w:tcW w:w="5580" w:type="dxa"/>
            <w:tcBorders>
              <w:top w:val="nil"/>
              <w:left w:val="nil"/>
              <w:bottom w:val="nil"/>
              <w:right w:val="nil"/>
            </w:tcBorders>
          </w:tcPr>
          <w:p w14:paraId="49DDF93B" w14:textId="115D2B5D" w:rsidR="00F5202E" w:rsidRPr="00C22AF3" w:rsidRDefault="00F5202E" w:rsidP="00F5202E">
            <w:pPr>
              <w:spacing w:line="380" w:lineRule="exact"/>
              <w:ind w:left="165"/>
              <w:jc w:val="both"/>
              <w:rPr>
                <w:rFonts w:ascii="Arial" w:hAnsi="Arial" w:cs="Arial"/>
                <w:sz w:val="19"/>
                <w:szCs w:val="19"/>
              </w:rPr>
            </w:pPr>
            <w:r w:rsidRPr="00C22AF3">
              <w:rPr>
                <w:rFonts w:ascii="Arial" w:hAnsi="Arial" w:cs="Arial"/>
                <w:sz w:val="19"/>
                <w:szCs w:val="19"/>
              </w:rPr>
              <w:t>Retained earnings</w:t>
            </w:r>
            <w:r w:rsidR="00347F08">
              <w:rPr>
                <w:rFonts w:ascii="Arial" w:hAnsi="Arial" w:cs="Arial"/>
                <w:sz w:val="19"/>
                <w:szCs w:val="19"/>
              </w:rPr>
              <w:t xml:space="preserve"> (deficits) </w:t>
            </w:r>
            <w:r w:rsidRPr="00C22AF3">
              <w:rPr>
                <w:rFonts w:ascii="Arial" w:hAnsi="Arial" w:cs="Arial"/>
                <w:sz w:val="19"/>
                <w:szCs w:val="19"/>
              </w:rPr>
              <w:t>as at end of period/year</w:t>
            </w:r>
          </w:p>
        </w:tc>
        <w:tc>
          <w:tcPr>
            <w:tcW w:w="1845" w:type="dxa"/>
            <w:shd w:val="clear" w:color="auto" w:fill="FFFFFF" w:themeFill="background1"/>
            <w:vAlign w:val="bottom"/>
          </w:tcPr>
          <w:p w14:paraId="63AF2CB7" w14:textId="744AE9CF" w:rsidR="00F5202E" w:rsidRPr="00C22AF3" w:rsidRDefault="00C27D19" w:rsidP="00F5202E">
            <w:pPr>
              <w:pBdr>
                <w:bottom w:val="double" w:sz="4" w:space="1" w:color="auto"/>
              </w:pBdr>
              <w:tabs>
                <w:tab w:val="decimal" w:pos="1328"/>
              </w:tabs>
              <w:spacing w:line="380" w:lineRule="exact"/>
              <w:rPr>
                <w:rFonts w:ascii="Arial" w:eastAsia="Arial Unicode MS" w:hAnsi="Arial" w:cs="Arial"/>
                <w:sz w:val="19"/>
                <w:szCs w:val="19"/>
              </w:rPr>
            </w:pPr>
            <w:r>
              <w:rPr>
                <w:rFonts w:ascii="Arial" w:hAnsi="Arial" w:cs="Arial"/>
                <w:sz w:val="19"/>
                <w:szCs w:val="19"/>
              </w:rPr>
              <w:t>(</w:t>
            </w:r>
            <w:r w:rsidR="00F5202E" w:rsidRPr="00C22AF3">
              <w:rPr>
                <w:rFonts w:ascii="Arial" w:hAnsi="Arial" w:cs="Arial"/>
                <w:sz w:val="19"/>
                <w:szCs w:val="19"/>
              </w:rPr>
              <w:t>7,012</w:t>
            </w:r>
            <w:r>
              <w:rPr>
                <w:rFonts w:ascii="Arial" w:hAnsi="Arial" w:cs="Arial"/>
                <w:sz w:val="19"/>
                <w:szCs w:val="19"/>
              </w:rPr>
              <w:t>)</w:t>
            </w:r>
          </w:p>
        </w:tc>
        <w:tc>
          <w:tcPr>
            <w:tcW w:w="1845" w:type="dxa"/>
            <w:tcBorders>
              <w:top w:val="nil"/>
              <w:left w:val="nil"/>
              <w:bottom w:val="nil"/>
              <w:right w:val="nil"/>
            </w:tcBorders>
            <w:vAlign w:val="bottom"/>
          </w:tcPr>
          <w:p w14:paraId="525351FB" w14:textId="76110DBC" w:rsidR="00F5202E" w:rsidRPr="00C22AF3" w:rsidRDefault="00F5202E" w:rsidP="00F5202E">
            <w:pPr>
              <w:pBdr>
                <w:bottom w:val="double" w:sz="4" w:space="1" w:color="auto"/>
              </w:pBdr>
              <w:tabs>
                <w:tab w:val="decimal" w:pos="1328"/>
              </w:tabs>
              <w:spacing w:line="380" w:lineRule="exact"/>
              <w:rPr>
                <w:rFonts w:ascii="Arial" w:eastAsia="Arial Unicode MS" w:hAnsi="Arial" w:cs="Arial"/>
                <w:sz w:val="19"/>
                <w:szCs w:val="19"/>
              </w:rPr>
            </w:pPr>
            <w:r w:rsidRPr="00C22AF3">
              <w:rPr>
                <w:rFonts w:ascii="Arial" w:eastAsia="Arial Unicode MS" w:hAnsi="Arial" w:cs="Arial"/>
                <w:sz w:val="19"/>
                <w:szCs w:val="19"/>
              </w:rPr>
              <w:t>8,461</w:t>
            </w:r>
          </w:p>
        </w:tc>
      </w:tr>
    </w:tbl>
    <w:p w14:paraId="42FD1604" w14:textId="60D5DD7B" w:rsidR="00A239F2" w:rsidRPr="00C22AF3" w:rsidRDefault="00267048" w:rsidP="00ED62B8">
      <w:pPr>
        <w:tabs>
          <w:tab w:val="left" w:pos="900"/>
        </w:tabs>
        <w:spacing w:before="120" w:after="120" w:line="380" w:lineRule="exact"/>
        <w:ind w:left="547" w:hanging="547"/>
        <w:rPr>
          <w:rFonts w:ascii="Arial" w:hAnsi="Arial" w:cs="Arial"/>
          <w:b/>
          <w:bCs/>
          <w:sz w:val="22"/>
          <w:szCs w:val="22"/>
        </w:rPr>
      </w:pPr>
      <w:r w:rsidRPr="00C22AF3">
        <w:rPr>
          <w:rFonts w:ascii="Arial" w:hAnsi="Arial" w:cs="Arial"/>
          <w:b/>
          <w:bCs/>
          <w:sz w:val="22"/>
          <w:szCs w:val="22"/>
        </w:rPr>
        <w:lastRenderedPageBreak/>
        <w:t>8</w:t>
      </w:r>
      <w:r w:rsidR="00A239F2" w:rsidRPr="00C22AF3">
        <w:rPr>
          <w:rFonts w:ascii="Arial" w:hAnsi="Arial" w:cs="Arial"/>
          <w:b/>
          <w:bCs/>
          <w:sz w:val="22"/>
          <w:szCs w:val="22"/>
        </w:rPr>
        <w:t>.</w:t>
      </w:r>
      <w:r w:rsidR="00A239F2" w:rsidRPr="00C22AF3">
        <w:rPr>
          <w:rFonts w:ascii="Arial" w:hAnsi="Arial" w:cs="Arial"/>
          <w:b/>
          <w:bCs/>
          <w:sz w:val="22"/>
          <w:szCs w:val="22"/>
        </w:rPr>
        <w:tab/>
        <w:t xml:space="preserve">Distributions to unitholders </w:t>
      </w:r>
    </w:p>
    <w:p w14:paraId="2D169671" w14:textId="52FFC2FF" w:rsidR="00E206BB" w:rsidRPr="00C22AF3" w:rsidRDefault="00E206BB" w:rsidP="00ED62B8">
      <w:pPr>
        <w:spacing w:before="120" w:after="120" w:line="380" w:lineRule="exact"/>
        <w:ind w:left="547" w:hanging="547"/>
        <w:jc w:val="thaiDistribute"/>
        <w:rPr>
          <w:rFonts w:ascii="Arial" w:hAnsi="Arial" w:cs="Arial"/>
          <w:sz w:val="22"/>
          <w:szCs w:val="22"/>
        </w:rPr>
      </w:pPr>
      <w:r w:rsidRPr="00C22AF3">
        <w:rPr>
          <w:rFonts w:ascii="Arial" w:hAnsi="Arial" w:cs="Arial"/>
          <w:sz w:val="22"/>
          <w:szCs w:val="22"/>
        </w:rPr>
        <w:tab/>
        <w:t xml:space="preserve">Dividend declared during the </w:t>
      </w:r>
      <w:r w:rsidR="00A10F9A" w:rsidRPr="00C22AF3">
        <w:rPr>
          <w:rFonts w:ascii="Arial" w:hAnsi="Arial" w:cs="Arial"/>
          <w:sz w:val="22"/>
          <w:szCs w:val="22"/>
        </w:rPr>
        <w:t xml:space="preserve">six-month period </w:t>
      </w:r>
      <w:r w:rsidRPr="00C22AF3">
        <w:rPr>
          <w:rFonts w:ascii="Arial" w:hAnsi="Arial" w:cs="Arial"/>
          <w:sz w:val="22"/>
          <w:szCs w:val="22"/>
        </w:rPr>
        <w:t xml:space="preserve">ended </w:t>
      </w:r>
      <w:r w:rsidR="00A10F9A" w:rsidRPr="00C22AF3">
        <w:rPr>
          <w:rFonts w:ascii="Arial" w:hAnsi="Arial" w:cs="Arial"/>
          <w:sz w:val="22"/>
          <w:szCs w:val="22"/>
        </w:rPr>
        <w:t>30 June 2026</w:t>
      </w:r>
      <w:r w:rsidR="002F21E8" w:rsidRPr="00C22AF3">
        <w:rPr>
          <w:rFonts w:ascii="Arial" w:hAnsi="Arial" w:cs="Arial"/>
          <w:sz w:val="22"/>
          <w:szCs w:val="22"/>
        </w:rPr>
        <w:t xml:space="preserve"> </w:t>
      </w:r>
      <w:r w:rsidRPr="00C22AF3">
        <w:rPr>
          <w:rFonts w:ascii="Arial" w:hAnsi="Arial" w:cs="Arial"/>
          <w:sz w:val="22"/>
          <w:szCs w:val="22"/>
        </w:rPr>
        <w:t>consists of the following.</w:t>
      </w:r>
    </w:p>
    <w:tbl>
      <w:tblPr>
        <w:tblW w:w="9225" w:type="dxa"/>
        <w:tblInd w:w="450" w:type="dxa"/>
        <w:tblLayout w:type="fixed"/>
        <w:tblLook w:val="04A0" w:firstRow="1" w:lastRow="0" w:firstColumn="1" w:lastColumn="0" w:noHBand="0" w:noVBand="1"/>
      </w:tblPr>
      <w:tblGrid>
        <w:gridCol w:w="3150"/>
        <w:gridCol w:w="1620"/>
        <w:gridCol w:w="1710"/>
        <w:gridCol w:w="1260"/>
        <w:gridCol w:w="1485"/>
      </w:tblGrid>
      <w:tr w:rsidR="00E206BB" w:rsidRPr="00C22AF3" w14:paraId="77538734" w14:textId="77777777" w:rsidTr="00ED62B8">
        <w:tc>
          <w:tcPr>
            <w:tcW w:w="3150" w:type="dxa"/>
            <w:hideMark/>
          </w:tcPr>
          <w:p w14:paraId="56962938" w14:textId="77777777" w:rsidR="00E206BB" w:rsidRPr="00C22AF3" w:rsidRDefault="00E206BB" w:rsidP="00CB5F3C">
            <w:pPr>
              <w:pBdr>
                <w:bottom w:val="single" w:sz="4" w:space="1" w:color="auto"/>
              </w:pBdr>
              <w:spacing w:line="380" w:lineRule="exact"/>
              <w:ind w:left="-14" w:right="12"/>
              <w:jc w:val="center"/>
              <w:rPr>
                <w:rFonts w:ascii="Arial" w:eastAsia="Arial Unicode MS" w:hAnsi="Arial" w:cs="Arial"/>
                <w:sz w:val="18"/>
                <w:szCs w:val="18"/>
              </w:rPr>
            </w:pPr>
            <w:r w:rsidRPr="00C22AF3">
              <w:rPr>
                <w:rFonts w:ascii="Arial" w:eastAsia="Arial Unicode MS" w:hAnsi="Arial" w:cs="Arial"/>
                <w:sz w:val="18"/>
                <w:szCs w:val="18"/>
              </w:rPr>
              <w:t>For the operation period</w:t>
            </w:r>
          </w:p>
        </w:tc>
        <w:tc>
          <w:tcPr>
            <w:tcW w:w="1620" w:type="dxa"/>
            <w:hideMark/>
          </w:tcPr>
          <w:p w14:paraId="59B81DB6" w14:textId="77777777" w:rsidR="00E206BB" w:rsidRPr="00C22AF3" w:rsidRDefault="00E206BB" w:rsidP="00CB5F3C">
            <w:pPr>
              <w:pBdr>
                <w:bottom w:val="single" w:sz="4" w:space="1" w:color="auto"/>
              </w:pBdr>
              <w:spacing w:line="380" w:lineRule="exact"/>
              <w:ind w:left="-14" w:right="12"/>
              <w:jc w:val="center"/>
              <w:rPr>
                <w:rFonts w:ascii="Arial" w:eastAsia="Arial Unicode MS" w:hAnsi="Arial" w:cs="Arial"/>
                <w:sz w:val="18"/>
                <w:szCs w:val="18"/>
              </w:rPr>
            </w:pPr>
            <w:r w:rsidRPr="00C22AF3">
              <w:rPr>
                <w:rFonts w:ascii="Arial" w:eastAsia="Arial Unicode MS" w:hAnsi="Arial" w:cs="Arial"/>
                <w:sz w:val="18"/>
                <w:szCs w:val="18"/>
              </w:rPr>
              <w:t>Declared date</w:t>
            </w:r>
          </w:p>
        </w:tc>
        <w:tc>
          <w:tcPr>
            <w:tcW w:w="1710" w:type="dxa"/>
          </w:tcPr>
          <w:p w14:paraId="0758BD31" w14:textId="77777777" w:rsidR="00E206BB" w:rsidRPr="00C22AF3" w:rsidRDefault="00E206BB" w:rsidP="00CB5F3C">
            <w:pPr>
              <w:pBdr>
                <w:bottom w:val="single" w:sz="4" w:space="1" w:color="auto"/>
              </w:pBdr>
              <w:spacing w:line="380" w:lineRule="exact"/>
              <w:ind w:left="-14" w:right="12"/>
              <w:jc w:val="center"/>
              <w:rPr>
                <w:rFonts w:ascii="Arial" w:eastAsia="Arial Unicode MS" w:hAnsi="Arial" w:cs="Arial"/>
                <w:sz w:val="18"/>
                <w:szCs w:val="18"/>
              </w:rPr>
            </w:pPr>
            <w:r w:rsidRPr="00C22AF3">
              <w:rPr>
                <w:rFonts w:ascii="Arial" w:eastAsia="Arial Unicode MS" w:hAnsi="Arial" w:cs="Arial"/>
                <w:sz w:val="18"/>
                <w:szCs w:val="18"/>
              </w:rPr>
              <w:t>Payment date</w:t>
            </w:r>
          </w:p>
        </w:tc>
        <w:tc>
          <w:tcPr>
            <w:tcW w:w="1260" w:type="dxa"/>
            <w:hideMark/>
          </w:tcPr>
          <w:p w14:paraId="725EADC1" w14:textId="77777777" w:rsidR="00E206BB" w:rsidRPr="00C22AF3" w:rsidRDefault="00E206BB" w:rsidP="00CB5F3C">
            <w:pPr>
              <w:pBdr>
                <w:bottom w:val="single" w:sz="4" w:space="1" w:color="auto"/>
              </w:pBdr>
              <w:spacing w:line="380" w:lineRule="exact"/>
              <w:ind w:left="-14" w:right="12"/>
              <w:jc w:val="center"/>
              <w:rPr>
                <w:rFonts w:ascii="Arial" w:eastAsia="Arial Unicode MS" w:hAnsi="Arial" w:cs="Arial"/>
                <w:sz w:val="18"/>
                <w:szCs w:val="18"/>
              </w:rPr>
            </w:pPr>
            <w:r w:rsidRPr="00C22AF3">
              <w:rPr>
                <w:rFonts w:ascii="Arial" w:eastAsia="Arial Unicode MS" w:hAnsi="Arial" w:cs="Arial"/>
                <w:sz w:val="18"/>
                <w:szCs w:val="18"/>
              </w:rPr>
              <w:t>Per unit</w:t>
            </w:r>
          </w:p>
        </w:tc>
        <w:tc>
          <w:tcPr>
            <w:tcW w:w="1485" w:type="dxa"/>
            <w:hideMark/>
          </w:tcPr>
          <w:p w14:paraId="353CC4B8" w14:textId="77777777" w:rsidR="00E206BB" w:rsidRPr="00C22AF3" w:rsidRDefault="00E206BB" w:rsidP="00CB5F3C">
            <w:pPr>
              <w:pBdr>
                <w:bottom w:val="single" w:sz="4" w:space="1" w:color="auto"/>
              </w:pBdr>
              <w:spacing w:line="380" w:lineRule="exact"/>
              <w:ind w:left="-14" w:right="12"/>
              <w:jc w:val="center"/>
              <w:rPr>
                <w:rFonts w:ascii="Arial" w:eastAsia="Arial Unicode MS" w:hAnsi="Arial" w:cs="Arial"/>
                <w:sz w:val="18"/>
                <w:szCs w:val="18"/>
              </w:rPr>
            </w:pPr>
            <w:r w:rsidRPr="00C22AF3">
              <w:rPr>
                <w:rFonts w:ascii="Arial" w:eastAsia="Arial Unicode MS" w:hAnsi="Arial" w:cs="Arial"/>
                <w:sz w:val="18"/>
                <w:szCs w:val="18"/>
              </w:rPr>
              <w:t>Total</w:t>
            </w:r>
          </w:p>
        </w:tc>
      </w:tr>
      <w:tr w:rsidR="00E206BB" w:rsidRPr="00C22AF3" w14:paraId="4A29638F" w14:textId="77777777" w:rsidTr="00ED62B8">
        <w:tc>
          <w:tcPr>
            <w:tcW w:w="3150" w:type="dxa"/>
          </w:tcPr>
          <w:p w14:paraId="5A76D737" w14:textId="77777777" w:rsidR="00E206BB" w:rsidRPr="00C22AF3" w:rsidRDefault="00E206BB" w:rsidP="00CB5F3C">
            <w:pPr>
              <w:spacing w:line="380" w:lineRule="exact"/>
              <w:ind w:left="-14" w:right="12"/>
              <w:jc w:val="center"/>
              <w:rPr>
                <w:rFonts w:ascii="Arial" w:eastAsia="Arial Unicode MS" w:hAnsi="Arial" w:cs="Arial"/>
                <w:sz w:val="18"/>
                <w:szCs w:val="18"/>
              </w:rPr>
            </w:pPr>
          </w:p>
        </w:tc>
        <w:tc>
          <w:tcPr>
            <w:tcW w:w="1620" w:type="dxa"/>
          </w:tcPr>
          <w:p w14:paraId="1C2B469A" w14:textId="77777777" w:rsidR="00E206BB" w:rsidRPr="00C22AF3" w:rsidRDefault="00E206BB" w:rsidP="00CB5F3C">
            <w:pPr>
              <w:spacing w:line="380" w:lineRule="exact"/>
              <w:ind w:left="-14" w:right="12"/>
              <w:jc w:val="center"/>
              <w:rPr>
                <w:rFonts w:ascii="Arial" w:eastAsia="Arial Unicode MS" w:hAnsi="Arial" w:cs="Arial"/>
                <w:sz w:val="18"/>
                <w:szCs w:val="18"/>
              </w:rPr>
            </w:pPr>
          </w:p>
        </w:tc>
        <w:tc>
          <w:tcPr>
            <w:tcW w:w="1710" w:type="dxa"/>
          </w:tcPr>
          <w:p w14:paraId="434051D2" w14:textId="77777777" w:rsidR="00E206BB" w:rsidRPr="00C22AF3" w:rsidRDefault="00E206BB" w:rsidP="00CB5F3C">
            <w:pPr>
              <w:spacing w:line="380" w:lineRule="exact"/>
              <w:ind w:left="-14" w:right="12"/>
              <w:jc w:val="center"/>
              <w:rPr>
                <w:rFonts w:ascii="Arial" w:eastAsia="Arial Unicode MS" w:hAnsi="Arial" w:cs="Arial"/>
                <w:sz w:val="18"/>
                <w:szCs w:val="18"/>
              </w:rPr>
            </w:pPr>
          </w:p>
        </w:tc>
        <w:tc>
          <w:tcPr>
            <w:tcW w:w="1260" w:type="dxa"/>
            <w:hideMark/>
          </w:tcPr>
          <w:p w14:paraId="158FB0E5" w14:textId="77777777" w:rsidR="00E206BB" w:rsidRPr="00C22AF3" w:rsidRDefault="00E206BB" w:rsidP="00CB5F3C">
            <w:pPr>
              <w:spacing w:line="380" w:lineRule="exact"/>
              <w:ind w:left="-14" w:right="12"/>
              <w:jc w:val="center"/>
              <w:rPr>
                <w:rFonts w:ascii="Arial" w:eastAsia="Arial Unicode MS" w:hAnsi="Arial" w:cs="Arial"/>
                <w:sz w:val="18"/>
                <w:szCs w:val="18"/>
              </w:rPr>
            </w:pPr>
            <w:r w:rsidRPr="00C22AF3">
              <w:rPr>
                <w:rFonts w:ascii="Arial" w:eastAsia="Arial Unicode MS" w:hAnsi="Arial" w:cs="Arial"/>
                <w:sz w:val="18"/>
                <w:szCs w:val="18"/>
              </w:rPr>
              <w:t>(Baht)</w:t>
            </w:r>
          </w:p>
        </w:tc>
        <w:tc>
          <w:tcPr>
            <w:tcW w:w="1485" w:type="dxa"/>
            <w:hideMark/>
          </w:tcPr>
          <w:p w14:paraId="4481FF3B" w14:textId="77777777" w:rsidR="00E206BB" w:rsidRPr="00C22AF3" w:rsidRDefault="00E206BB" w:rsidP="00CB5F3C">
            <w:pPr>
              <w:spacing w:line="380" w:lineRule="exact"/>
              <w:ind w:left="-108" w:right="-108"/>
              <w:jc w:val="center"/>
              <w:rPr>
                <w:rFonts w:ascii="Arial" w:eastAsia="Arial Unicode MS" w:hAnsi="Arial" w:cs="Arial"/>
                <w:sz w:val="18"/>
                <w:szCs w:val="18"/>
              </w:rPr>
            </w:pPr>
            <w:r w:rsidRPr="00C22AF3">
              <w:rPr>
                <w:rFonts w:ascii="Arial" w:eastAsia="Arial Unicode MS" w:hAnsi="Arial" w:cs="Arial"/>
                <w:sz w:val="18"/>
                <w:szCs w:val="18"/>
              </w:rPr>
              <w:t>(Thousand Baht)</w:t>
            </w:r>
          </w:p>
        </w:tc>
      </w:tr>
      <w:tr w:rsidR="00267048" w:rsidRPr="00C22AF3" w14:paraId="233F2277" w14:textId="77777777" w:rsidTr="00ED62B8">
        <w:tc>
          <w:tcPr>
            <w:tcW w:w="3150" w:type="dxa"/>
          </w:tcPr>
          <w:p w14:paraId="30DD38B8" w14:textId="37DB1263" w:rsidR="00267048" w:rsidRPr="00C22AF3" w:rsidRDefault="00267048" w:rsidP="00267048">
            <w:pPr>
              <w:spacing w:line="380" w:lineRule="exact"/>
              <w:ind w:left="246" w:right="-108" w:hanging="260"/>
              <w:rPr>
                <w:rFonts w:ascii="Arial" w:eastAsia="Arial Unicode MS" w:hAnsi="Arial" w:cs="Arial"/>
                <w:sz w:val="18"/>
                <w:szCs w:val="18"/>
              </w:rPr>
            </w:pPr>
            <w:r w:rsidRPr="00C22AF3">
              <w:rPr>
                <w:rFonts w:ascii="Arial" w:eastAsia="Arial Unicode MS" w:hAnsi="Arial" w:cs="Arial"/>
                <w:sz w:val="18"/>
                <w:szCs w:val="18"/>
              </w:rPr>
              <w:t>1 October 2025 to 31 December 2025</w:t>
            </w:r>
          </w:p>
        </w:tc>
        <w:tc>
          <w:tcPr>
            <w:tcW w:w="1620" w:type="dxa"/>
          </w:tcPr>
          <w:p w14:paraId="31D5C788" w14:textId="3392D988" w:rsidR="00267048" w:rsidRPr="00C22AF3" w:rsidRDefault="00267048" w:rsidP="00267048">
            <w:pPr>
              <w:spacing w:line="380" w:lineRule="exact"/>
              <w:ind w:left="252" w:right="-108" w:hanging="266"/>
              <w:jc w:val="center"/>
              <w:rPr>
                <w:rFonts w:ascii="Arial" w:eastAsia="Arial Unicode MS" w:hAnsi="Arial" w:cs="Arial"/>
                <w:sz w:val="18"/>
                <w:szCs w:val="18"/>
              </w:rPr>
            </w:pPr>
            <w:r w:rsidRPr="00C22AF3">
              <w:rPr>
                <w:rFonts w:ascii="Arial" w:eastAsia="Arial Unicode MS" w:hAnsi="Arial" w:cs="Arial"/>
                <w:sz w:val="18"/>
                <w:szCs w:val="18"/>
              </w:rPr>
              <w:t>19 February 2026</w:t>
            </w:r>
          </w:p>
        </w:tc>
        <w:tc>
          <w:tcPr>
            <w:tcW w:w="1710" w:type="dxa"/>
          </w:tcPr>
          <w:p w14:paraId="71547A54" w14:textId="1A5C0E6C" w:rsidR="00267048" w:rsidRPr="00C22AF3" w:rsidRDefault="00267048" w:rsidP="00267048">
            <w:pPr>
              <w:spacing w:line="380" w:lineRule="exact"/>
              <w:ind w:right="12"/>
              <w:jc w:val="center"/>
              <w:rPr>
                <w:rFonts w:ascii="Arial" w:eastAsia="Arial Unicode MS" w:hAnsi="Arial" w:cs="Arial"/>
                <w:sz w:val="18"/>
                <w:szCs w:val="18"/>
              </w:rPr>
            </w:pPr>
            <w:r w:rsidRPr="00C22AF3">
              <w:rPr>
                <w:rFonts w:ascii="Arial" w:eastAsia="Arial Unicode MS" w:hAnsi="Arial" w:cs="Arial"/>
                <w:sz w:val="18"/>
                <w:szCs w:val="18"/>
              </w:rPr>
              <w:t>20 March 2026</w:t>
            </w:r>
          </w:p>
        </w:tc>
        <w:tc>
          <w:tcPr>
            <w:tcW w:w="1260" w:type="dxa"/>
            <w:vAlign w:val="bottom"/>
          </w:tcPr>
          <w:p w14:paraId="50E5E51F" w14:textId="632BF8A1" w:rsidR="00267048" w:rsidRPr="00C22AF3" w:rsidRDefault="00267048" w:rsidP="00ED62B8">
            <w:pPr>
              <w:pBdr>
                <w:bottom w:val="single" w:sz="4" w:space="1" w:color="auto"/>
              </w:pBdr>
              <w:tabs>
                <w:tab w:val="decimal" w:pos="437"/>
              </w:tabs>
              <w:spacing w:line="380" w:lineRule="exact"/>
              <w:ind w:left="-14" w:right="12"/>
              <w:jc w:val="center"/>
              <w:rPr>
                <w:rFonts w:ascii="Arial" w:eastAsia="Arial Unicode MS" w:hAnsi="Arial" w:cs="Arial"/>
                <w:sz w:val="18"/>
                <w:szCs w:val="18"/>
              </w:rPr>
            </w:pPr>
            <w:r w:rsidRPr="00C22AF3">
              <w:rPr>
                <w:rFonts w:ascii="Arial" w:eastAsia="Arial Unicode MS" w:hAnsi="Arial" w:cs="Arial"/>
                <w:sz w:val="18"/>
                <w:szCs w:val="18"/>
              </w:rPr>
              <w:t>0.02417</w:t>
            </w:r>
          </w:p>
        </w:tc>
        <w:tc>
          <w:tcPr>
            <w:tcW w:w="1485" w:type="dxa"/>
            <w:vAlign w:val="bottom"/>
          </w:tcPr>
          <w:p w14:paraId="1E93B2CD" w14:textId="28EE1DDE" w:rsidR="00267048" w:rsidRPr="00C22AF3" w:rsidRDefault="00267048" w:rsidP="00ED62B8">
            <w:pPr>
              <w:pBdr>
                <w:bottom w:val="single" w:sz="4" w:space="1" w:color="auto"/>
              </w:pBdr>
              <w:tabs>
                <w:tab w:val="decimal" w:pos="840"/>
              </w:tabs>
              <w:spacing w:line="380" w:lineRule="exact"/>
              <w:ind w:left="-14" w:right="12"/>
              <w:jc w:val="center"/>
              <w:rPr>
                <w:rFonts w:ascii="Arial" w:eastAsia="Arial Unicode MS" w:hAnsi="Arial" w:cs="Arial"/>
                <w:sz w:val="18"/>
                <w:szCs w:val="18"/>
              </w:rPr>
            </w:pPr>
            <w:r w:rsidRPr="00C22AF3">
              <w:rPr>
                <w:rFonts w:ascii="Arial" w:eastAsia="Arial Unicode MS" w:hAnsi="Arial" w:cs="Arial"/>
                <w:sz w:val="18"/>
                <w:szCs w:val="18"/>
              </w:rPr>
              <w:t>8,459</w:t>
            </w:r>
          </w:p>
        </w:tc>
      </w:tr>
      <w:tr w:rsidR="00267048" w:rsidRPr="00C22AF3" w14:paraId="4D97ED35" w14:textId="77777777" w:rsidTr="00ED62B8">
        <w:tc>
          <w:tcPr>
            <w:tcW w:w="6480" w:type="dxa"/>
            <w:gridSpan w:val="3"/>
          </w:tcPr>
          <w:p w14:paraId="01FCDE14" w14:textId="3123F489" w:rsidR="00267048" w:rsidRPr="00C22AF3" w:rsidRDefault="00267048" w:rsidP="00267048">
            <w:pPr>
              <w:spacing w:line="380" w:lineRule="exact"/>
              <w:ind w:right="12"/>
              <w:rPr>
                <w:rFonts w:ascii="Arial" w:eastAsia="Arial Unicode MS" w:hAnsi="Arial" w:cs="Arial"/>
                <w:spacing w:val="-4"/>
                <w:sz w:val="18"/>
                <w:szCs w:val="18"/>
              </w:rPr>
            </w:pPr>
            <w:r w:rsidRPr="00C22AF3">
              <w:rPr>
                <w:rFonts w:ascii="Arial" w:eastAsia="Arial Unicode MS" w:hAnsi="Arial" w:cs="Arial"/>
                <w:spacing w:val="-4"/>
                <w:sz w:val="18"/>
                <w:szCs w:val="18"/>
              </w:rPr>
              <w:t xml:space="preserve">Total dividend during the </w:t>
            </w:r>
            <w:r w:rsidR="00A10F9A" w:rsidRPr="00C22AF3">
              <w:rPr>
                <w:rFonts w:ascii="Arial" w:eastAsia="Arial Unicode MS" w:hAnsi="Arial" w:cs="Arial"/>
                <w:spacing w:val="-4"/>
                <w:sz w:val="18"/>
                <w:szCs w:val="18"/>
              </w:rPr>
              <w:t xml:space="preserve">six-month </w:t>
            </w:r>
            <w:proofErr w:type="gramStart"/>
            <w:r w:rsidR="00A10F9A" w:rsidRPr="00C22AF3">
              <w:rPr>
                <w:rFonts w:ascii="Arial" w:eastAsia="Arial Unicode MS" w:hAnsi="Arial" w:cs="Arial"/>
                <w:spacing w:val="-4"/>
                <w:sz w:val="18"/>
                <w:szCs w:val="18"/>
              </w:rPr>
              <w:t>periods</w:t>
            </w:r>
            <w:proofErr w:type="gramEnd"/>
            <w:r w:rsidR="00A10F9A" w:rsidRPr="00C22AF3">
              <w:rPr>
                <w:rFonts w:ascii="Arial" w:eastAsia="Arial Unicode MS" w:hAnsi="Arial" w:cs="Arial"/>
                <w:spacing w:val="-4"/>
                <w:sz w:val="18"/>
                <w:szCs w:val="18"/>
              </w:rPr>
              <w:t xml:space="preserve"> </w:t>
            </w:r>
            <w:r w:rsidRPr="00C22AF3">
              <w:rPr>
                <w:rFonts w:ascii="Arial" w:eastAsia="Arial Unicode MS" w:hAnsi="Arial" w:cs="Arial"/>
                <w:spacing w:val="-4"/>
                <w:sz w:val="18"/>
                <w:szCs w:val="18"/>
              </w:rPr>
              <w:t xml:space="preserve">ended </w:t>
            </w:r>
            <w:r w:rsidR="00A10F9A" w:rsidRPr="00C22AF3">
              <w:rPr>
                <w:rFonts w:ascii="Arial" w:eastAsia="Arial Unicode MS" w:hAnsi="Arial" w:cs="Arial"/>
                <w:spacing w:val="-4"/>
                <w:sz w:val="18"/>
                <w:szCs w:val="18"/>
              </w:rPr>
              <w:t>30 June 2026</w:t>
            </w:r>
          </w:p>
        </w:tc>
        <w:tc>
          <w:tcPr>
            <w:tcW w:w="1260" w:type="dxa"/>
            <w:vAlign w:val="bottom"/>
          </w:tcPr>
          <w:p w14:paraId="5CE04C4D" w14:textId="425A92F2" w:rsidR="00267048" w:rsidRPr="00C22AF3" w:rsidRDefault="00267048" w:rsidP="00784707">
            <w:pPr>
              <w:pBdr>
                <w:bottom w:val="double" w:sz="4" w:space="1" w:color="auto"/>
              </w:pBdr>
              <w:tabs>
                <w:tab w:val="decimal" w:pos="437"/>
              </w:tabs>
              <w:spacing w:line="380" w:lineRule="exact"/>
              <w:ind w:left="-14" w:right="12"/>
              <w:jc w:val="center"/>
              <w:rPr>
                <w:rFonts w:ascii="Arial" w:eastAsia="Arial Unicode MS" w:hAnsi="Arial" w:cs="Arial"/>
                <w:sz w:val="18"/>
                <w:szCs w:val="18"/>
              </w:rPr>
            </w:pPr>
            <w:r w:rsidRPr="00C22AF3">
              <w:rPr>
                <w:rFonts w:ascii="Arial" w:eastAsia="Arial Unicode MS" w:hAnsi="Arial" w:cs="Arial"/>
                <w:sz w:val="18"/>
                <w:szCs w:val="18"/>
              </w:rPr>
              <w:t>0.02417</w:t>
            </w:r>
          </w:p>
        </w:tc>
        <w:tc>
          <w:tcPr>
            <w:tcW w:w="1485" w:type="dxa"/>
            <w:vAlign w:val="bottom"/>
          </w:tcPr>
          <w:p w14:paraId="23DC182B" w14:textId="27C4262E" w:rsidR="00267048" w:rsidRPr="00C22AF3" w:rsidRDefault="00267048" w:rsidP="00784707">
            <w:pPr>
              <w:pBdr>
                <w:bottom w:val="double" w:sz="4" w:space="1" w:color="auto"/>
              </w:pBdr>
              <w:tabs>
                <w:tab w:val="decimal" w:pos="840"/>
              </w:tabs>
              <w:spacing w:line="380" w:lineRule="exact"/>
              <w:ind w:left="-14" w:right="12"/>
              <w:jc w:val="center"/>
              <w:rPr>
                <w:rFonts w:ascii="Arial" w:eastAsia="Arial Unicode MS" w:hAnsi="Arial" w:cs="Arial"/>
                <w:sz w:val="18"/>
                <w:szCs w:val="18"/>
              </w:rPr>
            </w:pPr>
            <w:r w:rsidRPr="00C22AF3">
              <w:rPr>
                <w:rFonts w:ascii="Arial" w:eastAsia="Arial Unicode MS" w:hAnsi="Arial" w:cs="Arial"/>
                <w:sz w:val="18"/>
                <w:szCs w:val="18"/>
              </w:rPr>
              <w:t>8,459</w:t>
            </w:r>
          </w:p>
        </w:tc>
      </w:tr>
    </w:tbl>
    <w:p w14:paraId="25585A3F" w14:textId="4B0285DD" w:rsidR="00347BC2" w:rsidRPr="00C22AF3" w:rsidRDefault="00267048" w:rsidP="00CB5F3C">
      <w:pPr>
        <w:tabs>
          <w:tab w:val="left" w:pos="900"/>
        </w:tabs>
        <w:spacing w:before="240" w:after="120" w:line="380" w:lineRule="exact"/>
        <w:ind w:left="547" w:hanging="547"/>
        <w:rPr>
          <w:rFonts w:ascii="Arial" w:hAnsi="Arial" w:cs="Arial"/>
          <w:spacing w:val="-2"/>
          <w:sz w:val="22"/>
          <w:szCs w:val="22"/>
        </w:rPr>
      </w:pPr>
      <w:r w:rsidRPr="00C22AF3">
        <w:rPr>
          <w:rFonts w:ascii="Arial" w:hAnsi="Arial" w:cs="Arial"/>
          <w:b/>
          <w:bCs/>
          <w:sz w:val="22"/>
          <w:szCs w:val="22"/>
        </w:rPr>
        <w:t>9</w:t>
      </w:r>
      <w:r w:rsidR="00347BC2" w:rsidRPr="00C22AF3">
        <w:rPr>
          <w:rFonts w:ascii="Arial" w:hAnsi="Arial" w:cs="Arial"/>
          <w:b/>
          <w:bCs/>
          <w:sz w:val="22"/>
          <w:szCs w:val="22"/>
        </w:rPr>
        <w:t>.</w:t>
      </w:r>
      <w:r w:rsidR="00347BC2" w:rsidRPr="00C22AF3">
        <w:rPr>
          <w:rFonts w:ascii="Arial" w:hAnsi="Arial" w:cs="Arial"/>
          <w:b/>
          <w:bCs/>
          <w:sz w:val="22"/>
          <w:szCs w:val="22"/>
        </w:rPr>
        <w:tab/>
        <w:t>Expenses</w:t>
      </w:r>
    </w:p>
    <w:p w14:paraId="37B28EBA" w14:textId="060BD71A" w:rsidR="00B8025F" w:rsidRPr="00C22AF3" w:rsidRDefault="00347BC2" w:rsidP="00ED62B8">
      <w:pPr>
        <w:spacing w:before="120" w:after="120" w:line="380" w:lineRule="exact"/>
        <w:ind w:left="547" w:hanging="547"/>
        <w:jc w:val="thaiDistribute"/>
        <w:rPr>
          <w:rFonts w:ascii="Arial" w:hAnsi="Arial" w:cs="Arial"/>
          <w:sz w:val="22"/>
          <w:szCs w:val="22"/>
        </w:rPr>
      </w:pPr>
      <w:r w:rsidRPr="00C22AF3">
        <w:rPr>
          <w:rFonts w:ascii="Arial" w:hAnsi="Arial" w:cs="Arial"/>
          <w:b/>
          <w:bCs/>
          <w:sz w:val="22"/>
          <w:szCs w:val="22"/>
        </w:rPr>
        <w:tab/>
      </w:r>
      <w:r w:rsidR="00B8025F" w:rsidRPr="00C22AF3">
        <w:rPr>
          <w:rFonts w:ascii="Arial" w:hAnsi="Arial" w:cs="Arial"/>
          <w:sz w:val="22"/>
          <w:szCs w:val="22"/>
        </w:rPr>
        <w:t xml:space="preserve">There are no changes </w:t>
      </w:r>
      <w:proofErr w:type="gramStart"/>
      <w:r w:rsidR="00B8025F" w:rsidRPr="00C22AF3">
        <w:rPr>
          <w:rFonts w:ascii="Arial" w:hAnsi="Arial" w:cs="Arial"/>
          <w:sz w:val="22"/>
          <w:szCs w:val="22"/>
        </w:rPr>
        <w:t>of</w:t>
      </w:r>
      <w:proofErr w:type="gramEnd"/>
      <w:r w:rsidR="00B8025F" w:rsidRPr="00C22AF3">
        <w:rPr>
          <w:rFonts w:ascii="Arial" w:hAnsi="Arial" w:cs="Arial"/>
          <w:sz w:val="22"/>
          <w:szCs w:val="22"/>
        </w:rPr>
        <w:t xml:space="preserve"> </w:t>
      </w:r>
      <w:r w:rsidR="005B1F23" w:rsidRPr="00C22AF3">
        <w:rPr>
          <w:rFonts w:ascii="Arial" w:hAnsi="Arial" w:cs="Arial"/>
          <w:sz w:val="22"/>
          <w:szCs w:val="22"/>
        </w:rPr>
        <w:t>m</w:t>
      </w:r>
      <w:r w:rsidR="00B8025F" w:rsidRPr="00C22AF3">
        <w:rPr>
          <w:rFonts w:ascii="Arial" w:hAnsi="Arial" w:cs="Arial"/>
          <w:sz w:val="22"/>
          <w:szCs w:val="22"/>
        </w:rPr>
        <w:t>anagement fee</w:t>
      </w:r>
      <w:r w:rsidR="007C3256" w:rsidRPr="00C22AF3">
        <w:rPr>
          <w:rFonts w:ascii="Arial" w:hAnsi="Arial" w:cs="Arial"/>
          <w:sz w:val="22"/>
          <w:szCs w:val="28"/>
        </w:rPr>
        <w:t>,</w:t>
      </w:r>
      <w:r w:rsidR="00B8025F" w:rsidRPr="00C22AF3">
        <w:rPr>
          <w:rFonts w:ascii="Arial" w:hAnsi="Arial" w:cs="Arial"/>
          <w:sz w:val="22"/>
          <w:szCs w:val="22"/>
          <w:cs/>
        </w:rPr>
        <w:t xml:space="preserve"> </w:t>
      </w:r>
      <w:r w:rsidR="005B1F23" w:rsidRPr="00C22AF3">
        <w:rPr>
          <w:rFonts w:ascii="Arial" w:hAnsi="Arial" w:cs="Arial"/>
          <w:sz w:val="22"/>
          <w:szCs w:val="22"/>
        </w:rPr>
        <w:t>t</w:t>
      </w:r>
      <w:r w:rsidR="00B8025F" w:rsidRPr="00C22AF3">
        <w:rPr>
          <w:rFonts w:ascii="Arial" w:hAnsi="Arial" w:cs="Arial"/>
          <w:sz w:val="22"/>
          <w:szCs w:val="22"/>
        </w:rPr>
        <w:t>rustee fee</w:t>
      </w:r>
      <w:r w:rsidR="005B1F23" w:rsidRPr="00C22AF3">
        <w:rPr>
          <w:rFonts w:ascii="Arial" w:hAnsi="Arial" w:cs="Arial"/>
          <w:sz w:val="22"/>
          <w:szCs w:val="22"/>
        </w:rPr>
        <w:t xml:space="preserve"> and registrar fee</w:t>
      </w:r>
      <w:r w:rsidR="00B8025F" w:rsidRPr="00C22AF3">
        <w:rPr>
          <w:rFonts w:ascii="Arial" w:hAnsi="Arial" w:cs="Arial"/>
          <w:sz w:val="22"/>
          <w:szCs w:val="22"/>
        </w:rPr>
        <w:t xml:space="preserve"> from that of details as disclosed in Note 12 of the </w:t>
      </w:r>
      <w:r w:rsidR="00A7421C" w:rsidRPr="00C22AF3">
        <w:rPr>
          <w:rFonts w:ascii="Arial" w:hAnsi="Arial" w:cs="Arial"/>
          <w:sz w:val="22"/>
          <w:szCs w:val="22"/>
        </w:rPr>
        <w:t>202</w:t>
      </w:r>
      <w:r w:rsidR="002B3713" w:rsidRPr="00C22AF3">
        <w:rPr>
          <w:rFonts w:ascii="Arial" w:hAnsi="Arial" w:cs="Arial"/>
          <w:sz w:val="22"/>
          <w:szCs w:val="22"/>
        </w:rPr>
        <w:t>5</w:t>
      </w:r>
      <w:r w:rsidR="00B8025F" w:rsidRPr="00C22AF3">
        <w:rPr>
          <w:rFonts w:ascii="Arial" w:hAnsi="Arial" w:cs="Arial"/>
          <w:sz w:val="22"/>
          <w:szCs w:val="22"/>
        </w:rPr>
        <w:t xml:space="preserve"> annual financial statements.</w:t>
      </w:r>
    </w:p>
    <w:p w14:paraId="056F25A0" w14:textId="7A7C590E" w:rsidR="002E439D" w:rsidRPr="00C22AF3" w:rsidRDefault="00A239F2" w:rsidP="00CB5F3C">
      <w:pPr>
        <w:tabs>
          <w:tab w:val="left" w:pos="540"/>
          <w:tab w:val="left" w:pos="720"/>
        </w:tabs>
        <w:spacing w:before="120" w:after="120" w:line="380" w:lineRule="exact"/>
        <w:ind w:left="547" w:hanging="547"/>
        <w:jc w:val="thaiDistribute"/>
        <w:rPr>
          <w:rFonts w:ascii="Arial" w:hAnsi="Arial" w:cs="Arial"/>
          <w:b/>
          <w:bCs/>
          <w:sz w:val="22"/>
          <w:szCs w:val="22"/>
        </w:rPr>
      </w:pPr>
      <w:r w:rsidRPr="00C22AF3">
        <w:rPr>
          <w:rFonts w:ascii="Arial" w:hAnsi="Arial" w:cs="Arial"/>
          <w:b/>
          <w:bCs/>
          <w:sz w:val="22"/>
          <w:szCs w:val="22"/>
        </w:rPr>
        <w:t>1</w:t>
      </w:r>
      <w:r w:rsidR="00267048" w:rsidRPr="00C22AF3">
        <w:rPr>
          <w:rFonts w:ascii="Arial" w:hAnsi="Arial" w:cs="Arial"/>
          <w:b/>
          <w:bCs/>
          <w:sz w:val="22"/>
          <w:szCs w:val="22"/>
        </w:rPr>
        <w:t>0</w:t>
      </w:r>
      <w:r w:rsidR="002E439D" w:rsidRPr="00C22AF3">
        <w:rPr>
          <w:rFonts w:ascii="Arial" w:hAnsi="Arial" w:cs="Arial"/>
          <w:b/>
          <w:bCs/>
          <w:sz w:val="22"/>
          <w:szCs w:val="22"/>
        </w:rPr>
        <w:t>.</w:t>
      </w:r>
      <w:r w:rsidR="00880100" w:rsidRPr="00C22AF3">
        <w:rPr>
          <w:rFonts w:ascii="Arial" w:hAnsi="Arial" w:cs="Arial"/>
          <w:b/>
          <w:bCs/>
          <w:sz w:val="22"/>
          <w:szCs w:val="22"/>
          <w:cs/>
        </w:rPr>
        <w:tab/>
      </w:r>
      <w:r w:rsidR="002E439D" w:rsidRPr="00C22AF3">
        <w:rPr>
          <w:rFonts w:ascii="Arial" w:hAnsi="Arial" w:cs="Arial"/>
          <w:b/>
          <w:bCs/>
          <w:sz w:val="22"/>
          <w:szCs w:val="22"/>
        </w:rPr>
        <w:t>Related party transactions</w:t>
      </w:r>
    </w:p>
    <w:p w14:paraId="14032C04" w14:textId="5C16E537" w:rsidR="002E439D" w:rsidRPr="00C22AF3" w:rsidRDefault="002E439D" w:rsidP="00ED62B8">
      <w:pPr>
        <w:spacing w:before="120" w:after="120" w:line="380" w:lineRule="exact"/>
        <w:ind w:left="547" w:hanging="547"/>
        <w:jc w:val="thaiDistribute"/>
        <w:rPr>
          <w:rFonts w:ascii="Arial" w:hAnsi="Arial" w:cs="Arial"/>
          <w:sz w:val="22"/>
          <w:szCs w:val="22"/>
        </w:rPr>
      </w:pPr>
      <w:r w:rsidRPr="00C22AF3">
        <w:rPr>
          <w:rFonts w:ascii="Arial" w:hAnsi="Arial" w:cs="Arial"/>
          <w:sz w:val="22"/>
          <w:szCs w:val="22"/>
        </w:rPr>
        <w:tab/>
        <w:t>During the period, the Fund had significant business transactions with related parties which have been concluded on commercial terms and bases agreed upon in the ordinary course of business between the Fund and those companies. Below is a summary of those transactions.</w:t>
      </w:r>
    </w:p>
    <w:tbl>
      <w:tblPr>
        <w:tblW w:w="9540" w:type="dxa"/>
        <w:tblInd w:w="270" w:type="dxa"/>
        <w:tblLayout w:type="fixed"/>
        <w:tblLook w:val="04A0" w:firstRow="1" w:lastRow="0" w:firstColumn="1" w:lastColumn="0" w:noHBand="0" w:noVBand="1"/>
      </w:tblPr>
      <w:tblGrid>
        <w:gridCol w:w="4410"/>
        <w:gridCol w:w="1215"/>
        <w:gridCol w:w="1215"/>
        <w:gridCol w:w="2700"/>
      </w:tblGrid>
      <w:tr w:rsidR="00A10F9A" w:rsidRPr="00C22AF3" w14:paraId="6357ECA5" w14:textId="77777777" w:rsidTr="00ED62B8">
        <w:trPr>
          <w:tblHeader/>
        </w:trPr>
        <w:tc>
          <w:tcPr>
            <w:tcW w:w="4410" w:type="dxa"/>
          </w:tcPr>
          <w:p w14:paraId="1423C01B" w14:textId="77777777" w:rsidR="00A10F9A" w:rsidRPr="00C22AF3" w:rsidRDefault="00A10F9A" w:rsidP="00725C41">
            <w:pPr>
              <w:spacing w:line="380" w:lineRule="exact"/>
              <w:ind w:right="-108"/>
              <w:jc w:val="both"/>
              <w:textAlignment w:val="auto"/>
              <w:rPr>
                <w:rFonts w:ascii="Arial" w:hAnsi="Arial" w:cs="Arial"/>
                <w:sz w:val="21"/>
                <w:szCs w:val="21"/>
              </w:rPr>
            </w:pPr>
          </w:p>
        </w:tc>
        <w:tc>
          <w:tcPr>
            <w:tcW w:w="2430" w:type="dxa"/>
            <w:gridSpan w:val="2"/>
          </w:tcPr>
          <w:p w14:paraId="3A8D8474" w14:textId="77777777" w:rsidR="00A10F9A" w:rsidRPr="00C22AF3" w:rsidRDefault="00A10F9A" w:rsidP="00725C41">
            <w:pPr>
              <w:spacing w:line="380" w:lineRule="exact"/>
              <w:ind w:right="-18"/>
              <w:jc w:val="center"/>
              <w:textAlignment w:val="auto"/>
              <w:rPr>
                <w:rFonts w:ascii="Arial" w:hAnsi="Arial" w:cs="Arial"/>
                <w:sz w:val="21"/>
                <w:szCs w:val="21"/>
                <w:u w:val="single"/>
              </w:rPr>
            </w:pPr>
          </w:p>
        </w:tc>
        <w:tc>
          <w:tcPr>
            <w:tcW w:w="2700" w:type="dxa"/>
            <w:hideMark/>
          </w:tcPr>
          <w:p w14:paraId="621F3C44" w14:textId="77777777" w:rsidR="00A10F9A" w:rsidRPr="00C22AF3" w:rsidRDefault="00A10F9A" w:rsidP="00725C41">
            <w:pPr>
              <w:spacing w:line="380" w:lineRule="exact"/>
              <w:ind w:right="-18"/>
              <w:jc w:val="right"/>
              <w:textAlignment w:val="auto"/>
              <w:rPr>
                <w:rFonts w:ascii="Arial" w:hAnsi="Arial" w:cs="Arial"/>
                <w:sz w:val="21"/>
                <w:szCs w:val="21"/>
                <w:u w:val="single"/>
              </w:rPr>
            </w:pPr>
            <w:r w:rsidRPr="00C22AF3">
              <w:rPr>
                <w:rFonts w:ascii="Arial" w:hAnsi="Arial" w:cs="Arial"/>
                <w:sz w:val="21"/>
                <w:szCs w:val="21"/>
              </w:rPr>
              <w:t>(Unit: Thousand Baht)</w:t>
            </w:r>
          </w:p>
        </w:tc>
      </w:tr>
      <w:tr w:rsidR="00A10F9A" w:rsidRPr="00C22AF3" w14:paraId="628CC116" w14:textId="77777777" w:rsidTr="00ED62B8">
        <w:trPr>
          <w:tblHeader/>
        </w:trPr>
        <w:tc>
          <w:tcPr>
            <w:tcW w:w="4410" w:type="dxa"/>
          </w:tcPr>
          <w:p w14:paraId="3F1E5E04" w14:textId="77777777" w:rsidR="00A10F9A" w:rsidRPr="00C22AF3" w:rsidRDefault="00A10F9A" w:rsidP="00725C41">
            <w:pPr>
              <w:spacing w:line="380" w:lineRule="exact"/>
              <w:ind w:right="-108"/>
              <w:jc w:val="both"/>
              <w:textAlignment w:val="auto"/>
              <w:rPr>
                <w:rFonts w:ascii="Arial" w:hAnsi="Arial" w:cs="Arial"/>
                <w:sz w:val="21"/>
                <w:szCs w:val="21"/>
              </w:rPr>
            </w:pPr>
          </w:p>
        </w:tc>
        <w:tc>
          <w:tcPr>
            <w:tcW w:w="2430" w:type="dxa"/>
            <w:gridSpan w:val="2"/>
            <w:vAlign w:val="bottom"/>
            <w:hideMark/>
          </w:tcPr>
          <w:p w14:paraId="0B09A4C2" w14:textId="77777777" w:rsidR="00A10F9A" w:rsidRPr="00C22AF3" w:rsidRDefault="00A10F9A" w:rsidP="00725C41">
            <w:pPr>
              <w:pBdr>
                <w:bottom w:val="single" w:sz="4" w:space="1" w:color="auto"/>
              </w:pBdr>
              <w:spacing w:line="380" w:lineRule="exact"/>
              <w:jc w:val="center"/>
              <w:textAlignment w:val="auto"/>
              <w:rPr>
                <w:rFonts w:ascii="Arial" w:hAnsi="Arial" w:cs="Arial"/>
                <w:spacing w:val="-2"/>
                <w:sz w:val="21"/>
                <w:szCs w:val="21"/>
              </w:rPr>
            </w:pPr>
            <w:r w:rsidRPr="00C22AF3">
              <w:rPr>
                <w:rFonts w:ascii="Arial" w:hAnsi="Arial" w:cs="Arial"/>
                <w:spacing w:val="-2"/>
                <w:sz w:val="21"/>
                <w:szCs w:val="21"/>
              </w:rPr>
              <w:t xml:space="preserve">For the three-month periods ended </w:t>
            </w:r>
          </w:p>
          <w:p w14:paraId="0C027022" w14:textId="77777777" w:rsidR="00A10F9A" w:rsidRPr="00C22AF3" w:rsidRDefault="00A10F9A" w:rsidP="00725C41">
            <w:pPr>
              <w:pBdr>
                <w:bottom w:val="single" w:sz="4" w:space="1" w:color="auto"/>
              </w:pBdr>
              <w:spacing w:line="380" w:lineRule="exact"/>
              <w:jc w:val="center"/>
              <w:textAlignment w:val="auto"/>
              <w:rPr>
                <w:rFonts w:ascii="Arial" w:eastAsia="Arial Unicode MS" w:hAnsi="Arial" w:cs="Arial"/>
                <w:sz w:val="21"/>
                <w:szCs w:val="21"/>
              </w:rPr>
            </w:pPr>
            <w:r w:rsidRPr="00C22AF3">
              <w:rPr>
                <w:rFonts w:ascii="Arial" w:hAnsi="Arial" w:cs="Arial"/>
                <w:sz w:val="21"/>
                <w:szCs w:val="21"/>
              </w:rPr>
              <w:t>30 June</w:t>
            </w:r>
          </w:p>
        </w:tc>
        <w:tc>
          <w:tcPr>
            <w:tcW w:w="2700" w:type="dxa"/>
            <w:vAlign w:val="bottom"/>
            <w:hideMark/>
          </w:tcPr>
          <w:p w14:paraId="54949108" w14:textId="77777777" w:rsidR="00A10F9A" w:rsidRPr="00C22AF3" w:rsidRDefault="00A10F9A" w:rsidP="00725C41">
            <w:pPr>
              <w:pBdr>
                <w:bottom w:val="single" w:sz="4" w:space="1" w:color="auto"/>
              </w:pBdr>
              <w:spacing w:line="380" w:lineRule="exact"/>
              <w:jc w:val="center"/>
              <w:textAlignment w:val="auto"/>
              <w:rPr>
                <w:rFonts w:ascii="Arial" w:eastAsia="Arial Unicode MS" w:hAnsi="Arial" w:cs="Arial"/>
                <w:sz w:val="21"/>
                <w:szCs w:val="21"/>
              </w:rPr>
            </w:pPr>
            <w:r w:rsidRPr="00C22AF3">
              <w:rPr>
                <w:rFonts w:ascii="Arial" w:eastAsia="Arial Unicode MS" w:hAnsi="Arial" w:cs="Arial"/>
                <w:sz w:val="21"/>
                <w:szCs w:val="21"/>
              </w:rPr>
              <w:t>Pricing policy</w:t>
            </w:r>
          </w:p>
        </w:tc>
      </w:tr>
      <w:tr w:rsidR="00A10F9A" w:rsidRPr="00C22AF3" w14:paraId="6803CBA8" w14:textId="77777777" w:rsidTr="00ED62B8">
        <w:trPr>
          <w:tblHeader/>
        </w:trPr>
        <w:tc>
          <w:tcPr>
            <w:tcW w:w="4410" w:type="dxa"/>
          </w:tcPr>
          <w:p w14:paraId="4CD85962" w14:textId="77777777" w:rsidR="00A10F9A" w:rsidRPr="00C22AF3" w:rsidRDefault="00A10F9A" w:rsidP="00A10F9A">
            <w:pPr>
              <w:spacing w:line="380" w:lineRule="exact"/>
              <w:ind w:right="-108"/>
              <w:jc w:val="both"/>
              <w:textAlignment w:val="auto"/>
              <w:rPr>
                <w:rFonts w:ascii="Arial" w:hAnsi="Arial" w:cs="Arial"/>
                <w:sz w:val="21"/>
                <w:szCs w:val="21"/>
              </w:rPr>
            </w:pPr>
          </w:p>
        </w:tc>
        <w:tc>
          <w:tcPr>
            <w:tcW w:w="1215" w:type="dxa"/>
            <w:vAlign w:val="bottom"/>
          </w:tcPr>
          <w:p w14:paraId="22E9F020" w14:textId="35E83CEF" w:rsidR="00A10F9A" w:rsidRPr="00C22AF3" w:rsidRDefault="00A10F9A" w:rsidP="00A10F9A">
            <w:pPr>
              <w:spacing w:line="380" w:lineRule="exact"/>
              <w:jc w:val="center"/>
              <w:textAlignment w:val="auto"/>
              <w:rPr>
                <w:rFonts w:ascii="Arial" w:hAnsi="Arial" w:cs="Arial"/>
                <w:sz w:val="21"/>
                <w:szCs w:val="21"/>
                <w:u w:val="single"/>
              </w:rPr>
            </w:pPr>
            <w:r w:rsidRPr="00C22AF3">
              <w:rPr>
                <w:rFonts w:ascii="Arial" w:hAnsi="Arial" w:cs="Arial"/>
                <w:sz w:val="21"/>
                <w:szCs w:val="21"/>
                <w:u w:val="single"/>
              </w:rPr>
              <w:t>2026</w:t>
            </w:r>
          </w:p>
        </w:tc>
        <w:tc>
          <w:tcPr>
            <w:tcW w:w="1215" w:type="dxa"/>
            <w:vAlign w:val="bottom"/>
            <w:hideMark/>
          </w:tcPr>
          <w:p w14:paraId="03ADC835" w14:textId="06326EC3" w:rsidR="00A10F9A" w:rsidRPr="00C22AF3" w:rsidRDefault="00A10F9A" w:rsidP="00A10F9A">
            <w:pPr>
              <w:spacing w:line="380" w:lineRule="exact"/>
              <w:jc w:val="center"/>
              <w:textAlignment w:val="auto"/>
              <w:rPr>
                <w:rFonts w:ascii="Arial" w:hAnsi="Arial" w:cs="Arial"/>
                <w:sz w:val="21"/>
                <w:szCs w:val="21"/>
                <w:u w:val="single"/>
              </w:rPr>
            </w:pPr>
            <w:r w:rsidRPr="00C22AF3">
              <w:rPr>
                <w:rFonts w:ascii="Arial" w:hAnsi="Arial" w:cs="Arial"/>
                <w:sz w:val="21"/>
                <w:szCs w:val="21"/>
                <w:u w:val="single"/>
              </w:rPr>
              <w:t>2025</w:t>
            </w:r>
          </w:p>
        </w:tc>
        <w:tc>
          <w:tcPr>
            <w:tcW w:w="2700" w:type="dxa"/>
            <w:vAlign w:val="bottom"/>
          </w:tcPr>
          <w:p w14:paraId="3CE63ECB" w14:textId="77777777" w:rsidR="00A10F9A" w:rsidRPr="00C22AF3" w:rsidRDefault="00A10F9A" w:rsidP="00A10F9A">
            <w:pPr>
              <w:spacing w:line="380" w:lineRule="exact"/>
              <w:jc w:val="center"/>
              <w:textAlignment w:val="auto"/>
              <w:rPr>
                <w:rFonts w:ascii="Arial" w:eastAsia="Arial Unicode MS" w:hAnsi="Arial" w:cs="Arial"/>
                <w:sz w:val="21"/>
                <w:szCs w:val="21"/>
              </w:rPr>
            </w:pPr>
          </w:p>
        </w:tc>
      </w:tr>
      <w:tr w:rsidR="00A10F9A" w:rsidRPr="00C22AF3" w14:paraId="0D48AD90" w14:textId="77777777" w:rsidTr="00ED62B8">
        <w:tc>
          <w:tcPr>
            <w:tcW w:w="4410" w:type="dxa"/>
            <w:hideMark/>
          </w:tcPr>
          <w:p w14:paraId="74A8EB08" w14:textId="77777777" w:rsidR="00A10F9A" w:rsidRPr="00C22AF3" w:rsidRDefault="00A10F9A" w:rsidP="00A10F9A">
            <w:pPr>
              <w:spacing w:line="380" w:lineRule="exact"/>
              <w:ind w:left="162" w:right="-108"/>
              <w:jc w:val="both"/>
              <w:textAlignment w:val="auto"/>
              <w:rPr>
                <w:rFonts w:ascii="Arial" w:eastAsia="Arial Unicode MS" w:hAnsi="Arial" w:cs="Arial"/>
                <w:b/>
                <w:bCs/>
                <w:spacing w:val="-4"/>
                <w:sz w:val="21"/>
                <w:szCs w:val="21"/>
              </w:rPr>
            </w:pPr>
            <w:r w:rsidRPr="00C22AF3">
              <w:rPr>
                <w:rFonts w:ascii="Arial" w:hAnsi="Arial" w:cs="Arial"/>
                <w:b/>
                <w:bCs/>
                <w:spacing w:val="-4"/>
                <w:sz w:val="21"/>
                <w:szCs w:val="21"/>
              </w:rPr>
              <w:t>BBL Asset Management Company Limited</w:t>
            </w:r>
          </w:p>
        </w:tc>
        <w:tc>
          <w:tcPr>
            <w:tcW w:w="1215" w:type="dxa"/>
          </w:tcPr>
          <w:p w14:paraId="0F4D8D8B" w14:textId="77777777" w:rsidR="00A10F9A" w:rsidRPr="00C22AF3" w:rsidRDefault="00A10F9A" w:rsidP="00A10F9A">
            <w:pPr>
              <w:spacing w:line="380" w:lineRule="exact"/>
              <w:ind w:right="-18"/>
              <w:jc w:val="center"/>
              <w:textAlignment w:val="auto"/>
              <w:rPr>
                <w:rFonts w:ascii="Arial" w:hAnsi="Arial" w:cs="Arial"/>
                <w:sz w:val="21"/>
                <w:szCs w:val="21"/>
                <w:u w:val="single"/>
              </w:rPr>
            </w:pPr>
          </w:p>
        </w:tc>
        <w:tc>
          <w:tcPr>
            <w:tcW w:w="1215" w:type="dxa"/>
          </w:tcPr>
          <w:p w14:paraId="2D3BB5E2" w14:textId="77777777" w:rsidR="00A10F9A" w:rsidRPr="00C22AF3" w:rsidRDefault="00A10F9A" w:rsidP="00A10F9A">
            <w:pPr>
              <w:spacing w:line="380" w:lineRule="exact"/>
              <w:ind w:right="-18"/>
              <w:jc w:val="center"/>
              <w:textAlignment w:val="auto"/>
              <w:rPr>
                <w:rFonts w:ascii="Arial" w:hAnsi="Arial" w:cs="Arial"/>
                <w:sz w:val="21"/>
                <w:szCs w:val="21"/>
                <w:u w:val="single"/>
              </w:rPr>
            </w:pPr>
          </w:p>
        </w:tc>
        <w:tc>
          <w:tcPr>
            <w:tcW w:w="2700" w:type="dxa"/>
          </w:tcPr>
          <w:p w14:paraId="66BD7544" w14:textId="77777777" w:rsidR="00A10F9A" w:rsidRPr="00C22AF3" w:rsidRDefault="00A10F9A" w:rsidP="00A10F9A">
            <w:pPr>
              <w:spacing w:line="380" w:lineRule="exact"/>
              <w:ind w:left="-18" w:right="-18"/>
              <w:jc w:val="center"/>
              <w:textAlignment w:val="auto"/>
              <w:rPr>
                <w:rFonts w:ascii="Arial" w:hAnsi="Arial" w:cs="Arial"/>
                <w:sz w:val="21"/>
                <w:szCs w:val="21"/>
                <w:u w:val="single"/>
              </w:rPr>
            </w:pPr>
          </w:p>
        </w:tc>
      </w:tr>
      <w:tr w:rsidR="00206A6F" w:rsidRPr="00C22AF3" w14:paraId="78D3E036" w14:textId="77777777" w:rsidTr="00ED62B8">
        <w:tc>
          <w:tcPr>
            <w:tcW w:w="4410" w:type="dxa"/>
            <w:hideMark/>
          </w:tcPr>
          <w:p w14:paraId="38372A74" w14:textId="77777777" w:rsidR="00206A6F" w:rsidRPr="00C22AF3" w:rsidRDefault="00206A6F" w:rsidP="00206A6F">
            <w:pPr>
              <w:spacing w:line="380" w:lineRule="exact"/>
              <w:ind w:left="342"/>
              <w:jc w:val="both"/>
              <w:textAlignment w:val="auto"/>
              <w:rPr>
                <w:rFonts w:ascii="Arial" w:eastAsia="Arial Unicode MS" w:hAnsi="Arial" w:cs="Arial"/>
                <w:sz w:val="21"/>
                <w:szCs w:val="21"/>
              </w:rPr>
            </w:pPr>
            <w:r w:rsidRPr="00C22AF3">
              <w:rPr>
                <w:rFonts w:ascii="Arial" w:eastAsia="Arial Unicode MS" w:hAnsi="Arial" w:cs="Arial"/>
                <w:sz w:val="21"/>
                <w:szCs w:val="21"/>
              </w:rPr>
              <w:t>Management fee</w:t>
            </w:r>
          </w:p>
        </w:tc>
        <w:tc>
          <w:tcPr>
            <w:tcW w:w="1215" w:type="dxa"/>
          </w:tcPr>
          <w:p w14:paraId="3764865F" w14:textId="24B32B18" w:rsidR="00206A6F" w:rsidRPr="00C22AF3" w:rsidRDefault="00206A6F" w:rsidP="00206A6F">
            <w:pPr>
              <w:tabs>
                <w:tab w:val="decimal" w:pos="885"/>
              </w:tabs>
              <w:spacing w:line="380" w:lineRule="exact"/>
              <w:textAlignment w:val="auto"/>
              <w:rPr>
                <w:rFonts w:ascii="Arial" w:eastAsia="Arial Unicode MS" w:hAnsi="Arial" w:cs="Arial"/>
                <w:sz w:val="21"/>
                <w:szCs w:val="21"/>
                <w:cs/>
              </w:rPr>
            </w:pPr>
            <w:r w:rsidRPr="00C22AF3">
              <w:rPr>
                <w:rFonts w:ascii="Arial" w:hAnsi="Arial" w:cs="Arial"/>
                <w:sz w:val="21"/>
                <w:szCs w:val="21"/>
              </w:rPr>
              <w:t>1,271</w:t>
            </w:r>
          </w:p>
        </w:tc>
        <w:tc>
          <w:tcPr>
            <w:tcW w:w="1215" w:type="dxa"/>
            <w:hideMark/>
          </w:tcPr>
          <w:p w14:paraId="2683C95F" w14:textId="5DFBE5A8" w:rsidR="00206A6F" w:rsidRPr="00C22AF3" w:rsidRDefault="00206A6F" w:rsidP="00206A6F">
            <w:pPr>
              <w:tabs>
                <w:tab w:val="decimal" w:pos="885"/>
              </w:tabs>
              <w:spacing w:line="380" w:lineRule="exact"/>
              <w:textAlignment w:val="auto"/>
              <w:rPr>
                <w:rFonts w:ascii="Arial" w:hAnsi="Arial" w:cs="Arial"/>
                <w:sz w:val="21"/>
                <w:szCs w:val="21"/>
              </w:rPr>
            </w:pPr>
            <w:r w:rsidRPr="00C22AF3">
              <w:rPr>
                <w:rFonts w:ascii="Arial" w:eastAsia="Arial Unicode MS" w:hAnsi="Arial" w:cs="Arial"/>
                <w:sz w:val="21"/>
                <w:szCs w:val="21"/>
              </w:rPr>
              <w:t>1,481</w:t>
            </w:r>
          </w:p>
        </w:tc>
        <w:tc>
          <w:tcPr>
            <w:tcW w:w="2700" w:type="dxa"/>
            <w:hideMark/>
          </w:tcPr>
          <w:p w14:paraId="28D119B4" w14:textId="77777777" w:rsidR="00206A6F" w:rsidRPr="00C22AF3" w:rsidRDefault="00206A6F" w:rsidP="00206A6F">
            <w:pPr>
              <w:spacing w:line="380" w:lineRule="exact"/>
              <w:ind w:left="132" w:hanging="120"/>
              <w:textAlignment w:val="auto"/>
              <w:rPr>
                <w:rFonts w:ascii="Arial" w:eastAsia="Arial Unicode MS" w:hAnsi="Arial" w:cs="Arial"/>
                <w:spacing w:val="-4"/>
                <w:sz w:val="21"/>
                <w:szCs w:val="21"/>
              </w:rPr>
            </w:pPr>
            <w:r w:rsidRPr="00C22AF3">
              <w:rPr>
                <w:rFonts w:ascii="Arial" w:eastAsia="Arial Unicode MS" w:hAnsi="Arial" w:cs="Arial"/>
                <w:spacing w:val="-4"/>
                <w:sz w:val="21"/>
                <w:szCs w:val="21"/>
              </w:rPr>
              <w:t>As stated in the prospectus</w:t>
            </w:r>
          </w:p>
        </w:tc>
      </w:tr>
      <w:tr w:rsidR="00206A6F" w:rsidRPr="00C22AF3" w14:paraId="5A06EA99" w14:textId="77777777" w:rsidTr="00ED62B8">
        <w:tc>
          <w:tcPr>
            <w:tcW w:w="4410" w:type="dxa"/>
            <w:hideMark/>
          </w:tcPr>
          <w:p w14:paraId="734D5EF1" w14:textId="77777777" w:rsidR="00206A6F" w:rsidRPr="00C22AF3" w:rsidRDefault="00206A6F" w:rsidP="00206A6F">
            <w:pPr>
              <w:spacing w:line="380" w:lineRule="exact"/>
              <w:ind w:left="162" w:right="-108"/>
              <w:jc w:val="both"/>
              <w:textAlignment w:val="auto"/>
              <w:rPr>
                <w:rFonts w:ascii="Arial" w:eastAsia="Arial Unicode MS" w:hAnsi="Arial" w:cs="Arial"/>
                <w:sz w:val="21"/>
                <w:szCs w:val="21"/>
              </w:rPr>
            </w:pPr>
            <w:r w:rsidRPr="00C22AF3">
              <w:rPr>
                <w:rFonts w:ascii="Arial" w:hAnsi="Arial" w:cs="Arial"/>
                <w:b/>
                <w:bCs/>
                <w:sz w:val="21"/>
                <w:szCs w:val="21"/>
              </w:rPr>
              <w:t xml:space="preserve">Buriram Energy Co., Ltd. </w:t>
            </w:r>
          </w:p>
        </w:tc>
        <w:tc>
          <w:tcPr>
            <w:tcW w:w="1215" w:type="dxa"/>
          </w:tcPr>
          <w:p w14:paraId="7A402FF8" w14:textId="77777777" w:rsidR="00206A6F" w:rsidRPr="00C22AF3" w:rsidRDefault="00206A6F" w:rsidP="00206A6F">
            <w:pPr>
              <w:tabs>
                <w:tab w:val="decimal" w:pos="885"/>
              </w:tabs>
              <w:spacing w:line="380" w:lineRule="exact"/>
              <w:textAlignment w:val="auto"/>
              <w:rPr>
                <w:rFonts w:ascii="Arial" w:eastAsia="Arial Unicode MS" w:hAnsi="Arial" w:cs="Arial"/>
                <w:sz w:val="21"/>
                <w:szCs w:val="21"/>
              </w:rPr>
            </w:pPr>
          </w:p>
        </w:tc>
        <w:tc>
          <w:tcPr>
            <w:tcW w:w="1215" w:type="dxa"/>
          </w:tcPr>
          <w:p w14:paraId="0B7D3701" w14:textId="77777777" w:rsidR="00206A6F" w:rsidRPr="00C22AF3" w:rsidRDefault="00206A6F" w:rsidP="00206A6F">
            <w:pPr>
              <w:tabs>
                <w:tab w:val="decimal" w:pos="885"/>
              </w:tabs>
              <w:spacing w:line="380" w:lineRule="exact"/>
              <w:textAlignment w:val="auto"/>
              <w:rPr>
                <w:rFonts w:ascii="Arial" w:hAnsi="Arial" w:cs="Arial"/>
                <w:sz w:val="21"/>
                <w:szCs w:val="21"/>
              </w:rPr>
            </w:pPr>
          </w:p>
        </w:tc>
        <w:tc>
          <w:tcPr>
            <w:tcW w:w="2700" w:type="dxa"/>
          </w:tcPr>
          <w:p w14:paraId="5DB3E938" w14:textId="77777777" w:rsidR="00206A6F" w:rsidRPr="00C22AF3" w:rsidRDefault="00206A6F" w:rsidP="00206A6F">
            <w:pPr>
              <w:spacing w:line="380" w:lineRule="exact"/>
              <w:ind w:left="132" w:hanging="120"/>
              <w:textAlignment w:val="auto"/>
              <w:rPr>
                <w:rFonts w:ascii="Arial" w:eastAsia="Arial Unicode MS" w:hAnsi="Arial" w:cs="Arial"/>
                <w:spacing w:val="-4"/>
                <w:sz w:val="21"/>
                <w:szCs w:val="21"/>
              </w:rPr>
            </w:pPr>
          </w:p>
        </w:tc>
      </w:tr>
      <w:tr w:rsidR="00206A6F" w:rsidRPr="00C22AF3" w14:paraId="1D10AB42" w14:textId="77777777" w:rsidTr="00ED62B8">
        <w:tc>
          <w:tcPr>
            <w:tcW w:w="4410" w:type="dxa"/>
            <w:hideMark/>
          </w:tcPr>
          <w:p w14:paraId="5662E6F1" w14:textId="77777777" w:rsidR="00206A6F" w:rsidRPr="00C22AF3" w:rsidRDefault="00206A6F" w:rsidP="00206A6F">
            <w:pPr>
              <w:spacing w:line="380" w:lineRule="exact"/>
              <w:ind w:left="522" w:hanging="180"/>
              <w:textAlignment w:val="auto"/>
              <w:rPr>
                <w:rFonts w:ascii="Arial" w:hAnsi="Arial" w:cs="Arial"/>
                <w:sz w:val="21"/>
                <w:szCs w:val="21"/>
              </w:rPr>
            </w:pPr>
            <w:r w:rsidRPr="00C22AF3">
              <w:rPr>
                <w:rFonts w:ascii="Arial" w:hAnsi="Arial" w:cs="Arial"/>
                <w:sz w:val="21"/>
                <w:szCs w:val="21"/>
              </w:rPr>
              <w:t xml:space="preserve">Interest income </w:t>
            </w:r>
          </w:p>
        </w:tc>
        <w:tc>
          <w:tcPr>
            <w:tcW w:w="1215" w:type="dxa"/>
          </w:tcPr>
          <w:p w14:paraId="2B4292F4" w14:textId="0889075F" w:rsidR="00206A6F" w:rsidRPr="00C22AF3" w:rsidRDefault="00206A6F" w:rsidP="00206A6F">
            <w:pPr>
              <w:tabs>
                <w:tab w:val="decimal" w:pos="885"/>
              </w:tabs>
              <w:spacing w:line="380" w:lineRule="exact"/>
              <w:textAlignment w:val="auto"/>
              <w:rPr>
                <w:rFonts w:ascii="Arial" w:eastAsia="Arial Unicode MS" w:hAnsi="Arial" w:cs="Arial"/>
                <w:sz w:val="21"/>
                <w:szCs w:val="21"/>
              </w:rPr>
            </w:pPr>
            <w:r w:rsidRPr="00C22AF3">
              <w:rPr>
                <w:rFonts w:ascii="Arial" w:hAnsi="Arial" w:cs="Arial"/>
                <w:sz w:val="21"/>
                <w:szCs w:val="21"/>
              </w:rPr>
              <w:t>4,351</w:t>
            </w:r>
          </w:p>
        </w:tc>
        <w:tc>
          <w:tcPr>
            <w:tcW w:w="1215" w:type="dxa"/>
            <w:hideMark/>
          </w:tcPr>
          <w:p w14:paraId="340C6798" w14:textId="3B91CDFC" w:rsidR="00206A6F" w:rsidRPr="00C22AF3" w:rsidRDefault="00206A6F" w:rsidP="00206A6F">
            <w:pPr>
              <w:tabs>
                <w:tab w:val="decimal" w:pos="885"/>
              </w:tabs>
              <w:spacing w:line="380" w:lineRule="exact"/>
              <w:textAlignment w:val="auto"/>
              <w:rPr>
                <w:rFonts w:ascii="Arial" w:hAnsi="Arial" w:cs="Arial"/>
                <w:sz w:val="21"/>
                <w:szCs w:val="21"/>
              </w:rPr>
            </w:pPr>
            <w:r w:rsidRPr="00C22AF3">
              <w:rPr>
                <w:rFonts w:ascii="Arial" w:eastAsia="Arial Unicode MS" w:hAnsi="Arial" w:cs="Arial"/>
                <w:sz w:val="21"/>
                <w:szCs w:val="21"/>
              </w:rPr>
              <w:t>5,248</w:t>
            </w:r>
          </w:p>
        </w:tc>
        <w:tc>
          <w:tcPr>
            <w:tcW w:w="2700" w:type="dxa"/>
            <w:hideMark/>
          </w:tcPr>
          <w:p w14:paraId="5AEEFA99" w14:textId="77777777" w:rsidR="00206A6F" w:rsidRPr="00C22AF3" w:rsidRDefault="00206A6F" w:rsidP="00206A6F">
            <w:pPr>
              <w:spacing w:line="380" w:lineRule="exact"/>
              <w:ind w:left="132" w:hanging="120"/>
              <w:textAlignment w:val="auto"/>
              <w:rPr>
                <w:rFonts w:ascii="Arial" w:eastAsia="Arial Unicode MS" w:hAnsi="Arial" w:cs="Arial"/>
                <w:b/>
                <w:bCs/>
                <w:spacing w:val="-4"/>
                <w:sz w:val="21"/>
                <w:szCs w:val="21"/>
              </w:rPr>
            </w:pPr>
            <w:r w:rsidRPr="00C22AF3">
              <w:rPr>
                <w:rFonts w:ascii="Arial" w:eastAsia="Arial Unicode MS" w:hAnsi="Arial" w:cs="Arial"/>
                <w:spacing w:val="-4"/>
                <w:sz w:val="21"/>
                <w:szCs w:val="21"/>
              </w:rPr>
              <w:t>As stated in the agreement</w:t>
            </w:r>
          </w:p>
        </w:tc>
      </w:tr>
      <w:tr w:rsidR="00206A6F" w:rsidRPr="00C22AF3" w14:paraId="78DF98B9" w14:textId="77777777" w:rsidTr="00ED62B8">
        <w:tc>
          <w:tcPr>
            <w:tcW w:w="4410" w:type="dxa"/>
            <w:hideMark/>
          </w:tcPr>
          <w:p w14:paraId="2386B721" w14:textId="77777777" w:rsidR="00206A6F" w:rsidRPr="00C22AF3" w:rsidRDefault="00206A6F" w:rsidP="00206A6F">
            <w:pPr>
              <w:spacing w:line="380" w:lineRule="exact"/>
              <w:ind w:left="162" w:right="-108"/>
              <w:jc w:val="both"/>
              <w:textAlignment w:val="auto"/>
              <w:rPr>
                <w:rFonts w:ascii="Arial" w:hAnsi="Arial" w:cs="Arial"/>
                <w:sz w:val="21"/>
                <w:szCs w:val="21"/>
              </w:rPr>
            </w:pPr>
            <w:r w:rsidRPr="00C22AF3">
              <w:rPr>
                <w:rFonts w:ascii="Arial" w:hAnsi="Arial" w:cs="Arial"/>
                <w:b/>
                <w:bCs/>
                <w:sz w:val="21"/>
                <w:szCs w:val="21"/>
              </w:rPr>
              <w:t xml:space="preserve">Buriram Power Co., Ltd. </w:t>
            </w:r>
          </w:p>
        </w:tc>
        <w:tc>
          <w:tcPr>
            <w:tcW w:w="1215" w:type="dxa"/>
          </w:tcPr>
          <w:p w14:paraId="022C30A7" w14:textId="77777777" w:rsidR="00206A6F" w:rsidRPr="00C22AF3" w:rsidRDefault="00206A6F" w:rsidP="00206A6F">
            <w:pPr>
              <w:tabs>
                <w:tab w:val="decimal" w:pos="885"/>
              </w:tabs>
              <w:spacing w:line="380" w:lineRule="exact"/>
              <w:textAlignment w:val="auto"/>
              <w:rPr>
                <w:rFonts w:ascii="Arial" w:eastAsia="Arial Unicode MS" w:hAnsi="Arial" w:cs="Arial"/>
                <w:sz w:val="21"/>
                <w:szCs w:val="21"/>
              </w:rPr>
            </w:pPr>
          </w:p>
        </w:tc>
        <w:tc>
          <w:tcPr>
            <w:tcW w:w="1215" w:type="dxa"/>
          </w:tcPr>
          <w:p w14:paraId="74532AF7" w14:textId="77777777" w:rsidR="00206A6F" w:rsidRPr="00C22AF3" w:rsidRDefault="00206A6F" w:rsidP="00206A6F">
            <w:pPr>
              <w:tabs>
                <w:tab w:val="decimal" w:pos="885"/>
              </w:tabs>
              <w:spacing w:line="380" w:lineRule="exact"/>
              <w:textAlignment w:val="auto"/>
              <w:rPr>
                <w:rFonts w:ascii="Arial" w:hAnsi="Arial" w:cs="Arial"/>
                <w:sz w:val="21"/>
                <w:szCs w:val="21"/>
              </w:rPr>
            </w:pPr>
          </w:p>
        </w:tc>
        <w:tc>
          <w:tcPr>
            <w:tcW w:w="2700" w:type="dxa"/>
            <w:vAlign w:val="bottom"/>
            <w:hideMark/>
          </w:tcPr>
          <w:p w14:paraId="35A43DB2" w14:textId="77777777" w:rsidR="00206A6F" w:rsidRPr="00C22AF3" w:rsidRDefault="00206A6F" w:rsidP="00206A6F">
            <w:pPr>
              <w:spacing w:line="380" w:lineRule="exact"/>
              <w:textAlignment w:val="auto"/>
              <w:rPr>
                <w:rFonts w:ascii="Arial" w:hAnsi="Arial" w:cs="Arial"/>
                <w:sz w:val="21"/>
                <w:szCs w:val="21"/>
              </w:rPr>
            </w:pPr>
          </w:p>
        </w:tc>
      </w:tr>
      <w:tr w:rsidR="00206A6F" w:rsidRPr="00C22AF3" w14:paraId="212B5848" w14:textId="77777777" w:rsidTr="00ED62B8">
        <w:tc>
          <w:tcPr>
            <w:tcW w:w="4410" w:type="dxa"/>
            <w:hideMark/>
          </w:tcPr>
          <w:p w14:paraId="34F2E0DA" w14:textId="77777777" w:rsidR="00206A6F" w:rsidRPr="00C22AF3" w:rsidRDefault="00206A6F" w:rsidP="00206A6F">
            <w:pPr>
              <w:spacing w:line="380" w:lineRule="exact"/>
              <w:ind w:left="522" w:hanging="180"/>
              <w:textAlignment w:val="auto"/>
              <w:rPr>
                <w:rFonts w:ascii="Arial" w:hAnsi="Arial" w:cs="Arial"/>
                <w:b/>
                <w:bCs/>
                <w:sz w:val="21"/>
                <w:szCs w:val="21"/>
              </w:rPr>
            </w:pPr>
            <w:r w:rsidRPr="00C22AF3">
              <w:rPr>
                <w:rFonts w:ascii="Arial" w:hAnsi="Arial" w:cs="Arial"/>
                <w:sz w:val="21"/>
                <w:szCs w:val="21"/>
              </w:rPr>
              <w:t>Interest income</w:t>
            </w:r>
          </w:p>
        </w:tc>
        <w:tc>
          <w:tcPr>
            <w:tcW w:w="1215" w:type="dxa"/>
          </w:tcPr>
          <w:p w14:paraId="64A8D78C" w14:textId="0BEC7E36" w:rsidR="00206A6F" w:rsidRPr="00C22AF3" w:rsidRDefault="00206A6F" w:rsidP="00206A6F">
            <w:pPr>
              <w:tabs>
                <w:tab w:val="decimal" w:pos="885"/>
              </w:tabs>
              <w:spacing w:line="380" w:lineRule="exact"/>
              <w:textAlignment w:val="auto"/>
              <w:rPr>
                <w:rFonts w:ascii="Arial" w:eastAsia="Arial Unicode MS" w:hAnsi="Arial" w:cs="Arial"/>
                <w:sz w:val="21"/>
                <w:szCs w:val="21"/>
              </w:rPr>
            </w:pPr>
            <w:r w:rsidRPr="00C22AF3">
              <w:rPr>
                <w:rFonts w:ascii="Arial" w:hAnsi="Arial" w:cs="Arial"/>
                <w:sz w:val="21"/>
                <w:szCs w:val="21"/>
              </w:rPr>
              <w:t>23,515</w:t>
            </w:r>
          </w:p>
        </w:tc>
        <w:tc>
          <w:tcPr>
            <w:tcW w:w="1215" w:type="dxa"/>
            <w:hideMark/>
          </w:tcPr>
          <w:p w14:paraId="3C61F338" w14:textId="5C3B0A29" w:rsidR="00206A6F" w:rsidRPr="00C22AF3" w:rsidRDefault="00206A6F" w:rsidP="00206A6F">
            <w:pPr>
              <w:tabs>
                <w:tab w:val="decimal" w:pos="885"/>
              </w:tabs>
              <w:spacing w:line="380" w:lineRule="exact"/>
              <w:textAlignment w:val="auto"/>
              <w:rPr>
                <w:rFonts w:ascii="Arial" w:hAnsi="Arial" w:cs="Arial"/>
                <w:sz w:val="21"/>
                <w:szCs w:val="21"/>
              </w:rPr>
            </w:pPr>
            <w:r w:rsidRPr="00C22AF3">
              <w:rPr>
                <w:rFonts w:ascii="Arial" w:eastAsia="Arial Unicode MS" w:hAnsi="Arial" w:cs="Arial"/>
                <w:sz w:val="21"/>
                <w:szCs w:val="21"/>
              </w:rPr>
              <w:t>24,700</w:t>
            </w:r>
          </w:p>
        </w:tc>
        <w:tc>
          <w:tcPr>
            <w:tcW w:w="2700" w:type="dxa"/>
            <w:vAlign w:val="bottom"/>
            <w:hideMark/>
          </w:tcPr>
          <w:p w14:paraId="14BC91A0" w14:textId="77777777" w:rsidR="00206A6F" w:rsidRPr="00C22AF3" w:rsidRDefault="00206A6F" w:rsidP="00206A6F">
            <w:pPr>
              <w:spacing w:line="380" w:lineRule="exact"/>
              <w:ind w:left="132" w:hanging="120"/>
              <w:textAlignment w:val="auto"/>
              <w:rPr>
                <w:rFonts w:ascii="Arial" w:eastAsia="Arial Unicode MS" w:hAnsi="Arial" w:cs="Arial"/>
                <w:spacing w:val="-4"/>
                <w:sz w:val="21"/>
                <w:szCs w:val="21"/>
              </w:rPr>
            </w:pPr>
            <w:r w:rsidRPr="00C22AF3">
              <w:rPr>
                <w:rFonts w:ascii="Arial" w:eastAsia="Arial Unicode MS" w:hAnsi="Arial" w:cs="Arial"/>
                <w:spacing w:val="-4"/>
                <w:sz w:val="21"/>
                <w:szCs w:val="21"/>
              </w:rPr>
              <w:t>As stated in the agreement</w:t>
            </w:r>
          </w:p>
        </w:tc>
      </w:tr>
    </w:tbl>
    <w:p w14:paraId="16E67BA1" w14:textId="77777777" w:rsidR="00A10F9A" w:rsidRPr="00C22AF3" w:rsidRDefault="00A10F9A" w:rsidP="00A10F9A">
      <w:pPr>
        <w:rPr>
          <w:rFonts w:ascii="Arial" w:hAnsi="Arial" w:cs="Arial"/>
        </w:rPr>
      </w:pPr>
    </w:p>
    <w:p w14:paraId="3DB0CC17" w14:textId="77777777" w:rsidR="00A10F9A" w:rsidRPr="00C22AF3" w:rsidRDefault="00A10F9A">
      <w:pPr>
        <w:rPr>
          <w:rFonts w:ascii="Arial" w:hAnsi="Arial" w:cs="Arial"/>
        </w:rPr>
      </w:pPr>
      <w:r w:rsidRPr="00C22AF3">
        <w:rPr>
          <w:rFonts w:ascii="Arial" w:hAnsi="Arial" w:cs="Arial"/>
        </w:rPr>
        <w:br w:type="page"/>
      </w:r>
    </w:p>
    <w:tbl>
      <w:tblPr>
        <w:tblW w:w="9360" w:type="dxa"/>
        <w:tblInd w:w="270" w:type="dxa"/>
        <w:tblLayout w:type="fixed"/>
        <w:tblLook w:val="04A0" w:firstRow="1" w:lastRow="0" w:firstColumn="1" w:lastColumn="0" w:noHBand="0" w:noVBand="1"/>
      </w:tblPr>
      <w:tblGrid>
        <w:gridCol w:w="4320"/>
        <w:gridCol w:w="1170"/>
        <w:gridCol w:w="1170"/>
        <w:gridCol w:w="2700"/>
      </w:tblGrid>
      <w:tr w:rsidR="00A10F9A" w:rsidRPr="00C22AF3" w14:paraId="5351D379" w14:textId="77777777" w:rsidTr="00725C41">
        <w:trPr>
          <w:tblHeader/>
        </w:trPr>
        <w:tc>
          <w:tcPr>
            <w:tcW w:w="4320" w:type="dxa"/>
          </w:tcPr>
          <w:p w14:paraId="23218F2E" w14:textId="29766296" w:rsidR="00A10F9A" w:rsidRPr="00C22AF3" w:rsidRDefault="00A10F9A" w:rsidP="00725C41">
            <w:pPr>
              <w:spacing w:line="380" w:lineRule="exact"/>
              <w:ind w:right="-108"/>
              <w:jc w:val="both"/>
              <w:textAlignment w:val="auto"/>
              <w:rPr>
                <w:rFonts w:ascii="Arial" w:hAnsi="Arial" w:cs="Arial"/>
                <w:sz w:val="21"/>
                <w:szCs w:val="21"/>
              </w:rPr>
            </w:pPr>
          </w:p>
        </w:tc>
        <w:tc>
          <w:tcPr>
            <w:tcW w:w="2340" w:type="dxa"/>
            <w:gridSpan w:val="2"/>
          </w:tcPr>
          <w:p w14:paraId="597E9A52" w14:textId="77777777" w:rsidR="00A10F9A" w:rsidRPr="00C22AF3" w:rsidRDefault="00A10F9A" w:rsidP="00725C41">
            <w:pPr>
              <w:spacing w:line="380" w:lineRule="exact"/>
              <w:ind w:right="-18"/>
              <w:jc w:val="center"/>
              <w:textAlignment w:val="auto"/>
              <w:rPr>
                <w:rFonts w:ascii="Arial" w:hAnsi="Arial" w:cs="Arial"/>
                <w:sz w:val="21"/>
                <w:szCs w:val="21"/>
                <w:u w:val="single"/>
              </w:rPr>
            </w:pPr>
          </w:p>
        </w:tc>
        <w:tc>
          <w:tcPr>
            <w:tcW w:w="2700" w:type="dxa"/>
            <w:hideMark/>
          </w:tcPr>
          <w:p w14:paraId="68F327FC" w14:textId="77777777" w:rsidR="00A10F9A" w:rsidRPr="00C22AF3" w:rsidRDefault="00A10F9A" w:rsidP="00725C41">
            <w:pPr>
              <w:spacing w:line="380" w:lineRule="exact"/>
              <w:ind w:right="-18"/>
              <w:jc w:val="right"/>
              <w:textAlignment w:val="auto"/>
              <w:rPr>
                <w:rFonts w:ascii="Arial" w:hAnsi="Arial" w:cs="Arial"/>
                <w:sz w:val="21"/>
                <w:szCs w:val="21"/>
                <w:u w:val="single"/>
              </w:rPr>
            </w:pPr>
            <w:r w:rsidRPr="00C22AF3">
              <w:rPr>
                <w:rFonts w:ascii="Arial" w:hAnsi="Arial" w:cs="Arial"/>
                <w:sz w:val="21"/>
                <w:szCs w:val="21"/>
              </w:rPr>
              <w:t>(Unit: Thousand Baht)</w:t>
            </w:r>
          </w:p>
        </w:tc>
      </w:tr>
      <w:tr w:rsidR="00A10F9A" w:rsidRPr="00C22AF3" w14:paraId="40A3DACF" w14:textId="77777777" w:rsidTr="00725C41">
        <w:trPr>
          <w:tblHeader/>
        </w:trPr>
        <w:tc>
          <w:tcPr>
            <w:tcW w:w="4320" w:type="dxa"/>
          </w:tcPr>
          <w:p w14:paraId="052ABC80" w14:textId="77777777" w:rsidR="00A10F9A" w:rsidRPr="00C22AF3" w:rsidRDefault="00A10F9A" w:rsidP="00725C41">
            <w:pPr>
              <w:spacing w:line="380" w:lineRule="exact"/>
              <w:ind w:right="-108"/>
              <w:jc w:val="both"/>
              <w:textAlignment w:val="auto"/>
              <w:rPr>
                <w:rFonts w:ascii="Arial" w:hAnsi="Arial" w:cs="Arial"/>
                <w:sz w:val="21"/>
                <w:szCs w:val="21"/>
              </w:rPr>
            </w:pPr>
          </w:p>
        </w:tc>
        <w:tc>
          <w:tcPr>
            <w:tcW w:w="2340" w:type="dxa"/>
            <w:gridSpan w:val="2"/>
            <w:vAlign w:val="bottom"/>
            <w:hideMark/>
          </w:tcPr>
          <w:p w14:paraId="538E316C" w14:textId="77777777" w:rsidR="00A10F9A" w:rsidRPr="00C22AF3" w:rsidRDefault="00A10F9A" w:rsidP="00725C41">
            <w:pPr>
              <w:pBdr>
                <w:bottom w:val="single" w:sz="4" w:space="1" w:color="auto"/>
              </w:pBdr>
              <w:spacing w:line="380" w:lineRule="exact"/>
              <w:jc w:val="center"/>
              <w:textAlignment w:val="auto"/>
              <w:rPr>
                <w:rFonts w:ascii="Arial" w:hAnsi="Arial" w:cs="Arial"/>
                <w:spacing w:val="-2"/>
                <w:sz w:val="21"/>
                <w:szCs w:val="21"/>
              </w:rPr>
            </w:pPr>
            <w:r w:rsidRPr="00C22AF3">
              <w:rPr>
                <w:rFonts w:ascii="Arial" w:hAnsi="Arial" w:cs="Arial"/>
                <w:spacing w:val="-2"/>
                <w:sz w:val="21"/>
                <w:szCs w:val="21"/>
              </w:rPr>
              <w:t xml:space="preserve">For the six-month periods ended </w:t>
            </w:r>
          </w:p>
          <w:p w14:paraId="110ADB8C" w14:textId="77777777" w:rsidR="00A10F9A" w:rsidRPr="00C22AF3" w:rsidRDefault="00A10F9A" w:rsidP="00725C41">
            <w:pPr>
              <w:pBdr>
                <w:bottom w:val="single" w:sz="4" w:space="1" w:color="auto"/>
              </w:pBdr>
              <w:spacing w:line="380" w:lineRule="exact"/>
              <w:jc w:val="center"/>
              <w:textAlignment w:val="auto"/>
              <w:rPr>
                <w:rFonts w:ascii="Arial" w:eastAsia="Arial Unicode MS" w:hAnsi="Arial" w:cs="Arial"/>
                <w:sz w:val="21"/>
                <w:szCs w:val="21"/>
              </w:rPr>
            </w:pPr>
            <w:r w:rsidRPr="00C22AF3">
              <w:rPr>
                <w:rFonts w:ascii="Arial" w:hAnsi="Arial" w:cs="Arial"/>
                <w:sz w:val="21"/>
                <w:szCs w:val="21"/>
              </w:rPr>
              <w:t>30 June</w:t>
            </w:r>
          </w:p>
        </w:tc>
        <w:tc>
          <w:tcPr>
            <w:tcW w:w="2700" w:type="dxa"/>
            <w:vAlign w:val="bottom"/>
            <w:hideMark/>
          </w:tcPr>
          <w:p w14:paraId="68953F22" w14:textId="77777777" w:rsidR="00A10F9A" w:rsidRPr="00C22AF3" w:rsidRDefault="00A10F9A" w:rsidP="00725C41">
            <w:pPr>
              <w:pBdr>
                <w:bottom w:val="single" w:sz="4" w:space="1" w:color="auto"/>
              </w:pBdr>
              <w:spacing w:line="380" w:lineRule="exact"/>
              <w:jc w:val="center"/>
              <w:textAlignment w:val="auto"/>
              <w:rPr>
                <w:rFonts w:ascii="Arial" w:eastAsia="Arial Unicode MS" w:hAnsi="Arial" w:cs="Arial"/>
                <w:sz w:val="21"/>
                <w:szCs w:val="21"/>
              </w:rPr>
            </w:pPr>
            <w:r w:rsidRPr="00C22AF3">
              <w:rPr>
                <w:rFonts w:ascii="Arial" w:eastAsia="Arial Unicode MS" w:hAnsi="Arial" w:cs="Arial"/>
                <w:sz w:val="21"/>
                <w:szCs w:val="21"/>
              </w:rPr>
              <w:t>Pricing policy</w:t>
            </w:r>
          </w:p>
        </w:tc>
      </w:tr>
      <w:tr w:rsidR="00A10F9A" w:rsidRPr="00C22AF3" w14:paraId="13DBE95B" w14:textId="77777777" w:rsidTr="00725C41">
        <w:trPr>
          <w:tblHeader/>
        </w:trPr>
        <w:tc>
          <w:tcPr>
            <w:tcW w:w="4320" w:type="dxa"/>
          </w:tcPr>
          <w:p w14:paraId="690E20C5" w14:textId="77777777" w:rsidR="00A10F9A" w:rsidRPr="00C22AF3" w:rsidRDefault="00A10F9A" w:rsidP="00A10F9A">
            <w:pPr>
              <w:spacing w:line="380" w:lineRule="exact"/>
              <w:ind w:right="-108"/>
              <w:jc w:val="both"/>
              <w:textAlignment w:val="auto"/>
              <w:rPr>
                <w:rFonts w:ascii="Arial" w:hAnsi="Arial" w:cs="Arial"/>
                <w:sz w:val="21"/>
                <w:szCs w:val="21"/>
              </w:rPr>
            </w:pPr>
          </w:p>
        </w:tc>
        <w:tc>
          <w:tcPr>
            <w:tcW w:w="1170" w:type="dxa"/>
            <w:vAlign w:val="bottom"/>
          </w:tcPr>
          <w:p w14:paraId="5E0C2325" w14:textId="6B76C075" w:rsidR="00A10F9A" w:rsidRPr="00C22AF3" w:rsidRDefault="00A10F9A" w:rsidP="00A10F9A">
            <w:pPr>
              <w:spacing w:line="380" w:lineRule="exact"/>
              <w:jc w:val="center"/>
              <w:textAlignment w:val="auto"/>
              <w:rPr>
                <w:rFonts w:ascii="Arial" w:hAnsi="Arial" w:cs="Arial"/>
                <w:sz w:val="21"/>
                <w:szCs w:val="21"/>
                <w:u w:val="single"/>
              </w:rPr>
            </w:pPr>
            <w:r w:rsidRPr="00C22AF3">
              <w:rPr>
                <w:rFonts w:ascii="Arial" w:hAnsi="Arial" w:cs="Arial"/>
                <w:sz w:val="21"/>
                <w:szCs w:val="21"/>
                <w:u w:val="single"/>
              </w:rPr>
              <w:t>2026</w:t>
            </w:r>
          </w:p>
        </w:tc>
        <w:tc>
          <w:tcPr>
            <w:tcW w:w="1170" w:type="dxa"/>
            <w:vAlign w:val="bottom"/>
            <w:hideMark/>
          </w:tcPr>
          <w:p w14:paraId="12AD2CC5" w14:textId="5C5FEF92" w:rsidR="00A10F9A" w:rsidRPr="00C22AF3" w:rsidRDefault="00A10F9A" w:rsidP="00A10F9A">
            <w:pPr>
              <w:spacing w:line="380" w:lineRule="exact"/>
              <w:jc w:val="center"/>
              <w:textAlignment w:val="auto"/>
              <w:rPr>
                <w:rFonts w:ascii="Arial" w:hAnsi="Arial" w:cs="Arial"/>
                <w:sz w:val="21"/>
                <w:szCs w:val="21"/>
                <w:u w:val="single"/>
              </w:rPr>
            </w:pPr>
            <w:r w:rsidRPr="00C22AF3">
              <w:rPr>
                <w:rFonts w:ascii="Arial" w:hAnsi="Arial" w:cs="Arial"/>
                <w:sz w:val="21"/>
                <w:szCs w:val="21"/>
                <w:u w:val="single"/>
              </w:rPr>
              <w:t>2025</w:t>
            </w:r>
          </w:p>
        </w:tc>
        <w:tc>
          <w:tcPr>
            <w:tcW w:w="2700" w:type="dxa"/>
            <w:vAlign w:val="bottom"/>
          </w:tcPr>
          <w:p w14:paraId="189B2B61" w14:textId="77777777" w:rsidR="00A10F9A" w:rsidRPr="00C22AF3" w:rsidRDefault="00A10F9A" w:rsidP="00A10F9A">
            <w:pPr>
              <w:spacing w:line="380" w:lineRule="exact"/>
              <w:jc w:val="center"/>
              <w:textAlignment w:val="auto"/>
              <w:rPr>
                <w:rFonts w:ascii="Arial" w:eastAsia="Arial Unicode MS" w:hAnsi="Arial" w:cs="Arial"/>
                <w:sz w:val="21"/>
                <w:szCs w:val="21"/>
              </w:rPr>
            </w:pPr>
          </w:p>
        </w:tc>
      </w:tr>
      <w:tr w:rsidR="00A10F9A" w:rsidRPr="00C22AF3" w14:paraId="699CBC49" w14:textId="77777777" w:rsidTr="00725C41">
        <w:tc>
          <w:tcPr>
            <w:tcW w:w="4320" w:type="dxa"/>
            <w:hideMark/>
          </w:tcPr>
          <w:p w14:paraId="7693F59D" w14:textId="77777777" w:rsidR="00A10F9A" w:rsidRPr="00C22AF3" w:rsidRDefault="00A10F9A" w:rsidP="00A10F9A">
            <w:pPr>
              <w:spacing w:line="380" w:lineRule="exact"/>
              <w:ind w:left="162" w:right="-108"/>
              <w:jc w:val="both"/>
              <w:textAlignment w:val="auto"/>
              <w:rPr>
                <w:rFonts w:ascii="Arial" w:eastAsia="Arial Unicode MS" w:hAnsi="Arial" w:cs="Arial"/>
                <w:b/>
                <w:bCs/>
                <w:sz w:val="21"/>
                <w:szCs w:val="21"/>
              </w:rPr>
            </w:pPr>
            <w:r w:rsidRPr="00C22AF3">
              <w:rPr>
                <w:rFonts w:ascii="Arial" w:hAnsi="Arial" w:cs="Arial"/>
                <w:b/>
                <w:bCs/>
                <w:spacing w:val="-4"/>
                <w:sz w:val="21"/>
                <w:szCs w:val="21"/>
              </w:rPr>
              <w:t>BBL Asset Management Company Limited</w:t>
            </w:r>
          </w:p>
        </w:tc>
        <w:tc>
          <w:tcPr>
            <w:tcW w:w="1170" w:type="dxa"/>
          </w:tcPr>
          <w:p w14:paraId="254272A9" w14:textId="77777777" w:rsidR="00A10F9A" w:rsidRPr="00C22AF3" w:rsidRDefault="00A10F9A" w:rsidP="00A10F9A">
            <w:pPr>
              <w:tabs>
                <w:tab w:val="decimal" w:pos="885"/>
              </w:tabs>
              <w:spacing w:line="380" w:lineRule="exact"/>
              <w:textAlignment w:val="auto"/>
              <w:rPr>
                <w:rFonts w:ascii="Arial" w:hAnsi="Arial" w:cs="Arial"/>
                <w:sz w:val="21"/>
                <w:szCs w:val="21"/>
              </w:rPr>
            </w:pPr>
          </w:p>
        </w:tc>
        <w:tc>
          <w:tcPr>
            <w:tcW w:w="1170" w:type="dxa"/>
          </w:tcPr>
          <w:p w14:paraId="01358328" w14:textId="77777777" w:rsidR="00A10F9A" w:rsidRPr="00C22AF3" w:rsidRDefault="00A10F9A" w:rsidP="00A10F9A">
            <w:pPr>
              <w:spacing w:line="380" w:lineRule="exact"/>
              <w:ind w:right="-18"/>
              <w:jc w:val="center"/>
              <w:textAlignment w:val="auto"/>
              <w:rPr>
                <w:rFonts w:ascii="Arial" w:hAnsi="Arial" w:cs="Arial"/>
                <w:sz w:val="21"/>
                <w:szCs w:val="21"/>
                <w:u w:val="single"/>
              </w:rPr>
            </w:pPr>
          </w:p>
        </w:tc>
        <w:tc>
          <w:tcPr>
            <w:tcW w:w="2700" w:type="dxa"/>
          </w:tcPr>
          <w:p w14:paraId="7CF54D20" w14:textId="77777777" w:rsidR="00A10F9A" w:rsidRPr="00C22AF3" w:rsidRDefault="00A10F9A" w:rsidP="00A10F9A">
            <w:pPr>
              <w:spacing w:line="380" w:lineRule="exact"/>
              <w:ind w:left="-18" w:right="-18"/>
              <w:jc w:val="center"/>
              <w:textAlignment w:val="auto"/>
              <w:rPr>
                <w:rFonts w:ascii="Arial" w:hAnsi="Arial" w:cs="Arial"/>
                <w:sz w:val="21"/>
                <w:szCs w:val="21"/>
                <w:u w:val="single"/>
              </w:rPr>
            </w:pPr>
          </w:p>
        </w:tc>
      </w:tr>
      <w:tr w:rsidR="0013085B" w:rsidRPr="00C22AF3" w14:paraId="25FA7822" w14:textId="77777777" w:rsidTr="00725C41">
        <w:tc>
          <w:tcPr>
            <w:tcW w:w="4320" w:type="dxa"/>
            <w:hideMark/>
          </w:tcPr>
          <w:p w14:paraId="3CF0250C" w14:textId="77777777" w:rsidR="0013085B" w:rsidRPr="00C22AF3" w:rsidRDefault="0013085B" w:rsidP="0013085B">
            <w:pPr>
              <w:spacing w:line="380" w:lineRule="exact"/>
              <w:ind w:left="342"/>
              <w:jc w:val="both"/>
              <w:textAlignment w:val="auto"/>
              <w:rPr>
                <w:rFonts w:ascii="Arial" w:eastAsia="Arial Unicode MS" w:hAnsi="Arial" w:cs="Arial"/>
                <w:sz w:val="21"/>
                <w:szCs w:val="21"/>
              </w:rPr>
            </w:pPr>
            <w:r w:rsidRPr="00C22AF3">
              <w:rPr>
                <w:rFonts w:ascii="Arial" w:eastAsia="Arial Unicode MS" w:hAnsi="Arial" w:cs="Arial"/>
                <w:sz w:val="21"/>
                <w:szCs w:val="21"/>
              </w:rPr>
              <w:t>Management fee</w:t>
            </w:r>
          </w:p>
        </w:tc>
        <w:tc>
          <w:tcPr>
            <w:tcW w:w="1170" w:type="dxa"/>
          </w:tcPr>
          <w:p w14:paraId="63C9FFBE" w14:textId="77D4D51C" w:rsidR="0013085B" w:rsidRPr="00C22AF3" w:rsidRDefault="0013085B" w:rsidP="0013085B">
            <w:pPr>
              <w:tabs>
                <w:tab w:val="decimal" w:pos="885"/>
              </w:tabs>
              <w:spacing w:line="380" w:lineRule="exact"/>
              <w:textAlignment w:val="auto"/>
              <w:rPr>
                <w:rFonts w:ascii="Arial" w:hAnsi="Arial" w:cs="Arial"/>
                <w:sz w:val="21"/>
                <w:szCs w:val="21"/>
              </w:rPr>
            </w:pPr>
            <w:r w:rsidRPr="00C22AF3">
              <w:rPr>
                <w:rFonts w:ascii="Arial" w:hAnsi="Arial" w:cs="Arial"/>
                <w:sz w:val="21"/>
                <w:szCs w:val="21"/>
              </w:rPr>
              <w:t>2,578</w:t>
            </w:r>
          </w:p>
        </w:tc>
        <w:tc>
          <w:tcPr>
            <w:tcW w:w="1170" w:type="dxa"/>
            <w:hideMark/>
          </w:tcPr>
          <w:p w14:paraId="576519AD" w14:textId="4E2A3480" w:rsidR="0013085B" w:rsidRPr="00C22AF3" w:rsidRDefault="0013085B" w:rsidP="0013085B">
            <w:pPr>
              <w:tabs>
                <w:tab w:val="decimal" w:pos="885"/>
              </w:tabs>
              <w:spacing w:line="380" w:lineRule="exact"/>
              <w:textAlignment w:val="auto"/>
              <w:rPr>
                <w:rFonts w:ascii="Arial" w:hAnsi="Arial" w:cs="Arial"/>
                <w:sz w:val="21"/>
                <w:szCs w:val="21"/>
              </w:rPr>
            </w:pPr>
            <w:r w:rsidRPr="00C22AF3">
              <w:rPr>
                <w:rFonts w:ascii="Arial" w:hAnsi="Arial" w:cs="Arial"/>
                <w:sz w:val="21"/>
                <w:szCs w:val="21"/>
              </w:rPr>
              <w:t>2,964</w:t>
            </w:r>
          </w:p>
        </w:tc>
        <w:tc>
          <w:tcPr>
            <w:tcW w:w="2700" w:type="dxa"/>
            <w:hideMark/>
          </w:tcPr>
          <w:p w14:paraId="5C96F323" w14:textId="77777777" w:rsidR="0013085B" w:rsidRPr="00C22AF3" w:rsidRDefault="0013085B" w:rsidP="0013085B">
            <w:pPr>
              <w:spacing w:line="380" w:lineRule="exact"/>
              <w:ind w:left="132" w:hanging="120"/>
              <w:textAlignment w:val="auto"/>
              <w:rPr>
                <w:rFonts w:ascii="Arial" w:eastAsia="Arial Unicode MS" w:hAnsi="Arial" w:cs="Arial"/>
                <w:spacing w:val="-4"/>
                <w:sz w:val="21"/>
                <w:szCs w:val="21"/>
              </w:rPr>
            </w:pPr>
            <w:r w:rsidRPr="00C22AF3">
              <w:rPr>
                <w:rFonts w:ascii="Arial" w:eastAsia="Arial Unicode MS" w:hAnsi="Arial" w:cs="Arial"/>
                <w:spacing w:val="-4"/>
                <w:sz w:val="21"/>
                <w:szCs w:val="21"/>
              </w:rPr>
              <w:t>As stated in the prospectus</w:t>
            </w:r>
          </w:p>
        </w:tc>
      </w:tr>
      <w:tr w:rsidR="0013085B" w:rsidRPr="00C22AF3" w14:paraId="27DC6CC8" w14:textId="77777777" w:rsidTr="00725C41">
        <w:tc>
          <w:tcPr>
            <w:tcW w:w="4320" w:type="dxa"/>
            <w:hideMark/>
          </w:tcPr>
          <w:p w14:paraId="14DF71D8" w14:textId="77777777" w:rsidR="0013085B" w:rsidRPr="00C22AF3" w:rsidRDefault="0013085B" w:rsidP="0013085B">
            <w:pPr>
              <w:spacing w:line="380" w:lineRule="exact"/>
              <w:ind w:left="162" w:right="-108"/>
              <w:jc w:val="both"/>
              <w:textAlignment w:val="auto"/>
              <w:rPr>
                <w:rFonts w:ascii="Arial" w:eastAsia="Arial Unicode MS" w:hAnsi="Arial" w:cs="Arial"/>
                <w:sz w:val="21"/>
                <w:szCs w:val="21"/>
              </w:rPr>
            </w:pPr>
            <w:r w:rsidRPr="00C22AF3">
              <w:rPr>
                <w:rFonts w:ascii="Arial" w:hAnsi="Arial" w:cs="Arial"/>
                <w:b/>
                <w:bCs/>
                <w:sz w:val="21"/>
                <w:szCs w:val="21"/>
              </w:rPr>
              <w:t xml:space="preserve">Buriram Energy Co., Ltd. </w:t>
            </w:r>
          </w:p>
        </w:tc>
        <w:tc>
          <w:tcPr>
            <w:tcW w:w="1170" w:type="dxa"/>
          </w:tcPr>
          <w:p w14:paraId="5B1F1581" w14:textId="77777777" w:rsidR="0013085B" w:rsidRPr="00C22AF3" w:rsidRDefault="0013085B" w:rsidP="0013085B">
            <w:pPr>
              <w:tabs>
                <w:tab w:val="decimal" w:pos="885"/>
              </w:tabs>
              <w:spacing w:line="380" w:lineRule="exact"/>
              <w:textAlignment w:val="auto"/>
              <w:rPr>
                <w:rFonts w:ascii="Arial" w:hAnsi="Arial" w:cs="Arial"/>
                <w:sz w:val="21"/>
                <w:szCs w:val="21"/>
              </w:rPr>
            </w:pPr>
          </w:p>
        </w:tc>
        <w:tc>
          <w:tcPr>
            <w:tcW w:w="1170" w:type="dxa"/>
          </w:tcPr>
          <w:p w14:paraId="5288CBE1" w14:textId="77777777" w:rsidR="0013085B" w:rsidRPr="00C22AF3" w:rsidRDefault="0013085B" w:rsidP="0013085B">
            <w:pPr>
              <w:tabs>
                <w:tab w:val="decimal" w:pos="885"/>
              </w:tabs>
              <w:spacing w:line="380" w:lineRule="exact"/>
              <w:textAlignment w:val="auto"/>
              <w:rPr>
                <w:rFonts w:ascii="Arial" w:hAnsi="Arial" w:cs="Arial"/>
                <w:sz w:val="21"/>
                <w:szCs w:val="21"/>
              </w:rPr>
            </w:pPr>
          </w:p>
        </w:tc>
        <w:tc>
          <w:tcPr>
            <w:tcW w:w="2700" w:type="dxa"/>
          </w:tcPr>
          <w:p w14:paraId="650264A8" w14:textId="77777777" w:rsidR="0013085B" w:rsidRPr="00C22AF3" w:rsidRDefault="0013085B" w:rsidP="0013085B">
            <w:pPr>
              <w:spacing w:line="380" w:lineRule="exact"/>
              <w:ind w:left="132" w:hanging="120"/>
              <w:textAlignment w:val="auto"/>
              <w:rPr>
                <w:rFonts w:ascii="Arial" w:eastAsia="Arial Unicode MS" w:hAnsi="Arial" w:cs="Arial"/>
                <w:spacing w:val="-4"/>
                <w:sz w:val="21"/>
                <w:szCs w:val="21"/>
              </w:rPr>
            </w:pPr>
          </w:p>
        </w:tc>
      </w:tr>
      <w:tr w:rsidR="0013085B" w:rsidRPr="00C22AF3" w14:paraId="11252FF8" w14:textId="77777777" w:rsidTr="00725C41">
        <w:tc>
          <w:tcPr>
            <w:tcW w:w="4320" w:type="dxa"/>
            <w:hideMark/>
          </w:tcPr>
          <w:p w14:paraId="4E45EFC6" w14:textId="77777777" w:rsidR="0013085B" w:rsidRPr="00C22AF3" w:rsidRDefault="0013085B" w:rsidP="0013085B">
            <w:pPr>
              <w:spacing w:line="380" w:lineRule="exact"/>
              <w:ind w:left="522" w:hanging="180"/>
              <w:textAlignment w:val="auto"/>
              <w:rPr>
                <w:rFonts w:ascii="Arial" w:hAnsi="Arial" w:cs="Arial"/>
                <w:sz w:val="21"/>
                <w:szCs w:val="21"/>
              </w:rPr>
            </w:pPr>
            <w:r w:rsidRPr="00C22AF3">
              <w:rPr>
                <w:rFonts w:ascii="Arial" w:hAnsi="Arial" w:cs="Arial"/>
                <w:sz w:val="21"/>
                <w:szCs w:val="21"/>
              </w:rPr>
              <w:t xml:space="preserve">Interest income </w:t>
            </w:r>
          </w:p>
        </w:tc>
        <w:tc>
          <w:tcPr>
            <w:tcW w:w="1170" w:type="dxa"/>
          </w:tcPr>
          <w:p w14:paraId="6C0C64D4" w14:textId="3B00921A" w:rsidR="0013085B" w:rsidRPr="00C22AF3" w:rsidRDefault="0013085B" w:rsidP="0013085B">
            <w:pPr>
              <w:tabs>
                <w:tab w:val="decimal" w:pos="885"/>
              </w:tabs>
              <w:spacing w:line="380" w:lineRule="exact"/>
              <w:textAlignment w:val="auto"/>
              <w:rPr>
                <w:rFonts w:ascii="Arial" w:hAnsi="Arial" w:cs="Arial"/>
                <w:sz w:val="21"/>
                <w:szCs w:val="21"/>
              </w:rPr>
            </w:pPr>
            <w:r w:rsidRPr="00C22AF3">
              <w:rPr>
                <w:rFonts w:ascii="Arial" w:hAnsi="Arial" w:cs="Arial"/>
                <w:sz w:val="21"/>
                <w:szCs w:val="21"/>
              </w:rPr>
              <w:t>8,999</w:t>
            </w:r>
          </w:p>
        </w:tc>
        <w:tc>
          <w:tcPr>
            <w:tcW w:w="1170" w:type="dxa"/>
            <w:hideMark/>
          </w:tcPr>
          <w:p w14:paraId="32851A6B" w14:textId="099C00FB" w:rsidR="0013085B" w:rsidRPr="00C22AF3" w:rsidRDefault="0013085B" w:rsidP="0013085B">
            <w:pPr>
              <w:tabs>
                <w:tab w:val="decimal" w:pos="885"/>
              </w:tabs>
              <w:spacing w:line="380" w:lineRule="exact"/>
              <w:textAlignment w:val="auto"/>
              <w:rPr>
                <w:rFonts w:ascii="Arial" w:hAnsi="Arial" w:cs="Arial"/>
                <w:sz w:val="21"/>
                <w:szCs w:val="21"/>
              </w:rPr>
            </w:pPr>
            <w:r w:rsidRPr="00C22AF3">
              <w:rPr>
                <w:rFonts w:ascii="Arial" w:hAnsi="Arial" w:cs="Arial"/>
                <w:sz w:val="21"/>
                <w:szCs w:val="21"/>
              </w:rPr>
              <w:t>10,803</w:t>
            </w:r>
          </w:p>
        </w:tc>
        <w:tc>
          <w:tcPr>
            <w:tcW w:w="2700" w:type="dxa"/>
            <w:hideMark/>
          </w:tcPr>
          <w:p w14:paraId="37534906" w14:textId="77777777" w:rsidR="0013085B" w:rsidRPr="00C22AF3" w:rsidRDefault="0013085B" w:rsidP="0013085B">
            <w:pPr>
              <w:spacing w:line="380" w:lineRule="exact"/>
              <w:ind w:left="132" w:hanging="120"/>
              <w:textAlignment w:val="auto"/>
              <w:rPr>
                <w:rFonts w:ascii="Arial" w:eastAsia="Arial Unicode MS" w:hAnsi="Arial" w:cs="Arial"/>
                <w:b/>
                <w:bCs/>
                <w:spacing w:val="-4"/>
                <w:sz w:val="21"/>
                <w:szCs w:val="21"/>
              </w:rPr>
            </w:pPr>
            <w:r w:rsidRPr="00C22AF3">
              <w:rPr>
                <w:rFonts w:ascii="Arial" w:eastAsia="Arial Unicode MS" w:hAnsi="Arial" w:cs="Arial"/>
                <w:spacing w:val="-4"/>
                <w:sz w:val="21"/>
                <w:szCs w:val="21"/>
              </w:rPr>
              <w:t>As stated in the agreement</w:t>
            </w:r>
          </w:p>
        </w:tc>
      </w:tr>
      <w:tr w:rsidR="0013085B" w:rsidRPr="00C22AF3" w14:paraId="51B315EC" w14:textId="77777777" w:rsidTr="00725C41">
        <w:tc>
          <w:tcPr>
            <w:tcW w:w="4320" w:type="dxa"/>
            <w:hideMark/>
          </w:tcPr>
          <w:p w14:paraId="5AADE6D4" w14:textId="77777777" w:rsidR="0013085B" w:rsidRPr="00C22AF3" w:rsidRDefault="0013085B" w:rsidP="0013085B">
            <w:pPr>
              <w:spacing w:line="380" w:lineRule="exact"/>
              <w:ind w:left="162" w:right="-108"/>
              <w:jc w:val="both"/>
              <w:textAlignment w:val="auto"/>
              <w:rPr>
                <w:rFonts w:ascii="Arial" w:hAnsi="Arial" w:cs="Arial"/>
                <w:sz w:val="21"/>
                <w:szCs w:val="21"/>
              </w:rPr>
            </w:pPr>
            <w:r w:rsidRPr="00C22AF3">
              <w:rPr>
                <w:rFonts w:ascii="Arial" w:hAnsi="Arial" w:cs="Arial"/>
                <w:b/>
                <w:bCs/>
                <w:sz w:val="21"/>
                <w:szCs w:val="21"/>
              </w:rPr>
              <w:t xml:space="preserve">Buriram Power Co., Ltd. </w:t>
            </w:r>
          </w:p>
        </w:tc>
        <w:tc>
          <w:tcPr>
            <w:tcW w:w="1170" w:type="dxa"/>
          </w:tcPr>
          <w:p w14:paraId="5C7D3386" w14:textId="77777777" w:rsidR="0013085B" w:rsidRPr="00C22AF3" w:rsidRDefault="0013085B" w:rsidP="0013085B">
            <w:pPr>
              <w:tabs>
                <w:tab w:val="decimal" w:pos="885"/>
              </w:tabs>
              <w:spacing w:line="380" w:lineRule="exact"/>
              <w:textAlignment w:val="auto"/>
              <w:rPr>
                <w:rFonts w:ascii="Arial" w:hAnsi="Arial" w:cs="Arial"/>
                <w:sz w:val="21"/>
                <w:szCs w:val="21"/>
              </w:rPr>
            </w:pPr>
          </w:p>
        </w:tc>
        <w:tc>
          <w:tcPr>
            <w:tcW w:w="1170" w:type="dxa"/>
          </w:tcPr>
          <w:p w14:paraId="4A2E73B8" w14:textId="77777777" w:rsidR="0013085B" w:rsidRPr="00C22AF3" w:rsidRDefault="0013085B" w:rsidP="0013085B">
            <w:pPr>
              <w:tabs>
                <w:tab w:val="decimal" w:pos="885"/>
              </w:tabs>
              <w:spacing w:line="380" w:lineRule="exact"/>
              <w:textAlignment w:val="auto"/>
              <w:rPr>
                <w:rFonts w:ascii="Arial" w:hAnsi="Arial" w:cs="Arial"/>
                <w:sz w:val="21"/>
                <w:szCs w:val="21"/>
              </w:rPr>
            </w:pPr>
          </w:p>
        </w:tc>
        <w:tc>
          <w:tcPr>
            <w:tcW w:w="2700" w:type="dxa"/>
            <w:vAlign w:val="bottom"/>
            <w:hideMark/>
          </w:tcPr>
          <w:p w14:paraId="731A4417" w14:textId="77777777" w:rsidR="0013085B" w:rsidRPr="00C22AF3" w:rsidRDefault="0013085B" w:rsidP="0013085B">
            <w:pPr>
              <w:spacing w:line="380" w:lineRule="exact"/>
              <w:textAlignment w:val="auto"/>
              <w:rPr>
                <w:rFonts w:ascii="Arial" w:hAnsi="Arial" w:cs="Arial"/>
                <w:sz w:val="21"/>
                <w:szCs w:val="21"/>
              </w:rPr>
            </w:pPr>
          </w:p>
        </w:tc>
      </w:tr>
      <w:tr w:rsidR="0013085B" w:rsidRPr="00C22AF3" w14:paraId="52AC7DAE" w14:textId="77777777" w:rsidTr="00725C41">
        <w:tc>
          <w:tcPr>
            <w:tcW w:w="4320" w:type="dxa"/>
            <w:hideMark/>
          </w:tcPr>
          <w:p w14:paraId="5E5CEA68" w14:textId="77777777" w:rsidR="0013085B" w:rsidRPr="00C22AF3" w:rsidRDefault="0013085B" w:rsidP="0013085B">
            <w:pPr>
              <w:spacing w:line="380" w:lineRule="exact"/>
              <w:ind w:left="522" w:hanging="180"/>
              <w:textAlignment w:val="auto"/>
              <w:rPr>
                <w:rFonts w:ascii="Arial" w:hAnsi="Arial" w:cs="Arial"/>
                <w:b/>
                <w:bCs/>
                <w:sz w:val="21"/>
                <w:szCs w:val="21"/>
              </w:rPr>
            </w:pPr>
            <w:r w:rsidRPr="00C22AF3">
              <w:rPr>
                <w:rFonts w:ascii="Arial" w:hAnsi="Arial" w:cs="Arial"/>
                <w:sz w:val="21"/>
                <w:szCs w:val="21"/>
              </w:rPr>
              <w:t>Interest income</w:t>
            </w:r>
          </w:p>
        </w:tc>
        <w:tc>
          <w:tcPr>
            <w:tcW w:w="1170" w:type="dxa"/>
          </w:tcPr>
          <w:p w14:paraId="2D99724C" w14:textId="1FF1BDE6" w:rsidR="0013085B" w:rsidRPr="00C22AF3" w:rsidRDefault="0013085B" w:rsidP="0013085B">
            <w:pPr>
              <w:tabs>
                <w:tab w:val="decimal" w:pos="885"/>
              </w:tabs>
              <w:spacing w:line="380" w:lineRule="exact"/>
              <w:textAlignment w:val="auto"/>
              <w:rPr>
                <w:rFonts w:ascii="Arial" w:hAnsi="Arial" w:cs="Arial"/>
                <w:sz w:val="21"/>
                <w:szCs w:val="21"/>
              </w:rPr>
            </w:pPr>
            <w:r w:rsidRPr="00C22AF3">
              <w:rPr>
                <w:rFonts w:ascii="Arial" w:hAnsi="Arial" w:cs="Arial"/>
                <w:sz w:val="21"/>
                <w:szCs w:val="21"/>
              </w:rPr>
              <w:t>47,647</w:t>
            </w:r>
          </w:p>
        </w:tc>
        <w:tc>
          <w:tcPr>
            <w:tcW w:w="1170" w:type="dxa"/>
            <w:hideMark/>
          </w:tcPr>
          <w:p w14:paraId="72C29144" w14:textId="2C0B5218" w:rsidR="0013085B" w:rsidRPr="00C22AF3" w:rsidRDefault="0013085B" w:rsidP="0013085B">
            <w:pPr>
              <w:tabs>
                <w:tab w:val="decimal" w:pos="885"/>
              </w:tabs>
              <w:spacing w:line="380" w:lineRule="exact"/>
              <w:textAlignment w:val="auto"/>
              <w:rPr>
                <w:rFonts w:ascii="Arial" w:hAnsi="Arial" w:cs="Arial"/>
                <w:sz w:val="21"/>
                <w:szCs w:val="21"/>
              </w:rPr>
            </w:pPr>
            <w:r w:rsidRPr="00C22AF3">
              <w:rPr>
                <w:rFonts w:ascii="Arial" w:hAnsi="Arial" w:cs="Arial"/>
                <w:sz w:val="21"/>
                <w:szCs w:val="21"/>
              </w:rPr>
              <w:t>49,969</w:t>
            </w:r>
          </w:p>
        </w:tc>
        <w:tc>
          <w:tcPr>
            <w:tcW w:w="2700" w:type="dxa"/>
            <w:vAlign w:val="bottom"/>
            <w:hideMark/>
          </w:tcPr>
          <w:p w14:paraId="2D4BDEBB" w14:textId="77777777" w:rsidR="0013085B" w:rsidRPr="00C22AF3" w:rsidRDefault="0013085B" w:rsidP="0013085B">
            <w:pPr>
              <w:spacing w:line="380" w:lineRule="exact"/>
              <w:ind w:left="132" w:hanging="120"/>
              <w:textAlignment w:val="auto"/>
              <w:rPr>
                <w:rFonts w:ascii="Arial" w:eastAsia="Arial Unicode MS" w:hAnsi="Arial" w:cs="Arial"/>
                <w:spacing w:val="-4"/>
                <w:sz w:val="21"/>
                <w:szCs w:val="21"/>
              </w:rPr>
            </w:pPr>
            <w:r w:rsidRPr="00C22AF3">
              <w:rPr>
                <w:rFonts w:ascii="Arial" w:eastAsia="Arial Unicode MS" w:hAnsi="Arial" w:cs="Arial"/>
                <w:spacing w:val="-4"/>
                <w:sz w:val="21"/>
                <w:szCs w:val="21"/>
              </w:rPr>
              <w:t>As stated in the agreement</w:t>
            </w:r>
          </w:p>
        </w:tc>
      </w:tr>
    </w:tbl>
    <w:p w14:paraId="1FE8EDCE" w14:textId="5A3CB56A" w:rsidR="00F13575" w:rsidRPr="00C22AF3" w:rsidRDefault="00E206BB" w:rsidP="00CB5F3C">
      <w:pPr>
        <w:spacing w:before="240" w:after="120" w:line="380" w:lineRule="exact"/>
        <w:ind w:left="547"/>
        <w:jc w:val="thaiDistribute"/>
        <w:rPr>
          <w:rFonts w:ascii="Arial" w:hAnsi="Arial" w:cs="Arial"/>
          <w:sz w:val="22"/>
          <w:szCs w:val="22"/>
        </w:rPr>
      </w:pPr>
      <w:r w:rsidRPr="00C22AF3">
        <w:rPr>
          <w:rFonts w:ascii="Arial" w:hAnsi="Arial" w:cs="Arial"/>
          <w:spacing w:val="-4"/>
          <w:sz w:val="22"/>
          <w:szCs w:val="22"/>
        </w:rPr>
        <w:t xml:space="preserve">As </w:t>
      </w:r>
      <w:proofErr w:type="gramStart"/>
      <w:r w:rsidRPr="00C22AF3">
        <w:rPr>
          <w:rFonts w:ascii="Arial" w:hAnsi="Arial" w:cs="Arial"/>
          <w:spacing w:val="-4"/>
          <w:sz w:val="22"/>
          <w:szCs w:val="22"/>
        </w:rPr>
        <w:t>at</w:t>
      </w:r>
      <w:proofErr w:type="gramEnd"/>
      <w:r w:rsidRPr="00C22AF3">
        <w:rPr>
          <w:rFonts w:ascii="Arial" w:hAnsi="Arial" w:cs="Arial"/>
          <w:spacing w:val="-4"/>
          <w:sz w:val="22"/>
          <w:szCs w:val="22"/>
        </w:rPr>
        <w:t xml:space="preserve"> </w:t>
      </w:r>
      <w:r w:rsidR="00A10F9A" w:rsidRPr="00C22AF3">
        <w:rPr>
          <w:rFonts w:ascii="Arial" w:hAnsi="Arial" w:cs="Arial"/>
          <w:spacing w:val="-4"/>
          <w:sz w:val="22"/>
          <w:szCs w:val="22"/>
        </w:rPr>
        <w:t>30 June 2026</w:t>
      </w:r>
      <w:r w:rsidR="00681D6A" w:rsidRPr="00C22AF3">
        <w:rPr>
          <w:rFonts w:ascii="Arial" w:hAnsi="Arial" w:cs="Arial"/>
          <w:spacing w:val="-4"/>
          <w:sz w:val="22"/>
          <w:szCs w:val="22"/>
        </w:rPr>
        <w:t xml:space="preserve"> </w:t>
      </w:r>
      <w:r w:rsidRPr="00C22AF3">
        <w:rPr>
          <w:rFonts w:ascii="Arial" w:hAnsi="Arial" w:cs="Arial"/>
          <w:spacing w:val="-4"/>
          <w:sz w:val="22"/>
          <w:szCs w:val="22"/>
        </w:rPr>
        <w:t xml:space="preserve">and </w:t>
      </w:r>
      <w:r w:rsidR="000672AC" w:rsidRPr="00C22AF3">
        <w:rPr>
          <w:rFonts w:ascii="Arial" w:hAnsi="Arial" w:cs="Arial"/>
          <w:spacing w:val="-4"/>
          <w:sz w:val="22"/>
          <w:szCs w:val="22"/>
        </w:rPr>
        <w:t>31 December 2025</w:t>
      </w:r>
      <w:r w:rsidRPr="00C22AF3">
        <w:rPr>
          <w:rFonts w:ascii="Arial" w:hAnsi="Arial" w:cs="Arial"/>
          <w:spacing w:val="-4"/>
          <w:sz w:val="22"/>
          <w:szCs w:val="22"/>
        </w:rPr>
        <w:t>, the Fund had the following significant outstanding</w:t>
      </w:r>
      <w:r w:rsidRPr="00C22AF3">
        <w:rPr>
          <w:rFonts w:ascii="Arial" w:hAnsi="Arial" w:cs="Arial"/>
          <w:sz w:val="22"/>
          <w:szCs w:val="22"/>
        </w:rPr>
        <w:t xml:space="preserve"> balances with its related companies.</w:t>
      </w:r>
    </w:p>
    <w:tbl>
      <w:tblPr>
        <w:tblW w:w="9162" w:type="dxa"/>
        <w:tblInd w:w="378" w:type="dxa"/>
        <w:tblLayout w:type="fixed"/>
        <w:tblLook w:val="0000" w:firstRow="0" w:lastRow="0" w:firstColumn="0" w:lastColumn="0" w:noHBand="0" w:noVBand="0"/>
      </w:tblPr>
      <w:tblGrid>
        <w:gridCol w:w="5112"/>
        <w:gridCol w:w="2025"/>
        <w:gridCol w:w="2025"/>
      </w:tblGrid>
      <w:tr w:rsidR="00CC46DB" w:rsidRPr="00C22AF3" w14:paraId="3E9976A4" w14:textId="77777777" w:rsidTr="000672AC">
        <w:trPr>
          <w:cantSplit/>
        </w:trPr>
        <w:tc>
          <w:tcPr>
            <w:tcW w:w="9162" w:type="dxa"/>
            <w:gridSpan w:val="3"/>
            <w:tcBorders>
              <w:top w:val="nil"/>
              <w:left w:val="nil"/>
              <w:bottom w:val="nil"/>
              <w:right w:val="nil"/>
            </w:tcBorders>
          </w:tcPr>
          <w:p w14:paraId="314852B3" w14:textId="77777777" w:rsidR="00CC46DB" w:rsidRPr="00C22AF3" w:rsidRDefault="00CC46DB" w:rsidP="00CB5F3C">
            <w:pPr>
              <w:tabs>
                <w:tab w:val="decimal" w:pos="1242"/>
              </w:tabs>
              <w:spacing w:line="380" w:lineRule="exact"/>
              <w:jc w:val="right"/>
              <w:rPr>
                <w:rFonts w:ascii="Arial" w:eastAsia="Arial Unicode MS" w:hAnsi="Arial" w:cs="Arial"/>
                <w:b/>
                <w:bCs/>
                <w:sz w:val="21"/>
                <w:szCs w:val="21"/>
              </w:rPr>
            </w:pPr>
            <w:r w:rsidRPr="00C22AF3">
              <w:rPr>
                <w:rFonts w:ascii="Arial" w:eastAsia="Arial Unicode MS" w:hAnsi="Arial" w:cs="Arial"/>
                <w:sz w:val="21"/>
                <w:szCs w:val="21"/>
              </w:rPr>
              <w:t>(Unit: Thousand Baht)</w:t>
            </w:r>
          </w:p>
        </w:tc>
      </w:tr>
      <w:tr w:rsidR="00CC46DB" w:rsidRPr="00C22AF3" w14:paraId="014F25D6" w14:textId="77777777" w:rsidTr="00A10F9A">
        <w:trPr>
          <w:cantSplit/>
        </w:trPr>
        <w:tc>
          <w:tcPr>
            <w:tcW w:w="5112" w:type="dxa"/>
            <w:tcBorders>
              <w:top w:val="nil"/>
              <w:left w:val="nil"/>
              <w:bottom w:val="nil"/>
              <w:right w:val="nil"/>
            </w:tcBorders>
          </w:tcPr>
          <w:p w14:paraId="206954B6" w14:textId="77777777" w:rsidR="00CC46DB" w:rsidRPr="00C22AF3" w:rsidRDefault="00CC46DB" w:rsidP="00CB5F3C">
            <w:pPr>
              <w:spacing w:line="380" w:lineRule="exact"/>
              <w:ind w:left="222"/>
              <w:jc w:val="both"/>
              <w:rPr>
                <w:rFonts w:ascii="Arial" w:eastAsia="Arial Unicode MS" w:hAnsi="Arial" w:cs="Arial"/>
                <w:b/>
                <w:bCs/>
                <w:sz w:val="21"/>
                <w:szCs w:val="21"/>
                <w:u w:val="single"/>
              </w:rPr>
            </w:pPr>
          </w:p>
        </w:tc>
        <w:tc>
          <w:tcPr>
            <w:tcW w:w="2025" w:type="dxa"/>
          </w:tcPr>
          <w:p w14:paraId="03E38983" w14:textId="6FB1E602" w:rsidR="00CC46DB" w:rsidRPr="00C22AF3" w:rsidRDefault="00A10F9A" w:rsidP="00ED62B8">
            <w:pPr>
              <w:pBdr>
                <w:bottom w:val="single" w:sz="4" w:space="1" w:color="auto"/>
              </w:pBdr>
              <w:spacing w:line="380" w:lineRule="exact"/>
              <w:ind w:left="-15"/>
              <w:jc w:val="center"/>
              <w:rPr>
                <w:rFonts w:ascii="Arial" w:eastAsia="Arial Unicode MS" w:hAnsi="Arial" w:cs="Arial"/>
                <w:spacing w:val="-6"/>
                <w:sz w:val="21"/>
                <w:szCs w:val="21"/>
                <w:u w:val="single"/>
              </w:rPr>
            </w:pPr>
            <w:r w:rsidRPr="00C22AF3">
              <w:rPr>
                <w:rFonts w:ascii="Arial" w:hAnsi="Arial" w:cs="Arial"/>
                <w:spacing w:val="-4"/>
                <w:sz w:val="21"/>
                <w:szCs w:val="21"/>
              </w:rPr>
              <w:t>30 June 2026</w:t>
            </w:r>
          </w:p>
        </w:tc>
        <w:tc>
          <w:tcPr>
            <w:tcW w:w="2025" w:type="dxa"/>
          </w:tcPr>
          <w:p w14:paraId="4B1F0D54" w14:textId="4A696BD5" w:rsidR="00CC46DB" w:rsidRPr="00C22AF3" w:rsidRDefault="000672AC" w:rsidP="00ED62B8">
            <w:pPr>
              <w:pBdr>
                <w:bottom w:val="single" w:sz="4" w:space="1" w:color="auto"/>
              </w:pBdr>
              <w:spacing w:line="380" w:lineRule="exact"/>
              <w:ind w:left="-15"/>
              <w:jc w:val="center"/>
              <w:rPr>
                <w:rFonts w:ascii="Arial" w:eastAsia="Arial Unicode MS" w:hAnsi="Arial" w:cs="Arial"/>
                <w:sz w:val="21"/>
                <w:szCs w:val="21"/>
                <w:u w:val="single"/>
              </w:rPr>
            </w:pPr>
            <w:r w:rsidRPr="00C22AF3">
              <w:rPr>
                <w:rFonts w:ascii="Arial" w:eastAsia="Arial Unicode MS" w:hAnsi="Arial" w:cs="Arial"/>
                <w:sz w:val="21"/>
                <w:szCs w:val="21"/>
              </w:rPr>
              <w:t>31 December 2025</w:t>
            </w:r>
          </w:p>
        </w:tc>
      </w:tr>
      <w:tr w:rsidR="00CC46DB" w:rsidRPr="00C22AF3" w14:paraId="37BD0D82" w14:textId="77777777" w:rsidTr="00A10F9A">
        <w:trPr>
          <w:cantSplit/>
        </w:trPr>
        <w:tc>
          <w:tcPr>
            <w:tcW w:w="5112" w:type="dxa"/>
            <w:tcBorders>
              <w:top w:val="nil"/>
              <w:left w:val="nil"/>
              <w:bottom w:val="nil"/>
              <w:right w:val="nil"/>
            </w:tcBorders>
          </w:tcPr>
          <w:p w14:paraId="41211E6A" w14:textId="77777777" w:rsidR="00CC46DB" w:rsidRPr="00C22AF3" w:rsidRDefault="00CC46DB" w:rsidP="00CB5F3C">
            <w:pPr>
              <w:spacing w:line="380" w:lineRule="exact"/>
              <w:ind w:left="222"/>
              <w:jc w:val="both"/>
              <w:rPr>
                <w:rFonts w:ascii="Arial" w:eastAsia="Arial Unicode MS" w:hAnsi="Arial" w:cs="Arial"/>
                <w:b/>
                <w:bCs/>
                <w:sz w:val="21"/>
                <w:szCs w:val="21"/>
                <w:u w:val="single"/>
              </w:rPr>
            </w:pPr>
          </w:p>
        </w:tc>
        <w:tc>
          <w:tcPr>
            <w:tcW w:w="2025" w:type="dxa"/>
          </w:tcPr>
          <w:p w14:paraId="2E98AABD" w14:textId="77777777" w:rsidR="00CC46DB" w:rsidRPr="00C22AF3" w:rsidRDefault="00CC46DB" w:rsidP="00ED62B8">
            <w:pPr>
              <w:spacing w:line="380" w:lineRule="exact"/>
              <w:ind w:left="-15"/>
              <w:jc w:val="center"/>
              <w:rPr>
                <w:rFonts w:ascii="Arial" w:hAnsi="Arial" w:cs="Arial"/>
                <w:spacing w:val="-4"/>
                <w:sz w:val="21"/>
                <w:szCs w:val="21"/>
                <w:u w:val="single"/>
              </w:rPr>
            </w:pPr>
          </w:p>
        </w:tc>
        <w:tc>
          <w:tcPr>
            <w:tcW w:w="2025" w:type="dxa"/>
          </w:tcPr>
          <w:p w14:paraId="31DAF385" w14:textId="39C685C5" w:rsidR="00CC46DB" w:rsidRPr="00C22AF3" w:rsidRDefault="00CC46DB" w:rsidP="00ED62B8">
            <w:pPr>
              <w:spacing w:line="380" w:lineRule="exact"/>
              <w:ind w:left="-15"/>
              <w:jc w:val="center"/>
              <w:rPr>
                <w:rFonts w:ascii="Arial" w:eastAsia="Arial Unicode MS" w:hAnsi="Arial" w:cs="Arial"/>
                <w:sz w:val="21"/>
                <w:szCs w:val="21"/>
                <w:u w:val="single"/>
              </w:rPr>
            </w:pPr>
            <w:r w:rsidRPr="00C22AF3">
              <w:rPr>
                <w:rFonts w:ascii="Arial" w:eastAsia="Arial Unicode MS" w:hAnsi="Arial" w:cs="Arial"/>
                <w:sz w:val="21"/>
                <w:szCs w:val="21"/>
              </w:rPr>
              <w:t>(Audited)</w:t>
            </w:r>
          </w:p>
        </w:tc>
      </w:tr>
      <w:tr w:rsidR="00CC46DB" w:rsidRPr="00C22AF3" w14:paraId="36A8F0DD" w14:textId="77777777" w:rsidTr="00A10F9A">
        <w:trPr>
          <w:cantSplit/>
        </w:trPr>
        <w:tc>
          <w:tcPr>
            <w:tcW w:w="5112" w:type="dxa"/>
            <w:tcBorders>
              <w:top w:val="nil"/>
              <w:left w:val="nil"/>
              <w:bottom w:val="nil"/>
              <w:right w:val="nil"/>
            </w:tcBorders>
          </w:tcPr>
          <w:p w14:paraId="546B3FCF" w14:textId="77777777" w:rsidR="00CC46DB" w:rsidRPr="00C22AF3" w:rsidRDefault="00CC46DB" w:rsidP="00CB5F3C">
            <w:pPr>
              <w:spacing w:line="380" w:lineRule="exact"/>
              <w:ind w:left="231" w:hanging="180"/>
              <w:jc w:val="both"/>
              <w:rPr>
                <w:rFonts w:ascii="Arial" w:hAnsi="Arial" w:cs="Arial"/>
                <w:b/>
                <w:bCs/>
                <w:sz w:val="21"/>
                <w:szCs w:val="21"/>
              </w:rPr>
            </w:pPr>
            <w:r w:rsidRPr="00C22AF3">
              <w:rPr>
                <w:rFonts w:ascii="Arial" w:hAnsi="Arial" w:cs="Arial"/>
                <w:b/>
                <w:bCs/>
                <w:sz w:val="21"/>
                <w:szCs w:val="21"/>
              </w:rPr>
              <w:t>Accrued management fee</w:t>
            </w:r>
          </w:p>
        </w:tc>
        <w:tc>
          <w:tcPr>
            <w:tcW w:w="2025" w:type="dxa"/>
            <w:tcBorders>
              <w:top w:val="nil"/>
              <w:left w:val="nil"/>
              <w:bottom w:val="nil"/>
              <w:right w:val="nil"/>
            </w:tcBorders>
            <w:vAlign w:val="bottom"/>
          </w:tcPr>
          <w:p w14:paraId="317BC377" w14:textId="77777777" w:rsidR="00CC46DB" w:rsidRPr="00C22AF3" w:rsidRDefault="00CC46DB" w:rsidP="00ED62B8">
            <w:pPr>
              <w:tabs>
                <w:tab w:val="decimal" w:pos="1423"/>
              </w:tabs>
              <w:spacing w:line="380" w:lineRule="exact"/>
              <w:ind w:left="-15"/>
              <w:rPr>
                <w:rFonts w:ascii="Arial" w:hAnsi="Arial" w:cs="Arial"/>
                <w:sz w:val="21"/>
                <w:szCs w:val="21"/>
              </w:rPr>
            </w:pPr>
          </w:p>
        </w:tc>
        <w:tc>
          <w:tcPr>
            <w:tcW w:w="2025" w:type="dxa"/>
            <w:tcBorders>
              <w:top w:val="nil"/>
              <w:left w:val="nil"/>
              <w:bottom w:val="nil"/>
              <w:right w:val="nil"/>
            </w:tcBorders>
            <w:vAlign w:val="bottom"/>
          </w:tcPr>
          <w:p w14:paraId="7406744F" w14:textId="77777777" w:rsidR="00CC46DB" w:rsidRPr="00C22AF3" w:rsidRDefault="00CC46DB" w:rsidP="00ED62B8">
            <w:pPr>
              <w:tabs>
                <w:tab w:val="decimal" w:pos="1314"/>
              </w:tabs>
              <w:spacing w:line="380" w:lineRule="exact"/>
              <w:ind w:left="-15"/>
              <w:rPr>
                <w:rFonts w:ascii="Arial" w:eastAsia="Arial Unicode MS" w:hAnsi="Arial" w:cs="Arial"/>
                <w:sz w:val="21"/>
                <w:szCs w:val="21"/>
              </w:rPr>
            </w:pPr>
          </w:p>
        </w:tc>
      </w:tr>
      <w:tr w:rsidR="00D16149" w:rsidRPr="00C22AF3" w14:paraId="40B7AB1F" w14:textId="77777777" w:rsidTr="00A10F9A">
        <w:trPr>
          <w:cantSplit/>
        </w:trPr>
        <w:tc>
          <w:tcPr>
            <w:tcW w:w="5112" w:type="dxa"/>
            <w:tcBorders>
              <w:top w:val="nil"/>
              <w:left w:val="nil"/>
              <w:bottom w:val="nil"/>
              <w:right w:val="nil"/>
            </w:tcBorders>
          </w:tcPr>
          <w:p w14:paraId="0A2D12FF" w14:textId="77777777" w:rsidR="00D16149" w:rsidRPr="00C22AF3" w:rsidRDefault="00D16149" w:rsidP="00D16149">
            <w:pPr>
              <w:spacing w:line="380" w:lineRule="exact"/>
              <w:ind w:left="410" w:right="-108" w:hanging="180"/>
              <w:rPr>
                <w:rFonts w:ascii="Arial" w:eastAsia="Arial Unicode MS" w:hAnsi="Arial" w:cs="Arial"/>
                <w:sz w:val="21"/>
                <w:szCs w:val="21"/>
                <w:u w:val="single"/>
              </w:rPr>
            </w:pPr>
            <w:r w:rsidRPr="00C22AF3">
              <w:rPr>
                <w:rFonts w:ascii="Arial" w:eastAsia="Arial Unicode MS" w:hAnsi="Arial" w:cs="Arial"/>
                <w:sz w:val="21"/>
                <w:szCs w:val="21"/>
              </w:rPr>
              <w:t>BBL Asset Management Company Limited</w:t>
            </w:r>
          </w:p>
        </w:tc>
        <w:tc>
          <w:tcPr>
            <w:tcW w:w="2025" w:type="dxa"/>
          </w:tcPr>
          <w:p w14:paraId="7E3E89C3" w14:textId="5EE89932" w:rsidR="00D16149" w:rsidRPr="00C22AF3" w:rsidRDefault="00D16149" w:rsidP="00ED62B8">
            <w:pPr>
              <w:pBdr>
                <w:bottom w:val="double" w:sz="4" w:space="1" w:color="auto"/>
              </w:pBdr>
              <w:tabs>
                <w:tab w:val="decimal" w:pos="1423"/>
              </w:tabs>
              <w:spacing w:line="380" w:lineRule="exact"/>
              <w:ind w:left="-15"/>
              <w:rPr>
                <w:rFonts w:ascii="Arial" w:hAnsi="Arial" w:cs="Arial"/>
                <w:sz w:val="21"/>
                <w:szCs w:val="21"/>
              </w:rPr>
            </w:pPr>
            <w:r w:rsidRPr="00C22AF3">
              <w:rPr>
                <w:rFonts w:ascii="Arial" w:hAnsi="Arial" w:cs="Arial"/>
                <w:sz w:val="21"/>
                <w:szCs w:val="21"/>
              </w:rPr>
              <w:t>401</w:t>
            </w:r>
          </w:p>
        </w:tc>
        <w:tc>
          <w:tcPr>
            <w:tcW w:w="2025" w:type="dxa"/>
            <w:vAlign w:val="bottom"/>
          </w:tcPr>
          <w:p w14:paraId="403808D5" w14:textId="63CC9DF6" w:rsidR="00D16149" w:rsidRPr="00C22AF3" w:rsidRDefault="00D16149" w:rsidP="00ED62B8">
            <w:pPr>
              <w:pBdr>
                <w:bottom w:val="double" w:sz="4" w:space="1" w:color="auto"/>
              </w:pBdr>
              <w:tabs>
                <w:tab w:val="decimal" w:pos="1423"/>
              </w:tabs>
              <w:spacing w:line="380" w:lineRule="exact"/>
              <w:ind w:left="-15"/>
              <w:rPr>
                <w:rFonts w:ascii="Arial" w:hAnsi="Arial" w:cs="Arial"/>
                <w:sz w:val="21"/>
                <w:szCs w:val="21"/>
              </w:rPr>
            </w:pPr>
            <w:r w:rsidRPr="00C22AF3">
              <w:rPr>
                <w:rFonts w:ascii="Arial" w:hAnsi="Arial" w:cs="Arial"/>
                <w:sz w:val="21"/>
                <w:szCs w:val="21"/>
                <w:cs/>
              </w:rPr>
              <w:t>450</w:t>
            </w:r>
          </w:p>
        </w:tc>
      </w:tr>
      <w:tr w:rsidR="00D16149" w:rsidRPr="00C22AF3" w14:paraId="2662B316" w14:textId="77777777" w:rsidTr="00A10F9A">
        <w:trPr>
          <w:cantSplit/>
        </w:trPr>
        <w:tc>
          <w:tcPr>
            <w:tcW w:w="5112" w:type="dxa"/>
            <w:tcBorders>
              <w:top w:val="nil"/>
              <w:left w:val="nil"/>
              <w:bottom w:val="nil"/>
              <w:right w:val="nil"/>
            </w:tcBorders>
          </w:tcPr>
          <w:p w14:paraId="612C92A3" w14:textId="77777777" w:rsidR="00D16149" w:rsidRPr="00C22AF3" w:rsidRDefault="00D16149" w:rsidP="00D16149">
            <w:pPr>
              <w:spacing w:line="380" w:lineRule="exact"/>
              <w:ind w:left="231" w:right="-21" w:hanging="180"/>
              <w:rPr>
                <w:rFonts w:ascii="Arial" w:eastAsia="Arial Unicode MS" w:hAnsi="Arial" w:cs="Arial"/>
                <w:b/>
                <w:bCs/>
                <w:sz w:val="21"/>
                <w:szCs w:val="21"/>
                <w:u w:val="single"/>
              </w:rPr>
            </w:pPr>
            <w:r w:rsidRPr="00C22AF3">
              <w:rPr>
                <w:rFonts w:ascii="Arial" w:hAnsi="Arial" w:cs="Arial"/>
                <w:b/>
                <w:bCs/>
                <w:sz w:val="21"/>
                <w:szCs w:val="21"/>
              </w:rPr>
              <w:t xml:space="preserve">Accounts receivable from </w:t>
            </w:r>
            <w:bookmarkStart w:id="0" w:name="_Hlk101375580"/>
            <w:r w:rsidRPr="00C22AF3">
              <w:rPr>
                <w:rFonts w:ascii="Arial" w:hAnsi="Arial" w:cs="Arial"/>
                <w:b/>
                <w:bCs/>
                <w:sz w:val="21"/>
                <w:szCs w:val="21"/>
              </w:rPr>
              <w:t>the net revenue transfer agreement</w:t>
            </w:r>
            <w:bookmarkEnd w:id="0"/>
            <w:r w:rsidRPr="00C22AF3">
              <w:rPr>
                <w:rFonts w:ascii="Arial" w:hAnsi="Arial" w:cs="Arial"/>
                <w:b/>
                <w:bCs/>
                <w:sz w:val="21"/>
                <w:szCs w:val="21"/>
              </w:rPr>
              <w:t>s</w:t>
            </w:r>
          </w:p>
        </w:tc>
        <w:tc>
          <w:tcPr>
            <w:tcW w:w="2025" w:type="dxa"/>
          </w:tcPr>
          <w:p w14:paraId="060250E8" w14:textId="77777777" w:rsidR="00D16149" w:rsidRPr="00C22AF3" w:rsidRDefault="00D16149" w:rsidP="00ED62B8">
            <w:pPr>
              <w:tabs>
                <w:tab w:val="decimal" w:pos="1423"/>
              </w:tabs>
              <w:spacing w:line="380" w:lineRule="exact"/>
              <w:ind w:left="-15"/>
              <w:rPr>
                <w:rFonts w:ascii="Arial" w:hAnsi="Arial" w:cs="Arial"/>
                <w:sz w:val="21"/>
                <w:szCs w:val="21"/>
              </w:rPr>
            </w:pPr>
          </w:p>
        </w:tc>
        <w:tc>
          <w:tcPr>
            <w:tcW w:w="2025" w:type="dxa"/>
            <w:vAlign w:val="bottom"/>
          </w:tcPr>
          <w:p w14:paraId="21E69805" w14:textId="77777777" w:rsidR="00D16149" w:rsidRPr="00C22AF3" w:rsidRDefault="00D16149" w:rsidP="00ED62B8">
            <w:pPr>
              <w:tabs>
                <w:tab w:val="decimal" w:pos="1423"/>
              </w:tabs>
              <w:spacing w:line="380" w:lineRule="exact"/>
              <w:ind w:left="-15"/>
              <w:rPr>
                <w:rFonts w:ascii="Arial" w:hAnsi="Arial" w:cs="Arial"/>
                <w:sz w:val="21"/>
                <w:szCs w:val="21"/>
              </w:rPr>
            </w:pPr>
          </w:p>
        </w:tc>
      </w:tr>
      <w:tr w:rsidR="00D16149" w:rsidRPr="00C22AF3" w14:paraId="7204D24D" w14:textId="77777777" w:rsidTr="00A10F9A">
        <w:trPr>
          <w:cantSplit/>
        </w:trPr>
        <w:tc>
          <w:tcPr>
            <w:tcW w:w="5112" w:type="dxa"/>
            <w:tcBorders>
              <w:top w:val="nil"/>
              <w:left w:val="nil"/>
              <w:bottom w:val="nil"/>
              <w:right w:val="nil"/>
            </w:tcBorders>
          </w:tcPr>
          <w:p w14:paraId="337D2078" w14:textId="77777777" w:rsidR="00D16149" w:rsidRPr="00C22AF3" w:rsidRDefault="00D16149" w:rsidP="00D16149">
            <w:pPr>
              <w:spacing w:line="380" w:lineRule="exact"/>
              <w:ind w:left="410" w:right="-108" w:hanging="180"/>
              <w:rPr>
                <w:rFonts w:ascii="Arial" w:eastAsia="Arial Unicode MS" w:hAnsi="Arial" w:cs="Arial"/>
                <w:sz w:val="21"/>
                <w:szCs w:val="21"/>
              </w:rPr>
            </w:pPr>
            <w:r w:rsidRPr="00C22AF3">
              <w:rPr>
                <w:rFonts w:ascii="Arial" w:eastAsia="Arial Unicode MS" w:hAnsi="Arial" w:cs="Arial"/>
                <w:sz w:val="21"/>
                <w:szCs w:val="21"/>
              </w:rPr>
              <w:t>Buriram Energy Co., Ltd.</w:t>
            </w:r>
          </w:p>
        </w:tc>
        <w:tc>
          <w:tcPr>
            <w:tcW w:w="2025" w:type="dxa"/>
          </w:tcPr>
          <w:p w14:paraId="62536E63" w14:textId="1C4A0E20" w:rsidR="00D16149" w:rsidRPr="00C22AF3" w:rsidRDefault="00D16149" w:rsidP="00ED62B8">
            <w:pPr>
              <w:tabs>
                <w:tab w:val="decimal" w:pos="1423"/>
              </w:tabs>
              <w:spacing w:line="380" w:lineRule="exact"/>
              <w:ind w:left="-15"/>
              <w:rPr>
                <w:rFonts w:ascii="Arial" w:hAnsi="Arial" w:cs="Arial"/>
                <w:sz w:val="21"/>
                <w:szCs w:val="21"/>
              </w:rPr>
            </w:pPr>
            <w:r w:rsidRPr="00C22AF3">
              <w:rPr>
                <w:rFonts w:ascii="Arial" w:hAnsi="Arial" w:cs="Arial"/>
                <w:sz w:val="21"/>
                <w:szCs w:val="21"/>
              </w:rPr>
              <w:t>27,425</w:t>
            </w:r>
          </w:p>
        </w:tc>
        <w:tc>
          <w:tcPr>
            <w:tcW w:w="2025" w:type="dxa"/>
            <w:vAlign w:val="bottom"/>
          </w:tcPr>
          <w:p w14:paraId="35BEC127" w14:textId="6F651A51" w:rsidR="00D16149" w:rsidRPr="00C22AF3" w:rsidRDefault="00D16149" w:rsidP="00ED62B8">
            <w:pPr>
              <w:tabs>
                <w:tab w:val="decimal" w:pos="1423"/>
              </w:tabs>
              <w:spacing w:line="380" w:lineRule="exact"/>
              <w:ind w:left="-15"/>
              <w:rPr>
                <w:rFonts w:ascii="Arial" w:hAnsi="Arial" w:cs="Arial"/>
                <w:sz w:val="21"/>
                <w:szCs w:val="21"/>
              </w:rPr>
            </w:pPr>
            <w:r w:rsidRPr="00C22AF3">
              <w:rPr>
                <w:rFonts w:ascii="Arial" w:hAnsi="Arial" w:cs="Arial"/>
                <w:sz w:val="21"/>
                <w:szCs w:val="21"/>
              </w:rPr>
              <w:t>18,549</w:t>
            </w:r>
          </w:p>
        </w:tc>
      </w:tr>
      <w:tr w:rsidR="00D16149" w:rsidRPr="00C22AF3" w14:paraId="36FCF559" w14:textId="77777777" w:rsidTr="00A10F9A">
        <w:trPr>
          <w:cantSplit/>
        </w:trPr>
        <w:tc>
          <w:tcPr>
            <w:tcW w:w="5112" w:type="dxa"/>
            <w:tcBorders>
              <w:top w:val="nil"/>
              <w:left w:val="nil"/>
              <w:bottom w:val="nil"/>
              <w:right w:val="nil"/>
            </w:tcBorders>
          </w:tcPr>
          <w:p w14:paraId="3E04CBB5" w14:textId="77777777" w:rsidR="00D16149" w:rsidRPr="00C22AF3" w:rsidRDefault="00D16149" w:rsidP="00D16149">
            <w:pPr>
              <w:spacing w:line="380" w:lineRule="exact"/>
              <w:ind w:left="410" w:right="-108" w:hanging="180"/>
              <w:rPr>
                <w:rFonts w:ascii="Arial" w:hAnsi="Arial" w:cs="Arial"/>
                <w:sz w:val="21"/>
                <w:szCs w:val="21"/>
              </w:rPr>
            </w:pPr>
            <w:r w:rsidRPr="00C22AF3">
              <w:rPr>
                <w:rFonts w:ascii="Arial" w:hAnsi="Arial" w:cs="Arial"/>
                <w:sz w:val="21"/>
                <w:szCs w:val="21"/>
              </w:rPr>
              <w:t>Buriram Power Co., Ltd.</w:t>
            </w:r>
          </w:p>
        </w:tc>
        <w:tc>
          <w:tcPr>
            <w:tcW w:w="2025" w:type="dxa"/>
          </w:tcPr>
          <w:p w14:paraId="5907C2C8" w14:textId="600C97DF" w:rsidR="00D16149" w:rsidRPr="00C22AF3" w:rsidRDefault="00D16149" w:rsidP="00ED62B8">
            <w:pPr>
              <w:pBdr>
                <w:bottom w:val="single" w:sz="4" w:space="1" w:color="auto"/>
              </w:pBdr>
              <w:tabs>
                <w:tab w:val="decimal" w:pos="1423"/>
              </w:tabs>
              <w:spacing w:line="380" w:lineRule="exact"/>
              <w:ind w:left="-15"/>
              <w:rPr>
                <w:rFonts w:ascii="Arial" w:hAnsi="Arial" w:cs="Arial"/>
                <w:sz w:val="21"/>
                <w:szCs w:val="21"/>
              </w:rPr>
            </w:pPr>
            <w:r w:rsidRPr="00C22AF3">
              <w:rPr>
                <w:rFonts w:ascii="Arial" w:hAnsi="Arial" w:cs="Arial"/>
                <w:sz w:val="21"/>
                <w:szCs w:val="21"/>
              </w:rPr>
              <w:t>36,476</w:t>
            </w:r>
          </w:p>
        </w:tc>
        <w:tc>
          <w:tcPr>
            <w:tcW w:w="2025" w:type="dxa"/>
            <w:vAlign w:val="bottom"/>
          </w:tcPr>
          <w:p w14:paraId="19C85F4E" w14:textId="2AC7C461" w:rsidR="00D16149" w:rsidRPr="00C22AF3" w:rsidRDefault="00D16149" w:rsidP="00ED62B8">
            <w:pPr>
              <w:pBdr>
                <w:bottom w:val="single" w:sz="4" w:space="1" w:color="auto"/>
              </w:pBdr>
              <w:tabs>
                <w:tab w:val="decimal" w:pos="1423"/>
              </w:tabs>
              <w:spacing w:line="380" w:lineRule="exact"/>
              <w:ind w:left="-15"/>
              <w:rPr>
                <w:rFonts w:ascii="Arial" w:hAnsi="Arial" w:cs="Arial"/>
                <w:sz w:val="21"/>
                <w:szCs w:val="21"/>
              </w:rPr>
            </w:pPr>
            <w:r w:rsidRPr="00C22AF3">
              <w:rPr>
                <w:rFonts w:ascii="Arial" w:hAnsi="Arial" w:cs="Arial"/>
                <w:sz w:val="21"/>
                <w:szCs w:val="21"/>
              </w:rPr>
              <w:t>19,166</w:t>
            </w:r>
          </w:p>
        </w:tc>
      </w:tr>
      <w:tr w:rsidR="000672AC" w:rsidRPr="00C22AF3" w14:paraId="75DB1064" w14:textId="77777777" w:rsidTr="00A10F9A">
        <w:trPr>
          <w:cantSplit/>
        </w:trPr>
        <w:tc>
          <w:tcPr>
            <w:tcW w:w="5112" w:type="dxa"/>
            <w:tcBorders>
              <w:top w:val="nil"/>
              <w:left w:val="nil"/>
              <w:bottom w:val="nil"/>
              <w:right w:val="nil"/>
            </w:tcBorders>
          </w:tcPr>
          <w:p w14:paraId="215D3226" w14:textId="000A15F6" w:rsidR="000672AC" w:rsidRPr="00C22AF3" w:rsidRDefault="000672AC" w:rsidP="00CB5F3C">
            <w:pPr>
              <w:spacing w:line="380" w:lineRule="exact"/>
              <w:ind w:left="230" w:right="-108" w:hanging="180"/>
              <w:rPr>
                <w:rFonts w:ascii="Arial" w:hAnsi="Arial" w:cs="Arial"/>
                <w:sz w:val="21"/>
                <w:szCs w:val="21"/>
              </w:rPr>
            </w:pPr>
            <w:r w:rsidRPr="00C22AF3">
              <w:rPr>
                <w:rFonts w:ascii="Arial" w:hAnsi="Arial" w:cs="Arial"/>
                <w:b/>
                <w:bCs/>
                <w:sz w:val="21"/>
                <w:szCs w:val="21"/>
              </w:rPr>
              <w:t>Total accounts receivable from the net revenue transfer agreements</w:t>
            </w:r>
          </w:p>
        </w:tc>
        <w:tc>
          <w:tcPr>
            <w:tcW w:w="2025" w:type="dxa"/>
            <w:vAlign w:val="bottom"/>
          </w:tcPr>
          <w:p w14:paraId="7AB504FF" w14:textId="5DC33CBD" w:rsidR="000672AC" w:rsidRPr="00C22AF3" w:rsidRDefault="006F01EF" w:rsidP="00ED62B8">
            <w:pPr>
              <w:pBdr>
                <w:bottom w:val="double" w:sz="4" w:space="1" w:color="auto"/>
              </w:pBdr>
              <w:tabs>
                <w:tab w:val="decimal" w:pos="1423"/>
              </w:tabs>
              <w:spacing w:line="380" w:lineRule="exact"/>
              <w:ind w:left="-15"/>
              <w:rPr>
                <w:rFonts w:ascii="Arial" w:hAnsi="Arial" w:cs="Arial"/>
                <w:sz w:val="21"/>
                <w:szCs w:val="21"/>
              </w:rPr>
            </w:pPr>
            <w:r w:rsidRPr="00C22AF3">
              <w:rPr>
                <w:rFonts w:ascii="Arial" w:hAnsi="Arial" w:cs="Arial"/>
                <w:sz w:val="21"/>
                <w:szCs w:val="21"/>
              </w:rPr>
              <w:t>63,901</w:t>
            </w:r>
          </w:p>
        </w:tc>
        <w:tc>
          <w:tcPr>
            <w:tcW w:w="2025" w:type="dxa"/>
            <w:tcBorders>
              <w:top w:val="nil"/>
              <w:left w:val="nil"/>
              <w:right w:val="nil"/>
            </w:tcBorders>
            <w:vAlign w:val="bottom"/>
          </w:tcPr>
          <w:p w14:paraId="0DDD177F" w14:textId="53334C95" w:rsidR="000672AC" w:rsidRPr="00C22AF3" w:rsidRDefault="000672AC" w:rsidP="00ED62B8">
            <w:pPr>
              <w:pBdr>
                <w:bottom w:val="double" w:sz="4" w:space="1" w:color="auto"/>
              </w:pBdr>
              <w:tabs>
                <w:tab w:val="decimal" w:pos="1423"/>
              </w:tabs>
              <w:spacing w:line="380" w:lineRule="exact"/>
              <w:ind w:left="-15"/>
              <w:rPr>
                <w:rFonts w:ascii="Arial" w:hAnsi="Arial" w:cs="Arial"/>
                <w:sz w:val="21"/>
                <w:szCs w:val="21"/>
              </w:rPr>
            </w:pPr>
            <w:r w:rsidRPr="00C22AF3">
              <w:rPr>
                <w:rFonts w:ascii="Arial" w:hAnsi="Arial" w:cs="Arial"/>
                <w:sz w:val="21"/>
                <w:szCs w:val="21"/>
                <w:cs/>
              </w:rPr>
              <w:t>37,715</w:t>
            </w:r>
          </w:p>
        </w:tc>
      </w:tr>
    </w:tbl>
    <w:p w14:paraId="06C36B7B" w14:textId="24FB6A12" w:rsidR="00347BC2" w:rsidRPr="00C22AF3" w:rsidRDefault="00A239F2" w:rsidP="00CB5F3C">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cs/>
        </w:rPr>
      </w:pPr>
      <w:r w:rsidRPr="00C22AF3">
        <w:rPr>
          <w:rFonts w:ascii="Arial" w:hAnsi="Arial" w:cs="Arial"/>
          <w:b/>
          <w:bCs/>
          <w:sz w:val="22"/>
          <w:szCs w:val="22"/>
        </w:rPr>
        <w:t>1</w:t>
      </w:r>
      <w:r w:rsidR="00267048" w:rsidRPr="00C22AF3">
        <w:rPr>
          <w:rFonts w:ascii="Arial" w:hAnsi="Arial" w:cs="Arial"/>
          <w:b/>
          <w:bCs/>
          <w:sz w:val="22"/>
          <w:szCs w:val="22"/>
        </w:rPr>
        <w:t>1</w:t>
      </w:r>
      <w:r w:rsidR="00347BC2" w:rsidRPr="00C22AF3">
        <w:rPr>
          <w:rFonts w:ascii="Arial" w:hAnsi="Arial" w:cs="Arial"/>
          <w:b/>
          <w:bCs/>
          <w:sz w:val="22"/>
          <w:szCs w:val="22"/>
        </w:rPr>
        <w:t>.</w:t>
      </w:r>
      <w:r w:rsidR="00347BC2" w:rsidRPr="00C22AF3">
        <w:rPr>
          <w:rFonts w:ascii="Arial" w:hAnsi="Arial" w:cs="Arial"/>
          <w:b/>
          <w:bCs/>
          <w:sz w:val="22"/>
          <w:szCs w:val="22"/>
        </w:rPr>
        <w:tab/>
      </w:r>
      <w:r w:rsidR="003E77E9" w:rsidRPr="00C22AF3">
        <w:rPr>
          <w:rFonts w:ascii="Arial" w:hAnsi="Arial" w:cs="Arial"/>
          <w:b/>
          <w:bCs/>
          <w:sz w:val="22"/>
          <w:szCs w:val="22"/>
        </w:rPr>
        <w:t>Investments trading information</w:t>
      </w:r>
    </w:p>
    <w:p w14:paraId="1B1C50F4" w14:textId="31AEA0E2" w:rsidR="002F21E8" w:rsidRPr="00C22AF3" w:rsidRDefault="0084278D" w:rsidP="00CB5F3C">
      <w:pPr>
        <w:tabs>
          <w:tab w:val="left" w:pos="1440"/>
          <w:tab w:val="left" w:pos="2880"/>
        </w:tabs>
        <w:spacing w:before="120" w:after="120" w:line="380" w:lineRule="exact"/>
        <w:ind w:left="547" w:hanging="547"/>
        <w:jc w:val="thaiDistribute"/>
        <w:rPr>
          <w:rFonts w:ascii="Arial" w:hAnsi="Arial" w:cs="Arial"/>
          <w:sz w:val="22"/>
          <w:szCs w:val="22"/>
        </w:rPr>
      </w:pPr>
      <w:r w:rsidRPr="00C22AF3">
        <w:rPr>
          <w:rFonts w:ascii="Arial" w:hAnsi="Arial" w:cs="Arial"/>
          <w:sz w:val="22"/>
          <w:szCs w:val="22"/>
        </w:rPr>
        <w:tab/>
      </w:r>
      <w:r w:rsidR="00EF0AE6" w:rsidRPr="00ED62B8">
        <w:rPr>
          <w:rFonts w:ascii="Arial" w:hAnsi="Arial" w:cs="Arial"/>
          <w:spacing w:val="-4"/>
          <w:sz w:val="22"/>
          <w:szCs w:val="22"/>
        </w:rPr>
        <w:t xml:space="preserve">The Fund’s </w:t>
      </w:r>
      <w:proofErr w:type="gramStart"/>
      <w:r w:rsidR="00EF0AE6" w:rsidRPr="00ED62B8">
        <w:rPr>
          <w:rFonts w:ascii="Arial" w:hAnsi="Arial" w:cs="Arial"/>
          <w:spacing w:val="-4"/>
          <w:sz w:val="22"/>
          <w:szCs w:val="22"/>
        </w:rPr>
        <w:t>investments</w:t>
      </w:r>
      <w:proofErr w:type="gramEnd"/>
      <w:r w:rsidR="00EF0AE6" w:rsidRPr="00ED62B8">
        <w:rPr>
          <w:rFonts w:ascii="Arial" w:hAnsi="Arial" w:cs="Arial"/>
          <w:spacing w:val="-4"/>
          <w:sz w:val="22"/>
          <w:szCs w:val="22"/>
        </w:rPr>
        <w:t xml:space="preserve"> trading transactions during the six-month period ended 30 June 202</w:t>
      </w:r>
      <w:r w:rsidR="004F52E0">
        <w:rPr>
          <w:rFonts w:ascii="Arial" w:hAnsi="Arial" w:cs="Arial"/>
          <w:spacing w:val="-4"/>
          <w:sz w:val="22"/>
          <w:szCs w:val="22"/>
        </w:rPr>
        <w:t>6</w:t>
      </w:r>
      <w:r w:rsidR="00EF0AE6" w:rsidRPr="00ED62B8">
        <w:rPr>
          <w:rFonts w:ascii="Arial" w:hAnsi="Arial" w:cs="Arial"/>
          <w:spacing w:val="-4"/>
          <w:sz w:val="22"/>
          <w:szCs w:val="22"/>
        </w:rPr>
        <w:t>,</w:t>
      </w:r>
      <w:r w:rsidR="00EF0AE6" w:rsidRPr="00C22AF3">
        <w:rPr>
          <w:rFonts w:ascii="Arial" w:hAnsi="Arial" w:cs="Arial"/>
          <w:sz w:val="22"/>
          <w:szCs w:val="22"/>
        </w:rPr>
        <w:t xml:space="preserve"> excluding cash at banks and investments in promissory notes, amounted to approximately Baht</w:t>
      </w:r>
      <w:r w:rsidR="00E4448D" w:rsidRPr="00C22AF3">
        <w:rPr>
          <w:rFonts w:ascii="Arial" w:hAnsi="Arial" w:cs="Arial"/>
          <w:sz w:val="22"/>
          <w:szCs w:val="22"/>
        </w:rPr>
        <w:t xml:space="preserve"> 122</w:t>
      </w:r>
      <w:r w:rsidR="00EF0AE6" w:rsidRPr="00C22AF3">
        <w:rPr>
          <w:rFonts w:ascii="Arial" w:hAnsi="Arial" w:cs="Arial"/>
          <w:sz w:val="22"/>
          <w:szCs w:val="22"/>
        </w:rPr>
        <w:t xml:space="preserve"> million, or</w:t>
      </w:r>
      <w:r w:rsidR="00E4448D" w:rsidRPr="00C22AF3">
        <w:rPr>
          <w:rFonts w:ascii="Arial" w:hAnsi="Arial" w:cs="Arial"/>
          <w:sz w:val="22"/>
          <w:szCs w:val="22"/>
        </w:rPr>
        <w:t xml:space="preserve"> </w:t>
      </w:r>
      <w:r w:rsidR="00091BA1" w:rsidRPr="00C22AF3">
        <w:rPr>
          <w:rFonts w:ascii="Arial" w:hAnsi="Arial" w:cs="Arial"/>
          <w:sz w:val="22"/>
          <w:szCs w:val="28"/>
        </w:rPr>
        <w:t>6.28</w:t>
      </w:r>
      <w:r w:rsidR="00EF0AE6" w:rsidRPr="00C22AF3">
        <w:rPr>
          <w:rFonts w:ascii="Arial" w:hAnsi="Arial" w:cs="Arial"/>
          <w:sz w:val="22"/>
          <w:szCs w:val="22"/>
        </w:rPr>
        <w:t xml:space="preserve">% of the average net assets value during the period </w:t>
      </w:r>
      <w:r w:rsidR="00B03388" w:rsidRPr="00C22AF3">
        <w:rPr>
          <w:rFonts w:ascii="Arial" w:hAnsi="Arial" w:cs="Arial"/>
          <w:sz w:val="22"/>
          <w:szCs w:val="22"/>
        </w:rPr>
        <w:t>(</w:t>
      </w:r>
      <w:r w:rsidR="00A7421C" w:rsidRPr="00C22AF3">
        <w:rPr>
          <w:rFonts w:ascii="Arial" w:hAnsi="Arial" w:cs="Arial"/>
          <w:sz w:val="22"/>
          <w:szCs w:val="22"/>
        </w:rPr>
        <w:t>202</w:t>
      </w:r>
      <w:r w:rsidR="007B3352" w:rsidRPr="00C22AF3">
        <w:rPr>
          <w:rFonts w:ascii="Arial" w:hAnsi="Arial" w:cs="Arial"/>
          <w:sz w:val="22"/>
          <w:szCs w:val="22"/>
        </w:rPr>
        <w:t>5</w:t>
      </w:r>
      <w:r w:rsidR="00B03388" w:rsidRPr="00C22AF3">
        <w:rPr>
          <w:rFonts w:ascii="Arial" w:hAnsi="Arial" w:cs="Arial"/>
          <w:sz w:val="22"/>
          <w:szCs w:val="22"/>
        </w:rPr>
        <w:t xml:space="preserve">: Baht </w:t>
      </w:r>
      <w:r w:rsidR="00930CE6" w:rsidRPr="00C22AF3">
        <w:rPr>
          <w:rFonts w:ascii="Arial" w:hAnsi="Arial" w:cs="Arial"/>
          <w:sz w:val="22"/>
          <w:szCs w:val="22"/>
        </w:rPr>
        <w:t>55</w:t>
      </w:r>
      <w:r w:rsidR="000672AC" w:rsidRPr="00C22AF3">
        <w:rPr>
          <w:rFonts w:ascii="Arial" w:hAnsi="Arial" w:cs="Arial"/>
          <w:sz w:val="22"/>
          <w:szCs w:val="22"/>
        </w:rPr>
        <w:t xml:space="preserve">5 </w:t>
      </w:r>
      <w:r w:rsidR="00B03388" w:rsidRPr="00C22AF3">
        <w:rPr>
          <w:rFonts w:ascii="Arial" w:hAnsi="Arial" w:cs="Arial"/>
          <w:sz w:val="22"/>
          <w:szCs w:val="22"/>
        </w:rPr>
        <w:t xml:space="preserve">million, or </w:t>
      </w:r>
      <w:r w:rsidR="00930CE6" w:rsidRPr="00C22AF3">
        <w:rPr>
          <w:rFonts w:ascii="Arial" w:hAnsi="Arial" w:cs="Arial"/>
          <w:sz w:val="22"/>
          <w:szCs w:val="22"/>
        </w:rPr>
        <w:t>25.10</w:t>
      </w:r>
      <w:r w:rsidR="00B03388" w:rsidRPr="00C22AF3">
        <w:rPr>
          <w:rFonts w:ascii="Arial" w:hAnsi="Arial" w:cs="Arial"/>
          <w:sz w:val="22"/>
          <w:szCs w:val="22"/>
        </w:rPr>
        <w:t>%)</w:t>
      </w:r>
    </w:p>
    <w:p w14:paraId="2846963C" w14:textId="77777777" w:rsidR="00B1456B" w:rsidRPr="00C22AF3" w:rsidRDefault="00B1456B">
      <w:pPr>
        <w:overflowPunct/>
        <w:autoSpaceDE/>
        <w:autoSpaceDN/>
        <w:adjustRightInd/>
        <w:spacing w:after="160" w:line="259" w:lineRule="auto"/>
        <w:textAlignment w:val="auto"/>
        <w:rPr>
          <w:rFonts w:ascii="Arial" w:hAnsi="Arial" w:cs="Arial"/>
          <w:b/>
          <w:bCs/>
          <w:sz w:val="22"/>
          <w:szCs w:val="22"/>
        </w:rPr>
      </w:pPr>
      <w:r w:rsidRPr="00C22AF3">
        <w:rPr>
          <w:rFonts w:ascii="Arial" w:hAnsi="Arial" w:cs="Arial"/>
          <w:b/>
          <w:bCs/>
          <w:sz w:val="22"/>
          <w:szCs w:val="22"/>
        </w:rPr>
        <w:br w:type="page"/>
      </w:r>
    </w:p>
    <w:p w14:paraId="0A54FBD5" w14:textId="74638086" w:rsidR="003B7AF2" w:rsidRPr="00C22AF3" w:rsidRDefault="003B7AF2" w:rsidP="00ED62B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C22AF3">
        <w:rPr>
          <w:rFonts w:ascii="Arial" w:hAnsi="Arial" w:cs="Arial"/>
          <w:b/>
          <w:bCs/>
          <w:sz w:val="22"/>
          <w:szCs w:val="22"/>
        </w:rPr>
        <w:lastRenderedPageBreak/>
        <w:t>1</w:t>
      </w:r>
      <w:r w:rsidR="00267048" w:rsidRPr="00C22AF3">
        <w:rPr>
          <w:rFonts w:ascii="Arial" w:hAnsi="Arial" w:cs="Arial"/>
          <w:b/>
          <w:bCs/>
          <w:sz w:val="22"/>
          <w:szCs w:val="22"/>
        </w:rPr>
        <w:t>2</w:t>
      </w:r>
      <w:r w:rsidRPr="00C22AF3">
        <w:rPr>
          <w:rFonts w:ascii="Arial" w:hAnsi="Arial" w:cs="Arial"/>
          <w:b/>
          <w:bCs/>
          <w:sz w:val="22"/>
          <w:szCs w:val="22"/>
        </w:rPr>
        <w:t>.</w:t>
      </w:r>
      <w:r w:rsidRPr="00C22AF3">
        <w:rPr>
          <w:rFonts w:ascii="Arial" w:hAnsi="Arial" w:cs="Arial"/>
          <w:b/>
          <w:bCs/>
          <w:sz w:val="22"/>
          <w:szCs w:val="22"/>
        </w:rPr>
        <w:tab/>
        <w:t>Segment Information</w:t>
      </w:r>
    </w:p>
    <w:p w14:paraId="794DCBC1" w14:textId="77777777" w:rsidR="003B7AF2" w:rsidRPr="00C22AF3" w:rsidRDefault="003B7AF2" w:rsidP="00ED62B8">
      <w:pPr>
        <w:tabs>
          <w:tab w:val="left" w:pos="1440"/>
          <w:tab w:val="left" w:pos="2880"/>
        </w:tabs>
        <w:spacing w:before="120" w:after="120" w:line="380" w:lineRule="exact"/>
        <w:ind w:left="547" w:hanging="547"/>
        <w:jc w:val="thaiDistribute"/>
        <w:rPr>
          <w:rFonts w:ascii="Arial" w:hAnsi="Arial" w:cs="Arial"/>
          <w:sz w:val="22"/>
          <w:szCs w:val="22"/>
        </w:rPr>
      </w:pPr>
      <w:r w:rsidRPr="00C22AF3">
        <w:rPr>
          <w:rFonts w:ascii="Arial" w:hAnsi="Arial" w:cs="Arial"/>
          <w:sz w:val="22"/>
          <w:szCs w:val="22"/>
        </w:rPr>
        <w:tab/>
        <w:t xml:space="preserve">The Fund operates in a single business segment that is the investment in the net revenue transfer agreement power plant business. Its operations are on only in Thailand. As a result, </w:t>
      </w:r>
      <w:proofErr w:type="gramStart"/>
      <w:r w:rsidRPr="00C22AF3">
        <w:rPr>
          <w:rFonts w:ascii="Arial" w:hAnsi="Arial" w:cs="Arial"/>
          <w:sz w:val="22"/>
          <w:szCs w:val="22"/>
        </w:rPr>
        <w:t>all of</w:t>
      </w:r>
      <w:proofErr w:type="gramEnd"/>
      <w:r w:rsidRPr="00C22AF3">
        <w:rPr>
          <w:rFonts w:ascii="Arial" w:hAnsi="Arial" w:cs="Arial"/>
          <w:sz w:val="22"/>
          <w:szCs w:val="22"/>
        </w:rPr>
        <w:t xml:space="preserve"> the revenues, operating profits, assets, and liabilities as reflected in these financial statements pertain exclusively to the </w:t>
      </w:r>
      <w:proofErr w:type="gramStart"/>
      <w:r w:rsidRPr="00C22AF3">
        <w:rPr>
          <w:rFonts w:ascii="Arial" w:hAnsi="Arial" w:cs="Arial"/>
          <w:sz w:val="22"/>
          <w:szCs w:val="22"/>
        </w:rPr>
        <w:t>aforementioned business</w:t>
      </w:r>
      <w:proofErr w:type="gramEnd"/>
      <w:r w:rsidRPr="00C22AF3">
        <w:rPr>
          <w:rFonts w:ascii="Arial" w:hAnsi="Arial" w:cs="Arial"/>
          <w:sz w:val="22"/>
          <w:szCs w:val="22"/>
        </w:rPr>
        <w:t xml:space="preserve"> segment and geographical area.</w:t>
      </w:r>
    </w:p>
    <w:p w14:paraId="388E9FDA" w14:textId="77777777" w:rsidR="003B7AF2" w:rsidRPr="00C22AF3" w:rsidRDefault="003B7AF2" w:rsidP="00ED62B8">
      <w:pPr>
        <w:tabs>
          <w:tab w:val="left" w:pos="1440"/>
          <w:tab w:val="left" w:pos="2880"/>
        </w:tabs>
        <w:spacing w:before="120" w:after="120" w:line="380" w:lineRule="exact"/>
        <w:ind w:left="547" w:hanging="547"/>
        <w:jc w:val="thaiDistribute"/>
        <w:rPr>
          <w:rFonts w:ascii="Arial" w:hAnsi="Arial" w:cs="Arial"/>
          <w:sz w:val="22"/>
          <w:szCs w:val="22"/>
        </w:rPr>
      </w:pPr>
      <w:r w:rsidRPr="00C22AF3">
        <w:rPr>
          <w:rFonts w:ascii="Arial" w:hAnsi="Arial" w:cs="Arial"/>
          <w:sz w:val="22"/>
          <w:szCs w:val="22"/>
        </w:rPr>
        <w:tab/>
        <w:t xml:space="preserve">The Fund has revenue from two major </w:t>
      </w:r>
      <w:proofErr w:type="gramStart"/>
      <w:r w:rsidRPr="00C22AF3">
        <w:rPr>
          <w:rFonts w:ascii="Arial" w:hAnsi="Arial" w:cs="Arial"/>
          <w:sz w:val="22"/>
          <w:szCs w:val="22"/>
        </w:rPr>
        <w:t>customers</w:t>
      </w:r>
      <w:proofErr w:type="gramEnd"/>
      <w:r w:rsidRPr="00C22AF3">
        <w:rPr>
          <w:rFonts w:ascii="Arial" w:hAnsi="Arial" w:cs="Arial"/>
          <w:sz w:val="22"/>
          <w:szCs w:val="22"/>
        </w:rPr>
        <w:t xml:space="preserve"> which are Buriram Energy Co., Ltd. and Buriram Power Co., Ltd.</w:t>
      </w:r>
    </w:p>
    <w:p w14:paraId="7087F7A8" w14:textId="2A001688" w:rsidR="0082379D" w:rsidRPr="00C22AF3" w:rsidRDefault="00A239F2" w:rsidP="00ED62B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C22AF3">
        <w:rPr>
          <w:rFonts w:ascii="Arial" w:hAnsi="Arial" w:cs="Arial"/>
          <w:b/>
          <w:bCs/>
          <w:sz w:val="22"/>
          <w:szCs w:val="22"/>
        </w:rPr>
        <w:t>1</w:t>
      </w:r>
      <w:r w:rsidR="00267048" w:rsidRPr="00C22AF3">
        <w:rPr>
          <w:rFonts w:ascii="Arial" w:hAnsi="Arial" w:cs="Arial"/>
          <w:b/>
          <w:bCs/>
          <w:sz w:val="22"/>
          <w:szCs w:val="22"/>
        </w:rPr>
        <w:t>3</w:t>
      </w:r>
      <w:r w:rsidR="0082379D" w:rsidRPr="00C22AF3">
        <w:rPr>
          <w:rFonts w:ascii="Arial" w:hAnsi="Arial" w:cs="Arial"/>
          <w:b/>
          <w:bCs/>
          <w:sz w:val="22"/>
          <w:szCs w:val="22"/>
        </w:rPr>
        <w:t>.</w:t>
      </w:r>
      <w:r w:rsidR="003A0A24" w:rsidRPr="00C22AF3">
        <w:rPr>
          <w:rFonts w:ascii="Arial" w:hAnsi="Arial" w:cs="Arial"/>
          <w:b/>
          <w:bCs/>
          <w:sz w:val="22"/>
          <w:szCs w:val="22"/>
          <w:cs/>
        </w:rPr>
        <w:tab/>
      </w:r>
      <w:r w:rsidR="0082379D" w:rsidRPr="00C22AF3">
        <w:rPr>
          <w:rFonts w:ascii="Arial" w:hAnsi="Arial" w:cs="Arial"/>
          <w:b/>
          <w:bCs/>
          <w:sz w:val="22"/>
          <w:szCs w:val="22"/>
        </w:rPr>
        <w:t>Fair value hierarchy</w:t>
      </w:r>
    </w:p>
    <w:p w14:paraId="2B34E769" w14:textId="4144673A" w:rsidR="0082379D" w:rsidRPr="00C22AF3" w:rsidRDefault="0082379D" w:rsidP="00ED62B8">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C22AF3">
        <w:rPr>
          <w:rFonts w:ascii="Arial" w:hAnsi="Arial" w:cs="Arial"/>
          <w:b/>
          <w:bCs/>
          <w:sz w:val="22"/>
          <w:szCs w:val="22"/>
        </w:rPr>
        <w:tab/>
      </w:r>
      <w:r w:rsidRPr="00C22AF3">
        <w:rPr>
          <w:rFonts w:ascii="Arial" w:hAnsi="Arial" w:cs="Arial"/>
          <w:sz w:val="22"/>
          <w:szCs w:val="22"/>
        </w:rPr>
        <w:t xml:space="preserve">As </w:t>
      </w:r>
      <w:proofErr w:type="gramStart"/>
      <w:r w:rsidRPr="00C22AF3">
        <w:rPr>
          <w:rFonts w:ascii="Arial" w:hAnsi="Arial" w:cs="Arial"/>
          <w:sz w:val="22"/>
          <w:szCs w:val="22"/>
        </w:rPr>
        <w:t>at</w:t>
      </w:r>
      <w:proofErr w:type="gramEnd"/>
      <w:r w:rsidRPr="00C22AF3">
        <w:rPr>
          <w:rFonts w:ascii="Arial" w:hAnsi="Arial" w:cs="Arial"/>
          <w:sz w:val="22"/>
          <w:szCs w:val="22"/>
        </w:rPr>
        <w:t xml:space="preserve"> </w:t>
      </w:r>
      <w:r w:rsidR="00A10F9A" w:rsidRPr="00C22AF3">
        <w:rPr>
          <w:rFonts w:ascii="Arial" w:hAnsi="Arial" w:cs="Arial"/>
          <w:sz w:val="22"/>
          <w:szCs w:val="22"/>
        </w:rPr>
        <w:t>30 June 2026</w:t>
      </w:r>
      <w:r w:rsidR="00681D6A" w:rsidRPr="00C22AF3">
        <w:rPr>
          <w:rFonts w:ascii="Arial" w:hAnsi="Arial" w:cs="Arial"/>
          <w:sz w:val="22"/>
          <w:szCs w:val="22"/>
        </w:rPr>
        <w:t xml:space="preserve"> </w:t>
      </w:r>
      <w:r w:rsidRPr="00C22AF3">
        <w:rPr>
          <w:rFonts w:ascii="Arial" w:hAnsi="Arial" w:cs="Arial"/>
          <w:sz w:val="22"/>
          <w:szCs w:val="22"/>
        </w:rPr>
        <w:t xml:space="preserve">and </w:t>
      </w:r>
      <w:r w:rsidR="000672AC" w:rsidRPr="00C22AF3">
        <w:rPr>
          <w:rFonts w:ascii="Arial" w:hAnsi="Arial" w:cs="Arial"/>
          <w:sz w:val="22"/>
          <w:szCs w:val="22"/>
        </w:rPr>
        <w:t>31 December 2025</w:t>
      </w:r>
      <w:r w:rsidRPr="00C22AF3">
        <w:rPr>
          <w:rFonts w:ascii="Arial" w:hAnsi="Arial" w:cs="Arial"/>
          <w:sz w:val="22"/>
          <w:szCs w:val="22"/>
        </w:rPr>
        <w:t xml:space="preserve">, the Fund had the assets that were measured at fair value using different levels of </w:t>
      </w:r>
      <w:proofErr w:type="gramStart"/>
      <w:r w:rsidRPr="00C22AF3">
        <w:rPr>
          <w:rFonts w:ascii="Arial" w:hAnsi="Arial" w:cs="Arial"/>
          <w:sz w:val="22"/>
          <w:szCs w:val="22"/>
        </w:rPr>
        <w:t>inputs</w:t>
      </w:r>
      <w:proofErr w:type="gramEnd"/>
      <w:r w:rsidRPr="00C22AF3">
        <w:rPr>
          <w:rFonts w:ascii="Arial" w:hAnsi="Arial" w:cs="Arial"/>
          <w:sz w:val="22"/>
          <w:szCs w:val="22"/>
        </w:rPr>
        <w:t xml:space="preserve"> as follows: </w:t>
      </w:r>
    </w:p>
    <w:tbl>
      <w:tblPr>
        <w:tblW w:w="9990" w:type="dxa"/>
        <w:tblLayout w:type="fixed"/>
        <w:tblLook w:val="04A0" w:firstRow="1" w:lastRow="0" w:firstColumn="1" w:lastColumn="0" w:noHBand="0" w:noVBand="1"/>
      </w:tblPr>
      <w:tblGrid>
        <w:gridCol w:w="1980"/>
        <w:gridCol w:w="1001"/>
        <w:gridCol w:w="1001"/>
        <w:gridCol w:w="1001"/>
        <w:gridCol w:w="1002"/>
        <w:gridCol w:w="1001"/>
        <w:gridCol w:w="1001"/>
        <w:gridCol w:w="1001"/>
        <w:gridCol w:w="1002"/>
      </w:tblGrid>
      <w:tr w:rsidR="00E03017" w:rsidRPr="00C22AF3" w14:paraId="11F8C89E" w14:textId="77777777" w:rsidTr="001C24A9">
        <w:trPr>
          <w:trHeight w:val="126"/>
          <w:tblHeader/>
        </w:trPr>
        <w:tc>
          <w:tcPr>
            <w:tcW w:w="1980" w:type="dxa"/>
          </w:tcPr>
          <w:p w14:paraId="15D559D1" w14:textId="77777777" w:rsidR="00E03017" w:rsidRPr="00C22AF3" w:rsidRDefault="00E03017" w:rsidP="001C24A9">
            <w:pPr>
              <w:pStyle w:val="BodyTextIndent3"/>
              <w:spacing w:after="0" w:line="340" w:lineRule="exact"/>
              <w:ind w:left="243" w:hanging="180"/>
              <w:jc w:val="center"/>
              <w:rPr>
                <w:rFonts w:ascii="Arial" w:hAnsi="Arial" w:cs="Arial"/>
                <w:kern w:val="28"/>
                <w:sz w:val="15"/>
                <w:szCs w:val="15"/>
              </w:rPr>
            </w:pPr>
          </w:p>
        </w:tc>
        <w:tc>
          <w:tcPr>
            <w:tcW w:w="8010" w:type="dxa"/>
            <w:gridSpan w:val="8"/>
            <w:vAlign w:val="bottom"/>
          </w:tcPr>
          <w:p w14:paraId="34E36079" w14:textId="77777777" w:rsidR="00E03017" w:rsidRPr="00C22AF3" w:rsidRDefault="00E03017" w:rsidP="001C24A9">
            <w:pPr>
              <w:pStyle w:val="BodyTextIndent3"/>
              <w:spacing w:after="0" w:line="340" w:lineRule="exact"/>
              <w:ind w:left="-115"/>
              <w:jc w:val="right"/>
              <w:rPr>
                <w:rFonts w:ascii="Arial" w:hAnsi="Arial" w:cs="Arial"/>
                <w:kern w:val="28"/>
                <w:sz w:val="15"/>
                <w:szCs w:val="15"/>
                <w:cs/>
              </w:rPr>
            </w:pPr>
            <w:r w:rsidRPr="00C22AF3">
              <w:rPr>
                <w:rFonts w:ascii="Arial" w:hAnsi="Arial" w:cs="Arial"/>
                <w:kern w:val="28"/>
                <w:sz w:val="15"/>
                <w:szCs w:val="15"/>
              </w:rPr>
              <w:t>(Unit: Million Baht)</w:t>
            </w:r>
          </w:p>
        </w:tc>
      </w:tr>
      <w:tr w:rsidR="00E03017" w:rsidRPr="00C22AF3" w14:paraId="4BF217A0" w14:textId="77777777" w:rsidTr="001C24A9">
        <w:trPr>
          <w:tblHeader/>
        </w:trPr>
        <w:tc>
          <w:tcPr>
            <w:tcW w:w="1980" w:type="dxa"/>
          </w:tcPr>
          <w:p w14:paraId="103513E4" w14:textId="77777777" w:rsidR="00E03017" w:rsidRPr="00C22AF3" w:rsidRDefault="00E03017" w:rsidP="001C24A9">
            <w:pPr>
              <w:pStyle w:val="BodyTextIndent3"/>
              <w:spacing w:after="0" w:line="340" w:lineRule="exact"/>
              <w:ind w:left="243" w:hanging="168"/>
              <w:jc w:val="center"/>
              <w:rPr>
                <w:rFonts w:ascii="Arial" w:hAnsi="Arial" w:cs="Arial"/>
                <w:kern w:val="28"/>
                <w:sz w:val="15"/>
                <w:szCs w:val="15"/>
              </w:rPr>
            </w:pPr>
          </w:p>
        </w:tc>
        <w:tc>
          <w:tcPr>
            <w:tcW w:w="2002" w:type="dxa"/>
            <w:gridSpan w:val="2"/>
            <w:vAlign w:val="bottom"/>
          </w:tcPr>
          <w:p w14:paraId="5F48D809" w14:textId="77777777" w:rsidR="00E03017" w:rsidRPr="00C22AF3" w:rsidRDefault="00E03017" w:rsidP="001C24A9">
            <w:pPr>
              <w:pStyle w:val="BodyTextIndent3"/>
              <w:pBdr>
                <w:bottom w:val="single" w:sz="4" w:space="1" w:color="auto"/>
              </w:pBdr>
              <w:spacing w:after="0" w:line="340" w:lineRule="exact"/>
              <w:ind w:left="-115"/>
              <w:jc w:val="center"/>
              <w:rPr>
                <w:rFonts w:ascii="Arial" w:hAnsi="Arial" w:cs="Arial"/>
                <w:kern w:val="28"/>
                <w:sz w:val="15"/>
                <w:szCs w:val="15"/>
                <w:cs/>
              </w:rPr>
            </w:pPr>
            <w:r w:rsidRPr="00C22AF3">
              <w:rPr>
                <w:rFonts w:ascii="Arial" w:hAnsi="Arial" w:cs="Arial"/>
                <w:kern w:val="28"/>
                <w:sz w:val="15"/>
                <w:szCs w:val="15"/>
              </w:rPr>
              <w:t>Level 1</w:t>
            </w:r>
          </w:p>
        </w:tc>
        <w:tc>
          <w:tcPr>
            <w:tcW w:w="2003" w:type="dxa"/>
            <w:gridSpan w:val="2"/>
            <w:vAlign w:val="bottom"/>
          </w:tcPr>
          <w:p w14:paraId="0894B2AE" w14:textId="77777777" w:rsidR="00E03017" w:rsidRPr="00C22AF3" w:rsidRDefault="00E03017" w:rsidP="001C24A9">
            <w:pPr>
              <w:pStyle w:val="BodyTextIndent3"/>
              <w:pBdr>
                <w:bottom w:val="single" w:sz="4" w:space="1" w:color="auto"/>
              </w:pBdr>
              <w:spacing w:after="0" w:line="340" w:lineRule="exact"/>
              <w:ind w:left="-115"/>
              <w:jc w:val="center"/>
              <w:rPr>
                <w:rFonts w:ascii="Arial" w:hAnsi="Arial" w:cs="Arial"/>
                <w:kern w:val="28"/>
                <w:sz w:val="15"/>
                <w:szCs w:val="15"/>
                <w:cs/>
              </w:rPr>
            </w:pPr>
            <w:r w:rsidRPr="00C22AF3">
              <w:rPr>
                <w:rFonts w:ascii="Arial" w:hAnsi="Arial" w:cs="Arial"/>
                <w:kern w:val="28"/>
                <w:sz w:val="15"/>
                <w:szCs w:val="15"/>
              </w:rPr>
              <w:t>Level</w:t>
            </w:r>
            <w:r w:rsidRPr="00C22AF3">
              <w:rPr>
                <w:rFonts w:ascii="Arial" w:hAnsi="Arial" w:cs="Arial"/>
                <w:kern w:val="28"/>
                <w:sz w:val="15"/>
                <w:szCs w:val="15"/>
                <w:cs/>
              </w:rPr>
              <w:t xml:space="preserve"> 2</w:t>
            </w:r>
          </w:p>
        </w:tc>
        <w:tc>
          <w:tcPr>
            <w:tcW w:w="2002" w:type="dxa"/>
            <w:gridSpan w:val="2"/>
            <w:vAlign w:val="bottom"/>
          </w:tcPr>
          <w:p w14:paraId="4B9775C8" w14:textId="77777777" w:rsidR="00E03017" w:rsidRPr="00C22AF3" w:rsidRDefault="00E03017" w:rsidP="001C24A9">
            <w:pPr>
              <w:pStyle w:val="BodyTextIndent3"/>
              <w:pBdr>
                <w:bottom w:val="single" w:sz="4" w:space="1" w:color="auto"/>
              </w:pBdr>
              <w:spacing w:after="0" w:line="340" w:lineRule="exact"/>
              <w:ind w:left="-115"/>
              <w:jc w:val="center"/>
              <w:rPr>
                <w:rFonts w:ascii="Arial" w:hAnsi="Arial" w:cs="Arial"/>
                <w:kern w:val="28"/>
                <w:sz w:val="15"/>
                <w:szCs w:val="15"/>
                <w:cs/>
              </w:rPr>
            </w:pPr>
            <w:r w:rsidRPr="00C22AF3">
              <w:rPr>
                <w:rFonts w:ascii="Arial" w:hAnsi="Arial" w:cs="Arial"/>
                <w:kern w:val="28"/>
                <w:sz w:val="15"/>
                <w:szCs w:val="15"/>
              </w:rPr>
              <w:t>Level</w:t>
            </w:r>
            <w:r w:rsidRPr="00C22AF3">
              <w:rPr>
                <w:rFonts w:ascii="Arial" w:hAnsi="Arial" w:cs="Arial"/>
                <w:kern w:val="28"/>
                <w:sz w:val="15"/>
                <w:szCs w:val="15"/>
                <w:cs/>
              </w:rPr>
              <w:t xml:space="preserve"> </w:t>
            </w:r>
            <w:r w:rsidRPr="00C22AF3">
              <w:rPr>
                <w:rFonts w:ascii="Arial" w:hAnsi="Arial" w:cs="Arial"/>
                <w:kern w:val="28"/>
                <w:sz w:val="15"/>
                <w:szCs w:val="15"/>
              </w:rPr>
              <w:t>3</w:t>
            </w:r>
          </w:p>
        </w:tc>
        <w:tc>
          <w:tcPr>
            <w:tcW w:w="2003" w:type="dxa"/>
            <w:gridSpan w:val="2"/>
            <w:vAlign w:val="bottom"/>
          </w:tcPr>
          <w:p w14:paraId="0C8E58D2" w14:textId="77777777" w:rsidR="00E03017" w:rsidRPr="00C22AF3" w:rsidRDefault="00E03017" w:rsidP="001C24A9">
            <w:pPr>
              <w:pStyle w:val="BodyTextIndent3"/>
              <w:pBdr>
                <w:bottom w:val="single" w:sz="4" w:space="1" w:color="auto"/>
              </w:pBdr>
              <w:spacing w:after="0" w:line="340" w:lineRule="exact"/>
              <w:ind w:left="-115"/>
              <w:jc w:val="center"/>
              <w:rPr>
                <w:rFonts w:ascii="Arial" w:hAnsi="Arial" w:cs="Arial"/>
                <w:kern w:val="28"/>
                <w:sz w:val="15"/>
                <w:szCs w:val="15"/>
                <w:cs/>
              </w:rPr>
            </w:pPr>
            <w:r w:rsidRPr="00C22AF3">
              <w:rPr>
                <w:rFonts w:ascii="Arial" w:hAnsi="Arial" w:cs="Arial"/>
                <w:kern w:val="28"/>
                <w:sz w:val="15"/>
                <w:szCs w:val="15"/>
              </w:rPr>
              <w:t>Total</w:t>
            </w:r>
          </w:p>
        </w:tc>
      </w:tr>
      <w:tr w:rsidR="0012299F" w:rsidRPr="00C22AF3" w14:paraId="5AF22F8A" w14:textId="77777777" w:rsidTr="001C24A9">
        <w:trPr>
          <w:tblHeader/>
        </w:trPr>
        <w:tc>
          <w:tcPr>
            <w:tcW w:w="1980" w:type="dxa"/>
          </w:tcPr>
          <w:p w14:paraId="21813CD4" w14:textId="77777777" w:rsidR="0012299F" w:rsidRPr="00C22AF3" w:rsidRDefault="0012299F" w:rsidP="001C24A9">
            <w:pPr>
              <w:pStyle w:val="BodyTextIndent3"/>
              <w:spacing w:after="0" w:line="340" w:lineRule="exact"/>
              <w:ind w:left="243" w:hanging="180"/>
              <w:jc w:val="center"/>
              <w:rPr>
                <w:rFonts w:ascii="Arial" w:hAnsi="Arial" w:cs="Arial"/>
                <w:kern w:val="28"/>
                <w:sz w:val="15"/>
                <w:szCs w:val="15"/>
              </w:rPr>
            </w:pPr>
          </w:p>
        </w:tc>
        <w:tc>
          <w:tcPr>
            <w:tcW w:w="1001" w:type="dxa"/>
            <w:vAlign w:val="bottom"/>
          </w:tcPr>
          <w:p w14:paraId="76075379" w14:textId="57237DFE" w:rsidR="0012299F" w:rsidRPr="00C22AF3" w:rsidRDefault="00A10F9A" w:rsidP="001C24A9">
            <w:pPr>
              <w:pStyle w:val="BodyTextIndent3"/>
              <w:pBdr>
                <w:bottom w:val="single" w:sz="4" w:space="1" w:color="auto"/>
              </w:pBdr>
              <w:spacing w:after="0" w:line="340" w:lineRule="exact"/>
              <w:ind w:left="-102" w:right="-29"/>
              <w:jc w:val="center"/>
              <w:rPr>
                <w:rFonts w:ascii="Arial" w:hAnsi="Arial" w:cs="Arial"/>
                <w:sz w:val="15"/>
                <w:szCs w:val="15"/>
                <w:u w:val="single"/>
                <w:cs/>
              </w:rPr>
            </w:pPr>
            <w:r w:rsidRPr="00C22AF3">
              <w:rPr>
                <w:rFonts w:ascii="Arial" w:hAnsi="Arial" w:cs="Arial"/>
                <w:spacing w:val="-6"/>
                <w:kern w:val="28"/>
                <w:sz w:val="15"/>
                <w:szCs w:val="15"/>
              </w:rPr>
              <w:t>30 June</w:t>
            </w:r>
            <w:r w:rsidR="00B1456B" w:rsidRPr="00C22AF3">
              <w:rPr>
                <w:rFonts w:ascii="Arial" w:hAnsi="Arial" w:cs="Arial"/>
                <w:spacing w:val="-6"/>
                <w:kern w:val="28"/>
                <w:sz w:val="15"/>
                <w:szCs w:val="15"/>
              </w:rPr>
              <w:t xml:space="preserve">              </w:t>
            </w:r>
            <w:r w:rsidRPr="00C22AF3">
              <w:rPr>
                <w:rFonts w:ascii="Arial" w:hAnsi="Arial" w:cs="Arial"/>
                <w:spacing w:val="-6"/>
                <w:kern w:val="28"/>
                <w:sz w:val="15"/>
                <w:szCs w:val="15"/>
              </w:rPr>
              <w:t xml:space="preserve"> 2026</w:t>
            </w:r>
          </w:p>
        </w:tc>
        <w:tc>
          <w:tcPr>
            <w:tcW w:w="1001" w:type="dxa"/>
            <w:vAlign w:val="bottom"/>
          </w:tcPr>
          <w:p w14:paraId="121A4D95" w14:textId="5227E552" w:rsidR="0012299F" w:rsidRPr="00C22AF3" w:rsidRDefault="000672AC" w:rsidP="001C24A9">
            <w:pPr>
              <w:pStyle w:val="BodyTextIndent3"/>
              <w:pBdr>
                <w:bottom w:val="single" w:sz="4" w:space="1" w:color="auto"/>
              </w:pBdr>
              <w:spacing w:after="0" w:line="340" w:lineRule="exact"/>
              <w:ind w:left="0" w:right="-29"/>
              <w:jc w:val="center"/>
              <w:rPr>
                <w:rFonts w:ascii="Arial" w:hAnsi="Arial" w:cs="Arial"/>
                <w:spacing w:val="-10"/>
                <w:kern w:val="28"/>
                <w:sz w:val="15"/>
                <w:szCs w:val="15"/>
                <w:u w:val="single"/>
              </w:rPr>
            </w:pPr>
            <w:r w:rsidRPr="00C22AF3">
              <w:rPr>
                <w:rFonts w:ascii="Arial" w:hAnsi="Arial" w:cs="Arial"/>
                <w:spacing w:val="-10"/>
                <w:kern w:val="28"/>
                <w:sz w:val="15"/>
                <w:szCs w:val="15"/>
              </w:rPr>
              <w:t>31 December 2025</w:t>
            </w:r>
          </w:p>
        </w:tc>
        <w:tc>
          <w:tcPr>
            <w:tcW w:w="1001" w:type="dxa"/>
            <w:vAlign w:val="bottom"/>
          </w:tcPr>
          <w:p w14:paraId="161F1417" w14:textId="2CDC4ACD" w:rsidR="0012299F" w:rsidRPr="00C22AF3" w:rsidRDefault="00A10F9A" w:rsidP="001C24A9">
            <w:pPr>
              <w:pStyle w:val="BodyTextIndent3"/>
              <w:pBdr>
                <w:bottom w:val="single" w:sz="4" w:space="1" w:color="auto"/>
              </w:pBdr>
              <w:spacing w:after="0" w:line="340" w:lineRule="exact"/>
              <w:ind w:left="-102" w:right="-29"/>
              <w:jc w:val="center"/>
              <w:rPr>
                <w:rFonts w:ascii="Arial" w:hAnsi="Arial" w:cs="Arial"/>
                <w:spacing w:val="-6"/>
                <w:kern w:val="28"/>
                <w:sz w:val="15"/>
                <w:szCs w:val="15"/>
                <w:cs/>
              </w:rPr>
            </w:pPr>
            <w:r w:rsidRPr="00C22AF3">
              <w:rPr>
                <w:rFonts w:ascii="Arial" w:hAnsi="Arial" w:cs="Arial"/>
                <w:spacing w:val="-6"/>
                <w:kern w:val="28"/>
                <w:sz w:val="15"/>
                <w:szCs w:val="15"/>
              </w:rPr>
              <w:t>30 June</w:t>
            </w:r>
            <w:r w:rsidR="00B1456B" w:rsidRPr="00C22AF3">
              <w:rPr>
                <w:rFonts w:ascii="Arial" w:hAnsi="Arial" w:cs="Arial"/>
                <w:spacing w:val="-6"/>
                <w:kern w:val="28"/>
                <w:sz w:val="15"/>
                <w:szCs w:val="15"/>
              </w:rPr>
              <w:t xml:space="preserve">            </w:t>
            </w:r>
            <w:r w:rsidRPr="00C22AF3">
              <w:rPr>
                <w:rFonts w:ascii="Arial" w:hAnsi="Arial" w:cs="Arial"/>
                <w:spacing w:val="-6"/>
                <w:kern w:val="28"/>
                <w:sz w:val="15"/>
                <w:szCs w:val="15"/>
              </w:rPr>
              <w:t xml:space="preserve"> 2026</w:t>
            </w:r>
          </w:p>
        </w:tc>
        <w:tc>
          <w:tcPr>
            <w:tcW w:w="1002" w:type="dxa"/>
            <w:vAlign w:val="bottom"/>
          </w:tcPr>
          <w:p w14:paraId="41526A5B" w14:textId="7F01D47A" w:rsidR="0012299F" w:rsidRPr="00C22AF3" w:rsidRDefault="000672AC" w:rsidP="001C24A9">
            <w:pPr>
              <w:pStyle w:val="BodyTextIndent3"/>
              <w:pBdr>
                <w:bottom w:val="single" w:sz="4" w:space="1" w:color="auto"/>
              </w:pBdr>
              <w:spacing w:after="0" w:line="340" w:lineRule="exact"/>
              <w:ind w:left="0" w:right="-29"/>
              <w:jc w:val="center"/>
              <w:rPr>
                <w:rFonts w:ascii="Arial" w:hAnsi="Arial" w:cs="Arial"/>
                <w:spacing w:val="-6"/>
                <w:kern w:val="28"/>
                <w:sz w:val="15"/>
                <w:szCs w:val="15"/>
                <w:u w:val="single"/>
              </w:rPr>
            </w:pPr>
            <w:r w:rsidRPr="00C22AF3">
              <w:rPr>
                <w:rFonts w:ascii="Arial" w:hAnsi="Arial" w:cs="Arial"/>
                <w:spacing w:val="-10"/>
                <w:kern w:val="28"/>
                <w:sz w:val="15"/>
                <w:szCs w:val="15"/>
              </w:rPr>
              <w:t>31 December 2025</w:t>
            </w:r>
          </w:p>
        </w:tc>
        <w:tc>
          <w:tcPr>
            <w:tcW w:w="1001" w:type="dxa"/>
            <w:vAlign w:val="bottom"/>
          </w:tcPr>
          <w:p w14:paraId="11C70126" w14:textId="0F895D9B" w:rsidR="0012299F" w:rsidRPr="00C22AF3" w:rsidRDefault="00A10F9A" w:rsidP="001C24A9">
            <w:pPr>
              <w:pStyle w:val="BodyTextIndent3"/>
              <w:pBdr>
                <w:bottom w:val="single" w:sz="4" w:space="1" w:color="auto"/>
              </w:pBdr>
              <w:spacing w:after="0" w:line="340" w:lineRule="exact"/>
              <w:ind w:left="-102" w:right="-29"/>
              <w:jc w:val="center"/>
              <w:rPr>
                <w:rFonts w:ascii="Arial" w:hAnsi="Arial" w:cs="Arial"/>
                <w:spacing w:val="-6"/>
                <w:kern w:val="28"/>
                <w:sz w:val="15"/>
                <w:szCs w:val="15"/>
                <w:cs/>
              </w:rPr>
            </w:pPr>
            <w:r w:rsidRPr="00C22AF3">
              <w:rPr>
                <w:rFonts w:ascii="Arial" w:hAnsi="Arial" w:cs="Arial"/>
                <w:spacing w:val="-6"/>
                <w:kern w:val="28"/>
                <w:sz w:val="15"/>
                <w:szCs w:val="15"/>
              </w:rPr>
              <w:t xml:space="preserve">30 June </w:t>
            </w:r>
            <w:r w:rsidR="00B1456B" w:rsidRPr="00C22AF3">
              <w:rPr>
                <w:rFonts w:ascii="Arial" w:hAnsi="Arial" w:cs="Arial"/>
                <w:spacing w:val="-6"/>
                <w:kern w:val="28"/>
                <w:sz w:val="15"/>
                <w:szCs w:val="15"/>
              </w:rPr>
              <w:t xml:space="preserve">              </w:t>
            </w:r>
            <w:r w:rsidRPr="00C22AF3">
              <w:rPr>
                <w:rFonts w:ascii="Arial" w:hAnsi="Arial" w:cs="Arial"/>
                <w:spacing w:val="-6"/>
                <w:kern w:val="28"/>
                <w:sz w:val="15"/>
                <w:szCs w:val="15"/>
              </w:rPr>
              <w:t>2026</w:t>
            </w:r>
          </w:p>
        </w:tc>
        <w:tc>
          <w:tcPr>
            <w:tcW w:w="1001" w:type="dxa"/>
            <w:vAlign w:val="bottom"/>
          </w:tcPr>
          <w:p w14:paraId="1A83CB59" w14:textId="55C8BD88" w:rsidR="0012299F" w:rsidRPr="00C22AF3" w:rsidRDefault="000672AC" w:rsidP="001C24A9">
            <w:pPr>
              <w:pStyle w:val="BodyTextIndent3"/>
              <w:pBdr>
                <w:bottom w:val="single" w:sz="4" w:space="1" w:color="auto"/>
              </w:pBdr>
              <w:spacing w:after="0" w:line="340" w:lineRule="exact"/>
              <w:ind w:left="0" w:right="-29"/>
              <w:jc w:val="center"/>
              <w:rPr>
                <w:rFonts w:ascii="Arial" w:hAnsi="Arial" w:cs="Arial"/>
                <w:spacing w:val="-6"/>
                <w:kern w:val="28"/>
                <w:sz w:val="15"/>
                <w:szCs w:val="15"/>
                <w:u w:val="single"/>
              </w:rPr>
            </w:pPr>
            <w:r w:rsidRPr="00C22AF3">
              <w:rPr>
                <w:rFonts w:ascii="Arial" w:hAnsi="Arial" w:cs="Arial"/>
                <w:spacing w:val="-10"/>
                <w:kern w:val="28"/>
                <w:sz w:val="15"/>
                <w:szCs w:val="15"/>
              </w:rPr>
              <w:t>31 December 2025</w:t>
            </w:r>
          </w:p>
        </w:tc>
        <w:tc>
          <w:tcPr>
            <w:tcW w:w="1001" w:type="dxa"/>
            <w:vAlign w:val="bottom"/>
          </w:tcPr>
          <w:p w14:paraId="4D1CE62E" w14:textId="48B7433A" w:rsidR="0012299F" w:rsidRPr="00C22AF3" w:rsidRDefault="00A10F9A" w:rsidP="001C24A9">
            <w:pPr>
              <w:pStyle w:val="BodyTextIndent3"/>
              <w:pBdr>
                <w:bottom w:val="single" w:sz="4" w:space="1" w:color="auto"/>
              </w:pBdr>
              <w:spacing w:after="0" w:line="340" w:lineRule="exact"/>
              <w:ind w:left="-102" w:right="-29"/>
              <w:jc w:val="center"/>
              <w:rPr>
                <w:rFonts w:ascii="Arial" w:hAnsi="Arial" w:cs="Arial"/>
                <w:sz w:val="15"/>
                <w:szCs w:val="15"/>
                <w:u w:val="single"/>
                <w:cs/>
              </w:rPr>
            </w:pPr>
            <w:r w:rsidRPr="00C22AF3">
              <w:rPr>
                <w:rFonts w:ascii="Arial" w:hAnsi="Arial" w:cs="Arial"/>
                <w:spacing w:val="-6"/>
                <w:kern w:val="28"/>
                <w:sz w:val="15"/>
                <w:szCs w:val="15"/>
              </w:rPr>
              <w:t xml:space="preserve">30 June </w:t>
            </w:r>
            <w:r w:rsidR="00B1456B" w:rsidRPr="00C22AF3">
              <w:rPr>
                <w:rFonts w:ascii="Arial" w:hAnsi="Arial" w:cs="Arial"/>
                <w:spacing w:val="-6"/>
                <w:kern w:val="28"/>
                <w:sz w:val="15"/>
                <w:szCs w:val="15"/>
              </w:rPr>
              <w:t xml:space="preserve">             </w:t>
            </w:r>
            <w:r w:rsidRPr="00C22AF3">
              <w:rPr>
                <w:rFonts w:ascii="Arial" w:hAnsi="Arial" w:cs="Arial"/>
                <w:spacing w:val="-6"/>
                <w:kern w:val="28"/>
                <w:sz w:val="15"/>
                <w:szCs w:val="15"/>
              </w:rPr>
              <w:t>2026</w:t>
            </w:r>
          </w:p>
        </w:tc>
        <w:tc>
          <w:tcPr>
            <w:tcW w:w="1002" w:type="dxa"/>
            <w:vAlign w:val="bottom"/>
          </w:tcPr>
          <w:p w14:paraId="68B74C2C" w14:textId="74EDC39E" w:rsidR="0012299F" w:rsidRPr="00C22AF3" w:rsidRDefault="000672AC" w:rsidP="001C24A9">
            <w:pPr>
              <w:pStyle w:val="BodyTextIndent3"/>
              <w:pBdr>
                <w:bottom w:val="single" w:sz="4" w:space="1" w:color="auto"/>
              </w:pBdr>
              <w:spacing w:after="0" w:line="340" w:lineRule="exact"/>
              <w:ind w:left="0" w:right="-29"/>
              <w:jc w:val="center"/>
              <w:rPr>
                <w:rFonts w:ascii="Arial" w:hAnsi="Arial" w:cs="Arial"/>
                <w:spacing w:val="-6"/>
                <w:kern w:val="28"/>
                <w:sz w:val="15"/>
                <w:szCs w:val="15"/>
                <w:u w:val="single"/>
              </w:rPr>
            </w:pPr>
            <w:r w:rsidRPr="00C22AF3">
              <w:rPr>
                <w:rFonts w:ascii="Arial" w:hAnsi="Arial" w:cs="Arial"/>
                <w:spacing w:val="-10"/>
                <w:kern w:val="28"/>
                <w:sz w:val="15"/>
                <w:szCs w:val="15"/>
              </w:rPr>
              <w:t>31 December 2025</w:t>
            </w:r>
          </w:p>
        </w:tc>
      </w:tr>
      <w:tr w:rsidR="0012299F" w:rsidRPr="00C22AF3" w14:paraId="0E317084" w14:textId="77777777" w:rsidTr="001C24A9">
        <w:trPr>
          <w:tblHeader/>
        </w:trPr>
        <w:tc>
          <w:tcPr>
            <w:tcW w:w="1980" w:type="dxa"/>
          </w:tcPr>
          <w:p w14:paraId="1DCD28B5" w14:textId="77777777" w:rsidR="0012299F" w:rsidRPr="00C22AF3" w:rsidRDefault="0012299F" w:rsidP="001C24A9">
            <w:pPr>
              <w:pStyle w:val="BodyTextIndent3"/>
              <w:spacing w:after="0" w:line="340" w:lineRule="exact"/>
              <w:ind w:left="243" w:hanging="180"/>
              <w:jc w:val="center"/>
              <w:rPr>
                <w:rFonts w:ascii="Arial" w:hAnsi="Arial" w:cs="Arial"/>
                <w:kern w:val="28"/>
                <w:sz w:val="15"/>
                <w:szCs w:val="15"/>
              </w:rPr>
            </w:pPr>
          </w:p>
        </w:tc>
        <w:tc>
          <w:tcPr>
            <w:tcW w:w="1001" w:type="dxa"/>
            <w:vAlign w:val="bottom"/>
          </w:tcPr>
          <w:p w14:paraId="629F7767" w14:textId="77777777" w:rsidR="0012299F" w:rsidRPr="00C22AF3" w:rsidRDefault="0012299F" w:rsidP="001C24A9">
            <w:pPr>
              <w:pStyle w:val="BodyTextIndent3"/>
              <w:spacing w:after="0" w:line="340" w:lineRule="exact"/>
              <w:ind w:left="0" w:right="-29"/>
              <w:jc w:val="center"/>
              <w:rPr>
                <w:rFonts w:ascii="Arial" w:hAnsi="Arial" w:cs="Arial"/>
                <w:spacing w:val="-4"/>
                <w:sz w:val="15"/>
                <w:szCs w:val="15"/>
                <w:u w:val="single"/>
              </w:rPr>
            </w:pPr>
          </w:p>
        </w:tc>
        <w:tc>
          <w:tcPr>
            <w:tcW w:w="1001" w:type="dxa"/>
            <w:vAlign w:val="bottom"/>
          </w:tcPr>
          <w:p w14:paraId="1AB4877B" w14:textId="23AEFF2B" w:rsidR="0012299F" w:rsidRPr="00C22AF3" w:rsidRDefault="0012299F" w:rsidP="001C24A9">
            <w:pPr>
              <w:pStyle w:val="BodyTextIndent3"/>
              <w:spacing w:after="0" w:line="340" w:lineRule="exact"/>
              <w:ind w:left="0" w:right="-29"/>
              <w:jc w:val="center"/>
              <w:rPr>
                <w:rFonts w:ascii="Arial" w:hAnsi="Arial" w:cs="Arial"/>
                <w:spacing w:val="-6"/>
                <w:kern w:val="28"/>
                <w:sz w:val="15"/>
                <w:szCs w:val="15"/>
                <w:u w:val="single"/>
              </w:rPr>
            </w:pPr>
            <w:r w:rsidRPr="00C22AF3">
              <w:rPr>
                <w:rFonts w:ascii="Arial" w:hAnsi="Arial" w:cs="Arial"/>
                <w:sz w:val="15"/>
                <w:szCs w:val="15"/>
              </w:rPr>
              <w:t>(Audited</w:t>
            </w:r>
            <w:r w:rsidRPr="00C22AF3">
              <w:rPr>
                <w:rFonts w:ascii="Arial" w:hAnsi="Arial" w:cs="Arial"/>
                <w:sz w:val="15"/>
                <w:szCs w:val="15"/>
                <w:cs/>
              </w:rPr>
              <w:t>)</w:t>
            </w:r>
          </w:p>
        </w:tc>
        <w:tc>
          <w:tcPr>
            <w:tcW w:w="1001" w:type="dxa"/>
            <w:vAlign w:val="bottom"/>
          </w:tcPr>
          <w:p w14:paraId="1ABE4417" w14:textId="77777777" w:rsidR="0012299F" w:rsidRPr="00C22AF3" w:rsidRDefault="0012299F" w:rsidP="001C24A9">
            <w:pPr>
              <w:pStyle w:val="BodyTextIndent3"/>
              <w:spacing w:after="0" w:line="340" w:lineRule="exact"/>
              <w:ind w:left="0" w:right="-29"/>
              <w:jc w:val="center"/>
              <w:rPr>
                <w:rFonts w:ascii="Arial" w:hAnsi="Arial" w:cs="Arial"/>
                <w:spacing w:val="-4"/>
                <w:sz w:val="15"/>
                <w:szCs w:val="15"/>
                <w:u w:val="single"/>
              </w:rPr>
            </w:pPr>
          </w:p>
        </w:tc>
        <w:tc>
          <w:tcPr>
            <w:tcW w:w="1002" w:type="dxa"/>
            <w:vAlign w:val="bottom"/>
          </w:tcPr>
          <w:p w14:paraId="1046E7FF" w14:textId="0B7FD3A4" w:rsidR="0012299F" w:rsidRPr="00C22AF3" w:rsidRDefault="0012299F" w:rsidP="001C24A9">
            <w:pPr>
              <w:pStyle w:val="BodyTextIndent3"/>
              <w:spacing w:after="0" w:line="340" w:lineRule="exact"/>
              <w:ind w:left="0" w:right="-29"/>
              <w:jc w:val="center"/>
              <w:rPr>
                <w:rFonts w:ascii="Arial" w:hAnsi="Arial" w:cs="Arial"/>
                <w:spacing w:val="-6"/>
                <w:kern w:val="28"/>
                <w:sz w:val="15"/>
                <w:szCs w:val="15"/>
                <w:u w:val="single"/>
              </w:rPr>
            </w:pPr>
            <w:r w:rsidRPr="00C22AF3">
              <w:rPr>
                <w:rFonts w:ascii="Arial" w:hAnsi="Arial" w:cs="Arial"/>
                <w:sz w:val="15"/>
                <w:szCs w:val="15"/>
              </w:rPr>
              <w:t>(Audited</w:t>
            </w:r>
            <w:r w:rsidRPr="00C22AF3">
              <w:rPr>
                <w:rFonts w:ascii="Arial" w:hAnsi="Arial" w:cs="Arial"/>
                <w:sz w:val="15"/>
                <w:szCs w:val="15"/>
                <w:cs/>
              </w:rPr>
              <w:t>)</w:t>
            </w:r>
          </w:p>
        </w:tc>
        <w:tc>
          <w:tcPr>
            <w:tcW w:w="1001" w:type="dxa"/>
            <w:vAlign w:val="bottom"/>
          </w:tcPr>
          <w:p w14:paraId="0B3ED99D" w14:textId="77777777" w:rsidR="0012299F" w:rsidRPr="00C22AF3" w:rsidRDefault="0012299F" w:rsidP="001C24A9">
            <w:pPr>
              <w:pStyle w:val="BodyTextIndent3"/>
              <w:spacing w:after="0" w:line="340" w:lineRule="exact"/>
              <w:ind w:left="0" w:right="-29"/>
              <w:jc w:val="center"/>
              <w:rPr>
                <w:rFonts w:ascii="Arial" w:hAnsi="Arial" w:cs="Arial"/>
                <w:spacing w:val="-4"/>
                <w:sz w:val="15"/>
                <w:szCs w:val="15"/>
                <w:u w:val="single"/>
              </w:rPr>
            </w:pPr>
          </w:p>
        </w:tc>
        <w:tc>
          <w:tcPr>
            <w:tcW w:w="1001" w:type="dxa"/>
            <w:vAlign w:val="bottom"/>
          </w:tcPr>
          <w:p w14:paraId="052F0374" w14:textId="41E6E4D7" w:rsidR="0012299F" w:rsidRPr="00C22AF3" w:rsidRDefault="0012299F" w:rsidP="001C24A9">
            <w:pPr>
              <w:pStyle w:val="BodyTextIndent3"/>
              <w:spacing w:after="0" w:line="340" w:lineRule="exact"/>
              <w:ind w:left="0" w:right="-29"/>
              <w:jc w:val="center"/>
              <w:rPr>
                <w:rFonts w:ascii="Arial" w:hAnsi="Arial" w:cs="Arial"/>
                <w:spacing w:val="-6"/>
                <w:kern w:val="28"/>
                <w:sz w:val="15"/>
                <w:szCs w:val="15"/>
                <w:u w:val="single"/>
              </w:rPr>
            </w:pPr>
            <w:r w:rsidRPr="00C22AF3">
              <w:rPr>
                <w:rFonts w:ascii="Arial" w:hAnsi="Arial" w:cs="Arial"/>
                <w:sz w:val="15"/>
                <w:szCs w:val="15"/>
              </w:rPr>
              <w:t>(Audited</w:t>
            </w:r>
            <w:r w:rsidRPr="00C22AF3">
              <w:rPr>
                <w:rFonts w:ascii="Arial" w:hAnsi="Arial" w:cs="Arial"/>
                <w:sz w:val="15"/>
                <w:szCs w:val="15"/>
                <w:cs/>
              </w:rPr>
              <w:t>)</w:t>
            </w:r>
          </w:p>
        </w:tc>
        <w:tc>
          <w:tcPr>
            <w:tcW w:w="1001" w:type="dxa"/>
            <w:vAlign w:val="bottom"/>
          </w:tcPr>
          <w:p w14:paraId="77A41B14" w14:textId="77777777" w:rsidR="0012299F" w:rsidRPr="00C22AF3" w:rsidRDefault="0012299F" w:rsidP="001C24A9">
            <w:pPr>
              <w:pStyle w:val="BodyTextIndent3"/>
              <w:spacing w:after="0" w:line="340" w:lineRule="exact"/>
              <w:ind w:left="0" w:right="-29"/>
              <w:jc w:val="center"/>
              <w:rPr>
                <w:rFonts w:ascii="Arial" w:hAnsi="Arial" w:cs="Arial"/>
                <w:spacing w:val="-4"/>
                <w:sz w:val="15"/>
                <w:szCs w:val="15"/>
                <w:u w:val="single"/>
              </w:rPr>
            </w:pPr>
          </w:p>
        </w:tc>
        <w:tc>
          <w:tcPr>
            <w:tcW w:w="1002" w:type="dxa"/>
            <w:vAlign w:val="bottom"/>
          </w:tcPr>
          <w:p w14:paraId="6DAFD954" w14:textId="51E5D0AA" w:rsidR="0012299F" w:rsidRPr="00C22AF3" w:rsidRDefault="0012299F" w:rsidP="001C24A9">
            <w:pPr>
              <w:pStyle w:val="BodyTextIndent3"/>
              <w:spacing w:after="0" w:line="340" w:lineRule="exact"/>
              <w:ind w:left="0" w:right="-29"/>
              <w:jc w:val="center"/>
              <w:rPr>
                <w:rFonts w:ascii="Arial" w:hAnsi="Arial" w:cs="Arial"/>
                <w:spacing w:val="-6"/>
                <w:kern w:val="28"/>
                <w:sz w:val="15"/>
                <w:szCs w:val="15"/>
                <w:u w:val="single"/>
              </w:rPr>
            </w:pPr>
            <w:r w:rsidRPr="00C22AF3">
              <w:rPr>
                <w:rFonts w:ascii="Arial" w:hAnsi="Arial" w:cs="Arial"/>
                <w:sz w:val="15"/>
                <w:szCs w:val="15"/>
              </w:rPr>
              <w:t>(Audited</w:t>
            </w:r>
            <w:r w:rsidRPr="00C22AF3">
              <w:rPr>
                <w:rFonts w:ascii="Arial" w:hAnsi="Arial" w:cs="Arial"/>
                <w:sz w:val="15"/>
                <w:szCs w:val="15"/>
                <w:cs/>
              </w:rPr>
              <w:t>)</w:t>
            </w:r>
          </w:p>
        </w:tc>
      </w:tr>
      <w:tr w:rsidR="00D32304" w:rsidRPr="00C22AF3" w14:paraId="5F94B424" w14:textId="77777777" w:rsidTr="001C24A9">
        <w:tc>
          <w:tcPr>
            <w:tcW w:w="1980" w:type="dxa"/>
          </w:tcPr>
          <w:p w14:paraId="1816AF21" w14:textId="3B7F50AC" w:rsidR="00D32304" w:rsidRPr="00C22AF3" w:rsidRDefault="00D32304" w:rsidP="00D32304">
            <w:pPr>
              <w:pStyle w:val="BodyTextIndent3"/>
              <w:spacing w:after="0" w:line="340" w:lineRule="exact"/>
              <w:ind w:left="255" w:right="-108" w:hanging="90"/>
              <w:rPr>
                <w:rFonts w:ascii="Arial" w:hAnsi="Arial" w:cs="Arial"/>
                <w:kern w:val="28"/>
                <w:sz w:val="15"/>
                <w:szCs w:val="15"/>
              </w:rPr>
            </w:pPr>
            <w:r w:rsidRPr="00C22AF3">
              <w:rPr>
                <w:rFonts w:ascii="Arial" w:hAnsi="Arial" w:cs="Arial"/>
                <w:kern w:val="28"/>
                <w:sz w:val="15"/>
                <w:szCs w:val="15"/>
              </w:rPr>
              <w:t>Investments in the net revenue transfer agreements (Note 4)</w:t>
            </w:r>
          </w:p>
        </w:tc>
        <w:tc>
          <w:tcPr>
            <w:tcW w:w="1001" w:type="dxa"/>
            <w:vAlign w:val="bottom"/>
          </w:tcPr>
          <w:p w14:paraId="39495157" w14:textId="3B27F097" w:rsidR="00D32304" w:rsidRPr="00C22AF3" w:rsidRDefault="00D32304" w:rsidP="00D32304">
            <w:pPr>
              <w:tabs>
                <w:tab w:val="decimal" w:pos="610"/>
              </w:tabs>
              <w:overflowPunct/>
              <w:spacing w:line="340" w:lineRule="exact"/>
              <w:ind w:left="-115"/>
              <w:textAlignment w:val="auto"/>
              <w:rPr>
                <w:rFonts w:ascii="Arial" w:hAnsi="Arial" w:cs="Arial"/>
                <w:sz w:val="15"/>
                <w:szCs w:val="15"/>
              </w:rPr>
            </w:pPr>
            <w:r w:rsidRPr="00C22AF3">
              <w:rPr>
                <w:rFonts w:ascii="Arial" w:hAnsi="Arial" w:cs="Arial"/>
                <w:sz w:val="15"/>
                <w:szCs w:val="15"/>
              </w:rPr>
              <w:t>-</w:t>
            </w:r>
          </w:p>
        </w:tc>
        <w:tc>
          <w:tcPr>
            <w:tcW w:w="1001" w:type="dxa"/>
            <w:vAlign w:val="bottom"/>
          </w:tcPr>
          <w:p w14:paraId="4CC253F7" w14:textId="39A9A0B9" w:rsidR="00D32304" w:rsidRPr="00C22AF3" w:rsidRDefault="00D32304" w:rsidP="00D32304">
            <w:pPr>
              <w:tabs>
                <w:tab w:val="decimal" w:pos="610"/>
              </w:tabs>
              <w:overflowPunct/>
              <w:spacing w:line="340" w:lineRule="exact"/>
              <w:ind w:left="-115"/>
              <w:textAlignment w:val="auto"/>
              <w:rPr>
                <w:rFonts w:ascii="Arial" w:hAnsi="Arial" w:cs="Arial"/>
                <w:sz w:val="15"/>
                <w:szCs w:val="15"/>
              </w:rPr>
            </w:pPr>
            <w:r w:rsidRPr="00C22AF3">
              <w:rPr>
                <w:rFonts w:ascii="Arial" w:hAnsi="Arial" w:cs="Arial"/>
                <w:sz w:val="15"/>
                <w:szCs w:val="15"/>
              </w:rPr>
              <w:t>-</w:t>
            </w:r>
          </w:p>
        </w:tc>
        <w:tc>
          <w:tcPr>
            <w:tcW w:w="1001" w:type="dxa"/>
            <w:vAlign w:val="bottom"/>
          </w:tcPr>
          <w:p w14:paraId="561C1102" w14:textId="3B87BEF6" w:rsidR="00D32304" w:rsidRPr="00C22AF3" w:rsidRDefault="00D32304" w:rsidP="00D32304">
            <w:pPr>
              <w:tabs>
                <w:tab w:val="decimal" w:pos="610"/>
              </w:tabs>
              <w:overflowPunct/>
              <w:spacing w:line="340" w:lineRule="exact"/>
              <w:ind w:left="-115"/>
              <w:textAlignment w:val="auto"/>
              <w:rPr>
                <w:rFonts w:ascii="Arial" w:hAnsi="Arial" w:cs="Arial"/>
                <w:sz w:val="15"/>
                <w:szCs w:val="15"/>
              </w:rPr>
            </w:pPr>
            <w:r w:rsidRPr="00C22AF3">
              <w:rPr>
                <w:rFonts w:ascii="Arial" w:hAnsi="Arial" w:cs="Arial"/>
                <w:sz w:val="15"/>
                <w:szCs w:val="15"/>
              </w:rPr>
              <w:t>-</w:t>
            </w:r>
          </w:p>
        </w:tc>
        <w:tc>
          <w:tcPr>
            <w:tcW w:w="1002" w:type="dxa"/>
            <w:vAlign w:val="bottom"/>
          </w:tcPr>
          <w:p w14:paraId="0DC5513F" w14:textId="123FC1EA" w:rsidR="00D32304" w:rsidRPr="00C22AF3" w:rsidRDefault="00D32304" w:rsidP="00D32304">
            <w:pPr>
              <w:tabs>
                <w:tab w:val="decimal" w:pos="610"/>
              </w:tabs>
              <w:overflowPunct/>
              <w:spacing w:line="340" w:lineRule="exact"/>
              <w:ind w:left="-115"/>
              <w:textAlignment w:val="auto"/>
              <w:rPr>
                <w:rFonts w:ascii="Arial" w:hAnsi="Arial" w:cs="Arial"/>
                <w:sz w:val="15"/>
                <w:szCs w:val="15"/>
              </w:rPr>
            </w:pPr>
            <w:r w:rsidRPr="00C22AF3">
              <w:rPr>
                <w:rFonts w:ascii="Arial" w:hAnsi="Arial" w:cs="Arial"/>
                <w:sz w:val="15"/>
                <w:szCs w:val="15"/>
              </w:rPr>
              <w:t>-</w:t>
            </w:r>
          </w:p>
        </w:tc>
        <w:tc>
          <w:tcPr>
            <w:tcW w:w="1001" w:type="dxa"/>
            <w:vAlign w:val="bottom"/>
          </w:tcPr>
          <w:p w14:paraId="65CA975B" w14:textId="32FEEB13" w:rsidR="00D32304" w:rsidRPr="00C22AF3" w:rsidRDefault="00D32304" w:rsidP="00D32304">
            <w:pPr>
              <w:tabs>
                <w:tab w:val="decimal" w:pos="610"/>
              </w:tabs>
              <w:overflowPunct/>
              <w:spacing w:line="340" w:lineRule="exact"/>
              <w:ind w:left="-115"/>
              <w:textAlignment w:val="auto"/>
              <w:rPr>
                <w:rFonts w:ascii="Arial" w:hAnsi="Arial" w:cs="Arial"/>
                <w:sz w:val="15"/>
                <w:szCs w:val="15"/>
              </w:rPr>
            </w:pPr>
            <w:r w:rsidRPr="00C22AF3">
              <w:rPr>
                <w:rFonts w:ascii="Arial" w:hAnsi="Arial" w:cs="Arial"/>
                <w:sz w:val="15"/>
                <w:szCs w:val="15"/>
              </w:rPr>
              <w:t>1,716</w:t>
            </w:r>
          </w:p>
        </w:tc>
        <w:tc>
          <w:tcPr>
            <w:tcW w:w="1001" w:type="dxa"/>
            <w:vAlign w:val="bottom"/>
          </w:tcPr>
          <w:p w14:paraId="281D641D" w14:textId="0FDFD656" w:rsidR="00D32304" w:rsidRPr="00C22AF3" w:rsidRDefault="00D32304" w:rsidP="00D32304">
            <w:pPr>
              <w:tabs>
                <w:tab w:val="decimal" w:pos="610"/>
              </w:tabs>
              <w:overflowPunct/>
              <w:spacing w:line="340" w:lineRule="exact"/>
              <w:ind w:left="-115"/>
              <w:textAlignment w:val="auto"/>
              <w:rPr>
                <w:rFonts w:ascii="Arial" w:hAnsi="Arial" w:cs="Arial"/>
                <w:sz w:val="15"/>
                <w:szCs w:val="15"/>
              </w:rPr>
            </w:pPr>
            <w:r w:rsidRPr="00C22AF3">
              <w:rPr>
                <w:rFonts w:ascii="Arial" w:hAnsi="Arial" w:cs="Arial"/>
                <w:sz w:val="15"/>
                <w:szCs w:val="15"/>
              </w:rPr>
              <w:t>1,919</w:t>
            </w:r>
          </w:p>
        </w:tc>
        <w:tc>
          <w:tcPr>
            <w:tcW w:w="1001" w:type="dxa"/>
            <w:vAlign w:val="bottom"/>
          </w:tcPr>
          <w:p w14:paraId="0A966F26" w14:textId="68B10F99" w:rsidR="00D32304" w:rsidRPr="00C22AF3" w:rsidRDefault="0076722D" w:rsidP="00D32304">
            <w:pPr>
              <w:tabs>
                <w:tab w:val="decimal" w:pos="610"/>
              </w:tabs>
              <w:overflowPunct/>
              <w:spacing w:line="340" w:lineRule="exact"/>
              <w:ind w:left="-115"/>
              <w:textAlignment w:val="auto"/>
              <w:rPr>
                <w:rFonts w:ascii="Arial" w:hAnsi="Arial" w:cs="Arial"/>
                <w:sz w:val="15"/>
                <w:szCs w:val="15"/>
              </w:rPr>
            </w:pPr>
            <w:r w:rsidRPr="00C22AF3">
              <w:rPr>
                <w:rFonts w:ascii="Arial" w:hAnsi="Arial" w:cs="Arial"/>
                <w:sz w:val="15"/>
                <w:szCs w:val="15"/>
              </w:rPr>
              <w:t>1,716</w:t>
            </w:r>
          </w:p>
        </w:tc>
        <w:tc>
          <w:tcPr>
            <w:tcW w:w="1002" w:type="dxa"/>
            <w:vAlign w:val="bottom"/>
          </w:tcPr>
          <w:p w14:paraId="4832CAA3" w14:textId="2257F4A9" w:rsidR="00D32304" w:rsidRPr="00C22AF3" w:rsidRDefault="00D32304" w:rsidP="00D32304">
            <w:pPr>
              <w:tabs>
                <w:tab w:val="decimal" w:pos="610"/>
              </w:tabs>
              <w:overflowPunct/>
              <w:spacing w:line="340" w:lineRule="exact"/>
              <w:ind w:left="-115"/>
              <w:textAlignment w:val="auto"/>
              <w:rPr>
                <w:rFonts w:ascii="Arial" w:hAnsi="Arial" w:cs="Arial"/>
                <w:sz w:val="15"/>
                <w:szCs w:val="15"/>
              </w:rPr>
            </w:pPr>
            <w:r w:rsidRPr="00C22AF3">
              <w:rPr>
                <w:rFonts w:ascii="Arial" w:hAnsi="Arial" w:cs="Arial"/>
                <w:sz w:val="15"/>
                <w:szCs w:val="15"/>
              </w:rPr>
              <w:t>1,919</w:t>
            </w:r>
          </w:p>
        </w:tc>
      </w:tr>
    </w:tbl>
    <w:p w14:paraId="20C0FA37" w14:textId="5D63DDDD" w:rsidR="0044474E" w:rsidRPr="00C22AF3" w:rsidRDefault="0082379D" w:rsidP="00CB5F3C">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sz w:val="22"/>
          <w:szCs w:val="22"/>
        </w:rPr>
      </w:pPr>
      <w:r w:rsidRPr="00C22AF3">
        <w:rPr>
          <w:rFonts w:ascii="Arial" w:hAnsi="Arial" w:cs="Arial"/>
          <w:sz w:val="22"/>
          <w:szCs w:val="22"/>
        </w:rPr>
        <w:tab/>
        <w:t xml:space="preserve">During the period, </w:t>
      </w:r>
      <w:r w:rsidR="00FC067B" w:rsidRPr="00C22AF3">
        <w:rPr>
          <w:rFonts w:ascii="Arial" w:hAnsi="Arial" w:cs="Arial"/>
          <w:sz w:val="22"/>
          <w:szCs w:val="22"/>
        </w:rPr>
        <w:t>th</w:t>
      </w:r>
      <w:r w:rsidR="004B7BC3" w:rsidRPr="00C22AF3">
        <w:rPr>
          <w:rFonts w:ascii="Arial" w:hAnsi="Arial" w:cs="Arial"/>
          <w:sz w:val="22"/>
          <w:szCs w:val="22"/>
        </w:rPr>
        <w:t>ere</w:t>
      </w:r>
      <w:r w:rsidR="00257560" w:rsidRPr="00C22AF3">
        <w:rPr>
          <w:rFonts w:ascii="Arial" w:hAnsi="Arial" w:cs="Arial"/>
          <w:sz w:val="22"/>
          <w:szCs w:val="22"/>
        </w:rPr>
        <w:t xml:space="preserve"> are</w:t>
      </w:r>
      <w:r w:rsidR="004B7BC3" w:rsidRPr="00C22AF3">
        <w:rPr>
          <w:rFonts w:ascii="Arial" w:hAnsi="Arial" w:cs="Arial"/>
          <w:sz w:val="22"/>
          <w:szCs w:val="22"/>
        </w:rPr>
        <w:t xml:space="preserve"> no transfers between the levels of </w:t>
      </w:r>
      <w:proofErr w:type="gramStart"/>
      <w:r w:rsidR="00A57923" w:rsidRPr="00C22AF3">
        <w:rPr>
          <w:rFonts w:ascii="Arial" w:hAnsi="Arial" w:cs="Arial"/>
          <w:sz w:val="22"/>
          <w:szCs w:val="22"/>
        </w:rPr>
        <w:t xml:space="preserve">the </w:t>
      </w:r>
      <w:r w:rsidRPr="00C22AF3">
        <w:rPr>
          <w:rFonts w:ascii="Arial" w:hAnsi="Arial" w:cs="Arial"/>
          <w:sz w:val="22"/>
          <w:szCs w:val="22"/>
        </w:rPr>
        <w:t>fair</w:t>
      </w:r>
      <w:proofErr w:type="gramEnd"/>
      <w:r w:rsidRPr="00C22AF3">
        <w:rPr>
          <w:rFonts w:ascii="Arial" w:hAnsi="Arial" w:cs="Arial"/>
          <w:sz w:val="22"/>
          <w:szCs w:val="22"/>
        </w:rPr>
        <w:t xml:space="preserve"> value hierarchy.</w:t>
      </w:r>
    </w:p>
    <w:p w14:paraId="08371B16" w14:textId="6CB6B00C" w:rsidR="0044474E" w:rsidRPr="00C22AF3" w:rsidRDefault="00A239F2" w:rsidP="00CB5F3C">
      <w:pPr>
        <w:tabs>
          <w:tab w:val="left" w:pos="4140"/>
          <w:tab w:val="left" w:pos="6390"/>
        </w:tabs>
        <w:spacing w:before="120" w:after="120" w:line="380" w:lineRule="exact"/>
        <w:ind w:left="547" w:hanging="547"/>
        <w:jc w:val="thaiDistribute"/>
        <w:rPr>
          <w:rFonts w:ascii="Arial" w:hAnsi="Arial" w:cs="Arial"/>
          <w:b/>
          <w:bCs/>
          <w:sz w:val="22"/>
          <w:szCs w:val="22"/>
        </w:rPr>
      </w:pPr>
      <w:r w:rsidRPr="00C22AF3">
        <w:rPr>
          <w:rFonts w:ascii="Arial" w:hAnsi="Arial" w:cs="Arial"/>
          <w:b/>
          <w:bCs/>
          <w:sz w:val="22"/>
          <w:szCs w:val="22"/>
        </w:rPr>
        <w:t>1</w:t>
      </w:r>
      <w:r w:rsidR="00267048" w:rsidRPr="00C22AF3">
        <w:rPr>
          <w:rFonts w:ascii="Arial" w:hAnsi="Arial" w:cs="Arial"/>
          <w:b/>
          <w:bCs/>
          <w:sz w:val="22"/>
          <w:szCs w:val="28"/>
        </w:rPr>
        <w:t>4</w:t>
      </w:r>
      <w:r w:rsidR="006F7A17" w:rsidRPr="00C22AF3">
        <w:rPr>
          <w:rFonts w:ascii="Arial" w:hAnsi="Arial" w:cs="Arial"/>
          <w:b/>
          <w:bCs/>
          <w:sz w:val="22"/>
          <w:szCs w:val="22"/>
        </w:rPr>
        <w:t>.</w:t>
      </w:r>
      <w:r w:rsidR="006F7A17" w:rsidRPr="00C22AF3">
        <w:rPr>
          <w:rFonts w:ascii="Arial" w:hAnsi="Arial" w:cs="Arial"/>
          <w:b/>
          <w:bCs/>
          <w:sz w:val="22"/>
          <w:szCs w:val="22"/>
        </w:rPr>
        <w:tab/>
      </w:r>
      <w:r w:rsidR="0044474E" w:rsidRPr="00C22AF3">
        <w:rPr>
          <w:rFonts w:ascii="Arial" w:hAnsi="Arial" w:cs="Arial"/>
          <w:b/>
          <w:bCs/>
          <w:sz w:val="22"/>
          <w:szCs w:val="22"/>
        </w:rPr>
        <w:t>Approval of interim financial statements</w:t>
      </w:r>
    </w:p>
    <w:p w14:paraId="4516D74F" w14:textId="17B5F8A6" w:rsidR="0044474E" w:rsidRPr="00C22AF3" w:rsidRDefault="0044474E" w:rsidP="00CB5F3C">
      <w:pPr>
        <w:tabs>
          <w:tab w:val="left" w:pos="540"/>
          <w:tab w:val="left" w:pos="720"/>
        </w:tabs>
        <w:spacing w:before="120" w:after="120" w:line="380" w:lineRule="exact"/>
        <w:ind w:left="540" w:right="-43"/>
        <w:jc w:val="thaiDistribute"/>
        <w:rPr>
          <w:rFonts w:ascii="Arial" w:hAnsi="Arial" w:cs="Arial"/>
          <w:sz w:val="22"/>
          <w:szCs w:val="22"/>
        </w:rPr>
      </w:pPr>
      <w:r w:rsidRPr="00C22AF3">
        <w:rPr>
          <w:rFonts w:ascii="Arial" w:hAnsi="Arial" w:cs="Arial"/>
          <w:sz w:val="22"/>
          <w:szCs w:val="22"/>
        </w:rPr>
        <w:t xml:space="preserve">These interim financial statements were </w:t>
      </w:r>
      <w:proofErr w:type="spellStart"/>
      <w:r w:rsidRPr="00C22AF3">
        <w:rPr>
          <w:rFonts w:ascii="Arial" w:hAnsi="Arial" w:cs="Arial"/>
          <w:sz w:val="22"/>
          <w:szCs w:val="22"/>
        </w:rPr>
        <w:t>authorised</w:t>
      </w:r>
      <w:proofErr w:type="spellEnd"/>
      <w:r w:rsidRPr="00C22AF3">
        <w:rPr>
          <w:rFonts w:ascii="Arial" w:hAnsi="Arial" w:cs="Arial"/>
          <w:sz w:val="22"/>
          <w:szCs w:val="22"/>
        </w:rPr>
        <w:t xml:space="preserve"> for issue by an </w:t>
      </w:r>
      <w:proofErr w:type="spellStart"/>
      <w:r w:rsidRPr="00C22AF3">
        <w:rPr>
          <w:rFonts w:ascii="Arial" w:hAnsi="Arial" w:cs="Arial"/>
          <w:sz w:val="22"/>
          <w:szCs w:val="22"/>
        </w:rPr>
        <w:t>authorised</w:t>
      </w:r>
      <w:proofErr w:type="spellEnd"/>
      <w:r w:rsidRPr="00C22AF3">
        <w:rPr>
          <w:rFonts w:ascii="Arial" w:hAnsi="Arial" w:cs="Arial"/>
          <w:sz w:val="22"/>
          <w:szCs w:val="22"/>
        </w:rPr>
        <w:t xml:space="preserve"> person of </w:t>
      </w:r>
      <w:r w:rsidR="00CB5F3C" w:rsidRPr="00C22AF3">
        <w:rPr>
          <w:rFonts w:ascii="Arial" w:hAnsi="Arial" w:cs="Arial"/>
          <w:sz w:val="22"/>
          <w:szCs w:val="22"/>
        </w:rPr>
        <w:t xml:space="preserve">                             </w:t>
      </w:r>
      <w:r w:rsidRPr="00C22AF3">
        <w:rPr>
          <w:rFonts w:ascii="Arial" w:hAnsi="Arial" w:cs="Arial"/>
          <w:sz w:val="22"/>
          <w:szCs w:val="22"/>
        </w:rPr>
        <w:t>the Management Company on</w:t>
      </w:r>
      <w:r w:rsidR="002F21E8" w:rsidRPr="00C22AF3">
        <w:rPr>
          <w:rFonts w:ascii="Arial" w:hAnsi="Arial" w:cs="Arial"/>
          <w:sz w:val="22"/>
          <w:szCs w:val="22"/>
        </w:rPr>
        <w:t xml:space="preserve"> </w:t>
      </w:r>
      <w:r w:rsidR="00504C9C" w:rsidRPr="00C22AF3">
        <w:rPr>
          <w:rFonts w:ascii="Arial" w:hAnsi="Arial" w:cs="Arial"/>
          <w:sz w:val="22"/>
          <w:szCs w:val="22"/>
        </w:rPr>
        <w:t>5 August</w:t>
      </w:r>
      <w:r w:rsidR="00B1456B" w:rsidRPr="00C22AF3">
        <w:rPr>
          <w:rFonts w:ascii="Arial" w:hAnsi="Arial" w:cs="Arial"/>
          <w:sz w:val="22"/>
          <w:szCs w:val="22"/>
        </w:rPr>
        <w:t xml:space="preserve"> </w:t>
      </w:r>
      <w:r w:rsidR="00A931AA" w:rsidRPr="00C22AF3">
        <w:rPr>
          <w:rFonts w:ascii="Arial" w:hAnsi="Arial" w:cs="Arial"/>
          <w:sz w:val="22"/>
          <w:szCs w:val="22"/>
        </w:rPr>
        <w:t>2026</w:t>
      </w:r>
      <w:r w:rsidR="00CB5F3C" w:rsidRPr="00C22AF3">
        <w:rPr>
          <w:rFonts w:ascii="Arial" w:hAnsi="Arial" w:cs="Arial"/>
          <w:sz w:val="22"/>
          <w:szCs w:val="22"/>
        </w:rPr>
        <w:t>.</w:t>
      </w:r>
    </w:p>
    <w:sectPr w:rsidR="0044474E" w:rsidRPr="00C22AF3" w:rsidSect="00212F4E">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6B869" w14:textId="77777777" w:rsidR="000C6BE7" w:rsidRDefault="000C6BE7" w:rsidP="00347BC2">
      <w:r>
        <w:separator/>
      </w:r>
    </w:p>
  </w:endnote>
  <w:endnote w:type="continuationSeparator" w:id="0">
    <w:p w14:paraId="10CE58C1" w14:textId="77777777" w:rsidR="000C6BE7" w:rsidRDefault="000C6BE7" w:rsidP="00347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1B5B9" w14:textId="77777777" w:rsidR="001C7F27" w:rsidRDefault="001C7F27" w:rsidP="00870D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25474F" w14:textId="77777777" w:rsidR="001C7F27" w:rsidRDefault="001C7F27" w:rsidP="00870D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0573590"/>
      <w:docPartObj>
        <w:docPartGallery w:val="Page Numbers (Bottom of Page)"/>
        <w:docPartUnique/>
      </w:docPartObj>
    </w:sdtPr>
    <w:sdtEndPr>
      <w:rPr>
        <w:noProof/>
      </w:rPr>
    </w:sdtEndPr>
    <w:sdtContent>
      <w:p w14:paraId="526214E2" w14:textId="77777777" w:rsidR="001C7F27" w:rsidRDefault="001C7F27">
        <w:pPr>
          <w:pStyle w:val="Footer"/>
          <w:jc w:val="right"/>
        </w:pPr>
        <w:r w:rsidRPr="00347BC2">
          <w:rPr>
            <w:rFonts w:ascii="Arial" w:hAnsi="Arial" w:cs="Arial"/>
            <w:sz w:val="22"/>
            <w:szCs w:val="22"/>
          </w:rPr>
          <w:fldChar w:fldCharType="begin"/>
        </w:r>
        <w:r w:rsidRPr="00347BC2">
          <w:rPr>
            <w:rFonts w:ascii="Arial" w:hAnsi="Arial" w:cs="Arial"/>
            <w:sz w:val="22"/>
            <w:szCs w:val="22"/>
          </w:rPr>
          <w:instrText xml:space="preserve"> PAGE   \* MERGEFORMAT </w:instrText>
        </w:r>
        <w:r w:rsidRPr="00347BC2">
          <w:rPr>
            <w:rFonts w:ascii="Arial" w:hAnsi="Arial" w:cs="Arial"/>
            <w:sz w:val="22"/>
            <w:szCs w:val="22"/>
          </w:rPr>
          <w:fldChar w:fldCharType="separate"/>
        </w:r>
        <w:r>
          <w:rPr>
            <w:rFonts w:ascii="Arial" w:hAnsi="Arial" w:cs="Arial"/>
            <w:noProof/>
            <w:sz w:val="22"/>
            <w:szCs w:val="22"/>
          </w:rPr>
          <w:t>18</w:t>
        </w:r>
        <w:r w:rsidRPr="00347BC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7F0E1" w14:textId="77777777" w:rsidR="009C5E57" w:rsidRDefault="009C5E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57D12" w14:textId="77777777" w:rsidR="000C6BE7" w:rsidRDefault="000C6BE7" w:rsidP="00347BC2">
      <w:r>
        <w:separator/>
      </w:r>
    </w:p>
  </w:footnote>
  <w:footnote w:type="continuationSeparator" w:id="0">
    <w:p w14:paraId="20B74103" w14:textId="77777777" w:rsidR="000C6BE7" w:rsidRDefault="000C6BE7" w:rsidP="00347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81070" w14:textId="77777777" w:rsidR="009C5E57" w:rsidRDefault="009C5E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10A4" w14:textId="77777777" w:rsidR="001C7F27" w:rsidRPr="000D1296" w:rsidRDefault="001C7F27" w:rsidP="00870D2B">
    <w:pPr>
      <w:pStyle w:val="Header"/>
      <w:jc w:val="right"/>
      <w:rPr>
        <w:rFonts w:ascii="Arial" w:hAnsi="Arial"/>
        <w:sz w:val="22"/>
        <w:szCs w:val="22"/>
      </w:rPr>
    </w:pPr>
    <w:r w:rsidRPr="000D1296">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D93E0" w14:textId="77777777" w:rsidR="009C5E57" w:rsidRDefault="009C5E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D1022"/>
    <w:multiLevelType w:val="hybridMultilevel"/>
    <w:tmpl w:val="F7CAAA5E"/>
    <w:lvl w:ilvl="0" w:tplc="F860FB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43367A9"/>
    <w:multiLevelType w:val="hybridMultilevel"/>
    <w:tmpl w:val="5CF6D492"/>
    <w:lvl w:ilvl="0" w:tplc="14BA67B0">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745561">
    <w:abstractNumId w:val="1"/>
  </w:num>
  <w:num w:numId="2" w16cid:durableId="778912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6"/>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BC2"/>
    <w:rsid w:val="00003ABA"/>
    <w:rsid w:val="0000466F"/>
    <w:rsid w:val="000049CD"/>
    <w:rsid w:val="00007A39"/>
    <w:rsid w:val="00013F6C"/>
    <w:rsid w:val="00014D7C"/>
    <w:rsid w:val="000150C5"/>
    <w:rsid w:val="0002198C"/>
    <w:rsid w:val="00021D7C"/>
    <w:rsid w:val="00025BEC"/>
    <w:rsid w:val="00025DCE"/>
    <w:rsid w:val="0002610A"/>
    <w:rsid w:val="00026396"/>
    <w:rsid w:val="00027F04"/>
    <w:rsid w:val="00031F5E"/>
    <w:rsid w:val="0003476A"/>
    <w:rsid w:val="00035169"/>
    <w:rsid w:val="0004057D"/>
    <w:rsid w:val="00042A28"/>
    <w:rsid w:val="000437B7"/>
    <w:rsid w:val="000500A6"/>
    <w:rsid w:val="000576C1"/>
    <w:rsid w:val="00060098"/>
    <w:rsid w:val="00060980"/>
    <w:rsid w:val="00064F61"/>
    <w:rsid w:val="000668E9"/>
    <w:rsid w:val="00067014"/>
    <w:rsid w:val="000672AC"/>
    <w:rsid w:val="000738E9"/>
    <w:rsid w:val="00074013"/>
    <w:rsid w:val="000771A5"/>
    <w:rsid w:val="00077451"/>
    <w:rsid w:val="00091BA1"/>
    <w:rsid w:val="00092406"/>
    <w:rsid w:val="00093778"/>
    <w:rsid w:val="0009582D"/>
    <w:rsid w:val="00095FBD"/>
    <w:rsid w:val="000B0E82"/>
    <w:rsid w:val="000B3EFC"/>
    <w:rsid w:val="000B526B"/>
    <w:rsid w:val="000B5A99"/>
    <w:rsid w:val="000C0D65"/>
    <w:rsid w:val="000C6BE7"/>
    <w:rsid w:val="000D0DAD"/>
    <w:rsid w:val="000D54D0"/>
    <w:rsid w:val="00101BEB"/>
    <w:rsid w:val="00103670"/>
    <w:rsid w:val="0011385F"/>
    <w:rsid w:val="001147AA"/>
    <w:rsid w:val="00117D37"/>
    <w:rsid w:val="0012299F"/>
    <w:rsid w:val="00130812"/>
    <w:rsid w:val="0013085B"/>
    <w:rsid w:val="00132304"/>
    <w:rsid w:val="00133FB1"/>
    <w:rsid w:val="00136343"/>
    <w:rsid w:val="00144755"/>
    <w:rsid w:val="001476F7"/>
    <w:rsid w:val="00151D52"/>
    <w:rsid w:val="00152D55"/>
    <w:rsid w:val="00154921"/>
    <w:rsid w:val="0015733D"/>
    <w:rsid w:val="00160833"/>
    <w:rsid w:val="00164E8A"/>
    <w:rsid w:val="001659FB"/>
    <w:rsid w:val="001714C5"/>
    <w:rsid w:val="00177966"/>
    <w:rsid w:val="001817BC"/>
    <w:rsid w:val="001849DE"/>
    <w:rsid w:val="001913BD"/>
    <w:rsid w:val="0019169F"/>
    <w:rsid w:val="00192FF8"/>
    <w:rsid w:val="00197453"/>
    <w:rsid w:val="001A293F"/>
    <w:rsid w:val="001A4975"/>
    <w:rsid w:val="001A76C5"/>
    <w:rsid w:val="001B0FBD"/>
    <w:rsid w:val="001B2070"/>
    <w:rsid w:val="001B368F"/>
    <w:rsid w:val="001B4412"/>
    <w:rsid w:val="001B4B08"/>
    <w:rsid w:val="001C24A9"/>
    <w:rsid w:val="001C4C0A"/>
    <w:rsid w:val="001C7F27"/>
    <w:rsid w:val="001D5A24"/>
    <w:rsid w:val="001D7C4F"/>
    <w:rsid w:val="001E1CEA"/>
    <w:rsid w:val="001E487C"/>
    <w:rsid w:val="001E635B"/>
    <w:rsid w:val="001E6997"/>
    <w:rsid w:val="001E6DCB"/>
    <w:rsid w:val="001F006D"/>
    <w:rsid w:val="001F040E"/>
    <w:rsid w:val="001F778E"/>
    <w:rsid w:val="00202092"/>
    <w:rsid w:val="0020395F"/>
    <w:rsid w:val="00206A6F"/>
    <w:rsid w:val="00211CD7"/>
    <w:rsid w:val="0021217C"/>
    <w:rsid w:val="00212F4E"/>
    <w:rsid w:val="00231584"/>
    <w:rsid w:val="002365A6"/>
    <w:rsid w:val="002447FB"/>
    <w:rsid w:val="00244BB3"/>
    <w:rsid w:val="002460B9"/>
    <w:rsid w:val="00246BCC"/>
    <w:rsid w:val="002508E5"/>
    <w:rsid w:val="0025234B"/>
    <w:rsid w:val="00254C4D"/>
    <w:rsid w:val="00257560"/>
    <w:rsid w:val="002617F7"/>
    <w:rsid w:val="00262145"/>
    <w:rsid w:val="0026592D"/>
    <w:rsid w:val="00267048"/>
    <w:rsid w:val="00267F22"/>
    <w:rsid w:val="0027020C"/>
    <w:rsid w:val="00273CF4"/>
    <w:rsid w:val="002768EF"/>
    <w:rsid w:val="00277498"/>
    <w:rsid w:val="002803A5"/>
    <w:rsid w:val="0028095F"/>
    <w:rsid w:val="00280DD5"/>
    <w:rsid w:val="00285CDD"/>
    <w:rsid w:val="0028692B"/>
    <w:rsid w:val="00287233"/>
    <w:rsid w:val="00291D30"/>
    <w:rsid w:val="00291E15"/>
    <w:rsid w:val="00294FDF"/>
    <w:rsid w:val="002957FC"/>
    <w:rsid w:val="00295915"/>
    <w:rsid w:val="00295F96"/>
    <w:rsid w:val="00296475"/>
    <w:rsid w:val="00297D85"/>
    <w:rsid w:val="002A3171"/>
    <w:rsid w:val="002A3321"/>
    <w:rsid w:val="002A4FC7"/>
    <w:rsid w:val="002A75FB"/>
    <w:rsid w:val="002A7974"/>
    <w:rsid w:val="002B3713"/>
    <w:rsid w:val="002B4596"/>
    <w:rsid w:val="002B4AA8"/>
    <w:rsid w:val="002B4B64"/>
    <w:rsid w:val="002C76C8"/>
    <w:rsid w:val="002D0674"/>
    <w:rsid w:val="002D6FB8"/>
    <w:rsid w:val="002E0938"/>
    <w:rsid w:val="002E439D"/>
    <w:rsid w:val="002E65CF"/>
    <w:rsid w:val="002E670A"/>
    <w:rsid w:val="002F21E8"/>
    <w:rsid w:val="002F5FEB"/>
    <w:rsid w:val="003000DC"/>
    <w:rsid w:val="003036E0"/>
    <w:rsid w:val="00306398"/>
    <w:rsid w:val="00306D23"/>
    <w:rsid w:val="0031150B"/>
    <w:rsid w:val="003151BA"/>
    <w:rsid w:val="00315622"/>
    <w:rsid w:val="0032056B"/>
    <w:rsid w:val="003241AB"/>
    <w:rsid w:val="003333FD"/>
    <w:rsid w:val="00333884"/>
    <w:rsid w:val="0033662E"/>
    <w:rsid w:val="00336DAA"/>
    <w:rsid w:val="00342014"/>
    <w:rsid w:val="00343798"/>
    <w:rsid w:val="00344AA5"/>
    <w:rsid w:val="00347BC2"/>
    <w:rsid w:val="00347DCE"/>
    <w:rsid w:val="00347F08"/>
    <w:rsid w:val="00351395"/>
    <w:rsid w:val="003542A4"/>
    <w:rsid w:val="0035521E"/>
    <w:rsid w:val="00357974"/>
    <w:rsid w:val="003643B1"/>
    <w:rsid w:val="00366C98"/>
    <w:rsid w:val="00367197"/>
    <w:rsid w:val="0036740F"/>
    <w:rsid w:val="00371190"/>
    <w:rsid w:val="00372675"/>
    <w:rsid w:val="003735D2"/>
    <w:rsid w:val="00382AA0"/>
    <w:rsid w:val="00392C9B"/>
    <w:rsid w:val="003A06CE"/>
    <w:rsid w:val="003A0997"/>
    <w:rsid w:val="003A0A24"/>
    <w:rsid w:val="003A2934"/>
    <w:rsid w:val="003A48A7"/>
    <w:rsid w:val="003A5AF8"/>
    <w:rsid w:val="003A7D06"/>
    <w:rsid w:val="003B1A73"/>
    <w:rsid w:val="003B6431"/>
    <w:rsid w:val="003B78CB"/>
    <w:rsid w:val="003B7AF2"/>
    <w:rsid w:val="003C575C"/>
    <w:rsid w:val="003C73B2"/>
    <w:rsid w:val="003E2DD8"/>
    <w:rsid w:val="003E6515"/>
    <w:rsid w:val="003E77E9"/>
    <w:rsid w:val="003F15F6"/>
    <w:rsid w:val="003F5468"/>
    <w:rsid w:val="004017ED"/>
    <w:rsid w:val="00401E3E"/>
    <w:rsid w:val="0040457B"/>
    <w:rsid w:val="004071A1"/>
    <w:rsid w:val="004115A2"/>
    <w:rsid w:val="004206AF"/>
    <w:rsid w:val="00427617"/>
    <w:rsid w:val="0043365F"/>
    <w:rsid w:val="004373E3"/>
    <w:rsid w:val="0044474E"/>
    <w:rsid w:val="0044570E"/>
    <w:rsid w:val="004465ED"/>
    <w:rsid w:val="004466BD"/>
    <w:rsid w:val="0045048A"/>
    <w:rsid w:val="00450DF0"/>
    <w:rsid w:val="004558D9"/>
    <w:rsid w:val="00455FD7"/>
    <w:rsid w:val="00460FA2"/>
    <w:rsid w:val="0046277F"/>
    <w:rsid w:val="00466062"/>
    <w:rsid w:val="00466792"/>
    <w:rsid w:val="0047203B"/>
    <w:rsid w:val="004731AA"/>
    <w:rsid w:val="00475DBA"/>
    <w:rsid w:val="00482A96"/>
    <w:rsid w:val="004848A2"/>
    <w:rsid w:val="0048504A"/>
    <w:rsid w:val="0049044C"/>
    <w:rsid w:val="00491CBE"/>
    <w:rsid w:val="004956EE"/>
    <w:rsid w:val="004A3396"/>
    <w:rsid w:val="004A3BBE"/>
    <w:rsid w:val="004B0E10"/>
    <w:rsid w:val="004B29E7"/>
    <w:rsid w:val="004B4221"/>
    <w:rsid w:val="004B7BC3"/>
    <w:rsid w:val="004C06E6"/>
    <w:rsid w:val="004C2A4B"/>
    <w:rsid w:val="004E0A1C"/>
    <w:rsid w:val="004E0F00"/>
    <w:rsid w:val="004E386F"/>
    <w:rsid w:val="004E5ED3"/>
    <w:rsid w:val="004E780A"/>
    <w:rsid w:val="004F52E0"/>
    <w:rsid w:val="00500098"/>
    <w:rsid w:val="00500755"/>
    <w:rsid w:val="005025AC"/>
    <w:rsid w:val="00504C9C"/>
    <w:rsid w:val="00507C3D"/>
    <w:rsid w:val="0051174E"/>
    <w:rsid w:val="00511863"/>
    <w:rsid w:val="00517FD5"/>
    <w:rsid w:val="00520C93"/>
    <w:rsid w:val="005234DA"/>
    <w:rsid w:val="00534D90"/>
    <w:rsid w:val="00537982"/>
    <w:rsid w:val="00540148"/>
    <w:rsid w:val="005421B6"/>
    <w:rsid w:val="005465BB"/>
    <w:rsid w:val="00547A85"/>
    <w:rsid w:val="00547F9A"/>
    <w:rsid w:val="0055730B"/>
    <w:rsid w:val="00563C6C"/>
    <w:rsid w:val="0056588C"/>
    <w:rsid w:val="00567C92"/>
    <w:rsid w:val="00577097"/>
    <w:rsid w:val="0058254E"/>
    <w:rsid w:val="00584F8D"/>
    <w:rsid w:val="005859BC"/>
    <w:rsid w:val="005862E0"/>
    <w:rsid w:val="00593A59"/>
    <w:rsid w:val="005954AB"/>
    <w:rsid w:val="005A465F"/>
    <w:rsid w:val="005A48DE"/>
    <w:rsid w:val="005B1F23"/>
    <w:rsid w:val="005B3062"/>
    <w:rsid w:val="005B47EC"/>
    <w:rsid w:val="005B7A81"/>
    <w:rsid w:val="005C2941"/>
    <w:rsid w:val="005C6443"/>
    <w:rsid w:val="005D6222"/>
    <w:rsid w:val="005E0265"/>
    <w:rsid w:val="005E4FF2"/>
    <w:rsid w:val="00601873"/>
    <w:rsid w:val="00630CA1"/>
    <w:rsid w:val="00636A30"/>
    <w:rsid w:val="00636BD6"/>
    <w:rsid w:val="0064514D"/>
    <w:rsid w:val="006453CE"/>
    <w:rsid w:val="0065078A"/>
    <w:rsid w:val="00657672"/>
    <w:rsid w:val="006616B8"/>
    <w:rsid w:val="00662106"/>
    <w:rsid w:val="00665595"/>
    <w:rsid w:val="006712C4"/>
    <w:rsid w:val="00671589"/>
    <w:rsid w:val="006765FB"/>
    <w:rsid w:val="00681D6A"/>
    <w:rsid w:val="00682485"/>
    <w:rsid w:val="00694300"/>
    <w:rsid w:val="00695923"/>
    <w:rsid w:val="00695B1C"/>
    <w:rsid w:val="00696474"/>
    <w:rsid w:val="006A024D"/>
    <w:rsid w:val="006A353E"/>
    <w:rsid w:val="006A47C5"/>
    <w:rsid w:val="006A6207"/>
    <w:rsid w:val="006B2987"/>
    <w:rsid w:val="006B63C0"/>
    <w:rsid w:val="006B763D"/>
    <w:rsid w:val="006B7F98"/>
    <w:rsid w:val="006C0FF4"/>
    <w:rsid w:val="006C18B8"/>
    <w:rsid w:val="006C1F12"/>
    <w:rsid w:val="006C4112"/>
    <w:rsid w:val="006C5485"/>
    <w:rsid w:val="006D4359"/>
    <w:rsid w:val="006D4830"/>
    <w:rsid w:val="006E060D"/>
    <w:rsid w:val="006E08E4"/>
    <w:rsid w:val="006E6F14"/>
    <w:rsid w:val="006F01EF"/>
    <w:rsid w:val="006F0624"/>
    <w:rsid w:val="006F2C78"/>
    <w:rsid w:val="006F3CB1"/>
    <w:rsid w:val="006F7A17"/>
    <w:rsid w:val="00700E72"/>
    <w:rsid w:val="0070160D"/>
    <w:rsid w:val="00706F80"/>
    <w:rsid w:val="00707930"/>
    <w:rsid w:val="00711289"/>
    <w:rsid w:val="00713FB6"/>
    <w:rsid w:val="0071643C"/>
    <w:rsid w:val="00716F2A"/>
    <w:rsid w:val="0072280A"/>
    <w:rsid w:val="00723779"/>
    <w:rsid w:val="00725E44"/>
    <w:rsid w:val="0072776D"/>
    <w:rsid w:val="00727E02"/>
    <w:rsid w:val="007330DD"/>
    <w:rsid w:val="007443ED"/>
    <w:rsid w:val="00745CAA"/>
    <w:rsid w:val="007525EE"/>
    <w:rsid w:val="00753A11"/>
    <w:rsid w:val="0076115E"/>
    <w:rsid w:val="00766FF6"/>
    <w:rsid w:val="0076722D"/>
    <w:rsid w:val="00767871"/>
    <w:rsid w:val="00770D37"/>
    <w:rsid w:val="0077149B"/>
    <w:rsid w:val="007719F7"/>
    <w:rsid w:val="0077355F"/>
    <w:rsid w:val="0078373F"/>
    <w:rsid w:val="00784707"/>
    <w:rsid w:val="00785030"/>
    <w:rsid w:val="00785B5D"/>
    <w:rsid w:val="00791366"/>
    <w:rsid w:val="00792B29"/>
    <w:rsid w:val="00792D20"/>
    <w:rsid w:val="00797405"/>
    <w:rsid w:val="007A13F3"/>
    <w:rsid w:val="007A23AB"/>
    <w:rsid w:val="007A3F4B"/>
    <w:rsid w:val="007B181D"/>
    <w:rsid w:val="007B1A2C"/>
    <w:rsid w:val="007B3352"/>
    <w:rsid w:val="007C3256"/>
    <w:rsid w:val="007C4550"/>
    <w:rsid w:val="007D7A11"/>
    <w:rsid w:val="007E1D82"/>
    <w:rsid w:val="007E1F01"/>
    <w:rsid w:val="007E3D3B"/>
    <w:rsid w:val="007F0B16"/>
    <w:rsid w:val="007F2C1E"/>
    <w:rsid w:val="007F3719"/>
    <w:rsid w:val="007F6AD8"/>
    <w:rsid w:val="007F763D"/>
    <w:rsid w:val="007F7AC3"/>
    <w:rsid w:val="00801F59"/>
    <w:rsid w:val="00811C49"/>
    <w:rsid w:val="00815319"/>
    <w:rsid w:val="008157E2"/>
    <w:rsid w:val="00816A4C"/>
    <w:rsid w:val="008170FA"/>
    <w:rsid w:val="008219A0"/>
    <w:rsid w:val="00821E62"/>
    <w:rsid w:val="0082379D"/>
    <w:rsid w:val="00824DDB"/>
    <w:rsid w:val="00826357"/>
    <w:rsid w:val="008273F0"/>
    <w:rsid w:val="00832736"/>
    <w:rsid w:val="008335F9"/>
    <w:rsid w:val="0083440C"/>
    <w:rsid w:val="00834DF9"/>
    <w:rsid w:val="008376F2"/>
    <w:rsid w:val="0084278D"/>
    <w:rsid w:val="00843044"/>
    <w:rsid w:val="00847929"/>
    <w:rsid w:val="00854D0D"/>
    <w:rsid w:val="00856E6E"/>
    <w:rsid w:val="008574F3"/>
    <w:rsid w:val="00862828"/>
    <w:rsid w:val="008669E9"/>
    <w:rsid w:val="00870D2B"/>
    <w:rsid w:val="00873295"/>
    <w:rsid w:val="0087543F"/>
    <w:rsid w:val="00877B72"/>
    <w:rsid w:val="00880100"/>
    <w:rsid w:val="008803F3"/>
    <w:rsid w:val="00891494"/>
    <w:rsid w:val="00893209"/>
    <w:rsid w:val="00896605"/>
    <w:rsid w:val="008A103F"/>
    <w:rsid w:val="008A2A39"/>
    <w:rsid w:val="008A4CDD"/>
    <w:rsid w:val="008A6652"/>
    <w:rsid w:val="008B72AA"/>
    <w:rsid w:val="008C237A"/>
    <w:rsid w:val="008C2ECE"/>
    <w:rsid w:val="008C7B6C"/>
    <w:rsid w:val="008D5509"/>
    <w:rsid w:val="008E078B"/>
    <w:rsid w:val="008E47D4"/>
    <w:rsid w:val="008E5628"/>
    <w:rsid w:val="008E6D86"/>
    <w:rsid w:val="008E6EB7"/>
    <w:rsid w:val="008E719B"/>
    <w:rsid w:val="008F26E9"/>
    <w:rsid w:val="008F35B4"/>
    <w:rsid w:val="00903D72"/>
    <w:rsid w:val="00905F18"/>
    <w:rsid w:val="00907DAC"/>
    <w:rsid w:val="0091046C"/>
    <w:rsid w:val="00911215"/>
    <w:rsid w:val="00921A60"/>
    <w:rsid w:val="00921B4D"/>
    <w:rsid w:val="009230D5"/>
    <w:rsid w:val="00924AFE"/>
    <w:rsid w:val="009250BC"/>
    <w:rsid w:val="00926D93"/>
    <w:rsid w:val="00926E22"/>
    <w:rsid w:val="00930CE6"/>
    <w:rsid w:val="00932085"/>
    <w:rsid w:val="00933407"/>
    <w:rsid w:val="00934F37"/>
    <w:rsid w:val="00936FAB"/>
    <w:rsid w:val="009400BD"/>
    <w:rsid w:val="009426BE"/>
    <w:rsid w:val="00951BE8"/>
    <w:rsid w:val="00956A58"/>
    <w:rsid w:val="00957D18"/>
    <w:rsid w:val="0096044C"/>
    <w:rsid w:val="0096524B"/>
    <w:rsid w:val="00967609"/>
    <w:rsid w:val="00971312"/>
    <w:rsid w:val="00971BB4"/>
    <w:rsid w:val="00972120"/>
    <w:rsid w:val="00980529"/>
    <w:rsid w:val="009826C4"/>
    <w:rsid w:val="009858CE"/>
    <w:rsid w:val="00985E0F"/>
    <w:rsid w:val="00986F42"/>
    <w:rsid w:val="009911FE"/>
    <w:rsid w:val="00991316"/>
    <w:rsid w:val="009962C6"/>
    <w:rsid w:val="009A014D"/>
    <w:rsid w:val="009A5E41"/>
    <w:rsid w:val="009A6E11"/>
    <w:rsid w:val="009B14C1"/>
    <w:rsid w:val="009B32F2"/>
    <w:rsid w:val="009C3235"/>
    <w:rsid w:val="009C3AA9"/>
    <w:rsid w:val="009C43DC"/>
    <w:rsid w:val="009C4E7A"/>
    <w:rsid w:val="009C5DBA"/>
    <w:rsid w:val="009C5E40"/>
    <w:rsid w:val="009C5E57"/>
    <w:rsid w:val="009C74BA"/>
    <w:rsid w:val="009D099C"/>
    <w:rsid w:val="009D6337"/>
    <w:rsid w:val="009D6413"/>
    <w:rsid w:val="009D6DCB"/>
    <w:rsid w:val="009E0AD0"/>
    <w:rsid w:val="009E3584"/>
    <w:rsid w:val="009F0D77"/>
    <w:rsid w:val="009F358D"/>
    <w:rsid w:val="009F575F"/>
    <w:rsid w:val="009F7D0C"/>
    <w:rsid w:val="00A0245E"/>
    <w:rsid w:val="00A102B2"/>
    <w:rsid w:val="00A10DE6"/>
    <w:rsid w:val="00A10F9A"/>
    <w:rsid w:val="00A23116"/>
    <w:rsid w:val="00A239F2"/>
    <w:rsid w:val="00A2630E"/>
    <w:rsid w:val="00A30071"/>
    <w:rsid w:val="00A305CB"/>
    <w:rsid w:val="00A353F4"/>
    <w:rsid w:val="00A3555F"/>
    <w:rsid w:val="00A36C2A"/>
    <w:rsid w:val="00A5389C"/>
    <w:rsid w:val="00A5731D"/>
    <w:rsid w:val="00A57923"/>
    <w:rsid w:val="00A617D4"/>
    <w:rsid w:val="00A61BAD"/>
    <w:rsid w:val="00A61FD1"/>
    <w:rsid w:val="00A63AEF"/>
    <w:rsid w:val="00A64906"/>
    <w:rsid w:val="00A6788E"/>
    <w:rsid w:val="00A67E69"/>
    <w:rsid w:val="00A73FEC"/>
    <w:rsid w:val="00A7421C"/>
    <w:rsid w:val="00A744B8"/>
    <w:rsid w:val="00A80109"/>
    <w:rsid w:val="00A80F48"/>
    <w:rsid w:val="00A819D6"/>
    <w:rsid w:val="00A82E3E"/>
    <w:rsid w:val="00A8314E"/>
    <w:rsid w:val="00A86DE3"/>
    <w:rsid w:val="00A9101E"/>
    <w:rsid w:val="00A91F8B"/>
    <w:rsid w:val="00A921E2"/>
    <w:rsid w:val="00A931AA"/>
    <w:rsid w:val="00A95B51"/>
    <w:rsid w:val="00A95E5E"/>
    <w:rsid w:val="00AA31AB"/>
    <w:rsid w:val="00AA5F1A"/>
    <w:rsid w:val="00AA709D"/>
    <w:rsid w:val="00AB0F39"/>
    <w:rsid w:val="00AB242A"/>
    <w:rsid w:val="00AB5E0C"/>
    <w:rsid w:val="00AC1A45"/>
    <w:rsid w:val="00AC1B79"/>
    <w:rsid w:val="00AC331E"/>
    <w:rsid w:val="00AE13EF"/>
    <w:rsid w:val="00AE6153"/>
    <w:rsid w:val="00AF1255"/>
    <w:rsid w:val="00AF27F1"/>
    <w:rsid w:val="00AF2D33"/>
    <w:rsid w:val="00AF34C7"/>
    <w:rsid w:val="00AF7F93"/>
    <w:rsid w:val="00AF7FA7"/>
    <w:rsid w:val="00B01006"/>
    <w:rsid w:val="00B02556"/>
    <w:rsid w:val="00B03388"/>
    <w:rsid w:val="00B04CED"/>
    <w:rsid w:val="00B072E5"/>
    <w:rsid w:val="00B130D3"/>
    <w:rsid w:val="00B1456B"/>
    <w:rsid w:val="00B162FD"/>
    <w:rsid w:val="00B238C1"/>
    <w:rsid w:val="00B23D18"/>
    <w:rsid w:val="00B2534C"/>
    <w:rsid w:val="00B302E7"/>
    <w:rsid w:val="00B31CF8"/>
    <w:rsid w:val="00B32DCD"/>
    <w:rsid w:val="00B33BBF"/>
    <w:rsid w:val="00B41583"/>
    <w:rsid w:val="00B41D64"/>
    <w:rsid w:val="00B449AC"/>
    <w:rsid w:val="00B454A5"/>
    <w:rsid w:val="00B458B1"/>
    <w:rsid w:val="00B464EA"/>
    <w:rsid w:val="00B513AC"/>
    <w:rsid w:val="00B51B33"/>
    <w:rsid w:val="00B51B48"/>
    <w:rsid w:val="00B543F2"/>
    <w:rsid w:val="00B54A09"/>
    <w:rsid w:val="00B55E3B"/>
    <w:rsid w:val="00B677B6"/>
    <w:rsid w:val="00B7078E"/>
    <w:rsid w:val="00B7080E"/>
    <w:rsid w:val="00B7170E"/>
    <w:rsid w:val="00B76C8A"/>
    <w:rsid w:val="00B76D2A"/>
    <w:rsid w:val="00B77E3F"/>
    <w:rsid w:val="00B8025F"/>
    <w:rsid w:val="00B823F4"/>
    <w:rsid w:val="00B823F7"/>
    <w:rsid w:val="00B82551"/>
    <w:rsid w:val="00B833F6"/>
    <w:rsid w:val="00B9043A"/>
    <w:rsid w:val="00B90DC7"/>
    <w:rsid w:val="00B9445C"/>
    <w:rsid w:val="00B9452E"/>
    <w:rsid w:val="00B97B09"/>
    <w:rsid w:val="00BA0BE7"/>
    <w:rsid w:val="00BA154A"/>
    <w:rsid w:val="00BA1610"/>
    <w:rsid w:val="00BA5287"/>
    <w:rsid w:val="00BA639F"/>
    <w:rsid w:val="00BB048B"/>
    <w:rsid w:val="00BB31A1"/>
    <w:rsid w:val="00BB3D22"/>
    <w:rsid w:val="00BB6207"/>
    <w:rsid w:val="00BC0E54"/>
    <w:rsid w:val="00BC4E04"/>
    <w:rsid w:val="00BC5B37"/>
    <w:rsid w:val="00BD5EF4"/>
    <w:rsid w:val="00BE2563"/>
    <w:rsid w:val="00BE2B08"/>
    <w:rsid w:val="00BF0B20"/>
    <w:rsid w:val="00BF125D"/>
    <w:rsid w:val="00BF4B3A"/>
    <w:rsid w:val="00BF6018"/>
    <w:rsid w:val="00C00A90"/>
    <w:rsid w:val="00C05010"/>
    <w:rsid w:val="00C060C4"/>
    <w:rsid w:val="00C07133"/>
    <w:rsid w:val="00C11FFA"/>
    <w:rsid w:val="00C15B46"/>
    <w:rsid w:val="00C16211"/>
    <w:rsid w:val="00C20058"/>
    <w:rsid w:val="00C209CB"/>
    <w:rsid w:val="00C22AF3"/>
    <w:rsid w:val="00C24469"/>
    <w:rsid w:val="00C253BF"/>
    <w:rsid w:val="00C262A4"/>
    <w:rsid w:val="00C26DCE"/>
    <w:rsid w:val="00C27D19"/>
    <w:rsid w:val="00C32154"/>
    <w:rsid w:val="00C36508"/>
    <w:rsid w:val="00C37003"/>
    <w:rsid w:val="00C429E1"/>
    <w:rsid w:val="00C44706"/>
    <w:rsid w:val="00C47453"/>
    <w:rsid w:val="00C50BE3"/>
    <w:rsid w:val="00C539A0"/>
    <w:rsid w:val="00C57923"/>
    <w:rsid w:val="00C61495"/>
    <w:rsid w:val="00C62943"/>
    <w:rsid w:val="00C73476"/>
    <w:rsid w:val="00C80641"/>
    <w:rsid w:val="00C85C47"/>
    <w:rsid w:val="00C8639D"/>
    <w:rsid w:val="00C92D23"/>
    <w:rsid w:val="00CA715C"/>
    <w:rsid w:val="00CB0912"/>
    <w:rsid w:val="00CB113C"/>
    <w:rsid w:val="00CB5F3C"/>
    <w:rsid w:val="00CB772B"/>
    <w:rsid w:val="00CB7CD8"/>
    <w:rsid w:val="00CC46DB"/>
    <w:rsid w:val="00CC4B6C"/>
    <w:rsid w:val="00CC61A0"/>
    <w:rsid w:val="00CC7070"/>
    <w:rsid w:val="00CD7CD5"/>
    <w:rsid w:val="00CE1F65"/>
    <w:rsid w:val="00CE2514"/>
    <w:rsid w:val="00CE32DE"/>
    <w:rsid w:val="00CF0FFF"/>
    <w:rsid w:val="00CF13FA"/>
    <w:rsid w:val="00CF3B37"/>
    <w:rsid w:val="00D01062"/>
    <w:rsid w:val="00D01251"/>
    <w:rsid w:val="00D0446B"/>
    <w:rsid w:val="00D0459D"/>
    <w:rsid w:val="00D130BA"/>
    <w:rsid w:val="00D14CA2"/>
    <w:rsid w:val="00D14E95"/>
    <w:rsid w:val="00D16149"/>
    <w:rsid w:val="00D31F41"/>
    <w:rsid w:val="00D32304"/>
    <w:rsid w:val="00D33267"/>
    <w:rsid w:val="00D3465E"/>
    <w:rsid w:val="00D42505"/>
    <w:rsid w:val="00D432AD"/>
    <w:rsid w:val="00D4413E"/>
    <w:rsid w:val="00D443E1"/>
    <w:rsid w:val="00D45AD6"/>
    <w:rsid w:val="00D53E70"/>
    <w:rsid w:val="00D546D8"/>
    <w:rsid w:val="00D60977"/>
    <w:rsid w:val="00D703EF"/>
    <w:rsid w:val="00D7103E"/>
    <w:rsid w:val="00D810C1"/>
    <w:rsid w:val="00D84B13"/>
    <w:rsid w:val="00D871B7"/>
    <w:rsid w:val="00D90986"/>
    <w:rsid w:val="00D9609E"/>
    <w:rsid w:val="00D976E6"/>
    <w:rsid w:val="00DA2114"/>
    <w:rsid w:val="00DA3EC8"/>
    <w:rsid w:val="00DA41E4"/>
    <w:rsid w:val="00DA521C"/>
    <w:rsid w:val="00DB2837"/>
    <w:rsid w:val="00DB659C"/>
    <w:rsid w:val="00DC2D59"/>
    <w:rsid w:val="00DC2EBF"/>
    <w:rsid w:val="00DC5CC1"/>
    <w:rsid w:val="00DD3370"/>
    <w:rsid w:val="00DE3595"/>
    <w:rsid w:val="00DF3518"/>
    <w:rsid w:val="00DF571E"/>
    <w:rsid w:val="00E03017"/>
    <w:rsid w:val="00E051C3"/>
    <w:rsid w:val="00E11D35"/>
    <w:rsid w:val="00E1293F"/>
    <w:rsid w:val="00E14117"/>
    <w:rsid w:val="00E151A8"/>
    <w:rsid w:val="00E15935"/>
    <w:rsid w:val="00E162EB"/>
    <w:rsid w:val="00E16B6C"/>
    <w:rsid w:val="00E206BB"/>
    <w:rsid w:val="00E20F5C"/>
    <w:rsid w:val="00E2163D"/>
    <w:rsid w:val="00E23D3C"/>
    <w:rsid w:val="00E346D1"/>
    <w:rsid w:val="00E3494F"/>
    <w:rsid w:val="00E34EAD"/>
    <w:rsid w:val="00E3629F"/>
    <w:rsid w:val="00E36EDE"/>
    <w:rsid w:val="00E379C0"/>
    <w:rsid w:val="00E4448D"/>
    <w:rsid w:val="00E444E9"/>
    <w:rsid w:val="00E46535"/>
    <w:rsid w:val="00E515C2"/>
    <w:rsid w:val="00E56C4B"/>
    <w:rsid w:val="00E57B27"/>
    <w:rsid w:val="00E57DE2"/>
    <w:rsid w:val="00E6135D"/>
    <w:rsid w:val="00E62C3C"/>
    <w:rsid w:val="00E630B5"/>
    <w:rsid w:val="00E637B2"/>
    <w:rsid w:val="00E63857"/>
    <w:rsid w:val="00E760CA"/>
    <w:rsid w:val="00E862B4"/>
    <w:rsid w:val="00E95CCE"/>
    <w:rsid w:val="00E96B3F"/>
    <w:rsid w:val="00EA0899"/>
    <w:rsid w:val="00EA3E6E"/>
    <w:rsid w:val="00EA42E5"/>
    <w:rsid w:val="00EA467C"/>
    <w:rsid w:val="00EA7BD4"/>
    <w:rsid w:val="00EB102C"/>
    <w:rsid w:val="00EB3A82"/>
    <w:rsid w:val="00EB56BF"/>
    <w:rsid w:val="00EB58FA"/>
    <w:rsid w:val="00EB5F47"/>
    <w:rsid w:val="00EB6265"/>
    <w:rsid w:val="00EC1B02"/>
    <w:rsid w:val="00EC1BCC"/>
    <w:rsid w:val="00EC71F3"/>
    <w:rsid w:val="00EC78A8"/>
    <w:rsid w:val="00ED1BCA"/>
    <w:rsid w:val="00ED5267"/>
    <w:rsid w:val="00ED6026"/>
    <w:rsid w:val="00ED62B8"/>
    <w:rsid w:val="00ED6DD9"/>
    <w:rsid w:val="00EE01D2"/>
    <w:rsid w:val="00EE504E"/>
    <w:rsid w:val="00EF0AE6"/>
    <w:rsid w:val="00EF2017"/>
    <w:rsid w:val="00EF28E3"/>
    <w:rsid w:val="00EF5861"/>
    <w:rsid w:val="00F02444"/>
    <w:rsid w:val="00F056C8"/>
    <w:rsid w:val="00F05C4A"/>
    <w:rsid w:val="00F13575"/>
    <w:rsid w:val="00F136DD"/>
    <w:rsid w:val="00F16B94"/>
    <w:rsid w:val="00F2067D"/>
    <w:rsid w:val="00F233E1"/>
    <w:rsid w:val="00F31774"/>
    <w:rsid w:val="00F3597C"/>
    <w:rsid w:val="00F41F0A"/>
    <w:rsid w:val="00F42C7D"/>
    <w:rsid w:val="00F44034"/>
    <w:rsid w:val="00F443FB"/>
    <w:rsid w:val="00F5202E"/>
    <w:rsid w:val="00F534D1"/>
    <w:rsid w:val="00F610B0"/>
    <w:rsid w:val="00F63D08"/>
    <w:rsid w:val="00F64D34"/>
    <w:rsid w:val="00F667C9"/>
    <w:rsid w:val="00F66D1E"/>
    <w:rsid w:val="00F674C2"/>
    <w:rsid w:val="00F71A45"/>
    <w:rsid w:val="00F72527"/>
    <w:rsid w:val="00F739C0"/>
    <w:rsid w:val="00F73C96"/>
    <w:rsid w:val="00F7519F"/>
    <w:rsid w:val="00F76CEE"/>
    <w:rsid w:val="00F8618A"/>
    <w:rsid w:val="00F87AEB"/>
    <w:rsid w:val="00F951C0"/>
    <w:rsid w:val="00F9627D"/>
    <w:rsid w:val="00FA0852"/>
    <w:rsid w:val="00FA0D14"/>
    <w:rsid w:val="00FB620C"/>
    <w:rsid w:val="00FB7209"/>
    <w:rsid w:val="00FC067B"/>
    <w:rsid w:val="00FC35A8"/>
    <w:rsid w:val="00FC6AF0"/>
    <w:rsid w:val="00FD0DA8"/>
    <w:rsid w:val="00FD2519"/>
    <w:rsid w:val="00FD3659"/>
    <w:rsid w:val="00FE13E6"/>
    <w:rsid w:val="00FE3CC9"/>
    <w:rsid w:val="00FE3F6B"/>
    <w:rsid w:val="00FF01E6"/>
    <w:rsid w:val="00FF2AB1"/>
    <w:rsid w:val="00FF4D79"/>
    <w:rsid w:val="00FF5145"/>
    <w:rsid w:val="00FF77B2"/>
    <w:rsid w:val="00FF7A0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66329"/>
  <w15:docId w15:val="{079D5EB3-61A1-4EDD-88C1-EF7621317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BC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4">
    <w:name w:val="heading 4"/>
    <w:basedOn w:val="Normal"/>
    <w:next w:val="Normal"/>
    <w:link w:val="Heading4Char"/>
    <w:qFormat/>
    <w:rsid w:val="00347BC2"/>
    <w:pPr>
      <w:keepNext/>
      <w:tabs>
        <w:tab w:val="right" w:pos="7200"/>
        <w:tab w:val="right" w:pos="8540"/>
      </w:tabs>
      <w:spacing w:after="120" w:line="380" w:lineRule="exact"/>
      <w:jc w:val="center"/>
      <w:outlineLvl w:val="3"/>
    </w:pPr>
    <w:rPr>
      <w:rFonts w:ascii="Angsana New" w:hAnsi="Angsana New"/>
      <w:sz w:val="34"/>
      <w:szCs w:val="34"/>
    </w:rPr>
  </w:style>
  <w:style w:type="paragraph" w:styleId="Heading8">
    <w:name w:val="heading 8"/>
    <w:basedOn w:val="Normal"/>
    <w:next w:val="Normal"/>
    <w:link w:val="Heading8Char"/>
    <w:qFormat/>
    <w:rsid w:val="00347BC2"/>
    <w:pPr>
      <w:keepNext/>
      <w:spacing w:line="340" w:lineRule="exact"/>
      <w:jc w:val="both"/>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47BC2"/>
    <w:rPr>
      <w:rFonts w:ascii="Angsana New" w:eastAsia="Times New Roman" w:hAnsi="Angsana New" w:cs="Angsana New"/>
      <w:sz w:val="34"/>
      <w:szCs w:val="34"/>
    </w:rPr>
  </w:style>
  <w:style w:type="character" w:customStyle="1" w:styleId="Heading8Char">
    <w:name w:val="Heading 8 Char"/>
    <w:basedOn w:val="DefaultParagraphFont"/>
    <w:link w:val="Heading8"/>
    <w:rsid w:val="00347BC2"/>
    <w:rPr>
      <w:rFonts w:ascii="Angsana New" w:eastAsia="Times New Roman" w:hAnsi="Angsana New" w:cs="Angsana New"/>
      <w:sz w:val="32"/>
      <w:szCs w:val="32"/>
    </w:rPr>
  </w:style>
  <w:style w:type="paragraph" w:styleId="Footer">
    <w:name w:val="footer"/>
    <w:basedOn w:val="Normal"/>
    <w:link w:val="FooterChar"/>
    <w:uiPriority w:val="99"/>
    <w:rsid w:val="00347BC2"/>
    <w:pPr>
      <w:tabs>
        <w:tab w:val="center" w:pos="4153"/>
        <w:tab w:val="right" w:pos="8306"/>
      </w:tabs>
    </w:pPr>
  </w:style>
  <w:style w:type="character" w:customStyle="1" w:styleId="FooterChar">
    <w:name w:val="Footer Char"/>
    <w:basedOn w:val="DefaultParagraphFont"/>
    <w:link w:val="Footer"/>
    <w:uiPriority w:val="99"/>
    <w:rsid w:val="00347BC2"/>
    <w:rPr>
      <w:rFonts w:ascii="Times New Roman" w:eastAsia="Times New Roman" w:hAnsi="Tms Rmn" w:cs="Angsana New"/>
      <w:sz w:val="24"/>
      <w:szCs w:val="24"/>
    </w:rPr>
  </w:style>
  <w:style w:type="character" w:styleId="PageNumber">
    <w:name w:val="page number"/>
    <w:basedOn w:val="DefaultParagraphFont"/>
    <w:rsid w:val="00347BC2"/>
  </w:style>
  <w:style w:type="paragraph" w:styleId="Header">
    <w:name w:val="header"/>
    <w:basedOn w:val="Normal"/>
    <w:link w:val="HeaderChar"/>
    <w:rsid w:val="00347BC2"/>
    <w:pPr>
      <w:tabs>
        <w:tab w:val="center" w:pos="4153"/>
        <w:tab w:val="right" w:pos="8306"/>
      </w:tabs>
    </w:pPr>
  </w:style>
  <w:style w:type="character" w:customStyle="1" w:styleId="HeaderChar">
    <w:name w:val="Header Char"/>
    <w:basedOn w:val="DefaultParagraphFont"/>
    <w:link w:val="Header"/>
    <w:rsid w:val="00347BC2"/>
    <w:rPr>
      <w:rFonts w:ascii="Times New Roman" w:eastAsia="Times New Roman" w:hAnsi="Tms Rmn" w:cs="Angsana New"/>
      <w:sz w:val="24"/>
      <w:szCs w:val="24"/>
    </w:rPr>
  </w:style>
  <w:style w:type="paragraph" w:styleId="BodyTextIndent2">
    <w:name w:val="Body Text Indent 2"/>
    <w:basedOn w:val="Normal"/>
    <w:link w:val="BodyTextIndent2Char"/>
    <w:rsid w:val="00347BC2"/>
    <w:pPr>
      <w:tabs>
        <w:tab w:val="left" w:pos="360"/>
        <w:tab w:val="left" w:pos="2160"/>
        <w:tab w:val="right" w:pos="8540"/>
      </w:tabs>
      <w:spacing w:before="120" w:after="120" w:line="380" w:lineRule="exact"/>
      <w:ind w:left="900" w:hanging="900"/>
      <w:jc w:val="both"/>
    </w:pPr>
    <w:rPr>
      <w:rFonts w:ascii="Angsana New" w:hAnsi="Angsana New"/>
      <w:sz w:val="34"/>
      <w:szCs w:val="34"/>
    </w:rPr>
  </w:style>
  <w:style w:type="character" w:customStyle="1" w:styleId="BodyTextIndent2Char">
    <w:name w:val="Body Text Indent 2 Char"/>
    <w:basedOn w:val="DefaultParagraphFont"/>
    <w:link w:val="BodyTextIndent2"/>
    <w:rsid w:val="00347BC2"/>
    <w:rPr>
      <w:rFonts w:ascii="Angsana New" w:eastAsia="Times New Roman" w:hAnsi="Angsana New" w:cs="Angsana New"/>
      <w:sz w:val="34"/>
      <w:szCs w:val="34"/>
    </w:rPr>
  </w:style>
  <w:style w:type="table" w:styleId="TableGrid">
    <w:name w:val="Table Grid"/>
    <w:basedOn w:val="TableNormal"/>
    <w:uiPriority w:val="59"/>
    <w:rsid w:val="00347BC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347BC2"/>
    <w:pPr>
      <w:spacing w:after="120"/>
      <w:ind w:left="283"/>
    </w:pPr>
    <w:rPr>
      <w:sz w:val="16"/>
      <w:szCs w:val="18"/>
    </w:rPr>
  </w:style>
  <w:style w:type="character" w:customStyle="1" w:styleId="BodyTextIndent3Char">
    <w:name w:val="Body Text Indent 3 Char"/>
    <w:basedOn w:val="DefaultParagraphFont"/>
    <w:link w:val="BodyTextIndent3"/>
    <w:rsid w:val="00347BC2"/>
    <w:rPr>
      <w:rFonts w:ascii="Times New Roman" w:eastAsia="Times New Roman" w:hAnsi="Tms Rmn" w:cs="Angsana New"/>
      <w:sz w:val="16"/>
      <w:szCs w:val="18"/>
    </w:rPr>
  </w:style>
  <w:style w:type="paragraph" w:styleId="ListParagraph">
    <w:name w:val="List Paragraph"/>
    <w:basedOn w:val="Normal"/>
    <w:uiPriority w:val="34"/>
    <w:qFormat/>
    <w:rsid w:val="00347BC2"/>
    <w:pPr>
      <w:ind w:left="720"/>
      <w:contextualSpacing/>
    </w:pPr>
    <w:rPr>
      <w:szCs w:val="30"/>
    </w:rPr>
  </w:style>
  <w:style w:type="paragraph" w:styleId="BalloonText">
    <w:name w:val="Balloon Text"/>
    <w:basedOn w:val="Normal"/>
    <w:link w:val="BalloonTextChar"/>
    <w:uiPriority w:val="99"/>
    <w:semiHidden/>
    <w:unhideWhenUsed/>
    <w:rsid w:val="006F7A17"/>
    <w:rPr>
      <w:rFonts w:ascii="Segoe UI" w:hAnsi="Segoe UI"/>
      <w:sz w:val="18"/>
      <w:szCs w:val="22"/>
    </w:rPr>
  </w:style>
  <w:style w:type="character" w:customStyle="1" w:styleId="BalloonTextChar">
    <w:name w:val="Balloon Text Char"/>
    <w:basedOn w:val="DefaultParagraphFont"/>
    <w:link w:val="BalloonText"/>
    <w:uiPriority w:val="99"/>
    <w:semiHidden/>
    <w:rsid w:val="006F7A17"/>
    <w:rPr>
      <w:rFonts w:ascii="Segoe UI" w:eastAsia="Times New Roman" w:hAnsi="Segoe UI" w:cs="Angsana New"/>
      <w:sz w:val="18"/>
      <w:szCs w:val="22"/>
    </w:rPr>
  </w:style>
  <w:style w:type="paragraph" w:styleId="NoSpacing">
    <w:name w:val="No Spacing"/>
    <w:uiPriority w:val="1"/>
    <w:qFormat/>
    <w:rsid w:val="005E0265"/>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5126">
      <w:bodyDiv w:val="1"/>
      <w:marLeft w:val="0"/>
      <w:marRight w:val="0"/>
      <w:marTop w:val="0"/>
      <w:marBottom w:val="0"/>
      <w:divBdr>
        <w:top w:val="none" w:sz="0" w:space="0" w:color="auto"/>
        <w:left w:val="none" w:sz="0" w:space="0" w:color="auto"/>
        <w:bottom w:val="none" w:sz="0" w:space="0" w:color="auto"/>
        <w:right w:val="none" w:sz="0" w:space="0" w:color="auto"/>
      </w:divBdr>
    </w:div>
    <w:div w:id="193230269">
      <w:bodyDiv w:val="1"/>
      <w:marLeft w:val="0"/>
      <w:marRight w:val="0"/>
      <w:marTop w:val="0"/>
      <w:marBottom w:val="0"/>
      <w:divBdr>
        <w:top w:val="none" w:sz="0" w:space="0" w:color="auto"/>
        <w:left w:val="none" w:sz="0" w:space="0" w:color="auto"/>
        <w:bottom w:val="none" w:sz="0" w:space="0" w:color="auto"/>
        <w:right w:val="none" w:sz="0" w:space="0" w:color="auto"/>
      </w:divBdr>
    </w:div>
    <w:div w:id="349794576">
      <w:bodyDiv w:val="1"/>
      <w:marLeft w:val="0"/>
      <w:marRight w:val="0"/>
      <w:marTop w:val="0"/>
      <w:marBottom w:val="0"/>
      <w:divBdr>
        <w:top w:val="none" w:sz="0" w:space="0" w:color="auto"/>
        <w:left w:val="none" w:sz="0" w:space="0" w:color="auto"/>
        <w:bottom w:val="none" w:sz="0" w:space="0" w:color="auto"/>
        <w:right w:val="none" w:sz="0" w:space="0" w:color="auto"/>
      </w:divBdr>
    </w:div>
    <w:div w:id="914322168">
      <w:bodyDiv w:val="1"/>
      <w:marLeft w:val="0"/>
      <w:marRight w:val="0"/>
      <w:marTop w:val="0"/>
      <w:marBottom w:val="0"/>
      <w:divBdr>
        <w:top w:val="none" w:sz="0" w:space="0" w:color="auto"/>
        <w:left w:val="none" w:sz="0" w:space="0" w:color="auto"/>
        <w:bottom w:val="none" w:sz="0" w:space="0" w:color="auto"/>
        <w:right w:val="none" w:sz="0" w:space="0" w:color="auto"/>
      </w:divBdr>
    </w:div>
    <w:div w:id="1078985665">
      <w:bodyDiv w:val="1"/>
      <w:marLeft w:val="0"/>
      <w:marRight w:val="0"/>
      <w:marTop w:val="0"/>
      <w:marBottom w:val="0"/>
      <w:divBdr>
        <w:top w:val="none" w:sz="0" w:space="0" w:color="auto"/>
        <w:left w:val="none" w:sz="0" w:space="0" w:color="auto"/>
        <w:bottom w:val="none" w:sz="0" w:space="0" w:color="auto"/>
        <w:right w:val="none" w:sz="0" w:space="0" w:color="auto"/>
      </w:divBdr>
    </w:div>
    <w:div w:id="1166172356">
      <w:bodyDiv w:val="1"/>
      <w:marLeft w:val="0"/>
      <w:marRight w:val="0"/>
      <w:marTop w:val="0"/>
      <w:marBottom w:val="0"/>
      <w:divBdr>
        <w:top w:val="none" w:sz="0" w:space="0" w:color="auto"/>
        <w:left w:val="none" w:sz="0" w:space="0" w:color="auto"/>
        <w:bottom w:val="none" w:sz="0" w:space="0" w:color="auto"/>
        <w:right w:val="none" w:sz="0" w:space="0" w:color="auto"/>
      </w:divBdr>
    </w:div>
    <w:div w:id="1376077260">
      <w:bodyDiv w:val="1"/>
      <w:marLeft w:val="0"/>
      <w:marRight w:val="0"/>
      <w:marTop w:val="0"/>
      <w:marBottom w:val="0"/>
      <w:divBdr>
        <w:top w:val="none" w:sz="0" w:space="0" w:color="auto"/>
        <w:left w:val="none" w:sz="0" w:space="0" w:color="auto"/>
        <w:bottom w:val="none" w:sz="0" w:space="0" w:color="auto"/>
        <w:right w:val="none" w:sz="0" w:space="0" w:color="auto"/>
      </w:divBdr>
    </w:div>
    <w:div w:id="1635210365">
      <w:bodyDiv w:val="1"/>
      <w:marLeft w:val="0"/>
      <w:marRight w:val="0"/>
      <w:marTop w:val="0"/>
      <w:marBottom w:val="0"/>
      <w:divBdr>
        <w:top w:val="none" w:sz="0" w:space="0" w:color="auto"/>
        <w:left w:val="none" w:sz="0" w:space="0" w:color="auto"/>
        <w:bottom w:val="none" w:sz="0" w:space="0" w:color="auto"/>
        <w:right w:val="none" w:sz="0" w:space="0" w:color="auto"/>
      </w:divBdr>
    </w:div>
    <w:div w:id="1639719867">
      <w:bodyDiv w:val="1"/>
      <w:marLeft w:val="0"/>
      <w:marRight w:val="0"/>
      <w:marTop w:val="0"/>
      <w:marBottom w:val="0"/>
      <w:divBdr>
        <w:top w:val="none" w:sz="0" w:space="0" w:color="auto"/>
        <w:left w:val="none" w:sz="0" w:space="0" w:color="auto"/>
        <w:bottom w:val="none" w:sz="0" w:space="0" w:color="auto"/>
        <w:right w:val="none" w:sz="0" w:space="0" w:color="auto"/>
      </w:divBdr>
    </w:div>
    <w:div w:id="192618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A3B83-795A-474F-BEF5-BDC5D92C5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1395</Words>
  <Characters>7955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Pornpan Klaysukpong</dc:creator>
  <cp:keywords/>
  <dc:description/>
  <cp:lastModifiedBy>Onchuma Laongthum</cp:lastModifiedBy>
  <cp:revision>52</cp:revision>
  <cp:lastPrinted>2026-07-31T10:48:00Z</cp:lastPrinted>
  <dcterms:created xsi:type="dcterms:W3CDTF">2026-04-29T13:02:00Z</dcterms:created>
  <dcterms:modified xsi:type="dcterms:W3CDTF">2026-07-31T10:48:00Z</dcterms:modified>
</cp:coreProperties>
</file>