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DC67" w14:textId="77777777" w:rsidR="0054444F" w:rsidRPr="005040FE" w:rsidRDefault="0054444F" w:rsidP="0054444F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cs/>
          <w:lang w:val="en-US" w:bidi="th-TH"/>
        </w:rPr>
      </w:pPr>
    </w:p>
    <w:p w14:paraId="04832BD0" w14:textId="2C353CBD" w:rsidR="00D82C2D" w:rsidRPr="0054444F" w:rsidRDefault="00D82C2D" w:rsidP="00334792">
      <w:pPr>
        <w:pStyle w:val="Heading1"/>
        <w:ind w:left="567" w:hanging="567"/>
      </w:pPr>
      <w:r w:rsidRPr="0054444F">
        <w:t>1</w:t>
      </w:r>
      <w:r w:rsidRPr="0054444F">
        <w:tab/>
      </w:r>
      <w:r w:rsidRPr="0054444F">
        <w:rPr>
          <w:rFonts w:hint="cs"/>
          <w:cs/>
          <w:lang w:bidi="th-TH"/>
        </w:rPr>
        <w:t>เกณฑ์การจัดทำข้อมูลทางการเงิน</w:t>
      </w:r>
    </w:p>
    <w:p w14:paraId="245DC41C" w14:textId="77777777" w:rsidR="00D82C2D" w:rsidRPr="00B6272E" w:rsidRDefault="00D82C2D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24C95B73" w14:textId="7FBC8EB7" w:rsidR="00693E1B" w:rsidRPr="00B6272E" w:rsidRDefault="00E1005E" w:rsidP="00657485">
      <w:pPr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เรื่อง การรายงาน</w:t>
      </w: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BC62391" w14:textId="77777777" w:rsidR="00E1005E" w:rsidRPr="00B6272E" w:rsidRDefault="00E1005E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B4F54E1" w14:textId="3EB762D2" w:rsidR="00693E1B" w:rsidRPr="00B6272E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9944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</w:p>
    <w:p w14:paraId="0D782876" w14:textId="77777777" w:rsidR="00693E1B" w:rsidRPr="00B6272E" w:rsidRDefault="00693E1B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5B4FFD9" w14:textId="72AD63F1" w:rsidR="00693E1B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</w:t>
      </w:r>
      <w:r w:rsidR="00E84B1B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</w:t>
      </w:r>
    </w:p>
    <w:p w14:paraId="77639E0E" w14:textId="77777777" w:rsidR="0054444F" w:rsidRPr="00B6272E" w:rsidRDefault="0054444F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B7195C6" w14:textId="3F8B9CE1" w:rsidR="00D82C2D" w:rsidRPr="0054444F" w:rsidRDefault="00D82C2D" w:rsidP="00334792">
      <w:pPr>
        <w:pStyle w:val="Heading1"/>
        <w:ind w:left="567" w:hanging="567"/>
      </w:pPr>
      <w:r w:rsidRPr="0054444F">
        <w:t>2</w:t>
      </w:r>
      <w:r w:rsidRPr="0054444F">
        <w:tab/>
      </w:r>
      <w:r w:rsidRPr="0054444F">
        <w:rPr>
          <w:rFonts w:hint="cs"/>
          <w:cs/>
          <w:lang w:bidi="th-TH"/>
        </w:rPr>
        <w:t>นโยบายการบัญชี</w:t>
      </w:r>
    </w:p>
    <w:p w14:paraId="7F644AC8" w14:textId="77777777" w:rsidR="007450F7" w:rsidRPr="00B6272E" w:rsidRDefault="007450F7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</w:p>
    <w:p w14:paraId="33ED8773" w14:textId="20B5914A" w:rsidR="000F78EB" w:rsidRDefault="002447FB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สำหรับรอบ</w:t>
      </w:r>
      <w:r w:rsidR="00F62072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ระยะเวลา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ปีบัญชีสิ้นสุดวันที่ </w:t>
      </w:r>
      <w:r w:rsidR="00442397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31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ยกเว้น</w:t>
      </w:r>
      <w:r w:rsidR="00A92C4D" w:rsidRPr="00B6272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การนำมาตรฐานการรายงานทางการเงินฉบับใหม่และฉบับปรับปรุง</w:t>
      </w:r>
      <w:r w:rsidR="00A92C4D"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มาถือปฏิบัติดังที่กล่าวในหมายเหตุข้อ </w:t>
      </w:r>
      <w:r w:rsidR="00442397" w:rsidRPr="00B6272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3</w:t>
      </w:r>
      <w:r w:rsidR="00A92C4D"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</w:p>
    <w:p w14:paraId="59913B55" w14:textId="77777777" w:rsidR="0054444F" w:rsidRPr="00B6272E" w:rsidRDefault="0054444F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 w:bidi="th-TH"/>
        </w:rPr>
      </w:pPr>
    </w:p>
    <w:p w14:paraId="6962A7F8" w14:textId="77777777" w:rsidR="000E1D07" w:rsidRPr="00B6272E" w:rsidRDefault="00D82C2D" w:rsidP="008C31C8">
      <w:pPr>
        <w:pStyle w:val="Heading1"/>
        <w:ind w:left="567" w:hanging="567"/>
        <w:jc w:val="thaiDistribute"/>
        <w:rPr>
          <w:rFonts w:eastAsia="Arial Unicode MS"/>
          <w:bCs w:val="0"/>
          <w:color w:val="000000"/>
        </w:rPr>
      </w:pPr>
      <w:r w:rsidRPr="00F73D28">
        <w:t>3</w:t>
      </w:r>
      <w:r w:rsidRPr="00F73D28">
        <w:tab/>
      </w:r>
      <w:r w:rsidR="000E1D07" w:rsidRPr="00B6272E">
        <w:rPr>
          <w:rFonts w:eastAsia="Arial Unicode MS"/>
          <w:color w:val="000000"/>
          <w:cs/>
          <w:lang w:bidi="th-TH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0E1D07" w:rsidRPr="00B6272E">
        <w:rPr>
          <w:rFonts w:eastAsia="Arial Unicode MS"/>
          <w:color w:val="000000"/>
          <w:lang w:bidi="th-TH"/>
        </w:rPr>
        <w:br/>
        <w:t>1</w:t>
      </w:r>
      <w:r w:rsidR="000E1D07" w:rsidRPr="00B6272E">
        <w:rPr>
          <w:rFonts w:eastAsia="Arial Unicode MS"/>
          <w:color w:val="000000"/>
          <w:cs/>
          <w:lang w:bidi="th-TH"/>
        </w:rPr>
        <w:t xml:space="preserve"> มกราคม พ.ศ. </w:t>
      </w:r>
      <w:r w:rsidR="000E1D07" w:rsidRPr="00B6272E">
        <w:rPr>
          <w:rFonts w:eastAsia="Arial Unicode MS"/>
          <w:color w:val="000000"/>
          <w:lang w:bidi="th-TH"/>
        </w:rPr>
        <w:t>256</w:t>
      </w:r>
      <w:r w:rsidR="000E1D07">
        <w:rPr>
          <w:rFonts w:eastAsia="Arial Unicode MS"/>
          <w:color w:val="000000"/>
          <w:lang w:bidi="th-TH"/>
        </w:rPr>
        <w:t>8</w:t>
      </w:r>
      <w:r w:rsidR="000E1D07" w:rsidRPr="00B6272E">
        <w:rPr>
          <w:rFonts w:eastAsia="Arial Unicode MS"/>
          <w:color w:val="000000"/>
          <w:cs/>
          <w:lang w:bidi="th-TH"/>
        </w:rPr>
        <w:t xml:space="preserve"> ที่เกี่ยวข้องแต่ไม่มีผลกระทบที่มีนัยสำคัญต่อกลุ่มกิจการ</w:t>
      </w:r>
    </w:p>
    <w:p w14:paraId="5001083F" w14:textId="77777777" w:rsidR="00357D24" w:rsidRPr="00B6272E" w:rsidRDefault="00357D24" w:rsidP="00306639">
      <w:pPr>
        <w:jc w:val="thaiDistribute"/>
        <w:rPr>
          <w:rFonts w:ascii="Browallia New" w:eastAsia="Browallia New" w:hAnsi="Browallia New" w:cs="Browallia New"/>
          <w:color w:val="000000"/>
          <w:sz w:val="28"/>
          <w:szCs w:val="28"/>
          <w:lang w:bidi="th-TH"/>
        </w:rPr>
      </w:pPr>
    </w:p>
    <w:p w14:paraId="52A63952" w14:textId="724281DF" w:rsidR="00357D24" w:rsidRPr="00306639" w:rsidRDefault="00357D24" w:rsidP="00306639">
      <w:pPr>
        <w:pStyle w:val="ListParagraph"/>
        <w:shd w:val="clear" w:color="auto" w:fill="FFFFFF"/>
        <w:ind w:left="0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  <w:lang w:bidi="th-TH"/>
        </w:rPr>
        <w:t>การปรับปรุงมาตรฐานการบัญชีฉบับที่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  <w:t>1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  <w:lang w:bidi="th-TH"/>
        </w:rPr>
        <w:t>เรื่อง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  <w:lang w:bidi="th-TH"/>
        </w:rPr>
        <w:t>การนำเสนองบการเงิน</w:t>
      </w:r>
      <w:r w:rsidRPr="00B6272E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อธิบายว่าหนี้สินจะถูกจัดประเภทเป็นหนี้สินหมุนเวียน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หรือไม่หมุนเวียน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ขึ้นอยู่กับสิทธิที่มีอยู่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ณ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สิ้นรอบระยะเวลารายงาน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การจัดประเภทจะไม่ได้รับผลกระทบจากความคาดหวัง</w:t>
      </w:r>
      <w:r w:rsidRPr="00B6272E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cs/>
          <w:lang w:bidi="th-TH"/>
        </w:rPr>
        <w:t>ของกิจการหรือ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เหตุการณ์ภายหลังรอบระยะเวลารายงาน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เช่น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การได้รับการยกเว้นหรือการละเมิดการดำรงสถานะของข้อตกลง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(a breach of covenant</w:t>
      </w:r>
      <w:r w:rsidRPr="00306639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))</w:t>
      </w:r>
    </w:p>
    <w:p w14:paraId="4DF1CFDC" w14:textId="77777777" w:rsidR="00357D24" w:rsidRPr="00B6272E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</w:pPr>
    </w:p>
    <w:p w14:paraId="50C0194A" w14:textId="77777777" w:rsidR="00357D24" w:rsidRPr="00B627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การดำรงสถานะของข้อตกลง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(</w:t>
      </w:r>
      <w:r w:rsidRPr="00B6272E">
        <w:rPr>
          <w:rFonts w:ascii="Browallia New" w:hAnsi="Browallia New" w:cs="Browallia New"/>
          <w:color w:val="000000"/>
          <w:sz w:val="26"/>
          <w:szCs w:val="26"/>
        </w:rPr>
        <w:t>covenant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)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ณ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อย่างไรก็ตาม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หากกิจการต้องปฏิบัติตามการดำรงสถานะก่อนหรือ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ณ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วันสิ้นรอบระยะเวลารายงาน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ก็จะส่งผลต่อการจัดประเภทเป็นหนี้สินหมุนเวียนหรือไม่หมุนเวียน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แม้ว่าการดำรงสถานะจะถูกทดสอบการปฏิบัติภายหลังรอบระยะเวลารายงานก็ตาม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74971B13" w14:textId="77777777" w:rsidR="00357D24" w:rsidRPr="00B6272E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63F69705" w14:textId="77777777" w:rsidR="00357D24" w:rsidRPr="00B627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12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เดือนภายหลังรอบระยะเวลารายงาน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ข้อมูลที่ต้องเปิดเผยรวมถึง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:</w:t>
      </w:r>
    </w:p>
    <w:p w14:paraId="060C830C" w14:textId="77777777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มูลค่าตามบัญชีของหนี้สิน</w:t>
      </w:r>
    </w:p>
    <w:p w14:paraId="290C09E0" w14:textId="362FAAC1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ข้อมูลเกี่ยวกับการดำรงสถานะ</w:t>
      </w:r>
      <w:r w:rsidR="00621F8D">
        <w:rPr>
          <w:rFonts w:ascii="Browallia New" w:eastAsia="Times New Roman" w:hAnsi="Browallia New" w:cs="Browallia New" w:hint="cs"/>
          <w:color w:val="000000"/>
          <w:spacing w:val="-6"/>
          <w:sz w:val="26"/>
          <w:szCs w:val="26"/>
          <w:cs/>
          <w:lang w:bidi="th-TH"/>
        </w:rPr>
        <w:t xml:space="preserve"> และ</w:t>
      </w:r>
    </w:p>
    <w:p w14:paraId="4DE397C9" w14:textId="77777777" w:rsidR="00357D24" w:rsidRPr="00B6272E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ข้อเท็จจริงและสถานการณ์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ถ้ามี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)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ที่บ่งชี้ว่ากิจการอาจจะมีความยากลำบากในการปฏิบัติตามการดำรงสถานะ</w:t>
      </w:r>
    </w:p>
    <w:p w14:paraId="2F42E9D0" w14:textId="77777777" w:rsidR="00357D24" w:rsidRPr="00B627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3510AAB4" w14:textId="3F4BC5C6" w:rsidR="00357D24" w:rsidRPr="00B6272E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การปรับปรุงยังชี้แจงความหมายของ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‘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การชำระ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'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หนี้สินตามมาตรฐานการบัญชีฉบับที่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1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เมื่อคู่สัญญามีสิทธิเลือก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เงื่อนไขของหนี้สิน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B6272E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หากกิจการจัดประเภทสิทธิเลือกนั้นเป็นตราสารทุน</w:t>
      </w:r>
    </w:p>
    <w:p w14:paraId="5F468DC4" w14:textId="77777777" w:rsidR="00B60E4F" w:rsidRDefault="00B60E4F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10"/>
          <w:sz w:val="26"/>
          <w:szCs w:val="26"/>
        </w:rPr>
      </w:pPr>
    </w:p>
    <w:p w14:paraId="6687733E" w14:textId="28533112" w:rsidR="002843A2" w:rsidRPr="00F57317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8 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เรื่อง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30663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นโยบายการบัญชีการเปลี่ยนแปลงประมาณ</w:t>
      </w:r>
      <w:r w:rsidRPr="00F57317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การทางบัญชีและข้อผิดพลาด</w:t>
      </w:r>
      <w:r w:rsidRPr="00F57317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</w:p>
    <w:p w14:paraId="4ADF88FB" w14:textId="08F592AB" w:rsidR="000E1D07" w:rsidRDefault="000E1D07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  <w:r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p w14:paraId="50085EF2" w14:textId="77777777" w:rsidR="00F618CF" w:rsidRPr="00B6272E" w:rsidRDefault="00F618CF" w:rsidP="007D222C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1C5A2D9" w14:textId="6D9957B3" w:rsidR="00806D0C" w:rsidRDefault="0054444F" w:rsidP="00334792">
      <w:pPr>
        <w:pStyle w:val="Heading1"/>
        <w:ind w:left="567" w:hanging="567"/>
      </w:pPr>
      <w:r>
        <w:t>4</w:t>
      </w:r>
      <w:r w:rsidRPr="00B6272E">
        <w:tab/>
      </w:r>
      <w:r w:rsidRPr="00B6272E">
        <w:rPr>
          <w:rFonts w:hint="cs"/>
          <w:cs/>
          <w:lang w:bidi="th-TH"/>
        </w:rPr>
        <w:t>ข้อมูลตามส่วนงานและรายได้</w:t>
      </w:r>
    </w:p>
    <w:p w14:paraId="0A8021A4" w14:textId="77777777" w:rsidR="0054444F" w:rsidRPr="00B6272E" w:rsidRDefault="0054444F" w:rsidP="0054444F">
      <w:pPr>
        <w:ind w:left="567" w:hanging="567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605408A" w14:textId="02A28A74" w:rsidR="00806D0C" w:rsidRPr="00B6272E" w:rsidRDefault="007450F7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กลุ่มกิจการเปิดเผยส่วนงานที่รายงานสองส่วนงาน อันประกอบด้วย ธุรกิจผลิตกระแสไฟฟ้าและธุรกิจอื่น</w:t>
      </w:r>
    </w:p>
    <w:p w14:paraId="3289C294" w14:textId="77777777" w:rsidR="00806D0C" w:rsidRPr="00B6272E" w:rsidRDefault="00806D0C" w:rsidP="008F602B">
      <w:pPr>
        <w:pBdr>
          <w:top w:val="nil"/>
          <w:left w:val="nil"/>
          <w:bottom w:val="nil"/>
          <w:right w:val="nil"/>
          <w:between w:val="nil"/>
        </w:pBd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C86D19" w14:textId="6BC06532" w:rsidR="006F4BB6" w:rsidRPr="00F73D28" w:rsidRDefault="00806D0C" w:rsidP="00F32E1C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B6272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ธุรกิจผลิตกระแสไฟฟ้า : </w:t>
      </w:r>
      <w:r w:rsidR="006B06C4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ส่วนงานนี้เกี่ยวข้องกับการผลิตและจำหน่ายกระแสไฟฟ้าจากโรงไฟฟ้าให้กับหน่วยงานรัฐบาลและ</w:t>
      </w:r>
      <w:r w:rsidR="00B15613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br/>
      </w:r>
      <w:r w:rsidR="006B06C4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ผู้ใช้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ไฟฟ้าในเขตนิคมอุตสาหกรรมทั้งในประเทศและต่างประเทศ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6B06C4" w:rsidRPr="00F73D28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และการจัดหาและค้าส่งก๊าซธรรมชาติเหลวให้แก่บริษัทในกลุ่มกิจการ</w:t>
      </w:r>
    </w:p>
    <w:p w14:paraId="07DD1CDE" w14:textId="3E7287D3" w:rsidR="00806D0C" w:rsidRPr="00FB5142" w:rsidRDefault="007450F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FB5142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ธุรกิจอื่น : </w:t>
      </w:r>
      <w:bookmarkStart w:id="0" w:name="_heading=h.gjdgxs" w:colFirst="0" w:colLast="0"/>
      <w:bookmarkEnd w:id="0"/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ส่วนงานนี้เกี่ยวข้องกับธุรกิจเพื่อการลงทุน</w:t>
      </w:r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5142" w:rsidRPr="00454DCC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การบำรุงรักษาและการให้บริการในโรงไฟฟ้า</w:t>
      </w:r>
    </w:p>
    <w:p w14:paraId="20C15DC1" w14:textId="77777777" w:rsidR="006E249D" w:rsidRPr="00B6272E" w:rsidRDefault="006E249D" w:rsidP="00F73D28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8A92D6A" w14:textId="4BA8AB53" w:rsidR="00806D0C" w:rsidRPr="00B6272E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คณะกรรมการบริษัทประเมินผลการดำเนินงานโดยพิจารณาจากผลกำไรก่อนภาษีแยกตามส่วนงาน ซึ่งใช้มาตรฐานในการวัดผล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การดำเนินงานเช่นเดียวกับการจัดทำข้อมูลทางการเงินรวม</w:t>
      </w:r>
    </w:p>
    <w:p w14:paraId="00E56034" w14:textId="77777777" w:rsidR="00693E1B" w:rsidRPr="00B6272E" w:rsidRDefault="00693E1B" w:rsidP="008F602B">
      <w:pPr>
        <w:pBdr>
          <w:top w:val="nil"/>
          <w:left w:val="nil"/>
          <w:bottom w:val="nil"/>
          <w:right w:val="nil"/>
          <w:between w:val="nil"/>
        </w:pBd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487BC6" w:rsidRPr="00B6272E" w14:paraId="36A10C90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E30AF9E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CE04F5" w14:textId="77777777" w:rsidR="00487BC6" w:rsidRPr="00B6272E" w:rsidRDefault="00487BC6" w:rsidP="00306639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87BC6" w:rsidRPr="00B6272E" w14:paraId="0FD9E2AE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B6BB6F8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72CF2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642C7D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0B7273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2AB15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B6272E" w14:paraId="33FBA9D9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4D9DA78" w14:textId="77777777" w:rsidR="00487BC6" w:rsidRPr="00B6272E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49F07D9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3FCCE4A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829C6E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1B7D1E1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487BC6" w:rsidRPr="00B6272E" w14:paraId="4B50CC18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8AFCADD" w14:textId="11998E28" w:rsidR="00487BC6" w:rsidRPr="00B6272E" w:rsidRDefault="00487BC6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="00442397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มีนาคม พ.ศ. </w:t>
            </w:r>
            <w:r w:rsidR="00442397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0662BD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6E06C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C817F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60E57E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B6272E" w14:paraId="2AA940BF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5B28CD5" w14:textId="77777777" w:rsidR="00487BC6" w:rsidRPr="00B6272E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1B898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A38ABD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E679B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94AD8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146BC4" w:rsidRPr="00B6272E" w14:paraId="7F56D931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A25B807" w14:textId="77777777" w:rsidR="00146BC4" w:rsidRPr="00B6272E" w:rsidRDefault="00146BC4" w:rsidP="00146BC4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5411B9CF" w14:textId="3E03FE7E" w:rsidR="00146BC4" w:rsidRPr="00B6272E" w:rsidRDefault="00146BC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15,959,157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7122F2A" w14:textId="3A46F1BA" w:rsidR="00146BC4" w:rsidRPr="00B6272E" w:rsidRDefault="00146BC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335,637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A8267E" w14:textId="567BC541" w:rsidR="00146BC4" w:rsidRPr="00B6272E" w:rsidRDefault="00146BC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(2,589,407)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0D96726" w14:textId="4EB45120" w:rsidR="00146BC4" w:rsidRPr="00B6272E" w:rsidRDefault="00146BC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13,705,387</w:t>
            </w:r>
          </w:p>
        </w:tc>
      </w:tr>
      <w:tr w:rsidR="00487BC6" w:rsidRPr="00B6272E" w14:paraId="7736092C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1D73C70" w14:textId="77777777" w:rsidR="00487BC6" w:rsidRPr="00B6272E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79367677" w14:textId="77777777" w:rsidR="00487BC6" w:rsidRPr="00025634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96BB502" w14:textId="77777777" w:rsidR="00487BC6" w:rsidRPr="00025634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0BD847" w14:textId="77777777" w:rsidR="00487BC6" w:rsidRPr="00025634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57511BC" w14:textId="77777777" w:rsidR="00487BC6" w:rsidRPr="00025634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30EFE" w:rsidRPr="00B6272E" w14:paraId="22031F1C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F0ADFCE" w14:textId="7B75F808" w:rsidR="00030EFE" w:rsidRPr="00B6272E" w:rsidRDefault="00030EFE" w:rsidP="00030EFE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(ขาดทุน)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F38E7BC" w14:textId="76990952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2,197,517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51EE18E" w14:textId="680780AE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(107,739)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BFB849" w14:textId="02E070A7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(43,629)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20DAF19" w14:textId="774E572F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2,046,149</w:t>
            </w:r>
          </w:p>
        </w:tc>
      </w:tr>
      <w:tr w:rsidR="00030EFE" w:rsidRPr="00B6272E" w14:paraId="432A5849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CCD4485" w14:textId="77777777" w:rsidR="00030EFE" w:rsidRPr="00B6272E" w:rsidRDefault="00030EFE" w:rsidP="00030EFE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9CA89DF" w14:textId="13739FD7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63,592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A17E4B1" w14:textId="55C7A597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749,897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AD0203" w14:textId="67286B51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(580,830)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5331144" w14:textId="14A9FDFC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232,659</w:t>
            </w:r>
          </w:p>
        </w:tc>
      </w:tr>
      <w:tr w:rsidR="00030EFE" w:rsidRPr="00B6272E" w14:paraId="41B66852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A89C8A7" w14:textId="77777777" w:rsidR="00030EFE" w:rsidRPr="00B6272E" w:rsidRDefault="00030EFE" w:rsidP="00030EFE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2E38A3C" w14:textId="5881742D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E3AD1ED" w14:textId="7952D50F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155,197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94386F" w14:textId="79C4A42C" w:rsidR="00030EFE" w:rsidRPr="00B6272E" w:rsidRDefault="00030EFE" w:rsidP="00306639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(155,197)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E45AACE" w14:textId="07DB126A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030EFE" w:rsidRPr="00B6272E" w14:paraId="13F83720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0DCCDBB6" w14:textId="77777777" w:rsidR="00030EFE" w:rsidRPr="00B6272E" w:rsidRDefault="00030EFE" w:rsidP="00030EFE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7157CAF" w14:textId="7A5E2BAB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(1,090,315)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E5CF574" w14:textId="09BE440C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(806,263)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413F9A" w14:textId="63453CD3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580,829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531D653" w14:textId="723B5AE4" w:rsidR="00030EFE" w:rsidRPr="00B6272E" w:rsidRDefault="00030EF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(1,315,749)</w:t>
            </w:r>
          </w:p>
        </w:tc>
      </w:tr>
      <w:tr w:rsidR="00025634" w:rsidRPr="00B6272E" w14:paraId="20358D64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4677B9A" w14:textId="77F9A63A" w:rsidR="00025634" w:rsidRPr="00B6272E" w:rsidRDefault="00025634" w:rsidP="00025634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</w:t>
            </w:r>
            <w:r w:rsidR="00A5003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กำไร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จากเงินลงทุนในบริษัทร่วมและการร่วมค้า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D8689" w14:textId="6A1AE0C6" w:rsidR="00025634" w:rsidRPr="00B6272E" w:rsidRDefault="0002563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EE31B" w14:textId="242E0730" w:rsidR="00025634" w:rsidRPr="00B6272E" w:rsidRDefault="0002563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162,028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B322A" w14:textId="14D68E90" w:rsidR="00025634" w:rsidRPr="00B6272E" w:rsidRDefault="0002563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C052CE" w14:textId="0627E0CA" w:rsidR="00025634" w:rsidRPr="00B6272E" w:rsidRDefault="0002563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2563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162,218</w:t>
            </w:r>
          </w:p>
        </w:tc>
      </w:tr>
      <w:tr w:rsidR="00843749" w:rsidRPr="00B6272E" w14:paraId="4BB770F8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17E0607" w14:textId="77777777" w:rsidR="00843749" w:rsidRPr="00B6272E" w:rsidRDefault="00843749" w:rsidP="0084374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A0613" w14:textId="42E75AE2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1,170,984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87BDF9" w14:textId="40965E1A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153,120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8FE6B5" w14:textId="63A4E8A7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(198,827)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925AF0" w14:textId="487E4D5F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1,125,277</w:t>
            </w:r>
          </w:p>
        </w:tc>
      </w:tr>
      <w:tr w:rsidR="00843749" w:rsidRPr="00B6272E" w14:paraId="734E9EB4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775B462" w14:textId="77777777" w:rsidR="00843749" w:rsidRPr="00B6272E" w:rsidRDefault="00843749" w:rsidP="00843749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5E8B8" w14:textId="306B1545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(149,834)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DC1DE" w14:textId="171BD727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60,578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D3587D" w14:textId="4FFD9860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66A08" w14:textId="4ECB8353" w:rsidR="00843749" w:rsidRPr="00B6272E" w:rsidRDefault="0084374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(89,256)</w:t>
            </w:r>
          </w:p>
        </w:tc>
      </w:tr>
      <w:tr w:rsidR="006B328E" w:rsidRPr="00B6272E" w14:paraId="0E99E12B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2A2B4B84" w14:textId="77777777" w:rsidR="006B328E" w:rsidRPr="00B6272E" w:rsidRDefault="006B328E" w:rsidP="006B328E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FCBEA0" w14:textId="7079E8EE" w:rsidR="006B328E" w:rsidRPr="00B6272E" w:rsidRDefault="006B328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1,021,150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9D864" w14:textId="0FE9F43D" w:rsidR="006B328E" w:rsidRPr="00B6272E" w:rsidRDefault="006B328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213,698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5F4D1E" w14:textId="1D4B92B7" w:rsidR="006B328E" w:rsidRPr="00B6272E" w:rsidRDefault="006B328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(198,827)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1E5B1B" w14:textId="7748460D" w:rsidR="006B328E" w:rsidRPr="00B6272E" w:rsidRDefault="006B328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5003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1,036,021</w:t>
            </w:r>
          </w:p>
        </w:tc>
      </w:tr>
      <w:tr w:rsidR="00487BC6" w:rsidRPr="00B6272E" w14:paraId="10D0842C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05FF79A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AAA5A3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13E1F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91848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856715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487BC6" w:rsidRPr="00B6272E" w14:paraId="4EF263CC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1530F214" w14:textId="37637BDC" w:rsidR="00487BC6" w:rsidRPr="00B6272E" w:rsidRDefault="00BC46E8" w:rsidP="0028053D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ผลกระทบจากขาดทุนจากอัตราแลกเปลี่ยนที่ยังไม่เกิดขึ้น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1C3B5EC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C26CB3F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74FDF52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36FF70" w14:textId="6707F224" w:rsidR="00487BC6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107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313</w:t>
            </w:r>
          </w:p>
        </w:tc>
      </w:tr>
      <w:tr w:rsidR="00487BC6" w:rsidRPr="00B6272E" w14:paraId="724203BC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3EB698B" w14:textId="3AE2B52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93CCA92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C340B0B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3989431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79E48F" w14:textId="18B5495C" w:rsidR="00487BC6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143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334</w:t>
            </w:r>
          </w:p>
        </w:tc>
      </w:tr>
      <w:tr w:rsidR="00487BC6" w:rsidRPr="00B6272E" w14:paraId="246CA4B5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9962F91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41ABB9A6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3FDE553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53A10D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567253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BC46E8" w:rsidRPr="00B6272E" w14:paraId="66682CBE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6F78353" w14:textId="77777777" w:rsidR="00BC46E8" w:rsidRPr="00B6272E" w:rsidRDefault="00BC46E8" w:rsidP="00BC46E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076039D" w14:textId="2AB45D2E" w:rsidR="00BC46E8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1,402,308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A754646" w14:textId="64677C4F" w:rsidR="00BC46E8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33,467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15B3AA" w14:textId="7118D14A" w:rsidR="00BC46E8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(37,844)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B9A3820" w14:textId="602207FB" w:rsidR="00BC46E8" w:rsidRPr="00B6272E" w:rsidRDefault="00BC46E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C4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1,397,931</w:t>
            </w:r>
          </w:p>
        </w:tc>
      </w:tr>
      <w:tr w:rsidR="00487BC6" w:rsidRPr="00B6272E" w14:paraId="1DB0A025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5895E73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41F92B0F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EF5AAA8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A09819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8F798E1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D5D0F" w:rsidRPr="00B6272E" w14:paraId="2064355F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1BFC7775" w14:textId="77777777" w:rsidR="003D5D0F" w:rsidRPr="00B6272E" w:rsidRDefault="003D5D0F" w:rsidP="003D5D0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F7F94B0" w14:textId="13373233" w:rsidR="003D5D0F" w:rsidRPr="00B6272E" w:rsidRDefault="00EF367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F367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90,613,646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C780995" w14:textId="3BDC8F5F" w:rsidR="003D5D0F" w:rsidRPr="00B6272E" w:rsidRDefault="00F7570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7570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2,369,80</w:t>
            </w:r>
            <w:r w:rsidR="0013241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1448A2" w14:textId="14990B04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3D5D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(461,960)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9334ED5" w14:textId="7160239F" w:rsidR="003D5D0F" w:rsidRPr="00B6272E" w:rsidRDefault="00C92ECD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92EC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92,521,494</w:t>
            </w:r>
          </w:p>
        </w:tc>
      </w:tr>
      <w:tr w:rsidR="003D5D0F" w:rsidRPr="00B6272E" w14:paraId="3B19269F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F6037E2" w14:textId="77777777" w:rsidR="003D5D0F" w:rsidRPr="00B6272E" w:rsidRDefault="003D5D0F" w:rsidP="003D5D0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94C9FAF" w14:textId="4E486255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3D5D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37,672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B96DA76" w14:textId="277F133D" w:rsidR="003D5D0F" w:rsidRPr="00B6272E" w:rsidRDefault="0013241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3241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7,114,149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47AB33" w14:textId="45768E0D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3D5D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97F7E32" w14:textId="703453E0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3D5D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7,151,82</w:t>
            </w:r>
            <w:r w:rsidR="0013241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</w:p>
        </w:tc>
      </w:tr>
      <w:tr w:rsidR="003D5D0F" w:rsidRPr="00B6272E" w14:paraId="067F181C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EEB6F29" w14:textId="77777777" w:rsidR="003D5D0F" w:rsidRPr="00B6272E" w:rsidRDefault="003D5D0F" w:rsidP="003D5D0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9146A16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F36A0F0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DC8F3F3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43862C" w14:textId="2C0EFA51" w:rsidR="003D5D0F" w:rsidRPr="00B6272E" w:rsidRDefault="005635D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635D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83,841,975</w:t>
            </w:r>
          </w:p>
        </w:tc>
      </w:tr>
      <w:tr w:rsidR="003D5D0F" w:rsidRPr="00B6272E" w14:paraId="3F5E43F1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4CCA0A5" w14:textId="77777777" w:rsidR="003D5D0F" w:rsidRPr="00B6272E" w:rsidRDefault="003D5D0F" w:rsidP="003D5D0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93BB5CE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2BA6DD7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51487F5" w14:textId="77777777" w:rsidR="003D5D0F" w:rsidRPr="00B6272E" w:rsidRDefault="003D5D0F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B073FB" w14:textId="30933AD9" w:rsidR="003D5D0F" w:rsidRPr="00B6272E" w:rsidRDefault="00F7570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7570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183,515,290</w:t>
            </w:r>
          </w:p>
        </w:tc>
      </w:tr>
    </w:tbl>
    <w:p w14:paraId="2AF5F20D" w14:textId="77777777" w:rsidR="00531271" w:rsidRPr="00B6272E" w:rsidRDefault="00531271" w:rsidP="008F602B">
      <w:pPr>
        <w:pBdr>
          <w:top w:val="nil"/>
          <w:left w:val="nil"/>
          <w:bottom w:val="nil"/>
          <w:right w:val="nil"/>
          <w:between w:val="nil"/>
        </w:pBd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B0FF2A3" w14:textId="01772F28" w:rsidR="002414FD" w:rsidRPr="00B6272E" w:rsidRDefault="00531271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F3195D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และรายการที่ไม่ได้เกิดจากการดำเนินงานอย่างสม่ำเสมอ</w:t>
      </w:r>
      <w:r w:rsidR="005C73B7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 xml:space="preserve"> (ถ้ามี)</w:t>
      </w:r>
    </w:p>
    <w:p w14:paraId="3CE25FD3" w14:textId="60508184" w:rsidR="008F602B" w:rsidRPr="00B6272E" w:rsidRDefault="008F602B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0B859726" w14:textId="77777777" w:rsidR="000545FD" w:rsidRPr="00B6272E" w:rsidRDefault="000545FD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202356E" w14:textId="58A1A6C9" w:rsidR="001974A2" w:rsidRPr="00B6272E" w:rsidRDefault="001974A2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จังหวะเวลาการรับรู้รายได้สำหรับ</w:t>
      </w:r>
      <w:bookmarkStart w:id="1" w:name="_Hlk165624578"/>
      <w:r w:rsidR="006E2B4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bookmarkEnd w:id="1"/>
      <w:r w:rsidR="00E1237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="00D252AE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31</w:t>
      </w:r>
      <w:r w:rsidR="00E12371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E1237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มีนาคม 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สามารถแสดงได้ดังนี้</w:t>
      </w:r>
    </w:p>
    <w:p w14:paraId="29C879F4" w14:textId="77777777" w:rsidR="001974A2" w:rsidRPr="00B6272E" w:rsidRDefault="001974A2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11"/>
        <w:gridCol w:w="1483"/>
        <w:gridCol w:w="1483"/>
        <w:gridCol w:w="1481"/>
      </w:tblGrid>
      <w:tr w:rsidR="00BF50C7" w:rsidRPr="00B6272E" w14:paraId="518D2FD6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0AFB59F1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5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B623ED" w14:textId="77777777" w:rsidR="001974A2" w:rsidRPr="00B6272E" w:rsidRDefault="001974A2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F50C7" w:rsidRPr="00B6272E" w14:paraId="2AE34A7A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3070FE6F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</w:tcPr>
          <w:p w14:paraId="79DDAC0E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</w:tcPr>
          <w:p w14:paraId="481E9D15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</w:tcPr>
          <w:p w14:paraId="597CFC2E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50C7" w:rsidRPr="00B6272E" w14:paraId="2CF742A3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6CACF505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shd w:val="clear" w:color="auto" w:fill="auto"/>
          </w:tcPr>
          <w:p w14:paraId="4240C4B1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84" w:type="pct"/>
            <w:shd w:val="clear" w:color="auto" w:fill="auto"/>
          </w:tcPr>
          <w:p w14:paraId="49C68827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783" w:type="pct"/>
            <w:shd w:val="clear" w:color="auto" w:fill="auto"/>
          </w:tcPr>
          <w:p w14:paraId="60620F71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BF50C7" w:rsidRPr="00B6272E" w14:paraId="1B255CAA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24C41FDD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</w:tcPr>
          <w:p w14:paraId="1307210D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</w:tcPr>
          <w:p w14:paraId="138BB94E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7250A70C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4F5191E8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0360AF6B" w14:textId="77777777" w:rsidR="001974A2" w:rsidRPr="00B6272E" w:rsidRDefault="001974A2" w:rsidP="00657485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63E31" w14:textId="73BDE1B8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FC989E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77D5CA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6372C" w:rsidRPr="00B6272E" w14:paraId="03FD33C6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07573DDD" w14:textId="77777777" w:rsidR="0096372C" w:rsidRPr="00B6272E" w:rsidRDefault="0096372C" w:rsidP="0096372C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point in time)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38ECECD3" w14:textId="41047F90" w:rsidR="0096372C" w:rsidRPr="00B6272E" w:rsidRDefault="0096372C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13,668,167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74463490" w14:textId="649E8B3B" w:rsidR="0096372C" w:rsidRPr="00B6272E" w:rsidRDefault="0096372C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22,975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45B7751" w14:textId="6EDCA221" w:rsidR="0096372C" w:rsidRPr="00B6272E" w:rsidRDefault="0096372C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13,691,142</w:t>
            </w:r>
          </w:p>
        </w:tc>
      </w:tr>
      <w:tr w:rsidR="0096372C" w:rsidRPr="00B6272E" w14:paraId="0E5B4D93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23B7E223" w14:textId="77777777" w:rsidR="0096372C" w:rsidRPr="00B6272E" w:rsidRDefault="0096372C" w:rsidP="0096372C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over time)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B1CD3" w14:textId="2144C958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1,834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DA8C4" w14:textId="66ED0A76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12,411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02013" w14:textId="456102BE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14,245</w:t>
            </w:r>
          </w:p>
        </w:tc>
      </w:tr>
      <w:tr w:rsidR="0096372C" w:rsidRPr="00B6272E" w14:paraId="303F0E5C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5FBBBD9E" w14:textId="77777777" w:rsidR="0096372C" w:rsidRPr="00B6272E" w:rsidRDefault="0096372C" w:rsidP="0096372C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63F99" w14:textId="35B311E2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13,670,001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2AB52" w14:textId="31C1E34B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35,386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3415A" w14:textId="17D92181" w:rsidR="0096372C" w:rsidRPr="00B6272E" w:rsidRDefault="0096372C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637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13,705,387</w:t>
            </w:r>
          </w:p>
        </w:tc>
      </w:tr>
    </w:tbl>
    <w:p w14:paraId="537F979E" w14:textId="77777777" w:rsidR="00693E1B" w:rsidRPr="00B6272E" w:rsidRDefault="00693E1B" w:rsidP="00657485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40"/>
        <w:gridCol w:w="1440"/>
        <w:gridCol w:w="1481"/>
        <w:gridCol w:w="1500"/>
      </w:tblGrid>
      <w:tr w:rsidR="001974A2" w:rsidRPr="00B6272E" w14:paraId="6A4CF04A" w14:textId="77777777" w:rsidTr="00306639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3207DD5E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C4285A" w14:textId="77777777" w:rsidR="001974A2" w:rsidRPr="00B6272E" w:rsidRDefault="001974A2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1974A2" w:rsidRPr="00B6272E" w14:paraId="4ABC86AA" w14:textId="77777777" w:rsidTr="00306639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24AB40CB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8E17387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</w:tcPr>
          <w:p w14:paraId="5C19DC55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67267DFF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1974A2" w:rsidRPr="00B6272E" w14:paraId="4848027C" w14:textId="77777777" w:rsidTr="00306639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3D86F83B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DEDCC6B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481" w:type="dxa"/>
            <w:shd w:val="clear" w:color="auto" w:fill="auto"/>
          </w:tcPr>
          <w:p w14:paraId="26C80EAC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  <w:shd w:val="clear" w:color="auto" w:fill="auto"/>
          </w:tcPr>
          <w:p w14:paraId="63E7A23E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974A2" w:rsidRPr="00B6272E" w14:paraId="34FD1CF5" w14:textId="77777777" w:rsidTr="00306639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0D942059" w14:textId="77777777" w:rsidR="001974A2" w:rsidRPr="00B6272E" w:rsidRDefault="001974A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6A9ACE2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</w:tcPr>
          <w:p w14:paraId="365A1692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3920A8EB" w14:textId="77777777" w:rsidR="001974A2" w:rsidRPr="00B6272E" w:rsidRDefault="001974A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974A2" w:rsidRPr="00B6272E" w14:paraId="35236F36" w14:textId="77777777" w:rsidTr="00306639">
        <w:trPr>
          <w:trHeight w:val="20"/>
        </w:trPr>
        <w:tc>
          <w:tcPr>
            <w:tcW w:w="5040" w:type="dxa"/>
            <w:shd w:val="clear" w:color="auto" w:fill="auto"/>
          </w:tcPr>
          <w:p w14:paraId="6D4CB7D2" w14:textId="77777777" w:rsidR="001974A2" w:rsidRPr="00B6272E" w:rsidRDefault="001974A2" w:rsidP="00657485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34E4CE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3A93DF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478E1A" w14:textId="77777777" w:rsidR="001974A2" w:rsidRPr="00B6272E" w:rsidRDefault="001974A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51F17" w:rsidRPr="00B6272E" w14:paraId="5C87F337" w14:textId="77777777" w:rsidTr="00306639">
        <w:trPr>
          <w:trHeight w:val="80"/>
        </w:trPr>
        <w:tc>
          <w:tcPr>
            <w:tcW w:w="5040" w:type="dxa"/>
            <w:shd w:val="clear" w:color="auto" w:fill="auto"/>
          </w:tcPr>
          <w:p w14:paraId="2B6E3672" w14:textId="77777777" w:rsidR="00B51F17" w:rsidRPr="00B6272E" w:rsidRDefault="00B51F17" w:rsidP="00B51F17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point in time)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2B865C" w14:textId="55265057" w:rsidR="00B51F17" w:rsidRPr="00B6272E" w:rsidRDefault="00B51F17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29,691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26CE542F" w14:textId="39E50A99" w:rsidR="00B51F17" w:rsidRPr="00B6272E" w:rsidRDefault="00B51F17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548063F8" w14:textId="495EAB99" w:rsidR="00B51F17" w:rsidRPr="00B6272E" w:rsidRDefault="00B51F17" w:rsidP="00B1561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29,691</w:t>
            </w:r>
          </w:p>
        </w:tc>
      </w:tr>
      <w:tr w:rsidR="00B51F17" w:rsidRPr="00B6272E" w14:paraId="7FD3DCE6" w14:textId="77777777" w:rsidTr="00306639">
        <w:trPr>
          <w:trHeight w:val="20"/>
        </w:trPr>
        <w:tc>
          <w:tcPr>
            <w:tcW w:w="5040" w:type="dxa"/>
            <w:shd w:val="clear" w:color="auto" w:fill="auto"/>
          </w:tcPr>
          <w:p w14:paraId="668A61D1" w14:textId="77777777" w:rsidR="00B51F17" w:rsidRPr="00B6272E" w:rsidRDefault="00B51F17" w:rsidP="00B51F17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over time)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76AC9" w14:textId="4FE9DB7B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89563" w14:textId="5995E1C9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194,213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7ADCF" w14:textId="3B415E1B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194,213</w:t>
            </w:r>
          </w:p>
        </w:tc>
      </w:tr>
      <w:tr w:rsidR="00B51F17" w:rsidRPr="00B6272E" w14:paraId="6D0FB590" w14:textId="77777777" w:rsidTr="00306639">
        <w:trPr>
          <w:trHeight w:val="20"/>
        </w:trPr>
        <w:tc>
          <w:tcPr>
            <w:tcW w:w="5040" w:type="dxa"/>
            <w:shd w:val="clear" w:color="auto" w:fill="auto"/>
          </w:tcPr>
          <w:p w14:paraId="7DCE69BF" w14:textId="77777777" w:rsidR="00B51F17" w:rsidRPr="00B6272E" w:rsidRDefault="00B51F17" w:rsidP="00B51F17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BD0E0" w14:textId="55C40CFF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29,691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91165" w14:textId="5D336EA6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194,213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D1872" w14:textId="494AC97E" w:rsidR="00B51F17" w:rsidRPr="00B6272E" w:rsidRDefault="00B51F1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51F17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223,904</w:t>
            </w:r>
          </w:p>
        </w:tc>
      </w:tr>
    </w:tbl>
    <w:p w14:paraId="1574FBEE" w14:textId="6964EF90" w:rsidR="00487BC6" w:rsidRPr="00B6272E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0475382" w14:textId="77777777" w:rsidR="00487BC6" w:rsidRPr="00B6272E" w:rsidRDefault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7A5A984" w14:textId="77777777" w:rsidR="00487BC6" w:rsidRPr="00B6272E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487BC6" w:rsidRPr="007A0123" w14:paraId="2CAADBEB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3F1A690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8FB8A2" w14:textId="77777777" w:rsidR="00487BC6" w:rsidRPr="007A0123" w:rsidRDefault="00487BC6" w:rsidP="00306639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87BC6" w:rsidRPr="007A0123" w14:paraId="1369E65F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1C3A1A3" w14:textId="77777777" w:rsidR="00487BC6" w:rsidRPr="007A012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1CA6D5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391133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558081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2FD0CC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7A0123" w14:paraId="3FC8E67E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0B79032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D23A527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B83C4F3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277AD0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A9F63EB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487BC6" w:rsidRPr="007A0123" w14:paraId="2EB4F004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193F4B7D" w14:textId="1F72058A" w:rsidR="00487BC6" w:rsidRPr="007A0123" w:rsidRDefault="00487BC6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="00442397"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มีนาคม พ.ศ. </w:t>
            </w:r>
            <w:r w:rsidR="00442397" w:rsidRPr="007A012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FBA7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19969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728BD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29B1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7A0123" w14:paraId="3596CF2D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E688C70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08D5D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9BF92F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35617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FA9E46" w14:textId="77777777" w:rsidR="00487BC6" w:rsidRPr="007A012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487BC6" w:rsidRPr="007A0123" w14:paraId="31F11F1F" w14:textId="77777777" w:rsidTr="009F229B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596D2FA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628B4A9" w14:textId="22829956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308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2A78A57" w14:textId="07412D85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345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074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73085F" w14:textId="6A7C0069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686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715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814D30B" w14:textId="3228A5B8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667</w:t>
            </w:r>
          </w:p>
        </w:tc>
      </w:tr>
      <w:tr w:rsidR="00487BC6" w:rsidRPr="007A0123" w14:paraId="70E05FEB" w14:textId="77777777" w:rsidTr="009F229B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0A43AA34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60E53A5F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4FD322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7A656E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291DD37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487BC6" w:rsidRPr="007A0123" w14:paraId="711619D7" w14:textId="77777777" w:rsidTr="009F229B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ACCAB83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8DCA538" w14:textId="5C6A5B0F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904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3BB2D15" w14:textId="773438C5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184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BD735E" w14:textId="2972D41B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117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431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4FFB6D6" w14:textId="353FD112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616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519</w:t>
            </w:r>
          </w:p>
        </w:tc>
      </w:tr>
      <w:tr w:rsidR="00487BC6" w:rsidRPr="007A0123" w14:paraId="21F95AA6" w14:textId="77777777" w:rsidTr="009F229B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7EA2EBC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E0FD635" w14:textId="6C448165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379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099AF74" w14:textId="1B24E213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560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ECED40" w14:textId="7101B968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424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692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65690AE" w14:textId="6A32C80F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185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833</w:t>
            </w:r>
          </w:p>
        </w:tc>
      </w:tr>
      <w:tr w:rsidR="00487BC6" w:rsidRPr="007A0123" w14:paraId="69D0756A" w14:textId="77777777" w:rsidTr="009F229B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6175A4F" w14:textId="77777777" w:rsidR="00487BC6" w:rsidRPr="007A0123" w:rsidRDefault="00487BC6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8F077E4" w14:textId="3931DC43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3C3454F3" w14:textId="48DBD6FF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651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981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ABB024" w14:textId="34D3DA9D" w:rsidR="00487BC6" w:rsidRPr="007A0123" w:rsidRDefault="00487BC6" w:rsidP="00306639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981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B9121F4" w14:textId="3E769B0B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487BC6" w:rsidRPr="007A0123" w14:paraId="0FFA787D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D35534C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01C98B1E" w14:textId="6726BEF3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964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069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BEA9ECB" w14:textId="547854D5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626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840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DAA19F" w14:textId="275B4014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692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877335D" w14:textId="72B60ACA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166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217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87BC6" w:rsidRPr="007A0123" w14:paraId="0F6C7CF4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16ED1713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</w:t>
            </w: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ขาดทุน</w:t>
            </w: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จากเงินลงทุนในบริษัทร่วมและการร่วมค้า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AE834" w14:textId="4CC8EB2E" w:rsidR="00487BC6" w:rsidRPr="007A0123" w:rsidRDefault="004772F8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(65)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AE47C" w14:textId="52F33108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20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</w:t>
            </w:r>
            <w:r w:rsidR="004772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C61D6" w14:textId="56ACDA45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1FAB9" w14:textId="403E652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20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577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87BC6" w:rsidRPr="007A0123" w14:paraId="310C8FFD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00245C7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3BB26C" w14:textId="34BB6C13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483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72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149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88584" w14:textId="152DE5C1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666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72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959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70035" w14:textId="1CD3D038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534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550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FC746" w14:textId="04E7A32E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615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558</w:t>
            </w:r>
          </w:p>
        </w:tc>
      </w:tr>
      <w:tr w:rsidR="00487BC6" w:rsidRPr="007A0123" w14:paraId="33F8D9AF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9FCA24B" w14:textId="77777777" w:rsidR="00487BC6" w:rsidRPr="007A0123" w:rsidRDefault="00487BC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EAF8B9" w14:textId="456BBCFB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62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4DD7A" w14:textId="513DB589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145FE" w14:textId="476A2621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715B6" w14:textId="4E45A644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87BC6" w:rsidRPr="007A0123" w14:paraId="033FB317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CC3DDFF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86E28" w14:textId="61085638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420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72F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278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6CB5F" w14:textId="17E0822E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625C4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4E95B" w14:textId="1AEEDE6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534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550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2CFD" w14:textId="58D6D807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570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427</w:t>
            </w:r>
          </w:p>
        </w:tc>
      </w:tr>
      <w:tr w:rsidR="00487BC6" w:rsidRPr="007A0123" w14:paraId="77F6E9EB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DC63047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36F31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191F17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CA6588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60ABE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487BC6" w:rsidRPr="007A0123" w14:paraId="076CBF10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678E6D6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ผลกระทบจากขาดทุนจากอัตราแลกเปลี่ยนที่ยังไม่เกิดขึ้น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73C935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9EDEE4F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DC4E66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09B88902" w14:textId="452A70BD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156</w:t>
            </w:r>
          </w:p>
        </w:tc>
      </w:tr>
      <w:tr w:rsidR="00487BC6" w:rsidRPr="007A0123" w14:paraId="40574DF0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2A4FC9D7" w14:textId="77777777" w:rsidR="0084780B" w:rsidRPr="007A0123" w:rsidRDefault="0084780B" w:rsidP="0084780B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autoSpaceDE w:val="0"/>
              <w:autoSpaceDN w:val="0"/>
              <w:adjustRightInd w:val="0"/>
              <w:ind w:left="-86" w:right="-72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7A012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ผลกระทบของรายการที่ไม่ได้เกิดขึ้นจากการดำเนินงาน</w:t>
            </w:r>
          </w:p>
          <w:p w14:paraId="71EA782A" w14:textId="51FF08DB" w:rsidR="00487BC6" w:rsidRPr="007A0123" w:rsidRDefault="0084780B" w:rsidP="0084780B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   อย่างสม่ำเสมอ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B10DBAB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0C80510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771DC3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E81AD" w14:textId="77777777" w:rsidR="009E0D09" w:rsidRDefault="009E0D09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18BDB1B6" w14:textId="0833E798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015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87BC6" w:rsidRPr="007A0123" w14:paraId="4BEA4C6E" w14:textId="77777777" w:rsidTr="00306639"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055BA37" w14:textId="0F80D836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3D5BB81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9871084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916AD3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BF672" w14:textId="4A485908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915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568</w:t>
            </w:r>
          </w:p>
        </w:tc>
      </w:tr>
      <w:tr w:rsidR="00487BC6" w:rsidRPr="007A0123" w14:paraId="1FF8821E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7682E9B4" w14:textId="77777777" w:rsidR="00487BC6" w:rsidRPr="007A012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174CA51D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26713C9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76F0672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572A23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487BC6" w:rsidRPr="007A0123" w14:paraId="6B9FD492" w14:textId="77777777" w:rsidTr="009F229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1BA4870D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1DDC283" w14:textId="548C6531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399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631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37BC554" w14:textId="2912E81C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31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942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4DE1A9" w14:textId="555F55CF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34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363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4CD6E86F" w14:textId="456BC5A8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397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210</w:t>
            </w:r>
          </w:p>
        </w:tc>
      </w:tr>
      <w:tr w:rsidR="00487BC6" w:rsidRPr="007A0123" w14:paraId="344ED9BF" w14:textId="77777777" w:rsidTr="009F229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6DAAD49B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4DAB29FB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A765CC6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D1E28E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3ED5E7E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87BC6" w:rsidRPr="007A0123" w14:paraId="35EA901A" w14:textId="77777777" w:rsidTr="009F229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50044349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E962BA0" w14:textId="528AA79B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666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424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2146660" w14:textId="2C4CBC87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927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945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3A85522" w14:textId="16E94B01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455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536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3BD6AE54" w14:textId="0EEF358A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94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138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833</w:t>
            </w:r>
          </w:p>
        </w:tc>
      </w:tr>
      <w:tr w:rsidR="00EA4211" w:rsidRPr="007A0123" w14:paraId="7B8C45B0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02A70925" w14:textId="77777777" w:rsidR="00EA4211" w:rsidRPr="007A0123" w:rsidRDefault="00EA4211" w:rsidP="00EA4211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  <w:shd w:val="clear" w:color="auto" w:fill="auto"/>
          </w:tcPr>
          <w:p w14:paraId="5D167FCB" w14:textId="4BA734CE" w:rsidR="00EA4211" w:rsidRPr="007A0123" w:rsidRDefault="00EA4211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A421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37,263</w:t>
            </w:r>
          </w:p>
        </w:tc>
        <w:tc>
          <w:tcPr>
            <w:tcW w:w="1224" w:type="dxa"/>
            <w:shd w:val="clear" w:color="auto" w:fill="auto"/>
          </w:tcPr>
          <w:p w14:paraId="43318729" w14:textId="1D884D8E" w:rsidR="00EA4211" w:rsidRPr="007A0123" w:rsidRDefault="00EA4211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A421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7,056,354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1AF667" w14:textId="2F603152" w:rsidR="00EA4211" w:rsidRPr="007A0123" w:rsidRDefault="00EA4211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4B6BA456" w14:textId="230371B7" w:rsidR="00EA4211" w:rsidRPr="007A0123" w:rsidRDefault="00EA4211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7,093,617</w:t>
            </w:r>
          </w:p>
        </w:tc>
      </w:tr>
      <w:tr w:rsidR="00487BC6" w:rsidRPr="007A0123" w14:paraId="13409A8F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4F5A77F5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5CB8D821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A4859EF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AEE78A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55813" w14:textId="1113F138" w:rsidR="00487BC6" w:rsidRPr="007A0123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79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733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095</w:t>
            </w:r>
          </w:p>
        </w:tc>
      </w:tr>
      <w:tr w:rsidR="00487BC6" w:rsidRPr="00B6272E" w14:paraId="5B11F370" w14:textId="77777777" w:rsidTr="0030663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shd w:val="clear" w:color="auto" w:fill="auto"/>
            <w:vAlign w:val="bottom"/>
          </w:tcPr>
          <w:p w14:paraId="307628A2" w14:textId="77777777" w:rsidR="00487BC6" w:rsidRPr="007A012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A012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00189AC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60B5584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DC6E1D" w14:textId="77777777" w:rsidR="00487BC6" w:rsidRPr="007A012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91B1C" w14:textId="3D3732DF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180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965</w:t>
            </w:r>
            <w:r w:rsidR="00487BC6"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7A012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545</w:t>
            </w:r>
          </w:p>
        </w:tc>
      </w:tr>
    </w:tbl>
    <w:p w14:paraId="5AB4E99A" w14:textId="77777777" w:rsidR="00487BC6" w:rsidRPr="00B6272E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9729195" w14:textId="0DF93F59" w:rsidR="00487BC6" w:rsidRPr="00B6272E" w:rsidRDefault="00487BC6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</w:t>
      </w:r>
      <w:r w:rsidR="00AE2B29">
        <w:rPr>
          <w:rFonts w:ascii="Browallia New" w:eastAsia="Cordia New" w:hAnsi="Browallia New" w:cs="Browallia New"/>
          <w:color w:val="000000"/>
          <w:sz w:val="26"/>
          <w:szCs w:val="26"/>
          <w:lang w:eastAsia="en-GB" w:bidi="th-TH"/>
        </w:rPr>
        <w:br/>
      </w:r>
      <w:r w:rsidR="00602EB8" w:rsidRPr="00454DCC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ที่ไม่ได้เกิดจากการดำเนินงานอย่างสม่ำเสมอ</w:t>
      </w:r>
      <w:r w:rsidR="00D27196">
        <w:rPr>
          <w:rFonts w:ascii="Browallia New" w:eastAsia="Cord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D27196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>(ถ้ามี)</w:t>
      </w:r>
    </w:p>
    <w:p w14:paraId="43B89371" w14:textId="77777777" w:rsidR="00487BC6" w:rsidRPr="00B6272E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1AFD1E5C" w14:textId="77777777" w:rsidR="00487BC6" w:rsidRPr="00B6272E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B826DC2" w14:textId="0CBE06E4" w:rsidR="00487BC6" w:rsidRPr="00B6272E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จังหวะเวลาการรับรู้รายได้สำหรับรอบระยะเวลาสามเดือนสิ้นสุดวันที่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31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มีนาคม 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สามารถแสดงได้ดังนี้</w:t>
      </w:r>
    </w:p>
    <w:p w14:paraId="55B9B079" w14:textId="77777777" w:rsidR="00487BC6" w:rsidRPr="00B6272E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11"/>
        <w:gridCol w:w="1483"/>
        <w:gridCol w:w="1483"/>
        <w:gridCol w:w="1481"/>
      </w:tblGrid>
      <w:tr w:rsidR="00487BC6" w:rsidRPr="00B6272E" w14:paraId="7AB1FCDD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4FB3FBAE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5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CB275D" w14:textId="77777777" w:rsidR="00487BC6" w:rsidRPr="00B6272E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87BC6" w:rsidRPr="00B6272E" w14:paraId="2471ACD7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193EA193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</w:tcPr>
          <w:p w14:paraId="12C93E7A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</w:tcPr>
          <w:p w14:paraId="4D6E7907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</w:tcPr>
          <w:p w14:paraId="2225EFEA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B6272E" w14:paraId="11E4BF24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38007CDD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shd w:val="clear" w:color="auto" w:fill="auto"/>
          </w:tcPr>
          <w:p w14:paraId="05C2EC13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84" w:type="pct"/>
            <w:shd w:val="clear" w:color="auto" w:fill="auto"/>
          </w:tcPr>
          <w:p w14:paraId="21E75AD0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783" w:type="pct"/>
            <w:shd w:val="clear" w:color="auto" w:fill="auto"/>
          </w:tcPr>
          <w:p w14:paraId="4393A319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B6272E" w14:paraId="5BCF3785" w14:textId="77777777" w:rsidTr="00306639">
        <w:trPr>
          <w:trHeight w:val="20"/>
        </w:trPr>
        <w:tc>
          <w:tcPr>
            <w:tcW w:w="2649" w:type="pct"/>
            <w:shd w:val="clear" w:color="auto" w:fill="auto"/>
            <w:vAlign w:val="bottom"/>
          </w:tcPr>
          <w:p w14:paraId="0F857F61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</w:tcPr>
          <w:p w14:paraId="0F7461AA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</w:tcPr>
          <w:p w14:paraId="7ED37DC9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128D8FB8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B6272E" w14:paraId="0871F82B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3791D391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6E2AE1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6FE556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BDE7C9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87BC6" w:rsidRPr="00B6272E" w14:paraId="31EA4B53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174A3D8D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point in time)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1627F8FB" w14:textId="371B2DD8" w:rsidR="00487BC6" w:rsidRPr="00B6272E" w:rsidRDefault="004423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547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168775D9" w14:textId="0E01F42D" w:rsidR="00487BC6" w:rsidRPr="00B6272E" w:rsidRDefault="004423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27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772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65C0D64E" w14:textId="76C4B955" w:rsidR="00487BC6" w:rsidRPr="00B6272E" w:rsidRDefault="004423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162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319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  <w:tr w:rsidR="00487BC6" w:rsidRPr="00B6272E" w14:paraId="7C9ECCCF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04587297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over time)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0D09D" w14:textId="4D8B03AC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466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FF4FE" w14:textId="09D6F67B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882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6ABF0" w14:textId="0B5D9BDF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348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  <w:tr w:rsidR="00487BC6" w:rsidRPr="00B6272E" w14:paraId="630EE359" w14:textId="77777777" w:rsidTr="00306639">
        <w:trPr>
          <w:trHeight w:val="20"/>
        </w:trPr>
        <w:tc>
          <w:tcPr>
            <w:tcW w:w="2649" w:type="pct"/>
            <w:shd w:val="clear" w:color="auto" w:fill="auto"/>
          </w:tcPr>
          <w:p w14:paraId="73240AFF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6C4C2" w14:textId="730FEA67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136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013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72484" w14:textId="0283EC17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08DDB" w14:textId="039E47D0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667</w:t>
            </w:r>
          </w:p>
        </w:tc>
      </w:tr>
    </w:tbl>
    <w:p w14:paraId="4D34B089" w14:textId="77777777" w:rsidR="00487BC6" w:rsidRPr="00B6272E" w:rsidRDefault="00487BC6" w:rsidP="00487BC6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2"/>
        <w:gridCol w:w="1499"/>
        <w:gridCol w:w="1500"/>
        <w:gridCol w:w="1500"/>
      </w:tblGrid>
      <w:tr w:rsidR="00487BC6" w:rsidRPr="00B6272E" w14:paraId="705608F4" w14:textId="77777777" w:rsidTr="00306639">
        <w:trPr>
          <w:trHeight w:val="20"/>
        </w:trPr>
        <w:tc>
          <w:tcPr>
            <w:tcW w:w="4962" w:type="dxa"/>
            <w:shd w:val="clear" w:color="auto" w:fill="auto"/>
            <w:vAlign w:val="bottom"/>
          </w:tcPr>
          <w:p w14:paraId="7965647D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CCFEC1" w14:textId="77777777" w:rsidR="00487BC6" w:rsidRPr="00B6272E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87BC6" w:rsidRPr="00B6272E" w14:paraId="5842620B" w14:textId="77777777" w:rsidTr="00306639">
        <w:trPr>
          <w:trHeight w:val="20"/>
        </w:trPr>
        <w:tc>
          <w:tcPr>
            <w:tcW w:w="4962" w:type="dxa"/>
            <w:shd w:val="clear" w:color="auto" w:fill="auto"/>
            <w:vAlign w:val="bottom"/>
          </w:tcPr>
          <w:p w14:paraId="2FA2667D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</w:tcPr>
          <w:p w14:paraId="044287FB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07674F00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214E69ED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B6272E" w14:paraId="32DAC842" w14:textId="77777777" w:rsidTr="00306639">
        <w:trPr>
          <w:trHeight w:val="20"/>
        </w:trPr>
        <w:tc>
          <w:tcPr>
            <w:tcW w:w="4962" w:type="dxa"/>
            <w:shd w:val="clear" w:color="auto" w:fill="auto"/>
            <w:vAlign w:val="bottom"/>
          </w:tcPr>
          <w:p w14:paraId="05B81BA3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shd w:val="clear" w:color="auto" w:fill="auto"/>
          </w:tcPr>
          <w:p w14:paraId="0308F550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500" w:type="dxa"/>
            <w:shd w:val="clear" w:color="auto" w:fill="auto"/>
          </w:tcPr>
          <w:p w14:paraId="09B7C147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  <w:shd w:val="clear" w:color="auto" w:fill="auto"/>
          </w:tcPr>
          <w:p w14:paraId="697E71A5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B6272E" w14:paraId="4EC33099" w14:textId="77777777" w:rsidTr="00306639">
        <w:trPr>
          <w:trHeight w:val="20"/>
        </w:trPr>
        <w:tc>
          <w:tcPr>
            <w:tcW w:w="4962" w:type="dxa"/>
            <w:shd w:val="clear" w:color="auto" w:fill="auto"/>
            <w:vAlign w:val="bottom"/>
          </w:tcPr>
          <w:p w14:paraId="0E416A2A" w14:textId="77777777" w:rsidR="00487BC6" w:rsidRPr="00B6272E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14:paraId="7E928D18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573BC8A1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2B8CAC85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B6272E" w14:paraId="591D3774" w14:textId="77777777" w:rsidTr="00306639">
        <w:trPr>
          <w:trHeight w:val="20"/>
        </w:trPr>
        <w:tc>
          <w:tcPr>
            <w:tcW w:w="4962" w:type="dxa"/>
            <w:shd w:val="clear" w:color="auto" w:fill="auto"/>
          </w:tcPr>
          <w:p w14:paraId="312C45F5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4A2D2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670B76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2F780D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87BC6" w:rsidRPr="00B6272E" w14:paraId="1CD278B8" w14:textId="77777777" w:rsidTr="00306639">
        <w:trPr>
          <w:trHeight w:val="80"/>
        </w:trPr>
        <w:tc>
          <w:tcPr>
            <w:tcW w:w="4962" w:type="dxa"/>
            <w:shd w:val="clear" w:color="auto" w:fill="auto"/>
          </w:tcPr>
          <w:p w14:paraId="50E547D6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point in time)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0701CFC3" w14:textId="45D30BCB" w:rsidR="00487BC6" w:rsidRPr="00B6272E" w:rsidRDefault="004423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841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B8C1858" w14:textId="77777777" w:rsidR="00487BC6" w:rsidRPr="00B6272E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88EE41F" w14:textId="3F41E544" w:rsidR="00487BC6" w:rsidRPr="00B6272E" w:rsidRDefault="0044239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841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  <w:tr w:rsidR="00487BC6" w:rsidRPr="00B6272E" w14:paraId="15F0E65A" w14:textId="77777777" w:rsidTr="00306639">
        <w:trPr>
          <w:trHeight w:val="20"/>
        </w:trPr>
        <w:tc>
          <w:tcPr>
            <w:tcW w:w="4962" w:type="dxa"/>
            <w:shd w:val="clear" w:color="auto" w:fill="auto"/>
          </w:tcPr>
          <w:p w14:paraId="516DDD45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over time)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E8345" w14:textId="77777777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EDAC9" w14:textId="03871813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140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C4071" w14:textId="43AEB5D8" w:rsidR="00487BC6" w:rsidRPr="00B6272E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42397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140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42397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004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  <w:tr w:rsidR="00487BC6" w:rsidRPr="00B6272E" w14:paraId="3EDA2437" w14:textId="77777777" w:rsidTr="00306639">
        <w:trPr>
          <w:trHeight w:val="20"/>
        </w:trPr>
        <w:tc>
          <w:tcPr>
            <w:tcW w:w="4962" w:type="dxa"/>
            <w:shd w:val="clear" w:color="auto" w:fill="auto"/>
          </w:tcPr>
          <w:p w14:paraId="55C1C01E" w14:textId="77777777" w:rsidR="00487BC6" w:rsidRPr="00B6272E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42C4C" w14:textId="07BEECB6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841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41A94" w14:textId="72BCAF38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140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004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C77BC" w14:textId="021BF86A" w:rsidR="00487BC6" w:rsidRPr="00B6272E" w:rsidRDefault="00442397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169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845</w:t>
            </w:r>
            <w:r w:rsidR="00487BC6" w:rsidRPr="00B6272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</w:tbl>
    <w:p w14:paraId="154F1212" w14:textId="77777777" w:rsidR="00487BC6" w:rsidRPr="00B6272E" w:rsidRDefault="00487BC6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1918E84" w14:textId="0A3D760C" w:rsidR="00743801" w:rsidRPr="00B6272E" w:rsidRDefault="006E249D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71D4000" w14:textId="77777777" w:rsidR="007B7D88" w:rsidRDefault="007B7D88" w:rsidP="00A03058">
      <w:bookmarkStart w:id="2" w:name="bookmark=id.30j0zll" w:colFirst="0" w:colLast="0"/>
      <w:bookmarkEnd w:id="2"/>
    </w:p>
    <w:p w14:paraId="26D40160" w14:textId="0C9FBCDE" w:rsidR="0054444F" w:rsidRDefault="0054444F" w:rsidP="00334792">
      <w:pPr>
        <w:pStyle w:val="Heading1"/>
        <w:ind w:left="567" w:hanging="567"/>
      </w:pPr>
      <w:r>
        <w:t>5</w:t>
      </w:r>
      <w:r w:rsidRPr="00B6272E">
        <w:tab/>
      </w:r>
      <w:r w:rsidRPr="00B6272E">
        <w:rPr>
          <w:cs/>
          <w:lang w:bidi="th-TH"/>
        </w:rPr>
        <w:t>มูลค่ายุติธรรม</w:t>
      </w:r>
    </w:p>
    <w:p w14:paraId="3E03FCAA" w14:textId="77777777" w:rsidR="0054444F" w:rsidRPr="00B6272E" w:rsidRDefault="0054444F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D207333" w14:textId="77777777" w:rsidR="002F6052" w:rsidRPr="00B6272E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50F0431E" w14:textId="77777777" w:rsidR="002F6052" w:rsidRPr="00B6272E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52"/>
        <w:gridCol w:w="1458"/>
        <w:gridCol w:w="1458"/>
      </w:tblGrid>
      <w:tr w:rsidR="0043372E" w:rsidRPr="00B6272E" w14:paraId="0EBE01D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E2F7" w14:textId="77777777" w:rsidR="0043372E" w:rsidRPr="00B6272E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B6D95F" w14:textId="77777777" w:rsidR="0043372E" w:rsidRPr="00B6272E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3372E" w:rsidRPr="00B6272E" w14:paraId="7EA38B1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906A5" w14:textId="77777777" w:rsidR="0043372E" w:rsidRPr="00B6272E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0BF9C" w14:textId="7CBF995B" w:rsidR="0043372E" w:rsidRPr="00B6272E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43372E" w:rsidRPr="00B6272E" w14:paraId="5969F0C0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B5C13" w14:textId="77777777" w:rsidR="0043372E" w:rsidRPr="00B6272E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A82EA1" w14:textId="30C810BA" w:rsidR="0043372E" w:rsidRPr="00B6272E" w:rsidRDefault="0044239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  <w:p w14:paraId="6E119547" w14:textId="424125B1" w:rsidR="0043372E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43372E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3398A6E0" w14:textId="77777777" w:rsidR="0043372E" w:rsidRPr="00B6272E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46B060" w14:textId="748D3AF6" w:rsidR="0043372E" w:rsidRPr="00B6272E" w:rsidRDefault="0044239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3372E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6CE913E9" w14:textId="4E73FCFF" w:rsidR="0043372E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43372E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44ADC4F6" w14:textId="77777777" w:rsidR="0043372E" w:rsidRPr="00B6272E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3372E" w:rsidRPr="00B6272E" w14:paraId="210DE946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5D85B" w14:textId="77777777" w:rsidR="0043372E" w:rsidRPr="00B6272E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9F666" w14:textId="77777777" w:rsidR="0043372E" w:rsidRPr="00B6272E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E6AA4" w14:textId="77777777" w:rsidR="0043372E" w:rsidRPr="00B6272E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3372E" w:rsidRPr="00B6272E" w14:paraId="4363D5F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AF826" w14:textId="77777777" w:rsidR="0043372E" w:rsidRPr="00B6272E" w:rsidRDefault="0043372E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E9BD9" w14:textId="77777777" w:rsidR="0043372E" w:rsidRPr="00B6272E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DD011" w14:textId="77777777" w:rsidR="0043372E" w:rsidRPr="00B6272E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45365" w:rsidRPr="00B6272E" w14:paraId="43F5FF8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DDBDD" w14:textId="6BBF2775" w:rsidR="00145365" w:rsidRPr="00B6272E" w:rsidRDefault="000D7987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D370BD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8ABB0" w14:textId="77777777" w:rsidR="00145365" w:rsidRPr="00B6272E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F6943" w14:textId="77777777" w:rsidR="00145365" w:rsidRPr="00B6272E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B6272E" w14:paraId="1A612B4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146FE" w14:textId="52FD4B04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D7868" w14:textId="11AF1A84" w:rsidR="006F3ABB" w:rsidRPr="0015376C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69,047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10A9D" w14:textId="65D23904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191,396</w:t>
            </w:r>
          </w:p>
        </w:tc>
      </w:tr>
      <w:tr w:rsidR="006F3ABB" w:rsidRPr="00B6272E" w14:paraId="01722A3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1F926" w14:textId="77777777" w:rsidR="006F3ABB" w:rsidRPr="00B6272E" w:rsidRDefault="006F3ABB" w:rsidP="006F3ABB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03000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E39F4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B6272E" w14:paraId="00A93FB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4BBA6" w14:textId="77777777" w:rsidR="006F3ABB" w:rsidRPr="00B6272E" w:rsidRDefault="006F3ABB" w:rsidP="006F3ABB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FAD6B" w14:textId="55E528A1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151,251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C9ABE" w14:textId="22C1072A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152,24</w:t>
            </w: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</w:p>
        </w:tc>
      </w:tr>
      <w:tr w:rsidR="006F3ABB" w:rsidRPr="00B6272E" w14:paraId="3FBB11BF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D4CE1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7B3CF0" w14:textId="5684DA8A" w:rsidR="006F3ABB" w:rsidRPr="00B6272E" w:rsidRDefault="006F3ABB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912,246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DDA977" w14:textId="5CAAE95F" w:rsidR="006F3ABB" w:rsidRPr="00B6272E" w:rsidRDefault="006F3ABB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1,261,560</w:t>
            </w:r>
          </w:p>
        </w:tc>
      </w:tr>
      <w:tr w:rsidR="006F3ABB" w:rsidRPr="00B6272E" w14:paraId="5AE8DB07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4AC39" w14:textId="77777777" w:rsidR="006F3ABB" w:rsidRPr="00B6272E" w:rsidRDefault="006F3ABB" w:rsidP="006F3ABB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6FC665" w14:textId="7A624CF3" w:rsidR="006F3ABB" w:rsidRPr="00B6272E" w:rsidRDefault="006F3ABB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1,132,544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1AF9AB" w14:textId="160589BA" w:rsidR="006F3ABB" w:rsidRPr="00B6272E" w:rsidRDefault="006F3ABB" w:rsidP="00306639">
            <w:pPr>
              <w:tabs>
                <w:tab w:val="left" w:pos="1176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1,605,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200</w:t>
            </w:r>
          </w:p>
        </w:tc>
      </w:tr>
      <w:tr w:rsidR="006F3ABB" w:rsidRPr="00B6272E" w14:paraId="1744976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78771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C31B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0C079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F3ABB" w:rsidRPr="00B6272E" w14:paraId="3127D6E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051A2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89530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0040B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F04803" w:rsidRPr="00B6272E" w14:paraId="4C48BDF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C9C55" w14:textId="34DE79FA" w:rsidR="00F04803" w:rsidRPr="00B6272E" w:rsidRDefault="000D7987" w:rsidP="00F0480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F0480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6541A" w14:textId="77777777" w:rsidR="00F04803" w:rsidRPr="00B6272E" w:rsidRDefault="00F04803" w:rsidP="00F0480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54084" w14:textId="77777777" w:rsidR="00F04803" w:rsidRPr="00B6272E" w:rsidRDefault="00F04803" w:rsidP="00F0480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F04803" w:rsidRPr="00B6272E" w14:paraId="013B300D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CF83D" w14:textId="0FD8100E" w:rsidR="00F04803" w:rsidRPr="00B6272E" w:rsidRDefault="00F04803" w:rsidP="00F0480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BFC87" w14:textId="05E72446" w:rsidR="00F04803" w:rsidRPr="00B6272E" w:rsidRDefault="00F04803" w:rsidP="00F0480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2,409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37BA5" w14:textId="706651AB" w:rsidR="00F04803" w:rsidRPr="00B6272E" w:rsidRDefault="00F04803" w:rsidP="00F0480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35,95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</w:tr>
      <w:tr w:rsidR="006F3ABB" w:rsidRPr="00B6272E" w14:paraId="7F39C5F1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F24A9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E3B3E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38247" w14:textId="77777777" w:rsidR="006F3ABB" w:rsidRPr="00B6272E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F3ABB" w:rsidRPr="00B6272E" w14:paraId="41FE3BD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A2951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FCBEF" w14:textId="72E66B65" w:rsidR="006F3ABB" w:rsidRPr="00B6272E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</w:t>
            </w:r>
            <w:r w:rsidR="00312CB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F82EB" w14:textId="5ACF0C3C" w:rsidR="006F3ABB" w:rsidRPr="00B6272E" w:rsidRDefault="006F3ABB" w:rsidP="006F3A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46</w:t>
            </w:r>
          </w:p>
        </w:tc>
      </w:tr>
      <w:tr w:rsidR="006F3ABB" w:rsidRPr="00B6272E" w14:paraId="1425F92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AE2CD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EBACB0" w14:textId="3105E590" w:rsidR="006F3ABB" w:rsidRPr="00B6272E" w:rsidRDefault="006F3ABB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596,529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CAA17" w14:textId="54152F97" w:rsidR="006F3ABB" w:rsidRPr="00B6272E" w:rsidRDefault="006F3ABB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512,496</w:t>
            </w:r>
          </w:p>
        </w:tc>
      </w:tr>
      <w:tr w:rsidR="006F3ABB" w:rsidRPr="00B6272E" w14:paraId="2BCF9CD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3AA2E" w14:textId="77777777" w:rsidR="006F3ABB" w:rsidRPr="00B6272E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460DB" w14:textId="7E992332" w:rsidR="006F3ABB" w:rsidRPr="00B6272E" w:rsidRDefault="006F3ABB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599,978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748999" w14:textId="6B0CF174" w:rsidR="006F3ABB" w:rsidRPr="00B6272E" w:rsidRDefault="006F3ABB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548,49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</w:t>
            </w:r>
          </w:p>
        </w:tc>
      </w:tr>
    </w:tbl>
    <w:p w14:paraId="73D8A9AA" w14:textId="2B26823B" w:rsidR="0066094C" w:rsidRPr="00B6272E" w:rsidRDefault="0066094C" w:rsidP="00657485">
      <w:pPr>
        <w:rPr>
          <w:rFonts w:ascii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396CA3D6" w14:textId="77777777" w:rsidR="00CC44A2" w:rsidRPr="00B6272E" w:rsidRDefault="00CC44A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725"/>
        <w:gridCol w:w="1368"/>
        <w:gridCol w:w="1368"/>
      </w:tblGrid>
      <w:tr w:rsidR="00907C94" w:rsidRPr="00B6272E" w14:paraId="581ED019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EA3A4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68B619" w14:textId="709A91D5" w:rsidR="00907C94" w:rsidRPr="00B6272E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07C94" w:rsidRPr="00B6272E" w14:paraId="24A2DC3B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22207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80434F" w14:textId="57E2472C" w:rsidR="00907C94" w:rsidRPr="00B6272E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907C94" w:rsidRPr="00B6272E" w14:paraId="5A2A1B11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7958F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61456C" w14:textId="644750E6" w:rsidR="00907C94" w:rsidRPr="00B6272E" w:rsidRDefault="0044239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  <w:p w14:paraId="27B11C19" w14:textId="6EE4F7D1" w:rsidR="00907C94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508FB915" w14:textId="77777777" w:rsidR="00907C94" w:rsidRPr="00B6272E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BC37D7" w14:textId="14548660" w:rsidR="00907C94" w:rsidRPr="00B6272E" w:rsidRDefault="00442397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33B70B72" w14:textId="6BE4D7DE" w:rsidR="00907C94" w:rsidRPr="00B6272E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907C94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103EF42D" w14:textId="77777777" w:rsidR="00907C94" w:rsidRPr="00B6272E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907C94" w:rsidRPr="00B6272E" w14:paraId="6752E8C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D4846" w14:textId="77777777" w:rsidR="00907C94" w:rsidRPr="00B6272E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A6AE3" w14:textId="77777777" w:rsidR="00907C94" w:rsidRPr="00B6272E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36EEA" w14:textId="77777777" w:rsidR="00907C94" w:rsidRPr="00B6272E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6237" w:rsidRPr="00B6272E" w14:paraId="2AF2829F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8D23" w14:textId="542FDC08" w:rsidR="00C26237" w:rsidRPr="00B6272E" w:rsidRDefault="00294AF8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D578D" w14:textId="77777777" w:rsidR="00C26237" w:rsidRPr="00B6272E" w:rsidRDefault="00C2623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47BE9" w14:textId="77777777" w:rsidR="00C26237" w:rsidRPr="00B6272E" w:rsidRDefault="00C262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6B7F6D" w:rsidRPr="00B6272E" w14:paraId="4871BBAC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9D3AC" w14:textId="32789EFB" w:rsidR="006B7F6D" w:rsidRPr="00B6272E" w:rsidRDefault="000D7987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6B7F6D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A3305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D40FE0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6B7F6D" w:rsidRPr="00B6272E" w14:paraId="306F057F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99145" w14:textId="067E4F25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86F177" w14:textId="0D64BAAB" w:rsidR="006B7F6D" w:rsidRPr="00B6272E" w:rsidRDefault="006B7F6D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1,886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EA1D34" w14:textId="51791CDB" w:rsidR="006B7F6D" w:rsidRPr="00B6272E" w:rsidRDefault="006B7F6D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191,396</w:t>
            </w:r>
          </w:p>
        </w:tc>
      </w:tr>
      <w:tr w:rsidR="006B7F6D" w:rsidRPr="00B6272E" w14:paraId="3B339A78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960E" w14:textId="14C819C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B36FE9" w14:textId="5E999F3A" w:rsidR="006B7F6D" w:rsidRPr="00B6272E" w:rsidRDefault="006B7F6D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1,886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D93784" w14:textId="38C65516" w:rsidR="006B7F6D" w:rsidRPr="00B6272E" w:rsidRDefault="006B7F6D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B627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191,396</w:t>
            </w:r>
          </w:p>
        </w:tc>
      </w:tr>
      <w:tr w:rsidR="006B7F6D" w:rsidRPr="00B6272E" w14:paraId="2780852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ADFDE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B0B76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3701C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B7F6D" w:rsidRPr="00B6272E" w14:paraId="407C2C7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16F6F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CB144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96387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B7F6D" w:rsidRPr="00B6272E" w14:paraId="57621DC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27393" w14:textId="0A688417" w:rsidR="006B7F6D" w:rsidRPr="00B6272E" w:rsidRDefault="000D7987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6B7F6D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87404" w14:textId="3A1EFF7E" w:rsidR="006B7F6D" w:rsidRPr="00B6272E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79E56" w14:textId="77777777" w:rsidR="006B7F6D" w:rsidRPr="00B6272E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6B7F6D" w:rsidRPr="00B6272E" w14:paraId="70797AB2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B863A" w14:textId="6E5BAEDF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E95C7F" w14:textId="199DB51F" w:rsidR="006B7F6D" w:rsidRPr="00B6272E" w:rsidRDefault="006B7F6D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2,409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8E770A" w14:textId="6A732306" w:rsidR="006B7F6D" w:rsidRPr="00B6272E" w:rsidRDefault="006B7F6D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1,114</w:t>
            </w:r>
          </w:p>
        </w:tc>
      </w:tr>
      <w:tr w:rsidR="006B7F6D" w:rsidRPr="00B6272E" w14:paraId="7661813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4E41D" w14:textId="77777777" w:rsidR="006B7F6D" w:rsidRPr="00B6272E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902AA3" w14:textId="1D75D366" w:rsidR="006B7F6D" w:rsidRPr="00B6272E" w:rsidRDefault="006B7F6D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2,409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C0A408" w14:textId="33E2E765" w:rsidR="006B7F6D" w:rsidRPr="00B6272E" w:rsidRDefault="006B7F6D" w:rsidP="0030663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B6272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1,114</w:t>
            </w:r>
          </w:p>
        </w:tc>
      </w:tr>
    </w:tbl>
    <w:p w14:paraId="025404D6" w14:textId="73EC60B4" w:rsidR="000C341C" w:rsidRPr="00B6272E" w:rsidRDefault="000C341C" w:rsidP="00657485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732"/>
        <w:gridCol w:w="1368"/>
        <w:gridCol w:w="1368"/>
      </w:tblGrid>
      <w:tr w:rsidR="00B15613" w:rsidRPr="00B6272E" w14:paraId="4F2CC72D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0B9E3601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640B3" w14:textId="0CB2F502" w:rsidR="00B15613" w:rsidRPr="00B6272E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15613" w:rsidRPr="00B6272E" w14:paraId="626021A2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7520F5F3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2598B4" w14:textId="4255D55A" w:rsidR="00B15613" w:rsidRPr="00B6272E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15613" w:rsidRPr="00B6272E" w14:paraId="093AFC3D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03E1F360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7D756" w14:textId="3A979A64" w:rsidR="00B15613" w:rsidRPr="00B6272E" w:rsidRDefault="00B15613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CD097" w14:textId="4A76062A" w:rsidR="00B15613" w:rsidRPr="00B6272E" w:rsidRDefault="00B15613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15613" w:rsidRPr="00B6272E" w14:paraId="15633FB6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36EB594C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AD349E0" w14:textId="69466FF2" w:rsidR="00B15613" w:rsidRPr="00B6272E" w:rsidRDefault="00B15613" w:rsidP="007F4D8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C602B9" w14:textId="577530FA" w:rsidR="00B15613" w:rsidRPr="00B6272E" w:rsidRDefault="00B15613" w:rsidP="007F4D8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15613" w:rsidRPr="00B6272E" w14:paraId="507A86B4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1B8FEE0E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1049F7" w14:textId="4E419192" w:rsidR="00B15613" w:rsidRPr="00B6272E" w:rsidRDefault="00B15613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F25383" w14:textId="77777777" w:rsidR="00B15613" w:rsidRPr="00B6272E" w:rsidRDefault="00B15613" w:rsidP="00306639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15613" w:rsidRPr="00B6272E" w14:paraId="52F16BC9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078E977D" w14:textId="77777777" w:rsidR="00B15613" w:rsidRPr="00B6272E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5E5F9" w14:textId="7777777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246989" w14:textId="7777777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22CF3630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12C0CEA5" w14:textId="6165431C" w:rsidR="00B15613" w:rsidRPr="00B6272E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13EC9F6" w14:textId="2979EAC4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D692EB" w14:textId="5215CD83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26B6F0BD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630B42F6" w14:textId="1291A405" w:rsidR="00B15613" w:rsidRPr="00B6272E" w:rsidRDefault="00B15613" w:rsidP="007F4D83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 w:bidi="th-TH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8AD380A" w14:textId="4BF097E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84B959A" w14:textId="61BA8797" w:rsidR="00B15613" w:rsidRPr="00B6272E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B6272E" w14:paraId="3EA2CBF0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533E5A8D" w14:textId="1746D4EF" w:rsidR="00B15613" w:rsidRPr="00B6272E" w:rsidRDefault="00B15613" w:rsidP="007F4D83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US" w:bidi="th-TH"/>
              </w:rPr>
              <w:t xml:space="preserve">   </w:t>
            </w:r>
            <w:r w:rsidRPr="00B6272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 w:bidi="th-TH"/>
              </w:rPr>
              <w:t>ยุติธรรมผ่านกำไรขาดทุนเบ็ดเสร็จอื่น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68E4D5" w14:textId="447A7524" w:rsidR="00B15613" w:rsidRPr="00B6272E" w:rsidRDefault="00B15613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148,412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1F739A" w14:textId="4E509261" w:rsidR="00B15613" w:rsidRPr="00B6272E" w:rsidRDefault="00A429FE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147,956</w:t>
            </w:r>
          </w:p>
        </w:tc>
      </w:tr>
      <w:tr w:rsidR="00B15613" w:rsidRPr="00B6272E" w14:paraId="2512EF9B" w14:textId="77777777" w:rsidTr="00306639">
        <w:trPr>
          <w:trHeight w:val="20"/>
        </w:trPr>
        <w:tc>
          <w:tcPr>
            <w:tcW w:w="6732" w:type="dxa"/>
            <w:shd w:val="clear" w:color="auto" w:fill="auto"/>
            <w:vAlign w:val="bottom"/>
          </w:tcPr>
          <w:p w14:paraId="06768CBC" w14:textId="7B65F8CB" w:rsidR="00B15613" w:rsidRPr="00B6272E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ABAD2" w14:textId="28ECBD85" w:rsidR="00B15613" w:rsidRPr="00B6272E" w:rsidRDefault="00B15613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148,412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CDB12E" w14:textId="040C6656" w:rsidR="00B15613" w:rsidRPr="00B6272E" w:rsidRDefault="00A429FE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147,956</w:t>
            </w:r>
          </w:p>
        </w:tc>
      </w:tr>
    </w:tbl>
    <w:p w14:paraId="5BD9F48B" w14:textId="77777777" w:rsidR="000C341C" w:rsidRPr="00B6272E" w:rsidRDefault="000C341C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bookmarkStart w:id="3" w:name="_heading=h.1fob9te" w:colFirst="0" w:colLast="0"/>
      <w:bookmarkEnd w:id="3"/>
    </w:p>
    <w:p w14:paraId="7D038014" w14:textId="292E971B" w:rsidR="000E7CD1" w:rsidRPr="00B6272E" w:rsidRDefault="005245A6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ไม่มีรายการโอนระหว่างลำดับชั้นมูลค่ายุติธรรมในระหว่าง</w:t>
      </w:r>
      <w:r w:rsidR="00C23D0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9E54DE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รายงาน</w:t>
      </w:r>
    </w:p>
    <w:p w14:paraId="09BD8D5E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C5550A" w14:textId="018C301F" w:rsidR="00693E1B" w:rsidRPr="00B6272E" w:rsidRDefault="005245A6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เทคนิคในการประเมินมูลค่ายุติธรรมของสินทรัพย์และหนี้สินทางการเงิน มีดังต่อไปนี้</w:t>
      </w:r>
    </w:p>
    <w:p w14:paraId="2D11ECA1" w14:textId="03B2A0DB" w:rsidR="00693E1B" w:rsidRPr="00B6272E" w:rsidRDefault="000E1093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สัญญาแลกเปลี่ยนอัตราดอกเบี้ย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(Interest Rate Swaps) </w:t>
      </w:r>
      <w:r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และสัญญาแลกเปลี่ยนอัตราดอกเบี้ย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และเงินต้นต่างสกุลเงิน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- </w:t>
      </w:r>
      <w:r w:rsidR="008719D5" w:rsidRPr="00B6272E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มูลค่าปัจจุบัน</w:t>
      </w:r>
      <w:r w:rsidR="008719D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ของประมาณการกระแสเงินสดในอนาคตโดยอ้างอิงจาก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เส้นอัตราผลตอบแทน 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(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Y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ield curve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s</w:t>
      </w:r>
      <w:r w:rsidR="0032352A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) </w:t>
      </w:r>
      <w:r w:rsidR="008719D5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ที่สังเกตได้ในตลาด</w:t>
      </w:r>
    </w:p>
    <w:p w14:paraId="6DF1924A" w14:textId="01428AEA" w:rsidR="007A5B8B" w:rsidRPr="00B6272E" w:rsidRDefault="008719D5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สัญญาซื้อขายเงินตราต่างประเทศล่วงหน้า</w:t>
      </w:r>
      <w:r w:rsidR="00970B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และสิทธิในการซื้อขาย</w:t>
      </w:r>
      <w:r w:rsidR="00F47A3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เงินตรา</w:t>
      </w:r>
      <w:r w:rsidR="00970B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ต่างประเทศ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157B7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-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มูลค่าปัจจุบันของกระแสเงินสดในอนาคตโดยอ้างอิงจากอัตราแลกเปลี่ยนล่วงหน้า ณ วันสิ้นรอบ</w:t>
      </w:r>
      <w:r w:rsidR="00E5569E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ระยะเวลา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บัญชี</w:t>
      </w:r>
    </w:p>
    <w:p w14:paraId="0BD859EC" w14:textId="4D072CE6" w:rsidR="001547EE" w:rsidRPr="00B6272E" w:rsidRDefault="00691078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ซึ่งเป็นเงินลงทุนในตราสารทุน</w:t>
      </w:r>
      <w:r w:rsidR="0009715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ที่ไม่อยู่ใน</w:t>
      </w:r>
      <w:r w:rsidR="0092365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09715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ความต้องการของตลาด</w:t>
      </w:r>
      <w:r w:rsidR="00310D1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076FE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-</w:t>
      </w:r>
      <w:r w:rsidR="00310D1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มูลค่าปัจจุบันของ</w:t>
      </w:r>
      <w:r w:rsidR="00B8680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ประมาณการกระแสเงินสดในอนาคต</w:t>
      </w:r>
      <w:r w:rsidR="00F03B6B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โดยอ้างอิง</w:t>
      </w:r>
      <w:r w:rsidR="00F26B81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อัตราคิดลด</w:t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จากต้นทุนทางการเงิน</w:t>
      </w:r>
      <w:r w:rsidR="00B1561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E97B4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ถัวเฉลี่ย</w:t>
      </w:r>
      <w:r w:rsidR="00334005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ของเงินทุน (</w:t>
      </w:r>
      <w:r w:rsidR="001022D0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W</w:t>
      </w:r>
      <w:r w:rsidR="0031706E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eighted</w:t>
      </w:r>
      <w:r w:rsidR="00C84AE0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average cost of capital)</w:t>
      </w:r>
      <w:r w:rsidR="0063108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631086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ของบริษัท</w:t>
      </w:r>
      <w:r w:rsidR="006C2523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จดทะเบียนในตลาดหลักทรัพย์</w:t>
      </w:r>
      <w:r w:rsidR="001C4F3C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ซึ่งกลุ่มกิจการพิจารณา</w:t>
      </w:r>
      <w:r w:rsidR="00D7169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แล้ว</w:t>
      </w:r>
      <w:r w:rsidR="00B1561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D7169D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เห็นว่า</w:t>
      </w:r>
      <w:r w:rsidR="00205359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มีสถานะทางการเงิน</w:t>
      </w:r>
      <w:r w:rsidR="004112E2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ที่เทียบเคียง</w:t>
      </w:r>
      <w:r w:rsidR="00F153D8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</w:t>
      </w:r>
      <w:r w:rsidR="000C32B3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กับคู่สัญญาที่เป็นผู้ออกตราสาร</w:t>
      </w:r>
      <w:r w:rsidR="00D17568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นั้น</w:t>
      </w:r>
    </w:p>
    <w:p w14:paraId="5AD894E1" w14:textId="13591F12" w:rsidR="00B15613" w:rsidRDefault="00B156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4" w:name="_heading=h.3znysh7" w:colFirst="0" w:colLast="0"/>
      <w:bookmarkEnd w:id="4"/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3AC326" w14:textId="77777777" w:rsidR="00325533" w:rsidRDefault="00325533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01F46CD" w14:textId="3F65F37C" w:rsidR="00693E1B" w:rsidRPr="00B6272E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สินทรัพย์ทางการเงินและหนี้สินทางการเงินในแต่ละประเภท แต่ไม่รวมถึงรายการที่ราคาตามบัญชีใกล้เคียงกับมูลค่ายุติธรรม</w:t>
      </w:r>
    </w:p>
    <w:p w14:paraId="0CF9C473" w14:textId="77777777" w:rsidR="00B5224E" w:rsidRPr="00B6272E" w:rsidRDefault="00B5224E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27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34"/>
        <w:gridCol w:w="1297"/>
        <w:gridCol w:w="1297"/>
        <w:gridCol w:w="1297"/>
        <w:gridCol w:w="1287"/>
        <w:gridCol w:w="7"/>
        <w:gridCol w:w="8"/>
      </w:tblGrid>
      <w:tr w:rsidR="00BF50C7" w:rsidRPr="00B6272E" w14:paraId="37074EE6" w14:textId="77777777" w:rsidTr="00F007C2">
        <w:trPr>
          <w:gridAfter w:val="2"/>
          <w:wAfter w:w="15" w:type="dxa"/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635B3C39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7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B864FE" w14:textId="3807A42C" w:rsidR="005245A6" w:rsidRPr="00B6272E" w:rsidRDefault="005245A6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F50C7" w:rsidRPr="00B6272E" w14:paraId="19C3F8A5" w14:textId="77777777" w:rsidTr="00F007C2">
        <w:trPr>
          <w:gridAfter w:val="1"/>
          <w:wAfter w:w="8" w:type="dxa"/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0C5E1577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A2477" w14:textId="2F62A8E0" w:rsidR="005245A6" w:rsidRPr="00B6272E" w:rsidRDefault="0044239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  <w:r w:rsidR="005245A6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059F7A" w14:textId="4066F07A" w:rsidR="005245A6" w:rsidRPr="00B6272E" w:rsidRDefault="0044239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5A6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6272E" w14:paraId="1585E169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0E2685F2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4DD97D5C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76ED4AA2" w14:textId="5EA07C9D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5A8F68B2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08553220" w14:textId="2BAB0299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67DD66C0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4770A01C" w14:textId="4AB04895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44B9CC1A" w14:textId="77777777" w:rsidR="00353851" w:rsidRPr="00B6272E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46BB2BA3" w14:textId="33BBBFCC" w:rsidR="005245A6" w:rsidRPr="00B6272E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B6272E" w14:paraId="5F42F353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071E7D54" w14:textId="77777777" w:rsidR="005245A6" w:rsidRPr="00B6272E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BAB2D8" w14:textId="6B22F810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BCC35" w14:textId="7A7FE9A0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85C886" w14:textId="18329FA1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6A8A28" w14:textId="6922AABE" w:rsidR="005245A6" w:rsidRPr="00B6272E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F602B" w:rsidRPr="00B6272E" w14:paraId="1BAD9479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3C1789A4" w14:textId="77777777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81DCF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6C881B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AE6208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387CC" w14:textId="77777777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BF50C7" w:rsidRPr="00B6272E" w14:paraId="5ED7F285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2024AD00" w14:textId="4F29B4A9" w:rsidR="0039051B" w:rsidRPr="00B6272E" w:rsidRDefault="0039051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3A0DA43B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38624400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CD7824D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62AE96B1" w14:textId="77777777" w:rsidR="0039051B" w:rsidRPr="00B6272E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1C6F45" w:rsidRPr="00B6272E" w14:paraId="17C6089A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2D17B891" w14:textId="5276CEDB" w:rsidR="001C6F45" w:rsidRPr="00B6272E" w:rsidRDefault="001C6F45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210652D" w14:textId="1CF8C4CB" w:rsidR="001C6F45" w:rsidRPr="00B6272E" w:rsidRDefault="005431F6" w:rsidP="001C6F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2,095,866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4A06224C" w14:textId="54D082F1" w:rsidR="001C6F45" w:rsidRPr="00B6272E" w:rsidRDefault="00C43C90" w:rsidP="001C6F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2,</w:t>
            </w:r>
            <w:r w:rsidR="00406B2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102,036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685EAB3B" w14:textId="6BA826C8" w:rsidR="001C6F45" w:rsidRPr="00B6272E" w:rsidRDefault="005431F6" w:rsidP="001C6F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1,862,889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12DBDD50" w14:textId="77DA5D82" w:rsidR="001C6F45" w:rsidRPr="00B6272E" w:rsidRDefault="007346FB" w:rsidP="001C6F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5496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1,813,929</w:t>
            </w:r>
          </w:p>
        </w:tc>
      </w:tr>
      <w:tr w:rsidR="0043372E" w:rsidRPr="00B6272E" w14:paraId="6E4CA407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1976B6C3" w14:textId="4C7965C4" w:rsidR="0043372E" w:rsidRPr="00B6272E" w:rsidRDefault="0043372E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7A4E1793" w14:textId="4A5814CC" w:rsidR="0043372E" w:rsidRPr="00B6272E" w:rsidRDefault="007F5BFE" w:rsidP="004337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8,737,176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20EB6036" w14:textId="7DB01329" w:rsidR="0043372E" w:rsidRPr="00B6272E" w:rsidRDefault="007F5BFE" w:rsidP="004337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US" w:bidi="th-TH"/>
              </w:rPr>
            </w:pPr>
            <w:r w:rsidRPr="00AC7B28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8,927,815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0D6AA33" w14:textId="31208650" w:rsidR="0043372E" w:rsidRPr="00B6272E" w:rsidRDefault="00937AA5" w:rsidP="004337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8,643,385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464C0AF1" w14:textId="2D971B2D" w:rsidR="0043372E" w:rsidRPr="00B6272E" w:rsidRDefault="00CA3925" w:rsidP="0043372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8,725</w:t>
            </w:r>
            <w:r w:rsidR="005A267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</w:t>
            </w:r>
            <w:r w:rsidR="005A267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37</w:t>
            </w:r>
          </w:p>
        </w:tc>
      </w:tr>
      <w:tr w:rsidR="00F1335B" w:rsidRPr="00B6272E" w14:paraId="789557B1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66884264" w14:textId="77777777" w:rsidR="00F1335B" w:rsidRPr="00B6272E" w:rsidRDefault="00F1335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1467F243" w14:textId="77777777" w:rsidR="00F1335B" w:rsidRPr="00B6272E" w:rsidRDefault="00F1335B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72C5B872" w14:textId="77777777" w:rsidR="00F1335B" w:rsidRPr="00B6272E" w:rsidRDefault="00F1335B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641F1E4" w14:textId="77777777" w:rsidR="00F1335B" w:rsidRPr="00B6272E" w:rsidRDefault="00F1335B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4AE970B3" w14:textId="77777777" w:rsidR="00F1335B" w:rsidRPr="00B6272E" w:rsidRDefault="00F1335B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F50C7" w:rsidRPr="00B6272E" w14:paraId="25F5FBCD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1DC036DD" w14:textId="26AAA821" w:rsidR="00B5224E" w:rsidRPr="00B6272E" w:rsidRDefault="00B5224E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72058D6E" w14:textId="77777777" w:rsidR="00B5224E" w:rsidRPr="00B6272E" w:rsidRDefault="00B5224E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5A0FAA4C" w14:textId="77777777" w:rsidR="00B5224E" w:rsidRPr="00B6272E" w:rsidRDefault="00B5224E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60510D5" w14:textId="77777777" w:rsidR="00B5224E" w:rsidRPr="00B6272E" w:rsidRDefault="00B5224E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2B639272" w14:textId="77777777" w:rsidR="00B5224E" w:rsidRPr="00B6272E" w:rsidRDefault="00B5224E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C281D" w:rsidRPr="00B6272E" w14:paraId="3ED7A4BE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71B7691C" w14:textId="616E4D7B" w:rsidR="001C281D" w:rsidRPr="00B6272E" w:rsidRDefault="001C281D" w:rsidP="001C281D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24483CA0" w14:textId="71E70A2F" w:rsidR="001C281D" w:rsidRPr="00B6272E" w:rsidRDefault="00A45742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57,951,013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24A9DDF" w14:textId="34FA6F18" w:rsidR="001C281D" w:rsidRPr="00B6272E" w:rsidRDefault="00946118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57,942,886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3971C07" w14:textId="6C71FF0B" w:rsidR="001C281D" w:rsidRPr="00B6272E" w:rsidRDefault="004A5D63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AB677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,549,3</w:t>
            </w:r>
            <w:r w:rsidR="00FC23F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571AEBDF" w14:textId="07D8002C" w:rsidR="001C281D" w:rsidRPr="00B6272E" w:rsidRDefault="001C281D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0790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58,556,420</w:t>
            </w:r>
          </w:p>
        </w:tc>
      </w:tr>
      <w:tr w:rsidR="000907C8" w:rsidRPr="00B6272E" w14:paraId="40D4EF24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77D9E804" w14:textId="43F534E9" w:rsidR="000907C8" w:rsidRPr="00B6272E" w:rsidRDefault="000907C8" w:rsidP="000907C8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เงินกู้ยืมระยะยาวจากกิจการอื่น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7DA6DF41" w14:textId="450A23F8" w:rsidR="000907C8" w:rsidRPr="000907C8" w:rsidRDefault="000907C8" w:rsidP="000907C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0907C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1,054,013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5CFBFEC" w14:textId="3112C9D9" w:rsidR="000907C8" w:rsidRPr="000907C8" w:rsidRDefault="000907C8" w:rsidP="000907C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907C8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1,109,243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E02653A" w14:textId="38D6463A" w:rsidR="000907C8" w:rsidRPr="000907C8" w:rsidRDefault="000907C8" w:rsidP="000907C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07C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1,054,013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0CF22728" w14:textId="0F50E1FC" w:rsidR="000907C8" w:rsidRPr="000907C8" w:rsidRDefault="000907C8" w:rsidP="000907C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07C8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1,089,830</w:t>
            </w:r>
          </w:p>
        </w:tc>
      </w:tr>
      <w:tr w:rsidR="001C281D" w:rsidRPr="00B6272E" w14:paraId="59DF4CEB" w14:textId="77777777" w:rsidTr="00F007C2">
        <w:trPr>
          <w:trHeight w:val="20"/>
        </w:trPr>
        <w:tc>
          <w:tcPr>
            <w:tcW w:w="4234" w:type="dxa"/>
            <w:shd w:val="clear" w:color="auto" w:fill="auto"/>
            <w:vAlign w:val="bottom"/>
          </w:tcPr>
          <w:p w14:paraId="7ED68EC5" w14:textId="18797FDF" w:rsidR="001C281D" w:rsidRPr="00B6272E" w:rsidRDefault="001C281D" w:rsidP="001C281D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8301FAB" w14:textId="75E6F488" w:rsidR="001C281D" w:rsidRPr="00B6272E" w:rsidRDefault="001C281D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48,363,72</w:t>
            </w:r>
            <w:r w:rsidR="00F613B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393B9F97" w14:textId="30009D1C" w:rsidR="001C281D" w:rsidRPr="00B6272E" w:rsidRDefault="001C281D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50,410,329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3F662DBC" w14:textId="6D6F8632" w:rsidR="001C281D" w:rsidRPr="00B6272E" w:rsidRDefault="001C281D" w:rsidP="001C281D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48,359,383</w:t>
            </w:r>
          </w:p>
        </w:tc>
        <w:tc>
          <w:tcPr>
            <w:tcW w:w="1302" w:type="dxa"/>
            <w:gridSpan w:val="3"/>
            <w:shd w:val="clear" w:color="auto" w:fill="auto"/>
            <w:vAlign w:val="bottom"/>
          </w:tcPr>
          <w:p w14:paraId="4DF562E2" w14:textId="36C3470F" w:rsidR="001C281D" w:rsidRPr="00B6272E" w:rsidRDefault="00F06058" w:rsidP="00F0605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49,907,255</w:t>
            </w:r>
          </w:p>
        </w:tc>
      </w:tr>
    </w:tbl>
    <w:p w14:paraId="107F1F0A" w14:textId="77777777" w:rsidR="00B5224E" w:rsidRPr="00B6272E" w:rsidRDefault="00B5224E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296"/>
      </w:tblGrid>
      <w:tr w:rsidR="00BF50C7" w:rsidRPr="00B6272E" w14:paraId="71562AE2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7EADDDC3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1736E" w14:textId="47820169" w:rsidR="00952FE8" w:rsidRPr="00B6272E" w:rsidRDefault="00952FE8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40DF" w:rsidRPr="00B6272E" w14:paraId="55093086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11B81DE9" w14:textId="77777777" w:rsidR="00DB40DF" w:rsidRPr="00B6272E" w:rsidRDefault="00DB40DF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602638" w14:textId="595791F7" w:rsidR="00DB40DF" w:rsidRPr="00B6272E" w:rsidRDefault="0044239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  <w:r w:rsidR="00DB40DF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A7237D" w14:textId="5C98F5D3" w:rsidR="00DB40DF" w:rsidRPr="00B6272E" w:rsidRDefault="00442397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B40DF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6272E" w14:paraId="6E9DACD0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5C9774C5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679F94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5761CDD3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22086B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5AA9D8DF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F1C159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1593411C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5977A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1C010807" w14:textId="77777777" w:rsidR="00952FE8" w:rsidRPr="00B6272E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B6272E" w14:paraId="2AC7395C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31FB9136" w14:textId="77777777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FEA2F4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BE386B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7292D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43880E" w14:textId="77777777" w:rsidR="00952FE8" w:rsidRPr="00B6272E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716B284B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17159AF1" w14:textId="050F81E9" w:rsidR="00952FE8" w:rsidRPr="00B6272E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E5CF64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1FFE1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D21855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C3432" w14:textId="77777777" w:rsidR="00952FE8" w:rsidRPr="00B6272E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8F602B" w:rsidRPr="00B6272E" w14:paraId="7929F9ED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581284B3" w14:textId="522FD341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799F71" w14:textId="7156EC41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9E698C7" w14:textId="2A008765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E7FE542" w14:textId="390FB0DB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B8ADC15" w14:textId="3EF78755" w:rsidR="008F602B" w:rsidRPr="00B6272E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8F602B" w:rsidRPr="00B83BD4" w14:paraId="26692DB0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76FE15BC" w14:textId="0FC85310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94D033" w14:textId="6F1F6060" w:rsidR="008F602B" w:rsidRPr="00B6272E" w:rsidRDefault="005431F6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330,788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03F497" w14:textId="5F7649DD" w:rsidR="008F602B" w:rsidRPr="00B6272E" w:rsidRDefault="00A9033A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330,725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CB2A4E" w14:textId="71F004F3" w:rsidR="008F602B" w:rsidRPr="00B6272E" w:rsidRDefault="005431F6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331,276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22F04B" w14:textId="1A547C83" w:rsidR="008F602B" w:rsidRPr="00B83BD4" w:rsidRDefault="007346F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0315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325,985</w:t>
            </w:r>
          </w:p>
        </w:tc>
      </w:tr>
      <w:tr w:rsidR="008F602B" w:rsidRPr="00B6272E" w14:paraId="6CE402F5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36F5C60C" w14:textId="382FFEC4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BB9D7E" w14:textId="28A5A7A7" w:rsidR="008F602B" w:rsidRPr="00B6272E" w:rsidRDefault="007F5BF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27,086,45</w:t>
            </w:r>
            <w:r w:rsidR="00FB10F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95AA29" w14:textId="4E40D26C" w:rsidR="008F602B" w:rsidRPr="00B6272E" w:rsidRDefault="007F5BF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28,434,556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ADDA5D" w14:textId="75D14E86" w:rsidR="008F602B" w:rsidRPr="00B6272E" w:rsidRDefault="00FB10F3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24,858,711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9ED1D0" w14:textId="3B680064" w:rsidR="008F602B" w:rsidRPr="00B6272E" w:rsidRDefault="008E637B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25</w:t>
            </w:r>
            <w:r w:rsidR="00CA3925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,684,7</w:t>
            </w:r>
            <w:r w:rsidR="005A267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</w:t>
            </w:r>
          </w:p>
        </w:tc>
      </w:tr>
      <w:tr w:rsidR="008F602B" w:rsidRPr="00B6272E" w14:paraId="4ABC3B53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4F3F6682" w14:textId="77777777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E4C5EB8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DA9C59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ACE48F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C9472C" w14:textId="77777777" w:rsidR="008F602B" w:rsidRPr="00B6272E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8F602B" w:rsidRPr="00B6272E" w14:paraId="5C639204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2F6654A8" w14:textId="228BDFAD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CA8C4D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75133C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26F8D30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881A3F" w14:textId="77777777" w:rsidR="008F602B" w:rsidRPr="00B6272E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F602B" w:rsidRPr="00B6272E" w14:paraId="6F4DEBD0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72E59DF3" w14:textId="77777777" w:rsidR="008F602B" w:rsidRPr="00B6272E" w:rsidRDefault="008F602B" w:rsidP="008F602B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E96384" w14:textId="0E36427D" w:rsidR="008F602B" w:rsidRPr="00B6272E" w:rsidRDefault="00FB7560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2,850,000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D9BC30E" w14:textId="3C66DB8B" w:rsidR="008F602B" w:rsidRPr="00B6272E" w:rsidRDefault="0038263F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2,841,87</w:t>
            </w:r>
            <w:r w:rsidR="00FB756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96AC8D" w14:textId="3A0FCE24" w:rsidR="008F602B" w:rsidRPr="00B6272E" w:rsidRDefault="00306B59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2,850,000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668D76" w14:textId="51B0B484" w:rsidR="008F602B" w:rsidRPr="00B6272E" w:rsidRDefault="001C281D" w:rsidP="001C281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C281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2,958,934</w:t>
            </w:r>
          </w:p>
        </w:tc>
      </w:tr>
      <w:tr w:rsidR="008F602B" w:rsidRPr="00B6272E" w14:paraId="196BF401" w14:textId="77777777" w:rsidTr="00F007C2">
        <w:trPr>
          <w:trHeight w:val="20"/>
        </w:trPr>
        <w:tc>
          <w:tcPr>
            <w:tcW w:w="4248" w:type="dxa"/>
            <w:shd w:val="clear" w:color="auto" w:fill="auto"/>
            <w:vAlign w:val="bottom"/>
          </w:tcPr>
          <w:p w14:paraId="1B5C85D2" w14:textId="77777777" w:rsidR="008F602B" w:rsidRPr="00B6272E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869B7C" w14:textId="0AF045C0" w:rsidR="008F602B" w:rsidRPr="00B6272E" w:rsidRDefault="00511B15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38,372,39</w:t>
            </w:r>
            <w:r w:rsidR="00F613B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07C7DB" w14:textId="5A145915" w:rsidR="008F602B" w:rsidRPr="00B6272E" w:rsidRDefault="00511B15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40,057,899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8ACDF0" w14:textId="725F3FDD" w:rsidR="008F602B" w:rsidRPr="00B6272E" w:rsidRDefault="00511B15" w:rsidP="00511B1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11B1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38,368,574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0B3E91" w14:textId="08CE5DCE" w:rsidR="008F602B" w:rsidRPr="00B6272E" w:rsidRDefault="00F06058" w:rsidP="00F060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0605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39,763,877</w:t>
            </w:r>
          </w:p>
        </w:tc>
      </w:tr>
    </w:tbl>
    <w:p w14:paraId="1B017414" w14:textId="77777777" w:rsidR="00F007C2" w:rsidRDefault="00F007C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6B7ECB5" w14:textId="77777777" w:rsidR="00F007C2" w:rsidRDefault="00F007C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5BABBDF" w14:textId="21CED46C" w:rsidR="00C26EEC" w:rsidRPr="00B6272E" w:rsidRDefault="00C26EE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09613D81" w14:textId="77777777" w:rsidR="00693E1B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78EB148" w14:textId="1834042E" w:rsidR="00334792" w:rsidRDefault="00334792" w:rsidP="00334792">
      <w:pPr>
        <w:pStyle w:val="Heading1"/>
        <w:ind w:left="567" w:hanging="567"/>
        <w:rPr>
          <w:lang w:bidi="th-TH"/>
        </w:rPr>
      </w:pPr>
      <w:r>
        <w:rPr>
          <w:lang w:bidi="th-TH"/>
        </w:rPr>
        <w:t>6</w:t>
      </w:r>
      <w:r w:rsidRPr="00B6272E">
        <w:tab/>
      </w:r>
      <w:r w:rsidRPr="0084023F">
        <w:rPr>
          <w:cs/>
          <w:lang w:bidi="th-TH"/>
        </w:rPr>
        <w:t>ลูกหนี้การค้าและลูกหนี้หมุนเวียนอื่น - สุทธิ</w:t>
      </w:r>
    </w:p>
    <w:p w14:paraId="3F33EC19" w14:textId="77777777" w:rsidR="00334792" w:rsidRPr="001C4EB5" w:rsidRDefault="00334792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32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BF50C7" w:rsidRPr="00B15613" w14:paraId="43F59193" w14:textId="77777777" w:rsidTr="00F007C2">
        <w:trPr>
          <w:trHeight w:val="20"/>
        </w:trPr>
        <w:tc>
          <w:tcPr>
            <w:tcW w:w="3960" w:type="dxa"/>
            <w:shd w:val="clear" w:color="auto" w:fill="auto"/>
            <w:vAlign w:val="bottom"/>
          </w:tcPr>
          <w:p w14:paraId="7281365C" w14:textId="77777777" w:rsidR="005245A6" w:rsidRPr="00B15613" w:rsidRDefault="005245A6" w:rsidP="00F73D28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F4DFD" w14:textId="6A8F3A93" w:rsidR="005245A6" w:rsidRPr="00B15613" w:rsidRDefault="005245A6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FC718" w14:textId="13C70407" w:rsidR="005245A6" w:rsidRPr="00B15613" w:rsidRDefault="005245A6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B15613" w14:paraId="16751149" w14:textId="77777777" w:rsidTr="00F007C2">
        <w:trPr>
          <w:trHeight w:val="20"/>
        </w:trPr>
        <w:tc>
          <w:tcPr>
            <w:tcW w:w="3960" w:type="dxa"/>
            <w:shd w:val="clear" w:color="auto" w:fill="auto"/>
            <w:vAlign w:val="bottom"/>
          </w:tcPr>
          <w:p w14:paraId="3EDE948A" w14:textId="77777777" w:rsidR="00D252AE" w:rsidRPr="00B15613" w:rsidRDefault="00D252AE" w:rsidP="00F73D28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535B7" w14:textId="0387813E" w:rsidR="00D252AE" w:rsidRPr="00B15613" w:rsidRDefault="00442397" w:rsidP="00F73D2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1AA78B" w14:textId="46B545C6" w:rsidR="00D252AE" w:rsidRPr="00B15613" w:rsidRDefault="00442397" w:rsidP="00F73D2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9A2EED" w14:textId="1A93B83E" w:rsidR="00D252AE" w:rsidRPr="00B15613" w:rsidRDefault="00442397" w:rsidP="00F73D2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15613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07131C" w14:textId="6C7759D0" w:rsidR="00D252AE" w:rsidRPr="00B15613" w:rsidRDefault="00442397" w:rsidP="00F73D2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B15613" w14:paraId="43FF71F0" w14:textId="77777777" w:rsidTr="00F007C2">
        <w:trPr>
          <w:trHeight w:val="20"/>
        </w:trPr>
        <w:tc>
          <w:tcPr>
            <w:tcW w:w="3960" w:type="dxa"/>
            <w:shd w:val="clear" w:color="auto" w:fill="auto"/>
            <w:vAlign w:val="bottom"/>
          </w:tcPr>
          <w:p w14:paraId="2424D784" w14:textId="77777777" w:rsidR="00D252AE" w:rsidRPr="00B15613" w:rsidRDefault="00D252AE" w:rsidP="00F73D28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46CAD0F" w14:textId="202111DA" w:rsidR="00D252AE" w:rsidRPr="00B15613" w:rsidRDefault="00591461" w:rsidP="00F73D2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37E494" w14:textId="641B6BCA" w:rsidR="00D252AE" w:rsidRPr="00B15613" w:rsidRDefault="00591461" w:rsidP="00F73D28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348CA39" w14:textId="0A89069B" w:rsidR="00D252AE" w:rsidRPr="00B15613" w:rsidRDefault="00591461" w:rsidP="00F73D2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A82B8FC" w14:textId="0E2753A4" w:rsidR="00D252AE" w:rsidRPr="00B15613" w:rsidRDefault="00591461" w:rsidP="00F73D28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15613" w14:paraId="21DA67D0" w14:textId="77777777" w:rsidTr="00F007C2">
        <w:trPr>
          <w:trHeight w:val="20"/>
        </w:trPr>
        <w:tc>
          <w:tcPr>
            <w:tcW w:w="3960" w:type="dxa"/>
            <w:shd w:val="clear" w:color="auto" w:fill="auto"/>
            <w:vAlign w:val="bottom"/>
          </w:tcPr>
          <w:p w14:paraId="39C2EE96" w14:textId="77777777" w:rsidR="00D252AE" w:rsidRPr="00B15613" w:rsidRDefault="00D252AE" w:rsidP="00F73D28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7C7A3" w14:textId="1119FC04" w:rsidR="00D252AE" w:rsidRPr="00B15613" w:rsidRDefault="00D252A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27536" w14:textId="2CE5E4EB" w:rsidR="00D252AE" w:rsidRPr="00B15613" w:rsidRDefault="00D252A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7468C" w14:textId="0A8BDF72" w:rsidR="00D252AE" w:rsidRPr="00B15613" w:rsidRDefault="00D252A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FA4FF6" w14:textId="3307C440" w:rsidR="00D252AE" w:rsidRPr="00B15613" w:rsidRDefault="00D252AE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C0C3D" w:rsidRPr="00B15613" w14:paraId="2DDAB010" w14:textId="77777777" w:rsidTr="00F007C2">
        <w:trPr>
          <w:trHeight w:hRule="exact" w:val="142"/>
        </w:trPr>
        <w:tc>
          <w:tcPr>
            <w:tcW w:w="32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311145" w14:textId="77777777" w:rsidR="00CC0C3D" w:rsidRPr="00F73D28" w:rsidRDefault="00CC0C3D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707A86" w14:textId="77777777" w:rsidR="00CC0C3D" w:rsidRPr="00F73D28" w:rsidRDefault="00CC0C3D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196D8D" w14:textId="77777777" w:rsidR="00CC0C3D" w:rsidRPr="00F73D28" w:rsidRDefault="00CC0C3D" w:rsidP="00F73D28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8C9244" w14:textId="77777777" w:rsidR="00CC0C3D" w:rsidRPr="00F73D28" w:rsidRDefault="00CC0C3D" w:rsidP="00F73D28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D3FE97" w14:textId="77777777" w:rsidR="00CC0C3D" w:rsidRPr="00F73D28" w:rsidRDefault="00CC0C3D" w:rsidP="00F73D28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E64C8" w:rsidRPr="00B15613" w14:paraId="1EBB238B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2BA137" w14:textId="7E60DEB1" w:rsidR="000E64C8" w:rsidRPr="00B15613" w:rsidRDefault="000E64C8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D48E3A" w14:textId="77777777" w:rsidR="000E64C8" w:rsidRPr="00B15613" w:rsidRDefault="000E64C8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E611957" w14:textId="399AFE9B" w:rsidR="000E64C8" w:rsidRPr="00B15613" w:rsidRDefault="000E64C8" w:rsidP="00F73D28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E160961" w14:textId="2745BE1C" w:rsidR="000E64C8" w:rsidRPr="00B15613" w:rsidRDefault="000E64C8" w:rsidP="00F73D28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E72A1EF" w14:textId="3493DB02" w:rsidR="000E64C8" w:rsidRPr="00B15613" w:rsidRDefault="000E64C8" w:rsidP="00F73D28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41107" w:rsidRPr="00B15613" w14:paraId="5E30BF5A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4F5D8C" w14:textId="36991F82" w:rsidR="00041107" w:rsidRPr="00B15613" w:rsidRDefault="00041107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BC4735D" w14:textId="3F80A5C8" w:rsidR="00041107" w:rsidRPr="00B15613" w:rsidRDefault="00041107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4,204,391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A8A96C5" w14:textId="46484F82" w:rsidR="00041107" w:rsidRPr="00B15613" w:rsidRDefault="00041107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701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565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1C6D131" w14:textId="7FB79223" w:rsidR="00041107" w:rsidRPr="00B15613" w:rsidRDefault="00041107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9,425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3542588" w14:textId="459099D2" w:rsidR="00041107" w:rsidRPr="00B15613" w:rsidRDefault="00041107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092</w:t>
            </w:r>
          </w:p>
        </w:tc>
      </w:tr>
      <w:tr w:rsidR="00041107" w:rsidRPr="00B15613" w14:paraId="34ED71C9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29BD95" w14:textId="2D6BD88F" w:rsidR="00041107" w:rsidRPr="00B15613" w:rsidRDefault="00041107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054CE1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AC775" w14:textId="75DE5927" w:rsidR="00041107" w:rsidRPr="00B15613" w:rsidRDefault="000411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14,580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2B489" w14:textId="5769E70D" w:rsidR="00041107" w:rsidRPr="00B15613" w:rsidRDefault="000411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4CE3A" w14:textId="74148A2F" w:rsidR="00041107" w:rsidRPr="00B15613" w:rsidRDefault="000411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458,311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85478" w14:textId="4FF6F8E5" w:rsidR="00041107" w:rsidRPr="00B15613" w:rsidRDefault="000411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444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973</w:t>
            </w:r>
          </w:p>
        </w:tc>
      </w:tr>
      <w:tr w:rsidR="0044607E" w:rsidRPr="00B15613" w14:paraId="5BADE648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32FEF8" w14:textId="04495D81" w:rsidR="0044607E" w:rsidRPr="00B15613" w:rsidRDefault="0044607E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6C267F" w14:textId="3F1719FB" w:rsidR="0044607E" w:rsidRPr="00B15613" w:rsidRDefault="0044607E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4,218,971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0D84AA" w14:textId="7A762D7B" w:rsidR="0044607E" w:rsidRPr="00B15613" w:rsidRDefault="0044607E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720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233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A7663F" w14:textId="2C478EAB" w:rsidR="0044607E" w:rsidRPr="00B15613" w:rsidRDefault="0044607E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467,736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0A355D" w14:textId="19603C3F" w:rsidR="0044607E" w:rsidRPr="00B15613" w:rsidRDefault="0044607E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447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065</w:t>
            </w:r>
          </w:p>
        </w:tc>
      </w:tr>
      <w:tr w:rsidR="00DB7BC9" w:rsidRPr="00B15613" w14:paraId="4D8A70D9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684C85" w14:textId="65B4F1EF" w:rsidR="00DB7BC9" w:rsidRPr="00F73D28" w:rsidRDefault="00DB7BC9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4C6786" w14:textId="77777777" w:rsidR="00DB7BC9" w:rsidRPr="00B15613" w:rsidRDefault="00DB7BC9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B2C7E63" w14:textId="0DFF198F" w:rsidR="00DB7BC9" w:rsidRPr="00B15613" w:rsidRDefault="00DB7BC9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4F95570" w14:textId="451FD293" w:rsidR="00DB7BC9" w:rsidRPr="00B15613" w:rsidRDefault="00DB7BC9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C4F6961" w14:textId="7FB997BD" w:rsidR="00DB7BC9" w:rsidRPr="00B15613" w:rsidRDefault="00DB7BC9" w:rsidP="00F73D28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A4A37" w:rsidRPr="00B15613" w14:paraId="08D5F008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03FA0F" w14:textId="04CA5F28" w:rsidR="00AA4A37" w:rsidRPr="00B15613" w:rsidRDefault="00AA4A37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89CFBED" w14:textId="2DD4BFF3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6,820,518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796AD9" w14:textId="55D48A6B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5,531,515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04BFB5" w14:textId="55CF0D1A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6,310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B3B310F" w14:textId="03367D4F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436</w:t>
            </w:r>
          </w:p>
        </w:tc>
      </w:tr>
      <w:tr w:rsidR="00AA4A37" w:rsidRPr="00B15613" w14:paraId="7891E14F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A00CAC" w14:textId="1D5FB168" w:rsidR="00AA4A37" w:rsidRPr="00B15613" w:rsidRDefault="00AA4A37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054CE1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13126E" w14:textId="5C71F186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3,151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B6C7AC" w14:textId="1A4B99DF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16F6CA" w14:textId="615AB19D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5,651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3066D0A" w14:textId="6F5CB750" w:rsidR="00AA4A37" w:rsidRPr="00B15613" w:rsidRDefault="00AA4A3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DB7BC9" w:rsidRPr="00B15613" w14:paraId="1AE9ACD9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708B13" w14:textId="21B5577B" w:rsidR="00DB7BC9" w:rsidRPr="00B15613" w:rsidRDefault="00DB7BC9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9419FE" w14:textId="142EA8BD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CB5E0B1" w14:textId="51E2E7D1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879C1B7" w14:textId="12F8124E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2095408" w14:textId="6AFD5022" w:rsidR="00DB7BC9" w:rsidRPr="00B15613" w:rsidRDefault="00DB7BC9" w:rsidP="00F007C2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83A0C" w:rsidRPr="00B15613" w14:paraId="65C508F0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501CE2" w14:textId="55F96057" w:rsidR="00583A0C" w:rsidRPr="00B15613" w:rsidRDefault="00583A0C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F70F3AD" w14:textId="6ED90905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133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253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410B11" w14:textId="71BDD383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149,389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9524F23" w14:textId="1A68396F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66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381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B2C1E3" w14:textId="078B876B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59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672</w:t>
            </w:r>
          </w:p>
        </w:tc>
      </w:tr>
      <w:tr w:rsidR="00583A0C" w:rsidRPr="00B15613" w14:paraId="28EBD1E2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F4D98B" w14:textId="7B2592E2" w:rsidR="00583A0C" w:rsidRPr="00B15613" w:rsidRDefault="00583A0C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054CE1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4A9B17" w14:textId="0ED6D9C8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438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490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72C82EB" w14:textId="7DB487DA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369,967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1A748BE" w14:textId="11CCBA39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555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138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9E4C8E" w14:textId="7E5FE91F" w:rsidR="00583A0C" w:rsidRPr="00B15613" w:rsidRDefault="00583A0C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436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470</w:t>
            </w:r>
          </w:p>
        </w:tc>
      </w:tr>
      <w:tr w:rsidR="006A6AB7" w:rsidRPr="00B15613" w14:paraId="421BA276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DF8CF6" w14:textId="5366539F" w:rsidR="006A6AB7" w:rsidRPr="00B15613" w:rsidRDefault="006A6AB7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ค่าเบี้ยประกันภัยจ่ายล่วงหน้า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02FAC9C" w14:textId="60DD8F60" w:rsidR="006A6AB7" w:rsidRPr="00B15613" w:rsidRDefault="006A6AB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248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589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FD9E3D" w14:textId="55A795A9" w:rsidR="006A6AB7" w:rsidRPr="00B15613" w:rsidRDefault="006A6AB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255,040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AC3B2B" w14:textId="19256444" w:rsidR="006A6AB7" w:rsidRPr="00B15613" w:rsidRDefault="006A6AB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27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529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668C27" w14:textId="4E82E1D6" w:rsidR="006A6AB7" w:rsidRPr="00B15613" w:rsidRDefault="006A6AB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258</w:t>
            </w:r>
          </w:p>
        </w:tc>
      </w:tr>
      <w:tr w:rsidR="00DB7BC9" w:rsidRPr="00B15613" w14:paraId="24386FD2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0C6771" w14:textId="276D821B" w:rsidR="00DB7BC9" w:rsidRPr="00B15613" w:rsidRDefault="00DB7BC9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E9310A" w14:textId="43F7FB7C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0B486A" w14:textId="23944275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BE5E70C" w14:textId="037466B1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DDD7759" w14:textId="2DA3E427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F118A" w:rsidRPr="00B15613" w14:paraId="6C78D990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7638DD" w14:textId="39BE28B5" w:rsidR="000F118A" w:rsidRPr="00B15613" w:rsidRDefault="000F118A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705F43" w14:textId="5B1E2A5B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194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078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8035340" w14:textId="074C1637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194,374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9D83CA" w14:textId="0CFCE75E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44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198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D57F12" w14:textId="30CC448C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886</w:t>
            </w:r>
          </w:p>
        </w:tc>
      </w:tr>
      <w:tr w:rsidR="000F118A" w:rsidRPr="00B15613" w14:paraId="25C45C43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EA1BE2" w14:textId="6B80D977" w:rsidR="000F118A" w:rsidRPr="00B15613" w:rsidRDefault="000F118A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054CE1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73C8958" w14:textId="276E7AFD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1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662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86D9916" w14:textId="0EC1566E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128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96A999" w14:textId="2A1D69FE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1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662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1F52CCC" w14:textId="26A422D8" w:rsidR="000F118A" w:rsidRPr="00B15613" w:rsidRDefault="000F118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16780" w:rsidRPr="00B15613" w14:paraId="58A7AFAA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8CB8A0" w14:textId="1F44E0EA" w:rsidR="00A16780" w:rsidRPr="00B15613" w:rsidRDefault="00A16780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เงินทดรองจ่ายพนักงาน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93B601" w14:textId="24E2238D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8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751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BA2312" w14:textId="02932099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414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E05A29" w14:textId="615650CA" w:rsidR="00A16780" w:rsidRPr="00B15613" w:rsidRDefault="00A16780" w:rsidP="00F007C2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1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834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8EF8AAC" w14:textId="3B89A8B2" w:rsidR="00A16780" w:rsidRPr="00B15613" w:rsidRDefault="00A16780" w:rsidP="00F007C2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851</w:t>
            </w:r>
          </w:p>
        </w:tc>
      </w:tr>
      <w:tr w:rsidR="00A16780" w:rsidRPr="00B15613" w14:paraId="040E4BA3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0AFC07" w14:textId="07884AE4" w:rsidR="00A16780" w:rsidRPr="00B15613" w:rsidRDefault="00A16780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เงินชดเชยจากประกันภัยค้างรับ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4736845" w14:textId="2B197BC6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72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107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A73DCBB" w14:textId="3196447F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122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937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9E7DE94" w14:textId="6CCE796D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52BC4A" w14:textId="717C47E4" w:rsidR="00A16780" w:rsidRPr="00B15613" w:rsidRDefault="00A16780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14F07" w:rsidRPr="00B15613" w14:paraId="096D012D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AE458B" w14:textId="13F57F6A" w:rsidR="00414F07" w:rsidRPr="00B15613" w:rsidRDefault="00414F07" w:rsidP="00F73D28">
            <w:pPr>
              <w:tabs>
                <w:tab w:val="left" w:pos="9744"/>
              </w:tabs>
              <w:ind w:left="-101" w:right="-102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  <w:lang w:bidi="th-TH"/>
              </w:rPr>
              <w:t>เงินอุดหนุนจากการซื้อก๊าซธรรมชาติเหลว</w:t>
            </w:r>
            <w:r w:rsidRPr="00B15613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2AECE2C" w14:textId="65DC489F" w:rsidR="00414F07" w:rsidRPr="00B15613" w:rsidRDefault="00414F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314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890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283E62" w14:textId="40859579" w:rsidR="00414F07" w:rsidRPr="00B15613" w:rsidRDefault="00414F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520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EE0B9E" w14:textId="5FC4233D" w:rsidR="00414F07" w:rsidRPr="00B15613" w:rsidRDefault="00414F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0409A52" w14:textId="53ED57A4" w:rsidR="00414F07" w:rsidRPr="00B15613" w:rsidRDefault="00414F07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DB7BC9" w:rsidRPr="00B15613" w14:paraId="30AF74E8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1CF57F" w14:textId="137FD391" w:rsidR="00DB7BC9" w:rsidRPr="00B15613" w:rsidRDefault="00DB7BC9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="00E1134F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02E958" w14:textId="1CCA72BC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BBEB77F" w14:textId="4580B7BD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E927DDF" w14:textId="1D579F23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4F39BDF" w14:textId="1A392546" w:rsidR="00DB7BC9" w:rsidRPr="00B15613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209C6" w:rsidRPr="00B15613" w14:paraId="47C17616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C5ED65" w14:textId="1F2B2ABB" w:rsidR="007209C6" w:rsidRPr="00B15613" w:rsidRDefault="007209C6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231142E" w14:textId="3B4BC3A6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sz w:val="26"/>
                <w:szCs w:val="26"/>
              </w:rPr>
              <w:t>307,622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E01669" w14:textId="0C7FA27D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717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703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2C86AA0" w14:textId="17582707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sz w:val="26"/>
                <w:szCs w:val="26"/>
              </w:rPr>
              <w:t>69,299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DAF439A" w14:textId="608F53AD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414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928</w:t>
            </w:r>
          </w:p>
        </w:tc>
      </w:tr>
      <w:tr w:rsidR="007209C6" w:rsidRPr="00B15613" w14:paraId="47CBA50C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785D25" w14:textId="4C25B550" w:rsidR="007209C6" w:rsidRPr="00B15613" w:rsidRDefault="007209C6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6B7413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9A1F5F" w14:textId="7E4E30CD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sz w:val="26"/>
                <w:szCs w:val="26"/>
              </w:rPr>
              <w:t>1,196,461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2B24B90" w14:textId="06C45AE8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207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D09BB2A" w14:textId="2A467C87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sz w:val="26"/>
                <w:szCs w:val="26"/>
              </w:rPr>
              <w:t>1,293,922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95E0AA9" w14:textId="5BD77560" w:rsidR="007209C6" w:rsidRPr="00B15613" w:rsidRDefault="007209C6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290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516</w:t>
            </w:r>
          </w:p>
        </w:tc>
      </w:tr>
      <w:tr w:rsidR="00A552FA" w:rsidRPr="00B15613" w14:paraId="00EAD80A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87AB47" w14:textId="17F637AC" w:rsidR="00A552FA" w:rsidRPr="00B15613" w:rsidRDefault="00A552FA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2AE8A" w14:textId="6013A083" w:rsidR="00A552FA" w:rsidRPr="00B15613" w:rsidRDefault="00A552F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65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252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EC59D" w14:textId="16F0A2E6" w:rsidR="00A552FA" w:rsidRPr="00B15613" w:rsidRDefault="00A552F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DFFE03" w14:textId="28A61C8F" w:rsidR="00A552FA" w:rsidRPr="00B15613" w:rsidRDefault="00A552F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1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</w:rPr>
              <w:t>863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09B18" w14:textId="7D3B49D2" w:rsidR="00A552FA" w:rsidRPr="00B15613" w:rsidRDefault="00A552FA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902</w:t>
            </w:r>
          </w:p>
        </w:tc>
      </w:tr>
      <w:tr w:rsidR="00043533" w:rsidRPr="00B15613" w14:paraId="33BE9DA0" w14:textId="77777777" w:rsidTr="00F007C2">
        <w:trPr>
          <w:trHeight w:val="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F6B64" w14:textId="1D8271AC" w:rsidR="00043533" w:rsidRPr="00B15613" w:rsidRDefault="00043533" w:rsidP="00F73D2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รวมลูกหนี้การค้าและลูกหนี้</w:t>
            </w:r>
            <w:r w:rsidR="00E1134F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อื่น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F7D948" w14:textId="528D0A68" w:rsidR="00043533" w:rsidRPr="00B15613" w:rsidRDefault="0004353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14,023,795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578608" w14:textId="13A4975A" w:rsidR="00043533" w:rsidRPr="00B15613" w:rsidRDefault="0004353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850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799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BDC9E2" w14:textId="2C4F0DDF" w:rsidR="00043533" w:rsidRPr="00B15613" w:rsidRDefault="0004353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2,541,523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F6A903" w14:textId="2EDEB27C" w:rsidR="00043533" w:rsidRPr="00B15613" w:rsidRDefault="0004353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695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984</w:t>
            </w:r>
          </w:p>
        </w:tc>
      </w:tr>
    </w:tbl>
    <w:p w14:paraId="6C46A116" w14:textId="1B7C2C01" w:rsidR="000E64C8" w:rsidRPr="001C4EB5" w:rsidRDefault="000E64C8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B0D1CC" w14:textId="77777777" w:rsidR="00597920" w:rsidRDefault="00597920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382C996" w14:textId="77777777" w:rsidR="000E64C8" w:rsidRDefault="000E64C8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6118D07" w14:textId="4C8BEBB9" w:rsidR="002A6FB8" w:rsidRPr="00B6272E" w:rsidRDefault="00D95ED3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ลูกหนี้การค้ากิจการอื่นสามารถวิเคราะห์ตามอายุหนี้ได้ดังนี้</w:t>
      </w:r>
    </w:p>
    <w:p w14:paraId="6A2FDE12" w14:textId="77777777" w:rsidR="00B2053B" w:rsidRPr="00B6272E" w:rsidRDefault="00B2053B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B6272E" w14:paraId="1AD089F1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4B2222E5" w14:textId="77777777" w:rsidR="001D0020" w:rsidRPr="00B6272E" w:rsidRDefault="001D0020" w:rsidP="008F602B">
            <w:pPr>
              <w:tabs>
                <w:tab w:val="left" w:pos="1058"/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A19031" w14:textId="77777777" w:rsidR="001D0020" w:rsidRPr="00B6272E" w:rsidRDefault="001D0020" w:rsidP="00F007C2">
            <w:pPr>
              <w:tabs>
                <w:tab w:val="left" w:pos="3295"/>
                <w:tab w:val="right" w:pos="9744"/>
              </w:tabs>
              <w:spacing w:line="320" w:lineRule="exact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25A250" w14:textId="77777777" w:rsidR="001D0020" w:rsidRPr="00B6272E" w:rsidRDefault="001D0020" w:rsidP="00F007C2">
            <w:pPr>
              <w:tabs>
                <w:tab w:val="left" w:pos="3295"/>
                <w:tab w:val="right" w:pos="9744"/>
              </w:tabs>
              <w:spacing w:line="320" w:lineRule="exact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B6272E" w14:paraId="53CCAE7C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4D48A2D7" w14:textId="77777777" w:rsidR="00D252AE" w:rsidRPr="00B6272E" w:rsidRDefault="00D252AE" w:rsidP="008F602B">
            <w:pPr>
              <w:tabs>
                <w:tab w:val="left" w:pos="1058"/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69BE619" w14:textId="5D67B676" w:rsidR="00D252AE" w:rsidRPr="00B6272E" w:rsidRDefault="00442397" w:rsidP="008F602B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5D73EAC" w14:textId="342646C8" w:rsidR="00D252AE" w:rsidRPr="00B6272E" w:rsidRDefault="00442397" w:rsidP="008F602B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D8C3469" w14:textId="42391DF2" w:rsidR="00D252AE" w:rsidRPr="00B6272E" w:rsidRDefault="00442397" w:rsidP="008F602B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6C37783" w14:textId="1502AF98" w:rsidR="00D252AE" w:rsidRPr="00B6272E" w:rsidRDefault="00442397" w:rsidP="008F602B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B6272E" w14:paraId="2AE4F8E5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6E4EB957" w14:textId="77777777" w:rsidR="00D252AE" w:rsidRPr="00B6272E" w:rsidRDefault="00D252AE" w:rsidP="008F602B">
            <w:pPr>
              <w:tabs>
                <w:tab w:val="left" w:pos="1058"/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5D2926D4" w14:textId="1D548456" w:rsidR="00D252AE" w:rsidRPr="00B6272E" w:rsidRDefault="00591461" w:rsidP="008F602B">
            <w:pPr>
              <w:tabs>
                <w:tab w:val="left" w:pos="-72"/>
              </w:tabs>
              <w:spacing w:line="320" w:lineRule="exact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0EC38655" w14:textId="285483F0" w:rsidR="00D252AE" w:rsidRPr="00B6272E" w:rsidRDefault="00591461" w:rsidP="008F602B">
            <w:pPr>
              <w:spacing w:line="320" w:lineRule="exact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7E053342" w14:textId="295F1CD1" w:rsidR="00D252AE" w:rsidRPr="00B6272E" w:rsidRDefault="00591461" w:rsidP="008F602B">
            <w:pPr>
              <w:tabs>
                <w:tab w:val="left" w:pos="-72"/>
              </w:tabs>
              <w:spacing w:line="320" w:lineRule="exact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288C56A6" w14:textId="06B3A84A" w:rsidR="00D252AE" w:rsidRPr="00B6272E" w:rsidRDefault="00591461" w:rsidP="008F602B">
            <w:pPr>
              <w:spacing w:line="320" w:lineRule="exact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B6272E" w14:paraId="1BD8B547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2D2D33D2" w14:textId="77777777" w:rsidR="00D252AE" w:rsidRPr="00B6272E" w:rsidRDefault="00D252AE" w:rsidP="008F602B">
            <w:pPr>
              <w:tabs>
                <w:tab w:val="left" w:pos="1058"/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A29D5D5" w14:textId="77777777" w:rsidR="00D252AE" w:rsidRPr="00B6272E" w:rsidRDefault="00D252AE" w:rsidP="00F007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1FD1E59" w14:textId="77777777" w:rsidR="00D252AE" w:rsidRPr="00B6272E" w:rsidRDefault="00D252AE" w:rsidP="00F007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6823199" w14:textId="77777777" w:rsidR="00D252AE" w:rsidRPr="00B6272E" w:rsidRDefault="00D252AE" w:rsidP="00F007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BB57867" w14:textId="77777777" w:rsidR="00D252AE" w:rsidRPr="00B6272E" w:rsidRDefault="00D252AE" w:rsidP="00F007C2">
            <w:pPr>
              <w:spacing w:line="320" w:lineRule="exact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01BC2408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63AF1E90" w14:textId="77777777" w:rsidR="00D252AE" w:rsidRPr="00B6272E" w:rsidRDefault="00D252AE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3455E0" w14:textId="77777777" w:rsidR="00D252AE" w:rsidRPr="00B6272E" w:rsidRDefault="00D252AE" w:rsidP="00657485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F4ADF" w14:textId="77777777" w:rsidR="00D252AE" w:rsidRPr="00B6272E" w:rsidRDefault="00D252AE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7EDFA" w14:textId="77777777" w:rsidR="00D252AE" w:rsidRPr="00B6272E" w:rsidRDefault="00D252AE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F18D07" w14:textId="77777777" w:rsidR="00D252AE" w:rsidRPr="00B6272E" w:rsidRDefault="00D252AE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2C39A0" w:rsidRPr="00B6272E" w14:paraId="0158FE05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331897" w14:textId="1570BF2F" w:rsidR="002C39A0" w:rsidRPr="00B6272E" w:rsidRDefault="002C39A0" w:rsidP="002C39A0">
            <w:pPr>
              <w:tabs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bookmarkStart w:id="5" w:name="OLE_LINK28"/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auto"/>
          </w:tcPr>
          <w:p w14:paraId="494324AF" w14:textId="1E8E6CDC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3,480,928</w:t>
            </w:r>
          </w:p>
        </w:tc>
        <w:tc>
          <w:tcPr>
            <w:tcW w:w="1368" w:type="dxa"/>
            <w:shd w:val="clear" w:color="auto" w:fill="auto"/>
          </w:tcPr>
          <w:p w14:paraId="2FE32085" w14:textId="5A7608E3" w:rsidR="002C39A0" w:rsidRPr="00485FA4" w:rsidRDefault="002C39A0" w:rsidP="002C39A0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625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142</w:t>
            </w:r>
          </w:p>
        </w:tc>
        <w:tc>
          <w:tcPr>
            <w:tcW w:w="1368" w:type="dxa"/>
            <w:shd w:val="clear" w:color="auto" w:fill="auto"/>
          </w:tcPr>
          <w:p w14:paraId="37636B14" w14:textId="60049CD0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9,420</w:t>
            </w:r>
          </w:p>
        </w:tc>
        <w:tc>
          <w:tcPr>
            <w:tcW w:w="1368" w:type="dxa"/>
            <w:shd w:val="clear" w:color="auto" w:fill="auto"/>
          </w:tcPr>
          <w:p w14:paraId="7C0FB328" w14:textId="11DFA8F6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092</w:t>
            </w:r>
          </w:p>
        </w:tc>
      </w:tr>
      <w:tr w:rsidR="002C39A0" w:rsidRPr="00B6272E" w14:paraId="4DC447FE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45D788" w14:textId="3F35E272" w:rsidR="002C39A0" w:rsidRPr="00B6272E" w:rsidRDefault="002C39A0" w:rsidP="002C39A0">
            <w:pPr>
              <w:tabs>
                <w:tab w:val="left" w:pos="1196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  <w:shd w:val="clear" w:color="auto" w:fill="auto"/>
          </w:tcPr>
          <w:p w14:paraId="286A2F6F" w14:textId="58F2FB54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173,757</w:t>
            </w:r>
          </w:p>
        </w:tc>
        <w:tc>
          <w:tcPr>
            <w:tcW w:w="1368" w:type="dxa"/>
            <w:shd w:val="clear" w:color="auto" w:fill="auto"/>
          </w:tcPr>
          <w:p w14:paraId="0CAA838E" w14:textId="4C61A6EE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074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248</w:t>
            </w:r>
          </w:p>
        </w:tc>
        <w:tc>
          <w:tcPr>
            <w:tcW w:w="1368" w:type="dxa"/>
            <w:shd w:val="clear" w:color="auto" w:fill="auto"/>
          </w:tcPr>
          <w:p w14:paraId="048583FB" w14:textId="2C00BB85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14:paraId="1124D9CD" w14:textId="192AC9EA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C39A0" w:rsidRPr="00B6272E" w14:paraId="4BBAD653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0B583E" w14:textId="0A027ED4" w:rsidR="002C39A0" w:rsidRPr="00B6272E" w:rsidRDefault="002C39A0" w:rsidP="002C39A0">
            <w:pPr>
              <w:tabs>
                <w:tab w:val="left" w:pos="1196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auto"/>
          </w:tcPr>
          <w:p w14:paraId="2D4541D4" w14:textId="7CA0A353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46,907</w:t>
            </w:r>
          </w:p>
        </w:tc>
        <w:tc>
          <w:tcPr>
            <w:tcW w:w="1368" w:type="dxa"/>
            <w:shd w:val="clear" w:color="auto" w:fill="auto"/>
          </w:tcPr>
          <w:p w14:paraId="54FB2CDE" w14:textId="1990DDF1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283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263</w:t>
            </w:r>
          </w:p>
        </w:tc>
        <w:tc>
          <w:tcPr>
            <w:tcW w:w="1368" w:type="dxa"/>
            <w:shd w:val="clear" w:color="auto" w:fill="auto"/>
          </w:tcPr>
          <w:p w14:paraId="42F52C19" w14:textId="3326AB05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52A980B1" w14:textId="25DE3763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C39A0" w:rsidRPr="00B6272E" w14:paraId="4E02E626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F954F8" w14:textId="27009A59" w:rsidR="002C39A0" w:rsidRPr="00B6272E" w:rsidRDefault="002C39A0" w:rsidP="002C39A0">
            <w:pPr>
              <w:tabs>
                <w:tab w:val="left" w:pos="1196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6 - 12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shd w:val="clear" w:color="auto" w:fill="auto"/>
          </w:tcPr>
          <w:p w14:paraId="773D61DE" w14:textId="39A690E0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299,667</w:t>
            </w:r>
          </w:p>
        </w:tc>
        <w:tc>
          <w:tcPr>
            <w:tcW w:w="1368" w:type="dxa"/>
            <w:shd w:val="clear" w:color="auto" w:fill="auto"/>
          </w:tcPr>
          <w:p w14:paraId="08E06F33" w14:textId="58FF9260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625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281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5169A39" w14:textId="6D7BA027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273400" w14:textId="7FB2E642" w:rsidR="002C39A0" w:rsidRPr="00485FA4" w:rsidRDefault="002C39A0" w:rsidP="002C39A0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C39A0" w:rsidRPr="00B6272E" w14:paraId="593023FF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87D5C2" w14:textId="12801D83" w:rsidR="002C39A0" w:rsidRPr="00B6272E" w:rsidRDefault="002C39A0" w:rsidP="002C39A0">
            <w:pPr>
              <w:tabs>
                <w:tab w:val="left" w:pos="1196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12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92033C4" w14:textId="4610C69A" w:rsidR="002C39A0" w:rsidRPr="00485FA4" w:rsidRDefault="002C39A0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203,132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36EBA33" w14:textId="0D385F86" w:rsidR="002C39A0" w:rsidRPr="00485FA4" w:rsidRDefault="002C39A0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93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A01C1" w14:textId="3ABBE0FE" w:rsidR="002C39A0" w:rsidRPr="00485FA4" w:rsidRDefault="002C39A0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2310A" w14:textId="374CE9F5" w:rsidR="002C39A0" w:rsidRPr="00485FA4" w:rsidRDefault="002C39A0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85FA4" w:rsidRPr="00B6272E" w14:paraId="61B68811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68157" w14:textId="237542C2" w:rsidR="00485FA4" w:rsidRPr="00B6272E" w:rsidRDefault="00485FA4" w:rsidP="00485FA4">
            <w:pPr>
              <w:tabs>
                <w:tab w:val="left" w:pos="3295"/>
                <w:tab w:val="left" w:pos="9744"/>
              </w:tabs>
              <w:spacing w:line="320" w:lineRule="exact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C87DF" w14:textId="21CFC6E3" w:rsidR="00485FA4" w:rsidRPr="00485FA4" w:rsidRDefault="00485FA4" w:rsidP="00F007C2">
            <w:pPr>
              <w:keepNext/>
              <w:keepLines/>
              <w:tabs>
                <w:tab w:val="left" w:pos="3295"/>
                <w:tab w:val="left" w:pos="9744"/>
              </w:tabs>
              <w:spacing w:line="320" w:lineRule="exact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4,204,391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A568BA" w14:textId="1CB837CB" w:rsidR="00485FA4" w:rsidRPr="00485FA4" w:rsidRDefault="00485FA4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701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AF8501" w14:textId="164BB9E0" w:rsidR="00485FA4" w:rsidRPr="00485FA4" w:rsidRDefault="00485FA4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9,425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8E649C" w14:textId="79860C9F" w:rsidR="00485FA4" w:rsidRPr="00485FA4" w:rsidRDefault="00485FA4" w:rsidP="00F007C2">
            <w:pPr>
              <w:spacing w:line="320" w:lineRule="exact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85F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092</w:t>
            </w:r>
          </w:p>
        </w:tc>
      </w:tr>
      <w:bookmarkEnd w:id="5"/>
    </w:tbl>
    <w:p w14:paraId="50938A5D" w14:textId="77777777" w:rsidR="001D0020" w:rsidRPr="00B6272E" w:rsidRDefault="001D0020" w:rsidP="00533AA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6C92CC" w14:textId="77777777" w:rsidR="00693E1B" w:rsidRPr="00B6272E" w:rsidRDefault="0032352A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ลูกหนี้การค้ากิจการที่เกี่ยวข้องกันสามารถวิเคราะห์ตามอายุหนี้ได้ดังนี้</w:t>
      </w:r>
    </w:p>
    <w:p w14:paraId="2F485774" w14:textId="5E9E2FDA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B6272E" w14:paraId="746176D3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1E9CC847" w14:textId="77777777" w:rsidR="001D0020" w:rsidRPr="00B6272E" w:rsidRDefault="001D0020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BC0243" w14:textId="77777777" w:rsidR="001D0020" w:rsidRPr="00B6272E" w:rsidRDefault="001D0020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FC690" w14:textId="77777777" w:rsidR="001D0020" w:rsidRPr="00B6272E" w:rsidRDefault="001D0020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FD0C43" w:rsidRPr="00B6272E" w14:paraId="2B217190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5A1867CC" w14:textId="77777777" w:rsidR="00FD0C43" w:rsidRPr="00B6272E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52F3B8" w14:textId="58833775" w:rsidR="00FD0C43" w:rsidRPr="00B6272E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CC84B" w14:textId="60817CEE" w:rsidR="00FD0C43" w:rsidRPr="00B6272E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0C43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7C8ED5" w14:textId="14FC03D1" w:rsidR="00FD0C43" w:rsidRPr="00B6272E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8053F3" w14:textId="475DB38E" w:rsidR="00FD0C43" w:rsidRPr="00B6272E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0C43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B6272E" w14:paraId="4D3A3F3D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3D0E6473" w14:textId="77777777" w:rsidR="00FD0C43" w:rsidRPr="00B6272E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C306006" w14:textId="5FA430D6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E0B4A0" w14:textId="783F7C47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57E2E13" w14:textId="46931F13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4BA617A" w14:textId="3F1DD574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E563D9" w:rsidRPr="00B6272E" w14:paraId="6F9CE173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4E98F0A9" w14:textId="77777777" w:rsidR="00E563D9" w:rsidRPr="00B6272E" w:rsidRDefault="00E563D9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553A4" w14:textId="77777777" w:rsidR="00E563D9" w:rsidRPr="00B6272E" w:rsidRDefault="00E563D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76A906" w14:textId="77777777" w:rsidR="00E563D9" w:rsidRPr="00B6272E" w:rsidRDefault="00E563D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3F1AFA" w14:textId="77777777" w:rsidR="00E563D9" w:rsidRPr="00B6272E" w:rsidRDefault="00E563D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FAD3D1" w14:textId="77777777" w:rsidR="00E563D9" w:rsidRPr="00B6272E" w:rsidRDefault="00E563D9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E563D9" w:rsidRPr="00B6272E" w14:paraId="79ADBA57" w14:textId="77777777" w:rsidTr="00F007C2">
        <w:trPr>
          <w:trHeight w:val="20"/>
        </w:trPr>
        <w:tc>
          <w:tcPr>
            <w:tcW w:w="3978" w:type="dxa"/>
            <w:shd w:val="clear" w:color="auto" w:fill="auto"/>
            <w:vAlign w:val="bottom"/>
          </w:tcPr>
          <w:p w14:paraId="7081E186" w14:textId="77777777" w:rsidR="00E563D9" w:rsidRPr="00B6272E" w:rsidRDefault="00E563D9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5CF7C" w14:textId="77777777" w:rsidR="00E563D9" w:rsidRPr="00B6272E" w:rsidRDefault="00E563D9" w:rsidP="00657485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E5A0FC" w14:textId="77777777" w:rsidR="00E563D9" w:rsidRPr="00B6272E" w:rsidRDefault="00E563D9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5DD4B0" w14:textId="77777777" w:rsidR="00E563D9" w:rsidRPr="00B6272E" w:rsidRDefault="00E563D9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B54891" w14:textId="77777777" w:rsidR="00E563D9" w:rsidRPr="00B6272E" w:rsidRDefault="00E563D9" w:rsidP="00657485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D52C7" w:rsidRPr="00B6272E" w14:paraId="47F67A3A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FD0C5F" w14:textId="0DC8EEBA" w:rsidR="003D52C7" w:rsidRPr="00B6272E" w:rsidRDefault="003D52C7" w:rsidP="003D52C7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6" w:name="OLE_LINK29"/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9D06B75" w14:textId="373A6E36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5,368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BB74444" w14:textId="516F93F5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18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0C2B999" w14:textId="1CF675C3" w:rsidR="003D52C7" w:rsidRPr="00233142" w:rsidRDefault="003D52C7" w:rsidP="003D52C7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sz w:val="26"/>
                <w:szCs w:val="26"/>
              </w:rPr>
              <w:t>69,444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56F4B4" w14:textId="55764237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68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967</w:t>
            </w:r>
          </w:p>
        </w:tc>
      </w:tr>
      <w:tr w:rsidR="003D52C7" w:rsidRPr="00B6272E" w14:paraId="24A9A330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BBDEEE" w14:textId="4C329779" w:rsidR="003D52C7" w:rsidRPr="00B6272E" w:rsidRDefault="003D52C7" w:rsidP="003D52C7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36444D4" w14:textId="57A2DF4A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US"/>
              </w:rPr>
              <w:t>9,212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8B12FDD" w14:textId="34D727ED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08609A1" w14:textId="36108452" w:rsidR="003D52C7" w:rsidRPr="00233142" w:rsidRDefault="003D52C7" w:rsidP="003D52C7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sz w:val="26"/>
                <w:szCs w:val="26"/>
              </w:rPr>
              <w:t>14,367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12C1EE2" w14:textId="13AB9A81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506</w:t>
            </w:r>
          </w:p>
        </w:tc>
      </w:tr>
      <w:tr w:rsidR="003D52C7" w:rsidRPr="00B6272E" w14:paraId="529BAF8A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E62F2C" w14:textId="3FBF93FB" w:rsidR="003D52C7" w:rsidRPr="00B6272E" w:rsidRDefault="003D52C7" w:rsidP="003D52C7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AC7072" w14:textId="1E5CF346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628780" w14:textId="39531085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BF51B47" w14:textId="32B10665" w:rsidR="003D52C7" w:rsidRPr="00233142" w:rsidRDefault="003D52C7" w:rsidP="003D52C7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2474A5" w14:textId="1620C5D2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3D52C7" w:rsidRPr="00B6272E" w14:paraId="3A57E9CA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AA138E" w14:textId="099D3F4E" w:rsidR="003D52C7" w:rsidRPr="00B6272E" w:rsidRDefault="003D52C7" w:rsidP="003D52C7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6 - 12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CBD00EF" w14:textId="6EED92A7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D99C35" w14:textId="0251D353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4A4663" w14:textId="4C4F2AE8" w:rsidR="003D52C7" w:rsidRPr="00233142" w:rsidRDefault="003D52C7" w:rsidP="003D52C7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7B3974" w14:textId="5364F7DB" w:rsidR="003D52C7" w:rsidRPr="00233142" w:rsidRDefault="003D52C7" w:rsidP="003D52C7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3D52C7" w:rsidRPr="00B6272E" w14:paraId="60D471ED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B0AB45" w14:textId="5044447B" w:rsidR="003D52C7" w:rsidRPr="00B6272E" w:rsidRDefault="003D52C7" w:rsidP="003D52C7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12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A75B71" w14:textId="2B2002C9" w:rsidR="003D52C7" w:rsidRPr="00233142" w:rsidRDefault="003D52C7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BF509" w14:textId="63856F76" w:rsidR="003D52C7" w:rsidRPr="00233142" w:rsidRDefault="003D52C7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A44531" w14:textId="142DD46F" w:rsidR="003D52C7" w:rsidRPr="00233142" w:rsidRDefault="003D52C7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sz w:val="26"/>
                <w:szCs w:val="26"/>
              </w:rPr>
              <w:t>374,500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FF4A5B" w14:textId="798D4DBA" w:rsidR="003D52C7" w:rsidRPr="00233142" w:rsidRDefault="003D52C7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374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500</w:t>
            </w:r>
          </w:p>
        </w:tc>
      </w:tr>
      <w:tr w:rsidR="00DB7BC9" w:rsidRPr="00B6272E" w14:paraId="61BFD3F0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38E61" w14:textId="77777777" w:rsidR="00DB7BC9" w:rsidRPr="00B6272E" w:rsidRDefault="00DB7BC9" w:rsidP="00DB7BC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9EDB0" w14:textId="05F8D69C" w:rsidR="00DB7BC9" w:rsidRPr="00233142" w:rsidRDefault="00E5586F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23314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14,580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C05998" w14:textId="3CEBD421" w:rsidR="00DB7BC9" w:rsidRPr="00233142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18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3A0233" w14:textId="087D2A66" w:rsidR="00DB7BC9" w:rsidRPr="00233142" w:rsidRDefault="00233142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458,311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731A2C" w14:textId="2EBB28FC" w:rsidR="00DB7BC9" w:rsidRPr="00233142" w:rsidRDefault="00DB7BC9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444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2331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973</w:t>
            </w:r>
          </w:p>
        </w:tc>
      </w:tr>
      <w:bookmarkEnd w:id="6"/>
    </w:tbl>
    <w:p w14:paraId="439F312D" w14:textId="77777777" w:rsidR="0014541C" w:rsidRDefault="0014541C" w:rsidP="0014541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B7A84D0" w14:textId="39FAA5DF" w:rsidR="00334792" w:rsidRPr="00334792" w:rsidRDefault="00BC2865" w:rsidP="00334792">
      <w:pPr>
        <w:pStyle w:val="Heading1"/>
        <w:ind w:left="567" w:hanging="567"/>
        <w:rPr>
          <w:rFonts w:eastAsia="Browallia New"/>
          <w:lang w:bidi="th-TH"/>
        </w:rPr>
      </w:pPr>
      <w:r>
        <w:rPr>
          <w:rFonts w:eastAsia="Browallia New"/>
          <w:lang w:bidi="th-TH"/>
        </w:rPr>
        <w:t>7</w:t>
      </w:r>
      <w:r w:rsidR="00334792" w:rsidRPr="00334792">
        <w:rPr>
          <w:rFonts w:eastAsia="Browallia New"/>
          <w:lang w:bidi="th-TH"/>
        </w:rPr>
        <w:tab/>
      </w:r>
      <w:r w:rsidR="00334792" w:rsidRPr="00334792">
        <w:rPr>
          <w:rFonts w:eastAsia="Browallia New"/>
          <w:cs/>
          <w:lang w:bidi="th-TH"/>
        </w:rPr>
        <w:t>เงินลงทุนในบริษัทย่อย</w:t>
      </w:r>
    </w:p>
    <w:p w14:paraId="1A29ACC2" w14:textId="2A5E6F4D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E4A11D" w14:textId="33B91760" w:rsidR="001D67AB" w:rsidRPr="00B6272E" w:rsidRDefault="001D67A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</w:t>
      </w:r>
      <w:r w:rsidR="00344D6C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ย่อย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8383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9A49A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BB48EAD" w14:textId="77777777" w:rsidR="00665D0B" w:rsidRPr="00B6272E" w:rsidRDefault="00665D0B" w:rsidP="00665D0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6" w:type="dxa"/>
        <w:tblLayout w:type="fixed"/>
        <w:tblLook w:val="04A0" w:firstRow="1" w:lastRow="0" w:firstColumn="1" w:lastColumn="0" w:noHBand="0" w:noVBand="1"/>
      </w:tblPr>
      <w:tblGrid>
        <w:gridCol w:w="7819"/>
        <w:gridCol w:w="1647"/>
      </w:tblGrid>
      <w:tr w:rsidR="00443FF2" w:rsidRPr="00B6272E" w14:paraId="5250EC8F" w14:textId="77777777" w:rsidTr="00F007C2">
        <w:tc>
          <w:tcPr>
            <w:tcW w:w="7819" w:type="dxa"/>
            <w:shd w:val="clear" w:color="auto" w:fill="auto"/>
            <w:vAlign w:val="bottom"/>
          </w:tcPr>
          <w:p w14:paraId="58D285F9" w14:textId="77777777" w:rsidR="00443FF2" w:rsidRPr="00B6272E" w:rsidRDefault="00443FF2" w:rsidP="00443FF2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shd w:val="clear" w:color="auto" w:fill="auto"/>
            <w:vAlign w:val="bottom"/>
            <w:hideMark/>
          </w:tcPr>
          <w:p w14:paraId="1F6A7681" w14:textId="27D0A57D" w:rsidR="00443FF2" w:rsidRPr="00B6272E" w:rsidRDefault="00443FF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43FF2" w:rsidRPr="00B6272E" w14:paraId="2528B422" w14:textId="77777777" w:rsidTr="00F007C2">
        <w:tc>
          <w:tcPr>
            <w:tcW w:w="7819" w:type="dxa"/>
            <w:shd w:val="clear" w:color="auto" w:fill="auto"/>
            <w:vAlign w:val="bottom"/>
          </w:tcPr>
          <w:p w14:paraId="058FFE8C" w14:textId="77777777" w:rsidR="00443FF2" w:rsidRPr="00B6272E" w:rsidRDefault="00443FF2" w:rsidP="00443FF2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24F71D" w14:textId="09A42137" w:rsidR="00443FF2" w:rsidRPr="00B6272E" w:rsidRDefault="00443FF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443FF2" w:rsidRPr="00B6272E" w14:paraId="59F56ABB" w14:textId="77777777" w:rsidTr="00F007C2">
        <w:tc>
          <w:tcPr>
            <w:tcW w:w="7819" w:type="dxa"/>
            <w:shd w:val="clear" w:color="auto" w:fill="auto"/>
            <w:vAlign w:val="bottom"/>
          </w:tcPr>
          <w:p w14:paraId="2593305B" w14:textId="77777777" w:rsidR="00443FF2" w:rsidRPr="00B6272E" w:rsidRDefault="00443FF2" w:rsidP="00443FF2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2D72C" w14:textId="77777777" w:rsidR="00443FF2" w:rsidRPr="00B6272E" w:rsidRDefault="00443FF2" w:rsidP="00443FF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</w:tr>
      <w:tr w:rsidR="00443FF2" w:rsidRPr="00B6272E" w14:paraId="07444777" w14:textId="77777777" w:rsidTr="00F007C2">
        <w:tc>
          <w:tcPr>
            <w:tcW w:w="7819" w:type="dxa"/>
            <w:shd w:val="clear" w:color="auto" w:fill="auto"/>
            <w:vAlign w:val="bottom"/>
            <w:hideMark/>
          </w:tcPr>
          <w:p w14:paraId="370C672B" w14:textId="6B64688B" w:rsidR="00443FF2" w:rsidRPr="00B6272E" w:rsidRDefault="00443FF2" w:rsidP="00443FF2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47" w:type="dxa"/>
            <w:shd w:val="clear" w:color="auto" w:fill="auto"/>
            <w:vAlign w:val="bottom"/>
          </w:tcPr>
          <w:p w14:paraId="71DEB14A" w14:textId="540D5AAA" w:rsidR="00443FF2" w:rsidRPr="00B6272E" w:rsidRDefault="00047F75" w:rsidP="00443F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47F7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19,045,679</w:t>
            </w:r>
          </w:p>
        </w:tc>
      </w:tr>
      <w:tr w:rsidR="00ED5DD0" w:rsidRPr="00B6272E" w14:paraId="713D1C76" w14:textId="77777777" w:rsidTr="00F007C2">
        <w:tc>
          <w:tcPr>
            <w:tcW w:w="7819" w:type="dxa"/>
            <w:shd w:val="clear" w:color="auto" w:fill="auto"/>
            <w:vAlign w:val="bottom"/>
            <w:hideMark/>
          </w:tcPr>
          <w:p w14:paraId="61766324" w14:textId="3592C8E5" w:rsidR="00ED5DD0" w:rsidRPr="00B6272E" w:rsidRDefault="00ED5DD0" w:rsidP="00ED5DD0">
            <w:pPr>
              <w:ind w:left="-104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63DCA" w14:textId="66E62ACC" w:rsidR="00ED5DD0" w:rsidRPr="00B6272E" w:rsidRDefault="00F7570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  <w:cs/>
              </w:rPr>
            </w:pPr>
            <w:r w:rsidRPr="00F7570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5DD0" w:rsidRPr="00B6272E" w14:paraId="19B5F60B" w14:textId="77777777" w:rsidTr="00F007C2">
        <w:tc>
          <w:tcPr>
            <w:tcW w:w="7819" w:type="dxa"/>
            <w:shd w:val="clear" w:color="auto" w:fill="auto"/>
            <w:vAlign w:val="bottom"/>
            <w:hideMark/>
          </w:tcPr>
          <w:p w14:paraId="5079CFE8" w14:textId="3CEDC8EF" w:rsidR="00ED5DD0" w:rsidRPr="00B6272E" w:rsidRDefault="00ED5DD0" w:rsidP="00ED5DD0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29C6A1" w14:textId="612516BD" w:rsidR="00ED5DD0" w:rsidRPr="00B6272E" w:rsidRDefault="00F75709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  <w:lang w:bidi="th-TH"/>
              </w:rPr>
            </w:pPr>
            <w:r w:rsidRPr="00047F7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19,045,679</w:t>
            </w:r>
          </w:p>
        </w:tc>
      </w:tr>
    </w:tbl>
    <w:p w14:paraId="06F700CC" w14:textId="77777777" w:rsidR="00233142" w:rsidRDefault="00233142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bookmarkStart w:id="7" w:name="_Hlk172826975"/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br w:type="page"/>
      </w:r>
    </w:p>
    <w:p w14:paraId="6B7E207D" w14:textId="77777777" w:rsidR="00334792" w:rsidRDefault="00334792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1800E5EB" w14:textId="504B1554" w:rsidR="00665D0B" w:rsidRPr="00B6272E" w:rsidRDefault="00665D0B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75811C98" w14:textId="77777777" w:rsidR="00665D0B" w:rsidRPr="00F73D28" w:rsidRDefault="00665D0B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3C69C229" w14:textId="1945E858" w:rsidR="00665D0B" w:rsidRPr="00512D43" w:rsidRDefault="00512D43" w:rsidP="00665D0B">
      <w:pPr>
        <w:jc w:val="thaiDistribute"/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bidi="th-TH"/>
        </w:rPr>
      </w:pPr>
      <w:r w:rsidRPr="00512D4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 xml:space="preserve">Amata </w:t>
      </w:r>
      <w:proofErr w:type="gramStart"/>
      <w:r w:rsidRPr="00512D4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>B.Grimm</w:t>
      </w:r>
      <w:proofErr w:type="gramEnd"/>
      <w:r w:rsidRPr="00512D4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 xml:space="preserve"> </w:t>
      </w:r>
      <w:r w:rsidRPr="00512D43"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val="en-US"/>
        </w:rPr>
        <w:t xml:space="preserve">Power </w:t>
      </w:r>
      <w:r w:rsidRPr="00512D4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>Vietnam Company Limited (“ABVN”)</w:t>
      </w:r>
    </w:p>
    <w:p w14:paraId="7FA3617D" w14:textId="77777777" w:rsidR="00512D43" w:rsidRPr="00F73D28" w:rsidRDefault="00512D4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FE7EAD8" w14:textId="28D9140D" w:rsidR="00F75709" w:rsidRPr="00F75709" w:rsidRDefault="002E7987" w:rsidP="00F75709">
      <w:pPr>
        <w:spacing w:line="240" w:lineRule="atLeast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ในระหว่างไตรมาสที่หนึ่งของปี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 xml:space="preserve">2568 ABVN </w:t>
      </w:r>
      <w:r w:rsidR="00B81792" w:rsidRPr="00D362BF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ซึ่งประกอบธุรกิจ</w:t>
      </w:r>
      <w:r w:rsidR="00B81792" w:rsidRPr="00454DC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การลงทุนในธุรกิจไฟฟ้า</w:t>
      </w:r>
      <w:r w:rsidR="00B81792" w:rsidRPr="00D362BF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พลังงานแสงอาทิตย์แบบติดตั้งบนหลังคา และถือหุ้นโดยบริษัท อมตะ บี.กริม เพาเวอร์ จ</w:t>
      </w:r>
      <w:r w:rsidR="00B8179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ำ</w:t>
      </w:r>
      <w:r w:rsidR="00B81792" w:rsidRPr="00D362BF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กัด (“</w:t>
      </w:r>
      <w:r w:rsidR="001A0D28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="00B81792" w:rsidRPr="00D362BF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”)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ได้เพิ่มทุนจดทะเบียนจำนวน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>25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>,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>621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>.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 xml:space="preserve">93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ล้านเวียดนามดอง</w:t>
      </w:r>
      <w:r w:rsidR="002357FF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2357FF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(</w:t>
      </w:r>
      <w:r w:rsidR="002357FF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เทียบเท่ากับ </w:t>
      </w:r>
      <w:r w:rsidR="000B55E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34.21</w:t>
      </w:r>
      <w:r w:rsidR="002357F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2357FF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  <w:r w:rsidR="002357FF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)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โดย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0F2CC9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ได้สละสิทธิ์การจองซื้อหุ้นเพิ่มทุน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ขณะที่บริษัท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อมตะ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วีเอ็น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มหาชน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)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ได้เข้าซื้อหุ้นเพิ่มทุนทั้งหมด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ส่งผลให้</w:t>
      </w:r>
      <w:r w:rsidR="000F2CC9" w:rsidRPr="000F2CC9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0F2CC9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มีส่วนได้เสียใน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 xml:space="preserve">ABVN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ลดลง</w:t>
      </w:r>
      <w:r w:rsidR="00BB36D4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จากร้อยละ </w:t>
      </w:r>
      <w:r w:rsidR="00BB36D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100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เป็นร้อยละ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>75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และกลุ่มกิจการมีส่วนได้เสีย</w:t>
      </w:r>
      <w:r w:rsidR="00F75709"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</w:t>
      </w:r>
      <w:r w:rsidR="00F75709"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F75709" w:rsidRPr="002E7987">
        <w:rPr>
          <w:rFonts w:ascii="Browallia New" w:eastAsia="Arial" w:hAnsi="Browallia New" w:cs="Browallia New"/>
          <w:color w:val="000000"/>
          <w:sz w:val="26"/>
          <w:szCs w:val="26"/>
        </w:rPr>
        <w:t xml:space="preserve">ABVN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ลดลงจากร้อยละ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>51.2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เป็นร้อยละ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E7987">
        <w:rPr>
          <w:rFonts w:ascii="Browallia New" w:eastAsia="Arial" w:hAnsi="Browallia New" w:cs="Browallia New"/>
          <w:color w:val="000000"/>
          <w:sz w:val="26"/>
          <w:szCs w:val="26"/>
        </w:rPr>
        <w:t>38.4</w:t>
      </w:r>
      <w:r w:rsidR="00F75709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0E73E8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การเปลี่ยนแปลงส่วนได้เสียในบริษัทย่อยนี้</w:t>
      </w:r>
      <w:r w:rsidR="000E73E8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ไม่</w:t>
      </w:r>
      <w:r w:rsidR="000E73E8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ทำให้</w:t>
      </w:r>
      <w:r w:rsidR="00B23335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กลุ่มกิจการ</w:t>
      </w:r>
      <w:r w:rsidR="000E73E8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สูญเสียการควบคุม</w:t>
      </w:r>
      <w:r w:rsidR="000E73E8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กลุ่มกิจการรับรู้ส่วนได้เสียของผู้เป็นเจ้าของของบริษัทใหญ่เพิ่มขึ้น</w:t>
      </w:r>
      <w:r w:rsidR="00133D2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และส่วน</w:t>
      </w:r>
      <w:r w:rsidR="00133D22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ที่ไม่มีอำนาจควบคุม</w:t>
      </w:r>
      <w:r w:rsidR="00133D2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ลดลง</w:t>
      </w:r>
      <w:r w:rsidR="00F75709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E67A4E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0</w:t>
      </w:r>
      <w:r w:rsidR="00133D22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.</w:t>
      </w:r>
      <w:r w:rsidR="00E67A4E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39</w:t>
      </w:r>
      <w:r w:rsidR="00F75709" w:rsidRPr="00F75709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F75709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</w:p>
    <w:p w14:paraId="5C481792" w14:textId="7F295FD8" w:rsidR="00D362BF" w:rsidRPr="00F73D28" w:rsidRDefault="00D362BF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cs/>
          <w:lang w:val="en-US" w:bidi="th-TH"/>
        </w:rPr>
      </w:pPr>
    </w:p>
    <w:p w14:paraId="46D5C194" w14:textId="0467801D" w:rsidR="00665D0B" w:rsidRPr="00B6272E" w:rsidRDefault="00665D0B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ภายใต้เงื่อนไขของสัญญาเงินกู้ยืมระยะยาวของบริษัทย่อย กลุ่มกิจการได้นำใบหุ้นสามัญทั้งหมดของบริษัทย่อ</w:t>
      </w:r>
      <w:r w:rsidRPr="005E04C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ยจำนวน </w:t>
      </w:r>
      <w:r w:rsidR="00442397" w:rsidRPr="005E04C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18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บริษัทใช้เป็น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หลักทรัพย์ค้ำประกันสำหรับเงินกู้ยืมระยะยาวจากสถาบันการเงิน (หมายเหตุ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CE2F60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)</w:t>
      </w:r>
    </w:p>
    <w:bookmarkEnd w:id="7"/>
    <w:p w14:paraId="208FD9E4" w14:textId="77777777" w:rsidR="009171C0" w:rsidRPr="00F73D28" w:rsidRDefault="009171C0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D5BA559" w14:textId="4193952A" w:rsidR="00334792" w:rsidRPr="00B6272E" w:rsidRDefault="00BC2865" w:rsidP="004352C6">
      <w:pPr>
        <w:pStyle w:val="Heading1"/>
        <w:ind w:left="567" w:hanging="567"/>
        <w:rPr>
          <w:cs/>
        </w:rPr>
      </w:pPr>
      <w:r>
        <w:rPr>
          <w:lang w:bidi="th-TH"/>
        </w:rPr>
        <w:t>8</w:t>
      </w:r>
      <w:r w:rsidR="00334792" w:rsidRPr="00B6272E">
        <w:tab/>
      </w:r>
      <w:r w:rsidR="00334792" w:rsidRPr="00B6272E">
        <w:rPr>
          <w:cs/>
          <w:lang w:bidi="th-TH"/>
        </w:rPr>
        <w:t>เงินลงทุนในบริษัทร่วมและการร่วมค้า</w:t>
      </w:r>
    </w:p>
    <w:p w14:paraId="3955A007" w14:textId="77777777" w:rsidR="00693E1B" w:rsidRPr="00F73D28" w:rsidRDefault="00693E1B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2AD7A107" w14:textId="77777777" w:rsidR="00DB26D3" w:rsidRPr="004352C6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4352C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4352C6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ก</w:t>
      </w:r>
      <w:r w:rsidRPr="004352C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)</w:t>
      </w:r>
      <w:r w:rsidRPr="004352C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ab/>
      </w:r>
      <w:r w:rsidRPr="004352C6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เงินลงทุนในบริษัทร่วม</w:t>
      </w:r>
    </w:p>
    <w:p w14:paraId="2D496110" w14:textId="77777777" w:rsidR="00DB26D3" w:rsidRPr="00F73D28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31D7348" w14:textId="670074CD" w:rsidR="00DB26D3" w:rsidRPr="00B6272E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การเปลี่ยนแปลงของเงินลงทุนในบริษัทร่วมในระหว่างรอบระยะเวลา</w:t>
      </w:r>
      <w:r w:rsidR="009A49A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4BDC9481" w14:textId="77777777" w:rsidR="00DB26D3" w:rsidRPr="00F73D28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tbl>
      <w:tblPr>
        <w:tblW w:w="92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930"/>
        <w:gridCol w:w="1655"/>
        <w:gridCol w:w="1655"/>
      </w:tblGrid>
      <w:tr w:rsidR="00DB26D3" w:rsidRPr="00B6272E" w14:paraId="6112A482" w14:textId="77777777" w:rsidTr="00F007C2">
        <w:trPr>
          <w:trHeight w:val="20"/>
        </w:trPr>
        <w:tc>
          <w:tcPr>
            <w:tcW w:w="5930" w:type="dxa"/>
            <w:shd w:val="clear" w:color="auto" w:fill="auto"/>
            <w:vAlign w:val="center"/>
          </w:tcPr>
          <w:p w14:paraId="683A02BC" w14:textId="77777777" w:rsidR="00DB26D3" w:rsidRPr="00B6272E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shd w:val="clear" w:color="auto" w:fill="auto"/>
            <w:hideMark/>
          </w:tcPr>
          <w:p w14:paraId="1487D964" w14:textId="77777777" w:rsidR="00DB26D3" w:rsidRPr="00B6272E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55" w:type="dxa"/>
            <w:shd w:val="clear" w:color="auto" w:fill="auto"/>
            <w:hideMark/>
          </w:tcPr>
          <w:p w14:paraId="3AAB84CE" w14:textId="77777777" w:rsidR="00DB26D3" w:rsidRPr="00B6272E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B6272E" w14:paraId="35B12FB7" w14:textId="77777777" w:rsidTr="00F007C2">
        <w:trPr>
          <w:trHeight w:val="20"/>
        </w:trPr>
        <w:tc>
          <w:tcPr>
            <w:tcW w:w="5930" w:type="dxa"/>
            <w:shd w:val="clear" w:color="auto" w:fill="auto"/>
            <w:vAlign w:val="center"/>
          </w:tcPr>
          <w:p w14:paraId="233DE89E" w14:textId="77777777" w:rsidR="00DB26D3" w:rsidRPr="00B6272E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911C3A0" w14:textId="77777777" w:rsidR="00DB26D3" w:rsidRPr="00B6272E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98A9CE0" w14:textId="77777777" w:rsidR="00DB26D3" w:rsidRPr="00B6272E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B6272E" w14:paraId="58127D56" w14:textId="77777777" w:rsidTr="00F007C2">
        <w:trPr>
          <w:trHeight w:val="20"/>
        </w:trPr>
        <w:tc>
          <w:tcPr>
            <w:tcW w:w="5930" w:type="dxa"/>
            <w:shd w:val="clear" w:color="auto" w:fill="auto"/>
            <w:vAlign w:val="center"/>
          </w:tcPr>
          <w:p w14:paraId="6980605C" w14:textId="77777777" w:rsidR="00DB26D3" w:rsidRPr="00B6272E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FDA44D" w14:textId="77777777" w:rsidR="00DB26D3" w:rsidRPr="00B6272E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519FB" w14:textId="77777777" w:rsidR="00DB26D3" w:rsidRPr="00B6272E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</w:tr>
      <w:tr w:rsidR="00DB26D3" w:rsidRPr="00B6272E" w14:paraId="7E6A2545" w14:textId="77777777" w:rsidTr="009F229B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585F2D33" w14:textId="77777777" w:rsidR="00DB26D3" w:rsidRPr="00B6272E" w:rsidRDefault="00DB26D3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55" w:type="dxa"/>
            <w:shd w:val="clear" w:color="auto" w:fill="auto"/>
          </w:tcPr>
          <w:p w14:paraId="5655D904" w14:textId="59CA9A74" w:rsidR="00DB26D3" w:rsidRPr="00B6272E" w:rsidRDefault="008F76BF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EE2E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  <w:r w:rsidRPr="00EE2E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6733FFA" w14:textId="710C86AF" w:rsidR="00DB26D3" w:rsidRPr="00B6272E" w:rsidRDefault="0099219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EE2E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  <w:r w:rsidRPr="00EE2E7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A0E99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</w:tr>
      <w:tr w:rsidR="0009342D" w:rsidRPr="00B6272E" w14:paraId="155CC79C" w14:textId="77777777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4924C4E6" w14:textId="77777777" w:rsidR="0009342D" w:rsidRPr="00B6272E" w:rsidRDefault="0009342D" w:rsidP="0009342D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1655" w:type="dxa"/>
            <w:shd w:val="clear" w:color="auto" w:fill="auto"/>
          </w:tcPr>
          <w:p w14:paraId="22A276B6" w14:textId="4FE1CEEE" w:rsidR="0009342D" w:rsidRPr="00B6272E" w:rsidRDefault="0009342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9342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140,356</w:t>
            </w:r>
          </w:p>
        </w:tc>
        <w:tc>
          <w:tcPr>
            <w:tcW w:w="1655" w:type="dxa"/>
            <w:shd w:val="clear" w:color="auto" w:fill="auto"/>
          </w:tcPr>
          <w:p w14:paraId="4DB0DEB6" w14:textId="518E0CAA" w:rsidR="0009342D" w:rsidRPr="00B6272E" w:rsidRDefault="0009342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09342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40,356</w:t>
            </w:r>
          </w:p>
        </w:tc>
      </w:tr>
      <w:tr w:rsidR="00F0021C" w:rsidRPr="00B6272E" w14:paraId="37B30005" w14:textId="77777777" w:rsidTr="009F229B">
        <w:trPr>
          <w:trHeight w:val="20"/>
        </w:trPr>
        <w:tc>
          <w:tcPr>
            <w:tcW w:w="5930" w:type="dxa"/>
            <w:shd w:val="clear" w:color="auto" w:fill="auto"/>
          </w:tcPr>
          <w:p w14:paraId="2F6D6A19" w14:textId="6D5999F1" w:rsidR="00F0021C" w:rsidRPr="00B6272E" w:rsidRDefault="00F0021C" w:rsidP="006823C4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3787D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รับโอนจากเงินลงทุนในการร่วมค้า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38C0678" w14:textId="7B24521D" w:rsidR="00F0021C" w:rsidRPr="00FA4864" w:rsidRDefault="00FA4864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480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DE0E4B5" w14:textId="18770506" w:rsidR="00F0021C" w:rsidRPr="00B6272E" w:rsidRDefault="003C4195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480</w:t>
            </w:r>
          </w:p>
        </w:tc>
      </w:tr>
      <w:tr w:rsidR="00F3787D" w:rsidRPr="00B6272E" w14:paraId="27AA00D6" w14:textId="77777777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236256D5" w14:textId="5002E1BA" w:rsidR="00F3787D" w:rsidRPr="00B6272E" w:rsidRDefault="00F3787D" w:rsidP="00F3787D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1655" w:type="dxa"/>
            <w:shd w:val="clear" w:color="auto" w:fill="auto"/>
          </w:tcPr>
          <w:p w14:paraId="0EA9F4D6" w14:textId="07320AD0" w:rsidR="00F3787D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151,614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92265D9" w14:textId="22837C48" w:rsidR="00F3787D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3787D" w:rsidRPr="00B6272E" w14:paraId="3992BB0F" w14:textId="77777777" w:rsidTr="00F007C2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3FEEE4C3" w14:textId="4F7119A9" w:rsidR="00F3787D" w:rsidRPr="00B6272E" w:rsidRDefault="00F3787D" w:rsidP="00F3787D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1655" w:type="dxa"/>
            <w:shd w:val="clear" w:color="auto" w:fill="auto"/>
          </w:tcPr>
          <w:p w14:paraId="4ACAF092" w14:textId="25D589A8" w:rsidR="00F3787D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(51,10</w:t>
            </w:r>
            <w:r w:rsidR="0060427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67BE1CF" w14:textId="294396F9" w:rsidR="00F3787D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DB26D3" w:rsidRPr="00B6272E" w14:paraId="4C2A03A0" w14:textId="77777777" w:rsidTr="00F007C2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4D1F07C3" w14:textId="77777777" w:rsidR="00DB26D3" w:rsidRPr="00B6272E" w:rsidRDefault="00DB26D3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3A79B176" w14:textId="636A1583" w:rsidR="00DB26D3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(5,07</w:t>
            </w:r>
            <w:r w:rsidR="0060427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0</w:t>
            </w: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9CBBD" w14:textId="0EDE525D" w:rsidR="00DB26D3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3787D" w:rsidRPr="00B6272E" w14:paraId="329D0E18" w14:textId="77777777" w:rsidTr="00F007C2">
        <w:trPr>
          <w:trHeight w:val="20"/>
        </w:trPr>
        <w:tc>
          <w:tcPr>
            <w:tcW w:w="5930" w:type="dxa"/>
            <w:shd w:val="clear" w:color="auto" w:fill="auto"/>
            <w:hideMark/>
          </w:tcPr>
          <w:p w14:paraId="02D9F588" w14:textId="77777777" w:rsidR="00F3787D" w:rsidRPr="00B6272E" w:rsidRDefault="00F3787D" w:rsidP="00F3787D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D252A" w14:textId="2CD2D127" w:rsidR="00F3787D" w:rsidRPr="00F3787D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5,031,351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7B664" w14:textId="7B0E6D4B" w:rsidR="00F3787D" w:rsidRPr="00B6272E" w:rsidRDefault="00F3787D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3787D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2,022,619</w:t>
            </w:r>
          </w:p>
        </w:tc>
      </w:tr>
    </w:tbl>
    <w:p w14:paraId="179111D9" w14:textId="77777777" w:rsidR="006823C4" w:rsidRPr="00F73D28" w:rsidRDefault="006823C4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01941FCF" w14:textId="2B381ABC" w:rsidR="00DB26D3" w:rsidRPr="00B6272E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</w:p>
    <w:p w14:paraId="2A94FE99" w14:textId="77777777" w:rsidR="00DB26D3" w:rsidRPr="00F73D28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089B893" w14:textId="691DF22A" w:rsidR="00DB26D3" w:rsidRPr="00B6272E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Xekong </w:t>
      </w:r>
      <w:r w:rsidR="00442397"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Power Co., Ltd.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(“XK</w:t>
      </w:r>
      <w:r w:rsidR="00442397"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”)</w:t>
      </w:r>
    </w:p>
    <w:p w14:paraId="6E7ACA53" w14:textId="77777777" w:rsidR="00DB26D3" w:rsidRPr="00F73D28" w:rsidRDefault="00DB26D3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0B5DB245" w14:textId="44724871" w:rsidR="005E08E6" w:rsidRPr="00454DCC" w:rsidRDefault="005E08E6" w:rsidP="005E08E6">
      <w:pPr>
        <w:ind w:left="540"/>
        <w:jc w:val="thaiDistribute"/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</w:pPr>
      <w:r w:rsidRPr="00454DC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ในระหว่างไตรมาสที่</w:t>
      </w:r>
      <w:r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Pr="00454DC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Pr="00454DCC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/>
        </w:rPr>
        <w:t xml:space="preserve"> 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พ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>.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ศ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. </w:t>
      </w:r>
      <w:r w:rsidRPr="002A0E99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256</w:t>
      </w:r>
      <w:r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8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 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>XK</w:t>
      </w:r>
      <w:r w:rsidRPr="002A0E99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4</w:t>
      </w:r>
      <w:r w:rsidRPr="00454DCC">
        <w:rPr>
          <w:rFonts w:ascii="Browallia New" w:hAnsi="Browallia New" w:cs="Browallia New"/>
          <w:color w:val="000000"/>
          <w:spacing w:val="-1"/>
          <w:sz w:val="26"/>
          <w:szCs w:val="26"/>
          <w:cs/>
          <w:lang w:val="en-US" w:eastAsia="en-GB"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เพิ่มทุนจำนวน</w:t>
      </w:r>
      <w:r w:rsidR="00E25664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129</w:t>
      </w:r>
      <w:r w:rsidR="00E25664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000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บริษัทซื้อหุ้นเพิ่มทุนและจ่ายชำระค่าหุ้นตามสัดส่วนการลงทุนเดิม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เป็นจำนวน</w:t>
      </w:r>
      <w:r w:rsidR="00E25664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25</w:t>
      </w:r>
      <w:r w:rsidR="00E25664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800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E25664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E25664" w:rsidRPr="002A0E99">
        <w:rPr>
          <w:rFonts w:ascii="Browallia New" w:eastAsia="Arial" w:hAnsi="Browallia New" w:cs="Browallia New"/>
          <w:color w:val="000000"/>
          <w:sz w:val="26"/>
          <w:szCs w:val="26"/>
        </w:rPr>
        <w:t>36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E25664" w:rsidRPr="003D5952">
        <w:rPr>
          <w:rFonts w:ascii="Browallia New" w:eastAsia="Arial" w:hAnsi="Browallia New" w:cs="Browallia New"/>
          <w:color w:val="000000"/>
          <w:sz w:val="26"/>
          <w:szCs w:val="26"/>
          <w:cs/>
        </w:rPr>
        <w:t>)</w:t>
      </w:r>
      <w:r w:rsidR="00E25664" w:rsidRPr="00454DCC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 xml:space="preserve"> </w:t>
      </w:r>
    </w:p>
    <w:p w14:paraId="76A92986" w14:textId="77777777" w:rsidR="00DB215C" w:rsidRPr="00F73D28" w:rsidRDefault="00DB215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5C17135A" w14:textId="581BFE66" w:rsidR="00734D4B" w:rsidRDefault="00E01A9E" w:rsidP="00734D4B">
      <w:pPr>
        <w:ind w:left="540"/>
        <w:rPr>
          <w:rFonts w:ascii="Browallia New" w:eastAsia="Browallia New" w:hAnsi="Browallia New" w:cs="Browallia New"/>
          <w:sz w:val="26"/>
          <w:szCs w:val="26"/>
          <w:lang w:val="en-US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นอกจากนี้</w:t>
      </w:r>
      <w:r w:rsidR="002E301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 xml:space="preserve"> </w:t>
      </w:r>
      <w:proofErr w:type="spellStart"/>
      <w:r w:rsidR="00734D4B" w:rsidRPr="00ED2BE0">
        <w:rPr>
          <w:rFonts w:ascii="Browallia New" w:eastAsia="Browallia New" w:hAnsi="Browallia New" w:cs="Browallia New"/>
          <w:sz w:val="26"/>
          <w:szCs w:val="26"/>
          <w:lang w:val="en-US"/>
        </w:rPr>
        <w:t>Sekong</w:t>
      </w:r>
      <w:proofErr w:type="spellEnd"/>
      <w:r w:rsidR="00734D4B" w:rsidRPr="00ED2BE0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Investment Advisory Company Limited</w:t>
      </w:r>
      <w:r w:rsidR="00734D4B" w:rsidRPr="00ED2BE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34D4B" w:rsidRPr="00ED2BE0">
        <w:rPr>
          <w:rFonts w:ascii="Browallia New" w:eastAsia="Browallia New" w:hAnsi="Browallia New" w:cs="Browallia New"/>
          <w:sz w:val="26"/>
          <w:szCs w:val="26"/>
          <w:lang w:val="en-US"/>
        </w:rPr>
        <w:t>(“SIA”)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ได้ดำเนินการจดทะเบียนเลิกกิจการ</w:t>
      </w:r>
      <w:r w:rsidR="00734D4B"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34BAB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734D4B"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ไตรมาสที่</w:t>
      </w:r>
      <w:r w:rsidR="00734D4B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="00734D4B"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="00734D4B"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="00734D4B" w:rsidRPr="00B6272E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พ.ศ. </w:t>
      </w:r>
      <w:r w:rsidR="00734D4B">
        <w:rPr>
          <w:rFonts w:ascii="Browallia New" w:hAnsi="Browallia New" w:cs="Browallia New"/>
          <w:color w:val="000000"/>
          <w:spacing w:val="-1"/>
          <w:sz w:val="26"/>
          <w:szCs w:val="26"/>
          <w:lang w:eastAsia="en-GB" w:bidi="th-TH"/>
        </w:rPr>
        <w:t>2568</w:t>
      </w:r>
      <w:r w:rsidR="00734D4B" w:rsidRPr="00B6272E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 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(หมายเหตุ </w:t>
      </w:r>
      <w:r w:rsidR="00692996">
        <w:rPr>
          <w:rFonts w:ascii="Browallia New" w:eastAsia="Browallia New" w:hAnsi="Browallia New" w:cs="Browallia New"/>
          <w:sz w:val="26"/>
          <w:szCs w:val="26"/>
          <w:lang w:val="en-US" w:bidi="th-TH"/>
        </w:rPr>
        <w:t>8</w:t>
      </w:r>
      <w:r w:rsidR="0069299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>
        <w:rPr>
          <w:rFonts w:ascii="Browallia New" w:eastAsia="Browallia New" w:hAnsi="Browallia New" w:cs="Browallia New"/>
          <w:sz w:val="26"/>
          <w:szCs w:val="26"/>
          <w:lang w:val="en-US" w:bidi="th-TH"/>
        </w:rPr>
        <w:t>(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ข</w:t>
      </w:r>
      <w:r w:rsidR="00734D4B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)) 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บริษัทโอนเงินลงทุนใน </w:t>
      </w:r>
      <w:r w:rsidR="00734D4B" w:rsidRPr="00ED2BE0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="00734D4B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มายังเงินลงทุนใน </w:t>
      </w:r>
      <w:r w:rsidR="00734D4B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XK4 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จำนวน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734D4B" w:rsidRPr="00621FFC">
        <w:rPr>
          <w:rFonts w:ascii="Browallia New" w:eastAsia="Browallia New" w:hAnsi="Browallia New" w:cs="Browallia New"/>
          <w:sz w:val="26"/>
          <w:szCs w:val="26"/>
        </w:rPr>
        <w:t>200</w:t>
      </w:r>
      <w:r w:rsidR="00734D4B"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ล้านกีบ</w:t>
      </w:r>
      <w:r w:rsidR="00E070CE" w:rsidRPr="003D5952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ลาว</w:t>
      </w:r>
      <w:r w:rsidR="00734D4B"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(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เทียบเท่ากับ</w:t>
      </w:r>
      <w:r w:rsidR="00734D4B"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621FFC">
        <w:rPr>
          <w:rFonts w:ascii="Browallia New" w:eastAsia="Browallia New" w:hAnsi="Browallia New" w:cs="Browallia New"/>
          <w:sz w:val="26"/>
          <w:szCs w:val="26"/>
        </w:rPr>
        <w:t>0</w:t>
      </w:r>
      <w:r w:rsidR="00734D4B"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734D4B" w:rsidRPr="00621FFC">
        <w:rPr>
          <w:rFonts w:ascii="Browallia New" w:eastAsia="Browallia New" w:hAnsi="Browallia New" w:cs="Browallia New"/>
          <w:sz w:val="26"/>
          <w:szCs w:val="26"/>
        </w:rPr>
        <w:t>48</w:t>
      </w:r>
      <w:r w:rsidR="00734D4B"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ล้านบาท</w:t>
      </w:r>
      <w:r w:rsidR="00734D4B"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)</w:t>
      </w:r>
    </w:p>
    <w:p w14:paraId="321FD6AB" w14:textId="7504B91B" w:rsidR="00B15613" w:rsidRDefault="00B15613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  <w:br w:type="page"/>
      </w:r>
    </w:p>
    <w:p w14:paraId="513E2EF4" w14:textId="77777777" w:rsidR="00ED2BE0" w:rsidRPr="00F73D28" w:rsidRDefault="00ED2BE0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p w14:paraId="74037087" w14:textId="4EFAF1FC" w:rsidR="00671F73" w:rsidRPr="00B6272E" w:rsidRDefault="00671F73" w:rsidP="00671F7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5E6E2388" w14:textId="77777777" w:rsidR="00DB26D3" w:rsidRPr="00F73D28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A3D5E63" w14:textId="50DBA844" w:rsidR="00DB26D3" w:rsidRDefault="007C1B99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7C1B99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บริษัท อินทรี บี.กริม โซล่าร์ จำกัด</w:t>
      </w: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</w:t>
      </w: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IBS</w:t>
      </w:r>
      <w:r w:rsidRPr="00B6272E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”)</w:t>
      </w:r>
    </w:p>
    <w:p w14:paraId="1F01AC48" w14:textId="77777777" w:rsidR="007C1B99" w:rsidRPr="00F73D28" w:rsidRDefault="007C1B99" w:rsidP="00DB26D3">
      <w:pPr>
        <w:ind w:left="540"/>
        <w:rPr>
          <w:rFonts w:ascii="Browallia New" w:eastAsia="Browallia New" w:hAnsi="Browallia New" w:cs="Browallia New"/>
          <w:bCs/>
          <w:color w:val="000000"/>
          <w:sz w:val="26"/>
          <w:szCs w:val="26"/>
          <w:lang w:val="en-US" w:bidi="th-TH"/>
        </w:rPr>
      </w:pPr>
    </w:p>
    <w:p w14:paraId="3CAB7AF7" w14:textId="3653574A" w:rsidR="007A248A" w:rsidRPr="00B15613" w:rsidRDefault="007A248A" w:rsidP="007A248A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</w:rPr>
      </w:pP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ไตรมาสที่</w:t>
      </w:r>
      <w:r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Pr="00B6272E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Pr="00B6272E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พ.ศ. </w:t>
      </w:r>
      <w:r>
        <w:rPr>
          <w:rFonts w:ascii="Browallia New" w:hAnsi="Browallia New" w:cs="Browallia New"/>
          <w:color w:val="000000"/>
          <w:spacing w:val="-1"/>
          <w:sz w:val="26"/>
          <w:szCs w:val="26"/>
          <w:lang w:eastAsia="en-GB" w:bidi="th-TH"/>
        </w:rPr>
        <w:t>2568</w:t>
      </w:r>
      <w:r w:rsidRPr="00B6272E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อินทรี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บี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กริม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โซล่าร์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จำกัดเรียกชำระค่าหุ้นรวมร้อยละ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2A0E99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ของทุน</w:t>
      </w:r>
      <w:r w:rsidR="00B1561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จดทะเบียนที่เพิ่มในไตรมาสสี่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Pr="002A0E99">
        <w:rPr>
          <w:rFonts w:ascii="Browallia New" w:eastAsia="Arial" w:hAnsi="Browallia New" w:cs="Browallia New"/>
          <w:color w:val="000000"/>
          <w:sz w:val="26"/>
          <w:szCs w:val="26"/>
        </w:rPr>
        <w:t>2567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บี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กริม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เพาเวอร์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ฟิวเจอร์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โซลูชั่น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835CB8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="003B6440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3B6440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ซึ่งเป็นบริษัทย่อยทางอ้อมของ</w:t>
      </w:r>
      <w:r w:rsidR="003B6440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บริษัท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จ่ายชำระค่าหุ้นที่เรียกชำระตามสัดส่วนการลงทุนเดิม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รวมเป็นจำนวน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</w:rPr>
        <w:t>100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B1561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5BC94935" w14:textId="087C7C76" w:rsidR="009E61D6" w:rsidRPr="00B15613" w:rsidRDefault="009E61D6" w:rsidP="00BA085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C710ED3" w14:textId="77777777" w:rsidR="00DB26D3" w:rsidRPr="00B15613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ข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)</w:t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B1561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เงินลงทุนในการร่วมค้า</w:t>
      </w:r>
    </w:p>
    <w:p w14:paraId="68525D43" w14:textId="77777777" w:rsidR="00DB26D3" w:rsidRPr="00F73D28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AD0BE6A" w14:textId="4312D305" w:rsidR="00DB26D3" w:rsidRPr="00B15613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การเปลี่ยนแปลงของเงินลงทุนในการร่วมค้าในระหว่างรอบระยะเวลา</w:t>
      </w:r>
      <w:r w:rsidR="009A49A2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1561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1561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1561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1561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525B1A3" w14:textId="77777777" w:rsidR="00DB26D3" w:rsidRPr="00F73D28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272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962"/>
        <w:gridCol w:w="1655"/>
        <w:gridCol w:w="1655"/>
      </w:tblGrid>
      <w:tr w:rsidR="00DB26D3" w:rsidRPr="00B15613" w14:paraId="6D2496F6" w14:textId="77777777" w:rsidTr="00F007C2">
        <w:trPr>
          <w:trHeight w:val="20"/>
        </w:trPr>
        <w:tc>
          <w:tcPr>
            <w:tcW w:w="5962" w:type="dxa"/>
            <w:shd w:val="clear" w:color="auto" w:fill="auto"/>
            <w:vAlign w:val="center"/>
          </w:tcPr>
          <w:p w14:paraId="421C9ED8" w14:textId="77777777" w:rsidR="00DB26D3" w:rsidRPr="00B1561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shd w:val="clear" w:color="auto" w:fill="auto"/>
            <w:hideMark/>
          </w:tcPr>
          <w:p w14:paraId="5F069C35" w14:textId="77777777" w:rsidR="00DB26D3" w:rsidRPr="00B15613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55" w:type="dxa"/>
            <w:shd w:val="clear" w:color="auto" w:fill="auto"/>
            <w:hideMark/>
          </w:tcPr>
          <w:p w14:paraId="1BA391FF" w14:textId="77777777" w:rsidR="00DB26D3" w:rsidRPr="00B15613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B15613" w14:paraId="10DEA9CA" w14:textId="77777777" w:rsidTr="00F007C2">
        <w:trPr>
          <w:trHeight w:val="20"/>
        </w:trPr>
        <w:tc>
          <w:tcPr>
            <w:tcW w:w="5962" w:type="dxa"/>
            <w:shd w:val="clear" w:color="auto" w:fill="auto"/>
            <w:vAlign w:val="center"/>
          </w:tcPr>
          <w:p w14:paraId="2FC04578" w14:textId="77777777" w:rsidR="00DB26D3" w:rsidRPr="00B1561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E35C7DC" w14:textId="77777777" w:rsidR="00DB26D3" w:rsidRPr="00B1561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04136C2" w14:textId="77777777" w:rsidR="00DB26D3" w:rsidRPr="00B1561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B15613" w14:paraId="5D777902" w14:textId="77777777" w:rsidTr="00F007C2">
        <w:trPr>
          <w:trHeight w:val="20"/>
        </w:trPr>
        <w:tc>
          <w:tcPr>
            <w:tcW w:w="5962" w:type="dxa"/>
            <w:shd w:val="clear" w:color="auto" w:fill="auto"/>
            <w:vAlign w:val="center"/>
          </w:tcPr>
          <w:p w14:paraId="492460DB" w14:textId="77777777" w:rsidR="00DB26D3" w:rsidRPr="00F73D28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A48D6C" w14:textId="77777777" w:rsidR="00DB26D3" w:rsidRPr="00F73D28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2363D" w14:textId="77777777" w:rsidR="00DB26D3" w:rsidRPr="00F73D28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DB26D3" w:rsidRPr="00B15613" w14:paraId="7755C960" w14:textId="77777777" w:rsidTr="009F229B">
        <w:trPr>
          <w:trHeight w:val="20"/>
        </w:trPr>
        <w:tc>
          <w:tcPr>
            <w:tcW w:w="5962" w:type="dxa"/>
            <w:shd w:val="clear" w:color="auto" w:fill="auto"/>
            <w:hideMark/>
          </w:tcPr>
          <w:p w14:paraId="4B6A1A11" w14:textId="77777777" w:rsidR="00DB26D3" w:rsidRPr="00B15613" w:rsidRDefault="00DB26D3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076DDEF" w14:textId="048B96AF" w:rsidR="00DB26D3" w:rsidRPr="00B15613" w:rsidRDefault="003E6AA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B2CF8E9" w14:textId="15AB4760" w:rsidR="00DB26D3" w:rsidRPr="00B15613" w:rsidRDefault="0033588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303</w:t>
            </w:r>
          </w:p>
        </w:tc>
      </w:tr>
      <w:tr w:rsidR="00335888" w:rsidRPr="00B15613" w14:paraId="5CAB0993" w14:textId="77777777" w:rsidTr="009F229B">
        <w:trPr>
          <w:trHeight w:val="20"/>
        </w:trPr>
        <w:tc>
          <w:tcPr>
            <w:tcW w:w="5962" w:type="dxa"/>
            <w:shd w:val="clear" w:color="auto" w:fill="auto"/>
          </w:tcPr>
          <w:p w14:paraId="05677F10" w14:textId="103E4EE4" w:rsidR="00335888" w:rsidRPr="00B15613" w:rsidRDefault="00335888" w:rsidP="005269A7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โอนไปเงินลงทุนในบริษัทร่วม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E824C52" w14:textId="5CB745B0" w:rsidR="00335888" w:rsidRPr="00B15613" w:rsidRDefault="003C4195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(480)</w:t>
            </w:r>
          </w:p>
        </w:tc>
        <w:tc>
          <w:tcPr>
            <w:tcW w:w="1655" w:type="dxa"/>
            <w:shd w:val="clear" w:color="auto" w:fill="auto"/>
          </w:tcPr>
          <w:p w14:paraId="17B6D8E2" w14:textId="751E0379" w:rsidR="00335888" w:rsidRPr="00B15613" w:rsidRDefault="003C4195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(480)</w:t>
            </w:r>
          </w:p>
        </w:tc>
      </w:tr>
      <w:tr w:rsidR="00FE2F1C" w:rsidRPr="00B15613" w14:paraId="52DAB130" w14:textId="77777777">
        <w:trPr>
          <w:trHeight w:val="20"/>
        </w:trPr>
        <w:tc>
          <w:tcPr>
            <w:tcW w:w="5962" w:type="dxa"/>
            <w:shd w:val="clear" w:color="auto" w:fill="auto"/>
            <w:hideMark/>
          </w:tcPr>
          <w:p w14:paraId="237BDD3D" w14:textId="77777777" w:rsidR="00FE2F1C" w:rsidRPr="00B15613" w:rsidRDefault="00FE2F1C" w:rsidP="00FE2F1C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1655" w:type="dxa"/>
            <w:shd w:val="clear" w:color="auto" w:fill="auto"/>
          </w:tcPr>
          <w:p w14:paraId="61E32ECC" w14:textId="23091410" w:rsidR="00FE2F1C" w:rsidRPr="00B15613" w:rsidRDefault="00FE2F1C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10,60</w:t>
            </w:r>
            <w:r w:rsidR="00AE76F7"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3872671" w14:textId="3FF2A596" w:rsidR="00FE2F1C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E2F1C" w:rsidRPr="00B15613" w14:paraId="7C86856D" w14:textId="77777777" w:rsidTr="00F007C2">
        <w:trPr>
          <w:trHeight w:val="20"/>
        </w:trPr>
        <w:tc>
          <w:tcPr>
            <w:tcW w:w="5962" w:type="dxa"/>
            <w:shd w:val="clear" w:color="auto" w:fill="auto"/>
            <w:hideMark/>
          </w:tcPr>
          <w:p w14:paraId="2ACC6D1C" w14:textId="296DF916" w:rsidR="00FE2F1C" w:rsidRPr="00B15613" w:rsidRDefault="00FE2F1C" w:rsidP="00FE2F1C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1655" w:type="dxa"/>
            <w:shd w:val="clear" w:color="auto" w:fill="auto"/>
          </w:tcPr>
          <w:p w14:paraId="7F828982" w14:textId="2E536754" w:rsidR="00FE2F1C" w:rsidRPr="00B15613" w:rsidRDefault="00FE2F1C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(10,159)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DE24539" w14:textId="5AC742EF" w:rsidR="00FE2F1C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269A7" w:rsidRPr="00B15613" w14:paraId="54A4C801" w14:textId="77777777" w:rsidTr="00F007C2">
        <w:trPr>
          <w:trHeight w:val="20"/>
        </w:trPr>
        <w:tc>
          <w:tcPr>
            <w:tcW w:w="5962" w:type="dxa"/>
            <w:shd w:val="clear" w:color="auto" w:fill="auto"/>
            <w:hideMark/>
          </w:tcPr>
          <w:p w14:paraId="4FB9B21D" w14:textId="77777777" w:rsidR="005269A7" w:rsidRPr="00B15613" w:rsidRDefault="005269A7" w:rsidP="005269A7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2E4C5" w14:textId="74B4A5AF" w:rsidR="005269A7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6,79</w:t>
            </w:r>
            <w:r w:rsidR="00AE76F7"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F120F" w14:textId="295FA3B1" w:rsidR="005269A7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DA285E" w:rsidRPr="00B15613" w14:paraId="29D8EF20" w14:textId="77777777" w:rsidTr="00F007C2">
        <w:trPr>
          <w:trHeight w:val="20"/>
        </w:trPr>
        <w:tc>
          <w:tcPr>
            <w:tcW w:w="5962" w:type="dxa"/>
            <w:shd w:val="clear" w:color="auto" w:fill="auto"/>
            <w:hideMark/>
          </w:tcPr>
          <w:p w14:paraId="5099A042" w14:textId="77777777" w:rsidR="00DA285E" w:rsidRPr="00B15613" w:rsidRDefault="00DA285E" w:rsidP="00DA285E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5F246" w14:textId="0639DB54" w:rsidR="00DA285E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2,120,470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C294A" w14:textId="335CF98F" w:rsidR="00DA285E" w:rsidRPr="00B15613" w:rsidRDefault="00DA285E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774,823</w:t>
            </w:r>
          </w:p>
        </w:tc>
      </w:tr>
    </w:tbl>
    <w:p w14:paraId="157B755C" w14:textId="77777777" w:rsidR="00B15613" w:rsidRPr="00B15613" w:rsidRDefault="00B15613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5956E4CB" w14:textId="3AB6E4FC" w:rsidR="006C25AE" w:rsidRPr="00B15613" w:rsidRDefault="00872579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B1561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การเลิกกิจการ</w:t>
      </w:r>
    </w:p>
    <w:p w14:paraId="59B8826A" w14:textId="77777777" w:rsidR="00872579" w:rsidRPr="00B15613" w:rsidRDefault="00872579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501EC791" w14:textId="77777777" w:rsidR="00862AFB" w:rsidRPr="00B15613" w:rsidRDefault="00862AFB" w:rsidP="00862AFB">
      <w:pPr>
        <w:ind w:left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</w:pPr>
      <w:proofErr w:type="spellStart"/>
      <w:r w:rsidRPr="00B1561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Sekong</w:t>
      </w:r>
      <w:proofErr w:type="spellEnd"/>
      <w:r w:rsidRPr="00B1561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 xml:space="preserve"> Investment Advisory Company Limited</w:t>
      </w:r>
      <w:r w:rsidRPr="00B15613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 xml:space="preserve"> </w:t>
      </w:r>
      <w:r w:rsidRPr="00B1561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(“SIA”)</w:t>
      </w:r>
    </w:p>
    <w:p w14:paraId="47DADD91" w14:textId="77777777" w:rsidR="00862AFB" w:rsidRPr="00B15613" w:rsidRDefault="00862AFB" w:rsidP="00862AFB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3272DFFD" w14:textId="1C90CFD5" w:rsidR="00862AFB" w:rsidRPr="00911662" w:rsidRDefault="00862AFB" w:rsidP="00862AFB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บริษัทได้เข้าลงทุนใน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ในสัดส่วนร้อยละ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621FFC">
        <w:rPr>
          <w:rFonts w:ascii="Browallia New" w:eastAsia="Browallia New" w:hAnsi="Browallia New" w:cs="Browallia New"/>
          <w:sz w:val="26"/>
          <w:szCs w:val="26"/>
        </w:rPr>
        <w:t>20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ของทุนจดทะเบียน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ใน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ไตรมาสที่สามของปี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Pr="00621FFC">
        <w:rPr>
          <w:rFonts w:ascii="Browallia New" w:eastAsia="Browallia New" w:hAnsi="Browallia New" w:cs="Browallia New"/>
          <w:sz w:val="26"/>
          <w:szCs w:val="26"/>
        </w:rPr>
        <w:t>2565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9138E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ซึ่ง </w:t>
      </w:r>
      <w:r w:rsidR="009138E6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 w:rsidR="009138E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ได้ถูกจัดตั้ง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เพื่อสนับสนุนการลงทุนโครงการโรงไฟฟ้าพลังนํ้าเซกอง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621FFC">
        <w:rPr>
          <w:rFonts w:ascii="Browallia New" w:eastAsia="Browallia New" w:hAnsi="Browallia New" w:cs="Browallia New"/>
          <w:sz w:val="26"/>
          <w:szCs w:val="26"/>
        </w:rPr>
        <w:t>4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A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และ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621FFC">
        <w:rPr>
          <w:rFonts w:ascii="Browallia New" w:eastAsia="Browallia New" w:hAnsi="Browallia New" w:cs="Browallia New"/>
          <w:sz w:val="26"/>
          <w:szCs w:val="26"/>
        </w:rPr>
        <w:t>4</w:t>
      </w:r>
      <w:r w:rsidRPr="00DB41F1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B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ขนาดกําลังการผลิตติดตั้ง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621FFC">
        <w:rPr>
          <w:rFonts w:ascii="Browallia New" w:eastAsia="Browallia New" w:hAnsi="Browallia New" w:cs="Browallia New"/>
          <w:sz w:val="26"/>
          <w:szCs w:val="26"/>
        </w:rPr>
        <w:t>355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เมกะวัตต์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B15613">
        <w:rPr>
          <w:rFonts w:ascii="Browallia New" w:eastAsia="Browallia New" w:hAnsi="Browallia New" w:cs="Browallia New"/>
          <w:sz w:val="26"/>
          <w:szCs w:val="26"/>
          <w:lang w:val="en-US"/>
        </w:rPr>
        <w:br/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ในสาธารณรัฐประชาธิปไตยประชาชนลาว (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 w:bidi="th-TH"/>
        </w:rPr>
        <w:t>“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โครงการฯ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”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)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มูลค่าการลงทุนจำนวน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</w:rPr>
        <w:t>200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ล้านกีบ</w:t>
      </w:r>
      <w:r w:rsidR="00E070CE" w:rsidRPr="00F73D28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bidi="th-TH"/>
        </w:rPr>
        <w:t>ลาว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(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เทียบเท่ากับ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</w:rPr>
        <w:t>0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.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</w:rPr>
        <w:t>48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F73D28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ล้านบาท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)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ต่อมาในไตรมาสที่สี่ของปี 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DB41F1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="004318C5" w:rsidRPr="00621FFC">
        <w:rPr>
          <w:rFonts w:ascii="Browallia New" w:eastAsia="Browallia New" w:hAnsi="Browallia New" w:cs="Browallia New"/>
          <w:sz w:val="26"/>
          <w:szCs w:val="26"/>
        </w:rPr>
        <w:t>256</w:t>
      </w:r>
      <w:r w:rsidR="004318C5">
        <w:rPr>
          <w:rFonts w:ascii="Browallia New" w:eastAsia="Browallia New" w:hAnsi="Browallia New" w:cs="Browallia New"/>
          <w:sz w:val="26"/>
          <w:szCs w:val="26"/>
        </w:rPr>
        <w:t>6</w:t>
      </w:r>
      <w:r w:rsidR="004318C5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proofErr w:type="spellStart"/>
      <w:r w:rsidRPr="00570E24">
        <w:rPr>
          <w:rFonts w:ascii="Browallia New" w:eastAsia="Browallia New" w:hAnsi="Browallia New" w:cs="Browallia New"/>
          <w:sz w:val="26"/>
          <w:szCs w:val="26"/>
          <w:lang w:bidi="th-TH"/>
        </w:rPr>
        <w:t>Xekong</w:t>
      </w:r>
      <w:proofErr w:type="spellEnd"/>
      <w:r w:rsidRPr="00570E24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570E2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4 </w:t>
      </w:r>
      <w:r w:rsidRPr="00570E24">
        <w:rPr>
          <w:rFonts w:ascii="Browallia New" w:eastAsia="Browallia New" w:hAnsi="Browallia New" w:cs="Browallia New"/>
          <w:sz w:val="26"/>
          <w:szCs w:val="26"/>
          <w:lang w:bidi="th-TH"/>
        </w:rPr>
        <w:t>Power Co., Ltd.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F50BD2">
        <w:rPr>
          <w:rFonts w:ascii="Browallia New" w:eastAsia="Browallia New" w:hAnsi="Browallia New" w:cs="Browallia New"/>
          <w:sz w:val="26"/>
          <w:szCs w:val="26"/>
          <w:lang w:val="en-US"/>
        </w:rPr>
        <w:t>(“XK4”)</w:t>
      </w:r>
      <w:r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ได้ถูกจัดตั้งเพื่อพัฒนาและดำเนินโครงการฯ </w:t>
      </w:r>
      <w:r w:rsidR="00B1561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และลงนามสัญญาซื้อขายไฟฟ้ากับการไฟฟ้าฝ่ายผลิตแห่งประเทศไทย</w:t>
      </w:r>
      <w:r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ดังนั้น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ได้บรรลุผลสำเร็จในการสนับสนุนการลงทุนโครงการฯ ตามวัตถุประสงค์เรียบร้อยแล้ว จึงดำเนินการจดทะเบียนเลิกกิจการ</w:t>
      </w:r>
      <w:r w:rsidR="00CE29E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ในเดือน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มีนาคม </w:t>
      </w:r>
      <w:r w:rsidR="00FA21E2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พ.ศ.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2568 </w:t>
      </w:r>
      <w:r w:rsidR="001207F9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และ</w:t>
      </w:r>
      <w:r w:rsidR="0049277C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บริษัท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โอนเงินลงทุน</w:t>
      </w:r>
      <w:r w:rsidR="000B79A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ใน </w:t>
      </w:r>
      <w:r w:rsidR="000B79A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ไปยัง</w:t>
      </w:r>
      <w:r w:rsidR="00F700F1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เงินลงทุนใน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F50BD2">
        <w:rPr>
          <w:rFonts w:ascii="Browallia New" w:eastAsia="Browallia New" w:hAnsi="Browallia New" w:cs="Browallia New"/>
          <w:sz w:val="26"/>
          <w:szCs w:val="26"/>
          <w:lang w:val="en-US" w:bidi="th-TH"/>
        </w:rPr>
        <w:t>XK</w:t>
      </w:r>
      <w:r w:rsidR="00AB5068">
        <w:rPr>
          <w:rFonts w:ascii="Browallia New" w:eastAsia="Browallia New" w:hAnsi="Browallia New" w:cs="Browallia New"/>
          <w:sz w:val="26"/>
          <w:szCs w:val="26"/>
          <w:lang w:val="en-US" w:bidi="th-TH"/>
        </w:rPr>
        <w:t>4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891A60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ทั้งนี้</w:t>
      </w:r>
      <w:r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891A60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การเลิกกิจการดังกล่าวไม่ส่งผลกระทบต่อการดำเนินกิจการของบริษัท</w:t>
      </w:r>
    </w:p>
    <w:p w14:paraId="6975327D" w14:textId="77777777" w:rsidR="00862AFB" w:rsidRPr="00B6272E" w:rsidRDefault="00862AFB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0B3E5462" w14:textId="77777777" w:rsidR="004D1054" w:rsidRPr="00B6272E" w:rsidRDefault="004D10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7DA7EB2" w14:textId="6459FCA2" w:rsidR="004D1054" w:rsidRPr="00B6272E" w:rsidRDefault="004D10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sectPr w:rsidR="004D1054" w:rsidRPr="00B6272E" w:rsidSect="0071276E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440" w:right="720" w:bottom="720" w:left="1728" w:header="706" w:footer="576" w:gutter="0"/>
          <w:pgNumType w:start="13"/>
          <w:cols w:space="720"/>
        </w:sectPr>
      </w:pPr>
    </w:p>
    <w:p w14:paraId="143B6ED3" w14:textId="77777777" w:rsidR="00693E1B" w:rsidRPr="00B6272E" w:rsidRDefault="00693E1B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223E8A1F" w14:textId="4D67DE48" w:rsidR="004352C6" w:rsidRDefault="0019456E" w:rsidP="004352C6">
      <w:pPr>
        <w:pStyle w:val="Heading1"/>
        <w:ind w:left="567" w:hanging="567"/>
        <w:rPr>
          <w:lang w:bidi="th-TH"/>
        </w:rPr>
      </w:pPr>
      <w:r>
        <w:rPr>
          <w:lang w:bidi="th-TH"/>
        </w:rPr>
        <w:t>9</w:t>
      </w:r>
      <w:r w:rsidR="004352C6" w:rsidRPr="00B6272E">
        <w:tab/>
      </w:r>
      <w:r w:rsidR="004352C6" w:rsidRPr="00B6272E">
        <w:rPr>
          <w:cs/>
          <w:lang w:bidi="th-TH"/>
        </w:rPr>
        <w:t>ที่ดิน อาคารและอุปกรณ์ สินทรัพย์สิทธิการใช้ และสินทรัพย์ไม่มีตัวตน - สุทธิ</w:t>
      </w:r>
    </w:p>
    <w:p w14:paraId="2241F920" w14:textId="77777777" w:rsidR="004352C6" w:rsidRPr="00B6272E" w:rsidRDefault="004352C6" w:rsidP="00657485">
      <w:pPr>
        <w:rPr>
          <w:rFonts w:ascii="Browallia New" w:eastAsia="Browallia New" w:hAnsi="Browallia New" w:cs="Browallia New"/>
          <w:smallCaps/>
          <w:color w:val="000000"/>
          <w:lang w:bidi="th-TH"/>
        </w:rPr>
      </w:pPr>
    </w:p>
    <w:p w14:paraId="48334A38" w14:textId="5659685C" w:rsidR="00693E1B" w:rsidRPr="00B6272E" w:rsidRDefault="009E6EC1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การเปลี่ยนแปลงของที่ดิน อาคารและอุปกรณ์ สินทรัพย์สิทธิการใช้ และสินทรัพย์ไม่มีตัวตนในระหว่าง</w:t>
      </w:r>
      <w:r w:rsidR="002571C2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รอบระยะเวลา</w:t>
      </w:r>
      <w:r w:rsidR="009A49A2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เดือน</w:t>
      </w:r>
      <w:r w:rsidR="00644C8C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สิ้นสุดวันที่</w:t>
      </w:r>
      <w:r w:rsidR="00E67BDE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="00644C8C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มีดังนี้</w:t>
      </w:r>
    </w:p>
    <w:p w14:paraId="72B30F19" w14:textId="77777777" w:rsidR="00693E1B" w:rsidRPr="00B6272E" w:rsidRDefault="00693E1B" w:rsidP="00657485">
      <w:pPr>
        <w:rPr>
          <w:rFonts w:ascii="Browallia New" w:eastAsia="Browallia New" w:hAnsi="Browallia New" w:cs="Browallia New"/>
          <w:smallCaps/>
          <w:color w:val="000000"/>
        </w:rPr>
      </w:pPr>
    </w:p>
    <w:tbl>
      <w:tblPr>
        <w:tblW w:w="15113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16"/>
        <w:gridCol w:w="1566"/>
        <w:gridCol w:w="1566"/>
        <w:gridCol w:w="1567"/>
        <w:gridCol w:w="1566"/>
        <w:gridCol w:w="1566"/>
        <w:gridCol w:w="1566"/>
      </w:tblGrid>
      <w:tr w:rsidR="009E6EC1" w:rsidRPr="00B6272E" w14:paraId="513181B8" w14:textId="77777777" w:rsidTr="00F007C2">
        <w:trPr>
          <w:trHeight w:val="20"/>
        </w:trPr>
        <w:tc>
          <w:tcPr>
            <w:tcW w:w="5716" w:type="dxa"/>
            <w:shd w:val="clear" w:color="auto" w:fill="auto"/>
            <w:vAlign w:val="bottom"/>
          </w:tcPr>
          <w:p w14:paraId="5A571A3B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9635DB" w14:textId="5572C67E" w:rsidR="009E6EC1" w:rsidRPr="00B6272E" w:rsidRDefault="009E6EC1" w:rsidP="00F007C2">
            <w:pPr>
              <w:keepNext/>
              <w:tabs>
                <w:tab w:val="left" w:pos="1168"/>
              </w:tabs>
              <w:ind w:right="-72" w:firstLine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9CE607" w14:textId="2F35B6A7" w:rsidR="009E6EC1" w:rsidRPr="00B6272E" w:rsidRDefault="009E6EC1" w:rsidP="00F007C2">
            <w:pPr>
              <w:keepNext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6EC1" w:rsidRPr="00B6272E" w14:paraId="3E9F06F0" w14:textId="77777777" w:rsidTr="00F007C2">
        <w:trPr>
          <w:trHeight w:val="20"/>
        </w:trPr>
        <w:tc>
          <w:tcPr>
            <w:tcW w:w="5716" w:type="dxa"/>
            <w:shd w:val="clear" w:color="auto" w:fill="auto"/>
            <w:vAlign w:val="bottom"/>
          </w:tcPr>
          <w:p w14:paraId="734A4E40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13249234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04A8E85C" w14:textId="415FCC11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71E0EE65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58A06042" w14:textId="7D098930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</w:tcPr>
          <w:p w14:paraId="2BAAA79D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1B999AF9" w14:textId="5D26918D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2EDAC47C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6EDAF182" w14:textId="19B09E18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4E888F1A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4567B10D" w14:textId="67E6B50E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1D3ABB26" w14:textId="77777777" w:rsidR="009E6EC1" w:rsidRPr="00B6272E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3600252D" w14:textId="712A568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</w:tr>
      <w:tr w:rsidR="009E6EC1" w:rsidRPr="00B6272E" w14:paraId="6F037795" w14:textId="77777777" w:rsidTr="00F007C2">
        <w:trPr>
          <w:trHeight w:val="20"/>
        </w:trPr>
        <w:tc>
          <w:tcPr>
            <w:tcW w:w="5716" w:type="dxa"/>
            <w:shd w:val="clear" w:color="auto" w:fill="auto"/>
            <w:vAlign w:val="bottom"/>
          </w:tcPr>
          <w:p w14:paraId="75DA0BFC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490ACAD7" w14:textId="40D612E8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3E148388" w14:textId="6FA018FB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14:paraId="3406C1B0" w14:textId="6BEB590E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02414925" w14:textId="3EC4624D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1D9FB981" w14:textId="0EFBF353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139C5206" w14:textId="72B27856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9E6EC1" w:rsidRPr="00B6272E" w14:paraId="31973A36" w14:textId="77777777" w:rsidTr="00F007C2">
        <w:trPr>
          <w:trHeight w:val="75"/>
        </w:trPr>
        <w:tc>
          <w:tcPr>
            <w:tcW w:w="5716" w:type="dxa"/>
            <w:shd w:val="clear" w:color="auto" w:fill="auto"/>
            <w:vAlign w:val="bottom"/>
          </w:tcPr>
          <w:p w14:paraId="730F934D" w14:textId="77777777" w:rsidR="009E6EC1" w:rsidRPr="00B6272E" w:rsidRDefault="009E6EC1" w:rsidP="00657485">
            <w:pPr>
              <w:ind w:left="-72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92DAB3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CC3E5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53EAE2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2D66868B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51443CF0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41E2B71A" w14:textId="77777777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615FDF" w:rsidRPr="00B6272E" w14:paraId="39581E8A" w14:textId="77777777" w:rsidTr="00615FDF">
        <w:trPr>
          <w:trHeight w:val="20"/>
        </w:trPr>
        <w:tc>
          <w:tcPr>
            <w:tcW w:w="5716" w:type="dxa"/>
            <w:shd w:val="clear" w:color="auto" w:fill="auto"/>
          </w:tcPr>
          <w:p w14:paraId="11A0F453" w14:textId="344869A2" w:rsidR="00615FDF" w:rsidRPr="00B6272E" w:rsidRDefault="00615FDF" w:rsidP="00615FD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6C9CB4C" w14:textId="381FA252" w:rsidR="00615FDF" w:rsidRPr="00BE2A3E" w:rsidRDefault="00615FDF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92,118,265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68916D2" w14:textId="30A2E940" w:rsidR="00615FDF" w:rsidRPr="00BE2A3E" w:rsidRDefault="00615FDF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2,141,310</w:t>
            </w:r>
          </w:p>
        </w:tc>
        <w:tc>
          <w:tcPr>
            <w:tcW w:w="1567" w:type="dxa"/>
            <w:shd w:val="clear" w:color="auto" w:fill="auto"/>
            <w:vAlign w:val="bottom"/>
          </w:tcPr>
          <w:p w14:paraId="343D6BED" w14:textId="74DAFE55" w:rsidR="00615FDF" w:rsidRPr="00BE2A3E" w:rsidRDefault="00615FDF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11,487,592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36243AE" w14:textId="105C0B07" w:rsidR="00615FDF" w:rsidRPr="00BE2A3E" w:rsidRDefault="00615FDF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2,471,048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5BCB4938" w14:textId="361FC0AB" w:rsidR="00615FDF" w:rsidRPr="00BE2A3E" w:rsidRDefault="00615FDF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129,135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20C4CF79" w14:textId="7B2F31A4" w:rsidR="00615FDF" w:rsidRPr="00BE2A3E" w:rsidRDefault="00615FDF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650,625</w:t>
            </w:r>
          </w:p>
        </w:tc>
      </w:tr>
      <w:tr w:rsidR="001B6BAD" w:rsidRPr="00B6272E" w14:paraId="38341EF1" w14:textId="77777777" w:rsidTr="009F229B">
        <w:trPr>
          <w:trHeight w:val="243"/>
        </w:trPr>
        <w:tc>
          <w:tcPr>
            <w:tcW w:w="5716" w:type="dxa"/>
            <w:shd w:val="clear" w:color="auto" w:fill="auto"/>
          </w:tcPr>
          <w:p w14:paraId="2C6CDAFE" w14:textId="7CD1F0DA" w:rsidR="001B6BAD" w:rsidRPr="00B6272E" w:rsidRDefault="001B6BAD" w:rsidP="001B6BAD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การซื้อเพิ่ม</w:t>
            </w:r>
          </w:p>
        </w:tc>
        <w:tc>
          <w:tcPr>
            <w:tcW w:w="1566" w:type="dxa"/>
            <w:shd w:val="clear" w:color="auto" w:fill="auto"/>
          </w:tcPr>
          <w:p w14:paraId="671A1810" w14:textId="7090400F" w:rsidR="001B6BAD" w:rsidRPr="00BE2A3E" w:rsidRDefault="00C25BF3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25BF3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1,662,886</w:t>
            </w:r>
          </w:p>
        </w:tc>
        <w:tc>
          <w:tcPr>
            <w:tcW w:w="1566" w:type="dxa"/>
            <w:shd w:val="clear" w:color="auto" w:fill="auto"/>
          </w:tcPr>
          <w:p w14:paraId="6F1A1D30" w14:textId="74C4A170" w:rsidR="001B6BAD" w:rsidRPr="00BE2A3E" w:rsidRDefault="005563D7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563D7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31,732</w:t>
            </w:r>
          </w:p>
        </w:tc>
        <w:tc>
          <w:tcPr>
            <w:tcW w:w="1567" w:type="dxa"/>
            <w:shd w:val="clear" w:color="auto" w:fill="auto"/>
          </w:tcPr>
          <w:p w14:paraId="57DEB28C" w14:textId="47C4199B" w:rsidR="001B6BAD" w:rsidRPr="00BE2A3E" w:rsidRDefault="001B6BAD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21,642</w:t>
            </w:r>
          </w:p>
        </w:tc>
        <w:tc>
          <w:tcPr>
            <w:tcW w:w="1566" w:type="dxa"/>
            <w:shd w:val="clear" w:color="auto" w:fill="auto"/>
          </w:tcPr>
          <w:p w14:paraId="1574854C" w14:textId="49173A75" w:rsidR="001B6BAD" w:rsidRPr="00BE2A3E" w:rsidRDefault="001B6BAD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28,272</w:t>
            </w:r>
          </w:p>
        </w:tc>
        <w:tc>
          <w:tcPr>
            <w:tcW w:w="1566" w:type="dxa"/>
            <w:shd w:val="clear" w:color="auto" w:fill="auto"/>
          </w:tcPr>
          <w:p w14:paraId="322A5F52" w14:textId="1B2A6A9B" w:rsidR="001B6BAD" w:rsidRPr="00BE2A3E" w:rsidRDefault="001B6BAD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25,477</w:t>
            </w:r>
          </w:p>
        </w:tc>
        <w:tc>
          <w:tcPr>
            <w:tcW w:w="1566" w:type="dxa"/>
            <w:shd w:val="clear" w:color="auto" w:fill="auto"/>
          </w:tcPr>
          <w:p w14:paraId="1E9794CC" w14:textId="45487674" w:rsidR="001B6BAD" w:rsidRPr="00BE2A3E" w:rsidRDefault="001B6BAD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14,380</w:t>
            </w:r>
          </w:p>
        </w:tc>
      </w:tr>
      <w:tr w:rsidR="005C4EF8" w:rsidRPr="00B6272E" w14:paraId="6FAE2A96" w14:textId="77777777">
        <w:trPr>
          <w:trHeight w:val="20"/>
        </w:trPr>
        <w:tc>
          <w:tcPr>
            <w:tcW w:w="5716" w:type="dxa"/>
            <w:shd w:val="clear" w:color="auto" w:fill="auto"/>
          </w:tcPr>
          <w:p w14:paraId="70DF9647" w14:textId="1D11E30B" w:rsidR="005C4EF8" w:rsidRPr="00B6272E" w:rsidRDefault="005C4EF8" w:rsidP="005C4EF8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การขายและการตัดจำหน่าย - สุทธิ</w:t>
            </w:r>
          </w:p>
        </w:tc>
        <w:tc>
          <w:tcPr>
            <w:tcW w:w="1566" w:type="dxa"/>
            <w:shd w:val="clear" w:color="auto" w:fill="auto"/>
          </w:tcPr>
          <w:p w14:paraId="4C951C00" w14:textId="238EB4F6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(4,060)</w:t>
            </w:r>
          </w:p>
        </w:tc>
        <w:tc>
          <w:tcPr>
            <w:tcW w:w="1566" w:type="dxa"/>
            <w:shd w:val="clear" w:color="auto" w:fill="auto"/>
          </w:tcPr>
          <w:p w14:paraId="0F600FBC" w14:textId="34C10B53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(5,015)</w:t>
            </w:r>
          </w:p>
        </w:tc>
        <w:tc>
          <w:tcPr>
            <w:tcW w:w="1567" w:type="dxa"/>
            <w:shd w:val="clear" w:color="auto" w:fill="auto"/>
          </w:tcPr>
          <w:p w14:paraId="734849B4" w14:textId="6CDC2D57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7407740" w14:textId="55C459AA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(547)</w:t>
            </w:r>
          </w:p>
        </w:tc>
        <w:tc>
          <w:tcPr>
            <w:tcW w:w="1566" w:type="dxa"/>
            <w:shd w:val="clear" w:color="auto" w:fill="auto"/>
          </w:tcPr>
          <w:p w14:paraId="3F2BABA4" w14:textId="68B0C0B9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096480CF" w14:textId="5FDE5D9C" w:rsidR="005C4EF8" w:rsidRPr="00BE2A3E" w:rsidRDefault="005C4EF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65184" w:rsidRPr="00B6272E" w14:paraId="5C9DBAEB" w14:textId="77777777" w:rsidTr="00F007C2">
        <w:trPr>
          <w:trHeight w:val="20"/>
        </w:trPr>
        <w:tc>
          <w:tcPr>
            <w:tcW w:w="5716" w:type="dxa"/>
            <w:shd w:val="clear" w:color="auto" w:fill="auto"/>
          </w:tcPr>
          <w:p w14:paraId="0D3C3436" w14:textId="625096E2" w:rsidR="00665184" w:rsidRPr="00B6272E" w:rsidRDefault="00665184" w:rsidP="0066518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66" w:type="dxa"/>
            <w:shd w:val="clear" w:color="auto" w:fill="auto"/>
          </w:tcPr>
          <w:p w14:paraId="59ABBB61" w14:textId="2D1D92C4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(54,</w:t>
            </w:r>
            <w:r w:rsidR="004005DF">
              <w:rPr>
                <w:rFonts w:ascii="Browallia New" w:eastAsia="Arial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811</w:t>
            </w: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shd w:val="clear" w:color="auto" w:fill="auto"/>
          </w:tcPr>
          <w:p w14:paraId="2C40682F" w14:textId="1C20EF49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(15)</w:t>
            </w:r>
          </w:p>
        </w:tc>
        <w:tc>
          <w:tcPr>
            <w:tcW w:w="1567" w:type="dxa"/>
            <w:shd w:val="clear" w:color="auto" w:fill="auto"/>
          </w:tcPr>
          <w:p w14:paraId="3DE994C9" w14:textId="36887F9D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(1,212)</w:t>
            </w:r>
          </w:p>
        </w:tc>
        <w:tc>
          <w:tcPr>
            <w:tcW w:w="1566" w:type="dxa"/>
            <w:shd w:val="clear" w:color="auto" w:fill="auto"/>
          </w:tcPr>
          <w:p w14:paraId="44FDC853" w14:textId="2D947770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56FAE1CE" w14:textId="33B6CF84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71B58AE1" w14:textId="0743CDE7" w:rsidR="00665184" w:rsidRPr="00BE2A3E" w:rsidRDefault="00665184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2A3E" w:rsidRPr="00B6272E" w14:paraId="3C69DA18" w14:textId="77777777" w:rsidTr="00F007C2">
        <w:trPr>
          <w:trHeight w:val="20"/>
        </w:trPr>
        <w:tc>
          <w:tcPr>
            <w:tcW w:w="5716" w:type="dxa"/>
            <w:shd w:val="clear" w:color="auto" w:fill="auto"/>
          </w:tcPr>
          <w:p w14:paraId="2A18B9D7" w14:textId="161222DE" w:rsidR="00BE2A3E" w:rsidRPr="00B6272E" w:rsidRDefault="00BE2A3E" w:rsidP="00BE2A3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119E393C" w14:textId="629440A5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(1,200,</w:t>
            </w:r>
            <w:r w:rsidR="004005DF">
              <w:rPr>
                <w:rFonts w:ascii="Browallia New" w:eastAsia="Arial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786</w:t>
            </w: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7E067B40" w14:textId="4D344227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(43,156)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14:paraId="59B338E4" w14:textId="68DAB658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(154,885)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4B9A595F" w14:textId="2992488E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(9,479)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7B63637B" w14:textId="6BF6295A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(5,838)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2EEC5AF3" w14:textId="5D9D639F" w:rsidR="00BE2A3E" w:rsidRPr="00BE2A3E" w:rsidRDefault="00BE2A3E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E2A3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(13,016)</w:t>
            </w:r>
          </w:p>
        </w:tc>
      </w:tr>
      <w:tr w:rsidR="003F479E" w:rsidRPr="00B6272E" w14:paraId="6F0E24E7" w14:textId="77777777" w:rsidTr="00F007C2">
        <w:trPr>
          <w:trHeight w:val="20"/>
        </w:trPr>
        <w:tc>
          <w:tcPr>
            <w:tcW w:w="5716" w:type="dxa"/>
            <w:shd w:val="clear" w:color="auto" w:fill="auto"/>
          </w:tcPr>
          <w:p w14:paraId="43E09EF0" w14:textId="548C9FEB" w:rsidR="003F479E" w:rsidRPr="00B6272E" w:rsidRDefault="003F479E" w:rsidP="003F479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E3D53" w14:textId="26E750D5" w:rsidR="003F479E" w:rsidRPr="003F479E" w:rsidRDefault="00120827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20827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92,521,494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34E5A" w14:textId="7417AAE8" w:rsidR="003F479E" w:rsidRPr="003F479E" w:rsidRDefault="003F479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F479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2,124,856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1AB30" w14:textId="4B047C98" w:rsidR="003F479E" w:rsidRPr="003F479E" w:rsidRDefault="003F479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3F479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11,353,137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117C5" w14:textId="062CA5DE" w:rsidR="003F479E" w:rsidRPr="003F479E" w:rsidRDefault="003F479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F479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2,489,294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9B769" w14:textId="79E3F688" w:rsidR="003F479E" w:rsidRPr="003F479E" w:rsidRDefault="003F479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F479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148,774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ADFEA1" w14:textId="3975CB26" w:rsidR="003F479E" w:rsidRPr="003F479E" w:rsidRDefault="003F479E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F479E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651,989</w:t>
            </w:r>
          </w:p>
        </w:tc>
      </w:tr>
    </w:tbl>
    <w:p w14:paraId="4D472BA8" w14:textId="77777777" w:rsidR="009B119D" w:rsidRPr="00F73D28" w:rsidRDefault="009B119D" w:rsidP="009F42E0">
      <w:pPr>
        <w:jc w:val="thaiDistribute"/>
        <w:rPr>
          <w:rFonts w:ascii="Browallia New" w:eastAsia="Browallia New" w:hAnsi="Browallia New" w:cs="Browallia New"/>
          <w:color w:val="000000"/>
          <w:spacing w:val="-1"/>
          <w:sz w:val="18"/>
          <w:szCs w:val="18"/>
          <w:lang w:bidi="th-TH"/>
        </w:rPr>
      </w:pPr>
    </w:p>
    <w:p w14:paraId="61D77307" w14:textId="7C31CF94" w:rsidR="00693E1B" w:rsidRPr="00E458C0" w:rsidRDefault="003A7254" w:rsidP="009F42E0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1"/>
          <w:sz w:val="26"/>
          <w:szCs w:val="26"/>
        </w:rPr>
      </w:pP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ณ วันที่ </w:t>
      </w:r>
      <w:r w:rsidR="00442397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31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มีนาคม</w:t>
      </w: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 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พ.ศ. </w:t>
      </w:r>
      <w:r w:rsidR="00442397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2568</w:t>
      </w:r>
      <w:r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ที่ดิน อาคารและอุปกรณ์ที่มีมูลค่าตามบัญชีจำนวน</w:t>
      </w:r>
      <w:r w:rsidR="00780750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="00F93655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>63,459.94</w:t>
      </w:r>
      <w:r w:rsidR="0055008D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ล้านบาท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(</w:t>
      </w:r>
      <w:r w:rsidR="00442397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31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 xml:space="preserve">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ธันวาคม </w:t>
      </w:r>
      <w:r w:rsidR="0059146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พ.ศ. </w:t>
      </w:r>
      <w:r w:rsidR="00442397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2567</w:t>
      </w:r>
      <w:r w:rsidR="00435C3E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 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: </w:t>
      </w:r>
      <w:bookmarkStart w:id="8" w:name="_Hlk133562210"/>
      <w:r w:rsidR="00DB7BC9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 xml:space="preserve">63,777.60 </w:t>
      </w:r>
      <w:bookmarkEnd w:id="8"/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ล้านบาท) </w:t>
      </w:r>
      <w:r w:rsidR="003E4895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ถูก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>นำไปวางเป็นหลักประกันเงินกู้ยืมจากสถาบันการเงิ</w:t>
      </w:r>
      <w:r w:rsidR="00E458C0" w:rsidRPr="00E458C0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bidi="th-TH"/>
        </w:rPr>
        <w:t xml:space="preserve">น 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(หมายเหตุ </w:t>
      </w:r>
      <w:r w:rsidR="00AE5FD0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1</w:t>
      </w:r>
      <w:r w:rsidR="00AE5FD0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bidi="th-TH"/>
        </w:rPr>
        <w:t>2</w:t>
      </w:r>
      <w:r w:rsidR="009E6EC1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>)</w:t>
      </w:r>
      <w:r w:rsidR="00266A8F" w:rsidRPr="00E458C0">
        <w:rPr>
          <w:rFonts w:ascii="Browallia New" w:eastAsia="Browallia New" w:hAnsi="Browallia New" w:cs="Browallia New"/>
          <w:color w:val="000000"/>
          <w:spacing w:val="-1"/>
          <w:sz w:val="26"/>
          <w:szCs w:val="26"/>
        </w:rPr>
        <w:t xml:space="preserve"> </w:t>
      </w:r>
    </w:p>
    <w:p w14:paraId="5A788F88" w14:textId="77777777" w:rsidR="000D7A22" w:rsidRPr="00F73D28" w:rsidRDefault="000D7A22" w:rsidP="00657485">
      <w:pPr>
        <w:rPr>
          <w:rFonts w:ascii="Browallia New" w:eastAsia="Browallia New" w:hAnsi="Browallia New" w:cs="Browallia New"/>
          <w:color w:val="000000"/>
          <w:sz w:val="18"/>
          <w:szCs w:val="18"/>
          <w:lang w:bidi="th-TH"/>
        </w:rPr>
      </w:pPr>
    </w:p>
    <w:p w14:paraId="0F652EE7" w14:textId="77777777" w:rsidR="00F93655" w:rsidRPr="00E458C0" w:rsidRDefault="00F93655" w:rsidP="00F93655">
      <w:pPr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สำหรับรอบระยะเวลาสามเดือนสิ้นสุดวันที่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มีนาคม พ.ศ.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ต้นทุนทางการเงินจำนวน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 xml:space="preserve">14.67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 ซึ่งเกิดจากเงินกู้ยืมที่มีวัตถุประสงค์เฉพาะสำหรับการก่อสร้างโรงไฟฟ้า ได้ถูกบันทึกเป็นต้นทุนของโครงการระหว่างก่อสร้างในข้อมูลทางการเงินรวม เงินกู้ยืมดังกล่าวมีอัตราดอกเบี้ยระหว่างร้อยละ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3.01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ถึงร้อยละ 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5.87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ต่อปี และต้นทุนการกู้ยืมจำนวน </w:t>
      </w:r>
      <w:r w:rsidR="00E458C0"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8.46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ล้านบาท ซึ่งคำนวณจากเงินกู้ยืมทั่วไปของบริษัทได้ถูกบันทึกเป็นต้นทุนโครงการระหว่างก่อสร้างในข้อมูลทางการเงินเฉพาะกิจการ บริษัทใช้อัตราตั้งขึ้นเป็นทุนร้อยละ </w:t>
      </w:r>
      <w:r w:rsidR="00E458C0"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3.01</w:t>
      </w:r>
      <w:r w:rsidRPr="00E458C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ต่อปี ในการคำนวณต้นทุนที่รวมเป็นราคาทุนของสินทรัพย์</w:t>
      </w:r>
    </w:p>
    <w:p w14:paraId="1C0187A5" w14:textId="77777777" w:rsidR="00E458C0" w:rsidRPr="00F73D28" w:rsidRDefault="00E458C0" w:rsidP="00F93655">
      <w:pPr>
        <w:rPr>
          <w:rFonts w:ascii="Browallia New" w:eastAsia="Browallia New" w:hAnsi="Browallia New" w:cs="Browallia New"/>
          <w:color w:val="000000"/>
          <w:sz w:val="18"/>
          <w:szCs w:val="18"/>
          <w:lang w:bidi="th-TH"/>
        </w:rPr>
      </w:pPr>
    </w:p>
    <w:p w14:paraId="5DA06749" w14:textId="74A8A9DB" w:rsidR="00B15613" w:rsidRDefault="00E458C0" w:rsidP="00E458C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F73D2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ค่าเสื่อมราคาของสินทรัพย์สิทธิการใช้และดอกเบี้ยจากหนี้สินสัญญาเช่าที่เกิดขึ้นในระหว่างการก่อสร้างโรงไฟฟ้าจำนวน </w:t>
      </w:r>
      <w:r w:rsidRPr="00B60260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0.90</w:t>
      </w:r>
      <w:r w:rsidRPr="00F73D2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และจำนวน </w:t>
      </w:r>
      <w:r w:rsidRPr="00B60260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1.38</w:t>
      </w:r>
      <w:r w:rsidRPr="00F73D2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ตามลำดับ ได้ถูกบันทึกเป็นต้นทุนของโครงการระหว่างก่อสร้างในข้อมูลทางการเงินรวมและข้อมูลทางการเงินเฉพาะกิจการ</w:t>
      </w:r>
    </w:p>
    <w:p w14:paraId="1126D17B" w14:textId="77777777" w:rsidR="00B15613" w:rsidRPr="00F73D28" w:rsidRDefault="00B15613" w:rsidP="00E458C0">
      <w:pPr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298C2671" w14:textId="54B965DD" w:rsidR="00E458C0" w:rsidRPr="00B6272E" w:rsidRDefault="00E458C0" w:rsidP="001211A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sectPr w:rsidR="00E458C0" w:rsidRPr="00B6272E" w:rsidSect="00DC648A">
          <w:pgSz w:w="16838" w:h="11906" w:orient="landscape"/>
          <w:pgMar w:top="1440" w:right="864" w:bottom="720" w:left="864" w:header="706" w:footer="706" w:gutter="0"/>
          <w:cols w:space="720"/>
        </w:sectPr>
      </w:pPr>
    </w:p>
    <w:p w14:paraId="06D2CBC5" w14:textId="77777777" w:rsidR="007D4F72" w:rsidRDefault="007D4F72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9" w:name="_Hlk139290861"/>
    </w:p>
    <w:p w14:paraId="601BB09A" w14:textId="058931F8" w:rsidR="004352C6" w:rsidRDefault="004352C6" w:rsidP="004352C6">
      <w:pPr>
        <w:pStyle w:val="Heading1"/>
        <w:ind w:left="567" w:hanging="567"/>
      </w:pPr>
      <w:r w:rsidRPr="00B6272E">
        <w:t>1</w:t>
      </w:r>
      <w:r w:rsidR="00192AE0">
        <w:t>0</w:t>
      </w:r>
      <w:r w:rsidRPr="00B6272E">
        <w:tab/>
      </w:r>
      <w:r w:rsidRPr="00B6272E">
        <w:rPr>
          <w:cs/>
        </w:rPr>
        <w:t>สินทรัพย์ไม่</w:t>
      </w:r>
      <w:r w:rsidRPr="00B6272E">
        <w:rPr>
          <w:rFonts w:eastAsia="Browallia New"/>
          <w:cs/>
        </w:rPr>
        <w:t>หมุนเวียน</w:t>
      </w:r>
      <w:r w:rsidRPr="00B6272E">
        <w:rPr>
          <w:cs/>
        </w:rPr>
        <w:t>อื่น</w:t>
      </w:r>
    </w:p>
    <w:p w14:paraId="5F3555F0" w14:textId="77777777" w:rsidR="004352C6" w:rsidRPr="00B6272E" w:rsidRDefault="004352C6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23" w:type="dxa"/>
        <w:tblInd w:w="18" w:type="dxa"/>
        <w:tblLook w:val="0000" w:firstRow="0" w:lastRow="0" w:firstColumn="0" w:lastColumn="0" w:noHBand="0" w:noVBand="0"/>
      </w:tblPr>
      <w:tblGrid>
        <w:gridCol w:w="4320"/>
        <w:gridCol w:w="1276"/>
        <w:gridCol w:w="1276"/>
        <w:gridCol w:w="1275"/>
        <w:gridCol w:w="1276"/>
      </w:tblGrid>
      <w:tr w:rsidR="007A59CE" w:rsidRPr="00B6272E" w14:paraId="4A0379ED" w14:textId="77777777" w:rsidTr="00F007C2">
        <w:trPr>
          <w:trHeight w:val="80"/>
        </w:trPr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BE74DD" w14:textId="77777777" w:rsidR="007A59CE" w:rsidRPr="00B6272E" w:rsidRDefault="007A59CE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6063F" w14:textId="57DBAABD" w:rsidR="007A59CE" w:rsidRPr="00B6272E" w:rsidRDefault="00D06BD3" w:rsidP="00F007C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</w:t>
            </w:r>
            <w:r w:rsidR="007A59CE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การ</w:t>
            </w:r>
            <w:r w:rsidR="007A59CE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7A6F0F" w14:textId="30EB4B6A" w:rsidR="007A59CE" w:rsidRPr="00B6272E" w:rsidRDefault="003114F5" w:rsidP="00F007C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</w:t>
            </w:r>
            <w:r w:rsidR="007A59CE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  <w:t>การ</w:t>
            </w:r>
            <w:r w:rsidR="007A59CE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เงินเฉพาะกิจการ</w:t>
            </w:r>
          </w:p>
        </w:tc>
      </w:tr>
      <w:tr w:rsidR="00266524" w:rsidRPr="00B6272E" w14:paraId="322057D0" w14:textId="77777777" w:rsidTr="00F007C2">
        <w:trPr>
          <w:trHeight w:val="80"/>
        </w:trPr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635BF5" w14:textId="77777777" w:rsidR="00266524" w:rsidRPr="00B6272E" w:rsidRDefault="00266524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CB853D" w14:textId="11DCD2AB" w:rsidR="00266524" w:rsidRPr="00B6272E" w:rsidRDefault="0044239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CC3810D" w14:textId="6581B498" w:rsidR="00266524" w:rsidRPr="00B6272E" w:rsidRDefault="0044239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266524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33AAE5C" w14:textId="056C766A" w:rsidR="00266524" w:rsidRPr="00B6272E" w:rsidRDefault="0044239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D3FC2C9" w14:textId="1021F16E" w:rsidR="00266524" w:rsidRPr="00B6272E" w:rsidRDefault="00442397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266524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266524" w:rsidRPr="00B6272E" w14:paraId="27C85405" w14:textId="77777777" w:rsidTr="00F007C2">
        <w:trPr>
          <w:trHeight w:val="80"/>
        </w:trPr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694D05" w14:textId="77777777" w:rsidR="00266524" w:rsidRPr="00B6272E" w:rsidRDefault="00266524" w:rsidP="00657485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BC7D14" w14:textId="2B17E02F" w:rsidR="00266524" w:rsidRPr="00B6272E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72DF5" w14:textId="6DEBCD3D" w:rsidR="00266524" w:rsidRPr="00B6272E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4AB146" w14:textId="769DCD83" w:rsidR="00266524" w:rsidRPr="00B6272E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7F96C8" w14:textId="0F37D5C9" w:rsidR="00266524" w:rsidRPr="00B6272E" w:rsidRDefault="0059146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266524" w:rsidRPr="00B6272E" w14:paraId="6E945BE8" w14:textId="77777777" w:rsidTr="00F007C2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4C03BB" w14:textId="77777777" w:rsidR="00266524" w:rsidRPr="00B6272E" w:rsidRDefault="00266524" w:rsidP="00657485">
            <w:pPr>
              <w:tabs>
                <w:tab w:val="left" w:pos="3295"/>
                <w:tab w:val="left" w:pos="9744"/>
              </w:tabs>
              <w:ind w:left="-42" w:hanging="88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7F473" w14:textId="77777777" w:rsidR="00266524" w:rsidRPr="00B6272E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9BF9D" w14:textId="77777777" w:rsidR="00266524" w:rsidRPr="00B6272E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8A9BA" w14:textId="77777777" w:rsidR="00266524" w:rsidRPr="00B6272E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4072F" w14:textId="77777777" w:rsidR="00266524" w:rsidRPr="00B6272E" w:rsidRDefault="00266524" w:rsidP="00F007C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</w:tr>
      <w:tr w:rsidR="00266524" w:rsidRPr="00B6272E" w14:paraId="57CE843A" w14:textId="77777777" w:rsidTr="00F007C2">
        <w:trPr>
          <w:trHeight w:val="68"/>
        </w:trPr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96B836" w14:textId="77777777" w:rsidR="00266524" w:rsidRPr="00CC0C3D" w:rsidRDefault="00266524" w:rsidP="00657485">
            <w:pPr>
              <w:tabs>
                <w:tab w:val="left" w:pos="3295"/>
                <w:tab w:val="left" w:pos="9744"/>
              </w:tabs>
              <w:ind w:left="-126"/>
              <w:contextualSpacing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25BCDE" w14:textId="77777777" w:rsidR="00266524" w:rsidRPr="00CC0C3D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CB74E7" w14:textId="77777777" w:rsidR="00266524" w:rsidRPr="00CC0C3D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09D1C" w14:textId="77777777" w:rsidR="00266524" w:rsidRPr="00CC0C3D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A7F0D2" w14:textId="77777777" w:rsidR="00266524" w:rsidRPr="00CC0C3D" w:rsidRDefault="00266524" w:rsidP="00657485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AF06BC" w:rsidRPr="00B6272E" w14:paraId="662291CA" w14:textId="77777777" w:rsidTr="004352C6">
        <w:trPr>
          <w:trHeight w:val="72"/>
        </w:trPr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B37A0A" w14:textId="0B5CEFC7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5DAABA" w14:textId="0C37CF6F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154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971</w:t>
            </w:r>
          </w:p>
        </w:tc>
        <w:tc>
          <w:tcPr>
            <w:tcW w:w="1276" w:type="dxa"/>
            <w:shd w:val="clear" w:color="auto" w:fill="auto"/>
          </w:tcPr>
          <w:p w14:paraId="0C6B53ED" w14:textId="21B6077F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113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895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C7F60F9" w14:textId="4EAADA1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10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815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B7FAF0" w14:textId="41EDCAE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475</w:t>
            </w:r>
          </w:p>
        </w:tc>
      </w:tr>
      <w:tr w:rsidR="00AF06BC" w:rsidRPr="00B6272E" w14:paraId="7BA90067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3FF2F5" w14:textId="621F1DEA" w:rsidR="00AF06BC" w:rsidRPr="00B6272E" w:rsidRDefault="00AF06BC" w:rsidP="00AF06BC">
            <w:pPr>
              <w:tabs>
                <w:tab w:val="left" w:pos="312"/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ค่าสัญญาบริการระยะยาวจ่ายล่วงหน้า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589584" w14:textId="541D79BD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612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745</w:t>
            </w:r>
          </w:p>
        </w:tc>
        <w:tc>
          <w:tcPr>
            <w:tcW w:w="1276" w:type="dxa"/>
            <w:shd w:val="clear" w:color="auto" w:fill="auto"/>
          </w:tcPr>
          <w:p w14:paraId="206CD41A" w14:textId="5A8DD5A2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620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573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A11B98C" w14:textId="0B7EA27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507EA00" w14:textId="3996003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>-</w:t>
            </w:r>
          </w:p>
        </w:tc>
      </w:tr>
      <w:tr w:rsidR="00AF06BC" w:rsidRPr="00B6272E" w14:paraId="79618EB9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E7AA12" w14:textId="4EC5AD48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เงินจ่ายล่วงหน้าค่าสิทธิการใช้พื้นที่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743907" w14:textId="09D42C2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168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546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BC75C6" w14:textId="4A92D13D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170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371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CFED132" w14:textId="142C7D5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6AC41B4" w14:textId="147CA5C1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>-</w:t>
            </w:r>
          </w:p>
        </w:tc>
      </w:tr>
      <w:tr w:rsidR="00AF06BC" w:rsidRPr="00B6272E" w14:paraId="29722A5B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8159AB" w14:textId="54BB1A1E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เงินจ่ายล่วงหน้าเพื่อการพัฒนาโครงการ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659BE7B" w14:textId="2BAE2ACF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3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554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997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ED217E" w14:textId="0CEFA3C6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753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307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32AAA14" w14:textId="09D1239D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2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093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086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6CB89CB" w14:textId="75BF7270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880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439</w:t>
            </w:r>
          </w:p>
        </w:tc>
      </w:tr>
      <w:tr w:rsidR="00AF06BC" w:rsidRPr="00B6272E" w14:paraId="42DF1241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CFB755" w14:textId="320191A2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เงินมัดจำจ่ายล่วงหน้าสำหรับการลงทุนในบริษัทย่อย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B8FC4B" w14:textId="53AD16D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67,853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5B37680" w14:textId="4C963A7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67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976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0D6019E" w14:textId="374FE992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08BA47" w14:textId="49389CD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AF06BC" w:rsidRPr="00B6272E" w14:paraId="22FF9628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23094F" w14:textId="1D678D66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เงินมัดจำจ่ายล่วงหน้าสำหรับการลงทุนในกิจการอื่น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28DA7E" w14:textId="32525FE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964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375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52CF7D" w14:textId="1BE5FE8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791,959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6EEE5B3" w14:textId="0FC04DF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EEBE19" w14:textId="1D18E7A3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>-</w:t>
            </w:r>
          </w:p>
        </w:tc>
      </w:tr>
      <w:tr w:rsidR="00AF06BC" w:rsidRPr="00B6272E" w14:paraId="28097B4C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30448A" w14:textId="6A5C47E1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0C22AF6" w14:textId="1D359E9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18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989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F70E7C" w14:textId="5F7B101C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18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989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7F39332" w14:textId="5F7C0B51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057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62D16F" w14:textId="3D5BCF6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057</w:t>
            </w:r>
          </w:p>
        </w:tc>
      </w:tr>
      <w:tr w:rsidR="00AF06BC" w:rsidRPr="00B6272E" w14:paraId="6AD2B7A2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7B0B3A" w14:textId="48DCCAF7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ภาษีมูลค่าเพิ่มรอขอคืน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6A6B31" w14:textId="2D121538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836,015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9EF657" w14:textId="06303A06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043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779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05D42A6" w14:textId="34CB15AB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73,048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D28205" w14:textId="31BB2F5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048</w:t>
            </w:r>
          </w:p>
        </w:tc>
      </w:tr>
      <w:tr w:rsidR="00AF06BC" w:rsidRPr="00B6272E" w14:paraId="2EA012BA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CBE2A3" w14:textId="2C2AFB4E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ภาษีหัก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ณ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ที่จ่ายรอขอคืน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C23A64" w14:textId="29C4E3A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187,738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46EA7E" w14:textId="751445A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122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398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79EA74A" w14:textId="6E0B0288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102,199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84683E" w14:textId="6CAEE542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66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230</w:t>
            </w:r>
          </w:p>
        </w:tc>
      </w:tr>
      <w:tr w:rsidR="00AF06BC" w:rsidRPr="00B6272E" w14:paraId="03B43F52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FB3B51" w14:textId="2FCB9617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เงินจ่ายล่วงหน้าค่าก่อสร้าง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A1F72C9" w14:textId="015F57F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581,935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83531F" w14:textId="0C9DFE54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611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361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018BEC1" w14:textId="376D0B33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343,430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5ABA92" w14:textId="4509BB15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375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740</w:t>
            </w:r>
          </w:p>
        </w:tc>
      </w:tr>
      <w:tr w:rsidR="00AF06BC" w:rsidRPr="00B6272E" w14:paraId="3E1E7E43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EDDCD2" w14:textId="1BC06D90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ลูกหนี้การขายผ่อนชำระที่ถึงกำหนดเกินกว่า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3D2853" w14:textId="41BF4D3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100,944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40CF4B" w14:textId="215ADB70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103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935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65D539A" w14:textId="6D537DAA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55D0F3D" w14:textId="01F350D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AF06BC" w:rsidRPr="00B6272E" w14:paraId="69F48FD1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A6D111" w14:textId="77CBA86A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ลูกหนี้ที่จะเรียกชำระเกินกว่า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ปี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AF46CD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D3C0734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2ED42D7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329E9A1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</w:p>
        </w:tc>
      </w:tr>
      <w:tr w:rsidR="00CD7F80" w:rsidRPr="00B6272E" w14:paraId="4A5F5CBC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C6F311" w14:textId="0E6729A2" w:rsidR="00CD7F80" w:rsidRPr="00B6272E" w:rsidRDefault="00CD7F80" w:rsidP="00CD7F80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- กิจการอื่น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67D4BA" w14:textId="6C46A149" w:rsidR="00CD7F80" w:rsidRPr="006F18AE" w:rsidRDefault="00CD7F80" w:rsidP="00CD7F8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417,367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58BFA9" w14:textId="4747E9E7" w:rsidR="00CD7F80" w:rsidRPr="006F18AE" w:rsidRDefault="00CD7F80" w:rsidP="00CD7F8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9BD72F1" w14:textId="6D33C8A5" w:rsidR="00CD7F80" w:rsidRPr="006F18AE" w:rsidRDefault="00CD7F80" w:rsidP="00CD7F8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367,497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EF3209" w14:textId="41C247A0" w:rsidR="00CD7F80" w:rsidRPr="006F18AE" w:rsidRDefault="00CD7F80" w:rsidP="00CD7F8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AF06BC" w:rsidRPr="00B6272E" w14:paraId="124D47E3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77E9CC" w14:textId="7B4EB0DC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หมายเหตุ</w:t>
            </w: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="00AE5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8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.4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5115F9" w14:textId="2B37AEA1" w:rsidR="00AF06BC" w:rsidRPr="006F18AE" w:rsidRDefault="00B73A0E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  <w:r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C4A349" w14:textId="3820C41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5B8F957" w14:textId="650465F1" w:rsidR="00AF06BC" w:rsidRPr="006F18AE" w:rsidRDefault="00B73A0E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B73A0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47,076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4265EE" w14:textId="5C1081B9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93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381</w:t>
            </w:r>
          </w:p>
        </w:tc>
      </w:tr>
      <w:tr w:rsidR="00AF06BC" w:rsidRPr="00B6272E" w14:paraId="75F07916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215766" w14:textId="70CC476E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ดอกเบี้ยค้างรับที่จะเรียกชำระเกินกว่า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ปี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22C77D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4BBB62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560888E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635CEA" w14:textId="77777777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</w:tr>
      <w:tr w:rsidR="00AF06BC" w:rsidRPr="00B6272E" w14:paraId="7EE3140F" w14:textId="77777777" w:rsidTr="004352C6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32F7DE" w14:textId="67DD437D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- กิจการอื่น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85BD271" w14:textId="3726921E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61,030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A52E3E" w14:textId="790CF7E6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21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865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CEBB74C" w14:textId="7C711EFC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148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E3AFFC" w14:textId="6E64452B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99</w:t>
            </w:r>
          </w:p>
        </w:tc>
      </w:tr>
      <w:tr w:rsidR="00AF06BC" w:rsidRPr="00B6272E" w14:paraId="6297C2B4" w14:textId="77777777" w:rsidTr="00F007C2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F69837" w14:textId="14E3E9DA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หมายเหตุ</w:t>
            </w: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="00AE5FD0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8</w:t>
            </w: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.4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D3A72CF" w14:textId="5DC0565F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439,704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5360B6" w14:textId="17BE756A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340</w:t>
            </w:r>
            <w:r w:rsidRPr="006F18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920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7B22D82" w14:textId="1ABEABB3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4,528,699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88DD20" w14:textId="41EAAD32" w:rsidR="00AF06BC" w:rsidRPr="006F18AE" w:rsidRDefault="00AF06BC" w:rsidP="00AF06B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4,224,496</w:t>
            </w:r>
          </w:p>
        </w:tc>
      </w:tr>
      <w:tr w:rsidR="00AF06BC" w:rsidRPr="00B6272E" w14:paraId="01F78BAB" w14:textId="77777777" w:rsidTr="00F007C2">
        <w:tc>
          <w:tcPr>
            <w:tcW w:w="43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2501CC" w14:textId="32864637" w:rsidR="00AF06BC" w:rsidRPr="00B6272E" w:rsidRDefault="00AF06BC" w:rsidP="00AF06BC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 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C2B7A4" w14:textId="36BE73AC" w:rsidR="00AF06BC" w:rsidRPr="006F18AE" w:rsidRDefault="00AF06BC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9,175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BE1D2" w14:textId="63034096" w:rsidR="00AF06BC" w:rsidRPr="006F18AE" w:rsidRDefault="00AF06BC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32DEC" w14:textId="1FCDB923" w:rsidR="00AF06BC" w:rsidRPr="006F18AE" w:rsidRDefault="00AF06BC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</w:pPr>
            <w:r w:rsidRPr="006F18AE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9,175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65A1A9" w14:textId="1E309922" w:rsidR="00AF06BC" w:rsidRPr="006F18AE" w:rsidRDefault="00AF06BC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6F18A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175</w:t>
            </w:r>
          </w:p>
        </w:tc>
      </w:tr>
      <w:tr w:rsidR="00E42DF0" w:rsidRPr="00B6272E" w14:paraId="23F15756" w14:textId="77777777" w:rsidTr="00F007C2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5C63D" w14:textId="70EFBC20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2BE99" w14:textId="5234B76D" w:rsidR="00E42DF0" w:rsidRPr="00B6272E" w:rsidRDefault="005760E9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760E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8,176,384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D6B30C" w14:textId="496F6C11" w:rsidR="00E42DF0" w:rsidRPr="00B6272E" w:rsidRDefault="00E42DF0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790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9FA76D" w14:textId="5130C413" w:rsidR="00E42DF0" w:rsidRPr="00B6272E" w:rsidRDefault="006F18AE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18A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7,576,230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E6F928" w14:textId="383222ED" w:rsidR="00E42DF0" w:rsidRPr="00B6272E" w:rsidRDefault="00E42DF0" w:rsidP="00F007C2">
            <w:pPr>
              <w:suppressAutoHyphens/>
              <w:spacing w:line="240" w:lineRule="atLeast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726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140</w:t>
            </w:r>
          </w:p>
        </w:tc>
      </w:tr>
      <w:bookmarkEnd w:id="9"/>
    </w:tbl>
    <w:p w14:paraId="11D31B54" w14:textId="62C999A1" w:rsidR="000545FD" w:rsidRPr="00380D62" w:rsidRDefault="000545FD" w:rsidP="00657485">
      <w:pPr>
        <w:rPr>
          <w:rFonts w:ascii="Browallia New" w:hAnsi="Browallia New" w:cs="Browallia New"/>
          <w:color w:val="000000"/>
          <w:spacing w:val="-5"/>
          <w:sz w:val="26"/>
          <w:szCs w:val="26"/>
          <w:lang w:bidi="th-TH"/>
        </w:rPr>
      </w:pPr>
    </w:p>
    <w:p w14:paraId="4CD0BDA8" w14:textId="77777777" w:rsidR="00965ADF" w:rsidRPr="00AE2B29" w:rsidRDefault="00965ADF" w:rsidP="00965ADF">
      <w:pPr>
        <w:jc w:val="thaiDistribute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AE2B29"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  <w:t>เงินจ่ายล่วงหน้าเพื่อการพัฒนาโครงการ</w:t>
      </w:r>
    </w:p>
    <w:p w14:paraId="7F08B928" w14:textId="77777777" w:rsidR="00965ADF" w:rsidRPr="00380D62" w:rsidRDefault="00965ADF" w:rsidP="00B6272E">
      <w:pPr>
        <w:rPr>
          <w:rFonts w:ascii="Browallia New" w:hAnsi="Browallia New" w:cs="Browallia New"/>
          <w:color w:val="000000"/>
          <w:spacing w:val="-5"/>
          <w:sz w:val="26"/>
          <w:szCs w:val="26"/>
          <w:lang w:bidi="th-TH"/>
        </w:rPr>
      </w:pPr>
    </w:p>
    <w:p w14:paraId="65373630" w14:textId="07030C38" w:rsidR="00807735" w:rsidRPr="00F73D28" w:rsidRDefault="00807735" w:rsidP="0080773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1276E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เงินจ่ายล่วงหน้าเพื่อการพัฒนาโครงการ</w:t>
      </w:r>
      <w:r w:rsidRPr="0071276E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71276E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คือ</w:t>
      </w:r>
      <w:r w:rsidRPr="0071276E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71276E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เงินซึ่งบริษัทหรือบริษัทย่อยได้จ่ายล่วงหน้าเพื่อการพัฒนาโครงการในอนาคตของกลุ่มกิจการ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โดยปกติจะเรียกเก็บไปยังบริษัทเจ้าของโครงการนั้น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ๆ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เมื่อได้มีการจัดตั้งบริษัทขึ้นแล้ว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บริษัทคู่สัญญา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หรือบุคคลภายนอก</w:t>
      </w:r>
      <w:r w:rsidRPr="00AE2B2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B5068"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</w:r>
      <w:r w:rsidRPr="00AE2B29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ขึ้นอยู่</w:t>
      </w:r>
      <w:r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กับรูปแบบของสัญญาที่เกี่ยวข้อง</w:t>
      </w:r>
      <w:r w:rsidRPr="00F73D2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เงินจ่ายล่วงหน้าเพื่อการพัฒนาโครงการถูกแสดงอยู่ในส่วนของสินทรัพย์ไม่หมุนเวียน</w:t>
      </w:r>
      <w:r w:rsidR="00B457F7"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</w:r>
      <w:r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ใน</w:t>
      </w:r>
      <w:r w:rsidR="00AB5068"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ข้อมูลทาง</w:t>
      </w:r>
      <w:r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การเงินรวม</w:t>
      </w:r>
      <w:r w:rsidR="00AB5068"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และข้อมูลทางการเงินเฉพาะกิจการ</w:t>
      </w:r>
      <w:r w:rsidRPr="00F73D28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73D2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เนื่องจากจะถูกแปลงสภาพไปเป็นสินทรัพย์ไม่หมุนเวียนของกลุ่มกิจการในอนาคต</w:t>
      </w:r>
    </w:p>
    <w:p w14:paraId="6B179731" w14:textId="77777777" w:rsidR="000545FD" w:rsidRPr="00B6272E" w:rsidRDefault="000545FD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0CCE5618" w14:textId="77777777" w:rsidR="00266524" w:rsidRPr="00B6272E" w:rsidRDefault="00266524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64A3E14" w14:textId="43C8780E" w:rsidR="00240F54" w:rsidRDefault="00240F54" w:rsidP="00240F54">
      <w:pPr>
        <w:pStyle w:val="Heading1"/>
        <w:ind w:left="567" w:hanging="567"/>
        <w:rPr>
          <w:lang w:bidi="th-TH"/>
        </w:rPr>
      </w:pPr>
      <w:r w:rsidRPr="00B6272E">
        <w:t>1</w:t>
      </w:r>
      <w:r w:rsidR="00DF02D8">
        <w:rPr>
          <w:lang w:bidi="th-TH"/>
        </w:rPr>
        <w:t>1</w:t>
      </w:r>
      <w:r w:rsidRPr="00B6272E">
        <w:tab/>
      </w:r>
      <w:r w:rsidRPr="00E35197">
        <w:rPr>
          <w:cs/>
          <w:lang w:bidi="th-TH"/>
        </w:rPr>
        <w:t>เจ้าหนี้การค้าและเจ้าหนี้หมุนเวียนอื่น</w:t>
      </w:r>
    </w:p>
    <w:p w14:paraId="3E21CEA1" w14:textId="77777777" w:rsidR="00240F54" w:rsidRPr="00B6272E" w:rsidRDefault="00240F54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966"/>
        <w:gridCol w:w="1364"/>
        <w:gridCol w:w="1365"/>
        <w:gridCol w:w="1365"/>
        <w:gridCol w:w="1390"/>
      </w:tblGrid>
      <w:tr w:rsidR="00BF50C7" w:rsidRPr="00B6272E" w14:paraId="0CBC5CD1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50455911" w14:textId="77777777" w:rsidR="009E6EC1" w:rsidRPr="00B6272E" w:rsidRDefault="009E6EC1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76C0A3" w14:textId="77777777" w:rsidR="009E6EC1" w:rsidRPr="00B6272E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C8F06D" w14:textId="77777777" w:rsidR="009E6EC1" w:rsidRPr="00B6272E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B6272E" w14:paraId="791D14C6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314181E3" w14:textId="77777777" w:rsidR="008172FB" w:rsidRPr="00B6272E" w:rsidRDefault="008172FB" w:rsidP="008172FB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14:paraId="3920B1A4" w14:textId="7157A54D" w:rsidR="008172FB" w:rsidRPr="00B6272E" w:rsidRDefault="0044239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auto"/>
          </w:tcPr>
          <w:p w14:paraId="364BA1B1" w14:textId="624F7F5F" w:rsidR="008172FB" w:rsidRPr="00B6272E" w:rsidRDefault="0044239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auto"/>
          </w:tcPr>
          <w:p w14:paraId="0E86D739" w14:textId="1BF59CC6" w:rsidR="008172FB" w:rsidRPr="00B6272E" w:rsidRDefault="0044239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</w:tcPr>
          <w:p w14:paraId="65FB69F7" w14:textId="728CA4B2" w:rsidR="008172FB" w:rsidRPr="00B6272E" w:rsidRDefault="00442397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B6272E" w14:paraId="1E38759C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BB2ED48" w14:textId="77777777" w:rsidR="00FD0C43" w:rsidRPr="00B6272E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shd w:val="clear" w:color="auto" w:fill="auto"/>
          </w:tcPr>
          <w:p w14:paraId="4A45DF03" w14:textId="26868E26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5" w:type="dxa"/>
            <w:shd w:val="clear" w:color="auto" w:fill="auto"/>
          </w:tcPr>
          <w:p w14:paraId="758959AB" w14:textId="6B4CE08D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5" w:type="dxa"/>
            <w:shd w:val="clear" w:color="auto" w:fill="auto"/>
          </w:tcPr>
          <w:p w14:paraId="3141DE52" w14:textId="346AE8E4" w:rsidR="00FD0C43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90" w:type="dxa"/>
            <w:shd w:val="clear" w:color="auto" w:fill="auto"/>
          </w:tcPr>
          <w:p w14:paraId="46FACA87" w14:textId="27394EF3" w:rsidR="00FD0C43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FD0C43" w:rsidRPr="00B6272E" w14:paraId="2EF781B1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7704AFF8" w14:textId="77777777" w:rsidR="00FD0C43" w:rsidRPr="00B6272E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14:paraId="09DFB62E" w14:textId="77777777" w:rsidR="00FD0C43" w:rsidRPr="00B6272E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14:paraId="665CCA91" w14:textId="77777777" w:rsidR="00FD0C43" w:rsidRPr="00B6272E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14:paraId="10D3FDF0" w14:textId="77777777" w:rsidR="00FD0C43" w:rsidRPr="00B6272E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14:paraId="2FC18AD3" w14:textId="77777777" w:rsidR="00FD0C43" w:rsidRPr="00B6272E" w:rsidRDefault="00FD0C43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FD0C43" w:rsidRPr="00B6272E" w14:paraId="77290B6C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8373040" w14:textId="77777777" w:rsidR="00FD0C43" w:rsidRPr="00CC0C3D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42F5FF" w14:textId="77777777" w:rsidR="00FD0C43" w:rsidRPr="00CC0C3D" w:rsidRDefault="00FD0C43" w:rsidP="009F1481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E3FCF2" w14:textId="77777777" w:rsidR="00FD0C43" w:rsidRPr="00CC0C3D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6BAA6D" w14:textId="77777777" w:rsidR="00FD0C43" w:rsidRPr="00CC0C3D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7601A0" w14:textId="77777777" w:rsidR="00FD0C43" w:rsidRPr="00CC0C3D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0E64C8" w:rsidRPr="00B6272E" w14:paraId="661332B9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BE12537" w14:textId="578174AD" w:rsidR="000E64C8" w:rsidRPr="00B6272E" w:rsidRDefault="000E64C8" w:rsidP="000E64C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75DAD9C" w14:textId="0A5F8B84" w:rsidR="000E64C8" w:rsidRPr="00B6272E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1FDA129D" w14:textId="73AC9EC8" w:rsidR="000E64C8" w:rsidRPr="00B6272E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0C08DBD1" w14:textId="754576EF" w:rsidR="000E64C8" w:rsidRPr="00B6272E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4AE59F0A" w14:textId="6BB757B5" w:rsidR="000E64C8" w:rsidRPr="00B6272E" w:rsidRDefault="000E64C8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3C51440A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1BB607D3" w14:textId="0C313BE4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156F8DA" w14:textId="01210C20" w:rsidR="00E42DF0" w:rsidRPr="00B6272E" w:rsidRDefault="008123B3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8123B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295,787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70959CCF" w14:textId="5DD11021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639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6AD9455" w14:textId="67F2F326" w:rsidR="00E42DF0" w:rsidRPr="00B6272E" w:rsidRDefault="008123B3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123B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22,461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3C204058" w14:textId="0AA338B0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41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800</w:t>
            </w:r>
          </w:p>
        </w:tc>
      </w:tr>
      <w:tr w:rsidR="00E42DF0" w:rsidRPr="00B6272E" w14:paraId="086135D8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308A191" w14:textId="7CB28048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="00F95F1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72492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D2B194E" w14:textId="6E66F675" w:rsidR="00E42DF0" w:rsidRPr="00B6272E" w:rsidRDefault="008123B3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5976B92D" w14:textId="32C25C47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204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AAAC625" w14:textId="7F09D7CB" w:rsidR="00E42DF0" w:rsidRPr="00B6272E" w:rsidRDefault="008123B3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44804844" w14:textId="6C4E972F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B6272E" w14:paraId="354180AF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404B92E7" w14:textId="7302F6DA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</w:t>
            </w:r>
            <w:r w:rsidR="00351D2D">
              <w:rPr>
                <w:rFonts w:ascii="Browallia New" w:hAnsi="Browallia New" w:cs="Browallia New" w:hint="cs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E4F7D6A" w14:textId="385F1455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3A8B08A6" w14:textId="3E35FE06" w:rsidR="00E42DF0" w:rsidRPr="00B6272E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02D7AA8A" w14:textId="6A118C08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26B628A1" w14:textId="28C6B4C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1DEE2277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7D8C824D" w14:textId="5316F389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26FAD66" w14:textId="6D4D8FE0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609,085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615BEB68" w14:textId="445926BE" w:rsidR="00E42DF0" w:rsidRPr="00B6272E" w:rsidRDefault="00E42DF0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683,440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1E62EE51" w14:textId="55D9A23B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12,378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545D64BA" w14:textId="6F193F16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179</w:t>
            </w:r>
          </w:p>
        </w:tc>
      </w:tr>
      <w:tr w:rsidR="00E42DF0" w:rsidRPr="00B6272E" w14:paraId="58C3F128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482944AA" w14:textId="66F04A22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72492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23C0413" w14:textId="49E93278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38,904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3753056" w14:textId="36961E30" w:rsidR="00E42DF0" w:rsidRPr="00B6272E" w:rsidRDefault="00E42DF0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983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41CC0837" w14:textId="6BEB003A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45,402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4B640FEE" w14:textId="7A759FF3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46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339</w:t>
            </w:r>
          </w:p>
        </w:tc>
      </w:tr>
      <w:tr w:rsidR="00E42DF0" w:rsidRPr="00B6272E" w14:paraId="7FC84CF4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4855155" w14:textId="54152F05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698E1DB7" w14:textId="6EEE38F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0C16EEA5" w14:textId="1CC93B22" w:rsidR="00E42DF0" w:rsidRPr="00B6272E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66CDD867" w14:textId="53130C3C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01F3C48F" w14:textId="36721EC4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B6272E" w14:paraId="00FF474A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1B67E95F" w14:textId="2E5DAC7B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C70A133" w14:textId="5F668B61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881,144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7E50A81" w14:textId="06036D47" w:rsidR="00E42DF0" w:rsidRPr="00B6272E" w:rsidRDefault="00E42DF0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812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78D0BCC5" w14:textId="5343148C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7AE6BD76" w14:textId="7F90B71C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B6272E" w14:paraId="76807EAE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1EFA24F" w14:textId="2B58DD7C" w:rsidR="00E42DF0" w:rsidRPr="00B6272E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F95F1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72492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1329F85" w14:textId="46BCC7A0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4B6CB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16,408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4E1E7D98" w14:textId="6DCDAF9F" w:rsidR="00E42DF0" w:rsidRPr="00B6272E" w:rsidRDefault="00E42DF0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2C5069D" w14:textId="4F782D61" w:rsidR="00E42DF0" w:rsidRPr="00B6272E" w:rsidRDefault="004B6CB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5B9B7912" w14:textId="0C34D5EB" w:rsidR="00E42DF0" w:rsidRPr="00B6272E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5FB1B64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534C830A" w14:textId="1D45BCAD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เจ้าหนี้จากการลงทุนในบริษัทร่วม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94BEB61" w14:textId="43B95133" w:rsidR="006E12FA" w:rsidRPr="00B6272E" w:rsidRDefault="003D5EC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D5EC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96,082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091AC6D" w14:textId="4EE94027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443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5F909050" w14:textId="376CDC88" w:rsidR="006E12FA" w:rsidRPr="00B6272E" w:rsidRDefault="003D5EC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47FD282D" w14:textId="225BF4BE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6E12FA" w:rsidRPr="00B6272E" w14:paraId="43B6C555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7CC92210" w14:textId="56AC50E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เจ้าหนี้จากการลงทุนในบริษัทย่อย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B2CC110" w14:textId="41437E54" w:rsidR="006E12FA" w:rsidRPr="00B6272E" w:rsidRDefault="00325A23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EF76965" w14:textId="1F6FB26A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82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664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4492EE5B" w14:textId="55522160" w:rsidR="006E12FA" w:rsidRPr="00B6272E" w:rsidRDefault="00325A23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53CEE868" w14:textId="3D6397F0" w:rsidR="006E12FA" w:rsidRPr="00B6272E" w:rsidRDefault="00325A23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EA686F2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0554592D" w14:textId="03A5E9A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เงินมัดจำสำหรับการขายเงินลงทุนในบริษัทร่วม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FEDD9B5" w14:textId="005A3996" w:rsidR="006E12FA" w:rsidRPr="00B6272E" w:rsidRDefault="003D5EC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D5EC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413,317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2C5BDBC" w14:textId="07C35F95" w:rsidR="006E12FA" w:rsidRPr="00B6272E" w:rsidRDefault="006E12FA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413,317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670CABFD" w14:textId="7DE705D2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6C2EE8D1" w14:textId="5FC0D5DE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4AC11051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42361C87" w14:textId="1F25D231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ดอกเบี้ยค้างจ่าย 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0F13AD0" w14:textId="22C69F18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316A1A40" w14:textId="12AD70A2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4E7DD72D" w14:textId="02AF1B0D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4CB4AF97" w14:textId="57055588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3FEEA6B0" w14:textId="77777777" w:rsidTr="009F229B">
        <w:tblPrEx>
          <w:tblCellMar>
            <w:left w:w="115" w:type="dxa"/>
            <w:right w:w="115" w:type="dxa"/>
          </w:tblCellMar>
        </w:tblPrEx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23A2B324" w14:textId="7D74CBA8" w:rsidR="006E12FA" w:rsidRPr="00B6272E" w:rsidRDefault="006E12FA" w:rsidP="006E12FA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สถาบันการเงิน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BFB95E0" w14:textId="5412E0DF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1,186,692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112D34C7" w14:textId="0056002C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776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646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3E16FB8" w14:textId="424FEAE7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448,538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3A51DD3A" w14:textId="0CDA814C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319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149</w:t>
            </w:r>
          </w:p>
        </w:tc>
      </w:tr>
      <w:tr w:rsidR="006E12FA" w:rsidRPr="00B6272E" w14:paraId="0B1C54EB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744FAAC5" w14:textId="53D08AA6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F572EAB" w14:textId="17714D8D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3,730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EA62D90" w14:textId="359F0385" w:rsidR="006E12FA" w:rsidRPr="00B6272E" w:rsidRDefault="006E12FA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691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082EC62E" w14:textId="04E08D2C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2,915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05759686" w14:textId="10E9A5A1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631</w:t>
            </w:r>
          </w:p>
        </w:tc>
      </w:tr>
      <w:tr w:rsidR="006E12FA" w:rsidRPr="00B6272E" w14:paraId="42D9D8D9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14A6243C" w14:textId="0B359D71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F95F1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72492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4C8D349" w14:textId="1E809B17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675E67EA" w14:textId="6E83B9CC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39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2BC57864" w14:textId="74BB4B7B" w:rsidR="006E12FA" w:rsidRPr="00B6272E" w:rsidRDefault="005F73E0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F73E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16,951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51A85BE2" w14:textId="7C01EC2C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279</w:t>
            </w:r>
          </w:p>
        </w:tc>
      </w:tr>
      <w:tr w:rsidR="006E12FA" w:rsidRPr="00B6272E" w14:paraId="2A94CB7C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4B69165C" w14:textId="5FC50E0E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ต้นทุนทางตรงค้างจ่าย</w:t>
            </w:r>
          </w:p>
        </w:tc>
        <w:tc>
          <w:tcPr>
            <w:tcW w:w="1364" w:type="dxa"/>
            <w:shd w:val="clear" w:color="auto" w:fill="auto"/>
          </w:tcPr>
          <w:p w14:paraId="198BACA7" w14:textId="4BF5CC8C" w:rsidR="006E12FA" w:rsidRPr="00B6272E" w:rsidRDefault="003D5EC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D5EC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4,939,782</w:t>
            </w:r>
          </w:p>
        </w:tc>
        <w:tc>
          <w:tcPr>
            <w:tcW w:w="1365" w:type="dxa"/>
            <w:shd w:val="clear" w:color="auto" w:fill="auto"/>
          </w:tcPr>
          <w:p w14:paraId="1E6B455B" w14:textId="141A4E5A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962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154</w:t>
            </w:r>
          </w:p>
        </w:tc>
        <w:tc>
          <w:tcPr>
            <w:tcW w:w="1365" w:type="dxa"/>
            <w:shd w:val="clear" w:color="auto" w:fill="auto"/>
          </w:tcPr>
          <w:p w14:paraId="145080DD" w14:textId="612BD2E5" w:rsidR="006E12FA" w:rsidRPr="00B6272E" w:rsidRDefault="003D5EC7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D5EC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27</w:t>
            </w:r>
          </w:p>
        </w:tc>
        <w:tc>
          <w:tcPr>
            <w:tcW w:w="1390" w:type="dxa"/>
            <w:shd w:val="clear" w:color="auto" w:fill="auto"/>
          </w:tcPr>
          <w:p w14:paraId="6F6C58BA" w14:textId="3EF98061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31</w:t>
            </w:r>
          </w:p>
        </w:tc>
      </w:tr>
      <w:tr w:rsidR="006E12FA" w:rsidRPr="00B6272E" w14:paraId="6F1CBCA5" w14:textId="77777777" w:rsidTr="009F229B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3B33A919" w14:textId="34EA0EF3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7EAF2FB" w14:textId="602AD0FD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1B786B4A" w14:textId="51DE81EA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14:paraId="75B8C322" w14:textId="1149A8D4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4C22D39B" w14:textId="5B561AA9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72045AC4" w14:textId="77777777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74B88917" w14:textId="162442D5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jc w:val="lef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shd w:val="clear" w:color="auto" w:fill="auto"/>
          </w:tcPr>
          <w:p w14:paraId="667032E9" w14:textId="0A961277" w:rsidR="006E12FA" w:rsidRPr="00B6272E" w:rsidRDefault="00A547C5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547C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406,818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795E02B6" w14:textId="6A1CDE79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658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354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269AF9CD" w14:textId="77097C39" w:rsidR="006E12FA" w:rsidRPr="00B6272E" w:rsidRDefault="00A547C5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547C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64,762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226E06B7" w14:textId="52F3CD1F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520</w:t>
            </w:r>
          </w:p>
        </w:tc>
      </w:tr>
      <w:tr w:rsidR="006E12FA" w:rsidRPr="00B6272E" w14:paraId="6052519C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2348E42E" w14:textId="22E59ECA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F95F1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72492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</w:tcPr>
          <w:p w14:paraId="3E66904D" w14:textId="3ABF968E" w:rsidR="006E12FA" w:rsidRPr="00B6272E" w:rsidRDefault="00A547C5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547C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10,731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7FBAC0C5" w14:textId="6E111193" w:rsidR="006E12FA" w:rsidRPr="00B6272E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300</w:t>
            </w:r>
          </w:p>
        </w:tc>
        <w:tc>
          <w:tcPr>
            <w:tcW w:w="1365" w:type="dxa"/>
            <w:shd w:val="clear" w:color="auto" w:fill="auto"/>
            <w:vAlign w:val="bottom"/>
          </w:tcPr>
          <w:p w14:paraId="3A824DDD" w14:textId="55DD7994" w:rsidR="006E12FA" w:rsidRPr="00B6272E" w:rsidRDefault="00A547C5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547C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3,527</w:t>
            </w:r>
          </w:p>
        </w:tc>
        <w:tc>
          <w:tcPr>
            <w:tcW w:w="1390" w:type="dxa"/>
            <w:shd w:val="clear" w:color="auto" w:fill="auto"/>
            <w:vAlign w:val="bottom"/>
          </w:tcPr>
          <w:p w14:paraId="33F1DA59" w14:textId="5B3D2E43" w:rsidR="006E12FA" w:rsidRPr="00B6272E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165</w:t>
            </w:r>
          </w:p>
        </w:tc>
      </w:tr>
      <w:tr w:rsidR="006E12FA" w:rsidRPr="00B6272E" w14:paraId="08583394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D1A45B0" w14:textId="3ABF7308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ค่าใช้จ่ายค้างจ่าย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B6272E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bidi="th-TH"/>
              </w:rPr>
              <w:t>สัญญาบริการระยะยาว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0508C" w14:textId="3F113242" w:rsidR="006E12FA" w:rsidRPr="00B6272E" w:rsidRDefault="00FD203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D203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663,836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EDC01" w14:textId="5524A8CA" w:rsidR="006E12FA" w:rsidRPr="00B6272E" w:rsidRDefault="006E12FA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603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5B07B3" w14:textId="11C1EA11" w:rsidR="006E12FA" w:rsidRPr="00B6272E" w:rsidRDefault="00FD2033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43491A" w14:textId="235A39AC" w:rsidR="006E12FA" w:rsidRPr="00B6272E" w:rsidRDefault="006E12FA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B6272E" w14:paraId="59D75ED8" w14:textId="77777777" w:rsidTr="00F007C2">
        <w:trPr>
          <w:trHeight w:val="20"/>
        </w:trPr>
        <w:tc>
          <w:tcPr>
            <w:tcW w:w="3966" w:type="dxa"/>
            <w:shd w:val="clear" w:color="auto" w:fill="auto"/>
            <w:vAlign w:val="bottom"/>
          </w:tcPr>
          <w:p w14:paraId="68CA0E27" w14:textId="77777777" w:rsidR="006E12FA" w:rsidRPr="00B6272E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8DD44C" w14:textId="3F5B9C72" w:rsidR="006E12FA" w:rsidRPr="00B6272E" w:rsidRDefault="00367173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6717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9,562,355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163131" w14:textId="57634609" w:rsidR="006E12FA" w:rsidRPr="00B6272E" w:rsidRDefault="006E12FA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743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675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69E683" w14:textId="5FDCFD69" w:rsidR="006E12FA" w:rsidRPr="00B6272E" w:rsidRDefault="001E0FA3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1E0F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616,961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BD14E4" w14:textId="30A17059" w:rsidR="006E12FA" w:rsidRPr="00B6272E" w:rsidRDefault="006E12FA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597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093</w:t>
            </w:r>
          </w:p>
        </w:tc>
      </w:tr>
    </w:tbl>
    <w:p w14:paraId="211654E7" w14:textId="607F8C49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835AF47" w14:textId="77777777" w:rsidR="001E2EB0" w:rsidRDefault="001E2EB0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185DC5F2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C615B55" w14:textId="2DC19375" w:rsidR="00240F54" w:rsidRDefault="00240F54" w:rsidP="00240F54">
      <w:pPr>
        <w:pStyle w:val="Heading1"/>
        <w:ind w:left="567" w:hanging="567"/>
        <w:rPr>
          <w:lang w:bidi="th-TH"/>
        </w:rPr>
      </w:pPr>
      <w:r w:rsidRPr="00B6272E">
        <w:t>1</w:t>
      </w:r>
      <w:r w:rsidR="00D67FD6">
        <w:rPr>
          <w:lang w:bidi="th-TH"/>
        </w:rPr>
        <w:t>2</w:t>
      </w:r>
      <w:r w:rsidRPr="00B6272E">
        <w:tab/>
      </w:r>
      <w:r w:rsidRPr="00B6272E">
        <w:rPr>
          <w:cs/>
          <w:lang w:bidi="th-TH"/>
        </w:rPr>
        <w:t>เงินกู้ยืม</w:t>
      </w:r>
    </w:p>
    <w:p w14:paraId="400E1181" w14:textId="77777777" w:rsidR="00240F54" w:rsidRPr="00B6272E" w:rsidRDefault="00240F54" w:rsidP="00240F54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018E552" w14:textId="24FCBE1E" w:rsidR="00E8190E" w:rsidRPr="00B6272E" w:rsidRDefault="00E8190E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  <w:r w:rsidRPr="00E8190E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เงินกู้ยืมระยะสั้นจากสถาบันการเงิน</w:t>
      </w:r>
    </w:p>
    <w:p w14:paraId="6A18B8DF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2E25746" w14:textId="3D2F7FBD" w:rsidR="001E2EB0" w:rsidRPr="00CA292B" w:rsidRDefault="00CA292B" w:rsidP="00657485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</w:pPr>
      <w:bookmarkStart w:id="10" w:name="_heading=h.tyjcwt" w:colFirst="0" w:colLast="0"/>
      <w:bookmarkStart w:id="11" w:name="_heading=h.mdqk4v7m5n9h" w:colFirst="0" w:colLast="0"/>
      <w:bookmarkEnd w:id="10"/>
      <w:bookmarkEnd w:id="11"/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เงินกู้ยืมระยะสั้นจากสถาบันการเงินอยู่ในรูปของตั๋วสัญญาใช้เงินและสินเชื่อทรัสต์รีซีท ซึ่งมีกำหนดชำระภายในหกเดือนหรือเมื่อมีการเรียกชำระ โดยเงินกู้ยืม</w:t>
      </w:r>
      <w:r w:rsidR="00585198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>ดังกล่าว</w:t>
      </w:r>
      <w:r w:rsidR="00DB382C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>ไม่มีหลักประกันและ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มีอัตราดอกเบี้ยคงที่ในอัตราร้อยละ 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 xml:space="preserve">2.36 </w:t>
      </w:r>
      <w:r w:rsidR="00385525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val="en-US" w:bidi="th-TH"/>
        </w:rPr>
        <w:t>ถึง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 xml:space="preserve"> 2.85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 xml:space="preserve"> 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ต่อปี และอัตราดอกเบี้ย 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</w:rPr>
        <w:t xml:space="preserve">MLR </w:t>
      </w:r>
      <w:r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ลบส่วนเพิ่มคงที่ต่อปี</w:t>
      </w:r>
      <w:r w:rsidR="00260686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 xml:space="preserve">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(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 xml:space="preserve">31 </w:t>
      </w:r>
      <w:r w:rsidR="00AD5DE5" w:rsidRPr="00CA292B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 xml:space="preserve">ธันวาคม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พ.ศ.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>2567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: ร้อยละ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>2.</w:t>
      </w:r>
      <w:r w:rsidR="00AD5DE5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>60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 xml:space="preserve"> </w:t>
      </w:r>
      <w:r w:rsidR="00385525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val="en-US" w:bidi="th-TH"/>
        </w:rPr>
        <w:t>ถึง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 xml:space="preserve"> </w:t>
      </w:r>
      <w:r w:rsidR="00AD5DE5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>3.10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val="en-US" w:bidi="th-TH"/>
        </w:rPr>
        <w:t xml:space="preserve"> </w:t>
      </w:r>
      <w:r w:rsidR="00AD5DE5" w:rsidRPr="00CA292B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val="en-US" w:bidi="th-TH"/>
        </w:rPr>
        <w:t>ต่อปี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และ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</w:rPr>
        <w:t xml:space="preserve">MLR </w:t>
      </w:r>
      <w:r w:rsidR="00AD5DE5" w:rsidRPr="00CA292B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ลบส่วนเพิ่มคงที่ต่อปี) มูลค่าตามบัญชีของเงินกู้ยืมระยะสั้นใกล้เคียงกับมูลค่ายุติธรรมเนื่องจากผลกระทบของการคิดลดไม่มีสาระสำคัญ</w:t>
      </w:r>
    </w:p>
    <w:p w14:paraId="663714C0" w14:textId="77777777" w:rsidR="00864580" w:rsidRDefault="00864580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732087A8" w14:textId="2FD05419" w:rsidR="00875774" w:rsidRPr="00B6272E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D546A4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เงินกู้ยืมระยะสั้นจากกิจการอื่น</w:t>
      </w:r>
    </w:p>
    <w:p w14:paraId="216B97AD" w14:textId="77777777" w:rsidR="00D546A4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4FD3EF21" w14:textId="6F746CA5" w:rsidR="00D546A4" w:rsidRPr="00F73D28" w:rsidRDefault="000B6CF7" w:rsidP="00F73D28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</w:pP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เงินกู้ยืมระยะสั้นจากกิจการอื่นอยู่ในรูปของสัญญาเงินกู้ ซึ่งถึงกำหนดชำระภายในหนึ่งปีหรือเมื่อมีการเรียกชำระ โดยเงินกู้ยืม</w:t>
      </w:r>
      <w:r w:rsidR="002A16FC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>ดังกล่าว</w:t>
      </w:r>
      <w:r w:rsidR="00D17763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 xml:space="preserve">    </w:t>
      </w:r>
      <w:r w:rsidR="002A16FC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>ไม่มีหลักประกันและ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>มี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อัตราดอกเบี้ยคงที่ร้อยละ 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1.5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15589">
        <w:rPr>
          <w:rFonts w:ascii="Browallia New" w:eastAsia="Browallia New" w:hAnsi="Browallia New" w:cs="Browallia New" w:hint="cs"/>
          <w:smallCaps/>
          <w:color w:val="000000"/>
          <w:spacing w:val="-4"/>
          <w:sz w:val="26"/>
          <w:szCs w:val="26"/>
          <w:cs/>
          <w:lang w:bidi="th-TH"/>
        </w:rPr>
        <w:t>ถึง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2.0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ต่อปี สำหรับกลุ่มกิจการ และอัตราดอกเบี้ยคงที่ร้อยละ 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.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0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ต่อปีสำหรับบริษัท</w:t>
      </w:r>
      <w:r w:rsidR="009F2EC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br/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(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31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804A11"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2567</w:t>
      </w:r>
      <w:r w:rsidRPr="00F73D28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: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ดอกเบี้ยคงที่ร้อยละ </w:t>
      </w:r>
      <w:r w:rsidR="00804A11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>1.5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</w:t>
      </w:r>
      <w:r w:rsidR="00415589">
        <w:rPr>
          <w:rFonts w:ascii="Browallia New" w:eastAsia="Browallia New" w:hAnsi="Browallia New" w:cs="Browallia New" w:hint="cs"/>
          <w:smallCaps/>
          <w:color w:val="000000"/>
          <w:spacing w:val="-3"/>
          <w:sz w:val="26"/>
          <w:szCs w:val="26"/>
          <w:cs/>
          <w:lang w:bidi="th-TH"/>
        </w:rPr>
        <w:t>ถึง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</w:t>
      </w:r>
      <w:r w:rsidR="00804A11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>2.0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ต่อปี สำหรับกลุ่มกิจการ และร้อยละ </w:t>
      </w:r>
      <w:r w:rsidR="00804A11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lang w:bidi="th-TH"/>
        </w:rPr>
        <w:t>2.0</w:t>
      </w:r>
      <w:r w:rsidRPr="00F73D28">
        <w:rPr>
          <w:rFonts w:ascii="Browallia New" w:eastAsia="Browallia New" w:hAnsi="Browallia New" w:cs="Browallia New"/>
          <w:smallCaps/>
          <w:color w:val="000000"/>
          <w:spacing w:val="-3"/>
          <w:sz w:val="26"/>
          <w:szCs w:val="26"/>
          <w:cs/>
          <w:lang w:bidi="th-TH"/>
        </w:rPr>
        <w:t xml:space="preserve"> ต่อปีสำหรับบริษัท) มูลค่าตามบัญชีของเงินกู้ยืมระยะสั้นใกล้เคียงกับมูลค่ายุติธรรมเนื่องจากผลกระทบของการคิดลดไม่มีสาระสำคัญ</w:t>
      </w:r>
    </w:p>
    <w:p w14:paraId="0B0993CB" w14:textId="77777777" w:rsidR="000B6CF7" w:rsidRDefault="000B6CF7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36CACBBA" w14:textId="13D7C606" w:rsidR="00693E1B" w:rsidRPr="00B6272E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 w:rsidR="007633C7"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จากสถาบันการเงิน</w:t>
      </w:r>
    </w:p>
    <w:p w14:paraId="4D74702D" w14:textId="77777777" w:rsidR="009E6EC1" w:rsidRPr="00B6272E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BF50C7" w:rsidRPr="00B6272E" w14:paraId="13600614" w14:textId="77777777" w:rsidTr="00F007C2">
        <w:tc>
          <w:tcPr>
            <w:tcW w:w="3989" w:type="dxa"/>
            <w:shd w:val="clear" w:color="auto" w:fill="auto"/>
            <w:vAlign w:val="bottom"/>
          </w:tcPr>
          <w:p w14:paraId="1CF65DF6" w14:textId="77777777" w:rsidR="009E6EC1" w:rsidRPr="00B6272E" w:rsidRDefault="009E6EC1" w:rsidP="00657485">
            <w:pPr>
              <w:tabs>
                <w:tab w:val="left" w:pos="3295"/>
                <w:tab w:val="left" w:pos="9744"/>
              </w:tabs>
              <w:ind w:lef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7F7378" w14:textId="6C4797D7" w:rsidR="009E6EC1" w:rsidRPr="00B6272E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7D98E9" w14:textId="11991722" w:rsidR="009E6EC1" w:rsidRPr="00B6272E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B6272E" w14:paraId="14238421" w14:textId="77777777" w:rsidTr="00F007C2">
        <w:tc>
          <w:tcPr>
            <w:tcW w:w="3989" w:type="dxa"/>
            <w:shd w:val="clear" w:color="auto" w:fill="auto"/>
            <w:vAlign w:val="bottom"/>
          </w:tcPr>
          <w:p w14:paraId="65D5E22A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952483D" w14:textId="4E7CD128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4AA23FA" w14:textId="718D27FA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E33032A" w14:textId="6C9B00BD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60D37D4" w14:textId="50631635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172FB" w:rsidRPr="00B6272E" w14:paraId="159451D8" w14:textId="77777777" w:rsidTr="00F007C2">
        <w:tc>
          <w:tcPr>
            <w:tcW w:w="3989" w:type="dxa"/>
            <w:shd w:val="clear" w:color="auto" w:fill="auto"/>
            <w:vAlign w:val="bottom"/>
          </w:tcPr>
          <w:p w14:paraId="31909DBC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14001489" w14:textId="714EA8A2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62207A13" w14:textId="372D2434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12F80E7C" w14:textId="60CB1F62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51506DE2" w14:textId="003A1B52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172FB" w:rsidRPr="00B6272E" w14:paraId="2A8D11D7" w14:textId="77777777" w:rsidTr="00F007C2">
        <w:tc>
          <w:tcPr>
            <w:tcW w:w="3989" w:type="dxa"/>
            <w:shd w:val="clear" w:color="auto" w:fill="auto"/>
            <w:vAlign w:val="bottom"/>
          </w:tcPr>
          <w:p w14:paraId="76147DAB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B25FDCA" w14:textId="657C3217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B85DAD1" w14:textId="689A8780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92852C0" w14:textId="0B4D2FF7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AFB6CE3" w14:textId="2B35D0E0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172FB" w:rsidRPr="00B6272E" w14:paraId="5F6C71D4" w14:textId="77777777" w:rsidTr="00F007C2">
        <w:tc>
          <w:tcPr>
            <w:tcW w:w="3989" w:type="dxa"/>
            <w:shd w:val="clear" w:color="auto" w:fill="auto"/>
          </w:tcPr>
          <w:p w14:paraId="00F222A0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left="-72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270C78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64836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DD2524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E6DB01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8172FB" w:rsidRPr="00B6272E" w14:paraId="1007E7BA" w14:textId="77777777" w:rsidTr="009F229B">
        <w:trPr>
          <w:trHeight w:val="68"/>
        </w:trPr>
        <w:tc>
          <w:tcPr>
            <w:tcW w:w="3989" w:type="dxa"/>
            <w:shd w:val="clear" w:color="auto" w:fill="auto"/>
          </w:tcPr>
          <w:p w14:paraId="5E57C242" w14:textId="7B2A8F95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7C43B8F" w14:textId="77777777" w:rsidR="008172FB" w:rsidRPr="00B6272E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E2DD821" w14:textId="77777777" w:rsidR="008172FB" w:rsidRPr="00B6272E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FC95B81" w14:textId="77777777" w:rsidR="008172FB" w:rsidRPr="00B6272E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AC844E6" w14:textId="77777777" w:rsidR="008172FB" w:rsidRPr="00B6272E" w:rsidRDefault="008172FB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B6272E" w14:paraId="266041D1" w14:textId="77777777" w:rsidTr="00F007C2">
        <w:trPr>
          <w:trHeight w:val="68"/>
        </w:trPr>
        <w:tc>
          <w:tcPr>
            <w:tcW w:w="3989" w:type="dxa"/>
            <w:shd w:val="clear" w:color="auto" w:fill="auto"/>
          </w:tcPr>
          <w:p w14:paraId="1A517894" w14:textId="06BD75B2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</w:p>
        </w:tc>
        <w:tc>
          <w:tcPr>
            <w:tcW w:w="1368" w:type="dxa"/>
            <w:shd w:val="clear" w:color="auto" w:fill="auto"/>
          </w:tcPr>
          <w:p w14:paraId="428B8D79" w14:textId="6A6C93FC" w:rsidR="00912DE8" w:rsidRPr="00912DE8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 xml:space="preserve"> 4,922,177 </w:t>
            </w:r>
          </w:p>
        </w:tc>
        <w:tc>
          <w:tcPr>
            <w:tcW w:w="1368" w:type="dxa"/>
            <w:shd w:val="clear" w:color="auto" w:fill="auto"/>
          </w:tcPr>
          <w:p w14:paraId="7EBF2E46" w14:textId="4C42C06B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997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535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75F3309" w14:textId="2A5ECD0C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A35A0A1" w14:textId="2996CC8B" w:rsidR="00912DE8" w:rsidRPr="00B6272E" w:rsidRDefault="00912DE8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  <w:tr w:rsidR="00912DE8" w:rsidRPr="00B6272E" w14:paraId="7DF56BD8" w14:textId="77777777" w:rsidTr="00F007C2">
        <w:trPr>
          <w:trHeight w:val="68"/>
        </w:trPr>
        <w:tc>
          <w:tcPr>
            <w:tcW w:w="3989" w:type="dxa"/>
            <w:shd w:val="clear" w:color="auto" w:fill="auto"/>
            <w:vAlign w:val="bottom"/>
          </w:tcPr>
          <w:p w14:paraId="55C9B608" w14:textId="433DDE85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6593935" w14:textId="62761FBC" w:rsidR="00912DE8" w:rsidRPr="00912DE8" w:rsidRDefault="00912DE8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 xml:space="preserve"> (68,144)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7F47A1A" w14:textId="1931CC49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493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CF4BD" w14:textId="11ED10AA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45C077" w14:textId="379EA98E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B6272E" w14:paraId="498811BB" w14:textId="77777777" w:rsidTr="00F007C2">
        <w:trPr>
          <w:trHeight w:val="225"/>
        </w:trPr>
        <w:tc>
          <w:tcPr>
            <w:tcW w:w="3989" w:type="dxa"/>
            <w:shd w:val="clear" w:color="auto" w:fill="auto"/>
          </w:tcPr>
          <w:p w14:paraId="4B373CC6" w14:textId="4393B50B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2342C9" w14:textId="0E4161BA" w:rsidR="00912DE8" w:rsidRPr="00912DE8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C5DE1A" w14:textId="77777777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E6776B" w14:textId="2CE85625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8013E6" w14:textId="77777777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B6272E" w14:paraId="3A984A69" w14:textId="77777777" w:rsidTr="00F007C2">
        <w:trPr>
          <w:trHeight w:val="225"/>
        </w:trPr>
        <w:tc>
          <w:tcPr>
            <w:tcW w:w="3989" w:type="dxa"/>
            <w:shd w:val="clear" w:color="auto" w:fill="auto"/>
            <w:vAlign w:val="bottom"/>
          </w:tcPr>
          <w:p w14:paraId="041D0F19" w14:textId="3B279776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8F597" w14:textId="681FA30D" w:rsidR="00912DE8" w:rsidRPr="00912DE8" w:rsidRDefault="00912DE8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4,854,033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294F2" w14:textId="360FF38C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927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042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8E1C1" w14:textId="4EA5124A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97ACA" w14:textId="7E4D1370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750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  <w:tr w:rsidR="00912DE8" w:rsidRPr="00B6272E" w14:paraId="76A0E714" w14:textId="77777777" w:rsidTr="00F007C2">
        <w:trPr>
          <w:trHeight w:val="131"/>
        </w:trPr>
        <w:tc>
          <w:tcPr>
            <w:tcW w:w="3989" w:type="dxa"/>
            <w:shd w:val="clear" w:color="auto" w:fill="auto"/>
            <w:vAlign w:val="bottom"/>
          </w:tcPr>
          <w:p w14:paraId="7F6B6C5E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294443" w14:textId="77777777" w:rsidR="00912DE8" w:rsidRPr="00912DE8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2CB0C1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85C3F6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BAB20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</w:tr>
      <w:tr w:rsidR="00912DE8" w:rsidRPr="00B6272E" w14:paraId="3573C981" w14:textId="77777777" w:rsidTr="00F007C2">
        <w:trPr>
          <w:trHeight w:val="63"/>
        </w:trPr>
        <w:tc>
          <w:tcPr>
            <w:tcW w:w="3989" w:type="dxa"/>
            <w:shd w:val="clear" w:color="auto" w:fill="auto"/>
            <w:vAlign w:val="bottom"/>
          </w:tcPr>
          <w:p w14:paraId="15CDDF3B" w14:textId="5AFF2615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shd w:val="clear" w:color="auto" w:fill="auto"/>
          </w:tcPr>
          <w:p w14:paraId="15F9A2BE" w14:textId="234253BD" w:rsidR="00912DE8" w:rsidRPr="00912DE8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 xml:space="preserve"> 53,670,46</w:t>
            </w:r>
            <w:r w:rsidR="002070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4E5115E" w14:textId="4FD3D9E3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54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212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486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D7FB6C" w14:textId="2DBB7421" w:rsidR="00912DE8" w:rsidRPr="00B6272E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100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D52185" w14:textId="6F43BEF9" w:rsidR="00912DE8" w:rsidRPr="00B6272E" w:rsidRDefault="00912DE8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100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  <w:tr w:rsidR="00912DE8" w:rsidRPr="00B6272E" w14:paraId="776F8E62" w14:textId="77777777" w:rsidTr="00F007C2">
        <w:trPr>
          <w:trHeight w:val="63"/>
        </w:trPr>
        <w:tc>
          <w:tcPr>
            <w:tcW w:w="3989" w:type="dxa"/>
            <w:shd w:val="clear" w:color="auto" w:fill="auto"/>
            <w:vAlign w:val="bottom"/>
          </w:tcPr>
          <w:p w14:paraId="360630B5" w14:textId="2F25917A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687573D" w14:textId="42933AC6" w:rsidR="00912DE8" w:rsidRPr="00912DE8" w:rsidRDefault="00912DE8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 xml:space="preserve"> (573,48</w:t>
            </w:r>
            <w:r w:rsidR="0020704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2A7D94" w14:textId="15025996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590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158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205601" w14:textId="0B62E843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9049E4" w14:textId="507C3E0B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B6272E" w14:paraId="10258B0C" w14:textId="77777777" w:rsidTr="00F007C2">
        <w:trPr>
          <w:trHeight w:val="63"/>
        </w:trPr>
        <w:tc>
          <w:tcPr>
            <w:tcW w:w="3989" w:type="dxa"/>
            <w:shd w:val="clear" w:color="auto" w:fill="auto"/>
            <w:vAlign w:val="bottom"/>
          </w:tcPr>
          <w:p w14:paraId="0DB64EA6" w14:textId="32F6670A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- 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3F253" w14:textId="5939CC8F" w:rsidR="00912DE8" w:rsidRPr="00912DE8" w:rsidRDefault="00912DE8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53,096,980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42096" w14:textId="49650097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53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622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82EA71" w14:textId="6C7516BF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100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68C3A0" w14:textId="6CDE2B8C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100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  <w:tr w:rsidR="00912DE8" w:rsidRPr="00B6272E" w14:paraId="3034A892" w14:textId="77777777" w:rsidTr="00F007C2">
        <w:trPr>
          <w:trHeight w:val="131"/>
        </w:trPr>
        <w:tc>
          <w:tcPr>
            <w:tcW w:w="3989" w:type="dxa"/>
            <w:shd w:val="clear" w:color="auto" w:fill="auto"/>
            <w:vAlign w:val="bottom"/>
          </w:tcPr>
          <w:p w14:paraId="0B540E80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CEE63" w14:textId="77777777" w:rsidR="00912DE8" w:rsidRPr="00912DE8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2140C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97E028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F4987" w14:textId="77777777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</w:tc>
      </w:tr>
      <w:tr w:rsidR="00912DE8" w:rsidRPr="00B6272E" w14:paraId="67971DCA" w14:textId="77777777" w:rsidTr="00F007C2">
        <w:trPr>
          <w:trHeight w:val="243"/>
        </w:trPr>
        <w:tc>
          <w:tcPr>
            <w:tcW w:w="3989" w:type="dxa"/>
            <w:shd w:val="clear" w:color="auto" w:fill="auto"/>
            <w:vAlign w:val="bottom"/>
          </w:tcPr>
          <w:p w14:paraId="6F33AB6C" w14:textId="481871E2" w:rsidR="00912DE8" w:rsidRPr="00B6272E" w:rsidRDefault="00912DE8" w:rsidP="00912DE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รวมเงินกู้ยืมระยะยาวจากสถาบันการเงิน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44BE4" w14:textId="4DACF0B2" w:rsidR="00912DE8" w:rsidRPr="00912DE8" w:rsidRDefault="00912DE8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912DE8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57,951,013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2034D5" w14:textId="22399A97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58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549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370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7A267" w14:textId="62F6975E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E06C8" w14:textId="01AEF86B" w:rsidR="00912DE8" w:rsidRPr="00B6272E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</w:tbl>
    <w:p w14:paraId="2B5EC765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A3352A6" w14:textId="315D2C8E" w:rsidR="00B15613" w:rsidRDefault="00B15613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0AFD9BC5" w14:textId="77777777" w:rsidR="00616AB6" w:rsidRDefault="00616AB6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E142E94" w14:textId="26CED334" w:rsidR="00693E1B" w:rsidRPr="00B6272E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การเปลี่ยนแปลงของเงินกู้ยืมระยะยาวจากสถาบันการเงินในระหว่าง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มีดังนี้</w:t>
      </w:r>
    </w:p>
    <w:p w14:paraId="174BC925" w14:textId="77777777" w:rsidR="00693E1B" w:rsidRPr="00B6272E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46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0"/>
        <w:gridCol w:w="1584"/>
        <w:gridCol w:w="1584"/>
      </w:tblGrid>
      <w:tr w:rsidR="00BF50C7" w:rsidRPr="00B6272E" w14:paraId="54B516D1" w14:textId="77777777" w:rsidTr="00F007C2">
        <w:tc>
          <w:tcPr>
            <w:tcW w:w="6300" w:type="dxa"/>
            <w:shd w:val="clear" w:color="auto" w:fill="auto"/>
          </w:tcPr>
          <w:p w14:paraId="51706123" w14:textId="77777777" w:rsidR="009E6EC1" w:rsidRPr="00B6272E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6BB8B0BE" w14:textId="405CCEA2" w:rsidR="009E6EC1" w:rsidRPr="00B6272E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  <w:shd w:val="clear" w:color="auto" w:fill="auto"/>
          </w:tcPr>
          <w:p w14:paraId="5C37689C" w14:textId="3B1821CC" w:rsidR="009E6EC1" w:rsidRPr="00B6272E" w:rsidRDefault="009E6EC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B6272E" w14:paraId="7A420DA4" w14:textId="77777777" w:rsidTr="00F007C2">
        <w:tc>
          <w:tcPr>
            <w:tcW w:w="6300" w:type="dxa"/>
            <w:shd w:val="clear" w:color="auto" w:fill="auto"/>
          </w:tcPr>
          <w:p w14:paraId="42392A37" w14:textId="77777777" w:rsidR="009E6EC1" w:rsidRPr="00B6272E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615551A" w14:textId="427B34B0" w:rsidR="009E6EC1" w:rsidRPr="00B6272E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B6E871C" w14:textId="40CC1846" w:rsidR="009E6EC1" w:rsidRPr="00B6272E" w:rsidRDefault="009E6EC1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BF50C7" w:rsidRPr="00B6272E" w14:paraId="63288DEA" w14:textId="77777777" w:rsidTr="00F007C2">
        <w:tc>
          <w:tcPr>
            <w:tcW w:w="6300" w:type="dxa"/>
            <w:shd w:val="clear" w:color="auto" w:fill="auto"/>
          </w:tcPr>
          <w:p w14:paraId="53124FED" w14:textId="77777777" w:rsidR="00693E1B" w:rsidRPr="00CC0C3D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120FA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ABD2F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6582F" w:rsidRPr="00B6272E" w14:paraId="00653FC4" w14:textId="77777777" w:rsidTr="009F229B">
        <w:tc>
          <w:tcPr>
            <w:tcW w:w="6300" w:type="dxa"/>
            <w:shd w:val="clear" w:color="auto" w:fill="auto"/>
          </w:tcPr>
          <w:p w14:paraId="25D92725" w14:textId="758ECE3F" w:rsidR="00C6582F" w:rsidRPr="00B6272E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6BF87D1" w14:textId="6896AF44" w:rsidR="00C6582F" w:rsidRPr="00B6272E" w:rsidRDefault="003D7C63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58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549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370</w:t>
            </w:r>
          </w:p>
        </w:tc>
        <w:tc>
          <w:tcPr>
            <w:tcW w:w="1584" w:type="dxa"/>
            <w:shd w:val="clear" w:color="auto" w:fill="auto"/>
          </w:tcPr>
          <w:p w14:paraId="4CCA1A71" w14:textId="734BA18C" w:rsidR="00C6582F" w:rsidRPr="00B6272E" w:rsidRDefault="003D7C63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2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850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000</w:t>
            </w:r>
          </w:p>
        </w:tc>
      </w:tr>
      <w:tr w:rsidR="00CB1DCF" w:rsidRPr="00B6272E" w14:paraId="4FC68028" w14:textId="77777777" w:rsidTr="009F229B">
        <w:tc>
          <w:tcPr>
            <w:tcW w:w="6300" w:type="dxa"/>
            <w:shd w:val="clear" w:color="auto" w:fill="auto"/>
          </w:tcPr>
          <w:p w14:paraId="5BB15E6E" w14:textId="0DD6D990" w:rsidR="00CB1DCF" w:rsidRPr="00B6272E" w:rsidRDefault="00CB1DCF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จ่ายคืนเงินกู้ยืมระยะยาว</w:t>
            </w:r>
          </w:p>
        </w:tc>
        <w:tc>
          <w:tcPr>
            <w:tcW w:w="1584" w:type="dxa"/>
            <w:shd w:val="clear" w:color="auto" w:fill="auto"/>
          </w:tcPr>
          <w:p w14:paraId="3E8092E1" w14:textId="72717972" w:rsidR="00CB1DCF" w:rsidRPr="00B6272E" w:rsidRDefault="0085164F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(600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908)</w:t>
            </w:r>
          </w:p>
        </w:tc>
        <w:tc>
          <w:tcPr>
            <w:tcW w:w="1584" w:type="dxa"/>
            <w:shd w:val="clear" w:color="auto" w:fill="auto"/>
          </w:tcPr>
          <w:p w14:paraId="658F914F" w14:textId="6893C7DA" w:rsidR="00CB1DCF" w:rsidRPr="00B6272E" w:rsidRDefault="0085164F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CB1DCF" w:rsidRPr="00B6272E" w14:paraId="6D6DDED6" w14:textId="77777777" w:rsidTr="009F229B">
        <w:tc>
          <w:tcPr>
            <w:tcW w:w="6300" w:type="dxa"/>
            <w:shd w:val="clear" w:color="auto" w:fill="auto"/>
          </w:tcPr>
          <w:p w14:paraId="0D2F4D0F" w14:textId="5D666C80" w:rsidR="00CB1DCF" w:rsidRPr="00B6272E" w:rsidRDefault="0085164F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="00CB1DCF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shd w:val="clear" w:color="auto" w:fill="auto"/>
          </w:tcPr>
          <w:p w14:paraId="6AABF9B6" w14:textId="17EF6C2C" w:rsidR="00CB1DCF" w:rsidRPr="00B6272E" w:rsidRDefault="0085164F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40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049</w:t>
            </w:r>
          </w:p>
        </w:tc>
        <w:tc>
          <w:tcPr>
            <w:tcW w:w="1584" w:type="dxa"/>
            <w:shd w:val="clear" w:color="auto" w:fill="auto"/>
          </w:tcPr>
          <w:p w14:paraId="62979CF9" w14:textId="0866E52B" w:rsidR="00CB1DCF" w:rsidRPr="00B6272E" w:rsidRDefault="0085164F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4E1A0E" w:rsidRPr="00B6272E" w14:paraId="2B58BED0" w14:textId="77777777" w:rsidTr="00F007C2">
        <w:tc>
          <w:tcPr>
            <w:tcW w:w="6300" w:type="dxa"/>
            <w:shd w:val="clear" w:color="auto" w:fill="auto"/>
          </w:tcPr>
          <w:p w14:paraId="2B0AA48A" w14:textId="05549250" w:rsidR="004E1A0E" w:rsidRPr="00B6272E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ตัดจำหน่ายค่าธรรมเนียมในการจัดหาเงินกู้ยืมรอ</w:t>
            </w:r>
            <w:r w:rsidR="00542C9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  <w:shd w:val="clear" w:color="auto" w:fill="auto"/>
          </w:tcPr>
          <w:p w14:paraId="52571215" w14:textId="2FCFD537" w:rsidR="004E1A0E" w:rsidRPr="00B6272E" w:rsidRDefault="0085164F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18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222</w:t>
            </w:r>
          </w:p>
        </w:tc>
        <w:tc>
          <w:tcPr>
            <w:tcW w:w="1584" w:type="dxa"/>
            <w:shd w:val="clear" w:color="auto" w:fill="auto"/>
          </w:tcPr>
          <w:p w14:paraId="715D8232" w14:textId="6E725678" w:rsidR="004E1A0E" w:rsidRPr="00B6272E" w:rsidRDefault="0085164F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4E1A0E" w:rsidRPr="00B6272E" w14:paraId="7E054F5F" w14:textId="77777777" w:rsidTr="00F007C2">
        <w:trPr>
          <w:trHeight w:val="63"/>
        </w:trPr>
        <w:tc>
          <w:tcPr>
            <w:tcW w:w="6300" w:type="dxa"/>
            <w:shd w:val="clear" w:color="auto" w:fill="auto"/>
          </w:tcPr>
          <w:p w14:paraId="069CF4C7" w14:textId="2C82DE0B" w:rsidR="004E1A0E" w:rsidRPr="00B6272E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E672725" w14:textId="2E76440E" w:rsidR="004E1A0E" w:rsidRPr="00B6272E" w:rsidRDefault="0085164F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(55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720)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655A0C3" w14:textId="336C2E1C" w:rsidR="004E1A0E" w:rsidRPr="00B6272E" w:rsidRDefault="0085164F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C6582F" w:rsidRPr="00B6272E" w14:paraId="6F9F50F7" w14:textId="77777777" w:rsidTr="00F007C2">
        <w:trPr>
          <w:trHeight w:val="153"/>
        </w:trPr>
        <w:tc>
          <w:tcPr>
            <w:tcW w:w="6300" w:type="dxa"/>
            <w:shd w:val="clear" w:color="auto" w:fill="auto"/>
          </w:tcPr>
          <w:p w14:paraId="2CC2FD5A" w14:textId="3563C165" w:rsidR="00C6582F" w:rsidRPr="00B6272E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7E39B0" w14:textId="242F3F83" w:rsidR="00C6582F" w:rsidRPr="00B6272E" w:rsidRDefault="0085164F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57,951,013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80688" w14:textId="1165DD9A" w:rsidR="00C6582F" w:rsidRPr="00B6272E" w:rsidRDefault="0085164F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5164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2,850,000</w:t>
            </w:r>
          </w:p>
        </w:tc>
      </w:tr>
    </w:tbl>
    <w:p w14:paraId="0CD6007E" w14:textId="00FFD9B4" w:rsidR="425B988A" w:rsidRPr="00B6272E" w:rsidRDefault="425B988A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A98BADD" w14:textId="08EABBBA" w:rsidR="00D667E8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เงินกู้ยืมระยะยาวเหล่านี้ค้ำประกันโดยหุ้นของบริษัทย่อย (หมายเหตุ </w:t>
      </w:r>
      <w:r w:rsidR="00C35567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7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</w:rPr>
        <w:t xml:space="preserve">) 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การจดจำนองที่ดิน และโรงไฟฟ้าของกลุ่มกิจการ (หมายเหตุ </w:t>
      </w:r>
      <w:r w:rsidR="00CC258C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9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</w:rPr>
        <w:t>)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และค้ำประกันโดยบริษัท</w:t>
      </w:r>
      <w:r w:rsidR="00540783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นอกจากนี้</w:t>
      </w:r>
      <w:r w:rsidR="00540783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กลุ่มกิจการต้องปฏิบัติตามข้อกำหนดบางประการตามที่ระบุไว้ในสัญญาดังกล่าว ซึ่งรวมถึงการ</w:t>
      </w:r>
      <w:r w:rsidR="008075CF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ดำรง</w:t>
      </w:r>
      <w:r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อัตราส่วนทางการเงินตามที่กำหนดไว้ในสัญญา</w:t>
      </w:r>
    </w:p>
    <w:p w14:paraId="60459151" w14:textId="77777777" w:rsidR="00D667E8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7E4B2E1" w14:textId="35FAB728" w:rsidR="00D667E8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มูลค่ายุติธรรมของเงินกู้ยืมระยะยาวจากสถาบันการเงิน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วันที่ในงบฐานะการเงินของกลุ่มกิจการ และอยู่ในข้อมูลระดับ</w:t>
      </w:r>
      <w:r w:rsidR="00667B49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ที่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442397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ของลำดับชั้นมูลค่ายุติธรรม</w:t>
      </w:r>
      <w:r w:rsidR="00797656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="00797656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(หมายเหตุ </w:t>
      </w:r>
      <w:r w:rsidR="00F371E5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5</w:t>
      </w:r>
      <w:r w:rsidR="00C117F7"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)</w:t>
      </w:r>
    </w:p>
    <w:p w14:paraId="6F2EE41A" w14:textId="77777777" w:rsidR="004D58FE" w:rsidRDefault="004D58FE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57FEBB35" w14:textId="3E2CB1F2" w:rsidR="004D58FE" w:rsidRPr="00B6272E" w:rsidRDefault="004D58FE" w:rsidP="004D58FE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จากกิจการอื่น</w:t>
      </w:r>
    </w:p>
    <w:p w14:paraId="1DE64E08" w14:textId="77777777" w:rsidR="005F023F" w:rsidRDefault="005F023F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3EDEFEEB" w14:textId="10761605" w:rsidR="000A1BA6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เงินกู้ยืมระยะยาวจากกิจการอื่นอยู่ในรูปของสัญญาเงินกู้ โดยเงินกู้ยืม</w:t>
      </w:r>
      <w:r w:rsidR="002A16FC">
        <w:rPr>
          <w:rFonts w:ascii="Browallia New" w:eastAsia="Browallia New" w:hAnsi="Browallia New" w:cs="Browallia New" w:hint="cs"/>
          <w:smallCaps/>
          <w:color w:val="000000"/>
          <w:spacing w:val="-2"/>
          <w:sz w:val="26"/>
          <w:szCs w:val="26"/>
          <w:cs/>
          <w:lang w:bidi="th-TH"/>
        </w:rPr>
        <w:t>ดังกล่าว</w:t>
      </w:r>
      <w:r w:rsidR="00DF4DAC">
        <w:rPr>
          <w:rFonts w:ascii="Browallia New" w:eastAsia="Browallia New" w:hAnsi="Browallia New" w:cs="Browallia New" w:hint="cs"/>
          <w:smallCaps/>
          <w:color w:val="000000"/>
          <w:spacing w:val="-2"/>
          <w:sz w:val="26"/>
          <w:szCs w:val="26"/>
          <w:cs/>
          <w:lang w:bidi="th-TH"/>
        </w:rPr>
        <w:t>ไม่มีหลักประกันและ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มีอัตราดอกเบี้ยคงที่ในอัตราร้อยละ 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4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.</w:t>
      </w:r>
      <w:r w:rsidR="0070144F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6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0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ต่อปีสำหรับกลุ่มกิจการ (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31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ธันวาคม พ.ศ. 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2567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: ดอกเบี้ยคงที่ในอัตราร้อยละ 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4.60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ต่อปี) ครบกำหนดชำระปี พ.ศ. 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2569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0D082D">
        <w:rPr>
          <w:rFonts w:ascii="Browallia New" w:eastAsia="Browallia New" w:hAnsi="Browallia New" w:cs="Browallia New" w:hint="cs"/>
          <w:smallCaps/>
          <w:color w:val="000000"/>
          <w:spacing w:val="-2"/>
          <w:sz w:val="26"/>
          <w:szCs w:val="26"/>
          <w:cs/>
          <w:lang w:bidi="th-TH"/>
        </w:rPr>
        <w:t>ถึง</w:t>
      </w:r>
      <w:r w:rsidR="000D69EC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    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พ.ศ. </w:t>
      </w:r>
      <w: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2570</w:t>
      </w:r>
      <w:r w:rsidR="009F2EC2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</w:p>
    <w:p w14:paraId="1588B2F7" w14:textId="77777777" w:rsidR="003A5AFA" w:rsidRDefault="003A5AFA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0336775F" w14:textId="3A9CA0AB" w:rsidR="00B15613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มูลค่ายุติธรรมของเงินกู้ยืมระยะยาวจากกิจการอื่น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วันที่ในงบฐานะการเงินของกลุ่มกิจการ และอยู่ในข้อมูลระดับที่ 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2 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ของลำดับชั้นมูลค่ายุติธรรม (หมายเหตุ </w:t>
      </w:r>
      <w:r w:rsidRPr="000A1BA6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5)</w:t>
      </w:r>
    </w:p>
    <w:p w14:paraId="3CDD1D90" w14:textId="407FD5B6" w:rsidR="00266524" w:rsidRPr="00B6272E" w:rsidRDefault="00266524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br w:type="page"/>
      </w:r>
    </w:p>
    <w:p w14:paraId="4EDF0FD0" w14:textId="77777777" w:rsidR="00D667E8" w:rsidRPr="00B6272E" w:rsidRDefault="00D667E8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271FE022" w14:textId="25CCA43A" w:rsidR="00240F54" w:rsidRDefault="00240F54" w:rsidP="0052591E">
      <w:pPr>
        <w:pStyle w:val="Heading1"/>
        <w:ind w:left="567" w:hanging="567"/>
        <w:rPr>
          <w:lang w:bidi="th-TH"/>
        </w:rPr>
      </w:pPr>
      <w:r w:rsidRPr="00B6272E">
        <w:t>1</w:t>
      </w:r>
      <w:r w:rsidR="0090514C">
        <w:rPr>
          <w:lang w:bidi="th-TH"/>
        </w:rPr>
        <w:t>3</w:t>
      </w:r>
      <w:r w:rsidRPr="00B6272E">
        <w:tab/>
      </w:r>
      <w:r w:rsidRPr="00B6272E">
        <w:rPr>
          <w:cs/>
          <w:lang w:bidi="th-TH"/>
        </w:rPr>
        <w:t xml:space="preserve">หุ้นกู้ </w:t>
      </w:r>
      <w:r w:rsidRPr="00B6272E">
        <w:rPr>
          <w:lang w:bidi="th-TH"/>
        </w:rPr>
        <w:t>-</w:t>
      </w:r>
      <w:r w:rsidRPr="00B6272E">
        <w:rPr>
          <w:cs/>
          <w:lang w:bidi="th-TH"/>
        </w:rPr>
        <w:t xml:space="preserve"> สุทธิ</w:t>
      </w:r>
    </w:p>
    <w:p w14:paraId="23CC6C48" w14:textId="77777777" w:rsidR="00240F54" w:rsidRPr="00B6272E" w:rsidRDefault="00240F54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BF50C7" w:rsidRPr="00B6272E" w14:paraId="7523BE5F" w14:textId="77777777" w:rsidTr="00F007C2">
        <w:tc>
          <w:tcPr>
            <w:tcW w:w="3989" w:type="dxa"/>
            <w:shd w:val="clear" w:color="auto" w:fill="auto"/>
            <w:vAlign w:val="bottom"/>
          </w:tcPr>
          <w:p w14:paraId="7A96C6DB" w14:textId="77777777" w:rsidR="004B0D92" w:rsidRPr="00B6272E" w:rsidRDefault="004B0D92" w:rsidP="00657485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2" w:name="_heading=h.1t3h5sf" w:colFirst="0" w:colLast="0"/>
            <w:bookmarkEnd w:id="12"/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57B054" w14:textId="67F89093" w:rsidR="004B0D92" w:rsidRPr="00B6272E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14483B" w14:textId="45CF585B" w:rsidR="004B0D92" w:rsidRPr="00B6272E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B6272E" w14:paraId="560DD034" w14:textId="77777777" w:rsidTr="00F007C2">
        <w:tc>
          <w:tcPr>
            <w:tcW w:w="3989" w:type="dxa"/>
            <w:shd w:val="clear" w:color="auto" w:fill="auto"/>
            <w:vAlign w:val="bottom"/>
          </w:tcPr>
          <w:p w14:paraId="774B3287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ADE542A" w14:textId="71AF8AD7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E4F911E" w14:textId="011E4ACD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D7F1F24" w14:textId="5D26CD43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91461" w:rsidRPr="00B6272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0DA697F" w14:textId="16D3D869" w:rsidR="008172FB" w:rsidRPr="00B6272E" w:rsidRDefault="00442397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172FB" w:rsidRPr="00B6272E" w14:paraId="4431974D" w14:textId="77777777" w:rsidTr="00F007C2">
        <w:tc>
          <w:tcPr>
            <w:tcW w:w="3989" w:type="dxa"/>
            <w:shd w:val="clear" w:color="auto" w:fill="auto"/>
            <w:vAlign w:val="bottom"/>
          </w:tcPr>
          <w:p w14:paraId="6AF93507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7574468D" w14:textId="29ADB2CA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08C3768D" w14:textId="7805403F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4DA7C548" w14:textId="2086CB06" w:rsidR="008172FB" w:rsidRPr="00B6272E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38482EA1" w14:textId="1F8B3D13" w:rsidR="008172FB" w:rsidRPr="00B6272E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172FB" w:rsidRPr="00B6272E" w14:paraId="2A85ACBB" w14:textId="77777777" w:rsidTr="00F007C2">
        <w:tc>
          <w:tcPr>
            <w:tcW w:w="3989" w:type="dxa"/>
            <w:shd w:val="clear" w:color="auto" w:fill="auto"/>
            <w:vAlign w:val="bottom"/>
          </w:tcPr>
          <w:p w14:paraId="3D864362" w14:textId="77777777" w:rsidR="008172FB" w:rsidRPr="00B6272E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2D3DB58" w14:textId="40F20FD1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492A984" w14:textId="2155A4FD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97E1208" w14:textId="6DA74324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4869818" w14:textId="44C7B5FD" w:rsidR="008172FB" w:rsidRPr="00B6272E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172FB" w:rsidRPr="00B6272E" w14:paraId="5D600E94" w14:textId="77777777" w:rsidTr="00F007C2">
        <w:tc>
          <w:tcPr>
            <w:tcW w:w="3989" w:type="dxa"/>
            <w:shd w:val="clear" w:color="auto" w:fill="auto"/>
          </w:tcPr>
          <w:p w14:paraId="65405DDE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5E08FA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8B5E46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C7C38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26538C" w14:textId="77777777" w:rsidR="008172FB" w:rsidRPr="00CC0C3D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942F69" w:rsidRPr="00B6272E" w14:paraId="572033A6" w14:textId="77777777" w:rsidTr="00F007C2">
        <w:trPr>
          <w:trHeight w:val="68"/>
        </w:trPr>
        <w:tc>
          <w:tcPr>
            <w:tcW w:w="3989" w:type="dxa"/>
            <w:shd w:val="clear" w:color="auto" w:fill="auto"/>
          </w:tcPr>
          <w:p w14:paraId="491C331C" w14:textId="769EFE09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3" w:name="OLE_LINK34"/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368" w:type="dxa"/>
            <w:shd w:val="clear" w:color="auto" w:fill="auto"/>
          </w:tcPr>
          <w:p w14:paraId="59E18FDD" w14:textId="29547CC1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10,399,990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D58F132" w14:textId="4A5CE22F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399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990</w:t>
            </w:r>
          </w:p>
        </w:tc>
        <w:tc>
          <w:tcPr>
            <w:tcW w:w="1368" w:type="dxa"/>
            <w:shd w:val="clear" w:color="auto" w:fill="auto"/>
          </w:tcPr>
          <w:p w14:paraId="1829D1D3" w14:textId="36CBEA22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10,000,000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7634A25" w14:textId="79EF1E55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</w:p>
        </w:tc>
      </w:tr>
      <w:tr w:rsidR="00942F69" w:rsidRPr="00B6272E" w14:paraId="590FECD0" w14:textId="77777777" w:rsidTr="00F007C2">
        <w:trPr>
          <w:trHeight w:val="68"/>
        </w:trPr>
        <w:tc>
          <w:tcPr>
            <w:tcW w:w="3989" w:type="dxa"/>
            <w:shd w:val="clear" w:color="auto" w:fill="auto"/>
          </w:tcPr>
          <w:p w14:paraId="096A48B7" w14:textId="51DAC1CB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D744D0D" w14:textId="2942B8A1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(12,074)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BCCAE3" w14:textId="656B8BDA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636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2C00DCD" w14:textId="47E1FA56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(11,580)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E592D" w14:textId="7B27BF20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142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E12FA" w:rsidRPr="00B6272E" w14:paraId="61A07129" w14:textId="77777777" w:rsidTr="00F007C2">
        <w:trPr>
          <w:trHeight w:val="225"/>
        </w:trPr>
        <w:tc>
          <w:tcPr>
            <w:tcW w:w="3989" w:type="dxa"/>
            <w:shd w:val="clear" w:color="auto" w:fill="auto"/>
          </w:tcPr>
          <w:p w14:paraId="52FCBCC1" w14:textId="5224D3B3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E2261C" w14:textId="213BE790" w:rsidR="006E12FA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10,387,916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DCCC86" w14:textId="3EDC1E0B" w:rsidR="006E12FA" w:rsidRPr="00F371E5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9F0E0A" w14:textId="0C0BD6F6" w:rsidR="006E12FA" w:rsidRPr="00F371E5" w:rsidRDefault="00942F69" w:rsidP="00F007C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9,988,420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EA7BE8" w14:textId="55DA0DB0" w:rsidR="006E12FA" w:rsidRPr="00F371E5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985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858</w:t>
            </w:r>
          </w:p>
        </w:tc>
      </w:tr>
      <w:tr w:rsidR="006E12FA" w:rsidRPr="00B6272E" w14:paraId="7A3BCA90" w14:textId="77777777" w:rsidTr="00F007C2">
        <w:trPr>
          <w:trHeight w:val="131"/>
        </w:trPr>
        <w:tc>
          <w:tcPr>
            <w:tcW w:w="3989" w:type="dxa"/>
            <w:shd w:val="clear" w:color="auto" w:fill="auto"/>
          </w:tcPr>
          <w:p w14:paraId="632211BA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D0EF2A0" w14:textId="77777777" w:rsidR="006E12FA" w:rsidRPr="00B6272E" w:rsidRDefault="006E12FA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EA6BD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CF667E" w14:textId="77777777" w:rsidR="006E12FA" w:rsidRPr="00B6272E" w:rsidRDefault="006E12FA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BD4B4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42F69" w:rsidRPr="00B6272E" w14:paraId="5622DA25" w14:textId="77777777" w:rsidTr="00F007C2">
        <w:trPr>
          <w:trHeight w:val="63"/>
        </w:trPr>
        <w:tc>
          <w:tcPr>
            <w:tcW w:w="3989" w:type="dxa"/>
            <w:shd w:val="clear" w:color="auto" w:fill="auto"/>
          </w:tcPr>
          <w:p w14:paraId="62D6F9F6" w14:textId="3D82B957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shd w:val="clear" w:color="auto" w:fill="auto"/>
          </w:tcPr>
          <w:p w14:paraId="6C4031C0" w14:textId="50183CBA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38,000,106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C1755A" w14:textId="294C0237" w:rsidR="00942F69" w:rsidRPr="00F371E5" w:rsidRDefault="00942F69" w:rsidP="00942F69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106</w:t>
            </w:r>
          </w:p>
        </w:tc>
        <w:tc>
          <w:tcPr>
            <w:tcW w:w="1368" w:type="dxa"/>
            <w:shd w:val="clear" w:color="auto" w:fill="auto"/>
          </w:tcPr>
          <w:p w14:paraId="19BFFF66" w14:textId="5C8DD123" w:rsidR="00942F69" w:rsidRPr="00F371E5" w:rsidRDefault="00942F69" w:rsidP="00942F6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28,400,000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B5AFB6" w14:textId="16D54B99" w:rsidR="00942F69" w:rsidRPr="00F371E5" w:rsidRDefault="00942F69" w:rsidP="00942F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28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400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</w:p>
        </w:tc>
      </w:tr>
      <w:tr w:rsidR="00942F69" w:rsidRPr="00B6272E" w14:paraId="0017A8C5" w14:textId="77777777" w:rsidTr="00F007C2">
        <w:trPr>
          <w:trHeight w:val="63"/>
        </w:trPr>
        <w:tc>
          <w:tcPr>
            <w:tcW w:w="3989" w:type="dxa"/>
            <w:shd w:val="clear" w:color="auto" w:fill="auto"/>
          </w:tcPr>
          <w:p w14:paraId="12178F31" w14:textId="02906E7A" w:rsidR="00942F69" w:rsidRPr="00B6272E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CDD04CC" w14:textId="4CDE85B5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(24,295)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0DD037" w14:textId="0FC1FB43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26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077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AF99A1B" w14:textId="479D25B3" w:rsidR="00942F69" w:rsidRPr="00F371E5" w:rsidRDefault="00942F69" w:rsidP="00F007C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sz w:val="26"/>
                <w:szCs w:val="26"/>
              </w:rPr>
              <w:t xml:space="preserve"> (16,022)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9ECA0" w14:textId="2B81B1F7" w:rsidR="00942F69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17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284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E12FA" w:rsidRPr="00B6272E" w14:paraId="6E813F65" w14:textId="77777777" w:rsidTr="00F007C2">
        <w:trPr>
          <w:trHeight w:val="63"/>
        </w:trPr>
        <w:tc>
          <w:tcPr>
            <w:tcW w:w="3989" w:type="dxa"/>
            <w:shd w:val="clear" w:color="auto" w:fill="auto"/>
          </w:tcPr>
          <w:p w14:paraId="26B23D99" w14:textId="3690B33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หุ้นกู้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1DA9F" w14:textId="51E0E985" w:rsidR="006E12FA" w:rsidRPr="00F371E5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37,975,811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5CC42D" w14:textId="29950D80" w:rsidR="006E12FA" w:rsidRPr="00F371E5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37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974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DED7F3" w14:textId="573EF170" w:rsidR="006E12FA" w:rsidRPr="00F371E5" w:rsidRDefault="00942F69" w:rsidP="00F007C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28,383,978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0F6ACE" w14:textId="169645EF" w:rsidR="006E12FA" w:rsidRPr="00F371E5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28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382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371E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716</w:t>
            </w:r>
          </w:p>
        </w:tc>
      </w:tr>
      <w:tr w:rsidR="006E12FA" w:rsidRPr="00B6272E" w14:paraId="2207C472" w14:textId="77777777" w:rsidTr="00F007C2">
        <w:trPr>
          <w:trHeight w:val="131"/>
        </w:trPr>
        <w:tc>
          <w:tcPr>
            <w:tcW w:w="3989" w:type="dxa"/>
            <w:shd w:val="clear" w:color="auto" w:fill="auto"/>
            <w:vAlign w:val="bottom"/>
          </w:tcPr>
          <w:p w14:paraId="6F69E85F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0466E4" w14:textId="77777777" w:rsidR="006E12FA" w:rsidRPr="00B6272E" w:rsidRDefault="006E12FA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EC25B3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6F1AF2" w14:textId="77777777" w:rsidR="006E12FA" w:rsidRPr="00B6272E" w:rsidRDefault="006E12FA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69845E" w14:textId="77777777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0D26DAEE" w14:textId="77777777" w:rsidTr="00F007C2">
        <w:trPr>
          <w:trHeight w:val="243"/>
        </w:trPr>
        <w:tc>
          <w:tcPr>
            <w:tcW w:w="3989" w:type="dxa"/>
            <w:shd w:val="clear" w:color="auto" w:fill="auto"/>
          </w:tcPr>
          <w:p w14:paraId="1F080908" w14:textId="4CD2C1BE" w:rsidR="006E12FA" w:rsidRPr="00B6272E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รวมหุ้นกู้ 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24F338D" w14:textId="33E1CA47" w:rsidR="006E12FA" w:rsidRPr="00B6272E" w:rsidRDefault="00942F69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42F6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48,363,727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79722E" w14:textId="1E0591C8" w:rsidR="006E12FA" w:rsidRPr="00B6272E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359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1E0CE6" w14:textId="32F0DD1A" w:rsidR="006E12FA" w:rsidRPr="007A6FCD" w:rsidRDefault="00942F69" w:rsidP="00F007C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942F6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38,372,398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1CA9E" w14:textId="2DF62E79" w:rsidR="006E12FA" w:rsidRPr="00B6272E" w:rsidRDefault="006E12FA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574</w:t>
            </w:r>
          </w:p>
        </w:tc>
      </w:tr>
      <w:bookmarkEnd w:id="13"/>
    </w:tbl>
    <w:p w14:paraId="26A99389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28DB5A7" w14:textId="7C7F1561" w:rsidR="00693E1B" w:rsidRPr="00B6272E" w:rsidRDefault="004B0D92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การเปลี่ยนแปลงของหุ้นกู้ในระหว่าง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="0033133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217E9B11" w14:textId="77777777" w:rsidR="00693E1B" w:rsidRPr="00B6272E" w:rsidRDefault="00693E1B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0"/>
        <w:gridCol w:w="1584"/>
        <w:gridCol w:w="1584"/>
      </w:tblGrid>
      <w:tr w:rsidR="004B0D92" w:rsidRPr="00B6272E" w14:paraId="7BFBE0A7" w14:textId="77777777" w:rsidTr="00F007C2">
        <w:tc>
          <w:tcPr>
            <w:tcW w:w="6300" w:type="dxa"/>
            <w:shd w:val="clear" w:color="auto" w:fill="auto"/>
          </w:tcPr>
          <w:p w14:paraId="110F9506" w14:textId="77777777" w:rsidR="004B0D92" w:rsidRPr="00B6272E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065701B5" w14:textId="645BD720" w:rsidR="004B0D92" w:rsidRPr="00B6272E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  <w:shd w:val="clear" w:color="auto" w:fill="auto"/>
          </w:tcPr>
          <w:p w14:paraId="54347867" w14:textId="3258E09C" w:rsidR="004B0D92" w:rsidRPr="00B6272E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B0D92" w:rsidRPr="00B6272E" w14:paraId="515EDC69" w14:textId="77777777" w:rsidTr="00F007C2">
        <w:tc>
          <w:tcPr>
            <w:tcW w:w="6300" w:type="dxa"/>
            <w:shd w:val="clear" w:color="auto" w:fill="auto"/>
          </w:tcPr>
          <w:p w14:paraId="08E673B0" w14:textId="77777777" w:rsidR="004B0D92" w:rsidRPr="00B6272E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BF0D4B9" w14:textId="16AD8F6D" w:rsidR="004B0D92" w:rsidRPr="00B6272E" w:rsidRDefault="004B0D9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11D7002" w14:textId="1B63F868" w:rsidR="004B0D92" w:rsidRPr="00B6272E" w:rsidRDefault="004B0D92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693E1B" w:rsidRPr="00B6272E" w14:paraId="6EB770DB" w14:textId="77777777" w:rsidTr="00F007C2">
        <w:tc>
          <w:tcPr>
            <w:tcW w:w="6300" w:type="dxa"/>
            <w:shd w:val="clear" w:color="auto" w:fill="auto"/>
          </w:tcPr>
          <w:p w14:paraId="3F3A8043" w14:textId="77777777" w:rsidR="00693E1B" w:rsidRPr="00CC0C3D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75532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C2440" w14:textId="77777777" w:rsidR="00693E1B" w:rsidRPr="00CC0C3D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6582F" w:rsidRPr="00B6272E" w14:paraId="337111D9" w14:textId="77777777" w:rsidTr="00F007C2">
        <w:tc>
          <w:tcPr>
            <w:tcW w:w="6300" w:type="dxa"/>
            <w:shd w:val="clear" w:color="auto" w:fill="auto"/>
          </w:tcPr>
          <w:p w14:paraId="0E7177F3" w14:textId="2A444D70" w:rsidR="00C6582F" w:rsidRPr="00B6272E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มูลค่าตามบัญชีต้นรอบระยะเวลา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2135874" w14:textId="4C68E4AA" w:rsidR="00C6582F" w:rsidRPr="00B6272E" w:rsidRDefault="003D7C63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359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383</w:t>
            </w:r>
          </w:p>
        </w:tc>
        <w:tc>
          <w:tcPr>
            <w:tcW w:w="1584" w:type="dxa"/>
            <w:shd w:val="clear" w:color="auto" w:fill="auto"/>
          </w:tcPr>
          <w:p w14:paraId="2B35364E" w14:textId="6A426155" w:rsidR="00C6582F" w:rsidRPr="00B6272E" w:rsidRDefault="003D7C63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368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6272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574</w:t>
            </w:r>
          </w:p>
        </w:tc>
      </w:tr>
      <w:tr w:rsidR="004E1A0E" w:rsidRPr="00B6272E" w14:paraId="509C80F9" w14:textId="77777777" w:rsidTr="00F007C2">
        <w:trPr>
          <w:trHeight w:val="63"/>
        </w:trPr>
        <w:tc>
          <w:tcPr>
            <w:tcW w:w="6300" w:type="dxa"/>
            <w:shd w:val="clear" w:color="auto" w:fill="auto"/>
          </w:tcPr>
          <w:p w14:paraId="0B2B508D" w14:textId="57B77A97" w:rsidR="004E1A0E" w:rsidRPr="00B6272E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ตัดจำหน่ายค่าธรรมเนียมในการออกหุ้นกู้รอ</w:t>
            </w:r>
            <w:r w:rsidR="00542C9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7BDD69D" w14:textId="20C77A7B" w:rsidR="004E1A0E" w:rsidRPr="00B6272E" w:rsidRDefault="007A6FCD" w:rsidP="00F007C2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A6FC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4,344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8DF1103" w14:textId="514F3539" w:rsidR="004E1A0E" w:rsidRPr="00B6272E" w:rsidRDefault="007A6FCD" w:rsidP="00F007C2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A6FC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3,82</w:t>
            </w:r>
            <w:r w:rsidR="00AF681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</w:tr>
      <w:tr w:rsidR="004E1A0E" w:rsidRPr="00B6272E" w14:paraId="58F1B0B0" w14:textId="77777777" w:rsidTr="00F007C2">
        <w:trPr>
          <w:trHeight w:val="80"/>
        </w:trPr>
        <w:tc>
          <w:tcPr>
            <w:tcW w:w="6300" w:type="dxa"/>
            <w:shd w:val="clear" w:color="auto" w:fill="auto"/>
          </w:tcPr>
          <w:p w14:paraId="1F0CA4FA" w14:textId="688D312E" w:rsidR="004E1A0E" w:rsidRPr="00B6272E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มูลค่าตามบัญชีสิ้นรอบระยะเวลา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1E077" w14:textId="485D3740" w:rsidR="004E1A0E" w:rsidRPr="00B6272E" w:rsidRDefault="007A6FCD" w:rsidP="00F007C2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A6FC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48,363,727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D0050" w14:textId="7CDF88B5" w:rsidR="004E1A0E" w:rsidRPr="00B6272E" w:rsidRDefault="007A6FCD" w:rsidP="00F007C2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A6FC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38,372,39</w:t>
            </w:r>
            <w:r w:rsidR="00AF681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</w:p>
        </w:tc>
      </w:tr>
    </w:tbl>
    <w:p w14:paraId="4C744013" w14:textId="6EE06F02" w:rsidR="006E473C" w:rsidRPr="00B6272E" w:rsidRDefault="006E473C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F732CBC" w14:textId="56872D40" w:rsidR="00E40768" w:rsidRDefault="00530881" w:rsidP="007A6F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ในระหว่างรอบระยะเวลา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สาม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เดือนสิ้นสุดวันที่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มีนาคม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รายละเอียดของหุ้นกู้ไม่มีการเปลี่ยนแปลง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ที่แตกต่างจากที่เปิดเผยในงบการเงินสำหรับปีสิ้นสุดวันที่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</w:p>
    <w:p w14:paraId="0DC53BF5" w14:textId="77777777" w:rsidR="007A6FCD" w:rsidRPr="00B6272E" w:rsidRDefault="007A6FCD" w:rsidP="007A6FC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1876FA08" w14:textId="2A3B5B78" w:rsidR="002F4990" w:rsidRPr="00B6272E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มูลค่ายุติธรรมของ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หุ้นกู้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</w:t>
      </w:r>
      <w:r w:rsidR="00157B75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ในงบฐานะการเงินของกลุ่มกิจการ และอยู่ในข้อมูลระดับ </w:t>
      </w:r>
      <w:r w:rsidR="00442397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2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ของลำดับชั้นมูลค่ายุติธรรม</w:t>
      </w:r>
      <w:r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="004D5560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(หมายเหตุ </w:t>
      </w:r>
      <w:r w:rsidR="006B395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>5</w:t>
      </w:r>
      <w:r w:rsidR="004D5560" w:rsidRPr="00B6272E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)</w:t>
      </w:r>
    </w:p>
    <w:p w14:paraId="7B8D6C76" w14:textId="77777777" w:rsidR="00E40768" w:rsidRDefault="00E40768" w:rsidP="0076161D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5669BA4" w14:textId="36C51253" w:rsidR="0052591E" w:rsidRPr="00B6272E" w:rsidRDefault="0052591E" w:rsidP="0052591E">
      <w:pPr>
        <w:pStyle w:val="Heading1"/>
        <w:ind w:left="567" w:hanging="567"/>
        <w:rPr>
          <w:smallCaps/>
          <w:spacing w:val="-4"/>
          <w:lang w:bidi="th-TH"/>
        </w:rPr>
      </w:pPr>
      <w:r w:rsidRPr="00B6272E">
        <w:t>1</w:t>
      </w:r>
      <w:r w:rsidR="00B33777">
        <w:rPr>
          <w:lang w:bidi="th-TH"/>
        </w:rPr>
        <w:t>4</w:t>
      </w:r>
      <w:r w:rsidRPr="00B6272E">
        <w:tab/>
      </w:r>
      <w:r w:rsidRPr="00B6272E">
        <w:rPr>
          <w:cs/>
          <w:lang w:bidi="th-TH"/>
        </w:rPr>
        <w:t>หุ้นกู้ด้อยสิทธิที่มีลักษณะคล้ายทุน</w:t>
      </w:r>
    </w:p>
    <w:p w14:paraId="47A9F9BB" w14:textId="77777777" w:rsidR="00707DCC" w:rsidRPr="00B6272E" w:rsidRDefault="00707DCC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85084D9" w14:textId="3D2C9EB8" w:rsidR="00E40768" w:rsidRPr="00B6272E" w:rsidRDefault="00707DCC" w:rsidP="00E40768">
      <w:pPr>
        <w:contextualSpacing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ณ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วันที่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42397" w:rsidRPr="00B6272E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="00591461" w:rsidRPr="00B6272E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591461"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มีนาคม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591461"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บริษัทมีดอกเบี้ยจ่ายสะสมของหุ้นกู้ด้อยสิทธิที่มีลักษณะคล้ายทุน</w:t>
      </w:r>
      <w:r w:rsidR="00770BB8"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ที่ออกทั้งหมด</w:t>
      </w:r>
      <w:r w:rsidRPr="00B6272E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ที่ยังไม่ได้ประกาศจ่าย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และไม่ได้รับรู้จำนวน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A80730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167.62</w:t>
      </w:r>
      <w:r w:rsidRPr="00B6272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434036"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34036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(</w:t>
      </w:r>
      <w:r w:rsidR="00442397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="00434036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434036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="00434036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:</w:t>
      </w:r>
      <w:r w:rsidR="00F80ECA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CD704C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170.14</w:t>
      </w:r>
      <w:r w:rsidR="00F80ECA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F80ECA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ล้านบ</w:t>
      </w:r>
      <w:r w:rsidR="00E40768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าท</w:t>
      </w:r>
      <w:r w:rsidR="009A629E" w:rsidRPr="00B6272E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)</w:t>
      </w:r>
    </w:p>
    <w:p w14:paraId="6E7C6C55" w14:textId="1DCA5D66" w:rsidR="00EB1349" w:rsidRDefault="00EB134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br w:type="page"/>
      </w:r>
    </w:p>
    <w:p w14:paraId="776DD231" w14:textId="77777777" w:rsidR="00E40768" w:rsidRPr="00F007C2" w:rsidRDefault="00E40768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0E8BE203" w14:textId="415CB80B" w:rsidR="00ED3388" w:rsidRPr="00F007C2" w:rsidRDefault="00ED3388" w:rsidP="00737379">
      <w:pPr>
        <w:pStyle w:val="Heading1"/>
        <w:ind w:left="567" w:hanging="567"/>
        <w:rPr>
          <w:lang w:bidi="th-TH"/>
        </w:rPr>
      </w:pPr>
      <w:r w:rsidRPr="00F007C2">
        <w:t>1</w:t>
      </w:r>
      <w:r w:rsidR="00303819" w:rsidRPr="00F007C2">
        <w:t>5</w:t>
      </w:r>
      <w:r w:rsidRPr="00F007C2">
        <w:tab/>
      </w:r>
      <w:r w:rsidRPr="00F007C2">
        <w:rPr>
          <w:cs/>
          <w:lang w:bidi="th-TH"/>
        </w:rPr>
        <w:t>รายได้อื่น</w:t>
      </w:r>
    </w:p>
    <w:p w14:paraId="4CD4E1D5" w14:textId="77777777" w:rsidR="00ED3388" w:rsidRPr="00F007C2" w:rsidRDefault="00ED338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31412A" w:rsidRPr="00F007C2" w14:paraId="4AF83754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963988" w14:textId="77777777" w:rsidR="0031412A" w:rsidRPr="00F007C2" w:rsidRDefault="0031412A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29BC2C" w14:textId="77777777" w:rsidR="0031412A" w:rsidRPr="00F007C2" w:rsidRDefault="0031412A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4AC70" w14:textId="77777777" w:rsidR="0031412A" w:rsidRPr="00F007C2" w:rsidRDefault="0031412A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1412A" w:rsidRPr="00F007C2" w14:paraId="2AD326A2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6F67E9" w14:textId="77777777" w:rsidR="0031412A" w:rsidRPr="00F007C2" w:rsidRDefault="0031412A" w:rsidP="0031412A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สำหรับรอบระยะเวลาสามเดือนสิ้นสุดวันที่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FF219AE" w14:textId="7EA022A2" w:rsidR="0031412A" w:rsidRPr="00F007C2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5CFFF5A" w14:textId="0F26375A" w:rsidR="0031412A" w:rsidRPr="00F007C2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784030C" w14:textId="2672D887" w:rsidR="0031412A" w:rsidRPr="00F007C2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E75DE05" w14:textId="7F503CF8" w:rsidR="0031412A" w:rsidRPr="00F007C2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31412A" w:rsidRPr="00F007C2" w14:paraId="43775569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7DCCE7" w14:textId="77777777" w:rsidR="0031412A" w:rsidRPr="00F007C2" w:rsidRDefault="0031412A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A684C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01629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EED12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9C500" w14:textId="77777777" w:rsidR="0031412A" w:rsidRPr="00F007C2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31412A" w:rsidRPr="00F007C2" w14:paraId="1DCF7B12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1470C3" w14:textId="77777777" w:rsidR="0031412A" w:rsidRPr="00F007C2" w:rsidRDefault="0031412A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6DDF4" w14:textId="77777777" w:rsidR="0031412A" w:rsidRPr="00F007C2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EDAFCE" w14:textId="77777777" w:rsidR="0031412A" w:rsidRPr="00F007C2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E6DB1" w14:textId="77777777" w:rsidR="0031412A" w:rsidRPr="00F007C2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4302CE" w14:textId="77777777" w:rsidR="0031412A" w:rsidRPr="00F007C2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412A" w:rsidRPr="00F007C2" w14:paraId="6B36DC70" w14:textId="77777777" w:rsidTr="009F229B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3BB11A09" w14:textId="77777777" w:rsidR="0031412A" w:rsidRPr="00F007C2" w:rsidRDefault="0031412A" w:rsidP="0031412A">
            <w:pPr>
              <w:pStyle w:val="ListParagraph"/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40A377" w14:textId="5DCB6D18" w:rsidR="0031412A" w:rsidRPr="00F007C2" w:rsidRDefault="005905A0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232,659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CBB7B1" w14:textId="1D1FCCF0" w:rsidR="0031412A" w:rsidRPr="00F007C2" w:rsidRDefault="0031412A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185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52C244" w14:textId="3FADDB66" w:rsidR="0031412A" w:rsidRPr="00F007C2" w:rsidRDefault="001B7A97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478,924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F370AF" w14:textId="1526DD35" w:rsidR="0031412A" w:rsidRPr="00F007C2" w:rsidRDefault="0031412A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391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</w:p>
        </w:tc>
      </w:tr>
      <w:tr w:rsidR="0031412A" w:rsidRPr="00F007C2" w14:paraId="3616F130" w14:textId="77777777" w:rsidTr="009F229B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32B39FFC" w14:textId="77777777" w:rsidR="0031412A" w:rsidRPr="00F007C2" w:rsidRDefault="0031412A" w:rsidP="0031412A">
            <w:pPr>
              <w:pStyle w:val="ListParagraph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0D6495" w14:textId="602519A5" w:rsidR="0031412A" w:rsidRPr="00F007C2" w:rsidRDefault="005905A0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D88066" w14:textId="6805E1DC" w:rsidR="0031412A" w:rsidRPr="00F007C2" w:rsidRDefault="0031412A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C27B7B" w14:textId="1A536DED" w:rsidR="0031412A" w:rsidRPr="00F007C2" w:rsidRDefault="002051C9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127,537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0800E4" w14:textId="0F00FAEC" w:rsidR="0031412A" w:rsidRPr="00F007C2" w:rsidRDefault="0031412A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31412A" w:rsidRPr="00F007C2" w14:paraId="57A144C9" w14:textId="77777777" w:rsidTr="00CB236F">
        <w:tc>
          <w:tcPr>
            <w:tcW w:w="4277" w:type="dxa"/>
            <w:shd w:val="clear" w:color="auto" w:fill="auto"/>
            <w:vAlign w:val="bottom"/>
          </w:tcPr>
          <w:p w14:paraId="292F876B" w14:textId="77777777" w:rsidR="0031412A" w:rsidRPr="00F007C2" w:rsidRDefault="0031412A" w:rsidP="0031412A">
            <w:pPr>
              <w:pStyle w:val="ListParagraph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กำไรจากการขายสินทรัพย์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6AEA91" w14:textId="26C4860A" w:rsidR="0031412A" w:rsidRPr="00F007C2" w:rsidRDefault="000655E1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305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B57638" w14:textId="44B6AA7C" w:rsidR="0031412A" w:rsidRPr="00F007C2" w:rsidRDefault="0031412A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29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852F5D" w14:textId="63B2E37D" w:rsidR="0031412A" w:rsidRPr="00F007C2" w:rsidRDefault="006E67F4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304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76E7A3" w14:textId="33A6D9D8" w:rsidR="0031412A" w:rsidRPr="00F007C2" w:rsidRDefault="0031412A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965</w:t>
            </w:r>
          </w:p>
        </w:tc>
      </w:tr>
      <w:tr w:rsidR="0031412A" w:rsidRPr="00F007C2" w14:paraId="6B52C602" w14:textId="77777777" w:rsidTr="00CB236F">
        <w:tc>
          <w:tcPr>
            <w:tcW w:w="4277" w:type="dxa"/>
            <w:shd w:val="clear" w:color="auto" w:fill="auto"/>
            <w:vAlign w:val="bottom"/>
          </w:tcPr>
          <w:p w14:paraId="60D8B46D" w14:textId="77777777" w:rsidR="0031412A" w:rsidRPr="00F007C2" w:rsidRDefault="0031412A" w:rsidP="0031412A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8E9887" w14:textId="3A4B8D0A" w:rsidR="0031412A" w:rsidRPr="00F007C2" w:rsidRDefault="008619DA" w:rsidP="0031412A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14,479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E7891" w14:textId="2EB730AA" w:rsidR="0031412A" w:rsidRPr="00F007C2" w:rsidRDefault="0031412A" w:rsidP="0031412A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42087" w14:textId="0391064E" w:rsidR="0031412A" w:rsidRPr="00F007C2" w:rsidRDefault="00FF48FA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3,545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0AA52" w14:textId="23001075" w:rsidR="0031412A" w:rsidRPr="00F007C2" w:rsidRDefault="0031412A" w:rsidP="0031412A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</w:p>
        </w:tc>
      </w:tr>
      <w:tr w:rsidR="0031412A" w:rsidRPr="00F007C2" w14:paraId="127B5792" w14:textId="77777777" w:rsidTr="00CB236F">
        <w:tc>
          <w:tcPr>
            <w:tcW w:w="4277" w:type="dxa"/>
            <w:shd w:val="clear" w:color="auto" w:fill="auto"/>
            <w:vAlign w:val="bottom"/>
          </w:tcPr>
          <w:p w14:paraId="618319BC" w14:textId="77777777" w:rsidR="0031412A" w:rsidRPr="00F007C2" w:rsidRDefault="0031412A" w:rsidP="0031412A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F276C" w14:textId="0EF37F92" w:rsidR="0031412A" w:rsidRPr="00F007C2" w:rsidRDefault="008D438F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247,443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84A2E" w14:textId="44D2A686" w:rsidR="0031412A" w:rsidRPr="00F007C2" w:rsidRDefault="0031412A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E28893" w14:textId="35720611" w:rsidR="0031412A" w:rsidRPr="00F007C2" w:rsidRDefault="00A10D09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610,310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9E3C48" w14:textId="54841BF0" w:rsidR="0031412A" w:rsidRPr="00F007C2" w:rsidRDefault="0031412A" w:rsidP="00F007C2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496</w:t>
            </w:r>
          </w:p>
        </w:tc>
      </w:tr>
    </w:tbl>
    <w:p w14:paraId="22D961ED" w14:textId="77777777" w:rsidR="00530881" w:rsidRPr="00F007C2" w:rsidRDefault="00530881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2520274" w14:textId="1D0D5930" w:rsidR="00737379" w:rsidRPr="00F007C2" w:rsidRDefault="00737379" w:rsidP="00737379">
      <w:pPr>
        <w:pStyle w:val="Heading1"/>
        <w:ind w:left="567" w:hanging="567"/>
      </w:pPr>
      <w:r w:rsidRPr="00F007C2">
        <w:t>1</w:t>
      </w:r>
      <w:r w:rsidR="009B3F4E" w:rsidRPr="00F007C2">
        <w:t>6</w:t>
      </w:r>
      <w:r w:rsidRPr="00F007C2">
        <w:tab/>
      </w:r>
      <w:r w:rsidRPr="00F007C2">
        <w:rPr>
          <w:cs/>
          <w:lang w:bidi="th-TH"/>
        </w:rPr>
        <w:t>ต้นทุนทางการเงิน</w:t>
      </w:r>
    </w:p>
    <w:p w14:paraId="73E1B803" w14:textId="77777777" w:rsidR="00B33A60" w:rsidRPr="00F007C2" w:rsidRDefault="00B33A60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5D1354" w:rsidRPr="00F007C2" w14:paraId="4CD6B803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77FF7F" w14:textId="77777777" w:rsidR="005D1354" w:rsidRPr="00F007C2" w:rsidRDefault="005D1354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18C9F" w14:textId="77777777" w:rsidR="005D1354" w:rsidRPr="00F007C2" w:rsidRDefault="005D1354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C6F4D" w14:textId="77777777" w:rsidR="005D1354" w:rsidRPr="00F007C2" w:rsidRDefault="005D1354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1354" w:rsidRPr="00F007C2" w14:paraId="0CAFE52F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5E192A" w14:textId="77777777" w:rsidR="005D1354" w:rsidRPr="00F007C2" w:rsidRDefault="005D1354" w:rsidP="005D1354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สำหรับรอบระยะเวลาสามเดือนสิ้นสุดวันที่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F007C2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8F84471" w14:textId="5DE12914" w:rsidR="005D1354" w:rsidRPr="00F007C2" w:rsidRDefault="005D1354" w:rsidP="005D1354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76650E8" w14:textId="56E80C00" w:rsidR="005D1354" w:rsidRPr="00F007C2" w:rsidRDefault="005D1354" w:rsidP="005D1354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B3AB469" w14:textId="578E711D" w:rsidR="005D1354" w:rsidRPr="00F007C2" w:rsidRDefault="005D1354" w:rsidP="005D1354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6282212" w14:textId="367CE6DD" w:rsidR="005D1354" w:rsidRPr="00F007C2" w:rsidRDefault="005D1354" w:rsidP="005D1354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F00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5D1354" w:rsidRPr="00F007C2" w14:paraId="1F485566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F7EAFA" w14:textId="77777777" w:rsidR="005D1354" w:rsidRPr="00F007C2" w:rsidRDefault="005D1354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FE6DC9" w14:textId="77777777" w:rsidR="005D1354" w:rsidRPr="00F007C2" w:rsidRDefault="005D1354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68040" w14:textId="77777777" w:rsidR="005D1354" w:rsidRPr="00F007C2" w:rsidRDefault="005D1354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2F4FC" w14:textId="77777777" w:rsidR="005D1354" w:rsidRPr="00F007C2" w:rsidRDefault="005D1354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D4A4D" w14:textId="77777777" w:rsidR="005D1354" w:rsidRPr="00F007C2" w:rsidRDefault="005D1354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F007C2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5D1354" w:rsidRPr="00F007C2" w14:paraId="42A508CE" w14:textId="77777777" w:rsidTr="00F007C2"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00F369" w14:textId="77777777" w:rsidR="005D1354" w:rsidRPr="00F007C2" w:rsidRDefault="005D1354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86D652" w14:textId="77777777" w:rsidR="005D1354" w:rsidRPr="00F007C2" w:rsidRDefault="005D1354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D8ACBA" w14:textId="77777777" w:rsidR="005D1354" w:rsidRPr="00F007C2" w:rsidRDefault="005D1354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674A77" w14:textId="77777777" w:rsidR="005D1354" w:rsidRPr="00F007C2" w:rsidRDefault="005D1354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095F2" w14:textId="77777777" w:rsidR="005D1354" w:rsidRPr="00F007C2" w:rsidRDefault="005D1354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D1354" w:rsidRPr="00F007C2" w14:paraId="2CDB89E3" w14:textId="77777777" w:rsidTr="009F229B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504FA0E6" w14:textId="77777777" w:rsidR="005D1354" w:rsidRPr="00F007C2" w:rsidRDefault="005D1354" w:rsidP="005D1354">
            <w:pPr>
              <w:pStyle w:val="ListParagraph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ดอกเบี้ยจ่ายเงินกู้ยืมและหุ้นกู้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9DC7E22" w14:textId="74A6483D" w:rsidR="005D1354" w:rsidRPr="00F007C2" w:rsidRDefault="009F2235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1,181,891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DFAB61" w14:textId="777CC4E2" w:rsidR="005D1354" w:rsidRPr="00F007C2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1,204,002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BE7797" w14:textId="478F913A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373,181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FE9D0A" w14:textId="491127FD" w:rsidR="005D1354" w:rsidRPr="00F007C2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310,121</w:t>
            </w:r>
          </w:p>
        </w:tc>
      </w:tr>
      <w:tr w:rsidR="005D1354" w:rsidRPr="00F007C2" w14:paraId="7D6E741A" w14:textId="77777777" w:rsidTr="009F229B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7D4589AD" w14:textId="77777777" w:rsidR="005D1354" w:rsidRPr="00F007C2" w:rsidRDefault="005D1354" w:rsidP="005D1354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ค่าธรรมเนียมผูกพันวงเงินกู้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FBFA53C" w14:textId="17B7A290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32E483" w14:textId="089A0A84" w:rsidR="005D1354" w:rsidRPr="00F007C2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97536DB" w14:textId="7C4D6FEB" w:rsidR="005D1354" w:rsidRPr="00F007C2" w:rsidRDefault="00E10EEE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C62B0D" w14:textId="3237EEFA" w:rsidR="005D1354" w:rsidRPr="00F007C2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5D1354" w:rsidRPr="00F007C2" w14:paraId="6687AD7D" w14:textId="77777777" w:rsidTr="009F229B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1168F652" w14:textId="5B9EED64" w:rsidR="005D1354" w:rsidRPr="00F007C2" w:rsidRDefault="005D1354" w:rsidP="005D1354">
            <w:pPr>
              <w:ind w:left="-101" w:right="-102"/>
              <w:contextualSpacing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ขาดทุนจากอัตราแลกเปลี่ยนที่เกิดจากกิจกรรม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   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จัดหาเงิน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BE586C" w14:textId="687E7142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63,583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52D64A" w14:textId="18921989" w:rsidR="005D1354" w:rsidRPr="00F007C2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897,985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F3B16D" w14:textId="3ECB8128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EA533B" w14:textId="26D7AD09" w:rsidR="005D1354" w:rsidRPr="00F007C2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(352)</w:t>
            </w:r>
          </w:p>
        </w:tc>
      </w:tr>
      <w:tr w:rsidR="005D1354" w:rsidRPr="00F007C2" w14:paraId="327E0F5E" w14:textId="77777777" w:rsidTr="00F007C2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7E1770F1" w14:textId="568FFAB3" w:rsidR="005D1354" w:rsidRPr="00F007C2" w:rsidRDefault="005D1354" w:rsidP="005D1354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ตัดจำหน่ายค่าธรรมเนียมในการจัดหาเงินกู้ยืมและ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br/>
              <w:t xml:space="preserve">   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หุ้นกู้รอ</w:t>
            </w:r>
            <w:r w:rsidR="00542C95" w:rsidRPr="00F007C2">
              <w:rPr>
                <w:rFonts w:ascii="Browallia New" w:hAnsi="Browallia New" w:cs="Browallia New" w:hint="cs"/>
                <w:snapToGrid w:val="0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454DA44" w14:textId="3F86921A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22,56</w:t>
            </w:r>
            <w:r w:rsidR="0063133C"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464157" w14:textId="37EA5D5C" w:rsidR="005D1354" w:rsidRPr="00F007C2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24,131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4569E3" w14:textId="4DDC1BE1" w:rsidR="005D1354" w:rsidRPr="00F007C2" w:rsidRDefault="00B7755B" w:rsidP="005D1354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3,82</w:t>
            </w:r>
            <w:r w:rsidR="005A363C"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FC2E04" w14:textId="3B15FF4C" w:rsidR="005D1354" w:rsidRPr="00F007C2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3,659</w:t>
            </w:r>
          </w:p>
        </w:tc>
      </w:tr>
      <w:tr w:rsidR="005D1354" w:rsidRPr="00F007C2" w14:paraId="79A02B12" w14:textId="77777777" w:rsidTr="00F007C2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292060AB" w14:textId="77777777" w:rsidR="005D1354" w:rsidRPr="00F007C2" w:rsidRDefault="005D1354" w:rsidP="005D1354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293997" w14:textId="15DFBCD9" w:rsidR="005D1354" w:rsidRPr="00F007C2" w:rsidRDefault="00E10EEE" w:rsidP="00F007C2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47,59</w:t>
            </w:r>
            <w:r w:rsidR="0063133C"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933BE8" w14:textId="350C5BED" w:rsidR="005D1354" w:rsidRPr="00F007C2" w:rsidRDefault="005D1354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39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6E1C41" w14:textId="2E33BE55" w:rsidR="005D1354" w:rsidRPr="00F007C2" w:rsidRDefault="00B7755B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2,34</w:t>
            </w:r>
            <w:r w:rsidR="005A363C"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3ED5E3" w14:textId="55EFD5F5" w:rsidR="005D1354" w:rsidRPr="00F007C2" w:rsidRDefault="005D1354" w:rsidP="00F007C2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266</w:t>
            </w:r>
          </w:p>
        </w:tc>
      </w:tr>
      <w:tr w:rsidR="005D1354" w:rsidRPr="00F007C2" w14:paraId="7B8BED28" w14:textId="77777777" w:rsidTr="00F007C2">
        <w:tblPrEx>
          <w:tblLook w:val="04A0" w:firstRow="1" w:lastRow="0" w:firstColumn="1" w:lastColumn="0" w:noHBand="0" w:noVBand="1"/>
        </w:tblPrEx>
        <w:tc>
          <w:tcPr>
            <w:tcW w:w="4277" w:type="dxa"/>
            <w:shd w:val="clear" w:color="auto" w:fill="auto"/>
            <w:vAlign w:val="bottom"/>
          </w:tcPr>
          <w:p w14:paraId="10A147EE" w14:textId="77777777" w:rsidR="005D1354" w:rsidRPr="00F007C2" w:rsidRDefault="005D1354" w:rsidP="005D1354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128A4" w14:textId="42D3CA87" w:rsidR="005D1354" w:rsidRPr="00F007C2" w:rsidRDefault="00E10EEE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1,315,749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90D160" w14:textId="362F7435" w:rsidR="005D1354" w:rsidRPr="00F007C2" w:rsidRDefault="005D1354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2,166,217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BD39C0" w14:textId="6E4586B3" w:rsidR="005D1354" w:rsidRPr="00F007C2" w:rsidRDefault="00E10EEE" w:rsidP="00F007C2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380,453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5D477B" w14:textId="6CEFFF8D" w:rsidR="005D1354" w:rsidRPr="00F007C2" w:rsidRDefault="005D1354" w:rsidP="00F007C2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F007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315,694</w:t>
            </w:r>
          </w:p>
        </w:tc>
      </w:tr>
    </w:tbl>
    <w:p w14:paraId="3246A6C1" w14:textId="072A441A" w:rsidR="008863BA" w:rsidRDefault="008863B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7B835A68" w14:textId="77777777" w:rsidR="008863BA" w:rsidRDefault="008863BA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593CA8F2" w14:textId="77777777" w:rsidR="005D1354" w:rsidRPr="00B6272E" w:rsidRDefault="005D13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045AD3F2" w14:textId="24233C17" w:rsidR="00737379" w:rsidRPr="00737379" w:rsidRDefault="00737379" w:rsidP="00737379">
      <w:pPr>
        <w:pStyle w:val="Heading1"/>
        <w:ind w:left="567" w:hanging="567"/>
      </w:pPr>
      <w:r w:rsidRPr="00737379">
        <w:t>1</w:t>
      </w:r>
      <w:r w:rsidR="009B3F4E">
        <w:t>7</w:t>
      </w:r>
      <w:r w:rsidRPr="00737379">
        <w:tab/>
      </w:r>
      <w:r w:rsidRPr="00737379">
        <w:rPr>
          <w:cs/>
          <w:lang w:bidi="th-TH"/>
        </w:rPr>
        <w:t>ภาษีเงินได้</w:t>
      </w:r>
    </w:p>
    <w:p w14:paraId="49A94A3E" w14:textId="77777777" w:rsidR="00737379" w:rsidRPr="00AE2B29" w:rsidRDefault="00737379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43C64B5" w14:textId="149F7BF4" w:rsidR="005D1354" w:rsidRPr="00AE2B29" w:rsidRDefault="005D1354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ภาษีเงินได้ระหว่างกาลได้ตั้งค้างจ่ายจากการประมาณการของฝ่ายบริหาร โดยใช้อัตราภาษีเดียวกับที่ใช้กับกำไรรวมทั้งปีที่คาดว่า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จะเกิดขึ้น ประมาณการอัตราภาษีเงินได้แท้จริงถัวเฉลี่ยสำหรับรอบระยะเวลาสามเดือนสิ้นสุดวันที่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31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มีนาคม พ.ศ.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สำหรับข้อมูลทางการเงินรวมระหว่างกาลและข้อมูลทางการเงินเฉพาะกิจการระหว่างกาล คืออัตราร้อยละ </w:t>
      </w:r>
      <w:r w:rsidR="00C8192B"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7.93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C8192B"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0.00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ตามลำดับ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(พ.ศ.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2567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: อัตราร้อยละ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7.33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0.00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ตามลำดับ)</w:t>
      </w:r>
    </w:p>
    <w:p w14:paraId="75B485C9" w14:textId="77777777" w:rsidR="00C94BE0" w:rsidRPr="00AE2B29" w:rsidRDefault="00C94BE0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2683EF2" w14:textId="77777777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กฎ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เป็นกฎที่ถูกประกาศใช้ในเดือนธันวาคมพ.ศ.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>2564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โดยองค์การเพื่อความร่วมมือทางเศรษฐกิจและการพัฒนา (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OECD)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ในอัตราภาษีที่แท้จริงไม่น้อยกว่าร้อยละ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>15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ในแต่ละประเทศที่กลุ่มนิติบุคคลข้ามชาติมีการประกอบธุรกิจ</w:t>
      </w:r>
    </w:p>
    <w:p w14:paraId="5443B25D" w14:textId="77777777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41E7B91" w14:textId="412459F8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กลุ่มกิจการอยู่ภายใต้ขอบเขตของกฎ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โดยใน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2567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ประเทศไทยซึ่งเป็นประเทศที่กลุ่มกิจการมีการประกอบธุรกิจ </w:t>
      </w:r>
      <w:r w:rsidR="00AE2B29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ได้มีการออกกฎหมาย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และกฎหมายดังกล่าวมีผลบังคับใช้แล้วตั้งแต่วันที่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1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มกราคม พ.ศ.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>2568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เป็นต้นไป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</w:p>
    <w:p w14:paraId="60774516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5AA24DE8" w14:textId="77777777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ตามที่ระบุในมาตรฐานการบัญชี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ฉบับที่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12 </w:t>
      </w:r>
    </w:p>
    <w:p w14:paraId="1F93B338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04F4171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กลุ่มกิจการมีหน้าที่ต้องชำระ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ภาษีส่วนเพิ่ม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(Top-up tax)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ภายใต้กฎ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สำหรับส่วนต่างระหว่าง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อัตราภาษีที่แท้จริง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ตามกฎ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(</w:t>
      </w:r>
      <w:proofErr w:type="spellStart"/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GloBE</w:t>
      </w:r>
      <w:proofErr w:type="spellEnd"/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)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ในประเทศที่มีการประกอบธุรกิจ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 xml:space="preserve">กับอัตราขั้นต่ำร้อยละ 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15</w:t>
      </w:r>
    </w:p>
    <w:p w14:paraId="7B8E3436" w14:textId="77777777" w:rsidR="008863BA" w:rsidRPr="00380D62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1975E33F" w14:textId="77777777" w:rsidR="008863BA" w:rsidRPr="00380D62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(‘Country by Country Reporting’)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ภายใต้กฎ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ยกเว้นเกาหลีใต้ ไม่เข้าเงื่อนไขในการใช้ข้อยกเว้นการคำนวณเฉพาะกาล ซึ่งมีอัตราภาษีที่แท้จริงภายใต้กฎ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สูงกว่าร้อยละ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>15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จึงไม่มีภาษีเงินได้ภายใต้กฎ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สำหรับ</w:t>
      </w:r>
      <w:r w:rsidRPr="00380D62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รอบระยะเวลา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31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มีนาคม พ.ศ. </w:t>
      </w:r>
      <w:r w:rsidRPr="00380D62">
        <w:rPr>
          <w:rFonts w:ascii="Browallia New" w:eastAsia="Times New Roman" w:hAnsi="Browallia New" w:cs="Browallia New"/>
          <w:color w:val="000000"/>
          <w:sz w:val="26"/>
          <w:szCs w:val="26"/>
        </w:rPr>
        <w:t>2568</w:t>
      </w:r>
    </w:p>
    <w:p w14:paraId="16729BAC" w14:textId="77777777" w:rsidR="008863BA" w:rsidRPr="00AE2B29" w:rsidRDefault="008863BA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30FC97BF" w14:textId="67C78E5E" w:rsidR="00B1130C" w:rsidRPr="00AE2B29" w:rsidRDefault="00B113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6DAD8A1B" w14:textId="77777777" w:rsidR="0041174A" w:rsidRPr="00B6272E" w:rsidRDefault="0041174A" w:rsidP="00075F3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32C9E09" w14:textId="76C4F3ED" w:rsidR="00BC7876" w:rsidRDefault="00BC7876" w:rsidP="00BC7876">
      <w:pPr>
        <w:pStyle w:val="Heading1"/>
        <w:ind w:left="567" w:hanging="567"/>
        <w:rPr>
          <w:lang w:bidi="th-TH"/>
        </w:rPr>
      </w:pPr>
      <w:r>
        <w:rPr>
          <w:lang w:bidi="th-TH"/>
        </w:rPr>
        <w:t>1</w:t>
      </w:r>
      <w:r w:rsidR="00FB18A5">
        <w:rPr>
          <w:lang w:bidi="th-TH"/>
        </w:rPr>
        <w:t>8</w:t>
      </w:r>
      <w:r w:rsidRPr="00B6272E">
        <w:tab/>
      </w:r>
      <w:r w:rsidRPr="00B6272E">
        <w:rPr>
          <w:cs/>
          <w:lang w:bidi="th-TH"/>
        </w:rPr>
        <w:t>รายการกับบุคคลหรือกิจการที่เกี่ยวข้องกัน</w:t>
      </w:r>
    </w:p>
    <w:p w14:paraId="49A29ECD" w14:textId="77777777" w:rsidR="00BC7876" w:rsidRPr="00B6272E" w:rsidRDefault="00BC7876" w:rsidP="00F46F1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A4DC598" w14:textId="305E57A5" w:rsidR="005D1354" w:rsidRPr="00B6272E" w:rsidRDefault="005D1354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ผู้ถือหุ้นรายใหญ่ของบริษัท ได้แก่ บริษัท บี.กริม เพาเวอร์ (สิงคโปร์) พีทีอี. แอลทีดี. คุณฮาราลด์ ลิงค์ และบริษัท บี.กริม จอยน์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เว็นเจอร์ โฮลดิ้ง จำกัด ซึ่งถือหุ้นในบริษัทคิดเป็นจำนวนร้อยละ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33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.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73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ร้อยละ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24.45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และร้อยละ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9.05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ตามลำดับ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(พ.ศ.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: ร้อยละ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33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.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73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ร้อยละ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24.45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9.05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ตามลำดับ) ทั้งนี้ บริษัท บี.กริม เพาเวอร์ (สิงคโปร์) พีทีอี. แอลทีดี. และคุณฮาราลด์ ลิงค์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ถือหุ้นในชื่อตนเองและถือหุ้นผ่านคัสโตเดียน บริษัทถูกควบคุมโดยคุณฮาราลด์ ลิงค์</w:t>
      </w:r>
    </w:p>
    <w:p w14:paraId="3B7522BF" w14:textId="77777777" w:rsidR="0041174A" w:rsidRPr="00B6272E" w:rsidRDefault="0041174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6AA8776" w14:textId="3A0E3AA8" w:rsidR="005D55D0" w:rsidRPr="00B6272E" w:rsidRDefault="00A15B1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รายการต่อไปนี้เป็นรายการกับบุคคลหรือกิจการที่เกี่ยวข้องกัน</w:t>
      </w:r>
    </w:p>
    <w:p w14:paraId="31DA252E" w14:textId="77777777" w:rsidR="003C0A3B" w:rsidRPr="00B6272E" w:rsidRDefault="003C0A3B" w:rsidP="004B0987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02D4E8D" w14:textId="7CCEC66D" w:rsidR="003C0A3B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C527B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C0A3B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รายได้และรายได้อื่น</w:t>
      </w:r>
    </w:p>
    <w:p w14:paraId="37A2C3B6" w14:textId="77777777" w:rsidR="00CC0C3D" w:rsidRPr="00BC7876" w:rsidRDefault="00CC0C3D" w:rsidP="00CC0C3D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895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816"/>
        <w:gridCol w:w="1296"/>
        <w:gridCol w:w="1296"/>
        <w:gridCol w:w="1296"/>
        <w:gridCol w:w="1252"/>
      </w:tblGrid>
      <w:tr w:rsidR="00B1130C" w:rsidRPr="00B6272E" w14:paraId="6A2A6BFA" w14:textId="77777777" w:rsidTr="00B750E8">
        <w:trPr>
          <w:trHeight w:val="20"/>
          <w:tblHeader/>
        </w:trPr>
        <w:tc>
          <w:tcPr>
            <w:tcW w:w="3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FDDF19" w14:textId="74404A3D" w:rsidR="00B1130C" w:rsidRPr="00B6272E" w:rsidRDefault="00A61004" w:rsidP="00B1130C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สำหรับรอบระยะเวลาสามเดือน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6477BB" w14:textId="4EB85FA8" w:rsidR="00B1130C" w:rsidRPr="00B6272E" w:rsidRDefault="00B1130C" w:rsidP="00B750E8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521CDE" w14:textId="123A98B6" w:rsidR="00B1130C" w:rsidRPr="00B6272E" w:rsidRDefault="00B1130C" w:rsidP="00B750E8">
            <w:pPr>
              <w:ind w:right="-72" w:hanging="25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1354" w:rsidRPr="00B6272E" w14:paraId="5E9AC24C" w14:textId="77777777" w:rsidTr="00B750E8">
        <w:trPr>
          <w:trHeight w:val="20"/>
          <w:tblHeader/>
        </w:trPr>
        <w:tc>
          <w:tcPr>
            <w:tcW w:w="3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B8D4EA" w14:textId="3007B950" w:rsidR="005D1354" w:rsidRPr="00B6272E" w:rsidRDefault="00A61004" w:rsidP="005D1354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 สิ้นสุดวันที่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CCF105" w14:textId="43953567" w:rsidR="005D1354" w:rsidRPr="00B6272E" w:rsidRDefault="005D1354" w:rsidP="00B750E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728C0" w14:textId="18E84061" w:rsidR="005D1354" w:rsidRPr="00B6272E" w:rsidRDefault="005D1354" w:rsidP="00B750E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4915" w14:textId="386554B4" w:rsidR="005D1354" w:rsidRPr="00B6272E" w:rsidRDefault="005D1354" w:rsidP="00B750E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4783DD" w14:textId="2113EAE8" w:rsidR="005D1354" w:rsidRPr="00B6272E" w:rsidRDefault="005D1354" w:rsidP="00B750E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D1354" w:rsidRPr="00B6272E" w14:paraId="5096D215" w14:textId="77777777" w:rsidTr="00B750E8">
        <w:trPr>
          <w:trHeight w:val="20"/>
          <w:tblHeader/>
        </w:trPr>
        <w:tc>
          <w:tcPr>
            <w:tcW w:w="38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1CD81D" w14:textId="3D082E8B" w:rsidR="005D1354" w:rsidRPr="00B6272E" w:rsidRDefault="005D1354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BD010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9D5A6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600FF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F0F93F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5D1354" w:rsidRPr="00B6272E" w14:paraId="24D0C741" w14:textId="77777777" w:rsidTr="00B750E8">
        <w:tblPrEx>
          <w:tblLook w:val="04A0" w:firstRow="1" w:lastRow="0" w:firstColumn="1" w:lastColumn="0" w:noHBand="0" w:noVBand="1"/>
        </w:tblPrEx>
        <w:trPr>
          <w:trHeight w:val="20"/>
          <w:tblHeader/>
        </w:trPr>
        <w:tc>
          <w:tcPr>
            <w:tcW w:w="3816" w:type="dxa"/>
            <w:shd w:val="clear" w:color="auto" w:fill="auto"/>
            <w:vAlign w:val="bottom"/>
          </w:tcPr>
          <w:p w14:paraId="4506548F" w14:textId="77777777" w:rsidR="005D1354" w:rsidRPr="00CC0C3D" w:rsidRDefault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6BF21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3F0BEA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B8C8F4" w14:textId="77777777" w:rsidR="005D1354" w:rsidRPr="00CC0C3D" w:rsidRDefault="005D1354" w:rsidP="00B750E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21448" w14:textId="77777777" w:rsidR="005D1354" w:rsidRPr="00CC0C3D" w:rsidRDefault="005D1354" w:rsidP="00B750E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17F67323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7878CBD3" w14:textId="77777777" w:rsidR="005D1354" w:rsidRPr="00B6272E" w:rsidRDefault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304BDF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0DB8B58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7D86F0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17AE621B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195105AA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64ABCA92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D874078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8C117FB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C1D099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406C644F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0255DC0B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545311DD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E13397" w14:textId="2D39ECC5" w:rsidR="005D1354" w:rsidRPr="00B6272E" w:rsidRDefault="00DE31FD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DE31FD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287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784D557" w14:textId="1216C8CA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325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F927E6" w14:textId="0EAF6780" w:rsidR="005D1354" w:rsidRPr="00B6272E" w:rsidRDefault="00DE31FD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2A7C6C5C" w14:textId="25187AD6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5D1354" w:rsidRPr="00B6272E" w14:paraId="55732D65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32E74493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D3E862E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AE8E32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91D4D4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6E9E997C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0373F1E5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3EA16591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0C23867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5FAA142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0932A6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6AE8E3B1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3A9441E7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12138395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ABB71C" w14:textId="7AEBA148" w:rsidR="005D1354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9C67B2" w14:textId="0F21BB76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42C5D2" w14:textId="42F01F7C" w:rsidR="005D1354" w:rsidRPr="00B6272E" w:rsidRDefault="00A845B6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180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855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76ABDEEE" w14:textId="372D399C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131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749</w:t>
            </w:r>
          </w:p>
        </w:tc>
      </w:tr>
      <w:tr w:rsidR="005D1354" w:rsidRPr="00B6272E" w14:paraId="0E461A20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64B1150E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81A7A1" w14:textId="0264B480" w:rsidR="005D1354" w:rsidRPr="00B6272E" w:rsidRDefault="00DE31FD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E31FD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5</w:t>
            </w:r>
            <w:r w:rsidRPr="00DE31FD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E31FD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334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08BAC2" w14:textId="1C215BAF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042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F17446" w14:textId="402F2275" w:rsidR="005D1354" w:rsidRPr="00B6272E" w:rsidRDefault="00A845B6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4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634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58068C6D" w14:textId="5D07F5A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55</w:t>
            </w:r>
          </w:p>
        </w:tc>
      </w:tr>
      <w:tr w:rsidR="00A845B6" w:rsidRPr="00B6272E" w14:paraId="4D0EAEC6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7313CDE0" w14:textId="0EB4CC99" w:rsidR="00A845B6" w:rsidRPr="00B6272E" w:rsidRDefault="00A845B6" w:rsidP="00A845B6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CDEEED" w14:textId="66BE5828" w:rsidR="00A845B6" w:rsidRPr="00DE31FD" w:rsidRDefault="00A845B6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53F14F" w14:textId="4919B75D" w:rsidR="00A845B6" w:rsidRPr="00B6272E" w:rsidRDefault="00A845B6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5D3D2A" w14:textId="4211C647" w:rsidR="00A845B6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000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53004973" w14:textId="7A9C43F2" w:rsidR="00A845B6" w:rsidRPr="00B6272E" w:rsidRDefault="00A845B6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</w:p>
        </w:tc>
      </w:tr>
      <w:tr w:rsidR="00A845B6" w:rsidRPr="00B6272E" w14:paraId="67084474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32650003" w14:textId="617EECE8" w:rsidR="00A845B6" w:rsidRPr="00B6272E" w:rsidRDefault="00A845B6" w:rsidP="00A845B6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BE4A61" w14:textId="0A08D8D1" w:rsidR="00A845B6" w:rsidRPr="00B6272E" w:rsidRDefault="00A845B6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45B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385C89" w14:textId="3C9743D6" w:rsidR="00A845B6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429976" w14:textId="6284042B" w:rsidR="00A845B6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724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6055B" w14:textId="12124C2D" w:rsidR="00A845B6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5D1354" w:rsidRPr="00B6272E" w14:paraId="2734F03F" w14:textId="77777777" w:rsidTr="00B750E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816" w:type="dxa"/>
            <w:shd w:val="clear" w:color="auto" w:fill="auto"/>
            <w:vAlign w:val="bottom"/>
          </w:tcPr>
          <w:p w14:paraId="43371286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CE663D" w14:textId="57BCA3FA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14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058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34F78B" w14:textId="5FA877E1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0970FB" w14:textId="61E4147E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194,213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400CBA" w14:textId="512E3CC3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132,804</w:t>
            </w:r>
          </w:p>
        </w:tc>
      </w:tr>
      <w:tr w:rsidR="005D1354" w:rsidRPr="00B6272E" w14:paraId="74C022E3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34F16EF7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AB78C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A04A14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46C166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76419F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78439F6B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0A074C2A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50197BC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926F524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974ADC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151F992A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7107FC70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5547D0CB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21DE94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649DA6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C00A087" w14:textId="777777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1F1B2FDD" w14:textId="7777777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57A78EB4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5A6C35A5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52D695" w14:textId="4D84F639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FECB39" w14:textId="5D0BCE4D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C73347" w14:textId="08DECCA5" w:rsidR="005D1354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384,215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32072873" w14:textId="75DDF1C8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300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459</w:t>
            </w:r>
          </w:p>
        </w:tc>
      </w:tr>
      <w:tr w:rsidR="005D1354" w:rsidRPr="00B6272E" w14:paraId="09366DF1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521A81CE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DF2A3AF" w14:textId="4D057EF1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184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718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7E6756" w14:textId="28F63877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4F2442" w14:textId="34C79AF9" w:rsidR="005D1354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87,411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132EE5E6" w14:textId="5E9189E7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207</w:t>
            </w:r>
          </w:p>
        </w:tc>
      </w:tr>
      <w:tr w:rsidR="005D1354" w:rsidRPr="00B6272E" w14:paraId="43B653FC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082471AC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299305" w14:textId="441A18D5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3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026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A2838" w14:textId="08E0F491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3,488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5BA7E" w14:textId="12388A5D" w:rsidR="005D1354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971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305EEB" w14:textId="106453B0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061</w:t>
            </w:r>
          </w:p>
        </w:tc>
      </w:tr>
      <w:tr w:rsidR="005D1354" w:rsidRPr="00B6272E" w14:paraId="740ECABC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44C0B2B4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47A29" w14:textId="013E490C" w:rsidR="005D1354" w:rsidRPr="00B6272E" w:rsidRDefault="00C279CA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187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744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1F3768" w14:textId="39130F28" w:rsidR="005D1354" w:rsidRPr="00B6272E" w:rsidRDefault="005D1354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61,993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9D79AE" w14:textId="00ACF109" w:rsidR="005D1354" w:rsidRPr="00B6272E" w:rsidRDefault="00C279CA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472,597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51ED71" w14:textId="73EB4892" w:rsidR="005D1354" w:rsidRPr="00B6272E" w:rsidRDefault="005D1354" w:rsidP="00B750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</w:p>
        </w:tc>
      </w:tr>
      <w:tr w:rsidR="005D1354" w:rsidRPr="00B6272E" w14:paraId="1E258F5C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76848175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676CC0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C3D659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02CA94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227D16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5E0BB604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21F97226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highlight w:val="magenta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9CD858" w14:textId="77777777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magenta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249F2F" w14:textId="77777777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magenta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FB8140" w14:textId="77777777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magenta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7F9A5069" w14:textId="77777777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magenta"/>
              </w:rPr>
            </w:pPr>
          </w:p>
        </w:tc>
      </w:tr>
      <w:tr w:rsidR="005D1354" w:rsidRPr="00B6272E" w14:paraId="47EEDE40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0252AA9F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685035" w14:textId="02DD85D2" w:rsidR="005D1354" w:rsidRPr="00B6272E" w:rsidRDefault="00C279CA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D9CECF" w14:textId="2B393904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DFA59B" w14:textId="69692C83" w:rsidR="005D1354" w:rsidRPr="00B6272E" w:rsidRDefault="00C279CA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79CA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127,537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58E0ECF2" w14:textId="244C0DBD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5D1354" w:rsidRPr="00B6272E" w14:paraId="5BD761A3" w14:textId="77777777" w:rsidTr="00CB236F"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31D12208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134C25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5D0CF8" w14:textId="77777777" w:rsidR="005D1354" w:rsidRPr="00CC0C3D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C764A8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4A6D3D59" w14:textId="77777777" w:rsidR="005D1354" w:rsidRPr="00CC0C3D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4932594B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70C9900A" w14:textId="07B554D3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="00B4259D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ๆ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A7CA10" w14:textId="77777777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FFC085" w14:textId="77777777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889A023" w14:textId="77777777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22D10ED2" w14:textId="77777777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797544C1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2B986545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71C570" w14:textId="4F2165D8" w:rsidR="005D1354" w:rsidRPr="00B6272E" w:rsidRDefault="00A916CC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B00418" w14:textId="4D4D0CDE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9A0594" w14:textId="7641E3A4" w:rsidR="005D1354" w:rsidRPr="00B6272E" w:rsidRDefault="00A916CC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916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1,085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4DD4D828" w14:textId="14B7D983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</w:p>
        </w:tc>
      </w:tr>
      <w:tr w:rsidR="005D1354" w:rsidRPr="00B6272E" w14:paraId="500090F3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22DB923B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C85AD7C" w14:textId="72591543" w:rsidR="005D1354" w:rsidRPr="00B6272E" w:rsidRDefault="00A916CC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916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5D55E7" w14:textId="1FF38641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B528F5" w14:textId="79336947" w:rsidR="005D1354" w:rsidRPr="00B6272E" w:rsidRDefault="00A916CC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916C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269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62F0EEA8" w14:textId="6C2045DD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A916CC" w:rsidRPr="00B6272E" w14:paraId="4EE8936B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40C5A606" w14:textId="77777777" w:rsidR="00A916CC" w:rsidRPr="00B6272E" w:rsidRDefault="00A916CC" w:rsidP="00A916CC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7F15A9" w14:textId="335A1E04" w:rsidR="00A916CC" w:rsidRPr="00B6272E" w:rsidRDefault="00A916CC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6EDA4D" w14:textId="26F20694" w:rsidR="00A916CC" w:rsidRPr="00B6272E" w:rsidRDefault="00A916CC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B970A7" w14:textId="65149BB9" w:rsidR="00A916CC" w:rsidRPr="00B6272E" w:rsidRDefault="00A916CC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13235E62" w14:textId="3893A883" w:rsidR="00A916CC" w:rsidRPr="00B6272E" w:rsidRDefault="00A916CC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</w:p>
        </w:tc>
      </w:tr>
      <w:tr w:rsidR="005D1354" w:rsidRPr="00B6272E" w14:paraId="507C4083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4B6C4417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D067E" w14:textId="70E2D334" w:rsidR="005D1354" w:rsidRPr="00B6272E" w:rsidRDefault="00A916CC" w:rsidP="00B750E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916C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273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EC4F9" w14:textId="22DFF2DB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344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875CF3" w14:textId="5FCD95E5" w:rsidR="005D1354" w:rsidRPr="00B6272E" w:rsidRDefault="008763A2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763A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262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059D9B" w14:textId="01DE96BD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314</w:t>
            </w:r>
          </w:p>
        </w:tc>
      </w:tr>
      <w:tr w:rsidR="005D1354" w:rsidRPr="00B6272E" w14:paraId="714DB6A8" w14:textId="77777777" w:rsidTr="00B750E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16" w:type="dxa"/>
            <w:shd w:val="clear" w:color="auto" w:fill="auto"/>
            <w:vAlign w:val="bottom"/>
          </w:tcPr>
          <w:p w14:paraId="49C3CF82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FC99F8" w14:textId="34FC709C" w:rsidR="005D1354" w:rsidRPr="00B6272E" w:rsidRDefault="008763A2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63A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ABC6F1" w14:textId="0BB6C029" w:rsidR="005D1354" w:rsidRPr="00B6272E" w:rsidRDefault="005D1354" w:rsidP="00B750E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35</w:t>
            </w:r>
            <w:r w:rsidR="0084372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FBCB2A" w14:textId="556ABD2A" w:rsidR="005D1354" w:rsidRPr="00B6272E" w:rsidRDefault="008763A2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63A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1,625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DEC43" w14:textId="53497107" w:rsidR="005D1354" w:rsidRPr="00B6272E" w:rsidRDefault="005D1354" w:rsidP="00B750E8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</w:tr>
    </w:tbl>
    <w:p w14:paraId="29CDF2F7" w14:textId="77777777" w:rsidR="00B15613" w:rsidRDefault="00B15613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br w:type="page"/>
      </w:r>
    </w:p>
    <w:p w14:paraId="72E29D07" w14:textId="77777777" w:rsidR="00015E36" w:rsidRPr="00B6272E" w:rsidRDefault="00015E36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</w:p>
    <w:p w14:paraId="72815377" w14:textId="335D05E9" w:rsidR="00185C69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A22D5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</w:t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85C6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ค่าใช้จ่าย</w:t>
      </w:r>
    </w:p>
    <w:p w14:paraId="34015860" w14:textId="77777777" w:rsidR="00CC0C3D" w:rsidRPr="00BC7876" w:rsidRDefault="00CC0C3D" w:rsidP="00535DC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605" w:type="dxa"/>
        <w:tblInd w:w="-153" w:type="dxa"/>
        <w:tblLayout w:type="fixed"/>
        <w:tblLook w:val="0000" w:firstRow="0" w:lastRow="0" w:firstColumn="0" w:lastColumn="0" w:noHBand="0" w:noVBand="0"/>
      </w:tblPr>
      <w:tblGrid>
        <w:gridCol w:w="4421"/>
        <w:gridCol w:w="1296"/>
        <w:gridCol w:w="1296"/>
        <w:gridCol w:w="1296"/>
        <w:gridCol w:w="1296"/>
      </w:tblGrid>
      <w:tr w:rsidR="008763A2" w:rsidRPr="00B6272E" w14:paraId="247DCD6E" w14:textId="77777777" w:rsidTr="00ED6A84">
        <w:trPr>
          <w:tblHeader/>
        </w:trPr>
        <w:tc>
          <w:tcPr>
            <w:tcW w:w="44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E030F9" w14:textId="12B878F0" w:rsidR="008763A2" w:rsidRPr="00B6272E" w:rsidRDefault="00A61004" w:rsidP="008763A2">
            <w:pPr>
              <w:tabs>
                <w:tab w:val="left" w:pos="3295"/>
                <w:tab w:val="left" w:pos="9744"/>
              </w:tabs>
              <w:ind w:left="585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สำหรับรอบระยะเวลาสามเดือน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C38BFC" w14:textId="6F2AE464" w:rsidR="008763A2" w:rsidRPr="00B6272E" w:rsidRDefault="008763A2" w:rsidP="00ED6A8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DE1FFC" w14:textId="5B88C4FD" w:rsidR="008763A2" w:rsidRPr="00B6272E" w:rsidRDefault="008763A2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1354" w:rsidRPr="00B6272E" w14:paraId="31C5DD54" w14:textId="77777777" w:rsidTr="00ED6A84">
        <w:trPr>
          <w:tblHeader/>
        </w:trPr>
        <w:tc>
          <w:tcPr>
            <w:tcW w:w="44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4629E6" w14:textId="2E551CCD" w:rsidR="005D1354" w:rsidRPr="00B6272E" w:rsidRDefault="00A61004" w:rsidP="005D1354">
            <w:pPr>
              <w:tabs>
                <w:tab w:val="left" w:pos="3295"/>
                <w:tab w:val="left" w:pos="9744"/>
              </w:tabs>
              <w:ind w:left="58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สิ้นสุดวันที่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C20BAE" w14:textId="20548CC2" w:rsidR="005D1354" w:rsidRPr="00B6272E" w:rsidRDefault="005D1354" w:rsidP="005D13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71C15" w14:textId="719E70AE" w:rsidR="005D1354" w:rsidRPr="00B6272E" w:rsidRDefault="005D1354" w:rsidP="005D13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0D0D80" w14:textId="004B2CE2" w:rsidR="005D1354" w:rsidRPr="00B6272E" w:rsidRDefault="005D1354" w:rsidP="005D13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CBA000" w14:textId="73A7D1D7" w:rsidR="005D1354" w:rsidRPr="00B6272E" w:rsidRDefault="005D1354" w:rsidP="005D13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D1354" w:rsidRPr="00B6272E" w14:paraId="5C5F4E86" w14:textId="77777777" w:rsidTr="00ED6A84">
        <w:trPr>
          <w:tblHeader/>
        </w:trPr>
        <w:tc>
          <w:tcPr>
            <w:tcW w:w="44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C8BFFD" w14:textId="4544AA65" w:rsidR="005D1354" w:rsidRPr="00B6272E" w:rsidRDefault="005D1354">
            <w:pPr>
              <w:tabs>
                <w:tab w:val="left" w:pos="3295"/>
                <w:tab w:val="left" w:pos="9744"/>
              </w:tabs>
              <w:ind w:left="58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A0E49" w14:textId="77777777" w:rsidR="005D1354" w:rsidRPr="00B6272E" w:rsidRDefault="005D1354" w:rsidP="00ED6A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2DFA5" w14:textId="77777777" w:rsidR="005D1354" w:rsidRPr="00B6272E" w:rsidRDefault="005D1354" w:rsidP="00ED6A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AAC49" w14:textId="77777777" w:rsidR="005D1354" w:rsidRPr="00B6272E" w:rsidRDefault="005D1354" w:rsidP="00ED6A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04337" w14:textId="77777777" w:rsidR="005D1354" w:rsidRPr="00B6272E" w:rsidRDefault="005D1354" w:rsidP="00ED6A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5D1354" w:rsidRPr="00B6272E" w14:paraId="5CA06212" w14:textId="77777777" w:rsidTr="00ED6A84">
        <w:trPr>
          <w:tblHeader/>
        </w:trPr>
        <w:tc>
          <w:tcPr>
            <w:tcW w:w="4421" w:type="dxa"/>
            <w:shd w:val="clear" w:color="auto" w:fill="auto"/>
            <w:vAlign w:val="bottom"/>
          </w:tcPr>
          <w:p w14:paraId="4F5457B3" w14:textId="77777777" w:rsidR="005D1354" w:rsidRPr="00CC0C3D" w:rsidRDefault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552E1" w14:textId="77777777" w:rsidR="005D1354" w:rsidRPr="00CC0C3D" w:rsidRDefault="005D1354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96E4F" w14:textId="77777777" w:rsidR="005D1354" w:rsidRPr="00CC0C3D" w:rsidRDefault="005D1354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9AE2E" w14:textId="77777777" w:rsidR="005D1354" w:rsidRPr="00CC0C3D" w:rsidRDefault="005D1354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C009D" w14:textId="77777777" w:rsidR="005D1354" w:rsidRPr="00CC0C3D" w:rsidRDefault="005D1354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0F50F8E4" w14:textId="77777777" w:rsidTr="00CB236F">
        <w:tc>
          <w:tcPr>
            <w:tcW w:w="4421" w:type="dxa"/>
            <w:shd w:val="clear" w:color="auto" w:fill="auto"/>
            <w:vAlign w:val="bottom"/>
          </w:tcPr>
          <w:p w14:paraId="0FDF40FB" w14:textId="77777777" w:rsidR="005D1354" w:rsidRPr="00B6272E" w:rsidRDefault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การซื้ออะไหล่และวัสดุสำรองคลัง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CC9B01" w14:textId="77777777" w:rsidR="005D1354" w:rsidRPr="00B6272E" w:rsidRDefault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632337" w14:textId="77777777" w:rsidR="005D1354" w:rsidRPr="00B6272E" w:rsidRDefault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4AFB7B" w14:textId="77777777" w:rsidR="005D1354" w:rsidRPr="00B6272E" w:rsidRDefault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9E69E3" w14:textId="77777777" w:rsidR="005D1354" w:rsidRPr="00B6272E" w:rsidRDefault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</w:tr>
      <w:tr w:rsidR="005D1354" w:rsidRPr="00B6272E" w14:paraId="08AD6566" w14:textId="77777777" w:rsidTr="00CB236F">
        <w:tc>
          <w:tcPr>
            <w:tcW w:w="4421" w:type="dxa"/>
            <w:shd w:val="clear" w:color="auto" w:fill="auto"/>
            <w:vAlign w:val="bottom"/>
          </w:tcPr>
          <w:p w14:paraId="30690AFC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D73C50" w14:textId="4415572F" w:rsidR="005D1354" w:rsidRPr="00B6272E" w:rsidRDefault="00976492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1,378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31AFF1" w14:textId="4930EACF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1377317" w14:textId="61FBEA09" w:rsidR="005D1354" w:rsidRPr="00B6272E" w:rsidRDefault="00976492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46F838" w14:textId="5BE0D99C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-</w:t>
            </w:r>
          </w:p>
        </w:tc>
      </w:tr>
      <w:tr w:rsidR="005D1354" w:rsidRPr="00B6272E" w14:paraId="77104F26" w14:textId="77777777" w:rsidTr="00CB236F">
        <w:tc>
          <w:tcPr>
            <w:tcW w:w="4421" w:type="dxa"/>
            <w:shd w:val="clear" w:color="auto" w:fill="auto"/>
            <w:vAlign w:val="bottom"/>
          </w:tcPr>
          <w:p w14:paraId="7F17ABF4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val="en-US"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2CAECB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F3A8507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0E2ADE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18F71E0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</w:tr>
      <w:tr w:rsidR="005D1354" w:rsidRPr="00B6272E" w14:paraId="7B04AFCC" w14:textId="77777777" w:rsidTr="00CB236F">
        <w:tc>
          <w:tcPr>
            <w:tcW w:w="4421" w:type="dxa"/>
            <w:shd w:val="clear" w:color="auto" w:fill="auto"/>
            <w:vAlign w:val="bottom"/>
          </w:tcPr>
          <w:p w14:paraId="47B96E86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การซื้อทรัพย์สิน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D1EA84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1E89A5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593418D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D46AA6B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</w:tr>
      <w:tr w:rsidR="005D1354" w:rsidRPr="00B6272E" w14:paraId="483613D2" w14:textId="77777777" w:rsidTr="00CB236F">
        <w:tc>
          <w:tcPr>
            <w:tcW w:w="4421" w:type="dxa"/>
            <w:shd w:val="clear" w:color="auto" w:fill="auto"/>
            <w:vAlign w:val="bottom"/>
          </w:tcPr>
          <w:p w14:paraId="7DD918A5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9375BE" w14:textId="70073A27" w:rsidR="005D1354" w:rsidRPr="00B6272E" w:rsidRDefault="00976492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21,791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18C0FC" w14:textId="74ACD51F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B0378D" w14:textId="41DCCA42" w:rsidR="005D1354" w:rsidRPr="00B6272E" w:rsidRDefault="00976492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bidi="th-TH"/>
              </w:rPr>
            </w:pPr>
            <w:r w:rsidRPr="00976492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4,463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4FD1F3" w14:textId="5C090E16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-</w:t>
            </w:r>
          </w:p>
        </w:tc>
      </w:tr>
      <w:tr w:rsidR="005D1354" w:rsidRPr="00B6272E" w14:paraId="30EAB7C9" w14:textId="77777777" w:rsidTr="00CB236F">
        <w:tc>
          <w:tcPr>
            <w:tcW w:w="4421" w:type="dxa"/>
            <w:shd w:val="clear" w:color="auto" w:fill="auto"/>
            <w:vAlign w:val="bottom"/>
          </w:tcPr>
          <w:p w14:paraId="5DA33023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7A882E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FC721E7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56C88EA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FCD455B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</w:tr>
      <w:tr w:rsidR="005D1354" w:rsidRPr="00B6272E" w14:paraId="599FDFDC" w14:textId="77777777" w:rsidTr="009F229B">
        <w:tc>
          <w:tcPr>
            <w:tcW w:w="4421" w:type="dxa"/>
            <w:shd w:val="clear" w:color="auto" w:fill="auto"/>
            <w:vAlign w:val="bottom"/>
          </w:tcPr>
          <w:p w14:paraId="37995A16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การซื้อสินค้าและบริการอื่น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21BD16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5FA638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789926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98025F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</w:tr>
      <w:tr w:rsidR="005D1354" w:rsidRPr="00B6272E" w14:paraId="4240E102" w14:textId="77777777" w:rsidTr="00ED6A84">
        <w:tc>
          <w:tcPr>
            <w:tcW w:w="4421" w:type="dxa"/>
            <w:shd w:val="clear" w:color="auto" w:fill="auto"/>
            <w:vAlign w:val="bottom"/>
          </w:tcPr>
          <w:p w14:paraId="655BE398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3734E9" w14:textId="187DF261" w:rsidR="005D1354" w:rsidRPr="00B6272E" w:rsidRDefault="00976492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F57755" w14:textId="257902DF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EFC38F" w14:textId="7B85504A" w:rsidR="005D1354" w:rsidRPr="00B6272E" w:rsidRDefault="00976492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107,346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2E09F6" w14:textId="626E48B8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98,229</w:t>
            </w:r>
          </w:p>
        </w:tc>
      </w:tr>
      <w:tr w:rsidR="005D1354" w:rsidRPr="00B6272E" w14:paraId="2E33415B" w14:textId="77777777" w:rsidTr="00ED6A84">
        <w:tc>
          <w:tcPr>
            <w:tcW w:w="4421" w:type="dxa"/>
            <w:shd w:val="clear" w:color="auto" w:fill="auto"/>
            <w:vAlign w:val="bottom"/>
          </w:tcPr>
          <w:p w14:paraId="4E04DDDF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C08D2E" w14:textId="58C8B8A0" w:rsidR="005D1354" w:rsidRPr="00B6272E" w:rsidRDefault="00976492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10,860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4D709" w14:textId="2E6FDB30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6,423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A2606" w14:textId="43BFA161" w:rsidR="005D1354" w:rsidRPr="00B6272E" w:rsidRDefault="00976492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5,033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17F09" w14:textId="3BE895CF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2,451</w:t>
            </w:r>
          </w:p>
        </w:tc>
      </w:tr>
      <w:tr w:rsidR="005D1354" w:rsidRPr="00B6272E" w14:paraId="322BB016" w14:textId="77777777" w:rsidTr="00ED6A84">
        <w:tc>
          <w:tcPr>
            <w:tcW w:w="4421" w:type="dxa"/>
            <w:shd w:val="clear" w:color="auto" w:fill="auto"/>
            <w:vAlign w:val="bottom"/>
          </w:tcPr>
          <w:p w14:paraId="7F5F05AA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694124" w14:textId="4C168F22" w:rsidR="005D1354" w:rsidRPr="00B6272E" w:rsidRDefault="00976492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49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10,860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501FC" w14:textId="1438806E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6,423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59D66C" w14:textId="0463217F" w:rsidR="005D1354" w:rsidRPr="00FE563E" w:rsidRDefault="00976492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lang w:val="en-US"/>
              </w:rPr>
            </w:pPr>
            <w:r w:rsidRPr="00976492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112,379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83B7B7" w14:textId="64C7ED4E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100,680</w:t>
            </w:r>
          </w:p>
        </w:tc>
      </w:tr>
      <w:tr w:rsidR="005D1354" w:rsidRPr="00B6272E" w14:paraId="5220E5BA" w14:textId="77777777" w:rsidTr="00ED6A84">
        <w:tc>
          <w:tcPr>
            <w:tcW w:w="4421" w:type="dxa"/>
            <w:shd w:val="clear" w:color="auto" w:fill="auto"/>
            <w:vAlign w:val="bottom"/>
          </w:tcPr>
          <w:p w14:paraId="510F1635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3BD67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160391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93A1C6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20971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</w:tr>
      <w:tr w:rsidR="005D1354" w:rsidRPr="00B6272E" w14:paraId="405B3098" w14:textId="77777777" w:rsidTr="009F229B">
        <w:tc>
          <w:tcPr>
            <w:tcW w:w="4421" w:type="dxa"/>
            <w:shd w:val="clear" w:color="auto" w:fill="auto"/>
            <w:vAlign w:val="bottom"/>
          </w:tcPr>
          <w:p w14:paraId="5319FAD1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B8137F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D0B45E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A4740F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052B4E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</w:tr>
      <w:tr w:rsidR="005D1354" w:rsidRPr="00B6272E" w14:paraId="706272BE" w14:textId="77777777" w:rsidTr="00ED6A84">
        <w:tc>
          <w:tcPr>
            <w:tcW w:w="4421" w:type="dxa"/>
            <w:shd w:val="clear" w:color="auto" w:fill="auto"/>
            <w:vAlign w:val="bottom"/>
          </w:tcPr>
          <w:p w14:paraId="0564085F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9A1CD1F" w14:textId="2043757E" w:rsidR="005D1354" w:rsidRPr="00B6272E" w:rsidRDefault="00CB6A8F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470955" w14:textId="39096CBC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3DF15F" w14:textId="1274CDC6" w:rsidR="005D1354" w:rsidRPr="00B6272E" w:rsidRDefault="00991A5C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91A5C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3,672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A61AE24" w14:textId="449DAA6E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3,731</w:t>
            </w:r>
          </w:p>
        </w:tc>
      </w:tr>
      <w:tr w:rsidR="005D1354" w:rsidRPr="00B6272E" w14:paraId="3BD055F5" w14:textId="77777777" w:rsidTr="00ED6A84">
        <w:tc>
          <w:tcPr>
            <w:tcW w:w="4421" w:type="dxa"/>
            <w:shd w:val="clear" w:color="auto" w:fill="auto"/>
            <w:vAlign w:val="bottom"/>
          </w:tcPr>
          <w:p w14:paraId="0BD8D0CC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CED9A2" w14:textId="577E606C" w:rsidR="005D1354" w:rsidRPr="00B6272E" w:rsidRDefault="00991A5C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1A5C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FE62D" w14:textId="399D3E05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E53BE" w14:textId="1970B4FB" w:rsidR="005D1354" w:rsidRPr="00B6272E" w:rsidRDefault="00991A5C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CF828E" w14:textId="6FA00B82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-</w:t>
            </w:r>
          </w:p>
        </w:tc>
      </w:tr>
      <w:tr w:rsidR="005D1354" w:rsidRPr="00B6272E" w14:paraId="102ABA9E" w14:textId="77777777" w:rsidTr="00ED6A84">
        <w:tc>
          <w:tcPr>
            <w:tcW w:w="4421" w:type="dxa"/>
            <w:shd w:val="clear" w:color="auto" w:fill="auto"/>
            <w:vAlign w:val="bottom"/>
          </w:tcPr>
          <w:p w14:paraId="427E5FB6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2A9C71" w14:textId="59BFC843" w:rsidR="005D1354" w:rsidRPr="00B6272E" w:rsidRDefault="00991A5C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91A5C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C04DED" w14:textId="60610880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7A63C0" w14:textId="32D46698" w:rsidR="005D1354" w:rsidRPr="00B6272E" w:rsidRDefault="00991A5C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991A5C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3,672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190BE" w14:textId="69E67A5A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  <w:t>3,731</w:t>
            </w:r>
          </w:p>
        </w:tc>
      </w:tr>
      <w:tr w:rsidR="005D1354" w:rsidRPr="00B6272E" w14:paraId="05D370CB" w14:textId="77777777" w:rsidTr="00ED6A84">
        <w:tc>
          <w:tcPr>
            <w:tcW w:w="4421" w:type="dxa"/>
            <w:shd w:val="clear" w:color="auto" w:fill="auto"/>
            <w:vAlign w:val="bottom"/>
          </w:tcPr>
          <w:p w14:paraId="524600F6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FB4BB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E56232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F4E019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5E0F2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</w:rPr>
            </w:pPr>
          </w:p>
        </w:tc>
      </w:tr>
      <w:tr w:rsidR="005D1354" w:rsidRPr="00B6272E" w14:paraId="07E64560" w14:textId="77777777" w:rsidTr="00CB236F">
        <w:tc>
          <w:tcPr>
            <w:tcW w:w="4421" w:type="dxa"/>
            <w:shd w:val="clear" w:color="auto" w:fill="auto"/>
            <w:vAlign w:val="bottom"/>
          </w:tcPr>
          <w:p w14:paraId="1B9ADD29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ดอกเบี้ยจ่าย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 w:bidi="th-TH"/>
              </w:rPr>
              <w:t xml:space="preserve">-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233754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0E454B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F85156E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93E5DE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</w:p>
        </w:tc>
      </w:tr>
      <w:tr w:rsidR="005D1354" w:rsidRPr="00B6272E" w14:paraId="11E6069B" w14:textId="77777777" w:rsidTr="00CB236F">
        <w:tc>
          <w:tcPr>
            <w:tcW w:w="4421" w:type="dxa"/>
            <w:shd w:val="clear" w:color="auto" w:fill="auto"/>
            <w:vAlign w:val="bottom"/>
          </w:tcPr>
          <w:p w14:paraId="2800318B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7967C8" w14:textId="35632414" w:rsidR="005D1354" w:rsidRPr="00B6272E" w:rsidRDefault="0022000C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22000C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517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8F25AC" w14:textId="059009AB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A4EBF0" w14:textId="0D2DE32D" w:rsidR="005D1354" w:rsidRPr="00B6272E" w:rsidRDefault="0022000C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2000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133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FC0F5B" w14:textId="49F0BFE9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97</w:t>
            </w:r>
          </w:p>
        </w:tc>
      </w:tr>
      <w:tr w:rsidR="008763A2" w:rsidRPr="00B6272E" w14:paraId="338D1FF1" w14:textId="77777777" w:rsidTr="00CB236F">
        <w:tc>
          <w:tcPr>
            <w:tcW w:w="4421" w:type="dxa"/>
            <w:shd w:val="clear" w:color="auto" w:fill="auto"/>
            <w:vAlign w:val="bottom"/>
          </w:tcPr>
          <w:p w14:paraId="20F1B896" w14:textId="77777777" w:rsidR="008763A2" w:rsidRPr="00CC0C3D" w:rsidRDefault="008763A2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443128E" w14:textId="77777777" w:rsidR="008763A2" w:rsidRPr="00CC0C3D" w:rsidRDefault="008763A2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2BB70A" w14:textId="77777777" w:rsidR="008763A2" w:rsidRPr="00CC0C3D" w:rsidRDefault="008763A2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19D260" w14:textId="77777777" w:rsidR="008763A2" w:rsidRPr="00CC0C3D" w:rsidRDefault="008763A2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DA87B40" w14:textId="77777777" w:rsidR="008763A2" w:rsidRPr="00CC0C3D" w:rsidRDefault="008763A2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5FA71BD9" w14:textId="77777777" w:rsidTr="00ED6A84">
        <w:tc>
          <w:tcPr>
            <w:tcW w:w="4421" w:type="dxa"/>
            <w:shd w:val="clear" w:color="auto" w:fill="auto"/>
            <w:vAlign w:val="bottom"/>
          </w:tcPr>
          <w:p w14:paraId="676280F9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ค่าเช่าและค่าบริการพื้นที่เช่า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FAB0D1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5E0C07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005B09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B130BA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7EAC878A" w14:textId="77777777" w:rsidTr="00CB236F">
        <w:tc>
          <w:tcPr>
            <w:tcW w:w="4421" w:type="dxa"/>
            <w:shd w:val="clear" w:color="auto" w:fill="auto"/>
            <w:vAlign w:val="bottom"/>
          </w:tcPr>
          <w:p w14:paraId="28E42A3A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34B71B" w14:textId="575C9EEA" w:rsidR="005D1354" w:rsidRPr="00B6272E" w:rsidRDefault="00D47507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47507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10,305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615DF4" w14:textId="01CF9F92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9,323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5E16A3" w14:textId="242FFA76" w:rsidR="005D1354" w:rsidRPr="00B6272E" w:rsidRDefault="00D47507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475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1,791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971925" w14:textId="33FF3918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1,162</w:t>
            </w:r>
          </w:p>
        </w:tc>
      </w:tr>
      <w:tr w:rsidR="005D1354" w:rsidRPr="00B6272E" w14:paraId="35673A5F" w14:textId="77777777" w:rsidTr="00CB236F">
        <w:tc>
          <w:tcPr>
            <w:tcW w:w="4421" w:type="dxa"/>
            <w:shd w:val="clear" w:color="auto" w:fill="auto"/>
            <w:vAlign w:val="bottom"/>
          </w:tcPr>
          <w:p w14:paraId="3BD8B6F0" w14:textId="77777777" w:rsidR="005D1354" w:rsidRPr="00CC0C3D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3EEEE22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3232C5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D26DAF" w14:textId="77777777" w:rsidR="005D1354" w:rsidRPr="00CC0C3D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3C69C4E" w14:textId="77777777" w:rsidR="005D1354" w:rsidRPr="00CC0C3D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2CD9CB29" w14:textId="77777777" w:rsidTr="00ED6A84">
        <w:tc>
          <w:tcPr>
            <w:tcW w:w="4421" w:type="dxa"/>
            <w:shd w:val="clear" w:color="auto" w:fill="auto"/>
            <w:vAlign w:val="bottom"/>
          </w:tcPr>
          <w:p w14:paraId="543726C7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การจ่ายหนี้สินตามสัญญาเช่า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2D77915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F4CFDD5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B2C11A" w14:textId="77777777" w:rsidR="005D1354" w:rsidRPr="00B6272E" w:rsidRDefault="005D1354" w:rsidP="005D135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FA6CB80" w14:textId="77777777" w:rsidR="005D1354" w:rsidRPr="00B6272E" w:rsidRDefault="005D1354" w:rsidP="005D135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1354" w:rsidRPr="00B6272E" w14:paraId="686377B1" w14:textId="77777777" w:rsidTr="00CB236F">
        <w:tc>
          <w:tcPr>
            <w:tcW w:w="4421" w:type="dxa"/>
            <w:shd w:val="clear" w:color="auto" w:fill="auto"/>
            <w:vAlign w:val="bottom"/>
          </w:tcPr>
          <w:p w14:paraId="3A53BFAF" w14:textId="77777777" w:rsidR="005D1354" w:rsidRPr="00B6272E" w:rsidRDefault="005D1354" w:rsidP="005D1354">
            <w:pPr>
              <w:tabs>
                <w:tab w:val="left" w:pos="3295"/>
                <w:tab w:val="left" w:pos="9744"/>
              </w:tabs>
              <w:ind w:left="585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ED639B" w14:textId="29DE531B" w:rsidR="005D1354" w:rsidRPr="00B6272E" w:rsidRDefault="00D47507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475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7,521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1312A3" w14:textId="15294B3B" w:rsidR="005D1354" w:rsidRPr="00B6272E" w:rsidRDefault="005D1354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6,793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BEF58B" w14:textId="73854600" w:rsidR="005D1354" w:rsidRPr="00B6272E" w:rsidRDefault="00D47507" w:rsidP="00ED6A84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475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1,604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DEB8C6" w14:textId="613E1353" w:rsidR="005D1354" w:rsidRPr="00B6272E" w:rsidRDefault="005D1354" w:rsidP="00ED6A8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971</w:t>
            </w:r>
          </w:p>
        </w:tc>
      </w:tr>
    </w:tbl>
    <w:p w14:paraId="299B8511" w14:textId="77777777" w:rsidR="00185C69" w:rsidRPr="00B6272E" w:rsidRDefault="00185C69" w:rsidP="0076161D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3474A951" w14:textId="77777777" w:rsidR="00537F0A" w:rsidRDefault="00537F0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0E8FADF7" w14:textId="77777777" w:rsidR="00537F0A" w:rsidRDefault="00537F0A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08F6709B" w14:textId="161BD573" w:rsidR="00693E1B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8F312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3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ลูกหนี้การค้าและลูกหนี้อื่น</w:t>
      </w:r>
    </w:p>
    <w:p w14:paraId="012236EC" w14:textId="77777777" w:rsidR="00535DC5" w:rsidRPr="00BC7876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540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53"/>
        <w:gridCol w:w="1296"/>
        <w:gridCol w:w="1296"/>
        <w:gridCol w:w="1299"/>
        <w:gridCol w:w="1296"/>
      </w:tblGrid>
      <w:tr w:rsidR="00D47507" w:rsidRPr="005D461C" w14:paraId="5D74F980" w14:textId="77777777" w:rsidTr="00ED6A84">
        <w:trPr>
          <w:tblHeader/>
        </w:trPr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F72F5A" w14:textId="77777777" w:rsidR="00D47507" w:rsidRPr="005D461C" w:rsidRDefault="00D47507" w:rsidP="00D47507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E0676F" w14:textId="5F0FB7A7" w:rsidR="00D47507" w:rsidRPr="005D461C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ED0210" w14:textId="7905688B" w:rsidR="00D47507" w:rsidRPr="005D461C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5D461C" w14:paraId="48078898" w14:textId="77777777" w:rsidTr="00ED6A84">
        <w:trPr>
          <w:tblHeader/>
        </w:trPr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DEC8DE" w14:textId="77777777" w:rsidR="00185C69" w:rsidRPr="005D461C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6CCCBE3" w14:textId="77D86427" w:rsidR="00185C69" w:rsidRPr="005D461C" w:rsidRDefault="0044239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9B671D8" w14:textId="2FC19818" w:rsidR="00185C69" w:rsidRPr="005D461C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85C69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773A5604" w14:textId="35F51979" w:rsidR="00185C69" w:rsidRPr="005D461C" w:rsidRDefault="0044239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402BC89" w14:textId="07D9052C" w:rsidR="00185C69" w:rsidRPr="005D461C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85C69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5D461C" w14:paraId="71A2F02D" w14:textId="77777777" w:rsidTr="00ED6A84">
        <w:trPr>
          <w:tblHeader/>
        </w:trPr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100B3B" w14:textId="77777777" w:rsidR="00E036A2" w:rsidRPr="005D461C" w:rsidRDefault="00E036A2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8BB25F" w14:textId="435F2DF1" w:rsidR="00E036A2" w:rsidRPr="005D461C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46BB7B" w14:textId="597214D3" w:rsidR="00E036A2" w:rsidRPr="005D461C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5C9336C6" w14:textId="7FAAC52A" w:rsidR="00E036A2" w:rsidRPr="005D461C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A922A6" w14:textId="754FE9B7" w:rsidR="00E036A2" w:rsidRPr="005D461C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5D461C" w14:paraId="5B3D483D" w14:textId="77777777" w:rsidTr="00ED6A84">
        <w:trPr>
          <w:tblHeader/>
        </w:trPr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E4DF31" w14:textId="77777777" w:rsidR="00185C69" w:rsidRPr="005D461C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153238E" w14:textId="2E94A467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D87E6BD" w14:textId="1773DD43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14:paraId="01ABA6B9" w14:textId="52FBFEA6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127B451" w14:textId="2864FFB2" w:rsidR="00185C69" w:rsidRPr="005D461C" w:rsidRDefault="00185C69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5D461C" w14:paraId="69BC5093" w14:textId="77777777" w:rsidTr="00ED6A84">
        <w:trPr>
          <w:tblHeader/>
        </w:trPr>
        <w:tc>
          <w:tcPr>
            <w:tcW w:w="4353" w:type="dxa"/>
            <w:shd w:val="clear" w:color="auto" w:fill="auto"/>
            <w:vAlign w:val="bottom"/>
          </w:tcPr>
          <w:p w14:paraId="59094192" w14:textId="77777777" w:rsidR="00185C69" w:rsidRPr="0071276E" w:rsidRDefault="00185C69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257014" w14:textId="77777777" w:rsidR="00185C69" w:rsidRPr="0071276E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499AA3" w14:textId="77777777" w:rsidR="00185C69" w:rsidRPr="0071276E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BE4438" w14:textId="77777777" w:rsidR="00185C69" w:rsidRPr="0071276E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4BEC7D" w14:textId="77777777" w:rsidR="00185C69" w:rsidRPr="0071276E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63C0361B" w14:textId="77777777" w:rsidTr="009F229B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6BF715" w14:textId="0E2153F0" w:rsidR="00F265E2" w:rsidRPr="0071276E" w:rsidRDefault="00F265E2" w:rsidP="00F265E2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F2DF1B" w14:textId="77777777" w:rsidR="00F265E2" w:rsidRPr="0071276E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0660006" w14:textId="77777777" w:rsidR="00F265E2" w:rsidRPr="0071276E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441BD1A0" w14:textId="77777777" w:rsidR="00F265E2" w:rsidRPr="0071276E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45D318" w14:textId="77777777" w:rsidR="00F265E2" w:rsidRPr="0071276E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369F8C07" w14:textId="77777777">
        <w:trPr>
          <w:trHeight w:val="327"/>
        </w:trPr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8F5D97" w14:textId="62E4F686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0614CB" w14:textId="0328080D" w:rsidR="006E12FA" w:rsidRPr="0071276E" w:rsidRDefault="00311EFC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</w:tcPr>
          <w:p w14:paraId="5E58664B" w14:textId="2058BC25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00592E15" w14:textId="6A1AA0D4" w:rsidR="006E12FA" w:rsidRPr="0071276E" w:rsidRDefault="00311EFC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446,693</w:t>
            </w:r>
          </w:p>
        </w:tc>
        <w:tc>
          <w:tcPr>
            <w:tcW w:w="1296" w:type="dxa"/>
            <w:shd w:val="clear" w:color="auto" w:fill="auto"/>
          </w:tcPr>
          <w:p w14:paraId="78497F24" w14:textId="5636801B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426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439</w:t>
            </w:r>
          </w:p>
        </w:tc>
      </w:tr>
      <w:tr w:rsidR="005D461C" w:rsidRPr="005D461C" w14:paraId="2D36EA16" w14:textId="77777777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DC40C8" w14:textId="34705C8F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shd w:val="clear" w:color="auto" w:fill="auto"/>
          </w:tcPr>
          <w:p w14:paraId="22AE005D" w14:textId="2689ECDE" w:rsidR="006E12FA" w:rsidRPr="0071276E" w:rsidRDefault="00311EFC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3,655</w:t>
            </w:r>
          </w:p>
        </w:tc>
        <w:tc>
          <w:tcPr>
            <w:tcW w:w="1296" w:type="dxa"/>
            <w:shd w:val="clear" w:color="auto" w:fill="auto"/>
          </w:tcPr>
          <w:p w14:paraId="0850C31C" w14:textId="03DD721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425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D59BC0D" w14:textId="1F1225EE" w:rsidR="006E12FA" w:rsidRPr="0071276E" w:rsidRDefault="00311EFC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</w:p>
        </w:tc>
        <w:tc>
          <w:tcPr>
            <w:tcW w:w="1296" w:type="dxa"/>
            <w:shd w:val="clear" w:color="auto" w:fill="auto"/>
          </w:tcPr>
          <w:p w14:paraId="168FFF04" w14:textId="6937940F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291</w:t>
            </w:r>
          </w:p>
        </w:tc>
      </w:tr>
      <w:tr w:rsidR="005D461C" w:rsidRPr="005D461C" w14:paraId="64021E38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BF1939" w14:textId="7B46CDC9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auto"/>
          </w:tcPr>
          <w:p w14:paraId="74376144" w14:textId="4D8C037F" w:rsidR="006E12FA" w:rsidRPr="0071276E" w:rsidRDefault="00311EFC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  <w:shd w:val="clear" w:color="auto" w:fill="auto"/>
          </w:tcPr>
          <w:p w14:paraId="0B9B6B70" w14:textId="1437E981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357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6475535E" w14:textId="5FF14AF9" w:rsidR="006E12FA" w:rsidRPr="0071276E" w:rsidRDefault="00311EFC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  <w:shd w:val="clear" w:color="auto" w:fill="auto"/>
          </w:tcPr>
          <w:p w14:paraId="040C3962" w14:textId="371C5A28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357</w:t>
            </w:r>
          </w:p>
        </w:tc>
      </w:tr>
      <w:tr w:rsidR="005D461C" w:rsidRPr="005D461C" w14:paraId="5165B291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B528B7" w14:textId="66DA0D18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7E0C0" w14:textId="1A72E7E3" w:rsidR="006E12FA" w:rsidRPr="0071276E" w:rsidRDefault="00311EFC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10,568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0A611A6" w14:textId="55BB6F18" w:rsidR="006E12FA" w:rsidRPr="0071276E" w:rsidRDefault="006E12FA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17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886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FFD65B" w14:textId="1A701C90" w:rsidR="006E12FA" w:rsidRPr="0071276E" w:rsidRDefault="00311EF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10,56</w:t>
            </w:r>
            <w:r w:rsidR="005040FE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ACF6516" w14:textId="66FEC443" w:rsidR="006E12FA" w:rsidRPr="0071276E" w:rsidRDefault="006E12FA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17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886</w:t>
            </w:r>
          </w:p>
        </w:tc>
      </w:tr>
      <w:tr w:rsidR="005D461C" w:rsidRPr="005D461C" w14:paraId="02BFC84B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8039A5" w14:textId="77777777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04808" w14:textId="5923ADA6" w:rsidR="006E12FA" w:rsidRPr="0071276E" w:rsidRDefault="00311EFC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14,580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8339F" w14:textId="56BC1DA6" w:rsidR="006E12FA" w:rsidRPr="0071276E" w:rsidRDefault="006E12FA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18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668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13700" w14:textId="244F61D5" w:rsidR="006E12FA" w:rsidRPr="0071276E" w:rsidRDefault="00311EF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458,31</w:t>
            </w:r>
            <w:r w:rsidR="005040FE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7C57B" w14:textId="2FC3B103" w:rsidR="006E12FA" w:rsidRPr="0071276E" w:rsidRDefault="006E12FA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444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973</w:t>
            </w:r>
          </w:p>
        </w:tc>
      </w:tr>
      <w:tr w:rsidR="005D461C" w:rsidRPr="005D461C" w14:paraId="79667C16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C1E273" w14:textId="77777777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D19342F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AF3EA2E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0A6BD156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54A95EC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26FFF10F" w14:textId="77777777" w:rsidTr="009F229B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C6E49A" w14:textId="601998E9" w:rsidR="006E12FA" w:rsidRPr="0071276E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bidi="th-TH"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รายได้ค้างรับ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3CD6EB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0DA94B" w14:textId="77777777" w:rsidR="006E12FA" w:rsidRPr="0071276E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11249DBB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C3CF99" w14:textId="77777777" w:rsidR="006E12FA" w:rsidRPr="0071276E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5A886F07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FFFDDB" w14:textId="4B2EF90E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BA8736" w14:textId="1686C899" w:rsidR="00A33C24" w:rsidRPr="0071276E" w:rsidRDefault="00CE3E38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E1F57D" w14:textId="4BCA5532" w:rsidR="00A33C24" w:rsidRPr="0071276E" w:rsidRDefault="00CE3E38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64939233" w14:textId="615EB510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2,500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5CADE9" w14:textId="0699045B" w:rsidR="00A33C24" w:rsidRPr="0071276E" w:rsidRDefault="00CE3E38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33C24" w:rsidRPr="005D461C" w14:paraId="4A019CB4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1E7BBF" w14:textId="6D408C71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7E2AFF" w14:textId="614F1160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3,151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465F5" w14:textId="2C33412C" w:rsidR="00A33C24" w:rsidRPr="0071276E" w:rsidRDefault="00CE3E3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8425E" w14:textId="23D9BC04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3,151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6EC3D" w14:textId="4557FEF0" w:rsidR="00A33C24" w:rsidRPr="0071276E" w:rsidRDefault="00CE3E38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33C24" w:rsidRPr="005D461C" w14:paraId="057D4E77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B6CC51" w14:textId="6788435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C909AF" w14:textId="020EB7F1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3,151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853247" w14:textId="3572E6A0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E68E03" w14:textId="6FAB37C1" w:rsidR="00A33C24" w:rsidRPr="0071276E" w:rsidRDefault="00CE3E38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5,651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E2AFC1" w14:textId="14065D19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33C24" w:rsidRPr="005D461C" w14:paraId="6A101AF2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39919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7C5223B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0BF3395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222AC89A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E5E7DE1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111006AE" w14:textId="77777777" w:rsidTr="009F229B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F7E397" w14:textId="39387A72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E2FC2F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F1793B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71C4A452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E0E077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5E90FB5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DD05B2" w14:textId="46BE326B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305840" w14:textId="754C29A0" w:rsidR="00A33C24" w:rsidRPr="0071276E" w:rsidRDefault="00CE3E38" w:rsidP="00A33C2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9B6803F" w14:textId="024558FC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14:paraId="3962A111" w14:textId="5BB9EDC7" w:rsidR="00A33C24" w:rsidRPr="0071276E" w:rsidRDefault="00CE3E38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173,14</w:t>
            </w:r>
            <w:r w:rsidR="00F3081C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14:paraId="17C9DB26" w14:textId="1CCD46FA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116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107</w:t>
            </w:r>
          </w:p>
        </w:tc>
      </w:tr>
      <w:tr w:rsidR="00CE3E38" w:rsidRPr="005D461C" w14:paraId="222A15DD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72699" w14:textId="5C04E2F7" w:rsidR="00CE3E38" w:rsidRPr="0071276E" w:rsidRDefault="00CE3E38" w:rsidP="00CE3E38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130A203" w14:textId="4283FB9E" w:rsidR="00CE3E38" w:rsidRPr="0071276E" w:rsidRDefault="00CE3E38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438,490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C40C2D" w14:textId="50010E9A" w:rsidR="00CE3E38" w:rsidRPr="0071276E" w:rsidRDefault="00CE3E3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369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967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4184E" w14:textId="57DA98D1" w:rsidR="00CE3E38" w:rsidRPr="0071276E" w:rsidRDefault="00CE3E38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381,991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2F528C6" w14:textId="51175DD8" w:rsidR="00CE3E38" w:rsidRPr="0071276E" w:rsidRDefault="00CE3E38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320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363</w:t>
            </w:r>
          </w:p>
        </w:tc>
      </w:tr>
      <w:tr w:rsidR="00A33C24" w:rsidRPr="005D461C" w14:paraId="3D38812A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958245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B379BD" w14:textId="4D0FE8B3" w:rsidR="00A33C24" w:rsidRPr="0071276E" w:rsidRDefault="00D265DE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438,490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23E58" w14:textId="2B726E71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369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967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EAB61" w14:textId="7A33A306" w:rsidR="00A33C24" w:rsidRPr="0071276E" w:rsidRDefault="00D265DE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555,13</w:t>
            </w:r>
            <w:r w:rsidR="005040FE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19A47" w14:textId="0AFB5FCA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436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470</w:t>
            </w:r>
          </w:p>
        </w:tc>
      </w:tr>
      <w:tr w:rsidR="00A33C24" w:rsidRPr="005D461C" w14:paraId="31E24304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28CDAE" w14:textId="4E876EC2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6753EB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0B31B2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7E2C8A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7F90C9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101B398E" w14:textId="77777777" w:rsidTr="00CB236F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31BBAE" w14:textId="2E323A1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F9EA24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4981814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09E0AF87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BA960D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4B148DBA" w14:textId="77777777" w:rsidTr="00CB236F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7BC556" w14:textId="57EBD541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4E82C1" w14:textId="71D2A880" w:rsidR="00A33C24" w:rsidRPr="0071276E" w:rsidRDefault="00D265D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1,662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FB1289" w14:textId="32B56749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128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7B02E53D" w14:textId="5918A9AD" w:rsidR="00A33C24" w:rsidRPr="0071276E" w:rsidRDefault="00D265DE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71276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1,662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213C56" w14:textId="0CF82CDA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A33C24" w:rsidRPr="005D461C" w14:paraId="5F7303B3" w14:textId="77777777" w:rsidTr="00CB236F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473A0C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28AD7D2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8657B3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73DF41A6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E6630E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FA2E93B" w14:textId="77777777" w:rsidTr="009F229B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B4EE88" w14:textId="6AF550D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bidi="th-TH"/>
              </w:rPr>
            </w:pP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ลูกหนี้</w:t>
            </w:r>
            <w:r w:rsidR="001E54F7" w:rsidRPr="0071276E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71276E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2F9BBD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7694AD" w14:textId="7777777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83283B8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4F3FFA3" w14:textId="7777777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5D461C" w14:paraId="384901FD" w14:textId="77777777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DA4E2E" w14:textId="4DFB20D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14:paraId="3CF61B12" w14:textId="41545A4D" w:rsidR="00A33C24" w:rsidRPr="0071276E" w:rsidRDefault="00D00C6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8794BA5" w14:textId="45CE7C73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14:paraId="7057C511" w14:textId="220C0652" w:rsidR="00A33C24" w:rsidRPr="0071276E" w:rsidRDefault="00D265D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104,519</w:t>
            </w:r>
          </w:p>
        </w:tc>
        <w:tc>
          <w:tcPr>
            <w:tcW w:w="1296" w:type="dxa"/>
            <w:shd w:val="clear" w:color="auto" w:fill="auto"/>
          </w:tcPr>
          <w:p w14:paraId="72300BFE" w14:textId="2E043CCB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106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079</w:t>
            </w:r>
          </w:p>
        </w:tc>
      </w:tr>
      <w:tr w:rsidR="00A33C24" w:rsidRPr="005D461C" w14:paraId="07B9D258" w14:textId="77777777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DE2458" w14:textId="568B8E9E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C253136" w14:textId="0C93589D" w:rsidR="00A33C24" w:rsidRPr="0071276E" w:rsidRDefault="00D265D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1,146,317</w:t>
            </w:r>
          </w:p>
        </w:tc>
        <w:tc>
          <w:tcPr>
            <w:tcW w:w="1296" w:type="dxa"/>
            <w:shd w:val="clear" w:color="auto" w:fill="auto"/>
          </w:tcPr>
          <w:p w14:paraId="19DDDE61" w14:textId="739CF197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628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6FA8E915" w14:textId="4F983FDA" w:rsidR="00A33C24" w:rsidRPr="0071276E" w:rsidRDefault="00D265D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1,146,230</w:t>
            </w:r>
          </w:p>
        </w:tc>
        <w:tc>
          <w:tcPr>
            <w:tcW w:w="1296" w:type="dxa"/>
            <w:shd w:val="clear" w:color="auto" w:fill="auto"/>
          </w:tcPr>
          <w:p w14:paraId="3E02AD29" w14:textId="2F9A7A69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308</w:t>
            </w:r>
          </w:p>
        </w:tc>
      </w:tr>
      <w:tr w:rsidR="00A33C24" w:rsidRPr="005D461C" w14:paraId="36641EB0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C72247" w14:textId="3399A54B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auto"/>
          </w:tcPr>
          <w:p w14:paraId="387AF35B" w14:textId="71D8B3B5" w:rsidR="00A33C24" w:rsidRPr="0071276E" w:rsidRDefault="00D265D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1,601</w:t>
            </w:r>
          </w:p>
        </w:tc>
        <w:tc>
          <w:tcPr>
            <w:tcW w:w="1296" w:type="dxa"/>
            <w:shd w:val="clear" w:color="auto" w:fill="auto"/>
          </w:tcPr>
          <w:p w14:paraId="5FD6C3BF" w14:textId="5456DCD1" w:rsidR="00A33C24" w:rsidRPr="0071276E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17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250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4D20607C" w14:textId="5533663C" w:rsidR="00A33C24" w:rsidRPr="0071276E" w:rsidRDefault="00D265DE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96" w:type="dxa"/>
            <w:shd w:val="clear" w:color="auto" w:fill="auto"/>
          </w:tcPr>
          <w:p w14:paraId="6E2256AD" w14:textId="095E1C07" w:rsidR="00A33C24" w:rsidRPr="0071276E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</w:tr>
      <w:tr w:rsidR="00A33C24" w:rsidRPr="005D461C" w14:paraId="54C378D7" w14:textId="77777777" w:rsidTr="00ED6A84">
        <w:tc>
          <w:tcPr>
            <w:tcW w:w="4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FA18E2" w14:textId="071E81DA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A9972DD" w14:textId="44D86682" w:rsidR="00A33C24" w:rsidRPr="0071276E" w:rsidRDefault="00D265DE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48,</w:t>
            </w:r>
            <w:r w:rsidR="00913302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D85D2D" w14:textId="7A65F54E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507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7B7FD5" w14:textId="532B016E" w:rsidR="00A33C24" w:rsidRPr="0071276E" w:rsidRDefault="00D265DE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43,170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AE3EB37" w14:textId="49F0D864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43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126</w:t>
            </w:r>
          </w:p>
        </w:tc>
      </w:tr>
      <w:tr w:rsidR="00A33C24" w:rsidRPr="005D461C" w14:paraId="51BE86EC" w14:textId="77777777" w:rsidTr="00ED6A84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FC478" w14:textId="77777777" w:rsidR="00A33C24" w:rsidRPr="0071276E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10CCF" w14:textId="3CE158E0" w:rsidR="00A33C24" w:rsidRPr="0071276E" w:rsidRDefault="00D265DE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1,196,</w:t>
            </w:r>
            <w:r w:rsidR="00913302"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F5132D" w14:textId="37AA5895" w:rsidR="00A33C24" w:rsidRPr="0071276E" w:rsidRDefault="00A33C24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207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D851C" w14:textId="130361F2" w:rsidR="00A33C24" w:rsidRPr="0071276E" w:rsidRDefault="00D265DE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1,293,922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183BE5" w14:textId="4F922A70" w:rsidR="00A33C24" w:rsidRPr="0071276E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290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1276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516</w:t>
            </w:r>
          </w:p>
        </w:tc>
      </w:tr>
    </w:tbl>
    <w:p w14:paraId="6D1DDE64" w14:textId="77777777" w:rsidR="00D47507" w:rsidRDefault="00D47507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72D31B5" w14:textId="77777777" w:rsidR="00535DC5" w:rsidRDefault="00535DC5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0D07608" w14:textId="77777777" w:rsidR="00D47507" w:rsidRPr="00F73D28" w:rsidRDefault="00D47507" w:rsidP="00657485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9B6644" w14:textId="2C1B6670" w:rsidR="001210DF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E91E3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4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210DF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สินทรัพย์ไม่หมุนเวียนอื่น</w:t>
      </w:r>
    </w:p>
    <w:p w14:paraId="38D9C947" w14:textId="77777777" w:rsidR="00535DC5" w:rsidRPr="00F73D28" w:rsidRDefault="00535DC5" w:rsidP="00535DC5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356"/>
        <w:gridCol w:w="1296"/>
        <w:gridCol w:w="1296"/>
        <w:gridCol w:w="1296"/>
        <w:gridCol w:w="1296"/>
      </w:tblGrid>
      <w:tr w:rsidR="001210DF" w:rsidRPr="00B15613" w14:paraId="227631FA" w14:textId="77777777" w:rsidTr="00ED6A84">
        <w:tc>
          <w:tcPr>
            <w:tcW w:w="4356" w:type="dxa"/>
            <w:shd w:val="clear" w:color="auto" w:fill="auto"/>
            <w:vAlign w:val="bottom"/>
          </w:tcPr>
          <w:p w14:paraId="367DB971" w14:textId="77777777" w:rsidR="001210DF" w:rsidRPr="00B1561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103FE9F6" w14:textId="77777777" w:rsidR="001210DF" w:rsidRPr="00B15613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7EFF47E6" w14:textId="77777777" w:rsidR="001210DF" w:rsidRPr="00B15613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ข้อมูลทางการเงินเฉพาะกิจการ</w:t>
            </w:r>
          </w:p>
        </w:tc>
      </w:tr>
      <w:tr w:rsidR="001210DF" w:rsidRPr="00B15613" w14:paraId="7CA54D92" w14:textId="77777777" w:rsidTr="00ED6A84">
        <w:tc>
          <w:tcPr>
            <w:tcW w:w="4356" w:type="dxa"/>
            <w:shd w:val="clear" w:color="auto" w:fill="auto"/>
            <w:vAlign w:val="bottom"/>
          </w:tcPr>
          <w:p w14:paraId="2B67FB32" w14:textId="77777777" w:rsidR="001210DF" w:rsidRPr="00B1561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1C698E" w14:textId="71C2292A" w:rsidR="001210DF" w:rsidRPr="00B15613" w:rsidRDefault="0044239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591461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591461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00A55DD" w14:textId="0AF4DEEB" w:rsidR="001210DF" w:rsidRPr="00B15613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8CBAA0" w14:textId="1A549F35" w:rsidR="001210DF" w:rsidRPr="00B15613" w:rsidRDefault="00442397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591461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591461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E086EE" w14:textId="4BBFA0FB" w:rsidR="001210DF" w:rsidRPr="00B15613" w:rsidRDefault="00442397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</w:tr>
      <w:tr w:rsidR="001210DF" w:rsidRPr="00B15613" w14:paraId="50EF8E5B" w14:textId="77777777" w:rsidTr="00ED6A84">
        <w:tc>
          <w:tcPr>
            <w:tcW w:w="4356" w:type="dxa"/>
            <w:shd w:val="clear" w:color="auto" w:fill="auto"/>
            <w:vAlign w:val="bottom"/>
          </w:tcPr>
          <w:p w14:paraId="6C9DD6A4" w14:textId="77777777" w:rsidR="001210DF" w:rsidRPr="00B1561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7E405479" w14:textId="118AEBD2" w:rsidR="001210DF" w:rsidRPr="00B1561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04F5B2C0" w14:textId="73F7E072" w:rsidR="001210DF" w:rsidRPr="00B1561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60D72EEA" w14:textId="35D57419" w:rsidR="001210DF" w:rsidRPr="00B1561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14:paraId="3A2FA591" w14:textId="1ABEB9AE" w:rsidR="001210DF" w:rsidRPr="00B1561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442397"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</w:tr>
      <w:tr w:rsidR="001210DF" w:rsidRPr="00B15613" w14:paraId="78D6E45C" w14:textId="77777777" w:rsidTr="00ED6A84">
        <w:tc>
          <w:tcPr>
            <w:tcW w:w="4356" w:type="dxa"/>
            <w:shd w:val="clear" w:color="auto" w:fill="auto"/>
            <w:vAlign w:val="bottom"/>
          </w:tcPr>
          <w:p w14:paraId="11351B5E" w14:textId="77777777" w:rsidR="001210DF" w:rsidRPr="00B1561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D67A49D" w14:textId="77777777" w:rsidR="001210DF" w:rsidRPr="00B1561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22EF1B" w14:textId="77777777" w:rsidR="001210DF" w:rsidRPr="00B1561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33BB101" w14:textId="77777777" w:rsidR="001210DF" w:rsidRPr="00B1561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02572B" w14:textId="77777777" w:rsidR="001210DF" w:rsidRPr="00B1561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</w:tr>
      <w:tr w:rsidR="001210DF" w:rsidRPr="00B15613" w14:paraId="6E5A142E" w14:textId="77777777" w:rsidTr="00ED6A84">
        <w:tc>
          <w:tcPr>
            <w:tcW w:w="4356" w:type="dxa"/>
            <w:shd w:val="clear" w:color="auto" w:fill="auto"/>
            <w:vAlign w:val="bottom"/>
          </w:tcPr>
          <w:p w14:paraId="67039228" w14:textId="77777777" w:rsidR="001210DF" w:rsidRPr="00F73D28" w:rsidRDefault="001210DF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B08BD" w14:textId="77777777" w:rsidR="001210DF" w:rsidRPr="00F73D28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AE5F8" w14:textId="77777777" w:rsidR="001210DF" w:rsidRPr="00F73D28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5347B" w14:textId="77777777" w:rsidR="001210DF" w:rsidRPr="00F73D28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2B4746" w14:textId="77777777" w:rsidR="001210DF" w:rsidRPr="00F73D28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1210DF" w:rsidRPr="00B15613" w14:paraId="7EE5B655" w14:textId="77777777" w:rsidTr="00CB236F">
        <w:trPr>
          <w:trHeight w:val="87"/>
        </w:trPr>
        <w:tc>
          <w:tcPr>
            <w:tcW w:w="4356" w:type="dxa"/>
            <w:shd w:val="clear" w:color="auto" w:fill="auto"/>
            <w:hideMark/>
          </w:tcPr>
          <w:p w14:paraId="10C51B0E" w14:textId="77777777" w:rsidR="001210DF" w:rsidRPr="00B15613" w:rsidRDefault="001210DF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ABA2C0" w14:textId="77777777" w:rsidR="001210DF" w:rsidRPr="00B15613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8FA891" w14:textId="77777777" w:rsidR="001210DF" w:rsidRPr="00B15613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D42B697" w14:textId="77777777" w:rsidR="001210DF" w:rsidRPr="00B15613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6398B1" w14:textId="77777777" w:rsidR="001210DF" w:rsidRPr="00B15613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B15613" w14:paraId="1EDE5953" w14:textId="77777777" w:rsidTr="00CB236F">
        <w:tc>
          <w:tcPr>
            <w:tcW w:w="4356" w:type="dxa"/>
            <w:shd w:val="clear" w:color="auto" w:fill="auto"/>
            <w:hideMark/>
          </w:tcPr>
          <w:p w14:paraId="4D90DAA2" w14:textId="77777777" w:rsidR="00896FDC" w:rsidRPr="00B1561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bookmarkStart w:id="14" w:name="OLE_LINK35"/>
            <w:r w:rsidRPr="00B1561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204727" w14:textId="138BFDE6" w:rsidR="00896FDC" w:rsidRPr="00B15613" w:rsidRDefault="00D149FD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5675E3" w14:textId="2CD49EFE" w:rsidR="00896FDC" w:rsidRPr="00B1561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F573AF" w14:textId="1D98F4A4" w:rsidR="00896FDC" w:rsidRPr="00B15613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val="en-US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63E1E7" w14:textId="16B7732B" w:rsidR="00896FDC" w:rsidRPr="00B15613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250</w:t>
            </w:r>
          </w:p>
        </w:tc>
      </w:tr>
      <w:tr w:rsidR="00896FDC" w:rsidRPr="00B15613" w14:paraId="1168C75E" w14:textId="77777777" w:rsidTr="00CB236F">
        <w:tc>
          <w:tcPr>
            <w:tcW w:w="4356" w:type="dxa"/>
            <w:shd w:val="clear" w:color="auto" w:fill="auto"/>
          </w:tcPr>
          <w:p w14:paraId="5315891D" w14:textId="77777777" w:rsidR="00896FDC" w:rsidRPr="00F73D28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C39EDB5" w14:textId="77777777" w:rsidR="00896FDC" w:rsidRPr="00F73D28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561203B" w14:textId="77777777" w:rsidR="00896FDC" w:rsidRPr="00F73D28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A1E4B6F" w14:textId="77777777" w:rsidR="00896FDC" w:rsidRPr="00F73D28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408630" w14:textId="77777777" w:rsidR="00896FDC" w:rsidRPr="00F73D28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B15613" w14:paraId="204C872F" w14:textId="77777777" w:rsidTr="00CB236F">
        <w:tc>
          <w:tcPr>
            <w:tcW w:w="4356" w:type="dxa"/>
            <w:shd w:val="clear" w:color="auto" w:fill="auto"/>
            <w:hideMark/>
          </w:tcPr>
          <w:p w14:paraId="7BB51226" w14:textId="4ADC744D" w:rsidR="00896FDC" w:rsidRPr="00B1561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</w:t>
            </w:r>
            <w:r w:rsidR="000876BD" w:rsidRPr="00B15613">
              <w:rPr>
                <w:rFonts w:ascii="Browallia New" w:hAnsi="Browallia New" w:cs="Browallia New" w:hint="cs"/>
                <w:b/>
                <w:bCs/>
                <w:color w:val="000000" w:themeColor="text1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ไม่</w:t>
            </w:r>
            <w:r w:rsidR="000876BD" w:rsidRPr="00B15613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B1561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863410" w14:textId="77777777" w:rsidR="00896FDC" w:rsidRPr="00B1561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88382E" w14:textId="77777777" w:rsidR="00896FDC" w:rsidRPr="00B1561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BE02BFB" w14:textId="77777777" w:rsidR="00896FDC" w:rsidRPr="00B15613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040BFB" w14:textId="77777777" w:rsidR="00896FDC" w:rsidRPr="00B15613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B15613" w14:paraId="1423BC19" w14:textId="77777777" w:rsidTr="00CB236F">
        <w:tc>
          <w:tcPr>
            <w:tcW w:w="4356" w:type="dxa"/>
            <w:shd w:val="clear" w:color="auto" w:fill="auto"/>
            <w:hideMark/>
          </w:tcPr>
          <w:p w14:paraId="32EAD83D" w14:textId="77777777" w:rsidR="00896FDC" w:rsidRPr="00B1561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 xml:space="preserve">   </w:t>
            </w:r>
            <w:r w:rsidRPr="00B1561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14:paraId="76765E8B" w14:textId="7C981A19" w:rsidR="00896FDC" w:rsidRPr="00B15613" w:rsidRDefault="00D149FD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615F827" w14:textId="09F2CDB2" w:rsidR="00896FDC" w:rsidRPr="00B1561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3DDBB2D" w14:textId="3819197E" w:rsidR="00896FDC" w:rsidRPr="00B15613" w:rsidRDefault="0095151D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39,826</w:t>
            </w:r>
          </w:p>
        </w:tc>
        <w:tc>
          <w:tcPr>
            <w:tcW w:w="1296" w:type="dxa"/>
            <w:shd w:val="clear" w:color="auto" w:fill="auto"/>
          </w:tcPr>
          <w:p w14:paraId="6C625A01" w14:textId="53B0565B" w:rsidR="00896FDC" w:rsidRPr="00B15613" w:rsidRDefault="00896FDC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86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131</w:t>
            </w:r>
          </w:p>
        </w:tc>
      </w:tr>
      <w:bookmarkEnd w:id="14"/>
      <w:tr w:rsidR="005D461C" w:rsidRPr="00B15613" w14:paraId="70DC4008" w14:textId="77777777" w:rsidTr="00CB236F">
        <w:tc>
          <w:tcPr>
            <w:tcW w:w="4356" w:type="dxa"/>
            <w:shd w:val="clear" w:color="auto" w:fill="auto"/>
            <w:hideMark/>
          </w:tcPr>
          <w:p w14:paraId="0930E6D7" w14:textId="77777777" w:rsidR="006E12FA" w:rsidRPr="00F73D28" w:rsidRDefault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</w:tcPr>
          <w:p w14:paraId="34148858" w14:textId="77777777" w:rsidR="006E12FA" w:rsidRPr="00F73D28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</w:tcPr>
          <w:p w14:paraId="12BF6154" w14:textId="77777777" w:rsidR="006E12FA" w:rsidRPr="00F73D28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</w:tcPr>
          <w:p w14:paraId="53058052" w14:textId="77777777" w:rsidR="006E12FA" w:rsidRPr="00F73D28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</w:tcPr>
          <w:p w14:paraId="1518BB75" w14:textId="77777777" w:rsidR="006E12FA" w:rsidRPr="00F73D28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6E12FA" w:rsidRPr="00B15613" w14:paraId="108065E7" w14:textId="77777777" w:rsidTr="006E12FA">
        <w:tc>
          <w:tcPr>
            <w:tcW w:w="4356" w:type="dxa"/>
            <w:shd w:val="clear" w:color="auto" w:fill="auto"/>
            <w:hideMark/>
          </w:tcPr>
          <w:p w14:paraId="4C916C84" w14:textId="5D82B95B" w:rsidR="006E12FA" w:rsidRPr="00B1561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auto"/>
          </w:tcPr>
          <w:p w14:paraId="01FCD64E" w14:textId="77777777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shd w:val="clear" w:color="auto" w:fill="auto"/>
          </w:tcPr>
          <w:p w14:paraId="5BB61359" w14:textId="77777777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3113332" w14:textId="77777777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5E5EB4A" w14:textId="77777777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E12FA" w:rsidRPr="00B15613" w14:paraId="78A291EF" w14:textId="77777777" w:rsidTr="006E12FA">
        <w:tc>
          <w:tcPr>
            <w:tcW w:w="4356" w:type="dxa"/>
            <w:shd w:val="clear" w:color="auto" w:fill="auto"/>
            <w:hideMark/>
          </w:tcPr>
          <w:p w14:paraId="28D217AD" w14:textId="5A06985A" w:rsidR="006E12FA" w:rsidRPr="00B1561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14:paraId="1EE309A3" w14:textId="204A11BE" w:rsidR="006E12FA" w:rsidRPr="00B15613" w:rsidRDefault="000E086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</w:tcPr>
          <w:p w14:paraId="06F57820" w14:textId="00A336B7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20E2929" w14:textId="088755E8" w:rsidR="006E12FA" w:rsidRPr="00B15613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4,457,173</w:t>
            </w:r>
          </w:p>
        </w:tc>
        <w:tc>
          <w:tcPr>
            <w:tcW w:w="1296" w:type="dxa"/>
            <w:shd w:val="clear" w:color="auto" w:fill="auto"/>
          </w:tcPr>
          <w:p w14:paraId="444DD2F3" w14:textId="4EA2A28C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159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896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B15613" w14:paraId="244291A7" w14:textId="77777777" w:rsidTr="00ED6A84">
        <w:tc>
          <w:tcPr>
            <w:tcW w:w="4356" w:type="dxa"/>
            <w:shd w:val="clear" w:color="auto" w:fill="auto"/>
          </w:tcPr>
          <w:p w14:paraId="756AF90D" w14:textId="4A0F9547" w:rsidR="006E12FA" w:rsidRPr="00B1561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</w:tcPr>
          <w:p w14:paraId="23E16BD3" w14:textId="34C89E95" w:rsidR="006E12FA" w:rsidRPr="00B15613" w:rsidRDefault="000E086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389,53</w:t>
            </w:r>
            <w:r w:rsidR="0019281A"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14:paraId="19F23A1F" w14:textId="5042BC7D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773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7CAC8123" w14:textId="1BFCD27A" w:rsidR="006E12FA" w:rsidRPr="00B15613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58,090</w:t>
            </w:r>
          </w:p>
        </w:tc>
        <w:tc>
          <w:tcPr>
            <w:tcW w:w="1296" w:type="dxa"/>
            <w:shd w:val="clear" w:color="auto" w:fill="auto"/>
          </w:tcPr>
          <w:p w14:paraId="00E31FAB" w14:textId="31C57299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B15613" w14:paraId="713FE333" w14:textId="77777777" w:rsidTr="00ED6A84">
        <w:tc>
          <w:tcPr>
            <w:tcW w:w="4356" w:type="dxa"/>
            <w:shd w:val="clear" w:color="auto" w:fill="auto"/>
          </w:tcPr>
          <w:p w14:paraId="01217131" w14:textId="52DEA3CD" w:rsidR="006E12FA" w:rsidRPr="00B1561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002011" w14:textId="126A4E37" w:rsidR="006E12FA" w:rsidRPr="00B15613" w:rsidRDefault="000E086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50,172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DB2004" w14:textId="7ECA1ED6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147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76817CA" w14:textId="3FC1F023" w:rsidR="006E12FA" w:rsidRPr="00B15613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13,43</w:t>
            </w:r>
            <w:r w:rsidR="0019281A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F656E28" w14:textId="506F81EF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12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465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6E12FA" w:rsidRPr="00B15613" w14:paraId="42F1EFA4" w14:textId="77777777" w:rsidTr="00ED6A84">
        <w:tc>
          <w:tcPr>
            <w:tcW w:w="4356" w:type="dxa"/>
            <w:shd w:val="clear" w:color="auto" w:fill="auto"/>
          </w:tcPr>
          <w:p w14:paraId="5084686C" w14:textId="77777777" w:rsidR="006E12FA" w:rsidRPr="00B1561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6CDDB" w14:textId="20C897A5" w:rsidR="006E12FA" w:rsidRPr="00B15613" w:rsidRDefault="000E086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439,70</w:t>
            </w:r>
            <w:r w:rsidR="0019281A" w:rsidRPr="00B1561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3FD22" w14:textId="60D8A02A" w:rsidR="006E12FA" w:rsidRPr="00B15613" w:rsidRDefault="006E12FA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340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2F27E" w14:textId="19918B8E" w:rsidR="006E12FA" w:rsidRPr="00B15613" w:rsidRDefault="00896FDC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4,528,</w:t>
            </w:r>
            <w:r w:rsidR="0019281A"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C741" w14:textId="21C6D599" w:rsidR="006E12FA" w:rsidRPr="00B15613" w:rsidRDefault="006E12FA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224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B1561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496</w:t>
            </w:r>
          </w:p>
        </w:tc>
      </w:tr>
    </w:tbl>
    <w:p w14:paraId="6A63CF09" w14:textId="004770B3" w:rsidR="009D13EE" w:rsidRDefault="009D13EE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FBB23B2" w14:textId="77777777" w:rsidR="009D13EE" w:rsidRDefault="009D13EE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0B84CA09" w14:textId="77777777" w:rsidR="002B509D" w:rsidRPr="00B6272E" w:rsidRDefault="002B509D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5922BC9" w14:textId="5F226FE6" w:rsidR="009F3DE7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B93680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5</w:t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9F3DE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เจ้าหนี้การค้าและเจ้าหนี้อื่น</w:t>
      </w:r>
    </w:p>
    <w:p w14:paraId="4F1B9B00" w14:textId="77777777" w:rsidR="00535DC5" w:rsidRPr="00BC7876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423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39"/>
        <w:gridCol w:w="1296"/>
        <w:gridCol w:w="1296"/>
        <w:gridCol w:w="1296"/>
        <w:gridCol w:w="1296"/>
      </w:tblGrid>
      <w:tr w:rsidR="005D461C" w:rsidRPr="005D461C" w14:paraId="2335E21B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51AFF8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897E9" w14:textId="77777777" w:rsidR="009F3DE7" w:rsidRPr="005D461C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87ED1" w14:textId="77777777" w:rsidR="009F3DE7" w:rsidRPr="005D461C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5D461C" w14:paraId="2DB34DDE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2FF8E7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6CA09D" w14:textId="4A52D818" w:rsidR="009F3DE7" w:rsidRPr="005D461C" w:rsidRDefault="00442397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5A9A0C" w14:textId="0DA80055" w:rsidR="009F3DE7" w:rsidRPr="005D461C" w:rsidRDefault="0044239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F3DE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D4B7AC" w14:textId="7A61AA6B" w:rsidR="009F3DE7" w:rsidRPr="005D461C" w:rsidRDefault="00442397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91461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96F7F6" w14:textId="497EC812" w:rsidR="009F3DE7" w:rsidRPr="005D461C" w:rsidRDefault="00442397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F3DE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5D461C" w14:paraId="525D3495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BF0BA6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62EBC85" w14:textId="314E1E8F" w:rsidR="009F3DE7" w:rsidRPr="005D461C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02EC4B" w14:textId="579747ED" w:rsidR="009F3DE7" w:rsidRPr="005D461C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2FD901" w14:textId="50489FB4" w:rsidR="009F3DE7" w:rsidRPr="005D461C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A4DA72" w14:textId="1954BEC2" w:rsidR="009F3DE7" w:rsidRPr="005D461C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5D461C" w14:paraId="5C2E7318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B72AEB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65DB2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757E2E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6A91D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42A7DD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5D461C" w14:paraId="2195D35E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024731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21D15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29941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E184D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6F29A" w14:textId="77777777" w:rsidR="009F3DE7" w:rsidRPr="005D461C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5D461C" w:rsidRPr="005D461C" w14:paraId="3CE174D9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DA7ED4" w14:textId="77777777" w:rsidR="009F3DE7" w:rsidRPr="005D461C" w:rsidRDefault="009F3DE7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40334A" w14:textId="77777777" w:rsidR="009F3DE7" w:rsidRPr="005D461C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1FC7CC8" w14:textId="77777777" w:rsidR="009F3DE7" w:rsidRPr="005D461C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4BCD30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D0B7DAE" w14:textId="77777777" w:rsidR="009F3DE7" w:rsidRPr="005D461C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5DE36EB3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4C6D65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0D76E2" w14:textId="55F1840E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96A8F9" w14:textId="64713666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DD2F73" w14:textId="68D5F667" w:rsidR="006E12FA" w:rsidRPr="005D461C" w:rsidRDefault="009D13EE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722432" w14:textId="5F120D65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5985BA1B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1AAF60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C6FABA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F8D66FE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EB50BAB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8D8075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D461C" w:rsidRPr="005D461C" w14:paraId="3B044FA3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418116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021CAF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132A6E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4FBB64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D4C7DD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7E375A0D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6FFEB3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8AF4BD" w14:textId="3F34BAD1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DBDD16" w14:textId="492178AC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BD7A85" w14:textId="417C59A5" w:rsidR="006E12FA" w:rsidRPr="005D461C" w:rsidRDefault="009D13EE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21,906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121EE1" w14:textId="5E7B45E8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216</w:t>
            </w:r>
          </w:p>
        </w:tc>
      </w:tr>
      <w:tr w:rsidR="005D461C" w:rsidRPr="005D461C" w14:paraId="325A38D8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86AD65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B6BB28" w14:textId="64A345DA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14,949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36C19B" w14:textId="3A35C034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408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AE0324" w14:textId="3E190120" w:rsidR="006E12FA" w:rsidRPr="005D461C" w:rsidRDefault="009D13EE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BB5FE2" w14:textId="261C3E49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1B769575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4384D8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4C2C29" w14:textId="0F1DB151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14,101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46E4A1" w14:textId="248E4D70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092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BDD61F" w14:textId="5265D5D3" w:rsidR="006E12FA" w:rsidRPr="005D461C" w:rsidRDefault="009D13EE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13,994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CC30BE" w14:textId="0ECF6F60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019</w:t>
            </w:r>
          </w:p>
        </w:tc>
      </w:tr>
      <w:tr w:rsidR="005D461C" w:rsidRPr="005D461C" w14:paraId="5671C23A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507854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250BA7" w14:textId="3000A03B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9,854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CD70A" w14:textId="46F0757E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127E84" w14:textId="08EE6E0C" w:rsidR="006E12FA" w:rsidRPr="005D461C" w:rsidRDefault="009D13EE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9,502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C464D" w14:textId="2E863120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104</w:t>
            </w:r>
          </w:p>
        </w:tc>
      </w:tr>
      <w:tr w:rsidR="005D461C" w:rsidRPr="005D461C" w14:paraId="57A0454D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350522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12CFEE" w14:textId="477DDCC3" w:rsidR="006E12FA" w:rsidRPr="005D461C" w:rsidRDefault="009D13EE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38,904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FAA7C" w14:textId="6D1757A3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FC4CC2" w14:textId="1D953727" w:rsidR="006E12FA" w:rsidRPr="005D461C" w:rsidRDefault="009D13EE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9D13E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45,402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19961B" w14:textId="50103273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339</w:t>
            </w:r>
          </w:p>
        </w:tc>
      </w:tr>
      <w:tr w:rsidR="005D461C" w:rsidRPr="005D461C" w14:paraId="60DDA4E6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8F7D5B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C8D27E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FFBBA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A8BAC8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24494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5D461C" w14:paraId="17DFDB96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0C022B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BBF3B5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811030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C56EC6F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B946DA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27EB0016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F7BA6D" w14:textId="52FE8431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B78C2A" w14:textId="4DDE1D9C" w:rsidR="006E12FA" w:rsidRPr="005D461C" w:rsidRDefault="00C150C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50C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16,408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88F34F" w14:textId="0D2B962B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EB1C8D" w14:textId="730A5B0F" w:rsidR="006E12FA" w:rsidRPr="005D461C" w:rsidRDefault="00432EC6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B33AFE" w14:textId="381500C5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48108E5A" w14:textId="77777777" w:rsidTr="00CB236F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CF5334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B7D09A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DCA6E33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9F27498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6FAB6F" w14:textId="77777777" w:rsidR="006E12FA" w:rsidRPr="00535DC5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5D461C" w14:paraId="32E6AD2B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79F4F0" w14:textId="1FBADF4A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B65C01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4F44A6A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AD772E4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5F5904" w14:textId="7777777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5D461C" w14:paraId="5AD46447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1B4972" w14:textId="5F14DCF1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DD4233" w14:textId="3C2FC961" w:rsidR="006E12FA" w:rsidRPr="005D461C" w:rsidRDefault="00C150C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4189AE" w14:textId="3A201632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4B81F3" w14:textId="000E93B8" w:rsidR="006E12FA" w:rsidRPr="005D461C" w:rsidRDefault="00C150C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50C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16,951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C5016D" w14:textId="30557F8D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13,279</w:t>
            </w:r>
          </w:p>
        </w:tc>
      </w:tr>
      <w:tr w:rsidR="005D461C" w:rsidRPr="005D461C" w14:paraId="75377E76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4B1C1C" w14:textId="6E0BFFB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822AAC" w14:textId="715A9C6C" w:rsidR="006E12FA" w:rsidRPr="005D461C" w:rsidRDefault="00C150C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50C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BF3C9" w14:textId="5B0B09D4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41DB1" w14:textId="23817A4B" w:rsidR="006E12FA" w:rsidRPr="005D461C" w:rsidRDefault="00C150C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E3E791" w14:textId="766D48F4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5D461C" w14:paraId="6AA38A7C" w14:textId="77777777" w:rsidTr="00747B93"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8CFA7" w14:textId="3805E99B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033A65" w14:textId="3B11589E" w:rsidR="006E12FA" w:rsidRPr="005D461C" w:rsidRDefault="00C150C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50C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E410ED" w14:textId="5994BB2A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6A44F0" w14:textId="5B9EA3FD" w:rsidR="006E12FA" w:rsidRPr="005D461C" w:rsidRDefault="00C150C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150C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16,951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E39A4E" w14:textId="73C5B8D1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279</w:t>
            </w:r>
          </w:p>
        </w:tc>
      </w:tr>
      <w:tr w:rsidR="00BF50C7" w:rsidRPr="00B6272E" w14:paraId="5430AA26" w14:textId="77777777" w:rsidTr="00747B93">
        <w:tc>
          <w:tcPr>
            <w:tcW w:w="4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CB69A8" w14:textId="77777777" w:rsidR="00E86B6C" w:rsidRPr="00535DC5" w:rsidRDefault="00E86B6C" w:rsidP="00657485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14DE3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5E0F8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046C54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BC8B16" w14:textId="77777777" w:rsidR="00E86B6C" w:rsidRPr="00535DC5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</w:tr>
      <w:tr w:rsidR="00B74C6A" w:rsidRPr="00B6272E" w14:paraId="3766DD8F" w14:textId="77777777" w:rsidTr="00CB236F">
        <w:tc>
          <w:tcPr>
            <w:tcW w:w="4239" w:type="dxa"/>
            <w:shd w:val="clear" w:color="auto" w:fill="auto"/>
            <w:vAlign w:val="bottom"/>
          </w:tcPr>
          <w:p w14:paraId="5391963C" w14:textId="11DE8F9B" w:rsidR="00B74C6A" w:rsidRPr="005D461C" w:rsidRDefault="00B74C6A" w:rsidP="00B74C6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3D4B39" w14:textId="77777777" w:rsidR="00B74C6A" w:rsidRPr="005D461C" w:rsidRDefault="00B74C6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17B91DD" w14:textId="77777777" w:rsidR="00B74C6A" w:rsidRPr="005D461C" w:rsidRDefault="00B74C6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C97A20D" w14:textId="77777777" w:rsidR="00B74C6A" w:rsidRPr="005D461C" w:rsidRDefault="00B74C6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30B39A" w14:textId="77777777" w:rsidR="00B74C6A" w:rsidRPr="005D461C" w:rsidRDefault="00B74C6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2953BEE8" w14:textId="77777777" w:rsidTr="00CB236F">
        <w:tc>
          <w:tcPr>
            <w:tcW w:w="4239" w:type="dxa"/>
            <w:shd w:val="clear" w:color="auto" w:fill="auto"/>
            <w:vAlign w:val="bottom"/>
          </w:tcPr>
          <w:p w14:paraId="39BD0D62" w14:textId="52F6E4DE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B7430B" w14:textId="751C30DE" w:rsidR="006E12FA" w:rsidRPr="005D461C" w:rsidRDefault="00F65EF9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F65EF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10,731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93B9B1" w14:textId="3DFE22D8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4773B9" w14:textId="44B6A4A3" w:rsidR="006E12FA" w:rsidRPr="005D461C" w:rsidRDefault="00F65EF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65EF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3,527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2F516D" w14:textId="57C9B147" w:rsidR="006E12FA" w:rsidRPr="005D461C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165</w:t>
            </w:r>
          </w:p>
        </w:tc>
      </w:tr>
      <w:tr w:rsidR="006E12FA" w:rsidRPr="00B6272E" w14:paraId="248A6CC5" w14:textId="77777777" w:rsidTr="00CB236F">
        <w:tc>
          <w:tcPr>
            <w:tcW w:w="4239" w:type="dxa"/>
            <w:shd w:val="clear" w:color="auto" w:fill="auto"/>
            <w:vAlign w:val="bottom"/>
          </w:tcPr>
          <w:p w14:paraId="33E9118E" w14:textId="77777777" w:rsidR="006E12FA" w:rsidRPr="00535DC5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533DCB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77659FC" w14:textId="77777777" w:rsidR="006E12FA" w:rsidRPr="00535DC5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66C5BA" w14:textId="77777777" w:rsidR="006E12FA" w:rsidRPr="00535DC5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BBC5EB8" w14:textId="77777777" w:rsidR="006E12FA" w:rsidRPr="00535DC5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1CDB0D92" w14:textId="77777777" w:rsidTr="00CB236F">
        <w:tc>
          <w:tcPr>
            <w:tcW w:w="4239" w:type="dxa"/>
            <w:shd w:val="clear" w:color="auto" w:fill="auto"/>
            <w:vAlign w:val="bottom"/>
          </w:tcPr>
          <w:p w14:paraId="502529A3" w14:textId="3ED644E4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CBB2E3A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E94301" w14:textId="777777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BC78B2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76F1DE8" w14:textId="77777777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B6272E" w14:paraId="217FD559" w14:textId="77777777" w:rsidTr="00CB236F">
        <w:tc>
          <w:tcPr>
            <w:tcW w:w="4239" w:type="dxa"/>
            <w:shd w:val="clear" w:color="auto" w:fill="auto"/>
            <w:vAlign w:val="bottom"/>
          </w:tcPr>
          <w:p w14:paraId="1AA46E09" w14:textId="3750D4A8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1E1A80" w14:textId="09661C25" w:rsidR="006E12FA" w:rsidRPr="005D461C" w:rsidRDefault="00F65EF9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F65EF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38,459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EB620F" w14:textId="0ABCEC99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35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549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1DD72D" w14:textId="3C9862B6" w:rsidR="006E12FA" w:rsidRPr="005D461C" w:rsidRDefault="00F65EF9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F65EF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10,583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D4D1C3" w14:textId="3FB6C042" w:rsidR="006E12FA" w:rsidRPr="005D461C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589</w:t>
            </w:r>
          </w:p>
        </w:tc>
      </w:tr>
    </w:tbl>
    <w:p w14:paraId="55FD2E97" w14:textId="77777777" w:rsidR="001210DF" w:rsidRPr="00B6272E" w:rsidRDefault="001210DF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9D6476E" w14:textId="472BBDB8" w:rsidR="00693E1B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D9207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6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เงินให้กู้ระยะสั้นแก่กิจการที่เกี่ยวข้องกัน</w:t>
      </w:r>
    </w:p>
    <w:p w14:paraId="5F9A23FF" w14:textId="77777777" w:rsidR="00112F19" w:rsidRPr="00B6272E" w:rsidRDefault="00112F19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F50C7" w:rsidRPr="00B6272E" w14:paraId="142B4343" w14:textId="77777777" w:rsidTr="00747B93">
        <w:trPr>
          <w:trHeight w:val="20"/>
        </w:trPr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34C566" w14:textId="77777777" w:rsidR="004B0D92" w:rsidRPr="00B6272E" w:rsidRDefault="004B0D92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5" w:name="_Hlk70526028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85AA00" w14:textId="09292C87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7BAEF" w14:textId="0B9DF9E2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243C9" w:rsidRPr="00B6272E" w14:paraId="10CA2271" w14:textId="77777777" w:rsidTr="00747B93">
        <w:trPr>
          <w:trHeight w:val="20"/>
        </w:trPr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C00C0C" w14:textId="77777777" w:rsidR="004243C9" w:rsidRPr="00B6272E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9B16BB" w14:textId="05F4F2C9" w:rsidR="004243C9" w:rsidRPr="00B6272E" w:rsidRDefault="0044239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C3CCC4" w14:textId="64B3FE61" w:rsidR="004243C9" w:rsidRPr="00B6272E" w:rsidRDefault="0044239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243C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343F6" w14:textId="7CD79B8D" w:rsidR="004243C9" w:rsidRPr="00B6272E" w:rsidRDefault="0044239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A2F628" w14:textId="5F8E126E" w:rsidR="004243C9" w:rsidRPr="00B6272E" w:rsidRDefault="0044239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243C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4243C9" w:rsidRPr="00B6272E" w14:paraId="2B8DBE4F" w14:textId="77777777" w:rsidTr="00747B93">
        <w:trPr>
          <w:trHeight w:val="20"/>
        </w:trPr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980E96" w14:textId="77777777" w:rsidR="004243C9" w:rsidRPr="00B6272E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74598D" w14:textId="6979A391" w:rsidR="004243C9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B9C2D84" w14:textId="4652E2B4" w:rsidR="004243C9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8B231B" w14:textId="58CFFB74" w:rsidR="004243C9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CE89EA" w14:textId="6825DE18" w:rsidR="004243C9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B6272E" w14:paraId="2489C279" w14:textId="77777777" w:rsidTr="00747B93">
        <w:trPr>
          <w:trHeight w:val="20"/>
        </w:trPr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CAB08A" w14:textId="77777777" w:rsidR="00185C69" w:rsidRPr="00B6272E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3A827" w14:textId="315E8FBA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6AA1E" w14:textId="13BC9496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A94BD0" w14:textId="449CF2F1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CE61C6" w14:textId="5420E715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B6272E" w14:paraId="6B8D1D03" w14:textId="77777777" w:rsidTr="00747B93">
        <w:trPr>
          <w:trHeight w:val="20"/>
        </w:trPr>
        <w:tc>
          <w:tcPr>
            <w:tcW w:w="4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F651C1" w14:textId="77777777" w:rsidR="00185C69" w:rsidRPr="00535DC5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AB42FD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35B0A3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C6370D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3AE5C3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3C706347" w14:textId="77777777" w:rsidTr="00747B93">
        <w:trPr>
          <w:trHeight w:val="20"/>
        </w:trPr>
        <w:tc>
          <w:tcPr>
            <w:tcW w:w="4277" w:type="dxa"/>
            <w:shd w:val="clear" w:color="auto" w:fill="auto"/>
            <w:vAlign w:val="bottom"/>
          </w:tcPr>
          <w:p w14:paraId="1F9EFE9E" w14:textId="28D6CA13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6" w:name="OLE_LINK37"/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9AB70F" w14:textId="7E8C14EA" w:rsidR="006E12FA" w:rsidRPr="005D461C" w:rsidRDefault="00B00529" w:rsidP="006E12FA">
            <w:pPr>
              <w:keepNext/>
              <w:keepLines/>
              <w:ind w:left="540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6D951E" w14:textId="22C511F9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FE4B21" w14:textId="40637376" w:rsidR="006E12FA" w:rsidRPr="005D461C" w:rsidRDefault="00B00529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0052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9,437,636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9529C5" w14:textId="65BE2855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767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927</w:t>
            </w:r>
          </w:p>
        </w:tc>
      </w:tr>
      <w:tr w:rsidR="006E12FA" w:rsidRPr="00B6272E" w14:paraId="229A1706" w14:textId="77777777" w:rsidTr="00747B93">
        <w:trPr>
          <w:trHeight w:val="20"/>
        </w:trPr>
        <w:tc>
          <w:tcPr>
            <w:tcW w:w="4277" w:type="dxa"/>
            <w:shd w:val="clear" w:color="auto" w:fill="auto"/>
            <w:vAlign w:val="bottom"/>
          </w:tcPr>
          <w:p w14:paraId="722510E1" w14:textId="45B72051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057A02" w14:textId="68F79E98" w:rsidR="006E12FA" w:rsidRPr="005D461C" w:rsidRDefault="00B00529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0052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8,451,310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6525A" w14:textId="4B1E43E2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2264D" w14:textId="71D5DD93" w:rsidR="006E12FA" w:rsidRPr="005D461C" w:rsidRDefault="00B00529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0052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7,771,533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44F7B" w14:textId="38DDAD1D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465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455</w:t>
            </w:r>
          </w:p>
        </w:tc>
      </w:tr>
      <w:tr w:rsidR="006E12FA" w:rsidRPr="00B6272E" w14:paraId="631197D9" w14:textId="77777777" w:rsidTr="00747B93">
        <w:trPr>
          <w:trHeight w:val="20"/>
        </w:trPr>
        <w:tc>
          <w:tcPr>
            <w:tcW w:w="4277" w:type="dxa"/>
            <w:shd w:val="clear" w:color="auto" w:fill="auto"/>
            <w:vAlign w:val="bottom"/>
          </w:tcPr>
          <w:p w14:paraId="1890EE6A" w14:textId="77777777" w:rsidR="006E12FA" w:rsidRPr="005D461C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170B76" w14:textId="0525A4ED" w:rsidR="006E12FA" w:rsidRPr="005D461C" w:rsidRDefault="00B00529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0529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8,451,310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1F7521" w14:textId="2B46F9C5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DD1C7F" w14:textId="2F01D56B" w:rsidR="006E12FA" w:rsidRPr="005D461C" w:rsidRDefault="00B00529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0052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17,209,169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9B261B" w14:textId="65FF26F1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19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233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382</w:t>
            </w:r>
          </w:p>
        </w:tc>
      </w:tr>
      <w:bookmarkEnd w:id="15"/>
      <w:bookmarkEnd w:id="16"/>
    </w:tbl>
    <w:p w14:paraId="0864C7DD" w14:textId="77777777" w:rsidR="00B63A1E" w:rsidRPr="00B6272E" w:rsidRDefault="00B63A1E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3BD64AED" w14:textId="77777777" w:rsidR="00535DC5" w:rsidRDefault="00535DC5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 w:type="page"/>
      </w:r>
    </w:p>
    <w:p w14:paraId="7DAD494B" w14:textId="77777777" w:rsidR="00535DC5" w:rsidRDefault="00535DC5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C19329E" w14:textId="42DC138D" w:rsidR="00693E1B" w:rsidRPr="00B6272E" w:rsidRDefault="004B0D92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การเปลี่ยนแปลงของเงินให้กู้ระยะสั้นแก่กิจการที่เกี่ยวข้องกันในระหว่าง</w:t>
      </w:r>
      <w:r w:rsidR="002571C2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รอบระยะเวลา</w:t>
      </w:r>
      <w:r w:rsidR="00442397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สาม</w:t>
      </w:r>
      <w:r w:rsidR="00D75C26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เดือน</w:t>
      </w:r>
      <w:r w:rsidR="00E86B6C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สิ้นสุดวันที่ </w:t>
      </w:r>
      <w:r w:rsidR="00442397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31</w:t>
      </w:r>
      <w:r w:rsidR="00591461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591461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มีนาคม</w:t>
      </w:r>
      <w:r w:rsidR="00E86B6C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591461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442397" w:rsidRPr="00747B9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747B9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มีดังนี้</w:t>
      </w:r>
    </w:p>
    <w:p w14:paraId="7FACEA89" w14:textId="77777777" w:rsidR="006E473C" w:rsidRPr="00B6272E" w:rsidRDefault="006E473C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0"/>
        <w:gridCol w:w="1584"/>
        <w:gridCol w:w="1584"/>
      </w:tblGrid>
      <w:tr w:rsidR="00BF50C7" w:rsidRPr="00B6272E" w14:paraId="3FD8F889" w14:textId="77777777" w:rsidTr="00747B93">
        <w:tc>
          <w:tcPr>
            <w:tcW w:w="6300" w:type="dxa"/>
            <w:shd w:val="clear" w:color="auto" w:fill="auto"/>
          </w:tcPr>
          <w:p w14:paraId="694E3765" w14:textId="77777777" w:rsidR="004B0D92" w:rsidRPr="00B6272E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bookmarkStart w:id="17" w:name="_Hlk70527199"/>
          </w:p>
        </w:tc>
        <w:tc>
          <w:tcPr>
            <w:tcW w:w="1584" w:type="dxa"/>
            <w:shd w:val="clear" w:color="auto" w:fill="auto"/>
          </w:tcPr>
          <w:p w14:paraId="121C898E" w14:textId="2D7100F4" w:rsidR="004B0D92" w:rsidRPr="00B6272E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  <w:shd w:val="clear" w:color="auto" w:fill="auto"/>
          </w:tcPr>
          <w:p w14:paraId="0389283A" w14:textId="633E5DF7" w:rsidR="004B0D92" w:rsidRPr="00B6272E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B6272E" w14:paraId="23A0730A" w14:textId="77777777" w:rsidTr="00747B93">
        <w:tc>
          <w:tcPr>
            <w:tcW w:w="6300" w:type="dxa"/>
            <w:shd w:val="clear" w:color="auto" w:fill="auto"/>
          </w:tcPr>
          <w:p w14:paraId="01C373D8" w14:textId="77777777" w:rsidR="004B0D92" w:rsidRPr="00B6272E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23FD14D" w14:textId="6AA7B7F3" w:rsidR="004B0D92" w:rsidRPr="00B6272E" w:rsidRDefault="004B0D9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54D5AC8" w14:textId="3F48E2B5" w:rsidR="004B0D92" w:rsidRPr="00B6272E" w:rsidRDefault="004B0D9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7AAB8E67" w14:textId="77777777" w:rsidTr="00747B93">
        <w:tc>
          <w:tcPr>
            <w:tcW w:w="6300" w:type="dxa"/>
            <w:shd w:val="clear" w:color="auto" w:fill="auto"/>
          </w:tcPr>
          <w:p w14:paraId="5D6A0BF1" w14:textId="77777777" w:rsidR="00693E1B" w:rsidRPr="00535DC5" w:rsidRDefault="00693E1B" w:rsidP="00657485">
            <w:pPr>
              <w:ind w:left="420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58F710" w14:textId="77777777" w:rsidR="00693E1B" w:rsidRPr="00535DC5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0B0AD7" w14:textId="77777777" w:rsidR="00693E1B" w:rsidRPr="00535DC5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F334A" w:rsidRPr="00B6272E" w14:paraId="78A9834A" w14:textId="77777777" w:rsidTr="009F229B">
        <w:tc>
          <w:tcPr>
            <w:tcW w:w="6300" w:type="dxa"/>
            <w:shd w:val="clear" w:color="auto" w:fill="auto"/>
          </w:tcPr>
          <w:p w14:paraId="2282FD61" w14:textId="4741BB94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63F44BD" w14:textId="48D109CF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8,146,854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43CB99D" w14:textId="269E0E93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19,233,382</w:t>
            </w:r>
          </w:p>
        </w:tc>
      </w:tr>
      <w:tr w:rsidR="005F334A" w:rsidRPr="00B6272E" w14:paraId="7AD0FAD7" w14:textId="77777777" w:rsidTr="009F229B">
        <w:tc>
          <w:tcPr>
            <w:tcW w:w="6300" w:type="dxa"/>
            <w:shd w:val="clear" w:color="auto" w:fill="auto"/>
          </w:tcPr>
          <w:p w14:paraId="1A1EA41F" w14:textId="55BEEC38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เงินให้กู้ระยะสั้นเพิ่มขึ้น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48B0504" w14:textId="08ACB689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292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500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44C366F" w14:textId="2CE9E0B9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512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500</w:t>
            </w:r>
          </w:p>
        </w:tc>
      </w:tr>
      <w:tr w:rsidR="005F334A" w:rsidRPr="00B6272E" w14:paraId="7425733B" w14:textId="77777777" w:rsidTr="009F229B">
        <w:tc>
          <w:tcPr>
            <w:tcW w:w="6300" w:type="dxa"/>
            <w:shd w:val="clear" w:color="auto" w:fill="auto"/>
          </w:tcPr>
          <w:p w14:paraId="2C59E28D" w14:textId="214FDE79" w:rsidR="005F334A" w:rsidRPr="00B6272E" w:rsidRDefault="005F334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รับคืนเงินให้กู้ระยะสั้น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F5515E4" w14:textId="3B9E10D2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E357710" w14:textId="06C772A2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(182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000)</w:t>
            </w:r>
          </w:p>
        </w:tc>
      </w:tr>
      <w:tr w:rsidR="00BA36F1" w:rsidRPr="00B6272E" w14:paraId="038F16DB" w14:textId="77777777" w:rsidTr="009F229B">
        <w:tc>
          <w:tcPr>
            <w:tcW w:w="6300" w:type="dxa"/>
            <w:shd w:val="clear" w:color="auto" w:fill="auto"/>
          </w:tcPr>
          <w:p w14:paraId="059231B2" w14:textId="741A1CA6" w:rsidR="00BA36F1" w:rsidRPr="00B6272E" w:rsidRDefault="00BA36F1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โอนไปยัง</w:t>
            </w:r>
            <w:r w:rsidR="00D7302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</w:t>
            </w:r>
            <w:r w:rsidR="00957E1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F089F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0F013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8D1365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="00FF089F"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442397"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="00FF089F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4891C35" w14:textId="39F80C8D" w:rsidR="00BA36F1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B0BECFB" w14:textId="52F4FC15" w:rsidR="00BA36F1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(2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563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400)</w:t>
            </w:r>
          </w:p>
        </w:tc>
      </w:tr>
      <w:tr w:rsidR="005F334A" w:rsidRPr="00B6272E" w14:paraId="6BB4C242" w14:textId="77777777" w:rsidTr="00747B93">
        <w:tc>
          <w:tcPr>
            <w:tcW w:w="6300" w:type="dxa"/>
            <w:shd w:val="clear" w:color="auto" w:fill="auto"/>
          </w:tcPr>
          <w:p w14:paraId="5B7A27F9" w14:textId="0F612881" w:rsidR="005F334A" w:rsidRPr="00B6272E" w:rsidRDefault="009C1C2C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="005F334A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85C5A63" w14:textId="312D93EA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11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935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A048D7E" w14:textId="791B9375" w:rsidR="005F334A" w:rsidRPr="00B6272E" w:rsidRDefault="009C1C2C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208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687</w:t>
            </w:r>
          </w:p>
        </w:tc>
      </w:tr>
      <w:tr w:rsidR="005F334A" w:rsidRPr="00B6272E" w14:paraId="6A58F3DD" w14:textId="77777777" w:rsidTr="00747B93">
        <w:tc>
          <w:tcPr>
            <w:tcW w:w="6300" w:type="dxa"/>
            <w:shd w:val="clear" w:color="auto" w:fill="auto"/>
          </w:tcPr>
          <w:p w14:paraId="5BC086BC" w14:textId="77A94622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FDC9B8" w14:textId="65D8B379" w:rsidR="005F334A" w:rsidRPr="00B6272E" w:rsidRDefault="009C1C2C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04F24" w14:textId="4A0873EC" w:rsidR="005F334A" w:rsidRPr="00B6272E" w:rsidRDefault="009C1C2C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5F334A" w:rsidRPr="00B6272E" w14:paraId="23801C05" w14:textId="77777777" w:rsidTr="00747B93">
        <w:trPr>
          <w:trHeight w:val="80"/>
        </w:trPr>
        <w:tc>
          <w:tcPr>
            <w:tcW w:w="6300" w:type="dxa"/>
            <w:shd w:val="clear" w:color="auto" w:fill="auto"/>
          </w:tcPr>
          <w:p w14:paraId="719052AE" w14:textId="27D4B285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C0BE8B" w14:textId="68D56934" w:rsidR="005F334A" w:rsidRPr="00B6272E" w:rsidRDefault="009C1C2C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8,451,310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5AB28A" w14:textId="24B7D61E" w:rsidR="005F334A" w:rsidRPr="00B6272E" w:rsidRDefault="009C1C2C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C1C2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17,209,169</w:t>
            </w:r>
          </w:p>
        </w:tc>
      </w:tr>
      <w:bookmarkEnd w:id="17"/>
    </w:tbl>
    <w:p w14:paraId="21F66FB9" w14:textId="77777777" w:rsidR="009F1481" w:rsidRPr="00B6272E" w:rsidRDefault="009F1481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49906C6A" w14:textId="1B3B1A86" w:rsidR="00991CAF" w:rsidRPr="00B6272E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เงินให้กู้ระยะสั้นแก่กิจการที่เกี่ยวข้องกันเป็นเงินให้กู้ที่ไม่มีหลักประกันในสกุลเงินบาท</w:t>
      </w:r>
      <w:r w:rsidR="00D64E2B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ดอลลาร์สหรัฐฯ</w:t>
      </w:r>
      <w:r w:rsidR="00596E54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6E54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เยนญี่ปุ่น </w:t>
      </w:r>
      <w:r w:rsidR="00722A1F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และ</w:t>
      </w:r>
      <w:r w:rsidR="00596E54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วอนเกาหลี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มีอัตราดอกเบี้ยคงที่ต่อปี (</w:t>
      </w:r>
      <w:r w:rsidR="00442397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31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</w:t>
      </w:r>
      <w:r w:rsidR="00591461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อัตราดอกเบี้ยคงที่ต่อปี) เงินให้กู้ดังกล่าวมีกำหนดชำระคืน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เงินต้นและดอกเบี้ยภายในหนึ่งปี</w:t>
      </w:r>
    </w:p>
    <w:p w14:paraId="449BF20E" w14:textId="77777777" w:rsidR="00991CAF" w:rsidRPr="00B6272E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2F080F0" w14:textId="129F7B1A" w:rsidR="00693E1B" w:rsidRPr="00B6272E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มูลค่ายุติธรรมของเงินให้กู้ระยะสั้นแก่กิจการที่เกี่ยวข้องกันใกล้เคียงกับราคาตามบัญชี เนื่องจากผลกระทบของการคิดลด</w:t>
      </w:r>
      <w:r w:rsidR="005736E1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ไม่มีสาระส</w:t>
      </w:r>
      <w:r w:rsidR="00F51D9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ำ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คัญ</w:t>
      </w:r>
    </w:p>
    <w:p w14:paraId="22B6DD84" w14:textId="77777777" w:rsidR="00A90A0D" w:rsidRPr="00B6272E" w:rsidRDefault="00A90A0D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C49E71A" w14:textId="7DD32A84" w:rsidR="00A90A0D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8D136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7</w:t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A90A0D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เงินให้กู้ระยะยาวแก่กิจการที่เกี่ยวข้องกัน</w:t>
      </w:r>
    </w:p>
    <w:p w14:paraId="1A33C842" w14:textId="77777777" w:rsidR="00A90A0D" w:rsidRPr="00B6272E" w:rsidRDefault="00A90A0D" w:rsidP="00A90A0D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2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</w:tblGrid>
      <w:tr w:rsidR="00A90A0D" w:rsidRPr="00B6272E" w14:paraId="6EF636E4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965076" w14:textId="77777777" w:rsidR="00A90A0D" w:rsidRPr="00B6272E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999974" w14:textId="77777777" w:rsidR="00A90A0D" w:rsidRPr="00B6272E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A0E822" w14:textId="77777777" w:rsidR="00A90A0D" w:rsidRPr="00B6272E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90A0D" w:rsidRPr="00B6272E" w14:paraId="41987F40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A4C129" w14:textId="77777777" w:rsidR="00A90A0D" w:rsidRPr="00B6272E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993374F" w14:textId="3BC161DB" w:rsidR="00A90A0D" w:rsidRPr="00B6272E" w:rsidRDefault="0044239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FBD9D74" w14:textId="511FBBDF" w:rsidR="00A90A0D" w:rsidRPr="00B6272E" w:rsidRDefault="00442397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A90A0D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84E371D" w14:textId="7EBF1056" w:rsidR="00A90A0D" w:rsidRPr="00B6272E" w:rsidRDefault="00442397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BA55AC7" w14:textId="4CB4DD7A" w:rsidR="00A90A0D" w:rsidRPr="00B6272E" w:rsidRDefault="00442397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A90A0D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A90A0D" w:rsidRPr="00B6272E" w14:paraId="2A19A08F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5696F0" w14:textId="77777777" w:rsidR="00A90A0D" w:rsidRPr="00B6272E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EE9431E" w14:textId="2422ED77" w:rsidR="00A90A0D" w:rsidRPr="00B6272E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</w:tcPr>
          <w:p w14:paraId="75C085C6" w14:textId="7EBC8F48" w:rsidR="00A90A0D" w:rsidRPr="00B6272E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75D8FFC0" w14:textId="7C4F8655" w:rsidR="00A90A0D" w:rsidRPr="00B6272E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</w:tcPr>
          <w:p w14:paraId="20D86EA6" w14:textId="65376EB3" w:rsidR="00A90A0D" w:rsidRPr="00B6272E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A90A0D" w:rsidRPr="00B6272E" w14:paraId="25D30B9B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316804" w14:textId="77777777" w:rsidR="00A90A0D" w:rsidRPr="00B6272E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67021AA" w14:textId="77777777" w:rsidR="00A90A0D" w:rsidRPr="00B6272E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6C86A25" w14:textId="77777777" w:rsidR="00A90A0D" w:rsidRPr="00B6272E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19D0328" w14:textId="77777777" w:rsidR="00A90A0D" w:rsidRPr="00B6272E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F8ED6CA" w14:textId="77777777" w:rsidR="00A90A0D" w:rsidRPr="00B6272E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90A0D" w:rsidRPr="00B6272E" w14:paraId="3476D217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7100DE" w14:textId="77777777" w:rsidR="00A90A0D" w:rsidRPr="00535DC5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3B0A09" w14:textId="77777777" w:rsidR="00A90A0D" w:rsidRPr="00535DC5" w:rsidRDefault="00A90A0D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FCB664" w14:textId="77777777" w:rsidR="00A90A0D" w:rsidRPr="00535DC5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EDD9DD" w14:textId="77777777" w:rsidR="00A90A0D" w:rsidRPr="00535DC5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CBF4B0" w14:textId="77777777" w:rsidR="00A90A0D" w:rsidRPr="00535DC5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2B5E4896" w14:textId="77777777" w:rsidTr="009F229B">
        <w:trPr>
          <w:trHeight w:val="20"/>
        </w:trPr>
        <w:tc>
          <w:tcPr>
            <w:tcW w:w="4338" w:type="dxa"/>
            <w:shd w:val="clear" w:color="auto" w:fill="auto"/>
          </w:tcPr>
          <w:p w14:paraId="4D668124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14:paraId="7075122D" w14:textId="44DF58A8" w:rsidR="006E12FA" w:rsidRPr="005D461C" w:rsidRDefault="00DC4190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64728DB" w14:textId="27E0E97B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2F7319A" w14:textId="27B86A65" w:rsidR="006E12FA" w:rsidRPr="005D461C" w:rsidRDefault="00DC4190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26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300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688</w:t>
            </w:r>
          </w:p>
        </w:tc>
        <w:tc>
          <w:tcPr>
            <w:tcW w:w="1296" w:type="dxa"/>
            <w:shd w:val="clear" w:color="auto" w:fill="auto"/>
          </w:tcPr>
          <w:p w14:paraId="6036A4D4" w14:textId="4BA7AC6A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073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297</w:t>
            </w:r>
          </w:p>
        </w:tc>
      </w:tr>
      <w:tr w:rsidR="006E12FA" w:rsidRPr="00B6272E" w14:paraId="2142D8B4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5B137EBA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shd w:val="clear" w:color="auto" w:fill="auto"/>
          </w:tcPr>
          <w:p w14:paraId="15F1966A" w14:textId="550A68BB" w:rsidR="006E12FA" w:rsidRPr="005D461C" w:rsidRDefault="00DC4190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8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353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80</w:t>
            </w:r>
            <w:r w:rsidR="00554B0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</w:p>
        </w:tc>
        <w:tc>
          <w:tcPr>
            <w:tcW w:w="1296" w:type="dxa"/>
            <w:shd w:val="clear" w:color="auto" w:fill="auto"/>
          </w:tcPr>
          <w:p w14:paraId="7024291C" w14:textId="7A8E3233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261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457</w:t>
            </w:r>
          </w:p>
        </w:tc>
        <w:tc>
          <w:tcPr>
            <w:tcW w:w="1296" w:type="dxa"/>
            <w:shd w:val="clear" w:color="auto" w:fill="auto"/>
          </w:tcPr>
          <w:p w14:paraId="364A17C0" w14:textId="37227189" w:rsidR="006E12FA" w:rsidRPr="005D461C" w:rsidRDefault="00DC4190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587,54</w:t>
            </w:r>
            <w:r w:rsidR="00416C5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96" w:type="dxa"/>
            <w:shd w:val="clear" w:color="auto" w:fill="auto"/>
          </w:tcPr>
          <w:p w14:paraId="537DEEE6" w14:textId="03F194B9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588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635</w:t>
            </w:r>
          </w:p>
        </w:tc>
      </w:tr>
      <w:tr w:rsidR="006E12FA" w:rsidRPr="00B6272E" w14:paraId="3ED35EAE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1C80417E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F5D38EA" w14:textId="3C5D5CBF" w:rsidR="006E12FA" w:rsidRPr="005D461C" w:rsidRDefault="00DC4190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383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368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65D676A" w14:textId="65E32CB6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8551178" w14:textId="70624B51" w:rsidR="006E12FA" w:rsidRPr="005D461C" w:rsidRDefault="00DC4190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198,219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28BF8C5" w14:textId="79240D11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196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779</w:t>
            </w:r>
          </w:p>
        </w:tc>
      </w:tr>
      <w:tr w:rsidR="006E12FA" w:rsidRPr="00B6272E" w14:paraId="5FC67E6E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4DE40D21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8959D" w14:textId="10FB5552" w:rsidR="006E12FA" w:rsidRPr="005D461C" w:rsidRDefault="00DC4190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8,737,17</w:t>
            </w:r>
            <w:r w:rsidR="0033044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06DB8" w14:textId="77164C45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E02D6" w14:textId="7255BA81" w:rsidR="006E12FA" w:rsidRPr="005D461C" w:rsidRDefault="00DC4190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27,086,45</w:t>
            </w:r>
            <w:r w:rsidR="00416C5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FA12A" w14:textId="113990EC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711</w:t>
            </w:r>
          </w:p>
        </w:tc>
      </w:tr>
    </w:tbl>
    <w:p w14:paraId="7471D46E" w14:textId="4F0E40D2" w:rsidR="00333E19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70D98A12" w14:textId="77777777" w:rsidR="00333E19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1398269E" w14:textId="77777777" w:rsidR="001A580C" w:rsidRPr="00B6272E" w:rsidRDefault="001A580C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BBC279D" w14:textId="2D60644F" w:rsidR="00434C01" w:rsidRPr="00B6272E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ระยะเวลาครบกำหนดของเงินให้กู้ระยะยาวแก่กิจการที่เกี่ยวข้องกัน แสดงได้ดังนี้</w:t>
      </w:r>
    </w:p>
    <w:p w14:paraId="4F18F6AD" w14:textId="77777777" w:rsidR="00434C01" w:rsidRPr="00B6272E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2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</w:tblGrid>
      <w:tr w:rsidR="00BF50C7" w:rsidRPr="00B6272E" w14:paraId="0FCF2BF9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6692DC" w14:textId="77777777" w:rsidR="004B0D92" w:rsidRPr="00B6272E" w:rsidRDefault="004B0D92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1CC895" w14:textId="5E9F0C70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47BA9F" w14:textId="16AD05CC" w:rsidR="004B0D92" w:rsidRPr="00B6272E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8450B" w:rsidRPr="00B6272E" w14:paraId="6682B5D1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D6AA81" w14:textId="77777777" w:rsidR="0078450B" w:rsidRPr="00B6272E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B57CF6F" w14:textId="5C8BB9DE" w:rsidR="0078450B" w:rsidRPr="00B6272E" w:rsidRDefault="0044239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2BDB47B" w14:textId="2F216B9B" w:rsidR="0078450B" w:rsidRPr="00B6272E" w:rsidRDefault="0044239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8450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2C1C6BF" w14:textId="50BE7461" w:rsidR="0078450B" w:rsidRPr="00B6272E" w:rsidRDefault="00442397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EF27516" w14:textId="10B129A6" w:rsidR="0078450B" w:rsidRPr="00B6272E" w:rsidRDefault="00442397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8450B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78450B" w:rsidRPr="00B6272E" w14:paraId="2F67C4D8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85F143" w14:textId="77777777" w:rsidR="0078450B" w:rsidRPr="00B6272E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1085651E" w14:textId="4EE049C2" w:rsidR="0078450B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</w:tcPr>
          <w:p w14:paraId="6884F834" w14:textId="77711266" w:rsidR="0078450B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shd w:val="clear" w:color="auto" w:fill="auto"/>
          </w:tcPr>
          <w:p w14:paraId="5032C798" w14:textId="2D48C2E0" w:rsidR="0078450B" w:rsidRPr="00B6272E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shd w:val="clear" w:color="auto" w:fill="auto"/>
          </w:tcPr>
          <w:p w14:paraId="471FF0DA" w14:textId="53228C50" w:rsidR="0078450B" w:rsidRPr="00B6272E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B6272E" w14:paraId="3BD266B8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F770A7" w14:textId="77777777" w:rsidR="00185C69" w:rsidRPr="00B6272E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1A99CDF" w14:textId="75588EFC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2F3E790" w14:textId="6172460B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2073CE8" w14:textId="43AE7729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AB84F98" w14:textId="30C8FB61" w:rsidR="00185C69" w:rsidRPr="00B6272E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B6272E" w14:paraId="1145909A" w14:textId="77777777" w:rsidTr="00747B93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BB6BED" w14:textId="77777777" w:rsidR="00185C69" w:rsidRPr="00535DC5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2816B9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FC96D1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32A112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5A24E1" w14:textId="77777777" w:rsidR="00185C69" w:rsidRPr="00535DC5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6E12FA" w:rsidRPr="00B6272E" w14:paraId="495A4873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34C914A6" w14:textId="256392BA" w:rsidR="006E12FA" w:rsidRPr="005D461C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8" w:name="OLE_LINK40"/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ส่วนที่ถึงกำหนดรับชำระ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ab/>
              <w:t>- ภายในหนึ่งปี</w:t>
            </w:r>
          </w:p>
        </w:tc>
        <w:tc>
          <w:tcPr>
            <w:tcW w:w="1296" w:type="dxa"/>
            <w:shd w:val="clear" w:color="auto" w:fill="auto"/>
          </w:tcPr>
          <w:p w14:paraId="212A00B2" w14:textId="18BCA41C" w:rsidR="006E12FA" w:rsidRPr="005D461C" w:rsidRDefault="00146C3E" w:rsidP="006E12FA">
            <w:pPr>
              <w:keepNext/>
              <w:keepLines/>
              <w:ind w:left="540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146C3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10</w:t>
            </w:r>
            <w:r w:rsidRPr="00146C3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146C3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130</w:t>
            </w:r>
          </w:p>
        </w:tc>
        <w:tc>
          <w:tcPr>
            <w:tcW w:w="1296" w:type="dxa"/>
            <w:shd w:val="clear" w:color="auto" w:fill="auto"/>
          </w:tcPr>
          <w:p w14:paraId="63695EB7" w14:textId="7CEBCE7C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10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149</w:t>
            </w:r>
          </w:p>
        </w:tc>
        <w:tc>
          <w:tcPr>
            <w:tcW w:w="1296" w:type="dxa"/>
            <w:shd w:val="clear" w:color="auto" w:fill="auto"/>
          </w:tcPr>
          <w:p w14:paraId="5C637935" w14:textId="31C6F340" w:rsidR="006E12FA" w:rsidRPr="005D461C" w:rsidRDefault="00886B3F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513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700</w:t>
            </w:r>
          </w:p>
        </w:tc>
        <w:tc>
          <w:tcPr>
            <w:tcW w:w="1296" w:type="dxa"/>
            <w:shd w:val="clear" w:color="auto" w:fill="auto"/>
          </w:tcPr>
          <w:p w14:paraId="6F2DC137" w14:textId="018123AD" w:rsidR="006E12FA" w:rsidRPr="005D461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602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976</w:t>
            </w:r>
          </w:p>
        </w:tc>
      </w:tr>
      <w:tr w:rsidR="006E12FA" w:rsidRPr="00B6272E" w14:paraId="294F7BDF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279A4C27" w14:textId="4F4A10D8" w:rsidR="006E12FA" w:rsidRPr="005D461C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เกินกว่าหนึ่งปี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5684EFB" w14:textId="5C630749" w:rsidR="006E12FA" w:rsidRPr="005D461C" w:rsidRDefault="00F35B84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5B8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8,727,046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DAAD2B7" w14:textId="52425D77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633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D62A706" w14:textId="1B46B15F" w:rsidR="006E12FA" w:rsidRPr="005D461C" w:rsidRDefault="00143FA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143FA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26,572,752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CAE646C" w14:textId="7EDE5A89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255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735</w:t>
            </w:r>
          </w:p>
        </w:tc>
      </w:tr>
      <w:tr w:rsidR="006E12FA" w:rsidRPr="00B6272E" w14:paraId="49620E95" w14:textId="77777777" w:rsidTr="00747B93">
        <w:trPr>
          <w:trHeight w:val="20"/>
        </w:trPr>
        <w:tc>
          <w:tcPr>
            <w:tcW w:w="4338" w:type="dxa"/>
            <w:shd w:val="clear" w:color="auto" w:fill="auto"/>
          </w:tcPr>
          <w:p w14:paraId="694FDE6B" w14:textId="77777777" w:rsidR="006E12FA" w:rsidRPr="005D461C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4A8DB" w14:textId="518A77B3" w:rsidR="006E12FA" w:rsidRPr="005D461C" w:rsidRDefault="00F35B84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F35B8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8,737,176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EA850" w14:textId="33444510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BB4DD" w14:textId="671BD4F0" w:rsidR="006E12FA" w:rsidRPr="005D461C" w:rsidRDefault="00886B3F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27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086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86B3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452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467E24" w14:textId="53B1FE11" w:rsidR="006E12FA" w:rsidRPr="005D461C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711</w:t>
            </w:r>
          </w:p>
        </w:tc>
      </w:tr>
      <w:bookmarkEnd w:id="18"/>
    </w:tbl>
    <w:p w14:paraId="6D8B071B" w14:textId="77777777" w:rsidR="006E249D" w:rsidRPr="00B6272E" w:rsidRDefault="006E249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FE9EF02" w14:textId="2967E3CC" w:rsidR="00693E1B" w:rsidRPr="00B6272E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การเปลี่ยนแปลงของเงินให้กู้ระยะยาวแก่กิจการที่เกี่ยวข้องกันในระหว่า</w:t>
      </w:r>
      <w:r w:rsidR="002571C2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งรอบระยะเวลา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</w:t>
      </w:r>
      <w:r w:rsidR="00D75C26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เดือน</w:t>
      </w:r>
      <w:r w:rsidR="0083034F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มีนาคม</w:t>
      </w:r>
      <w:r w:rsidR="0083034F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C26EEC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="00591461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2568</w:t>
      </w:r>
      <w:r w:rsidR="00C26EEC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42B637FC" w14:textId="77777777" w:rsidR="000545FD" w:rsidRPr="00B6272E" w:rsidRDefault="000545F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300"/>
        <w:gridCol w:w="1584"/>
        <w:gridCol w:w="1584"/>
      </w:tblGrid>
      <w:tr w:rsidR="00BF50C7" w:rsidRPr="00B6272E" w14:paraId="7DA821C5" w14:textId="77777777" w:rsidTr="00747B93">
        <w:tc>
          <w:tcPr>
            <w:tcW w:w="6300" w:type="dxa"/>
            <w:shd w:val="clear" w:color="auto" w:fill="auto"/>
          </w:tcPr>
          <w:p w14:paraId="6A78419B" w14:textId="77777777" w:rsidR="009461A8" w:rsidRPr="00B6272E" w:rsidRDefault="009461A8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35A9E125" w14:textId="1F62E58B" w:rsidR="009461A8" w:rsidRPr="00B6272E" w:rsidRDefault="009461A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  <w:shd w:val="clear" w:color="auto" w:fill="auto"/>
          </w:tcPr>
          <w:p w14:paraId="16600B8F" w14:textId="300CD8AB" w:rsidR="009461A8" w:rsidRPr="00B6272E" w:rsidRDefault="009461A8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B6272E" w14:paraId="4F11C754" w14:textId="77777777" w:rsidTr="00747B93">
        <w:tc>
          <w:tcPr>
            <w:tcW w:w="6300" w:type="dxa"/>
            <w:shd w:val="clear" w:color="auto" w:fill="auto"/>
          </w:tcPr>
          <w:p w14:paraId="362484F1" w14:textId="77777777" w:rsidR="009461A8" w:rsidRPr="00B6272E" w:rsidRDefault="009461A8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20CED7D" w14:textId="77E0E36C" w:rsidR="009461A8" w:rsidRPr="00B6272E" w:rsidRDefault="009461A8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4FFA961" w14:textId="09819522" w:rsidR="009461A8" w:rsidRPr="00B6272E" w:rsidRDefault="009461A8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B6272E" w14:paraId="7F932934" w14:textId="77777777" w:rsidTr="00747B93">
        <w:tc>
          <w:tcPr>
            <w:tcW w:w="6300" w:type="dxa"/>
            <w:shd w:val="clear" w:color="auto" w:fill="auto"/>
          </w:tcPr>
          <w:p w14:paraId="7818BA3A" w14:textId="794D4D58" w:rsidR="00F46F17" w:rsidRPr="00535DC5" w:rsidRDefault="00F46F17" w:rsidP="00657485">
            <w:pPr>
              <w:ind w:left="420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AD45AB" w14:textId="77777777" w:rsidR="00812404" w:rsidRPr="00535DC5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56A209" w14:textId="77777777" w:rsidR="00812404" w:rsidRPr="00535DC5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F334A" w:rsidRPr="00B6272E" w14:paraId="6DA2CC60" w14:textId="77777777" w:rsidTr="009F229B">
        <w:tc>
          <w:tcPr>
            <w:tcW w:w="6300" w:type="dxa"/>
            <w:shd w:val="clear" w:color="auto" w:fill="auto"/>
          </w:tcPr>
          <w:p w14:paraId="4BA0AC7F" w14:textId="72BCA831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E0660AC" w14:textId="53B7E3D4" w:rsidR="005F334A" w:rsidRPr="00B6272E" w:rsidRDefault="000A0AD4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643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385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5B78CD7" w14:textId="36CCE84F" w:rsidR="005F334A" w:rsidRPr="00B6272E" w:rsidRDefault="000A0AD4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24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858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711</w:t>
            </w:r>
          </w:p>
        </w:tc>
      </w:tr>
      <w:tr w:rsidR="005F334A" w:rsidRPr="00B6272E" w14:paraId="5A68DDE3" w14:textId="77777777" w:rsidTr="009F229B">
        <w:tc>
          <w:tcPr>
            <w:tcW w:w="6300" w:type="dxa"/>
            <w:shd w:val="clear" w:color="auto" w:fill="auto"/>
          </w:tcPr>
          <w:p w14:paraId="19876887" w14:textId="0EC2FF79" w:rsidR="005F334A" w:rsidRPr="00B6272E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เงินให้กู้ระยะยาวเพิ่มขึ้น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AC1BB03" w14:textId="425AE80E" w:rsidR="005F334A" w:rsidRPr="00B6272E" w:rsidRDefault="00F007E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007E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14,180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530563A" w14:textId="1667FF6F" w:rsidR="005F334A" w:rsidRPr="00B6272E" w:rsidRDefault="00F007E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007E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19,208</w:t>
            </w:r>
          </w:p>
        </w:tc>
      </w:tr>
      <w:tr w:rsidR="005F334A" w:rsidRPr="00B6272E" w14:paraId="514CBBEE" w14:textId="77777777" w:rsidTr="009F229B">
        <w:tc>
          <w:tcPr>
            <w:tcW w:w="6300" w:type="dxa"/>
            <w:shd w:val="clear" w:color="auto" w:fill="auto"/>
          </w:tcPr>
          <w:p w14:paraId="1FBF9EAC" w14:textId="4357C5F6" w:rsidR="005F334A" w:rsidRPr="00B6272E" w:rsidRDefault="005F334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รับคืนเงินให้กู้ระยะยาว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537019B" w14:textId="6D4E2E98" w:rsidR="005F334A" w:rsidRPr="00B6272E" w:rsidRDefault="007B642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A4557F8" w14:textId="1D31192A" w:rsidR="005F334A" w:rsidRPr="00B6272E" w:rsidRDefault="00F35B84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(154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757)</w:t>
            </w:r>
          </w:p>
        </w:tc>
      </w:tr>
      <w:tr w:rsidR="00D73020" w:rsidRPr="00B6272E" w14:paraId="72EBA2F3" w14:textId="77777777" w:rsidTr="009F229B">
        <w:tc>
          <w:tcPr>
            <w:tcW w:w="6300" w:type="dxa"/>
            <w:shd w:val="clear" w:color="auto" w:fill="auto"/>
          </w:tcPr>
          <w:p w14:paraId="0023DAE2" w14:textId="123E9F5F" w:rsidR="00D73020" w:rsidRPr="00B6272E" w:rsidRDefault="00EE5DB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</w:t>
            </w:r>
            <w:r w:rsidR="00D7302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โอนจากเงินให้กู้ระยะสั้นแก่</w:t>
            </w:r>
            <w:r w:rsidR="00957E1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8F3A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5E643E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442397" w:rsidRPr="00B6272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FD720D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A90B437" w14:textId="6B5E63DE" w:rsidR="00D73020" w:rsidRPr="00B6272E" w:rsidRDefault="007B642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C5E90F4" w14:textId="414D73AC" w:rsidR="00D73020" w:rsidRPr="00B6272E" w:rsidRDefault="00F007E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007E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2,563,400</w:t>
            </w:r>
          </w:p>
        </w:tc>
      </w:tr>
      <w:tr w:rsidR="00D73020" w:rsidRPr="00B6272E" w14:paraId="5AB7913F" w14:textId="77777777" w:rsidTr="00747B93">
        <w:tc>
          <w:tcPr>
            <w:tcW w:w="6300" w:type="dxa"/>
            <w:shd w:val="clear" w:color="auto" w:fill="auto"/>
          </w:tcPr>
          <w:p w14:paraId="4DD04C93" w14:textId="52D9A6EF" w:rsidR="00D73020" w:rsidRPr="00B6272E" w:rsidRDefault="00F35B84" w:rsidP="00D73020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กำไร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F23D3C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ขาดทุน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  <w:r w:rsidR="00D73020"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B1687BB" w14:textId="66293F95" w:rsidR="00D73020" w:rsidRPr="00B6272E" w:rsidRDefault="00F35B84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80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348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A61F317" w14:textId="4D40FB99" w:rsidR="00D73020" w:rsidRPr="00B6272E" w:rsidRDefault="00F35B84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(200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1</w:t>
            </w:r>
            <w:r w:rsidR="00E558D9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val="en-US" w:bidi="th-TH"/>
              </w:rPr>
              <w:t>10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)</w:t>
            </w:r>
          </w:p>
        </w:tc>
      </w:tr>
      <w:tr w:rsidR="00D73020" w:rsidRPr="00B6272E" w14:paraId="000D383A" w14:textId="77777777" w:rsidTr="00747B93">
        <w:tc>
          <w:tcPr>
            <w:tcW w:w="6300" w:type="dxa"/>
            <w:shd w:val="clear" w:color="auto" w:fill="auto"/>
          </w:tcPr>
          <w:p w14:paraId="56872BE3" w14:textId="11EC2709" w:rsidR="00D73020" w:rsidRPr="00B6272E" w:rsidRDefault="00D73020" w:rsidP="00D73020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AB9954" w14:textId="49DBBD31" w:rsidR="00D73020" w:rsidRPr="00B6272E" w:rsidRDefault="00F35B84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>(737)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5FAA4" w14:textId="535B65C0" w:rsidR="00D73020" w:rsidRPr="00B6272E" w:rsidRDefault="00F007E5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7B6425" w:rsidRPr="00B6272E" w14:paraId="7B2E277B" w14:textId="77777777" w:rsidTr="00747B93">
        <w:trPr>
          <w:trHeight w:val="80"/>
        </w:trPr>
        <w:tc>
          <w:tcPr>
            <w:tcW w:w="6300" w:type="dxa"/>
            <w:shd w:val="clear" w:color="auto" w:fill="auto"/>
          </w:tcPr>
          <w:p w14:paraId="209521B1" w14:textId="2D720F0F" w:rsidR="007B6425" w:rsidRPr="00B6272E" w:rsidRDefault="007B6425" w:rsidP="007B6425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3A3CB3" w14:textId="006C4B59" w:rsidR="007B6425" w:rsidRPr="00B6272E" w:rsidRDefault="007B6425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8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737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F35B8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176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757C0" w14:textId="2BE0AB95" w:rsidR="007B6425" w:rsidRPr="00B6272E" w:rsidRDefault="007B6425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419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27,086,45</w:t>
            </w:r>
            <w:r w:rsidR="00E558D9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2</w:t>
            </w:r>
          </w:p>
        </w:tc>
      </w:tr>
    </w:tbl>
    <w:p w14:paraId="09BD4D22" w14:textId="5ACA1965" w:rsidR="00C26EEC" w:rsidRPr="00B6272E" w:rsidRDefault="00C26EEC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58FE1E5" w14:textId="0774AA26" w:rsidR="001B68FF" w:rsidRPr="00B6272E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เงินให้กู้ระยะยาวแก่กิจการที่เกี่ยวข้องกันเป็นเงินให้กู้ที่ไม่มีหลักประกันในสกุลเงินบาท</w:t>
      </w:r>
      <w:r w:rsidR="008529FA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333E19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ยูโร เวียดนามดอง </w:t>
      </w:r>
      <w:r w:rsidR="008529FA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วอนเกาหลี </w:t>
      </w:r>
      <w:r w:rsidR="000216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311549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เยนญี่ปุ่น</w:t>
      </w:r>
      <w:r w:rsidR="000216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15425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และ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ดอลลาร์สหรัฐฯ</w:t>
      </w:r>
      <w:r w:rsidR="008529FA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="0015425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อัตราดอกเบี้ยคงที่ต่อปี และอัตราดอกเบี้ยอ้างอิงตามอัตราดอกเบี้ยลอยตัว 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="0015425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-</w:t>
      </w:r>
      <w:r w:rsidR="0015425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Month CME Term SOFR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(31</w:t>
      </w:r>
      <w:r w:rsidR="00571447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 xml:space="preserve"> ธันวาคม พ.ศ.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2567</w:t>
      </w:r>
      <w:r w:rsidR="007B768C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: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571447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อัตราดอกเบี้ยคงที่ต่อปี และอัตราดอกเบี้ยอ้างอิงตามอัตราดอกเบี้ยลอยตัว 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="00571447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-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Month CME Term SOFR</w:t>
      </w:r>
      <w:r w:rsidR="0057144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)</w:t>
      </w:r>
      <w:r w:rsidR="007B768C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เงินให้กู้ดังกล่าวมีกำหนดชำระคืนเงินต้นและดอกเบี้ยตั้งแต่ </w:t>
      </w:r>
      <w:r w:rsidR="0099447D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</w:t>
      </w:r>
      <w:r w:rsidR="00381AF7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8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ถึง 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2583</w:t>
      </w:r>
    </w:p>
    <w:p w14:paraId="2BF85681" w14:textId="3A2B214F" w:rsidR="00F87541" w:rsidRDefault="00F87541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23A9AE97" w14:textId="77777777" w:rsidR="00932765" w:rsidRPr="00F73D28" w:rsidRDefault="00932765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37F836" w14:textId="70341D4C" w:rsidR="001651D9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3504D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เงินกู้</w:t>
      </w:r>
      <w:r w:rsidR="00634E94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ยืม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ระยะสั้นจากกิจการที่เกี่ยวข้องกัน</w:t>
      </w:r>
    </w:p>
    <w:p w14:paraId="3839D23C" w14:textId="77777777" w:rsidR="001651D9" w:rsidRPr="00F73D28" w:rsidRDefault="001651D9" w:rsidP="001651D9">
      <w:pPr>
        <w:ind w:left="540" w:hanging="540"/>
        <w:contextualSpacing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2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76"/>
        <w:gridCol w:w="1350"/>
        <w:gridCol w:w="1350"/>
        <w:gridCol w:w="1275"/>
        <w:gridCol w:w="1276"/>
      </w:tblGrid>
      <w:tr w:rsidR="001651D9" w:rsidRPr="00B6272E" w14:paraId="6C090FB3" w14:textId="77777777" w:rsidTr="00747B93">
        <w:trPr>
          <w:trHeight w:val="80"/>
        </w:trPr>
        <w:tc>
          <w:tcPr>
            <w:tcW w:w="4176" w:type="dxa"/>
            <w:shd w:val="clear" w:color="auto" w:fill="auto"/>
            <w:vAlign w:val="bottom"/>
          </w:tcPr>
          <w:p w14:paraId="1D431E7E" w14:textId="77777777" w:rsidR="001651D9" w:rsidRPr="00B6272E" w:rsidRDefault="001651D9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F59853" w14:textId="21B034D8" w:rsidR="001651D9" w:rsidRPr="00B6272E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E165BF" w14:textId="7FE80F6B" w:rsidR="001651D9" w:rsidRPr="00B6272E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เงินเฉพาะกิจการ</w:t>
            </w:r>
          </w:p>
        </w:tc>
      </w:tr>
      <w:tr w:rsidR="00882C18" w:rsidRPr="00B6272E" w14:paraId="2077913C" w14:textId="77777777" w:rsidTr="00747B93">
        <w:trPr>
          <w:trHeight w:val="80"/>
        </w:trPr>
        <w:tc>
          <w:tcPr>
            <w:tcW w:w="4176" w:type="dxa"/>
            <w:shd w:val="clear" w:color="auto" w:fill="auto"/>
            <w:vAlign w:val="bottom"/>
          </w:tcPr>
          <w:p w14:paraId="32AC3286" w14:textId="77777777" w:rsidR="00882C18" w:rsidRPr="00B6272E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1B191F" w14:textId="44DD704D" w:rsidR="00882C18" w:rsidRPr="00B6272E" w:rsidRDefault="0044239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9F76F5" w14:textId="2F16066F" w:rsidR="00882C18" w:rsidRPr="00B6272E" w:rsidRDefault="0044239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882C18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34D6D" w14:textId="08DBAB17" w:rsidR="00882C18" w:rsidRPr="00B6272E" w:rsidRDefault="0044239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91461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DE1FD1" w14:textId="0CBEEB5D" w:rsidR="00882C18" w:rsidRPr="00B6272E" w:rsidRDefault="00442397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882C18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82C18" w:rsidRPr="00B6272E" w14:paraId="3727A30B" w14:textId="77777777" w:rsidTr="00747B93">
        <w:trPr>
          <w:trHeight w:val="80"/>
        </w:trPr>
        <w:tc>
          <w:tcPr>
            <w:tcW w:w="4176" w:type="dxa"/>
            <w:shd w:val="clear" w:color="auto" w:fill="auto"/>
            <w:vAlign w:val="bottom"/>
          </w:tcPr>
          <w:p w14:paraId="4BA66EC5" w14:textId="77777777" w:rsidR="00882C18" w:rsidRPr="00B6272E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F449B7" w14:textId="5C0C0EDC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8BCDCA1" w14:textId="2C4248CD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8DC97" w14:textId="678D7F65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346FF" w14:textId="58CB60BC" w:rsidR="00882C18" w:rsidRPr="00B6272E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42397"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82C18" w:rsidRPr="00B6272E" w14:paraId="0EFFA359" w14:textId="77777777" w:rsidTr="00747B93">
        <w:tc>
          <w:tcPr>
            <w:tcW w:w="4176" w:type="dxa"/>
            <w:shd w:val="clear" w:color="auto" w:fill="auto"/>
            <w:vAlign w:val="bottom"/>
          </w:tcPr>
          <w:p w14:paraId="260B6B76" w14:textId="77777777" w:rsidR="00882C18" w:rsidRPr="00B6272E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265E58" w14:textId="77777777" w:rsidR="00882C18" w:rsidRPr="00B6272E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E0C98" w14:textId="77777777" w:rsidR="00882C18" w:rsidRPr="00B6272E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35E6A8" w14:textId="77777777" w:rsidR="00882C18" w:rsidRPr="00B6272E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CDE80CA" w14:textId="77777777" w:rsidR="00882C18" w:rsidRPr="00B6272E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82C18" w:rsidRPr="00B6272E" w14:paraId="0D52E215" w14:textId="77777777" w:rsidTr="00CB236F">
        <w:tc>
          <w:tcPr>
            <w:tcW w:w="4176" w:type="dxa"/>
            <w:shd w:val="clear" w:color="auto" w:fill="auto"/>
            <w:vAlign w:val="bottom"/>
          </w:tcPr>
          <w:p w14:paraId="002A3845" w14:textId="77777777" w:rsidR="00882C18" w:rsidRPr="00535DC5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BD659D" w14:textId="77777777" w:rsidR="00882C18" w:rsidRPr="00535DC5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01ADD" w14:textId="77777777" w:rsidR="00882C18" w:rsidRPr="00535DC5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38EFE" w14:textId="77777777" w:rsidR="00882C18" w:rsidRPr="00535DC5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D15FBE" w14:textId="77777777" w:rsidR="00882C18" w:rsidRPr="00535DC5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987E2F" w:rsidRPr="00B6272E" w14:paraId="62BAE4B9" w14:textId="77777777" w:rsidTr="00CB236F">
        <w:tc>
          <w:tcPr>
            <w:tcW w:w="4176" w:type="dxa"/>
            <w:shd w:val="clear" w:color="auto" w:fill="auto"/>
            <w:vAlign w:val="bottom"/>
          </w:tcPr>
          <w:p w14:paraId="769E0F29" w14:textId="1A9B34AB" w:rsidR="00987E2F" w:rsidRPr="00B6272E" w:rsidRDefault="00987E2F" w:rsidP="00987E2F">
            <w:pPr>
              <w:tabs>
                <w:tab w:val="left" w:pos="3295"/>
                <w:tab w:val="left" w:pos="9744"/>
              </w:tabs>
              <w:ind w:left="41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8B88A89" w14:textId="226F5731" w:rsidR="00987E2F" w:rsidRPr="005D461C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AA78050" w14:textId="7164AEED" w:rsidR="00987E2F" w:rsidRPr="005D461C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6F24F09" w14:textId="5DD5CD84" w:rsidR="00987E2F" w:rsidRPr="005D461C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489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8CEDB2B" w14:textId="4573574F" w:rsidR="00987E2F" w:rsidRPr="005D461C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1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489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D461C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000</w:t>
            </w:r>
          </w:p>
        </w:tc>
      </w:tr>
    </w:tbl>
    <w:p w14:paraId="1FD78048" w14:textId="77777777" w:rsidR="00987E2F" w:rsidRDefault="00987E2F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584EA6E" w14:textId="0B4462CA" w:rsidR="001651D9" w:rsidRPr="00B6272E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เงินกู้ยืมระยะสั้นจากกิจการที่เกี่ยวข้องกันมีอัตราดอกเบี้ยคงที่ต่อปี มูลค่า</w:t>
      </w:r>
      <w:r w:rsidR="00677719"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ยุติธรรม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ของเงินกู้ยืมระยะสั้นใกล้เคียงกับมูลค่า</w:t>
      </w:r>
      <w:r w:rsidR="00B15613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677719"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ตามบัญชี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เนื่องจากผลกระทบของการคิดลดไม่มีสาระสำคัญ</w:t>
      </w:r>
    </w:p>
    <w:p w14:paraId="1B624F15" w14:textId="77777777" w:rsidR="001651D9" w:rsidRPr="00B6272E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4A3A28A" w14:textId="1A54D284" w:rsidR="00693E1B" w:rsidRPr="00BC7876" w:rsidRDefault="001858E9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3504D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651D9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9</w:t>
      </w:r>
      <w:r w:rsidR="0032352A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BC787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ค่าตอบแทนผู้บริหารสำคัญ</w:t>
      </w:r>
    </w:p>
    <w:p w14:paraId="349F3ED5" w14:textId="72EEB69C" w:rsidR="009F7E97" w:rsidRPr="00B6272E" w:rsidRDefault="009F7E97" w:rsidP="00657485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7FD05B3" w14:textId="6D2BD35A" w:rsidR="00A125BC" w:rsidRPr="00B6272E" w:rsidRDefault="00A125BC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ผู้บริหารสำคัญ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รวมถึงกรรมการ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ไม่ว่าจะทำหน้าที่ในระดับบริหารหรือไม่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)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และคณะผู้บริหารระดับสูง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B6272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ค่าตอบแทนที่จ่ายหรือค้างจ่ายสำหรับผู้บริหารสำคัญมีดังนี้</w:t>
      </w:r>
    </w:p>
    <w:p w14:paraId="221BB334" w14:textId="77777777" w:rsidR="00932765" w:rsidRPr="00B6272E" w:rsidRDefault="00932765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3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696"/>
        <w:gridCol w:w="1418"/>
        <w:gridCol w:w="1417"/>
      </w:tblGrid>
      <w:tr w:rsidR="00A125BC" w:rsidRPr="00B6272E" w14:paraId="1D3B0953" w14:textId="77777777" w:rsidTr="00747B93">
        <w:trPr>
          <w:cantSplit/>
          <w:trHeight w:val="120"/>
        </w:trPr>
        <w:tc>
          <w:tcPr>
            <w:tcW w:w="6696" w:type="dxa"/>
            <w:shd w:val="clear" w:color="auto" w:fill="auto"/>
            <w:vAlign w:val="bottom"/>
          </w:tcPr>
          <w:p w14:paraId="23BCA168" w14:textId="77777777" w:rsidR="00A125BC" w:rsidRPr="00B6272E" w:rsidRDefault="00A125BC" w:rsidP="00657485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88E80D" w14:textId="77777777" w:rsidR="00A125BC" w:rsidRPr="00B6272E" w:rsidRDefault="00A125BC" w:rsidP="00747B9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D1354" w:rsidRPr="00B6272E" w14:paraId="3A9AB6DB" w14:textId="77777777" w:rsidTr="00747B93">
        <w:trPr>
          <w:cantSplit/>
          <w:trHeight w:val="181"/>
        </w:trPr>
        <w:tc>
          <w:tcPr>
            <w:tcW w:w="6696" w:type="dxa"/>
            <w:shd w:val="clear" w:color="auto" w:fill="auto"/>
            <w:vAlign w:val="bottom"/>
          </w:tcPr>
          <w:p w14:paraId="7CE17D61" w14:textId="68CD31B5" w:rsidR="005D1354" w:rsidRPr="00B6272E" w:rsidRDefault="005D1354" w:rsidP="005D1354">
            <w:pPr>
              <w:spacing w:before="10"/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สำหรับรอบระยะเวลาสามเดือนสิ้นสุดวันที่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31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มีนาคม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93F656" w14:textId="203590F7" w:rsidR="005D1354" w:rsidRPr="00B6272E" w:rsidRDefault="005D1354" w:rsidP="005D1354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5E2412" w14:textId="77A26A0F" w:rsidR="005D1354" w:rsidRPr="00B6272E" w:rsidRDefault="005D1354" w:rsidP="005D1354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B6272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D1354" w:rsidRPr="00B6272E" w14:paraId="4834A796" w14:textId="77777777" w:rsidTr="00747B93">
        <w:trPr>
          <w:cantSplit/>
          <w:trHeight w:val="181"/>
        </w:trPr>
        <w:tc>
          <w:tcPr>
            <w:tcW w:w="6696" w:type="dxa"/>
            <w:shd w:val="clear" w:color="auto" w:fill="auto"/>
            <w:vAlign w:val="bottom"/>
          </w:tcPr>
          <w:p w14:paraId="5C65D41C" w14:textId="77777777" w:rsidR="005D1354" w:rsidRPr="00B6272E" w:rsidRDefault="005D1354" w:rsidP="005D1354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872D3C" w14:textId="74F84066" w:rsidR="005D1354" w:rsidRPr="00B6272E" w:rsidRDefault="005D1354" w:rsidP="00747B9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DF2253" w14:textId="4CB07AC6" w:rsidR="005D1354" w:rsidRPr="00B6272E" w:rsidRDefault="005D1354" w:rsidP="00747B9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B6272E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5D1354" w:rsidRPr="00B6272E" w14:paraId="4E31C4C7" w14:textId="77777777" w:rsidTr="00747B93">
        <w:trPr>
          <w:cantSplit/>
          <w:trHeight w:val="120"/>
        </w:trPr>
        <w:tc>
          <w:tcPr>
            <w:tcW w:w="6696" w:type="dxa"/>
            <w:shd w:val="clear" w:color="auto" w:fill="auto"/>
            <w:vAlign w:val="bottom"/>
          </w:tcPr>
          <w:p w14:paraId="270E12BD" w14:textId="77777777" w:rsidR="005D1354" w:rsidRPr="00535DC5" w:rsidRDefault="005D1354" w:rsidP="005D1354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F1B00E" w14:textId="77777777" w:rsidR="005D1354" w:rsidRPr="00535DC5" w:rsidRDefault="005D1354" w:rsidP="005D135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BE94C" w14:textId="77777777" w:rsidR="005D1354" w:rsidRPr="00535DC5" w:rsidRDefault="005D1354" w:rsidP="005D135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1354" w:rsidRPr="00B6272E" w14:paraId="183D4D77" w14:textId="77777777" w:rsidTr="009F229B">
        <w:trPr>
          <w:cantSplit/>
          <w:trHeight w:val="120"/>
        </w:trPr>
        <w:tc>
          <w:tcPr>
            <w:tcW w:w="6696" w:type="dxa"/>
            <w:shd w:val="clear" w:color="auto" w:fill="auto"/>
            <w:vAlign w:val="bottom"/>
          </w:tcPr>
          <w:p w14:paraId="6656DAA9" w14:textId="77777777" w:rsidR="005D1354" w:rsidRPr="00B6272E" w:rsidRDefault="005D1354" w:rsidP="005D1354">
            <w:pPr>
              <w:ind w:left="499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18" w:type="dxa"/>
            <w:shd w:val="clear" w:color="auto" w:fill="auto"/>
          </w:tcPr>
          <w:p w14:paraId="2D0F7377" w14:textId="61566A98" w:rsidR="005D1354" w:rsidRPr="00B6272E" w:rsidRDefault="00617C4F" w:rsidP="005D13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617C4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  <w:t>24</w:t>
            </w:r>
            <w:r w:rsidRPr="00617C4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617C4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  <w:t>221</w:t>
            </w:r>
          </w:p>
        </w:tc>
        <w:tc>
          <w:tcPr>
            <w:tcW w:w="1417" w:type="dxa"/>
            <w:shd w:val="clear" w:color="auto" w:fill="auto"/>
          </w:tcPr>
          <w:p w14:paraId="44CD6F8D" w14:textId="69A27C9F" w:rsidR="005D1354" w:rsidRPr="00B6272E" w:rsidRDefault="005D1354" w:rsidP="005D13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49</w:t>
            </w:r>
            <w:r w:rsidRPr="00B627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B627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717</w:t>
            </w:r>
          </w:p>
        </w:tc>
      </w:tr>
      <w:tr w:rsidR="005D1354" w:rsidRPr="00B6272E" w14:paraId="29C2D5D0" w14:textId="77777777" w:rsidTr="00747B93">
        <w:trPr>
          <w:cantSplit/>
          <w:trHeight w:val="120"/>
        </w:trPr>
        <w:tc>
          <w:tcPr>
            <w:tcW w:w="6696" w:type="dxa"/>
            <w:shd w:val="clear" w:color="auto" w:fill="auto"/>
            <w:vAlign w:val="bottom"/>
          </w:tcPr>
          <w:p w14:paraId="02D18E86" w14:textId="77777777" w:rsidR="005D1354" w:rsidRPr="00B6272E" w:rsidRDefault="005D1354" w:rsidP="005D1354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3C555850" w14:textId="05D74B6E" w:rsidR="005D1354" w:rsidRPr="00B6272E" w:rsidRDefault="00617C4F" w:rsidP="005D13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617C4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827</w:t>
            </w:r>
          </w:p>
        </w:tc>
        <w:tc>
          <w:tcPr>
            <w:tcW w:w="1417" w:type="dxa"/>
            <w:shd w:val="clear" w:color="auto" w:fill="auto"/>
          </w:tcPr>
          <w:p w14:paraId="3129C04B" w14:textId="1993BD20" w:rsidR="005D1354" w:rsidRPr="00B6272E" w:rsidRDefault="005D1354" w:rsidP="005D13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962</w:t>
            </w:r>
          </w:p>
        </w:tc>
      </w:tr>
      <w:tr w:rsidR="005D1354" w:rsidRPr="00B6272E" w14:paraId="7021F71A" w14:textId="77777777" w:rsidTr="00747B93">
        <w:trPr>
          <w:cantSplit/>
          <w:trHeight w:val="99"/>
        </w:trPr>
        <w:tc>
          <w:tcPr>
            <w:tcW w:w="6696" w:type="dxa"/>
            <w:shd w:val="clear" w:color="auto" w:fill="auto"/>
            <w:vAlign w:val="bottom"/>
          </w:tcPr>
          <w:p w14:paraId="14DACB1D" w14:textId="66EBE2DD" w:rsidR="005D1354" w:rsidRPr="00B6272E" w:rsidRDefault="005D1354" w:rsidP="005D1354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272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8AEE683" w14:textId="30DF2E97" w:rsidR="005D1354" w:rsidRPr="00B6272E" w:rsidRDefault="00617C4F" w:rsidP="00747B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617C4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8CDF44C" w14:textId="53CB348A" w:rsidR="005D1354" w:rsidRPr="00B6272E" w:rsidRDefault="005D1354" w:rsidP="00747B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B627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</w:t>
            </w:r>
          </w:p>
        </w:tc>
      </w:tr>
      <w:tr w:rsidR="005D1354" w:rsidRPr="00B15613" w14:paraId="676C2E1D" w14:textId="77777777" w:rsidTr="00747B93">
        <w:trPr>
          <w:cantSplit/>
          <w:trHeight w:val="120"/>
        </w:trPr>
        <w:tc>
          <w:tcPr>
            <w:tcW w:w="6696" w:type="dxa"/>
            <w:shd w:val="clear" w:color="auto" w:fill="auto"/>
            <w:vAlign w:val="bottom"/>
          </w:tcPr>
          <w:p w14:paraId="62118512" w14:textId="77777777" w:rsidR="005D1354" w:rsidRPr="00B15613" w:rsidRDefault="005D1354" w:rsidP="005D1354">
            <w:pPr>
              <w:ind w:left="499" w:right="-126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B01A4" w14:textId="45FCCC7F" w:rsidR="005D1354" w:rsidRPr="00B15613" w:rsidRDefault="00617C4F" w:rsidP="00747B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  <w:t>25</w:t>
            </w: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bidi="th-TH"/>
              </w:rPr>
              <w:t>055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EAE550" w14:textId="35AB69A6" w:rsidR="005D1354" w:rsidRPr="00B15613" w:rsidRDefault="005D1354" w:rsidP="00747B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50</w:t>
            </w: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B1561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685</w:t>
            </w:r>
          </w:p>
        </w:tc>
      </w:tr>
    </w:tbl>
    <w:p w14:paraId="105B6007" w14:textId="77777777" w:rsidR="005D1354" w:rsidRPr="00AE2B29" w:rsidRDefault="005D1354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4A5ADB7" w14:textId="431CC6A1" w:rsidR="00BC7876" w:rsidRPr="00AE2B29" w:rsidRDefault="00523C5C" w:rsidP="00BC7876">
      <w:pPr>
        <w:pStyle w:val="Heading1"/>
        <w:ind w:left="567" w:hanging="567"/>
        <w:rPr>
          <w:lang w:bidi="th-TH"/>
        </w:rPr>
      </w:pPr>
      <w:r w:rsidRPr="00AE2B29">
        <w:rPr>
          <w:lang w:bidi="th-TH"/>
        </w:rPr>
        <w:t>19</w:t>
      </w:r>
      <w:r w:rsidR="00BC7876" w:rsidRPr="00AE2B29">
        <w:tab/>
      </w:r>
      <w:r w:rsidR="00BC7876" w:rsidRPr="00AE2B29">
        <w:rPr>
          <w:cs/>
          <w:lang w:bidi="th-TH"/>
        </w:rPr>
        <w:t>ภาระผูกพันและสัญญาที่มีสาระสำคัญ</w:t>
      </w:r>
    </w:p>
    <w:p w14:paraId="539394DF" w14:textId="77777777" w:rsidR="00251A7C" w:rsidRPr="00380D62" w:rsidRDefault="00251A7C" w:rsidP="00251A7C">
      <w:pPr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7E996B3E" w14:textId="04A46A9E" w:rsidR="00693E1B" w:rsidRPr="00AE2B29" w:rsidRDefault="009461A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</w:t>
      </w:r>
      <w:r w:rsidR="002571C2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รอบระยะเวลา</w:t>
      </w:r>
      <w:r w:rsidR="00442397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สาม</w:t>
      </w:r>
      <w:r w:rsidR="00D75C26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เดือน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สิ้นสุดวันที่ </w:t>
      </w:r>
      <w:r w:rsidR="00442397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591461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591461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มีนาคม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1461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42397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="0083034F"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กลุ่มกิจการไม่มีภาระผูกพันและสัญญาที่มี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สาระสำคัญที่แตกต่างจากที่เปิดเผยในงบการเงินสำหรับปีสิ้นสุดวันที่ </w:t>
      </w:r>
      <w:r w:rsidR="00442397" w:rsidRPr="00AE2B29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AE2B2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อย่างเป็นสาระสำคัญ ยกเว้นสัญญาดังต่อไปนี้</w:t>
      </w:r>
    </w:p>
    <w:p w14:paraId="5EB41A70" w14:textId="77777777" w:rsidR="00693E1B" w:rsidRPr="00AE2B29" w:rsidRDefault="00693E1B" w:rsidP="00F73D28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E6730B3" w14:textId="1CA6647E" w:rsidR="00693E1B" w:rsidRPr="00AE2B29" w:rsidRDefault="00AE3145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19</w:t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="0044239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AE2B2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ภาระผูกพันที่เป็นรายจ่ายฝ่ายทุน</w:t>
      </w:r>
    </w:p>
    <w:p w14:paraId="17C42017" w14:textId="68B5434C" w:rsidR="00693E1B" w:rsidRPr="00AE2B29" w:rsidRDefault="00693E1B" w:rsidP="00380D62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1EB5217D" w14:textId="1D0E3569" w:rsidR="00680808" w:rsidRPr="00AE2B29" w:rsidRDefault="00680808" w:rsidP="00380D62">
      <w:pPr>
        <w:pStyle w:val="ListParagraph"/>
        <w:numPr>
          <w:ilvl w:val="0"/>
          <w:numId w:val="19"/>
        </w:numPr>
        <w:tabs>
          <w:tab w:val="left" w:pos="108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เมื่อวันที่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6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มกราคม พ.ศ.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2568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บริษัทย่อยแห่งหนึ่งได้ตกลงในสัญญาก่อสร้า</w:t>
      </w:r>
      <w:r w:rsidR="00FB5CDD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งงานระบบ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เพื่อใช้ในโรงไฟฟ้าพลังงาน</w:t>
      </w:r>
      <w:r w:rsidR="00B15613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ความร้อนร่วม</w:t>
      </w:r>
      <w:r w:rsidR="003E391F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กับผู้รับเหมารายหนึ่ง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สัญญาดังกล่าวมีมูลค่า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36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.00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ล้านบาท</w:t>
      </w:r>
    </w:p>
    <w:p w14:paraId="576EC094" w14:textId="769815DE" w:rsidR="002D129A" w:rsidRPr="00AE2B29" w:rsidRDefault="002D129A" w:rsidP="00380D62">
      <w:pPr>
        <w:pStyle w:val="ListParagraph"/>
        <w:numPr>
          <w:ilvl w:val="0"/>
          <w:numId w:val="19"/>
        </w:numPr>
        <w:tabs>
          <w:tab w:val="left" w:pos="1080"/>
        </w:tabs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เมื่อวันที่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มกราคม พ.ศ.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2568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บริษัทย่อยแห่งหนึ่งได้ตกลงในสัญญาก่อสร้างสถานีไฟฟ้าย่อย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เพื่อใช้สำหรับการ</w:t>
      </w:r>
      <w:r w:rsidR="00B15613"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ดำเนินธุรกิจจำหน่ายและขนส่งไฟฟ้าในนิคมอุตสาหกรรมกับผู้รับเหมารายหนึ่ง สัญญาดังกล่าวมีมูลค่า 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185.17</w:t>
      </w:r>
      <w:r w:rsidRPr="00AE2B2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</w:t>
      </w:r>
    </w:p>
    <w:p w14:paraId="4D4AEBB9" w14:textId="4697EBA5" w:rsidR="00AE7175" w:rsidRPr="00AE2B29" w:rsidRDefault="00981908" w:rsidP="00380D62">
      <w:pPr>
        <w:pStyle w:val="ListParagraph"/>
        <w:numPr>
          <w:ilvl w:val="0"/>
          <w:numId w:val="19"/>
        </w:numPr>
        <w:tabs>
          <w:tab w:val="left" w:pos="108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80D6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ในระหว่</w:t>
      </w:r>
      <w:r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าง</w:t>
      </w:r>
      <w:r w:rsidR="000203F8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ไตรมาสที่</w:t>
      </w:r>
      <w:r w:rsidR="00251A7C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หนึ่ง </w:t>
      </w:r>
      <w:r w:rsidR="000203F8" w:rsidRPr="00AE2B29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พ.ศ. </w:t>
      </w:r>
      <w:r w:rsidR="000203F8" w:rsidRPr="00AE2B29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t>2568</w:t>
      </w:r>
      <w:r w:rsidR="00680808" w:rsidRPr="00AE2B29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ษัทย่อย</w:t>
      </w:r>
      <w:r w:rsidR="000203F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สามแห่ง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ได้ตกลงในสัญญาก่อสร้างสายส่งไฟฟ้ากับผู้รับเหมา</w:t>
      </w:r>
      <w:r w:rsidR="000203F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สามราย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สัญญาดังกล่าวมีมูลค่ารวม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8A6252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44.85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AE2B29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ล้านบาท</w:t>
      </w:r>
    </w:p>
    <w:p w14:paraId="5FAE4B12" w14:textId="536A2FE3" w:rsidR="00156A0C" w:rsidRDefault="00156A0C">
      <w:pPr>
        <w:rPr>
          <w:lang w:bidi="th-TH"/>
        </w:rPr>
      </w:pPr>
      <w:r>
        <w:rPr>
          <w:lang w:bidi="th-TH"/>
        </w:rPr>
        <w:br w:type="page"/>
      </w:r>
    </w:p>
    <w:p w14:paraId="2BBC01CA" w14:textId="77777777" w:rsidR="00156A0C" w:rsidRPr="00156A0C" w:rsidRDefault="00156A0C" w:rsidP="00156A0C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7F48A97" w14:textId="525AD2FE" w:rsidR="00251A7C" w:rsidRPr="00251A7C" w:rsidRDefault="00251A7C" w:rsidP="00251A7C">
      <w:pPr>
        <w:pStyle w:val="Heading1"/>
        <w:ind w:left="567" w:hanging="567"/>
        <w:rPr>
          <w:lang w:bidi="th-TH"/>
        </w:rPr>
      </w:pPr>
      <w:r w:rsidRPr="00251A7C">
        <w:rPr>
          <w:lang w:bidi="th-TH"/>
        </w:rPr>
        <w:t>2</w:t>
      </w:r>
      <w:r w:rsidR="00AE3145">
        <w:rPr>
          <w:lang w:bidi="th-TH"/>
        </w:rPr>
        <w:t>0</w:t>
      </w:r>
      <w:r w:rsidRPr="00251A7C">
        <w:rPr>
          <w:lang w:bidi="th-TH"/>
        </w:rPr>
        <w:tab/>
      </w:r>
      <w:r w:rsidRPr="00251A7C">
        <w:rPr>
          <w:cs/>
          <w:lang w:bidi="th-TH"/>
        </w:rPr>
        <w:t>หนังสือสัญญาค้ำประกัน</w:t>
      </w:r>
    </w:p>
    <w:p w14:paraId="730F5F56" w14:textId="76170089" w:rsidR="008C387D" w:rsidRPr="00B6272E" w:rsidRDefault="008C387D" w:rsidP="008C387D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65C018E6" w14:textId="77777777" w:rsidR="003030CB" w:rsidRDefault="008C387D" w:rsidP="003323D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ในระหว่างรอบระยะเวลา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สาม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เดือนสิ้นสุดวันที่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มีนาคม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91461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กลุ่มกิจการไม่มีหนังสือสัญญาค้ำประกัน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ที่แตกต่างจากที่เปิดเผยในงบการเงินสำหรับปีสิ้นสุดวันที่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6272E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อย่างเป็นสาระสำคัญ </w:t>
      </w:r>
      <w:r w:rsidR="00CE416F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ยกเว้น</w:t>
      </w:r>
      <w:r w:rsidR="00017E3D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รายการดังต่อไปนี้</w:t>
      </w:r>
    </w:p>
    <w:p w14:paraId="31D2E8DC" w14:textId="77777777" w:rsidR="00B15613" w:rsidRDefault="00B15613" w:rsidP="003323D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D25F91F" w14:textId="1F692962" w:rsidR="00EA76DA" w:rsidRPr="003030CB" w:rsidRDefault="00F91401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กิจการและ</w:t>
      </w:r>
      <w:r w:rsid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บริษัทย่อย</w:t>
      </w:r>
      <w:r w:rsid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สามแห่งได้</w:t>
      </w:r>
      <w:r w:rsidR="0027109E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เข้าทำห</w:t>
      </w:r>
      <w:r w:rsidR="00D15293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นังสือสัญญาค้ำประกันที่ออกโดยธนาคารแห่งหนึ่งซึ่งเกี่ยวกับ</w:t>
      </w:r>
      <w:r w:rsidR="00166524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สัญญาซื้อขายไฟฟ้า</w:t>
      </w:r>
      <w:r w:rsidR="005D7E36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9A72FB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5D7E36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หนังสือสัญญาค้ำประกันดังกล่าวมีมูลค่ารวม</w:t>
      </w:r>
      <w:r w:rsidR="00E300F9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3479F" w:rsidRPr="003030CB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2</w:t>
      </w:r>
      <w:r w:rsidR="008364FF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1</w:t>
      </w:r>
      <w:r w:rsidR="0013479F" w:rsidRPr="003030CB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.</w:t>
      </w:r>
      <w:r w:rsidR="008364FF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09</w:t>
      </w:r>
      <w:r w:rsidR="0013479F" w:rsidRPr="003030CB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13479F" w:rsidRPr="003030CB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ล้านบาท</w:t>
      </w:r>
    </w:p>
    <w:p w14:paraId="0BFEADB6" w14:textId="7AF03734" w:rsidR="00EA76DA" w:rsidRDefault="00EA76DA" w:rsidP="00B81157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5C5EF9AF" w14:textId="0E4744AF" w:rsidR="00251A7C" w:rsidRPr="00251A7C" w:rsidRDefault="00251A7C" w:rsidP="00251A7C">
      <w:pPr>
        <w:pStyle w:val="Heading1"/>
        <w:ind w:left="567" w:hanging="567"/>
        <w:rPr>
          <w:lang w:bidi="th-TH"/>
        </w:rPr>
      </w:pPr>
      <w:r w:rsidRPr="00251A7C">
        <w:rPr>
          <w:lang w:bidi="th-TH"/>
        </w:rPr>
        <w:t>2</w:t>
      </w:r>
      <w:r w:rsidR="00961745">
        <w:rPr>
          <w:lang w:bidi="th-TH"/>
        </w:rPr>
        <w:t>1</w:t>
      </w:r>
      <w:r w:rsidRPr="00251A7C">
        <w:rPr>
          <w:lang w:bidi="th-TH"/>
        </w:rPr>
        <w:tab/>
      </w:r>
      <w:r w:rsidRPr="00251A7C">
        <w:rPr>
          <w:cs/>
          <w:lang w:bidi="th-TH"/>
        </w:rPr>
        <w:t>เหตุการณ์ภายหลังวันที่ในรายงาน</w:t>
      </w:r>
    </w:p>
    <w:p w14:paraId="39950390" w14:textId="77777777" w:rsidR="008467C0" w:rsidRPr="00B6272E" w:rsidRDefault="008467C0" w:rsidP="008467C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53E818A" w14:textId="3515194B" w:rsidR="00307EE9" w:rsidRPr="00FD3B81" w:rsidRDefault="00307EE9" w:rsidP="00307EE9">
      <w:pPr>
        <w:pStyle w:val="ListParagraph"/>
        <w:numPr>
          <w:ilvl w:val="0"/>
          <w:numId w:val="17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</w:t>
      </w:r>
      <w:r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เดือนเมษายน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พ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ศ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.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8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บริษัทอ</w:t>
      </w:r>
      <w:r w:rsidR="000F2780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มตะ บี.กริม รีนิวเอเบิล เอ็นเนอร์ยี่ จำกัด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(“</w:t>
      </w:r>
      <w:r w:rsidR="00B93238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ABRE</w:t>
      </w:r>
      <w:r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”)</w:t>
      </w:r>
      <w:r w:rsidR="00AF276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B1561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br/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</w:t>
      </w:r>
      <w:r w:rsidR="000B174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ผลิตและจำหน่ายไฟฟ้าพลังงานแสงอาทิตย์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="007E5D6E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และชำระแล้ว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05759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5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="003641B0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เพาเวอร์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05759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สมาร์ท โซลู</w:t>
      </w:r>
      <w:r w:rsidR="00F751D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ชั่น</w:t>
      </w:r>
      <w:r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จำกัด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ซึ่งเป็นบริษัทย่อยทาง</w:t>
      </w:r>
      <w:r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อ้อม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ของกิจการ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มีส่วนได้เสียร้อยละ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25F7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25F7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ABRE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การเข้าลงทุนดังกล่าวส่งผลให้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25F7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ABRE</w:t>
      </w:r>
      <w:r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 xml:space="preserve"> 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มีสถานะเป็น</w:t>
      </w:r>
      <w:r w:rsidR="00A25F73" w:rsidRPr="00676C61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บริษัทร่วม</w:t>
      </w:r>
      <w:r w:rsidRPr="00FD3B81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ของกลุ่มกิจการ</w:t>
      </w:r>
    </w:p>
    <w:p w14:paraId="63A28964" w14:textId="707BF42F" w:rsidR="00FD3B81" w:rsidRPr="00DF040A" w:rsidRDefault="00FD3B81" w:rsidP="00DF040A">
      <w:pPr>
        <w:pStyle w:val="ListParagraph"/>
        <w:numPr>
          <w:ilvl w:val="0"/>
          <w:numId w:val="17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</w:t>
      </w:r>
      <w:r w:rsidR="000F7FCE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เดือนเมษายน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พ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ศ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.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 w:rsidR="005D6EE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8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EA7132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บริษัท</w:t>
      </w:r>
      <w:r w:rsidR="006A41B0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EA7132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ออมนิ โฟลว์ จำกัด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C60E78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(“OMNI FLOW”)</w:t>
      </w:r>
      <w:r w:rsidR="00DF040A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ผลิตไฟฟ้า</w:t>
      </w:r>
      <w:r w:rsidR="00AF2763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จาก</w:t>
      </w:r>
      <w:r w:rsidRPr="00DF040A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พลังงาน</w:t>
      </w:r>
      <w:r w:rsidR="00DA182D" w:rsidRPr="00DF040A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หมุนเวียน</w:t>
      </w:r>
      <w:r w:rsidRPr="00DF040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F75817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1.5</w:t>
      </w:r>
      <w:r w:rsidR="00AF2763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0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และเรียกชำระค่าหุ้นร้อยละ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ของทุนจดทะเบียน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DF040A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br/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เพาเวอร์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2B3285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ฟิวเจอร์ โซลูชั่น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จำกัด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ซึ่งเป็นบริษัทย่อยทาง</w:t>
      </w:r>
      <w:r w:rsidR="005868A3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อ้อม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ของกิจการ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F2763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ลงทุนในส่วนได้เสียร้อยละ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1E16BE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33</w:t>
      </w:r>
      <w:r w:rsidR="00E0704B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.3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C60E78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การเข้าลงทุนดังกล่าวส่งผลให้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E0704B"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มีสถานะเป็น</w:t>
      </w:r>
      <w:r w:rsidR="00DA182D" w:rsidRPr="00DF040A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การร่วมค้า</w:t>
      </w:r>
      <w:r w:rsidRPr="00DF040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ของกลุ่มกิจการ</w:t>
      </w:r>
    </w:p>
    <w:p w14:paraId="28D78CED" w14:textId="74730F92" w:rsidR="00C11268" w:rsidRPr="00F9508D" w:rsidRDefault="00C11268" w:rsidP="0011041E">
      <w:pPr>
        <w:pStyle w:val="ListParagraph"/>
        <w:numPr>
          <w:ilvl w:val="0"/>
          <w:numId w:val="17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เมื่อวันที่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</w:t>
      </w:r>
      <w:r w:rsidR="00E07849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9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เมษายน พ.ศ.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 w:rsidR="00E07849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8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ที่ประชุมสามัญผู้ถือหุ้นมีมติอนุมัติให้จ่ายเงินปันผลจากผลการดำเนินงานสำหรับปี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 w:rsidR="00E07849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7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ในอัตราหุ้นละ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.</w:t>
      </w:r>
      <w:r w:rsidR="00D12F67" w:rsidRPr="0011041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43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บาท สำหรับหุ้นจำนวน 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2,606,900,000</w:t>
      </w:r>
      <w:r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หุ้น </w:t>
      </w:r>
      <w:r w:rsidR="005E012F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รวมเป็นจำนวนเงินทั้งสิ้น </w:t>
      </w:r>
      <w:r w:rsidR="005E012F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1,12</w:t>
      </w:r>
      <w:r w:rsidR="00575210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0.97</w:t>
      </w:r>
      <w:r w:rsidR="005E012F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F9508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ล้าน</w:t>
      </w:r>
      <w:r w:rsidR="005E012F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บาท</w:t>
      </w:r>
      <w:r w:rsidR="00575210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AA55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แต่เนื่องจากมติ</w:t>
      </w:r>
      <w:r w:rsidR="00AE2B29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AA55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ที่ประชุมคณะกรรมการบริษัทเมื่อวันที่ </w:t>
      </w:r>
      <w:r w:rsidR="00AC2E9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9 </w:t>
      </w:r>
      <w:r w:rsidR="00AC2E9C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สิงหาคม </w:t>
      </w:r>
      <w:r w:rsidR="00AC2E9C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AC2E9C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 w:rsidR="00AC2E9C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7</w:t>
      </w:r>
      <w:r w:rsidR="00EA376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EA376F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ได้อนุมัติการจ่ายเงินปันผลระหว่างกาล</w:t>
      </w:r>
      <w:r w:rsidR="00883BCB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จากกำไรสะสม</w:t>
      </w:r>
      <w:r w:rsidR="0025006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ของบริษัท</w:t>
      </w:r>
      <w:r w:rsidR="00EA376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BF6875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ในอัตราหุ้นละ </w:t>
      </w:r>
      <w:r w:rsidR="00BF6875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0.18</w:t>
      </w:r>
      <w:r w:rsidR="00BF6875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บาท </w:t>
      </w:r>
      <w:r w:rsidR="00250064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รวม</w:t>
      </w:r>
      <w:r w:rsidR="00BF6875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เป็นจำนวนเงิน</w:t>
      </w:r>
      <w:r w:rsidR="00F9508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F9508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469.24</w:t>
      </w:r>
      <w:r w:rsidR="00F9508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ล้าน</w:t>
      </w:r>
      <w:r w:rsidR="00BF6875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บาท</w:t>
      </w:r>
      <w:r w:rsidR="004F39B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EA376F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ซึ่งได้จ่ายแล้ว</w:t>
      </w:r>
      <w:r w:rsidR="004F39B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เมื่อ</w:t>
      </w:r>
      <w:r w:rsidR="0063519C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วันที่ </w:t>
      </w:r>
      <w:r w:rsidR="0063519C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6</w:t>
      </w:r>
      <w:r w:rsidR="0063519C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กันยายน </w:t>
      </w:r>
      <w:r w:rsidR="005725DD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63519C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2567</w:t>
      </w:r>
      <w:r w:rsidR="0063519C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250064" w:rsidRPr="00380D6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จึงคงเหลือเงินปันผล</w:t>
      </w:r>
      <w:r w:rsidR="0025006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จ่ายในอัตราหุ้นละ </w:t>
      </w:r>
      <w:r w:rsidR="0025006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0.25 </w:t>
      </w:r>
      <w:r w:rsidR="0025006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บาท รวม</w:t>
      </w:r>
      <w:r w:rsidR="00250064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เป็นจำนวนเงิน </w:t>
      </w:r>
      <w:r w:rsidR="0025006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651</w:t>
      </w:r>
      <w:r w:rsidR="00250064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</w:t>
      </w:r>
      <w:r w:rsidR="0025006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73</w:t>
      </w:r>
      <w:r w:rsidR="00250064" w:rsidRPr="00F9508D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ล้านบาท</w:t>
      </w:r>
      <w:r w:rsidR="00250064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4B3559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ซึ่ง</w:t>
      </w:r>
      <w:r w:rsidR="009004E7" w:rsidRPr="009004E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มีกำหนดจ่าย</w:t>
      </w:r>
      <w:r w:rsidR="005725DD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เงินปันผลส่วนที่เหลือ</w:t>
      </w:r>
      <w:r w:rsidR="009004E7" w:rsidRPr="009004E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ให้แก่ผู้ถือหุ้นในวันที่ </w:t>
      </w:r>
      <w:r w:rsidR="00FB4038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9</w:t>
      </w:r>
      <w:r w:rsidR="009004E7" w:rsidRPr="009004E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พฤษภาคม พ.ศ. </w:t>
      </w:r>
      <w:r w:rsidR="009004E7" w:rsidRPr="0011041E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="009004E7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</w:p>
    <w:p w14:paraId="22CBEB91" w14:textId="77777777" w:rsidR="00251A7C" w:rsidRDefault="00251A7C" w:rsidP="00657485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3C1CBFA8" w14:textId="55278F67" w:rsidR="00355BD3" w:rsidRPr="00251A7C" w:rsidRDefault="00251A7C" w:rsidP="00251A7C">
      <w:pPr>
        <w:pStyle w:val="Heading1"/>
        <w:ind w:left="567" w:hanging="567"/>
        <w:rPr>
          <w:lang w:bidi="th-TH"/>
        </w:rPr>
      </w:pPr>
      <w:r w:rsidRPr="00251A7C">
        <w:rPr>
          <w:lang w:bidi="th-TH"/>
        </w:rPr>
        <w:t>2</w:t>
      </w:r>
      <w:r w:rsidR="00961745">
        <w:rPr>
          <w:lang w:bidi="th-TH"/>
        </w:rPr>
        <w:t>2</w:t>
      </w:r>
      <w:r w:rsidRPr="00251A7C">
        <w:rPr>
          <w:lang w:bidi="th-TH"/>
        </w:rPr>
        <w:tab/>
      </w:r>
      <w:r w:rsidRPr="00251A7C">
        <w:rPr>
          <w:cs/>
          <w:lang w:bidi="th-TH"/>
        </w:rPr>
        <w:t>การอนุมัติข้อมูลทางการเงิน</w:t>
      </w:r>
    </w:p>
    <w:p w14:paraId="06F33943" w14:textId="77777777" w:rsidR="00251A7C" w:rsidRPr="00B6272E" w:rsidRDefault="00251A7C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5F16DD8" w14:textId="6F37D5EA" w:rsidR="00355BD3" w:rsidRPr="00B6272E" w:rsidRDefault="00355BD3" w:rsidP="00657485">
      <w:pPr>
        <w:jc w:val="thaiDistribute"/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</w:pPr>
      <w:r w:rsidRPr="00B6272E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="00217824" w:rsidRPr="00B6272E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521C59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  <w:t xml:space="preserve">14 </w:t>
      </w:r>
      <w:r w:rsidR="00521C59">
        <w:rPr>
          <w:rFonts w:ascii="Browallia New" w:eastAsia="Browallia New" w:hAnsi="Browallia New" w:cs="Browallia New" w:hint="cs"/>
          <w:color w:val="000000"/>
          <w:spacing w:val="-8"/>
          <w:sz w:val="26"/>
          <w:szCs w:val="26"/>
          <w:cs/>
          <w:lang w:bidi="th-TH"/>
        </w:rPr>
        <w:t>พฤ</w:t>
      </w:r>
      <w:r w:rsidR="001856CB">
        <w:rPr>
          <w:rFonts w:ascii="Browallia New" w:eastAsia="Browallia New" w:hAnsi="Browallia New" w:cs="Browallia New" w:hint="cs"/>
          <w:color w:val="000000"/>
          <w:spacing w:val="-8"/>
          <w:sz w:val="26"/>
          <w:szCs w:val="26"/>
          <w:cs/>
          <w:lang w:bidi="th-TH"/>
        </w:rPr>
        <w:t xml:space="preserve">ษภาคม </w:t>
      </w:r>
      <w:r w:rsidR="0099447D" w:rsidRPr="00B6272E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พ.ศ. </w:t>
      </w:r>
      <w:r w:rsidR="00442397" w:rsidRPr="00B6272E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  <w:t>2568</w:t>
      </w:r>
    </w:p>
    <w:p w14:paraId="25C101BF" w14:textId="77777777" w:rsidR="00B63A1E" w:rsidRDefault="00B63A1E" w:rsidP="00657485">
      <w:pPr>
        <w:jc w:val="thaiDistribute"/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</w:pPr>
    </w:p>
    <w:p w14:paraId="0F67D67D" w14:textId="77777777" w:rsidR="00747B93" w:rsidRDefault="00747B93" w:rsidP="00657485">
      <w:pPr>
        <w:jc w:val="thaiDistribute"/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</w:pPr>
    </w:p>
    <w:p w14:paraId="0AAF5AEF" w14:textId="77777777" w:rsidR="00747B93" w:rsidRDefault="00747B93" w:rsidP="00657485">
      <w:pPr>
        <w:jc w:val="thaiDistribute"/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</w:pPr>
    </w:p>
    <w:p w14:paraId="301F263F" w14:textId="77777777" w:rsidR="00747B93" w:rsidRPr="00B6272E" w:rsidRDefault="00747B93" w:rsidP="00657485">
      <w:pPr>
        <w:jc w:val="thaiDistribute"/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bidi="th-TH"/>
        </w:rPr>
      </w:pPr>
    </w:p>
    <w:sectPr w:rsidR="00747B93" w:rsidRPr="00B6272E" w:rsidSect="00B764AB">
      <w:pgSz w:w="11906" w:h="16838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A06E3" w14:textId="77777777" w:rsidR="00730FD6" w:rsidRDefault="00730FD6">
      <w:r>
        <w:separator/>
      </w:r>
    </w:p>
  </w:endnote>
  <w:endnote w:type="continuationSeparator" w:id="0">
    <w:p w14:paraId="751DB06D" w14:textId="77777777" w:rsidR="00730FD6" w:rsidRDefault="00730FD6">
      <w:r>
        <w:continuationSeparator/>
      </w:r>
    </w:p>
  </w:endnote>
  <w:endnote w:type="continuationNotice" w:id="1">
    <w:p w14:paraId="7D044E8F" w14:textId="77777777" w:rsidR="00730FD6" w:rsidRDefault="00730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DED0" w14:textId="7FB1E357" w:rsidR="0010692F" w:rsidRPr="00613664" w:rsidRDefault="0010692F" w:rsidP="00613664">
    <w:pPr>
      <w:pBdr>
        <w:top w:val="single" w:sz="8" w:space="1" w:color="000000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613664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A801A1" w:rsidRPr="00A801A1">
      <w:rPr>
        <w:rFonts w:ascii="Browallia New" w:eastAsia="Browallia New" w:hAnsi="Browallia New" w:cs="Browallia New"/>
        <w:noProof/>
        <w:color w:val="000000"/>
        <w:sz w:val="26"/>
        <w:szCs w:val="26"/>
      </w:rPr>
      <w:t>3</w: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DDF1" w14:textId="77777777" w:rsidR="00730FD6" w:rsidRDefault="00730FD6">
      <w:r>
        <w:separator/>
      </w:r>
    </w:p>
  </w:footnote>
  <w:footnote w:type="continuationSeparator" w:id="0">
    <w:p w14:paraId="3F54314A" w14:textId="77777777" w:rsidR="00730FD6" w:rsidRDefault="00730FD6">
      <w:r>
        <w:continuationSeparator/>
      </w:r>
    </w:p>
  </w:footnote>
  <w:footnote w:type="continuationNotice" w:id="1">
    <w:p w14:paraId="71912A91" w14:textId="77777777" w:rsidR="00730FD6" w:rsidRDefault="00730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BC06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3217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บริษัท บี.กริม เพาเวอร์ จำกัด (มหาชน)</w:t>
    </w:r>
  </w:p>
  <w:p w14:paraId="19634D70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หมายเหตุประกอบข้อมูลทางการเงินระหว่างกาลแบบย่อ (ยังไม่ได้ตรวจสอบ)</w:t>
    </w:r>
  </w:p>
  <w:p w14:paraId="72A46BFE" w14:textId="77BD1231" w:rsidR="0010692F" w:rsidRPr="007F5CCE" w:rsidRDefault="0010692F" w:rsidP="00C60B4D">
    <w:pPr>
      <w:pBdr>
        <w:bottom w:val="single" w:sz="8" w:space="1" w:color="auto"/>
      </w:pBd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สำหรับ</w:t>
    </w:r>
    <w:r w:rsidR="00C23D0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รอบระยะเวลา</w:t>
    </w:r>
    <w:r w:rsidR="00E472AC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สาม</w:t>
    </w:r>
    <w:r w:rsidR="009C2EF2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เดือน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สิ้นสุดวันที่ </w:t>
    </w:r>
    <w:r w:rsidR="00A801A1" w:rsidRPr="00A801A1">
      <w:rPr>
        <w:rFonts w:ascii="Browallia New" w:eastAsia="Browallia New" w:hAnsi="Browallia New" w:cs="Browallia New"/>
        <w:b/>
        <w:bCs/>
        <w:sz w:val="26"/>
        <w:szCs w:val="26"/>
      </w:rPr>
      <w:t>3</w:t>
    </w:r>
    <w:r w:rsidR="00E472AC">
      <w:rPr>
        <w:rFonts w:ascii="Browallia New" w:eastAsia="Browallia New" w:hAnsi="Browallia New" w:cs="Browallia New"/>
        <w:b/>
        <w:bCs/>
        <w:sz w:val="26"/>
        <w:szCs w:val="26"/>
      </w:rPr>
      <w:t>1</w:t>
    </w:r>
    <w:r w:rsidR="00B1285D" w:rsidRPr="00B1285D">
      <w:rPr>
        <w:rFonts w:ascii="Browallia New" w:eastAsia="Browallia New" w:hAnsi="Browallia New" w:cs="Browallia New"/>
        <w:b/>
        <w:bCs/>
        <w:sz w:val="26"/>
        <w:szCs w:val="26"/>
      </w:rPr>
      <w:t xml:space="preserve"> </w:t>
    </w:r>
    <w:r w:rsidR="00E472AC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มีนาคม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 </w:t>
    </w:r>
    <w:r w:rsidR="0099447D" w:rsidRPr="0099447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พ.ศ. </w:t>
    </w:r>
    <w:r w:rsidR="00A801A1" w:rsidRPr="00A801A1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256</w:t>
    </w:r>
    <w:r w:rsidR="00E472AC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BD6F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7"/>
    <w:multiLevelType w:val="hybridMultilevel"/>
    <w:tmpl w:val="B26A32A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36599B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8F56B4"/>
    <w:multiLevelType w:val="hybridMultilevel"/>
    <w:tmpl w:val="29C61BA0"/>
    <w:lvl w:ilvl="0" w:tplc="53427292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1052C"/>
    <w:multiLevelType w:val="hybridMultilevel"/>
    <w:tmpl w:val="685E3980"/>
    <w:lvl w:ilvl="0" w:tplc="BFD60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94074"/>
    <w:multiLevelType w:val="hybridMultilevel"/>
    <w:tmpl w:val="881C1334"/>
    <w:lvl w:ilvl="0" w:tplc="872E4E8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1CBA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35379"/>
    <w:multiLevelType w:val="hybridMultilevel"/>
    <w:tmpl w:val="4EDCAB8C"/>
    <w:lvl w:ilvl="0" w:tplc="9EDA92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C16A8578" w:tentative="1">
      <w:start w:val="1"/>
      <w:numFmt w:val="lowerLetter"/>
      <w:lvlText w:val="%2."/>
      <w:lvlJc w:val="left"/>
      <w:pPr>
        <w:ind w:left="1620" w:hanging="360"/>
      </w:pPr>
    </w:lvl>
    <w:lvl w:ilvl="2" w:tplc="E864E026" w:tentative="1">
      <w:start w:val="1"/>
      <w:numFmt w:val="lowerRoman"/>
      <w:lvlText w:val="%3."/>
      <w:lvlJc w:val="right"/>
      <w:pPr>
        <w:ind w:left="2340" w:hanging="180"/>
      </w:pPr>
    </w:lvl>
    <w:lvl w:ilvl="3" w:tplc="AB24F746" w:tentative="1">
      <w:start w:val="1"/>
      <w:numFmt w:val="decimal"/>
      <w:lvlText w:val="%4."/>
      <w:lvlJc w:val="left"/>
      <w:pPr>
        <w:ind w:left="3060" w:hanging="360"/>
      </w:pPr>
    </w:lvl>
    <w:lvl w:ilvl="4" w:tplc="ECD2B638" w:tentative="1">
      <w:start w:val="1"/>
      <w:numFmt w:val="lowerLetter"/>
      <w:lvlText w:val="%5."/>
      <w:lvlJc w:val="left"/>
      <w:pPr>
        <w:ind w:left="3780" w:hanging="360"/>
      </w:pPr>
    </w:lvl>
    <w:lvl w:ilvl="5" w:tplc="1D942C5A" w:tentative="1">
      <w:start w:val="1"/>
      <w:numFmt w:val="lowerRoman"/>
      <w:lvlText w:val="%6."/>
      <w:lvlJc w:val="right"/>
      <w:pPr>
        <w:ind w:left="4500" w:hanging="180"/>
      </w:pPr>
    </w:lvl>
    <w:lvl w:ilvl="6" w:tplc="E29ABB14" w:tentative="1">
      <w:start w:val="1"/>
      <w:numFmt w:val="decimal"/>
      <w:lvlText w:val="%7."/>
      <w:lvlJc w:val="left"/>
      <w:pPr>
        <w:ind w:left="5220" w:hanging="360"/>
      </w:pPr>
    </w:lvl>
    <w:lvl w:ilvl="7" w:tplc="640C7A52" w:tentative="1">
      <w:start w:val="1"/>
      <w:numFmt w:val="lowerLetter"/>
      <w:lvlText w:val="%8."/>
      <w:lvlJc w:val="left"/>
      <w:pPr>
        <w:ind w:left="5940" w:hanging="360"/>
      </w:pPr>
    </w:lvl>
    <w:lvl w:ilvl="8" w:tplc="2F5A047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7E32BC8"/>
    <w:multiLevelType w:val="hybridMultilevel"/>
    <w:tmpl w:val="78B4061A"/>
    <w:lvl w:ilvl="0" w:tplc="6EF659A6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76EE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1F80A4A"/>
    <w:multiLevelType w:val="multilevel"/>
    <w:tmpl w:val="81C02F02"/>
    <w:lvl w:ilvl="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A2DD6"/>
    <w:multiLevelType w:val="hybridMultilevel"/>
    <w:tmpl w:val="E0DCF2FA"/>
    <w:lvl w:ilvl="0" w:tplc="821CFF7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B9F61EA"/>
    <w:multiLevelType w:val="hybridMultilevel"/>
    <w:tmpl w:val="3490BEA6"/>
    <w:lvl w:ilvl="0" w:tplc="8DD6B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A4425"/>
    <w:multiLevelType w:val="hybridMultilevel"/>
    <w:tmpl w:val="B26A32A2"/>
    <w:lvl w:ilvl="0" w:tplc="FFDA1936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B264E63"/>
    <w:multiLevelType w:val="hybridMultilevel"/>
    <w:tmpl w:val="2742621E"/>
    <w:lvl w:ilvl="0" w:tplc="A93863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8721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5ED5001"/>
    <w:multiLevelType w:val="hybridMultilevel"/>
    <w:tmpl w:val="A5B469EE"/>
    <w:lvl w:ilvl="0" w:tplc="4146962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2"/>
        <w:szCs w:val="22"/>
      </w:rPr>
    </w:lvl>
    <w:lvl w:ilvl="1" w:tplc="36A260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743380"/>
    <w:multiLevelType w:val="hybridMultilevel"/>
    <w:tmpl w:val="EA8A57F8"/>
    <w:lvl w:ilvl="0" w:tplc="1ED6823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135513">
    <w:abstractNumId w:val="11"/>
  </w:num>
  <w:num w:numId="2" w16cid:durableId="1935819195">
    <w:abstractNumId w:val="3"/>
  </w:num>
  <w:num w:numId="3" w16cid:durableId="1553342811">
    <w:abstractNumId w:val="14"/>
  </w:num>
  <w:num w:numId="4" w16cid:durableId="375932572">
    <w:abstractNumId w:val="9"/>
  </w:num>
  <w:num w:numId="5" w16cid:durableId="1947733227">
    <w:abstractNumId w:val="12"/>
  </w:num>
  <w:num w:numId="6" w16cid:durableId="1062367613">
    <w:abstractNumId w:val="7"/>
  </w:num>
  <w:num w:numId="7" w16cid:durableId="1725523580">
    <w:abstractNumId w:val="1"/>
  </w:num>
  <w:num w:numId="8" w16cid:durableId="2006669799">
    <w:abstractNumId w:val="5"/>
  </w:num>
  <w:num w:numId="9" w16cid:durableId="1633048762">
    <w:abstractNumId w:val="2"/>
  </w:num>
  <w:num w:numId="10" w16cid:durableId="766538932">
    <w:abstractNumId w:val="16"/>
  </w:num>
  <w:num w:numId="11" w16cid:durableId="1306276605">
    <w:abstractNumId w:val="15"/>
  </w:num>
  <w:num w:numId="12" w16cid:durableId="406533795">
    <w:abstractNumId w:val="8"/>
  </w:num>
  <w:num w:numId="13" w16cid:durableId="446045445">
    <w:abstractNumId w:val="17"/>
  </w:num>
  <w:num w:numId="14" w16cid:durableId="1903520908">
    <w:abstractNumId w:val="18"/>
  </w:num>
  <w:num w:numId="15" w16cid:durableId="1659646572">
    <w:abstractNumId w:val="4"/>
  </w:num>
  <w:num w:numId="16" w16cid:durableId="971642927">
    <w:abstractNumId w:val="6"/>
  </w:num>
  <w:num w:numId="17" w16cid:durableId="236209201">
    <w:abstractNumId w:val="13"/>
  </w:num>
  <w:num w:numId="18" w16cid:durableId="1077240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0015536">
    <w:abstractNumId w:val="0"/>
  </w:num>
  <w:num w:numId="20" w16cid:durableId="152675123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E1B"/>
    <w:rsid w:val="00000391"/>
    <w:rsid w:val="00000396"/>
    <w:rsid w:val="00000954"/>
    <w:rsid w:val="00000993"/>
    <w:rsid w:val="00000D6C"/>
    <w:rsid w:val="00001353"/>
    <w:rsid w:val="000014DB"/>
    <w:rsid w:val="000018EF"/>
    <w:rsid w:val="00001C7E"/>
    <w:rsid w:val="00002154"/>
    <w:rsid w:val="000027FF"/>
    <w:rsid w:val="00002A30"/>
    <w:rsid w:val="00002F40"/>
    <w:rsid w:val="000040F1"/>
    <w:rsid w:val="0000427B"/>
    <w:rsid w:val="0000479E"/>
    <w:rsid w:val="00004CA0"/>
    <w:rsid w:val="00005EFC"/>
    <w:rsid w:val="0000634B"/>
    <w:rsid w:val="00006C81"/>
    <w:rsid w:val="00006E15"/>
    <w:rsid w:val="00006E90"/>
    <w:rsid w:val="00007156"/>
    <w:rsid w:val="00007559"/>
    <w:rsid w:val="000076AE"/>
    <w:rsid w:val="000077A0"/>
    <w:rsid w:val="000079E0"/>
    <w:rsid w:val="00007BE8"/>
    <w:rsid w:val="000102DA"/>
    <w:rsid w:val="000106CA"/>
    <w:rsid w:val="00010751"/>
    <w:rsid w:val="000108EE"/>
    <w:rsid w:val="00010E04"/>
    <w:rsid w:val="00011912"/>
    <w:rsid w:val="00011C87"/>
    <w:rsid w:val="00012237"/>
    <w:rsid w:val="0001272E"/>
    <w:rsid w:val="0001298D"/>
    <w:rsid w:val="00012A89"/>
    <w:rsid w:val="00012E26"/>
    <w:rsid w:val="000131D2"/>
    <w:rsid w:val="00013895"/>
    <w:rsid w:val="00013A9B"/>
    <w:rsid w:val="00014086"/>
    <w:rsid w:val="0001429D"/>
    <w:rsid w:val="000148F3"/>
    <w:rsid w:val="00014BEB"/>
    <w:rsid w:val="00015881"/>
    <w:rsid w:val="000158E3"/>
    <w:rsid w:val="00015E36"/>
    <w:rsid w:val="00015FB9"/>
    <w:rsid w:val="000165E7"/>
    <w:rsid w:val="00016E4B"/>
    <w:rsid w:val="00017288"/>
    <w:rsid w:val="000172EB"/>
    <w:rsid w:val="000178D4"/>
    <w:rsid w:val="00017E3D"/>
    <w:rsid w:val="00020265"/>
    <w:rsid w:val="000203C6"/>
    <w:rsid w:val="000203F8"/>
    <w:rsid w:val="00020C43"/>
    <w:rsid w:val="00020D14"/>
    <w:rsid w:val="00020E86"/>
    <w:rsid w:val="000211CD"/>
    <w:rsid w:val="0002167A"/>
    <w:rsid w:val="000218A5"/>
    <w:rsid w:val="00022272"/>
    <w:rsid w:val="000229A8"/>
    <w:rsid w:val="00022E21"/>
    <w:rsid w:val="0002306D"/>
    <w:rsid w:val="00023180"/>
    <w:rsid w:val="000236A4"/>
    <w:rsid w:val="00023BBF"/>
    <w:rsid w:val="00024113"/>
    <w:rsid w:val="0002488F"/>
    <w:rsid w:val="00024A10"/>
    <w:rsid w:val="00024EFA"/>
    <w:rsid w:val="0002551B"/>
    <w:rsid w:val="00025559"/>
    <w:rsid w:val="00025634"/>
    <w:rsid w:val="000256E2"/>
    <w:rsid w:val="00025760"/>
    <w:rsid w:val="00025CB0"/>
    <w:rsid w:val="00025CBD"/>
    <w:rsid w:val="00025D42"/>
    <w:rsid w:val="000265A5"/>
    <w:rsid w:val="0002693D"/>
    <w:rsid w:val="00026C7E"/>
    <w:rsid w:val="00026CBD"/>
    <w:rsid w:val="00026F2A"/>
    <w:rsid w:val="000300B0"/>
    <w:rsid w:val="0003040B"/>
    <w:rsid w:val="00030AB5"/>
    <w:rsid w:val="00030EFE"/>
    <w:rsid w:val="00030F2C"/>
    <w:rsid w:val="000314BD"/>
    <w:rsid w:val="00031A47"/>
    <w:rsid w:val="00031FB2"/>
    <w:rsid w:val="0003286B"/>
    <w:rsid w:val="00032FD1"/>
    <w:rsid w:val="000331ED"/>
    <w:rsid w:val="000334C8"/>
    <w:rsid w:val="0003386C"/>
    <w:rsid w:val="00034232"/>
    <w:rsid w:val="00034A44"/>
    <w:rsid w:val="00035188"/>
    <w:rsid w:val="000351D5"/>
    <w:rsid w:val="000353BF"/>
    <w:rsid w:val="000359CB"/>
    <w:rsid w:val="00035DDD"/>
    <w:rsid w:val="000360CD"/>
    <w:rsid w:val="00036D01"/>
    <w:rsid w:val="00036DC1"/>
    <w:rsid w:val="00037802"/>
    <w:rsid w:val="00037F8A"/>
    <w:rsid w:val="00041107"/>
    <w:rsid w:val="00041265"/>
    <w:rsid w:val="000413C8"/>
    <w:rsid w:val="000426F6"/>
    <w:rsid w:val="00043533"/>
    <w:rsid w:val="00043CB8"/>
    <w:rsid w:val="0004413E"/>
    <w:rsid w:val="00044A77"/>
    <w:rsid w:val="00044D73"/>
    <w:rsid w:val="00044D97"/>
    <w:rsid w:val="00045B64"/>
    <w:rsid w:val="00046230"/>
    <w:rsid w:val="0004764B"/>
    <w:rsid w:val="00047F75"/>
    <w:rsid w:val="00047FFE"/>
    <w:rsid w:val="00050093"/>
    <w:rsid w:val="00050787"/>
    <w:rsid w:val="00050BB3"/>
    <w:rsid w:val="00050EA7"/>
    <w:rsid w:val="00051287"/>
    <w:rsid w:val="000512A0"/>
    <w:rsid w:val="00051CFE"/>
    <w:rsid w:val="000521D6"/>
    <w:rsid w:val="000524DD"/>
    <w:rsid w:val="0005268A"/>
    <w:rsid w:val="000526A2"/>
    <w:rsid w:val="000528D6"/>
    <w:rsid w:val="00052B32"/>
    <w:rsid w:val="00053604"/>
    <w:rsid w:val="00053798"/>
    <w:rsid w:val="000539AE"/>
    <w:rsid w:val="00053CF6"/>
    <w:rsid w:val="00053EF0"/>
    <w:rsid w:val="00053EFF"/>
    <w:rsid w:val="000543DC"/>
    <w:rsid w:val="000545FD"/>
    <w:rsid w:val="00054975"/>
    <w:rsid w:val="00054CE1"/>
    <w:rsid w:val="00055948"/>
    <w:rsid w:val="00055BC4"/>
    <w:rsid w:val="000571CB"/>
    <w:rsid w:val="0005758E"/>
    <w:rsid w:val="00057AC1"/>
    <w:rsid w:val="00057E47"/>
    <w:rsid w:val="00060136"/>
    <w:rsid w:val="000601B0"/>
    <w:rsid w:val="0006092E"/>
    <w:rsid w:val="00060F05"/>
    <w:rsid w:val="0006168E"/>
    <w:rsid w:val="00061FA7"/>
    <w:rsid w:val="000624BD"/>
    <w:rsid w:val="0006295A"/>
    <w:rsid w:val="0006341C"/>
    <w:rsid w:val="00063C08"/>
    <w:rsid w:val="00063E42"/>
    <w:rsid w:val="00063EB0"/>
    <w:rsid w:val="00064179"/>
    <w:rsid w:val="000641CA"/>
    <w:rsid w:val="00064326"/>
    <w:rsid w:val="00064600"/>
    <w:rsid w:val="00064633"/>
    <w:rsid w:val="00064A07"/>
    <w:rsid w:val="0006530F"/>
    <w:rsid w:val="00065491"/>
    <w:rsid w:val="000655E1"/>
    <w:rsid w:val="00065950"/>
    <w:rsid w:val="00065974"/>
    <w:rsid w:val="00065F4A"/>
    <w:rsid w:val="00066725"/>
    <w:rsid w:val="00066777"/>
    <w:rsid w:val="00067220"/>
    <w:rsid w:val="000677E3"/>
    <w:rsid w:val="00067B46"/>
    <w:rsid w:val="00067F3A"/>
    <w:rsid w:val="00070AC2"/>
    <w:rsid w:val="00070F0F"/>
    <w:rsid w:val="00071728"/>
    <w:rsid w:val="00071AD8"/>
    <w:rsid w:val="00072974"/>
    <w:rsid w:val="000729FC"/>
    <w:rsid w:val="00072A1C"/>
    <w:rsid w:val="00072B61"/>
    <w:rsid w:val="00073154"/>
    <w:rsid w:val="00075395"/>
    <w:rsid w:val="00075B5C"/>
    <w:rsid w:val="00075F32"/>
    <w:rsid w:val="0007616D"/>
    <w:rsid w:val="0007625C"/>
    <w:rsid w:val="00076DEF"/>
    <w:rsid w:val="00076F5F"/>
    <w:rsid w:val="00076FED"/>
    <w:rsid w:val="000779EE"/>
    <w:rsid w:val="00077A29"/>
    <w:rsid w:val="00080334"/>
    <w:rsid w:val="00080456"/>
    <w:rsid w:val="00080847"/>
    <w:rsid w:val="000809C4"/>
    <w:rsid w:val="00080C05"/>
    <w:rsid w:val="000810B3"/>
    <w:rsid w:val="00081396"/>
    <w:rsid w:val="000814F2"/>
    <w:rsid w:val="00081C19"/>
    <w:rsid w:val="00081E8D"/>
    <w:rsid w:val="00082174"/>
    <w:rsid w:val="00082832"/>
    <w:rsid w:val="000829E2"/>
    <w:rsid w:val="00082FE8"/>
    <w:rsid w:val="0008347F"/>
    <w:rsid w:val="0008393E"/>
    <w:rsid w:val="00083C02"/>
    <w:rsid w:val="0008424D"/>
    <w:rsid w:val="00084356"/>
    <w:rsid w:val="0008441E"/>
    <w:rsid w:val="00084986"/>
    <w:rsid w:val="00084DA9"/>
    <w:rsid w:val="000850A6"/>
    <w:rsid w:val="00086262"/>
    <w:rsid w:val="000867D0"/>
    <w:rsid w:val="000869EF"/>
    <w:rsid w:val="00086AB0"/>
    <w:rsid w:val="00086ABC"/>
    <w:rsid w:val="000873F2"/>
    <w:rsid w:val="000876BD"/>
    <w:rsid w:val="000907C8"/>
    <w:rsid w:val="00090BBB"/>
    <w:rsid w:val="000911C7"/>
    <w:rsid w:val="00091997"/>
    <w:rsid w:val="00091CCD"/>
    <w:rsid w:val="00092401"/>
    <w:rsid w:val="00092BEA"/>
    <w:rsid w:val="000930D4"/>
    <w:rsid w:val="0009342D"/>
    <w:rsid w:val="00093C8D"/>
    <w:rsid w:val="00093E06"/>
    <w:rsid w:val="00093EC9"/>
    <w:rsid w:val="00094127"/>
    <w:rsid w:val="000947CC"/>
    <w:rsid w:val="000948F4"/>
    <w:rsid w:val="00094BF6"/>
    <w:rsid w:val="000954A8"/>
    <w:rsid w:val="000956FF"/>
    <w:rsid w:val="000959B4"/>
    <w:rsid w:val="000962BA"/>
    <w:rsid w:val="00096C6F"/>
    <w:rsid w:val="00096EA5"/>
    <w:rsid w:val="00097156"/>
    <w:rsid w:val="000975AA"/>
    <w:rsid w:val="000A0097"/>
    <w:rsid w:val="000A0AD4"/>
    <w:rsid w:val="000A0FB7"/>
    <w:rsid w:val="000A100A"/>
    <w:rsid w:val="000A1254"/>
    <w:rsid w:val="000A14DC"/>
    <w:rsid w:val="000A163D"/>
    <w:rsid w:val="000A1BA6"/>
    <w:rsid w:val="000A1F04"/>
    <w:rsid w:val="000A2120"/>
    <w:rsid w:val="000A26C0"/>
    <w:rsid w:val="000A2756"/>
    <w:rsid w:val="000A2BE6"/>
    <w:rsid w:val="000A2DB1"/>
    <w:rsid w:val="000A2F4B"/>
    <w:rsid w:val="000A369E"/>
    <w:rsid w:val="000A36AB"/>
    <w:rsid w:val="000A5485"/>
    <w:rsid w:val="000A554E"/>
    <w:rsid w:val="000A6316"/>
    <w:rsid w:val="000A641E"/>
    <w:rsid w:val="000A675D"/>
    <w:rsid w:val="000A6AB0"/>
    <w:rsid w:val="000A6B89"/>
    <w:rsid w:val="000A79DF"/>
    <w:rsid w:val="000A7B6B"/>
    <w:rsid w:val="000B0712"/>
    <w:rsid w:val="000B0893"/>
    <w:rsid w:val="000B0B3E"/>
    <w:rsid w:val="000B0DEC"/>
    <w:rsid w:val="000B0E7D"/>
    <w:rsid w:val="000B10F3"/>
    <w:rsid w:val="000B15CF"/>
    <w:rsid w:val="000B1744"/>
    <w:rsid w:val="000B1B79"/>
    <w:rsid w:val="000B1D3F"/>
    <w:rsid w:val="000B20A6"/>
    <w:rsid w:val="000B2667"/>
    <w:rsid w:val="000B29BE"/>
    <w:rsid w:val="000B2AE5"/>
    <w:rsid w:val="000B2BD9"/>
    <w:rsid w:val="000B2C23"/>
    <w:rsid w:val="000B2D9A"/>
    <w:rsid w:val="000B3659"/>
    <w:rsid w:val="000B4248"/>
    <w:rsid w:val="000B432A"/>
    <w:rsid w:val="000B441D"/>
    <w:rsid w:val="000B4C99"/>
    <w:rsid w:val="000B4CF6"/>
    <w:rsid w:val="000B50EB"/>
    <w:rsid w:val="000B55BC"/>
    <w:rsid w:val="000B55E4"/>
    <w:rsid w:val="000B5A17"/>
    <w:rsid w:val="000B5C1F"/>
    <w:rsid w:val="000B6A10"/>
    <w:rsid w:val="000B6CF7"/>
    <w:rsid w:val="000B733E"/>
    <w:rsid w:val="000B7860"/>
    <w:rsid w:val="000B79A3"/>
    <w:rsid w:val="000C001E"/>
    <w:rsid w:val="000C0459"/>
    <w:rsid w:val="000C05DF"/>
    <w:rsid w:val="000C0601"/>
    <w:rsid w:val="000C145A"/>
    <w:rsid w:val="000C155F"/>
    <w:rsid w:val="000C1704"/>
    <w:rsid w:val="000C1ADB"/>
    <w:rsid w:val="000C1FC0"/>
    <w:rsid w:val="000C2117"/>
    <w:rsid w:val="000C21C6"/>
    <w:rsid w:val="000C2399"/>
    <w:rsid w:val="000C2952"/>
    <w:rsid w:val="000C2A76"/>
    <w:rsid w:val="000C2F3A"/>
    <w:rsid w:val="000C32B3"/>
    <w:rsid w:val="000C341C"/>
    <w:rsid w:val="000C3659"/>
    <w:rsid w:val="000C379C"/>
    <w:rsid w:val="000C40A1"/>
    <w:rsid w:val="000C4D84"/>
    <w:rsid w:val="000C5282"/>
    <w:rsid w:val="000C52BA"/>
    <w:rsid w:val="000C5AD9"/>
    <w:rsid w:val="000C5DF5"/>
    <w:rsid w:val="000C5F8C"/>
    <w:rsid w:val="000C60F4"/>
    <w:rsid w:val="000C61F1"/>
    <w:rsid w:val="000C680A"/>
    <w:rsid w:val="000C6975"/>
    <w:rsid w:val="000C6AFA"/>
    <w:rsid w:val="000C72E9"/>
    <w:rsid w:val="000C75F8"/>
    <w:rsid w:val="000C775A"/>
    <w:rsid w:val="000C7D08"/>
    <w:rsid w:val="000C7FE6"/>
    <w:rsid w:val="000D02D9"/>
    <w:rsid w:val="000D082D"/>
    <w:rsid w:val="000D097E"/>
    <w:rsid w:val="000D11BA"/>
    <w:rsid w:val="000D181B"/>
    <w:rsid w:val="000D1CC2"/>
    <w:rsid w:val="000D26BD"/>
    <w:rsid w:val="000D3256"/>
    <w:rsid w:val="000D3555"/>
    <w:rsid w:val="000D3766"/>
    <w:rsid w:val="000D3932"/>
    <w:rsid w:val="000D3E6D"/>
    <w:rsid w:val="000D3F9E"/>
    <w:rsid w:val="000D4052"/>
    <w:rsid w:val="000D4DCB"/>
    <w:rsid w:val="000D597A"/>
    <w:rsid w:val="000D5A30"/>
    <w:rsid w:val="000D6151"/>
    <w:rsid w:val="000D69EC"/>
    <w:rsid w:val="000D7987"/>
    <w:rsid w:val="000D79EF"/>
    <w:rsid w:val="000D7A22"/>
    <w:rsid w:val="000E02C2"/>
    <w:rsid w:val="000E03FB"/>
    <w:rsid w:val="000E086E"/>
    <w:rsid w:val="000E0936"/>
    <w:rsid w:val="000E093B"/>
    <w:rsid w:val="000E0D55"/>
    <w:rsid w:val="000E1093"/>
    <w:rsid w:val="000E1412"/>
    <w:rsid w:val="000E1756"/>
    <w:rsid w:val="000E1D07"/>
    <w:rsid w:val="000E1E7E"/>
    <w:rsid w:val="000E28DC"/>
    <w:rsid w:val="000E2A4A"/>
    <w:rsid w:val="000E3426"/>
    <w:rsid w:val="000E3669"/>
    <w:rsid w:val="000E3707"/>
    <w:rsid w:val="000E3D51"/>
    <w:rsid w:val="000E3FE0"/>
    <w:rsid w:val="000E4247"/>
    <w:rsid w:val="000E459A"/>
    <w:rsid w:val="000E4638"/>
    <w:rsid w:val="000E46EC"/>
    <w:rsid w:val="000E4BAC"/>
    <w:rsid w:val="000E4D04"/>
    <w:rsid w:val="000E595E"/>
    <w:rsid w:val="000E64C8"/>
    <w:rsid w:val="000E6826"/>
    <w:rsid w:val="000E6992"/>
    <w:rsid w:val="000E6BF9"/>
    <w:rsid w:val="000E73E8"/>
    <w:rsid w:val="000E76B1"/>
    <w:rsid w:val="000E7CD1"/>
    <w:rsid w:val="000E7F38"/>
    <w:rsid w:val="000F00B8"/>
    <w:rsid w:val="000F0135"/>
    <w:rsid w:val="000F0D5A"/>
    <w:rsid w:val="000F0F53"/>
    <w:rsid w:val="000F118A"/>
    <w:rsid w:val="000F12C1"/>
    <w:rsid w:val="000F1981"/>
    <w:rsid w:val="000F1E3F"/>
    <w:rsid w:val="000F23A5"/>
    <w:rsid w:val="000F2780"/>
    <w:rsid w:val="000F28A1"/>
    <w:rsid w:val="000F2983"/>
    <w:rsid w:val="000F2CC9"/>
    <w:rsid w:val="000F2E02"/>
    <w:rsid w:val="000F2E90"/>
    <w:rsid w:val="000F2F23"/>
    <w:rsid w:val="000F3124"/>
    <w:rsid w:val="000F3534"/>
    <w:rsid w:val="000F3640"/>
    <w:rsid w:val="000F37C3"/>
    <w:rsid w:val="000F38A7"/>
    <w:rsid w:val="000F41E1"/>
    <w:rsid w:val="000F4324"/>
    <w:rsid w:val="000F479D"/>
    <w:rsid w:val="000F54C5"/>
    <w:rsid w:val="000F5617"/>
    <w:rsid w:val="000F5688"/>
    <w:rsid w:val="000F5B3D"/>
    <w:rsid w:val="000F5D5D"/>
    <w:rsid w:val="000F5E00"/>
    <w:rsid w:val="000F65ED"/>
    <w:rsid w:val="000F7423"/>
    <w:rsid w:val="000F78EB"/>
    <w:rsid w:val="000F794C"/>
    <w:rsid w:val="000F7E27"/>
    <w:rsid w:val="000F7E5A"/>
    <w:rsid w:val="000F7FCE"/>
    <w:rsid w:val="00100DE4"/>
    <w:rsid w:val="001014B5"/>
    <w:rsid w:val="001014BB"/>
    <w:rsid w:val="001019C3"/>
    <w:rsid w:val="001022D0"/>
    <w:rsid w:val="001023AC"/>
    <w:rsid w:val="00102C97"/>
    <w:rsid w:val="001037A0"/>
    <w:rsid w:val="001039D6"/>
    <w:rsid w:val="00103A22"/>
    <w:rsid w:val="00103D11"/>
    <w:rsid w:val="00103EC8"/>
    <w:rsid w:val="00103F11"/>
    <w:rsid w:val="00103F6E"/>
    <w:rsid w:val="00104BA1"/>
    <w:rsid w:val="00105BAE"/>
    <w:rsid w:val="00105BEF"/>
    <w:rsid w:val="00105EB3"/>
    <w:rsid w:val="00106216"/>
    <w:rsid w:val="0010646C"/>
    <w:rsid w:val="001067B1"/>
    <w:rsid w:val="0010692F"/>
    <w:rsid w:val="00106E98"/>
    <w:rsid w:val="0010721F"/>
    <w:rsid w:val="0010751D"/>
    <w:rsid w:val="00107793"/>
    <w:rsid w:val="0010798E"/>
    <w:rsid w:val="00107B78"/>
    <w:rsid w:val="0011013E"/>
    <w:rsid w:val="00110287"/>
    <w:rsid w:val="0011041E"/>
    <w:rsid w:val="00110D2F"/>
    <w:rsid w:val="00111F60"/>
    <w:rsid w:val="0011202E"/>
    <w:rsid w:val="00112B3F"/>
    <w:rsid w:val="00112DF9"/>
    <w:rsid w:val="00112F19"/>
    <w:rsid w:val="001130D2"/>
    <w:rsid w:val="00113326"/>
    <w:rsid w:val="00113340"/>
    <w:rsid w:val="001146D0"/>
    <w:rsid w:val="00114798"/>
    <w:rsid w:val="0011485C"/>
    <w:rsid w:val="00115487"/>
    <w:rsid w:val="00115DEB"/>
    <w:rsid w:val="00117212"/>
    <w:rsid w:val="00117283"/>
    <w:rsid w:val="00117CB0"/>
    <w:rsid w:val="00117D49"/>
    <w:rsid w:val="00117E68"/>
    <w:rsid w:val="00117E90"/>
    <w:rsid w:val="0012038E"/>
    <w:rsid w:val="0012066E"/>
    <w:rsid w:val="001207F9"/>
    <w:rsid w:val="0012081D"/>
    <w:rsid w:val="00120827"/>
    <w:rsid w:val="001209B7"/>
    <w:rsid w:val="00120C62"/>
    <w:rsid w:val="00120D8D"/>
    <w:rsid w:val="001210DF"/>
    <w:rsid w:val="001211A5"/>
    <w:rsid w:val="001215D5"/>
    <w:rsid w:val="00121633"/>
    <w:rsid w:val="00121850"/>
    <w:rsid w:val="00121CB8"/>
    <w:rsid w:val="00121DA4"/>
    <w:rsid w:val="001221A3"/>
    <w:rsid w:val="001225AC"/>
    <w:rsid w:val="001229E3"/>
    <w:rsid w:val="00123884"/>
    <w:rsid w:val="00123AC6"/>
    <w:rsid w:val="00123D84"/>
    <w:rsid w:val="00123F59"/>
    <w:rsid w:val="00123FF6"/>
    <w:rsid w:val="001245F0"/>
    <w:rsid w:val="00124BA1"/>
    <w:rsid w:val="00124C61"/>
    <w:rsid w:val="00124F3B"/>
    <w:rsid w:val="001258BC"/>
    <w:rsid w:val="0012663D"/>
    <w:rsid w:val="00126A0A"/>
    <w:rsid w:val="00126B68"/>
    <w:rsid w:val="00126BEB"/>
    <w:rsid w:val="00126D7E"/>
    <w:rsid w:val="00127483"/>
    <w:rsid w:val="00127EFA"/>
    <w:rsid w:val="00130689"/>
    <w:rsid w:val="001306B0"/>
    <w:rsid w:val="00130A93"/>
    <w:rsid w:val="00130D3D"/>
    <w:rsid w:val="001318B6"/>
    <w:rsid w:val="00131A5C"/>
    <w:rsid w:val="00132414"/>
    <w:rsid w:val="0013243A"/>
    <w:rsid w:val="001329ED"/>
    <w:rsid w:val="001331C1"/>
    <w:rsid w:val="00133255"/>
    <w:rsid w:val="001332F1"/>
    <w:rsid w:val="001339D6"/>
    <w:rsid w:val="00133D22"/>
    <w:rsid w:val="00133D49"/>
    <w:rsid w:val="0013408C"/>
    <w:rsid w:val="0013479F"/>
    <w:rsid w:val="00135759"/>
    <w:rsid w:val="0013591A"/>
    <w:rsid w:val="00135995"/>
    <w:rsid w:val="00135ECF"/>
    <w:rsid w:val="001368D3"/>
    <w:rsid w:val="001371C6"/>
    <w:rsid w:val="001373C5"/>
    <w:rsid w:val="00137888"/>
    <w:rsid w:val="00137A39"/>
    <w:rsid w:val="00137FF9"/>
    <w:rsid w:val="00140149"/>
    <w:rsid w:val="00140379"/>
    <w:rsid w:val="001403B0"/>
    <w:rsid w:val="001404C2"/>
    <w:rsid w:val="001407FF"/>
    <w:rsid w:val="00140D80"/>
    <w:rsid w:val="0014158E"/>
    <w:rsid w:val="001415D8"/>
    <w:rsid w:val="001417E0"/>
    <w:rsid w:val="00141AE9"/>
    <w:rsid w:val="00141B3D"/>
    <w:rsid w:val="00141E4E"/>
    <w:rsid w:val="001420C8"/>
    <w:rsid w:val="00142A05"/>
    <w:rsid w:val="00142A58"/>
    <w:rsid w:val="0014350E"/>
    <w:rsid w:val="00143958"/>
    <w:rsid w:val="0014398F"/>
    <w:rsid w:val="00143A9B"/>
    <w:rsid w:val="00143D3F"/>
    <w:rsid w:val="00143FAA"/>
    <w:rsid w:val="001442A4"/>
    <w:rsid w:val="001442F9"/>
    <w:rsid w:val="00144582"/>
    <w:rsid w:val="00144784"/>
    <w:rsid w:val="00144AEA"/>
    <w:rsid w:val="00144B50"/>
    <w:rsid w:val="00145365"/>
    <w:rsid w:val="0014541C"/>
    <w:rsid w:val="001457CB"/>
    <w:rsid w:val="00145909"/>
    <w:rsid w:val="00145BB0"/>
    <w:rsid w:val="00145ECF"/>
    <w:rsid w:val="00145F3A"/>
    <w:rsid w:val="001466F9"/>
    <w:rsid w:val="00146BC4"/>
    <w:rsid w:val="00146C3E"/>
    <w:rsid w:val="00146D59"/>
    <w:rsid w:val="00146F3D"/>
    <w:rsid w:val="00147284"/>
    <w:rsid w:val="001479AB"/>
    <w:rsid w:val="00150492"/>
    <w:rsid w:val="001508DE"/>
    <w:rsid w:val="00150A31"/>
    <w:rsid w:val="00150C1E"/>
    <w:rsid w:val="001510C0"/>
    <w:rsid w:val="00151713"/>
    <w:rsid w:val="00151A56"/>
    <w:rsid w:val="00151AB1"/>
    <w:rsid w:val="001523BC"/>
    <w:rsid w:val="00152D1A"/>
    <w:rsid w:val="00152E54"/>
    <w:rsid w:val="00153360"/>
    <w:rsid w:val="0015348F"/>
    <w:rsid w:val="0015376C"/>
    <w:rsid w:val="00153A25"/>
    <w:rsid w:val="00153D8D"/>
    <w:rsid w:val="00154254"/>
    <w:rsid w:val="001546A6"/>
    <w:rsid w:val="001547EE"/>
    <w:rsid w:val="00154A43"/>
    <w:rsid w:val="00154B7D"/>
    <w:rsid w:val="001552FB"/>
    <w:rsid w:val="00155562"/>
    <w:rsid w:val="001562D8"/>
    <w:rsid w:val="00156520"/>
    <w:rsid w:val="001565D0"/>
    <w:rsid w:val="00156A0C"/>
    <w:rsid w:val="001571CD"/>
    <w:rsid w:val="00157B75"/>
    <w:rsid w:val="00157DF4"/>
    <w:rsid w:val="001601D0"/>
    <w:rsid w:val="00160307"/>
    <w:rsid w:val="001607E7"/>
    <w:rsid w:val="00160936"/>
    <w:rsid w:val="00160BBB"/>
    <w:rsid w:val="00160C60"/>
    <w:rsid w:val="00160CD3"/>
    <w:rsid w:val="0016174D"/>
    <w:rsid w:val="00161D52"/>
    <w:rsid w:val="00162394"/>
    <w:rsid w:val="001626BE"/>
    <w:rsid w:val="0016296C"/>
    <w:rsid w:val="00163CDA"/>
    <w:rsid w:val="00163D1A"/>
    <w:rsid w:val="001643E2"/>
    <w:rsid w:val="00164910"/>
    <w:rsid w:val="00164CFB"/>
    <w:rsid w:val="00164FD1"/>
    <w:rsid w:val="001651D9"/>
    <w:rsid w:val="00165AB9"/>
    <w:rsid w:val="00165FE7"/>
    <w:rsid w:val="001664C8"/>
    <w:rsid w:val="00166524"/>
    <w:rsid w:val="00166629"/>
    <w:rsid w:val="0016668D"/>
    <w:rsid w:val="00166B4E"/>
    <w:rsid w:val="00166BBB"/>
    <w:rsid w:val="00167148"/>
    <w:rsid w:val="00167503"/>
    <w:rsid w:val="001677EB"/>
    <w:rsid w:val="00167949"/>
    <w:rsid w:val="00167EAC"/>
    <w:rsid w:val="001700DC"/>
    <w:rsid w:val="00170219"/>
    <w:rsid w:val="00170A32"/>
    <w:rsid w:val="00170DBE"/>
    <w:rsid w:val="00170FBB"/>
    <w:rsid w:val="001714AF"/>
    <w:rsid w:val="0017163D"/>
    <w:rsid w:val="001719DA"/>
    <w:rsid w:val="00171B64"/>
    <w:rsid w:val="00171CFE"/>
    <w:rsid w:val="00171D8B"/>
    <w:rsid w:val="001720D7"/>
    <w:rsid w:val="001723E0"/>
    <w:rsid w:val="001731D1"/>
    <w:rsid w:val="001732DD"/>
    <w:rsid w:val="00173ADD"/>
    <w:rsid w:val="00173BEB"/>
    <w:rsid w:val="00173E72"/>
    <w:rsid w:val="00174470"/>
    <w:rsid w:val="001748DE"/>
    <w:rsid w:val="001750F1"/>
    <w:rsid w:val="00175339"/>
    <w:rsid w:val="00175713"/>
    <w:rsid w:val="00176597"/>
    <w:rsid w:val="001769BA"/>
    <w:rsid w:val="00176A74"/>
    <w:rsid w:val="001771E5"/>
    <w:rsid w:val="00177300"/>
    <w:rsid w:val="00177BEE"/>
    <w:rsid w:val="00177D7B"/>
    <w:rsid w:val="00177DDE"/>
    <w:rsid w:val="00180349"/>
    <w:rsid w:val="00180AE3"/>
    <w:rsid w:val="00180CA2"/>
    <w:rsid w:val="00180EF9"/>
    <w:rsid w:val="00181D7D"/>
    <w:rsid w:val="00181E55"/>
    <w:rsid w:val="00182477"/>
    <w:rsid w:val="0018274D"/>
    <w:rsid w:val="00182CB8"/>
    <w:rsid w:val="00182D1B"/>
    <w:rsid w:val="00182E53"/>
    <w:rsid w:val="00182EDD"/>
    <w:rsid w:val="00183686"/>
    <w:rsid w:val="00183F14"/>
    <w:rsid w:val="00184409"/>
    <w:rsid w:val="0018452B"/>
    <w:rsid w:val="001845F3"/>
    <w:rsid w:val="00184833"/>
    <w:rsid w:val="00184CE9"/>
    <w:rsid w:val="001856CB"/>
    <w:rsid w:val="001857C9"/>
    <w:rsid w:val="001858E9"/>
    <w:rsid w:val="00185C69"/>
    <w:rsid w:val="001863F2"/>
    <w:rsid w:val="0018651E"/>
    <w:rsid w:val="001865BE"/>
    <w:rsid w:val="001866BB"/>
    <w:rsid w:val="00186700"/>
    <w:rsid w:val="0018730F"/>
    <w:rsid w:val="0018784B"/>
    <w:rsid w:val="00187977"/>
    <w:rsid w:val="001879C4"/>
    <w:rsid w:val="00187A0D"/>
    <w:rsid w:val="001900B6"/>
    <w:rsid w:val="00190A42"/>
    <w:rsid w:val="00191005"/>
    <w:rsid w:val="0019171B"/>
    <w:rsid w:val="00191C63"/>
    <w:rsid w:val="00192037"/>
    <w:rsid w:val="0019217B"/>
    <w:rsid w:val="001921BE"/>
    <w:rsid w:val="001924C3"/>
    <w:rsid w:val="0019281A"/>
    <w:rsid w:val="00192AE0"/>
    <w:rsid w:val="00192C41"/>
    <w:rsid w:val="00192FE9"/>
    <w:rsid w:val="00193202"/>
    <w:rsid w:val="00193528"/>
    <w:rsid w:val="001938D5"/>
    <w:rsid w:val="0019403B"/>
    <w:rsid w:val="001941C3"/>
    <w:rsid w:val="0019456E"/>
    <w:rsid w:val="00194940"/>
    <w:rsid w:val="00194B1F"/>
    <w:rsid w:val="00195186"/>
    <w:rsid w:val="0019564E"/>
    <w:rsid w:val="0019668F"/>
    <w:rsid w:val="00196853"/>
    <w:rsid w:val="00196862"/>
    <w:rsid w:val="00196949"/>
    <w:rsid w:val="001969EE"/>
    <w:rsid w:val="00196C68"/>
    <w:rsid w:val="00196CC2"/>
    <w:rsid w:val="001974A2"/>
    <w:rsid w:val="0019766C"/>
    <w:rsid w:val="0019785C"/>
    <w:rsid w:val="00197B80"/>
    <w:rsid w:val="00197DE7"/>
    <w:rsid w:val="00197E44"/>
    <w:rsid w:val="001A027B"/>
    <w:rsid w:val="001A0D28"/>
    <w:rsid w:val="001A0DF2"/>
    <w:rsid w:val="001A1848"/>
    <w:rsid w:val="001A1C21"/>
    <w:rsid w:val="001A2549"/>
    <w:rsid w:val="001A2CE6"/>
    <w:rsid w:val="001A2D21"/>
    <w:rsid w:val="001A3E08"/>
    <w:rsid w:val="001A3E51"/>
    <w:rsid w:val="001A4009"/>
    <w:rsid w:val="001A4282"/>
    <w:rsid w:val="001A4BE4"/>
    <w:rsid w:val="001A5152"/>
    <w:rsid w:val="001A52C1"/>
    <w:rsid w:val="001A5463"/>
    <w:rsid w:val="001A55FD"/>
    <w:rsid w:val="001A56F0"/>
    <w:rsid w:val="001A580C"/>
    <w:rsid w:val="001A58CC"/>
    <w:rsid w:val="001A5902"/>
    <w:rsid w:val="001A5F27"/>
    <w:rsid w:val="001A5FB3"/>
    <w:rsid w:val="001A609D"/>
    <w:rsid w:val="001A62CD"/>
    <w:rsid w:val="001A63A0"/>
    <w:rsid w:val="001A6865"/>
    <w:rsid w:val="001A6A81"/>
    <w:rsid w:val="001A6C15"/>
    <w:rsid w:val="001A7132"/>
    <w:rsid w:val="001A72BD"/>
    <w:rsid w:val="001B0114"/>
    <w:rsid w:val="001B0136"/>
    <w:rsid w:val="001B04EB"/>
    <w:rsid w:val="001B0A97"/>
    <w:rsid w:val="001B0BA0"/>
    <w:rsid w:val="001B0E38"/>
    <w:rsid w:val="001B120B"/>
    <w:rsid w:val="001B1580"/>
    <w:rsid w:val="001B1DD9"/>
    <w:rsid w:val="001B2B24"/>
    <w:rsid w:val="001B2D07"/>
    <w:rsid w:val="001B30DD"/>
    <w:rsid w:val="001B37E2"/>
    <w:rsid w:val="001B3A17"/>
    <w:rsid w:val="001B3D2E"/>
    <w:rsid w:val="001B4224"/>
    <w:rsid w:val="001B4487"/>
    <w:rsid w:val="001B4666"/>
    <w:rsid w:val="001B47A7"/>
    <w:rsid w:val="001B4FBC"/>
    <w:rsid w:val="001B5171"/>
    <w:rsid w:val="001B55A2"/>
    <w:rsid w:val="001B6764"/>
    <w:rsid w:val="001B68FF"/>
    <w:rsid w:val="001B6BAD"/>
    <w:rsid w:val="001B6F05"/>
    <w:rsid w:val="001B74B4"/>
    <w:rsid w:val="001B7690"/>
    <w:rsid w:val="001B7798"/>
    <w:rsid w:val="001B785D"/>
    <w:rsid w:val="001B7A97"/>
    <w:rsid w:val="001B7B03"/>
    <w:rsid w:val="001C0049"/>
    <w:rsid w:val="001C0285"/>
    <w:rsid w:val="001C05BA"/>
    <w:rsid w:val="001C159F"/>
    <w:rsid w:val="001C164E"/>
    <w:rsid w:val="001C17B9"/>
    <w:rsid w:val="001C1E36"/>
    <w:rsid w:val="001C20BD"/>
    <w:rsid w:val="001C2717"/>
    <w:rsid w:val="001C281D"/>
    <w:rsid w:val="001C2934"/>
    <w:rsid w:val="001C2F49"/>
    <w:rsid w:val="001C38CE"/>
    <w:rsid w:val="001C41D9"/>
    <w:rsid w:val="001C4257"/>
    <w:rsid w:val="001C429D"/>
    <w:rsid w:val="001C44E1"/>
    <w:rsid w:val="001C4A4A"/>
    <w:rsid w:val="001C4EB5"/>
    <w:rsid w:val="001C4F3C"/>
    <w:rsid w:val="001C5550"/>
    <w:rsid w:val="001C5E0A"/>
    <w:rsid w:val="001C5EFB"/>
    <w:rsid w:val="001C5FF7"/>
    <w:rsid w:val="001C6276"/>
    <w:rsid w:val="001C63FB"/>
    <w:rsid w:val="001C67CB"/>
    <w:rsid w:val="001C6A24"/>
    <w:rsid w:val="001C6C3D"/>
    <w:rsid w:val="001C6F45"/>
    <w:rsid w:val="001C71A1"/>
    <w:rsid w:val="001C729B"/>
    <w:rsid w:val="001D0020"/>
    <w:rsid w:val="001D0487"/>
    <w:rsid w:val="001D0B1D"/>
    <w:rsid w:val="001D0CE2"/>
    <w:rsid w:val="001D0F57"/>
    <w:rsid w:val="001D1351"/>
    <w:rsid w:val="001D1ABF"/>
    <w:rsid w:val="001D1E0C"/>
    <w:rsid w:val="001D1FAC"/>
    <w:rsid w:val="001D2628"/>
    <w:rsid w:val="001D30D2"/>
    <w:rsid w:val="001D3424"/>
    <w:rsid w:val="001D3975"/>
    <w:rsid w:val="001D39DD"/>
    <w:rsid w:val="001D4A06"/>
    <w:rsid w:val="001D519A"/>
    <w:rsid w:val="001D5ED6"/>
    <w:rsid w:val="001D605B"/>
    <w:rsid w:val="001D6681"/>
    <w:rsid w:val="001D67AB"/>
    <w:rsid w:val="001D6C26"/>
    <w:rsid w:val="001D7401"/>
    <w:rsid w:val="001D7DA0"/>
    <w:rsid w:val="001D7E23"/>
    <w:rsid w:val="001E08C7"/>
    <w:rsid w:val="001E0FA3"/>
    <w:rsid w:val="001E16BE"/>
    <w:rsid w:val="001E1737"/>
    <w:rsid w:val="001E20CA"/>
    <w:rsid w:val="001E266C"/>
    <w:rsid w:val="001E2CCE"/>
    <w:rsid w:val="001E2EB0"/>
    <w:rsid w:val="001E3883"/>
    <w:rsid w:val="001E38A6"/>
    <w:rsid w:val="001E3A2D"/>
    <w:rsid w:val="001E3DCC"/>
    <w:rsid w:val="001E46B5"/>
    <w:rsid w:val="001E48DC"/>
    <w:rsid w:val="001E4989"/>
    <w:rsid w:val="001E52AD"/>
    <w:rsid w:val="001E54F7"/>
    <w:rsid w:val="001E57C2"/>
    <w:rsid w:val="001E5B94"/>
    <w:rsid w:val="001E5BE5"/>
    <w:rsid w:val="001E60BD"/>
    <w:rsid w:val="001E6C7F"/>
    <w:rsid w:val="001E71CD"/>
    <w:rsid w:val="001E7959"/>
    <w:rsid w:val="001E7F40"/>
    <w:rsid w:val="001F02DC"/>
    <w:rsid w:val="001F0A75"/>
    <w:rsid w:val="001F0DD9"/>
    <w:rsid w:val="001F0F9E"/>
    <w:rsid w:val="001F1484"/>
    <w:rsid w:val="001F1A33"/>
    <w:rsid w:val="001F23A4"/>
    <w:rsid w:val="001F26BF"/>
    <w:rsid w:val="001F31BD"/>
    <w:rsid w:val="001F3724"/>
    <w:rsid w:val="001F3D99"/>
    <w:rsid w:val="001F3FDE"/>
    <w:rsid w:val="001F45D0"/>
    <w:rsid w:val="001F52C4"/>
    <w:rsid w:val="001F535B"/>
    <w:rsid w:val="001F5974"/>
    <w:rsid w:val="001F60B0"/>
    <w:rsid w:val="001F6961"/>
    <w:rsid w:val="001F6990"/>
    <w:rsid w:val="001F6B75"/>
    <w:rsid w:val="001F7A7D"/>
    <w:rsid w:val="001F7C27"/>
    <w:rsid w:val="001F7CE4"/>
    <w:rsid w:val="0020002F"/>
    <w:rsid w:val="0020085E"/>
    <w:rsid w:val="00200901"/>
    <w:rsid w:val="00200BA7"/>
    <w:rsid w:val="00200F2F"/>
    <w:rsid w:val="002010D2"/>
    <w:rsid w:val="00201A27"/>
    <w:rsid w:val="00201B24"/>
    <w:rsid w:val="00201D22"/>
    <w:rsid w:val="00202345"/>
    <w:rsid w:val="0020237D"/>
    <w:rsid w:val="00202747"/>
    <w:rsid w:val="002029AF"/>
    <w:rsid w:val="00202A99"/>
    <w:rsid w:val="00202B73"/>
    <w:rsid w:val="00202BAF"/>
    <w:rsid w:val="00202C14"/>
    <w:rsid w:val="00202E00"/>
    <w:rsid w:val="00203158"/>
    <w:rsid w:val="00203FA1"/>
    <w:rsid w:val="00205197"/>
    <w:rsid w:val="002051C9"/>
    <w:rsid w:val="00205359"/>
    <w:rsid w:val="0020590D"/>
    <w:rsid w:val="00205BA2"/>
    <w:rsid w:val="002066D5"/>
    <w:rsid w:val="00206AE2"/>
    <w:rsid w:val="00206D24"/>
    <w:rsid w:val="00206F9C"/>
    <w:rsid w:val="00207042"/>
    <w:rsid w:val="00207394"/>
    <w:rsid w:val="0020797F"/>
    <w:rsid w:val="00207FD2"/>
    <w:rsid w:val="00210652"/>
    <w:rsid w:val="00211192"/>
    <w:rsid w:val="002116F3"/>
    <w:rsid w:val="00211AF8"/>
    <w:rsid w:val="00211FC7"/>
    <w:rsid w:val="002122A1"/>
    <w:rsid w:val="002122DC"/>
    <w:rsid w:val="00212480"/>
    <w:rsid w:val="00212D89"/>
    <w:rsid w:val="0021316A"/>
    <w:rsid w:val="002133EC"/>
    <w:rsid w:val="00213CCA"/>
    <w:rsid w:val="0021436C"/>
    <w:rsid w:val="002144D0"/>
    <w:rsid w:val="0021460B"/>
    <w:rsid w:val="00214A03"/>
    <w:rsid w:val="00214D83"/>
    <w:rsid w:val="00214DB1"/>
    <w:rsid w:val="00214FC0"/>
    <w:rsid w:val="0021542A"/>
    <w:rsid w:val="002154EA"/>
    <w:rsid w:val="00215825"/>
    <w:rsid w:val="00217138"/>
    <w:rsid w:val="002172BA"/>
    <w:rsid w:val="002173A6"/>
    <w:rsid w:val="00217824"/>
    <w:rsid w:val="00217982"/>
    <w:rsid w:val="0022000C"/>
    <w:rsid w:val="00220166"/>
    <w:rsid w:val="0022076D"/>
    <w:rsid w:val="00220A46"/>
    <w:rsid w:val="00220AD2"/>
    <w:rsid w:val="00221552"/>
    <w:rsid w:val="002215AE"/>
    <w:rsid w:val="0022215C"/>
    <w:rsid w:val="00222A15"/>
    <w:rsid w:val="00223250"/>
    <w:rsid w:val="0022330A"/>
    <w:rsid w:val="0022349B"/>
    <w:rsid w:val="0022380B"/>
    <w:rsid w:val="00223CFD"/>
    <w:rsid w:val="00224698"/>
    <w:rsid w:val="00224C7C"/>
    <w:rsid w:val="00225188"/>
    <w:rsid w:val="002253C7"/>
    <w:rsid w:val="0022560C"/>
    <w:rsid w:val="0022585A"/>
    <w:rsid w:val="002264A8"/>
    <w:rsid w:val="002270EC"/>
    <w:rsid w:val="002278B1"/>
    <w:rsid w:val="00227D18"/>
    <w:rsid w:val="00230B8F"/>
    <w:rsid w:val="00230CBF"/>
    <w:rsid w:val="0023119B"/>
    <w:rsid w:val="00232C24"/>
    <w:rsid w:val="00232C28"/>
    <w:rsid w:val="00233142"/>
    <w:rsid w:val="002332C8"/>
    <w:rsid w:val="00233AE0"/>
    <w:rsid w:val="002347B0"/>
    <w:rsid w:val="00234B29"/>
    <w:rsid w:val="00235018"/>
    <w:rsid w:val="00235711"/>
    <w:rsid w:val="002357FF"/>
    <w:rsid w:val="002360FB"/>
    <w:rsid w:val="00237270"/>
    <w:rsid w:val="00237296"/>
    <w:rsid w:val="0023759B"/>
    <w:rsid w:val="0023769C"/>
    <w:rsid w:val="00237973"/>
    <w:rsid w:val="0024034F"/>
    <w:rsid w:val="00240F54"/>
    <w:rsid w:val="002414FD"/>
    <w:rsid w:val="00241EF3"/>
    <w:rsid w:val="0024203B"/>
    <w:rsid w:val="00242674"/>
    <w:rsid w:val="00242A2A"/>
    <w:rsid w:val="0024343A"/>
    <w:rsid w:val="00243511"/>
    <w:rsid w:val="00243D6D"/>
    <w:rsid w:val="002442D7"/>
    <w:rsid w:val="002447FB"/>
    <w:rsid w:val="00244B5C"/>
    <w:rsid w:val="00244B76"/>
    <w:rsid w:val="002455C0"/>
    <w:rsid w:val="00245D63"/>
    <w:rsid w:val="00245E6A"/>
    <w:rsid w:val="0024616C"/>
    <w:rsid w:val="00246C99"/>
    <w:rsid w:val="00247AC7"/>
    <w:rsid w:val="00250064"/>
    <w:rsid w:val="00250286"/>
    <w:rsid w:val="002504E4"/>
    <w:rsid w:val="00250E5D"/>
    <w:rsid w:val="00251250"/>
    <w:rsid w:val="0025171A"/>
    <w:rsid w:val="00251A7C"/>
    <w:rsid w:val="00253012"/>
    <w:rsid w:val="00253DF1"/>
    <w:rsid w:val="002540FA"/>
    <w:rsid w:val="0025467A"/>
    <w:rsid w:val="002558A5"/>
    <w:rsid w:val="00255B9D"/>
    <w:rsid w:val="00255C08"/>
    <w:rsid w:val="00255EE7"/>
    <w:rsid w:val="0025634E"/>
    <w:rsid w:val="0025654B"/>
    <w:rsid w:val="002571C2"/>
    <w:rsid w:val="00257E31"/>
    <w:rsid w:val="00260686"/>
    <w:rsid w:val="002609D4"/>
    <w:rsid w:val="00260A12"/>
    <w:rsid w:val="00261BAD"/>
    <w:rsid w:val="00261D39"/>
    <w:rsid w:val="00261DBF"/>
    <w:rsid w:val="002626C8"/>
    <w:rsid w:val="00262DC9"/>
    <w:rsid w:val="002633AE"/>
    <w:rsid w:val="00263771"/>
    <w:rsid w:val="00264824"/>
    <w:rsid w:val="00264880"/>
    <w:rsid w:val="00264EDA"/>
    <w:rsid w:val="00265190"/>
    <w:rsid w:val="002652A9"/>
    <w:rsid w:val="002652C1"/>
    <w:rsid w:val="00265368"/>
    <w:rsid w:val="00265389"/>
    <w:rsid w:val="00265490"/>
    <w:rsid w:val="00266200"/>
    <w:rsid w:val="00266524"/>
    <w:rsid w:val="002665BE"/>
    <w:rsid w:val="002668F2"/>
    <w:rsid w:val="00266A8F"/>
    <w:rsid w:val="00267E77"/>
    <w:rsid w:val="0027002C"/>
    <w:rsid w:val="002709F0"/>
    <w:rsid w:val="0027109E"/>
    <w:rsid w:val="002717E6"/>
    <w:rsid w:val="002718D2"/>
    <w:rsid w:val="00271AA8"/>
    <w:rsid w:val="0027270D"/>
    <w:rsid w:val="00272A51"/>
    <w:rsid w:val="00272B1C"/>
    <w:rsid w:val="00272D94"/>
    <w:rsid w:val="00272FDE"/>
    <w:rsid w:val="002735A2"/>
    <w:rsid w:val="00274001"/>
    <w:rsid w:val="00274092"/>
    <w:rsid w:val="002745A1"/>
    <w:rsid w:val="002748AB"/>
    <w:rsid w:val="00274AA2"/>
    <w:rsid w:val="0027661B"/>
    <w:rsid w:val="00276AAF"/>
    <w:rsid w:val="00276B2F"/>
    <w:rsid w:val="002771E1"/>
    <w:rsid w:val="0027750B"/>
    <w:rsid w:val="002775B9"/>
    <w:rsid w:val="00277BA5"/>
    <w:rsid w:val="00277C60"/>
    <w:rsid w:val="00277D7F"/>
    <w:rsid w:val="0028053D"/>
    <w:rsid w:val="002805F0"/>
    <w:rsid w:val="00280B89"/>
    <w:rsid w:val="00280E63"/>
    <w:rsid w:val="00280EC2"/>
    <w:rsid w:val="0028113C"/>
    <w:rsid w:val="0028194D"/>
    <w:rsid w:val="00281DD0"/>
    <w:rsid w:val="00281EC6"/>
    <w:rsid w:val="00282534"/>
    <w:rsid w:val="002835B7"/>
    <w:rsid w:val="00283B4F"/>
    <w:rsid w:val="00283C92"/>
    <w:rsid w:val="002843A2"/>
    <w:rsid w:val="00284573"/>
    <w:rsid w:val="0028498D"/>
    <w:rsid w:val="00284B51"/>
    <w:rsid w:val="00284D87"/>
    <w:rsid w:val="00285501"/>
    <w:rsid w:val="0028599E"/>
    <w:rsid w:val="00285ACB"/>
    <w:rsid w:val="002862A5"/>
    <w:rsid w:val="00286A64"/>
    <w:rsid w:val="0028703F"/>
    <w:rsid w:val="002900F9"/>
    <w:rsid w:val="00290C58"/>
    <w:rsid w:val="00290CEA"/>
    <w:rsid w:val="00290E2A"/>
    <w:rsid w:val="00290E7B"/>
    <w:rsid w:val="00290FFC"/>
    <w:rsid w:val="00291472"/>
    <w:rsid w:val="002914EF"/>
    <w:rsid w:val="00291531"/>
    <w:rsid w:val="002916E9"/>
    <w:rsid w:val="002925B6"/>
    <w:rsid w:val="002928E8"/>
    <w:rsid w:val="002929E5"/>
    <w:rsid w:val="00292A2E"/>
    <w:rsid w:val="00292A86"/>
    <w:rsid w:val="00292F7B"/>
    <w:rsid w:val="0029312D"/>
    <w:rsid w:val="002933E4"/>
    <w:rsid w:val="002934A6"/>
    <w:rsid w:val="002938BE"/>
    <w:rsid w:val="00293A66"/>
    <w:rsid w:val="00293CA3"/>
    <w:rsid w:val="00294666"/>
    <w:rsid w:val="00294AF8"/>
    <w:rsid w:val="00295119"/>
    <w:rsid w:val="002952EA"/>
    <w:rsid w:val="002955E1"/>
    <w:rsid w:val="00295A54"/>
    <w:rsid w:val="00295B7F"/>
    <w:rsid w:val="00296217"/>
    <w:rsid w:val="00296424"/>
    <w:rsid w:val="002967AE"/>
    <w:rsid w:val="00296F47"/>
    <w:rsid w:val="002976F0"/>
    <w:rsid w:val="00297F91"/>
    <w:rsid w:val="002A04BA"/>
    <w:rsid w:val="002A0F15"/>
    <w:rsid w:val="002A16FC"/>
    <w:rsid w:val="002A187D"/>
    <w:rsid w:val="002A25EE"/>
    <w:rsid w:val="002A29FE"/>
    <w:rsid w:val="002A2D18"/>
    <w:rsid w:val="002A3233"/>
    <w:rsid w:val="002A353C"/>
    <w:rsid w:val="002A3ADE"/>
    <w:rsid w:val="002A3EEF"/>
    <w:rsid w:val="002A3EFA"/>
    <w:rsid w:val="002A4177"/>
    <w:rsid w:val="002A447D"/>
    <w:rsid w:val="002A4A8D"/>
    <w:rsid w:val="002A4EDC"/>
    <w:rsid w:val="002A5272"/>
    <w:rsid w:val="002A5900"/>
    <w:rsid w:val="002A691A"/>
    <w:rsid w:val="002A6958"/>
    <w:rsid w:val="002A6990"/>
    <w:rsid w:val="002A6DE7"/>
    <w:rsid w:val="002A6FB8"/>
    <w:rsid w:val="002A7527"/>
    <w:rsid w:val="002A7851"/>
    <w:rsid w:val="002A7D7F"/>
    <w:rsid w:val="002A7F0D"/>
    <w:rsid w:val="002B01BD"/>
    <w:rsid w:val="002B0221"/>
    <w:rsid w:val="002B0336"/>
    <w:rsid w:val="002B03E9"/>
    <w:rsid w:val="002B0573"/>
    <w:rsid w:val="002B05CD"/>
    <w:rsid w:val="002B0705"/>
    <w:rsid w:val="002B0D10"/>
    <w:rsid w:val="002B18C1"/>
    <w:rsid w:val="002B1B34"/>
    <w:rsid w:val="002B2014"/>
    <w:rsid w:val="002B2191"/>
    <w:rsid w:val="002B2D2F"/>
    <w:rsid w:val="002B3205"/>
    <w:rsid w:val="002B3285"/>
    <w:rsid w:val="002B3687"/>
    <w:rsid w:val="002B3865"/>
    <w:rsid w:val="002B3AC2"/>
    <w:rsid w:val="002B3BA3"/>
    <w:rsid w:val="002B3BBB"/>
    <w:rsid w:val="002B3F73"/>
    <w:rsid w:val="002B509D"/>
    <w:rsid w:val="002B5E3E"/>
    <w:rsid w:val="002B62FA"/>
    <w:rsid w:val="002B6E27"/>
    <w:rsid w:val="002B70BB"/>
    <w:rsid w:val="002B7270"/>
    <w:rsid w:val="002B768D"/>
    <w:rsid w:val="002B7771"/>
    <w:rsid w:val="002B7828"/>
    <w:rsid w:val="002B7D39"/>
    <w:rsid w:val="002C0309"/>
    <w:rsid w:val="002C03A4"/>
    <w:rsid w:val="002C0410"/>
    <w:rsid w:val="002C164D"/>
    <w:rsid w:val="002C200E"/>
    <w:rsid w:val="002C23BC"/>
    <w:rsid w:val="002C2767"/>
    <w:rsid w:val="002C3124"/>
    <w:rsid w:val="002C3501"/>
    <w:rsid w:val="002C39A0"/>
    <w:rsid w:val="002C3C8E"/>
    <w:rsid w:val="002C3D7D"/>
    <w:rsid w:val="002C418B"/>
    <w:rsid w:val="002C44A6"/>
    <w:rsid w:val="002C538D"/>
    <w:rsid w:val="002C55F0"/>
    <w:rsid w:val="002C57C9"/>
    <w:rsid w:val="002C5AA0"/>
    <w:rsid w:val="002C5DEF"/>
    <w:rsid w:val="002C657A"/>
    <w:rsid w:val="002C65CF"/>
    <w:rsid w:val="002C6CE2"/>
    <w:rsid w:val="002C6EB7"/>
    <w:rsid w:val="002C77CE"/>
    <w:rsid w:val="002C7B31"/>
    <w:rsid w:val="002D03CC"/>
    <w:rsid w:val="002D0A1B"/>
    <w:rsid w:val="002D0D79"/>
    <w:rsid w:val="002D126D"/>
    <w:rsid w:val="002D129A"/>
    <w:rsid w:val="002D1835"/>
    <w:rsid w:val="002D1B93"/>
    <w:rsid w:val="002D1EE8"/>
    <w:rsid w:val="002D2CA9"/>
    <w:rsid w:val="002D3A7C"/>
    <w:rsid w:val="002D3D9A"/>
    <w:rsid w:val="002D4266"/>
    <w:rsid w:val="002D42CC"/>
    <w:rsid w:val="002D43C6"/>
    <w:rsid w:val="002D4570"/>
    <w:rsid w:val="002D53D2"/>
    <w:rsid w:val="002D5CCF"/>
    <w:rsid w:val="002D6003"/>
    <w:rsid w:val="002D75F9"/>
    <w:rsid w:val="002E0001"/>
    <w:rsid w:val="002E05B1"/>
    <w:rsid w:val="002E087A"/>
    <w:rsid w:val="002E08B1"/>
    <w:rsid w:val="002E09BC"/>
    <w:rsid w:val="002E0B46"/>
    <w:rsid w:val="002E11FB"/>
    <w:rsid w:val="002E1306"/>
    <w:rsid w:val="002E156B"/>
    <w:rsid w:val="002E1910"/>
    <w:rsid w:val="002E1DE4"/>
    <w:rsid w:val="002E29E0"/>
    <w:rsid w:val="002E2BCF"/>
    <w:rsid w:val="002E2FF0"/>
    <w:rsid w:val="002E2FF1"/>
    <w:rsid w:val="002E301B"/>
    <w:rsid w:val="002E377B"/>
    <w:rsid w:val="002E3AEA"/>
    <w:rsid w:val="002E3B61"/>
    <w:rsid w:val="002E414C"/>
    <w:rsid w:val="002E470A"/>
    <w:rsid w:val="002E4AB5"/>
    <w:rsid w:val="002E4CF3"/>
    <w:rsid w:val="002E5392"/>
    <w:rsid w:val="002E546B"/>
    <w:rsid w:val="002E5828"/>
    <w:rsid w:val="002E5F08"/>
    <w:rsid w:val="002E5F97"/>
    <w:rsid w:val="002E6119"/>
    <w:rsid w:val="002E6151"/>
    <w:rsid w:val="002E62CF"/>
    <w:rsid w:val="002E6323"/>
    <w:rsid w:val="002E66C8"/>
    <w:rsid w:val="002E6AA3"/>
    <w:rsid w:val="002E7155"/>
    <w:rsid w:val="002E722A"/>
    <w:rsid w:val="002E723B"/>
    <w:rsid w:val="002E75CD"/>
    <w:rsid w:val="002E75D5"/>
    <w:rsid w:val="002E7987"/>
    <w:rsid w:val="002E7ADA"/>
    <w:rsid w:val="002E7C09"/>
    <w:rsid w:val="002F02CA"/>
    <w:rsid w:val="002F0322"/>
    <w:rsid w:val="002F0335"/>
    <w:rsid w:val="002F06EE"/>
    <w:rsid w:val="002F0DD3"/>
    <w:rsid w:val="002F0E2B"/>
    <w:rsid w:val="002F1CC7"/>
    <w:rsid w:val="002F1D05"/>
    <w:rsid w:val="002F23B7"/>
    <w:rsid w:val="002F276A"/>
    <w:rsid w:val="002F28FC"/>
    <w:rsid w:val="002F2F6A"/>
    <w:rsid w:val="002F31D8"/>
    <w:rsid w:val="002F328C"/>
    <w:rsid w:val="002F347D"/>
    <w:rsid w:val="002F35B0"/>
    <w:rsid w:val="002F3799"/>
    <w:rsid w:val="002F390F"/>
    <w:rsid w:val="002F3CA6"/>
    <w:rsid w:val="002F4107"/>
    <w:rsid w:val="002F4286"/>
    <w:rsid w:val="002F4653"/>
    <w:rsid w:val="002F4990"/>
    <w:rsid w:val="002F4E49"/>
    <w:rsid w:val="002F5712"/>
    <w:rsid w:val="002F5BB3"/>
    <w:rsid w:val="002F5F4B"/>
    <w:rsid w:val="002F6052"/>
    <w:rsid w:val="002F6535"/>
    <w:rsid w:val="002F6809"/>
    <w:rsid w:val="002F6DB2"/>
    <w:rsid w:val="002F78A7"/>
    <w:rsid w:val="003002A6"/>
    <w:rsid w:val="0030137B"/>
    <w:rsid w:val="00301930"/>
    <w:rsid w:val="00301EF4"/>
    <w:rsid w:val="0030205B"/>
    <w:rsid w:val="00302244"/>
    <w:rsid w:val="00302314"/>
    <w:rsid w:val="00302386"/>
    <w:rsid w:val="003025DD"/>
    <w:rsid w:val="00302AE5"/>
    <w:rsid w:val="003030CB"/>
    <w:rsid w:val="003035AA"/>
    <w:rsid w:val="003037D0"/>
    <w:rsid w:val="00303819"/>
    <w:rsid w:val="00303EB1"/>
    <w:rsid w:val="00303FB7"/>
    <w:rsid w:val="003041C4"/>
    <w:rsid w:val="0030432B"/>
    <w:rsid w:val="003043C5"/>
    <w:rsid w:val="00304483"/>
    <w:rsid w:val="00304B90"/>
    <w:rsid w:val="0030597D"/>
    <w:rsid w:val="00305B36"/>
    <w:rsid w:val="00305CC5"/>
    <w:rsid w:val="00305DF5"/>
    <w:rsid w:val="00306398"/>
    <w:rsid w:val="00306639"/>
    <w:rsid w:val="00306B59"/>
    <w:rsid w:val="00306FB1"/>
    <w:rsid w:val="00307211"/>
    <w:rsid w:val="003072FE"/>
    <w:rsid w:val="0030790F"/>
    <w:rsid w:val="00307EE9"/>
    <w:rsid w:val="00310650"/>
    <w:rsid w:val="003108C5"/>
    <w:rsid w:val="00310D19"/>
    <w:rsid w:val="00310FA4"/>
    <w:rsid w:val="003114F5"/>
    <w:rsid w:val="00311549"/>
    <w:rsid w:val="00311A53"/>
    <w:rsid w:val="00311D97"/>
    <w:rsid w:val="00311EFC"/>
    <w:rsid w:val="0031259C"/>
    <w:rsid w:val="00312CB6"/>
    <w:rsid w:val="00313251"/>
    <w:rsid w:val="00313410"/>
    <w:rsid w:val="00313CD6"/>
    <w:rsid w:val="00313FAF"/>
    <w:rsid w:val="0031412A"/>
    <w:rsid w:val="00314329"/>
    <w:rsid w:val="003146C9"/>
    <w:rsid w:val="003149CC"/>
    <w:rsid w:val="00314EC8"/>
    <w:rsid w:val="0031506B"/>
    <w:rsid w:val="00316154"/>
    <w:rsid w:val="00316751"/>
    <w:rsid w:val="00316DC8"/>
    <w:rsid w:val="0031706E"/>
    <w:rsid w:val="00317388"/>
    <w:rsid w:val="00317A71"/>
    <w:rsid w:val="00317FE1"/>
    <w:rsid w:val="00320A69"/>
    <w:rsid w:val="00320F69"/>
    <w:rsid w:val="003213D9"/>
    <w:rsid w:val="003213F3"/>
    <w:rsid w:val="00321B2E"/>
    <w:rsid w:val="00321D6E"/>
    <w:rsid w:val="00321E93"/>
    <w:rsid w:val="00321F7C"/>
    <w:rsid w:val="003229E1"/>
    <w:rsid w:val="00322A95"/>
    <w:rsid w:val="0032352A"/>
    <w:rsid w:val="00323538"/>
    <w:rsid w:val="0032378D"/>
    <w:rsid w:val="00324798"/>
    <w:rsid w:val="0032481A"/>
    <w:rsid w:val="00324849"/>
    <w:rsid w:val="003251BD"/>
    <w:rsid w:val="00325369"/>
    <w:rsid w:val="00325533"/>
    <w:rsid w:val="00325538"/>
    <w:rsid w:val="0032580D"/>
    <w:rsid w:val="00325A21"/>
    <w:rsid w:val="00325A23"/>
    <w:rsid w:val="00325F13"/>
    <w:rsid w:val="00326412"/>
    <w:rsid w:val="00326F27"/>
    <w:rsid w:val="00327946"/>
    <w:rsid w:val="0033044E"/>
    <w:rsid w:val="00330545"/>
    <w:rsid w:val="003309C4"/>
    <w:rsid w:val="00331337"/>
    <w:rsid w:val="0033134B"/>
    <w:rsid w:val="0033156B"/>
    <w:rsid w:val="0033232F"/>
    <w:rsid w:val="003323D9"/>
    <w:rsid w:val="00332ED8"/>
    <w:rsid w:val="0033387A"/>
    <w:rsid w:val="00333D01"/>
    <w:rsid w:val="00333E19"/>
    <w:rsid w:val="00334005"/>
    <w:rsid w:val="003340B8"/>
    <w:rsid w:val="00334150"/>
    <w:rsid w:val="003341FB"/>
    <w:rsid w:val="00334233"/>
    <w:rsid w:val="00334792"/>
    <w:rsid w:val="0033502D"/>
    <w:rsid w:val="00335607"/>
    <w:rsid w:val="00335888"/>
    <w:rsid w:val="00335DE8"/>
    <w:rsid w:val="00335E6E"/>
    <w:rsid w:val="00336490"/>
    <w:rsid w:val="00336E95"/>
    <w:rsid w:val="003373C1"/>
    <w:rsid w:val="003375D4"/>
    <w:rsid w:val="00340020"/>
    <w:rsid w:val="0034020D"/>
    <w:rsid w:val="00340A6C"/>
    <w:rsid w:val="00340D57"/>
    <w:rsid w:val="003416A3"/>
    <w:rsid w:val="00341733"/>
    <w:rsid w:val="00341AC0"/>
    <w:rsid w:val="00342763"/>
    <w:rsid w:val="0034281F"/>
    <w:rsid w:val="00342FBE"/>
    <w:rsid w:val="0034313D"/>
    <w:rsid w:val="0034322C"/>
    <w:rsid w:val="00343526"/>
    <w:rsid w:val="00343E62"/>
    <w:rsid w:val="00344451"/>
    <w:rsid w:val="0034497E"/>
    <w:rsid w:val="00344A2F"/>
    <w:rsid w:val="00344D6C"/>
    <w:rsid w:val="00344FF5"/>
    <w:rsid w:val="00345791"/>
    <w:rsid w:val="00345F7C"/>
    <w:rsid w:val="003460B6"/>
    <w:rsid w:val="0034655F"/>
    <w:rsid w:val="003478C3"/>
    <w:rsid w:val="003504DB"/>
    <w:rsid w:val="003506A3"/>
    <w:rsid w:val="00350BFA"/>
    <w:rsid w:val="00350CDF"/>
    <w:rsid w:val="00350D17"/>
    <w:rsid w:val="00350F2B"/>
    <w:rsid w:val="003516BB"/>
    <w:rsid w:val="00351C60"/>
    <w:rsid w:val="00351CD0"/>
    <w:rsid w:val="00351CED"/>
    <w:rsid w:val="00351D2D"/>
    <w:rsid w:val="003522DF"/>
    <w:rsid w:val="0035242F"/>
    <w:rsid w:val="003525F1"/>
    <w:rsid w:val="00352612"/>
    <w:rsid w:val="00352649"/>
    <w:rsid w:val="0035285C"/>
    <w:rsid w:val="00352BFA"/>
    <w:rsid w:val="00353116"/>
    <w:rsid w:val="003532A4"/>
    <w:rsid w:val="00353552"/>
    <w:rsid w:val="003535EC"/>
    <w:rsid w:val="00353851"/>
    <w:rsid w:val="00353D6B"/>
    <w:rsid w:val="0035420C"/>
    <w:rsid w:val="00354869"/>
    <w:rsid w:val="00354EF6"/>
    <w:rsid w:val="00354FCC"/>
    <w:rsid w:val="00355139"/>
    <w:rsid w:val="00355341"/>
    <w:rsid w:val="0035557F"/>
    <w:rsid w:val="003559F4"/>
    <w:rsid w:val="00355ADA"/>
    <w:rsid w:val="00355BA0"/>
    <w:rsid w:val="00355BD3"/>
    <w:rsid w:val="00355FC6"/>
    <w:rsid w:val="0035661D"/>
    <w:rsid w:val="003570DC"/>
    <w:rsid w:val="003571F9"/>
    <w:rsid w:val="00357240"/>
    <w:rsid w:val="003572F9"/>
    <w:rsid w:val="00357D24"/>
    <w:rsid w:val="003603F5"/>
    <w:rsid w:val="00360518"/>
    <w:rsid w:val="0036064F"/>
    <w:rsid w:val="00360DA8"/>
    <w:rsid w:val="00360F0E"/>
    <w:rsid w:val="003611CD"/>
    <w:rsid w:val="00361352"/>
    <w:rsid w:val="003613A8"/>
    <w:rsid w:val="0036183C"/>
    <w:rsid w:val="00362CB0"/>
    <w:rsid w:val="00362DEA"/>
    <w:rsid w:val="003631D6"/>
    <w:rsid w:val="003634CE"/>
    <w:rsid w:val="00363CBC"/>
    <w:rsid w:val="003641B0"/>
    <w:rsid w:val="0036494A"/>
    <w:rsid w:val="00364F1E"/>
    <w:rsid w:val="00365135"/>
    <w:rsid w:val="00366984"/>
    <w:rsid w:val="00366E08"/>
    <w:rsid w:val="003670EC"/>
    <w:rsid w:val="00367173"/>
    <w:rsid w:val="003672AA"/>
    <w:rsid w:val="003672D1"/>
    <w:rsid w:val="003674FD"/>
    <w:rsid w:val="00367BFF"/>
    <w:rsid w:val="003706B4"/>
    <w:rsid w:val="00370A34"/>
    <w:rsid w:val="00370AF1"/>
    <w:rsid w:val="00370C48"/>
    <w:rsid w:val="00371130"/>
    <w:rsid w:val="0037165B"/>
    <w:rsid w:val="00371807"/>
    <w:rsid w:val="00371B8D"/>
    <w:rsid w:val="00371CCB"/>
    <w:rsid w:val="003723B0"/>
    <w:rsid w:val="003723B7"/>
    <w:rsid w:val="00372497"/>
    <w:rsid w:val="00372683"/>
    <w:rsid w:val="0037387F"/>
    <w:rsid w:val="003739F2"/>
    <w:rsid w:val="00373A4A"/>
    <w:rsid w:val="00373C1B"/>
    <w:rsid w:val="00373E2D"/>
    <w:rsid w:val="0037400E"/>
    <w:rsid w:val="003741A6"/>
    <w:rsid w:val="003742C3"/>
    <w:rsid w:val="00375612"/>
    <w:rsid w:val="00376329"/>
    <w:rsid w:val="00376981"/>
    <w:rsid w:val="00376D1E"/>
    <w:rsid w:val="003775A3"/>
    <w:rsid w:val="0037761C"/>
    <w:rsid w:val="003776B8"/>
    <w:rsid w:val="003779A6"/>
    <w:rsid w:val="00380857"/>
    <w:rsid w:val="00380D62"/>
    <w:rsid w:val="00381AF7"/>
    <w:rsid w:val="00381EDF"/>
    <w:rsid w:val="0038263F"/>
    <w:rsid w:val="003837CC"/>
    <w:rsid w:val="00383A41"/>
    <w:rsid w:val="00383B8A"/>
    <w:rsid w:val="003841A1"/>
    <w:rsid w:val="0038487D"/>
    <w:rsid w:val="00385118"/>
    <w:rsid w:val="00385525"/>
    <w:rsid w:val="003857EF"/>
    <w:rsid w:val="003858EA"/>
    <w:rsid w:val="00385A4A"/>
    <w:rsid w:val="00386155"/>
    <w:rsid w:val="003861AB"/>
    <w:rsid w:val="00386359"/>
    <w:rsid w:val="003865ED"/>
    <w:rsid w:val="00386946"/>
    <w:rsid w:val="00387055"/>
    <w:rsid w:val="00387352"/>
    <w:rsid w:val="0038765E"/>
    <w:rsid w:val="00387EB8"/>
    <w:rsid w:val="00387F53"/>
    <w:rsid w:val="0039006E"/>
    <w:rsid w:val="0039051B"/>
    <w:rsid w:val="0039131B"/>
    <w:rsid w:val="00391497"/>
    <w:rsid w:val="003914FB"/>
    <w:rsid w:val="00391FF2"/>
    <w:rsid w:val="0039225C"/>
    <w:rsid w:val="003922C0"/>
    <w:rsid w:val="003923AB"/>
    <w:rsid w:val="00393358"/>
    <w:rsid w:val="0039457E"/>
    <w:rsid w:val="00394648"/>
    <w:rsid w:val="00394BA7"/>
    <w:rsid w:val="00394ED8"/>
    <w:rsid w:val="00394FB5"/>
    <w:rsid w:val="00395EF1"/>
    <w:rsid w:val="0039646B"/>
    <w:rsid w:val="0039740E"/>
    <w:rsid w:val="0039745F"/>
    <w:rsid w:val="00397ACE"/>
    <w:rsid w:val="003A0299"/>
    <w:rsid w:val="003A093D"/>
    <w:rsid w:val="003A0D6D"/>
    <w:rsid w:val="003A0DA4"/>
    <w:rsid w:val="003A0DF8"/>
    <w:rsid w:val="003A0F0D"/>
    <w:rsid w:val="003A1245"/>
    <w:rsid w:val="003A1E4F"/>
    <w:rsid w:val="003A1E84"/>
    <w:rsid w:val="003A2732"/>
    <w:rsid w:val="003A27F8"/>
    <w:rsid w:val="003A2AB4"/>
    <w:rsid w:val="003A2FED"/>
    <w:rsid w:val="003A339E"/>
    <w:rsid w:val="003A33E6"/>
    <w:rsid w:val="003A341F"/>
    <w:rsid w:val="003A39B8"/>
    <w:rsid w:val="003A39BB"/>
    <w:rsid w:val="003A3BEB"/>
    <w:rsid w:val="003A3D53"/>
    <w:rsid w:val="003A3F33"/>
    <w:rsid w:val="003A4B4B"/>
    <w:rsid w:val="003A4C4B"/>
    <w:rsid w:val="003A50E2"/>
    <w:rsid w:val="003A5AFA"/>
    <w:rsid w:val="003A5D20"/>
    <w:rsid w:val="003A5DF7"/>
    <w:rsid w:val="003A606B"/>
    <w:rsid w:val="003A64BD"/>
    <w:rsid w:val="003A66DC"/>
    <w:rsid w:val="003A67D0"/>
    <w:rsid w:val="003A7254"/>
    <w:rsid w:val="003A7386"/>
    <w:rsid w:val="003A740B"/>
    <w:rsid w:val="003A7478"/>
    <w:rsid w:val="003A7556"/>
    <w:rsid w:val="003A798C"/>
    <w:rsid w:val="003A7B18"/>
    <w:rsid w:val="003B006E"/>
    <w:rsid w:val="003B0325"/>
    <w:rsid w:val="003B0420"/>
    <w:rsid w:val="003B0622"/>
    <w:rsid w:val="003B07AA"/>
    <w:rsid w:val="003B08E8"/>
    <w:rsid w:val="003B1B79"/>
    <w:rsid w:val="003B1C91"/>
    <w:rsid w:val="003B29F1"/>
    <w:rsid w:val="003B3279"/>
    <w:rsid w:val="003B3828"/>
    <w:rsid w:val="003B3A96"/>
    <w:rsid w:val="003B3F3E"/>
    <w:rsid w:val="003B4886"/>
    <w:rsid w:val="003B4CAC"/>
    <w:rsid w:val="003B560B"/>
    <w:rsid w:val="003B5612"/>
    <w:rsid w:val="003B578B"/>
    <w:rsid w:val="003B5C6D"/>
    <w:rsid w:val="003B5D65"/>
    <w:rsid w:val="003B5F12"/>
    <w:rsid w:val="003B6440"/>
    <w:rsid w:val="003B66A5"/>
    <w:rsid w:val="003B6F94"/>
    <w:rsid w:val="003B7650"/>
    <w:rsid w:val="003B7769"/>
    <w:rsid w:val="003B7B26"/>
    <w:rsid w:val="003B7DB4"/>
    <w:rsid w:val="003B7E2C"/>
    <w:rsid w:val="003C00F8"/>
    <w:rsid w:val="003C06C3"/>
    <w:rsid w:val="003C097C"/>
    <w:rsid w:val="003C0A3B"/>
    <w:rsid w:val="003C1B37"/>
    <w:rsid w:val="003C1E59"/>
    <w:rsid w:val="003C26B3"/>
    <w:rsid w:val="003C2CE1"/>
    <w:rsid w:val="003C2CF7"/>
    <w:rsid w:val="003C2D3F"/>
    <w:rsid w:val="003C33A3"/>
    <w:rsid w:val="003C35CF"/>
    <w:rsid w:val="003C3F27"/>
    <w:rsid w:val="003C4195"/>
    <w:rsid w:val="003C439A"/>
    <w:rsid w:val="003C45BF"/>
    <w:rsid w:val="003C484C"/>
    <w:rsid w:val="003C4C12"/>
    <w:rsid w:val="003C527B"/>
    <w:rsid w:val="003C56F5"/>
    <w:rsid w:val="003C57F0"/>
    <w:rsid w:val="003C597A"/>
    <w:rsid w:val="003C5D40"/>
    <w:rsid w:val="003C5D48"/>
    <w:rsid w:val="003C5D7A"/>
    <w:rsid w:val="003C61A7"/>
    <w:rsid w:val="003C6609"/>
    <w:rsid w:val="003C679B"/>
    <w:rsid w:val="003C6C61"/>
    <w:rsid w:val="003C6DFE"/>
    <w:rsid w:val="003C6EC6"/>
    <w:rsid w:val="003C7029"/>
    <w:rsid w:val="003C7517"/>
    <w:rsid w:val="003C7D66"/>
    <w:rsid w:val="003C7D86"/>
    <w:rsid w:val="003D01BE"/>
    <w:rsid w:val="003D077A"/>
    <w:rsid w:val="003D17DF"/>
    <w:rsid w:val="003D2037"/>
    <w:rsid w:val="003D2119"/>
    <w:rsid w:val="003D21E8"/>
    <w:rsid w:val="003D296B"/>
    <w:rsid w:val="003D34A4"/>
    <w:rsid w:val="003D366C"/>
    <w:rsid w:val="003D36DD"/>
    <w:rsid w:val="003D3BBF"/>
    <w:rsid w:val="003D41B1"/>
    <w:rsid w:val="003D41DC"/>
    <w:rsid w:val="003D441B"/>
    <w:rsid w:val="003D441C"/>
    <w:rsid w:val="003D4BDA"/>
    <w:rsid w:val="003D4CF1"/>
    <w:rsid w:val="003D500A"/>
    <w:rsid w:val="003D52C4"/>
    <w:rsid w:val="003D52C7"/>
    <w:rsid w:val="003D536B"/>
    <w:rsid w:val="003D56A7"/>
    <w:rsid w:val="003D5732"/>
    <w:rsid w:val="003D5AD6"/>
    <w:rsid w:val="003D5D0F"/>
    <w:rsid w:val="003D5EC7"/>
    <w:rsid w:val="003D6931"/>
    <w:rsid w:val="003D6FDF"/>
    <w:rsid w:val="003D753F"/>
    <w:rsid w:val="003D7AC7"/>
    <w:rsid w:val="003D7C63"/>
    <w:rsid w:val="003E047F"/>
    <w:rsid w:val="003E0B66"/>
    <w:rsid w:val="003E153C"/>
    <w:rsid w:val="003E18C2"/>
    <w:rsid w:val="003E18EB"/>
    <w:rsid w:val="003E1BD2"/>
    <w:rsid w:val="003E1FD4"/>
    <w:rsid w:val="003E33AA"/>
    <w:rsid w:val="003E3846"/>
    <w:rsid w:val="003E38EC"/>
    <w:rsid w:val="003E391F"/>
    <w:rsid w:val="003E3A46"/>
    <w:rsid w:val="003E3C9D"/>
    <w:rsid w:val="003E3F55"/>
    <w:rsid w:val="003E45FA"/>
    <w:rsid w:val="003E4895"/>
    <w:rsid w:val="003E4C53"/>
    <w:rsid w:val="003E4F64"/>
    <w:rsid w:val="003E5181"/>
    <w:rsid w:val="003E565A"/>
    <w:rsid w:val="003E5F4B"/>
    <w:rsid w:val="003E60F2"/>
    <w:rsid w:val="003E67EE"/>
    <w:rsid w:val="003E6AA1"/>
    <w:rsid w:val="003E6CA7"/>
    <w:rsid w:val="003E744A"/>
    <w:rsid w:val="003E75B0"/>
    <w:rsid w:val="003E780C"/>
    <w:rsid w:val="003E79AF"/>
    <w:rsid w:val="003F0193"/>
    <w:rsid w:val="003F0494"/>
    <w:rsid w:val="003F1177"/>
    <w:rsid w:val="003F1A08"/>
    <w:rsid w:val="003F1C37"/>
    <w:rsid w:val="003F1D44"/>
    <w:rsid w:val="003F2246"/>
    <w:rsid w:val="003F24DD"/>
    <w:rsid w:val="003F252F"/>
    <w:rsid w:val="003F25F1"/>
    <w:rsid w:val="003F274D"/>
    <w:rsid w:val="003F2C8C"/>
    <w:rsid w:val="003F2F15"/>
    <w:rsid w:val="003F3108"/>
    <w:rsid w:val="003F3154"/>
    <w:rsid w:val="003F3355"/>
    <w:rsid w:val="003F427F"/>
    <w:rsid w:val="003F46A8"/>
    <w:rsid w:val="003F479E"/>
    <w:rsid w:val="003F5390"/>
    <w:rsid w:val="003F5465"/>
    <w:rsid w:val="003F573F"/>
    <w:rsid w:val="003F5D07"/>
    <w:rsid w:val="003F5EAC"/>
    <w:rsid w:val="003F62BC"/>
    <w:rsid w:val="003F6570"/>
    <w:rsid w:val="003F65E9"/>
    <w:rsid w:val="003F6D67"/>
    <w:rsid w:val="003F6E7B"/>
    <w:rsid w:val="003F73FB"/>
    <w:rsid w:val="003F7A0D"/>
    <w:rsid w:val="003F7ED1"/>
    <w:rsid w:val="003F7EFC"/>
    <w:rsid w:val="004005DF"/>
    <w:rsid w:val="004008D2"/>
    <w:rsid w:val="00400D35"/>
    <w:rsid w:val="00401161"/>
    <w:rsid w:val="00401290"/>
    <w:rsid w:val="00401445"/>
    <w:rsid w:val="00401735"/>
    <w:rsid w:val="00401998"/>
    <w:rsid w:val="00401AB9"/>
    <w:rsid w:val="00401BE7"/>
    <w:rsid w:val="0040228A"/>
    <w:rsid w:val="00402ABB"/>
    <w:rsid w:val="004031EF"/>
    <w:rsid w:val="00403318"/>
    <w:rsid w:val="00403BAF"/>
    <w:rsid w:val="00403DC1"/>
    <w:rsid w:val="00403EE9"/>
    <w:rsid w:val="0040403B"/>
    <w:rsid w:val="004048AF"/>
    <w:rsid w:val="00404CBA"/>
    <w:rsid w:val="00404FDD"/>
    <w:rsid w:val="004051AA"/>
    <w:rsid w:val="00405DBB"/>
    <w:rsid w:val="00406566"/>
    <w:rsid w:val="00406B29"/>
    <w:rsid w:val="00406CC3"/>
    <w:rsid w:val="00406D15"/>
    <w:rsid w:val="004071D8"/>
    <w:rsid w:val="004101DA"/>
    <w:rsid w:val="00410764"/>
    <w:rsid w:val="00410A9D"/>
    <w:rsid w:val="00410BE6"/>
    <w:rsid w:val="00410CAC"/>
    <w:rsid w:val="00410E51"/>
    <w:rsid w:val="004112E2"/>
    <w:rsid w:val="004112E7"/>
    <w:rsid w:val="004115D2"/>
    <w:rsid w:val="0041167F"/>
    <w:rsid w:val="0041174A"/>
    <w:rsid w:val="00411809"/>
    <w:rsid w:val="00411939"/>
    <w:rsid w:val="00411A0E"/>
    <w:rsid w:val="00411BCD"/>
    <w:rsid w:val="0041253E"/>
    <w:rsid w:val="00412675"/>
    <w:rsid w:val="0041359A"/>
    <w:rsid w:val="00413784"/>
    <w:rsid w:val="00413A7D"/>
    <w:rsid w:val="00413C57"/>
    <w:rsid w:val="00414F07"/>
    <w:rsid w:val="00415589"/>
    <w:rsid w:val="0041573A"/>
    <w:rsid w:val="00415761"/>
    <w:rsid w:val="004159A0"/>
    <w:rsid w:val="00416075"/>
    <w:rsid w:val="004168C1"/>
    <w:rsid w:val="00416C0B"/>
    <w:rsid w:val="00416C5C"/>
    <w:rsid w:val="004170E3"/>
    <w:rsid w:val="00417407"/>
    <w:rsid w:val="00417440"/>
    <w:rsid w:val="00417476"/>
    <w:rsid w:val="0041750E"/>
    <w:rsid w:val="00420065"/>
    <w:rsid w:val="004200FD"/>
    <w:rsid w:val="004201DC"/>
    <w:rsid w:val="00420389"/>
    <w:rsid w:val="0042077A"/>
    <w:rsid w:val="00420A08"/>
    <w:rsid w:val="00420E23"/>
    <w:rsid w:val="004210C5"/>
    <w:rsid w:val="004217A8"/>
    <w:rsid w:val="00421957"/>
    <w:rsid w:val="00421977"/>
    <w:rsid w:val="00421C11"/>
    <w:rsid w:val="004222C3"/>
    <w:rsid w:val="00422394"/>
    <w:rsid w:val="004223E6"/>
    <w:rsid w:val="004224BD"/>
    <w:rsid w:val="00422730"/>
    <w:rsid w:val="00422B69"/>
    <w:rsid w:val="004243C9"/>
    <w:rsid w:val="004244AB"/>
    <w:rsid w:val="00424F26"/>
    <w:rsid w:val="00425281"/>
    <w:rsid w:val="00425356"/>
    <w:rsid w:val="004253D9"/>
    <w:rsid w:val="00425985"/>
    <w:rsid w:val="00425D2A"/>
    <w:rsid w:val="00425DF6"/>
    <w:rsid w:val="00426B8D"/>
    <w:rsid w:val="00426BF9"/>
    <w:rsid w:val="004272B3"/>
    <w:rsid w:val="00427A07"/>
    <w:rsid w:val="00427AC6"/>
    <w:rsid w:val="00427B58"/>
    <w:rsid w:val="00427FCA"/>
    <w:rsid w:val="0043022F"/>
    <w:rsid w:val="00430935"/>
    <w:rsid w:val="00430B05"/>
    <w:rsid w:val="00430CBA"/>
    <w:rsid w:val="00430CE9"/>
    <w:rsid w:val="00431422"/>
    <w:rsid w:val="004314FA"/>
    <w:rsid w:val="0043169B"/>
    <w:rsid w:val="004318C5"/>
    <w:rsid w:val="004319F0"/>
    <w:rsid w:val="00431B0D"/>
    <w:rsid w:val="00432419"/>
    <w:rsid w:val="004328D5"/>
    <w:rsid w:val="00432EC6"/>
    <w:rsid w:val="0043372E"/>
    <w:rsid w:val="00433BB1"/>
    <w:rsid w:val="00433CCF"/>
    <w:rsid w:val="00433FBC"/>
    <w:rsid w:val="00434036"/>
    <w:rsid w:val="00434154"/>
    <w:rsid w:val="00434C01"/>
    <w:rsid w:val="00434F4F"/>
    <w:rsid w:val="004352C6"/>
    <w:rsid w:val="004354AA"/>
    <w:rsid w:val="00435875"/>
    <w:rsid w:val="0043590A"/>
    <w:rsid w:val="00435C3E"/>
    <w:rsid w:val="0043619E"/>
    <w:rsid w:val="00436A87"/>
    <w:rsid w:val="00436C89"/>
    <w:rsid w:val="00436D4B"/>
    <w:rsid w:val="00437307"/>
    <w:rsid w:val="0043743F"/>
    <w:rsid w:val="0043747B"/>
    <w:rsid w:val="0043783C"/>
    <w:rsid w:val="00437907"/>
    <w:rsid w:val="00437A68"/>
    <w:rsid w:val="00437E12"/>
    <w:rsid w:val="00440094"/>
    <w:rsid w:val="0044135D"/>
    <w:rsid w:val="004417A2"/>
    <w:rsid w:val="00441906"/>
    <w:rsid w:val="00441910"/>
    <w:rsid w:val="00441B69"/>
    <w:rsid w:val="00442086"/>
    <w:rsid w:val="00442214"/>
    <w:rsid w:val="00442397"/>
    <w:rsid w:val="00442501"/>
    <w:rsid w:val="004429C1"/>
    <w:rsid w:val="00442D18"/>
    <w:rsid w:val="00443589"/>
    <w:rsid w:val="004436B5"/>
    <w:rsid w:val="0044381D"/>
    <w:rsid w:val="00443822"/>
    <w:rsid w:val="00443A13"/>
    <w:rsid w:val="00443FF2"/>
    <w:rsid w:val="00444585"/>
    <w:rsid w:val="004446CB"/>
    <w:rsid w:val="0044552D"/>
    <w:rsid w:val="00445C55"/>
    <w:rsid w:val="00445C6D"/>
    <w:rsid w:val="00446015"/>
    <w:rsid w:val="0044607E"/>
    <w:rsid w:val="00446684"/>
    <w:rsid w:val="00447C45"/>
    <w:rsid w:val="00450131"/>
    <w:rsid w:val="00450698"/>
    <w:rsid w:val="00450B55"/>
    <w:rsid w:val="00450EAE"/>
    <w:rsid w:val="0045138E"/>
    <w:rsid w:val="00451942"/>
    <w:rsid w:val="0045281A"/>
    <w:rsid w:val="00452B21"/>
    <w:rsid w:val="004531D4"/>
    <w:rsid w:val="00453303"/>
    <w:rsid w:val="00453C44"/>
    <w:rsid w:val="004545DA"/>
    <w:rsid w:val="004546E0"/>
    <w:rsid w:val="00454C60"/>
    <w:rsid w:val="00454DC6"/>
    <w:rsid w:val="00455609"/>
    <w:rsid w:val="0045562A"/>
    <w:rsid w:val="0045569F"/>
    <w:rsid w:val="00455771"/>
    <w:rsid w:val="00455797"/>
    <w:rsid w:val="00455D8E"/>
    <w:rsid w:val="00456044"/>
    <w:rsid w:val="00456309"/>
    <w:rsid w:val="00456847"/>
    <w:rsid w:val="00456A16"/>
    <w:rsid w:val="004573E5"/>
    <w:rsid w:val="00457523"/>
    <w:rsid w:val="004575CB"/>
    <w:rsid w:val="004579B2"/>
    <w:rsid w:val="0046025D"/>
    <w:rsid w:val="004602DF"/>
    <w:rsid w:val="00460643"/>
    <w:rsid w:val="00460A9A"/>
    <w:rsid w:val="00460ABF"/>
    <w:rsid w:val="00461427"/>
    <w:rsid w:val="00461CFE"/>
    <w:rsid w:val="00461D73"/>
    <w:rsid w:val="004624E3"/>
    <w:rsid w:val="004628BA"/>
    <w:rsid w:val="004629EF"/>
    <w:rsid w:val="00462C91"/>
    <w:rsid w:val="00462CEC"/>
    <w:rsid w:val="00463761"/>
    <w:rsid w:val="004638E6"/>
    <w:rsid w:val="00463D40"/>
    <w:rsid w:val="004643B4"/>
    <w:rsid w:val="00464A09"/>
    <w:rsid w:val="0046535A"/>
    <w:rsid w:val="00465816"/>
    <w:rsid w:val="004661D4"/>
    <w:rsid w:val="004662FA"/>
    <w:rsid w:val="00466480"/>
    <w:rsid w:val="00466915"/>
    <w:rsid w:val="00466D01"/>
    <w:rsid w:val="00467934"/>
    <w:rsid w:val="00470BED"/>
    <w:rsid w:val="00470C18"/>
    <w:rsid w:val="00471080"/>
    <w:rsid w:val="00471889"/>
    <w:rsid w:val="004723BF"/>
    <w:rsid w:val="00472498"/>
    <w:rsid w:val="00472764"/>
    <w:rsid w:val="00472AEF"/>
    <w:rsid w:val="00472E35"/>
    <w:rsid w:val="004732E4"/>
    <w:rsid w:val="004737B7"/>
    <w:rsid w:val="004738C3"/>
    <w:rsid w:val="004738DC"/>
    <w:rsid w:val="004739DA"/>
    <w:rsid w:val="00473DD0"/>
    <w:rsid w:val="004740EC"/>
    <w:rsid w:val="004743F4"/>
    <w:rsid w:val="004746A0"/>
    <w:rsid w:val="00474897"/>
    <w:rsid w:val="004753E0"/>
    <w:rsid w:val="00475A0B"/>
    <w:rsid w:val="00475DD3"/>
    <w:rsid w:val="004772F8"/>
    <w:rsid w:val="004778B0"/>
    <w:rsid w:val="004800D7"/>
    <w:rsid w:val="00480123"/>
    <w:rsid w:val="00480295"/>
    <w:rsid w:val="00480BD3"/>
    <w:rsid w:val="00480FFC"/>
    <w:rsid w:val="00481766"/>
    <w:rsid w:val="00481864"/>
    <w:rsid w:val="00481E5B"/>
    <w:rsid w:val="0048266F"/>
    <w:rsid w:val="00482D34"/>
    <w:rsid w:val="00483853"/>
    <w:rsid w:val="00483873"/>
    <w:rsid w:val="00483C1A"/>
    <w:rsid w:val="00484356"/>
    <w:rsid w:val="0048435F"/>
    <w:rsid w:val="0048482B"/>
    <w:rsid w:val="00484B5B"/>
    <w:rsid w:val="00485276"/>
    <w:rsid w:val="00485FA4"/>
    <w:rsid w:val="004861E1"/>
    <w:rsid w:val="00486239"/>
    <w:rsid w:val="00486444"/>
    <w:rsid w:val="0048650E"/>
    <w:rsid w:val="004870A1"/>
    <w:rsid w:val="0048720D"/>
    <w:rsid w:val="00487670"/>
    <w:rsid w:val="00487688"/>
    <w:rsid w:val="0048793A"/>
    <w:rsid w:val="00487A39"/>
    <w:rsid w:val="00487BC6"/>
    <w:rsid w:val="0049034B"/>
    <w:rsid w:val="00490983"/>
    <w:rsid w:val="00490A91"/>
    <w:rsid w:val="00490EFD"/>
    <w:rsid w:val="004910D0"/>
    <w:rsid w:val="00491518"/>
    <w:rsid w:val="0049275C"/>
    <w:rsid w:val="0049277C"/>
    <w:rsid w:val="0049278C"/>
    <w:rsid w:val="004934D1"/>
    <w:rsid w:val="00493F59"/>
    <w:rsid w:val="00494318"/>
    <w:rsid w:val="00494834"/>
    <w:rsid w:val="00494AAA"/>
    <w:rsid w:val="00494B78"/>
    <w:rsid w:val="00494D33"/>
    <w:rsid w:val="004950C6"/>
    <w:rsid w:val="00496E11"/>
    <w:rsid w:val="004975EE"/>
    <w:rsid w:val="00497731"/>
    <w:rsid w:val="004A017A"/>
    <w:rsid w:val="004A0313"/>
    <w:rsid w:val="004A0D6C"/>
    <w:rsid w:val="004A0D86"/>
    <w:rsid w:val="004A103F"/>
    <w:rsid w:val="004A1605"/>
    <w:rsid w:val="004A2999"/>
    <w:rsid w:val="004A2CC0"/>
    <w:rsid w:val="004A2E77"/>
    <w:rsid w:val="004A355D"/>
    <w:rsid w:val="004A3639"/>
    <w:rsid w:val="004A3FE9"/>
    <w:rsid w:val="004A4B23"/>
    <w:rsid w:val="004A53C3"/>
    <w:rsid w:val="004A5586"/>
    <w:rsid w:val="004A5D63"/>
    <w:rsid w:val="004A5E92"/>
    <w:rsid w:val="004A66C3"/>
    <w:rsid w:val="004A6814"/>
    <w:rsid w:val="004A7017"/>
    <w:rsid w:val="004A71FE"/>
    <w:rsid w:val="004A7568"/>
    <w:rsid w:val="004A78FD"/>
    <w:rsid w:val="004A7A5F"/>
    <w:rsid w:val="004A7EDB"/>
    <w:rsid w:val="004A7F23"/>
    <w:rsid w:val="004B0327"/>
    <w:rsid w:val="004B04AF"/>
    <w:rsid w:val="004B0536"/>
    <w:rsid w:val="004B096C"/>
    <w:rsid w:val="004B0987"/>
    <w:rsid w:val="004B09DE"/>
    <w:rsid w:val="004B0A30"/>
    <w:rsid w:val="004B0A56"/>
    <w:rsid w:val="004B0D92"/>
    <w:rsid w:val="004B1A52"/>
    <w:rsid w:val="004B1CB7"/>
    <w:rsid w:val="004B2921"/>
    <w:rsid w:val="004B2D3C"/>
    <w:rsid w:val="004B3559"/>
    <w:rsid w:val="004B3E3C"/>
    <w:rsid w:val="004B4090"/>
    <w:rsid w:val="004B4200"/>
    <w:rsid w:val="004B4360"/>
    <w:rsid w:val="004B473C"/>
    <w:rsid w:val="004B4997"/>
    <w:rsid w:val="004B4C1B"/>
    <w:rsid w:val="004B4E95"/>
    <w:rsid w:val="004B55D7"/>
    <w:rsid w:val="004B5617"/>
    <w:rsid w:val="004B563D"/>
    <w:rsid w:val="004B5D7A"/>
    <w:rsid w:val="004B5E69"/>
    <w:rsid w:val="004B694E"/>
    <w:rsid w:val="004B6BFF"/>
    <w:rsid w:val="004B6CB2"/>
    <w:rsid w:val="004B6D4A"/>
    <w:rsid w:val="004B7978"/>
    <w:rsid w:val="004B7988"/>
    <w:rsid w:val="004B7F35"/>
    <w:rsid w:val="004C00BE"/>
    <w:rsid w:val="004C124A"/>
    <w:rsid w:val="004C1C92"/>
    <w:rsid w:val="004C1EDE"/>
    <w:rsid w:val="004C20C0"/>
    <w:rsid w:val="004C20FF"/>
    <w:rsid w:val="004C2382"/>
    <w:rsid w:val="004C275D"/>
    <w:rsid w:val="004C2B97"/>
    <w:rsid w:val="004C30E7"/>
    <w:rsid w:val="004C3ADE"/>
    <w:rsid w:val="004C446E"/>
    <w:rsid w:val="004C4506"/>
    <w:rsid w:val="004C4574"/>
    <w:rsid w:val="004C45A5"/>
    <w:rsid w:val="004C50FC"/>
    <w:rsid w:val="004C566A"/>
    <w:rsid w:val="004C57C7"/>
    <w:rsid w:val="004C6395"/>
    <w:rsid w:val="004C6471"/>
    <w:rsid w:val="004C699B"/>
    <w:rsid w:val="004C75A7"/>
    <w:rsid w:val="004C7855"/>
    <w:rsid w:val="004C79D5"/>
    <w:rsid w:val="004D0BAA"/>
    <w:rsid w:val="004D0C18"/>
    <w:rsid w:val="004D1054"/>
    <w:rsid w:val="004D107F"/>
    <w:rsid w:val="004D1226"/>
    <w:rsid w:val="004D1262"/>
    <w:rsid w:val="004D1EA8"/>
    <w:rsid w:val="004D21EB"/>
    <w:rsid w:val="004D24C4"/>
    <w:rsid w:val="004D3015"/>
    <w:rsid w:val="004D35B4"/>
    <w:rsid w:val="004D3657"/>
    <w:rsid w:val="004D3A67"/>
    <w:rsid w:val="004D439F"/>
    <w:rsid w:val="004D4C18"/>
    <w:rsid w:val="004D5062"/>
    <w:rsid w:val="004D5525"/>
    <w:rsid w:val="004D5560"/>
    <w:rsid w:val="004D58FE"/>
    <w:rsid w:val="004D5C85"/>
    <w:rsid w:val="004D61E4"/>
    <w:rsid w:val="004D6496"/>
    <w:rsid w:val="004D68A2"/>
    <w:rsid w:val="004D6949"/>
    <w:rsid w:val="004D6D5E"/>
    <w:rsid w:val="004D705F"/>
    <w:rsid w:val="004D70CB"/>
    <w:rsid w:val="004D7803"/>
    <w:rsid w:val="004D78E9"/>
    <w:rsid w:val="004E0381"/>
    <w:rsid w:val="004E05F3"/>
    <w:rsid w:val="004E08C3"/>
    <w:rsid w:val="004E08F4"/>
    <w:rsid w:val="004E08F8"/>
    <w:rsid w:val="004E0AB8"/>
    <w:rsid w:val="004E139F"/>
    <w:rsid w:val="004E1515"/>
    <w:rsid w:val="004E1A0E"/>
    <w:rsid w:val="004E1A21"/>
    <w:rsid w:val="004E1B1D"/>
    <w:rsid w:val="004E1B9A"/>
    <w:rsid w:val="004E2360"/>
    <w:rsid w:val="004E24EB"/>
    <w:rsid w:val="004E308D"/>
    <w:rsid w:val="004E3119"/>
    <w:rsid w:val="004E3480"/>
    <w:rsid w:val="004E3D44"/>
    <w:rsid w:val="004E496B"/>
    <w:rsid w:val="004E4AF4"/>
    <w:rsid w:val="004E5343"/>
    <w:rsid w:val="004E57F7"/>
    <w:rsid w:val="004E66B8"/>
    <w:rsid w:val="004E66BD"/>
    <w:rsid w:val="004E6888"/>
    <w:rsid w:val="004E6B8A"/>
    <w:rsid w:val="004E6C8C"/>
    <w:rsid w:val="004E7404"/>
    <w:rsid w:val="004E79B2"/>
    <w:rsid w:val="004E7C06"/>
    <w:rsid w:val="004E7FB4"/>
    <w:rsid w:val="004F0A96"/>
    <w:rsid w:val="004F1443"/>
    <w:rsid w:val="004F1FC8"/>
    <w:rsid w:val="004F2218"/>
    <w:rsid w:val="004F22D1"/>
    <w:rsid w:val="004F27F3"/>
    <w:rsid w:val="004F2B35"/>
    <w:rsid w:val="004F2CCD"/>
    <w:rsid w:val="004F2E3D"/>
    <w:rsid w:val="004F311A"/>
    <w:rsid w:val="004F338C"/>
    <w:rsid w:val="004F340D"/>
    <w:rsid w:val="004F36A2"/>
    <w:rsid w:val="004F36E9"/>
    <w:rsid w:val="004F39BD"/>
    <w:rsid w:val="004F3B0F"/>
    <w:rsid w:val="004F3C92"/>
    <w:rsid w:val="004F4A39"/>
    <w:rsid w:val="004F4FBE"/>
    <w:rsid w:val="004F560B"/>
    <w:rsid w:val="004F5663"/>
    <w:rsid w:val="004F5AD9"/>
    <w:rsid w:val="004F5B0C"/>
    <w:rsid w:val="004F5C08"/>
    <w:rsid w:val="004F6323"/>
    <w:rsid w:val="004F664B"/>
    <w:rsid w:val="004F6DA2"/>
    <w:rsid w:val="004F745A"/>
    <w:rsid w:val="00500286"/>
    <w:rsid w:val="005003AD"/>
    <w:rsid w:val="005009CB"/>
    <w:rsid w:val="00500A4C"/>
    <w:rsid w:val="00500D42"/>
    <w:rsid w:val="00500F7F"/>
    <w:rsid w:val="0050105F"/>
    <w:rsid w:val="00501157"/>
    <w:rsid w:val="00501489"/>
    <w:rsid w:val="00501E15"/>
    <w:rsid w:val="00502277"/>
    <w:rsid w:val="00502685"/>
    <w:rsid w:val="00502A37"/>
    <w:rsid w:val="00502C7C"/>
    <w:rsid w:val="00502DA3"/>
    <w:rsid w:val="005032FC"/>
    <w:rsid w:val="00503706"/>
    <w:rsid w:val="00503B48"/>
    <w:rsid w:val="00503FB4"/>
    <w:rsid w:val="005040FE"/>
    <w:rsid w:val="00504208"/>
    <w:rsid w:val="00504C98"/>
    <w:rsid w:val="00506180"/>
    <w:rsid w:val="0050661A"/>
    <w:rsid w:val="005067A2"/>
    <w:rsid w:val="00506EEC"/>
    <w:rsid w:val="0050720E"/>
    <w:rsid w:val="00507B6D"/>
    <w:rsid w:val="00507B83"/>
    <w:rsid w:val="005102C1"/>
    <w:rsid w:val="0051045D"/>
    <w:rsid w:val="005104C8"/>
    <w:rsid w:val="0051080E"/>
    <w:rsid w:val="00510AB2"/>
    <w:rsid w:val="005110F2"/>
    <w:rsid w:val="00511230"/>
    <w:rsid w:val="0051127D"/>
    <w:rsid w:val="0051132B"/>
    <w:rsid w:val="00511384"/>
    <w:rsid w:val="005115F6"/>
    <w:rsid w:val="00511880"/>
    <w:rsid w:val="00511B15"/>
    <w:rsid w:val="00511CEA"/>
    <w:rsid w:val="00511E79"/>
    <w:rsid w:val="00512188"/>
    <w:rsid w:val="00512CE3"/>
    <w:rsid w:val="00512D43"/>
    <w:rsid w:val="00512E30"/>
    <w:rsid w:val="00512E8B"/>
    <w:rsid w:val="00513EA2"/>
    <w:rsid w:val="00513F09"/>
    <w:rsid w:val="005141B7"/>
    <w:rsid w:val="005141DF"/>
    <w:rsid w:val="005147FA"/>
    <w:rsid w:val="00514D7A"/>
    <w:rsid w:val="00514E64"/>
    <w:rsid w:val="0051506D"/>
    <w:rsid w:val="00515433"/>
    <w:rsid w:val="00515518"/>
    <w:rsid w:val="00516739"/>
    <w:rsid w:val="00516D62"/>
    <w:rsid w:val="0051759F"/>
    <w:rsid w:val="005178B3"/>
    <w:rsid w:val="00517A63"/>
    <w:rsid w:val="00517CD6"/>
    <w:rsid w:val="00517D7F"/>
    <w:rsid w:val="005207D0"/>
    <w:rsid w:val="00520B32"/>
    <w:rsid w:val="00520EF5"/>
    <w:rsid w:val="0052139D"/>
    <w:rsid w:val="00521412"/>
    <w:rsid w:val="005214F1"/>
    <w:rsid w:val="00521C59"/>
    <w:rsid w:val="00521E4F"/>
    <w:rsid w:val="00522722"/>
    <w:rsid w:val="00522783"/>
    <w:rsid w:val="0052295C"/>
    <w:rsid w:val="00522A4B"/>
    <w:rsid w:val="00522C48"/>
    <w:rsid w:val="00522C5B"/>
    <w:rsid w:val="00522E96"/>
    <w:rsid w:val="00523C5C"/>
    <w:rsid w:val="00524391"/>
    <w:rsid w:val="00524427"/>
    <w:rsid w:val="005245A6"/>
    <w:rsid w:val="00525351"/>
    <w:rsid w:val="0052591E"/>
    <w:rsid w:val="00525F8F"/>
    <w:rsid w:val="0052673A"/>
    <w:rsid w:val="005269A7"/>
    <w:rsid w:val="005278CB"/>
    <w:rsid w:val="00527F7C"/>
    <w:rsid w:val="005307FB"/>
    <w:rsid w:val="00530881"/>
    <w:rsid w:val="00530DD7"/>
    <w:rsid w:val="00531271"/>
    <w:rsid w:val="00531294"/>
    <w:rsid w:val="0053135E"/>
    <w:rsid w:val="00531400"/>
    <w:rsid w:val="00531637"/>
    <w:rsid w:val="00531643"/>
    <w:rsid w:val="005317B2"/>
    <w:rsid w:val="00531ABC"/>
    <w:rsid w:val="00531D76"/>
    <w:rsid w:val="005331D2"/>
    <w:rsid w:val="005333CE"/>
    <w:rsid w:val="00533677"/>
    <w:rsid w:val="005338A6"/>
    <w:rsid w:val="00533AAD"/>
    <w:rsid w:val="00533F52"/>
    <w:rsid w:val="0053410C"/>
    <w:rsid w:val="005342A4"/>
    <w:rsid w:val="0053480C"/>
    <w:rsid w:val="00534D55"/>
    <w:rsid w:val="005350CE"/>
    <w:rsid w:val="005354BC"/>
    <w:rsid w:val="0053598A"/>
    <w:rsid w:val="00535D49"/>
    <w:rsid w:val="00535DC5"/>
    <w:rsid w:val="00535F72"/>
    <w:rsid w:val="00535F7E"/>
    <w:rsid w:val="00535F8A"/>
    <w:rsid w:val="00536399"/>
    <w:rsid w:val="005374EF"/>
    <w:rsid w:val="00537940"/>
    <w:rsid w:val="00537F0A"/>
    <w:rsid w:val="00540783"/>
    <w:rsid w:val="00540841"/>
    <w:rsid w:val="0054097B"/>
    <w:rsid w:val="00540ECE"/>
    <w:rsid w:val="00540F19"/>
    <w:rsid w:val="005410D0"/>
    <w:rsid w:val="00541330"/>
    <w:rsid w:val="00541A03"/>
    <w:rsid w:val="005421F5"/>
    <w:rsid w:val="0054228E"/>
    <w:rsid w:val="00542C95"/>
    <w:rsid w:val="005431F6"/>
    <w:rsid w:val="0054367D"/>
    <w:rsid w:val="005438A2"/>
    <w:rsid w:val="00543A60"/>
    <w:rsid w:val="00543D3B"/>
    <w:rsid w:val="00544049"/>
    <w:rsid w:val="0054444F"/>
    <w:rsid w:val="005444B1"/>
    <w:rsid w:val="00544538"/>
    <w:rsid w:val="00544C93"/>
    <w:rsid w:val="005455A3"/>
    <w:rsid w:val="005455BF"/>
    <w:rsid w:val="00545620"/>
    <w:rsid w:val="005456EE"/>
    <w:rsid w:val="00545C45"/>
    <w:rsid w:val="00545FEF"/>
    <w:rsid w:val="00546542"/>
    <w:rsid w:val="00546632"/>
    <w:rsid w:val="00546AF3"/>
    <w:rsid w:val="00546C4A"/>
    <w:rsid w:val="00547904"/>
    <w:rsid w:val="00547C14"/>
    <w:rsid w:val="00547DA1"/>
    <w:rsid w:val="0055008D"/>
    <w:rsid w:val="00551157"/>
    <w:rsid w:val="00551CF1"/>
    <w:rsid w:val="00551D8D"/>
    <w:rsid w:val="00552068"/>
    <w:rsid w:val="00552201"/>
    <w:rsid w:val="00552DB2"/>
    <w:rsid w:val="005534A2"/>
    <w:rsid w:val="00553677"/>
    <w:rsid w:val="00553B51"/>
    <w:rsid w:val="00553E12"/>
    <w:rsid w:val="00554B04"/>
    <w:rsid w:val="005555B9"/>
    <w:rsid w:val="005563D7"/>
    <w:rsid w:val="005566E3"/>
    <w:rsid w:val="005570C4"/>
    <w:rsid w:val="0055730B"/>
    <w:rsid w:val="0055774E"/>
    <w:rsid w:val="005601AE"/>
    <w:rsid w:val="00560331"/>
    <w:rsid w:val="0056035A"/>
    <w:rsid w:val="00560443"/>
    <w:rsid w:val="005606DF"/>
    <w:rsid w:val="005609D3"/>
    <w:rsid w:val="00560DF4"/>
    <w:rsid w:val="00560FB6"/>
    <w:rsid w:val="00561044"/>
    <w:rsid w:val="00561124"/>
    <w:rsid w:val="005615BE"/>
    <w:rsid w:val="00561ACD"/>
    <w:rsid w:val="0056209A"/>
    <w:rsid w:val="005626F5"/>
    <w:rsid w:val="00562866"/>
    <w:rsid w:val="00562F95"/>
    <w:rsid w:val="00562FB2"/>
    <w:rsid w:val="005635DC"/>
    <w:rsid w:val="00563A76"/>
    <w:rsid w:val="00563DFC"/>
    <w:rsid w:val="00563EAC"/>
    <w:rsid w:val="005648A8"/>
    <w:rsid w:val="00564AD8"/>
    <w:rsid w:val="0056526B"/>
    <w:rsid w:val="00565531"/>
    <w:rsid w:val="00565E36"/>
    <w:rsid w:val="0056634B"/>
    <w:rsid w:val="0056773F"/>
    <w:rsid w:val="00570E24"/>
    <w:rsid w:val="005710F9"/>
    <w:rsid w:val="00571104"/>
    <w:rsid w:val="00571447"/>
    <w:rsid w:val="00571659"/>
    <w:rsid w:val="005717DE"/>
    <w:rsid w:val="00571B10"/>
    <w:rsid w:val="0057248C"/>
    <w:rsid w:val="005725DD"/>
    <w:rsid w:val="005729BC"/>
    <w:rsid w:val="00572A1E"/>
    <w:rsid w:val="00572D19"/>
    <w:rsid w:val="00572E3E"/>
    <w:rsid w:val="005736E1"/>
    <w:rsid w:val="00573C02"/>
    <w:rsid w:val="00573D37"/>
    <w:rsid w:val="0057400D"/>
    <w:rsid w:val="00574201"/>
    <w:rsid w:val="0057485B"/>
    <w:rsid w:val="00574918"/>
    <w:rsid w:val="00575006"/>
    <w:rsid w:val="00575132"/>
    <w:rsid w:val="00575210"/>
    <w:rsid w:val="00575D36"/>
    <w:rsid w:val="005760A3"/>
    <w:rsid w:val="005760E9"/>
    <w:rsid w:val="005764CA"/>
    <w:rsid w:val="00577264"/>
    <w:rsid w:val="00577659"/>
    <w:rsid w:val="00577B81"/>
    <w:rsid w:val="00580017"/>
    <w:rsid w:val="0058006D"/>
    <w:rsid w:val="00580524"/>
    <w:rsid w:val="005811E8"/>
    <w:rsid w:val="0058190D"/>
    <w:rsid w:val="00581E84"/>
    <w:rsid w:val="00581ED9"/>
    <w:rsid w:val="0058214F"/>
    <w:rsid w:val="00582174"/>
    <w:rsid w:val="00582397"/>
    <w:rsid w:val="00582A01"/>
    <w:rsid w:val="00583328"/>
    <w:rsid w:val="005837AC"/>
    <w:rsid w:val="00583A0C"/>
    <w:rsid w:val="00584162"/>
    <w:rsid w:val="005841A7"/>
    <w:rsid w:val="005842C8"/>
    <w:rsid w:val="005845A5"/>
    <w:rsid w:val="0058493D"/>
    <w:rsid w:val="00585037"/>
    <w:rsid w:val="00585198"/>
    <w:rsid w:val="005857D0"/>
    <w:rsid w:val="00585965"/>
    <w:rsid w:val="005859FE"/>
    <w:rsid w:val="00585A2C"/>
    <w:rsid w:val="00586485"/>
    <w:rsid w:val="005868A3"/>
    <w:rsid w:val="00586D3D"/>
    <w:rsid w:val="00590299"/>
    <w:rsid w:val="005905A0"/>
    <w:rsid w:val="00590D18"/>
    <w:rsid w:val="00590FD9"/>
    <w:rsid w:val="005911CD"/>
    <w:rsid w:val="00591374"/>
    <w:rsid w:val="00591461"/>
    <w:rsid w:val="00592839"/>
    <w:rsid w:val="00592948"/>
    <w:rsid w:val="00592E0D"/>
    <w:rsid w:val="00593333"/>
    <w:rsid w:val="005933E4"/>
    <w:rsid w:val="00593CE2"/>
    <w:rsid w:val="0059443E"/>
    <w:rsid w:val="005945B3"/>
    <w:rsid w:val="005945E6"/>
    <w:rsid w:val="00594876"/>
    <w:rsid w:val="00594B49"/>
    <w:rsid w:val="005951A0"/>
    <w:rsid w:val="0059583C"/>
    <w:rsid w:val="0059597B"/>
    <w:rsid w:val="00595980"/>
    <w:rsid w:val="00595DAF"/>
    <w:rsid w:val="005963D5"/>
    <w:rsid w:val="0059649A"/>
    <w:rsid w:val="0059692D"/>
    <w:rsid w:val="00596BD9"/>
    <w:rsid w:val="00596E54"/>
    <w:rsid w:val="00596EE7"/>
    <w:rsid w:val="00597524"/>
    <w:rsid w:val="005978B9"/>
    <w:rsid w:val="00597920"/>
    <w:rsid w:val="00597F18"/>
    <w:rsid w:val="005A0655"/>
    <w:rsid w:val="005A065D"/>
    <w:rsid w:val="005A0C67"/>
    <w:rsid w:val="005A0DFD"/>
    <w:rsid w:val="005A0F57"/>
    <w:rsid w:val="005A176C"/>
    <w:rsid w:val="005A1C90"/>
    <w:rsid w:val="005A1CBA"/>
    <w:rsid w:val="005A2561"/>
    <w:rsid w:val="005A2670"/>
    <w:rsid w:val="005A2703"/>
    <w:rsid w:val="005A2BE9"/>
    <w:rsid w:val="005A2CA2"/>
    <w:rsid w:val="005A2EFE"/>
    <w:rsid w:val="005A2F2B"/>
    <w:rsid w:val="005A3175"/>
    <w:rsid w:val="005A363C"/>
    <w:rsid w:val="005A3A19"/>
    <w:rsid w:val="005A3AA3"/>
    <w:rsid w:val="005A3DD9"/>
    <w:rsid w:val="005A3EB1"/>
    <w:rsid w:val="005A3F41"/>
    <w:rsid w:val="005A3FF7"/>
    <w:rsid w:val="005A49FF"/>
    <w:rsid w:val="005A4A2C"/>
    <w:rsid w:val="005A5389"/>
    <w:rsid w:val="005A53FF"/>
    <w:rsid w:val="005A5EED"/>
    <w:rsid w:val="005A6088"/>
    <w:rsid w:val="005A6460"/>
    <w:rsid w:val="005A64CE"/>
    <w:rsid w:val="005A6C5A"/>
    <w:rsid w:val="005A6CA6"/>
    <w:rsid w:val="005A6ED4"/>
    <w:rsid w:val="005A7017"/>
    <w:rsid w:val="005A718A"/>
    <w:rsid w:val="005A72A7"/>
    <w:rsid w:val="005A78C1"/>
    <w:rsid w:val="005A78F5"/>
    <w:rsid w:val="005A7A8E"/>
    <w:rsid w:val="005A7BEE"/>
    <w:rsid w:val="005B01A9"/>
    <w:rsid w:val="005B02FF"/>
    <w:rsid w:val="005B0492"/>
    <w:rsid w:val="005B2D85"/>
    <w:rsid w:val="005B35C9"/>
    <w:rsid w:val="005B371C"/>
    <w:rsid w:val="005B4272"/>
    <w:rsid w:val="005B4826"/>
    <w:rsid w:val="005B4C83"/>
    <w:rsid w:val="005B4D75"/>
    <w:rsid w:val="005B5082"/>
    <w:rsid w:val="005B521C"/>
    <w:rsid w:val="005B55EA"/>
    <w:rsid w:val="005B5CC0"/>
    <w:rsid w:val="005B632C"/>
    <w:rsid w:val="005B698E"/>
    <w:rsid w:val="005B6D2E"/>
    <w:rsid w:val="005B766A"/>
    <w:rsid w:val="005C054D"/>
    <w:rsid w:val="005C0AB2"/>
    <w:rsid w:val="005C1087"/>
    <w:rsid w:val="005C1158"/>
    <w:rsid w:val="005C17EF"/>
    <w:rsid w:val="005C1EBE"/>
    <w:rsid w:val="005C230B"/>
    <w:rsid w:val="005C2C2B"/>
    <w:rsid w:val="005C330A"/>
    <w:rsid w:val="005C348D"/>
    <w:rsid w:val="005C385F"/>
    <w:rsid w:val="005C3912"/>
    <w:rsid w:val="005C45E8"/>
    <w:rsid w:val="005C46CC"/>
    <w:rsid w:val="005C4EF8"/>
    <w:rsid w:val="005C58C6"/>
    <w:rsid w:val="005C5A5A"/>
    <w:rsid w:val="005C5B37"/>
    <w:rsid w:val="005C5DAF"/>
    <w:rsid w:val="005C63C2"/>
    <w:rsid w:val="005C671C"/>
    <w:rsid w:val="005C6758"/>
    <w:rsid w:val="005C6CD1"/>
    <w:rsid w:val="005C73B7"/>
    <w:rsid w:val="005C787D"/>
    <w:rsid w:val="005C7D61"/>
    <w:rsid w:val="005D0F45"/>
    <w:rsid w:val="005D1354"/>
    <w:rsid w:val="005D1B8D"/>
    <w:rsid w:val="005D1C3F"/>
    <w:rsid w:val="005D1E81"/>
    <w:rsid w:val="005D2088"/>
    <w:rsid w:val="005D215F"/>
    <w:rsid w:val="005D277A"/>
    <w:rsid w:val="005D288A"/>
    <w:rsid w:val="005D2A10"/>
    <w:rsid w:val="005D2A4B"/>
    <w:rsid w:val="005D3785"/>
    <w:rsid w:val="005D3A79"/>
    <w:rsid w:val="005D3CE8"/>
    <w:rsid w:val="005D3E78"/>
    <w:rsid w:val="005D417E"/>
    <w:rsid w:val="005D4575"/>
    <w:rsid w:val="005D461C"/>
    <w:rsid w:val="005D47E9"/>
    <w:rsid w:val="005D55CF"/>
    <w:rsid w:val="005D55D0"/>
    <w:rsid w:val="005D5793"/>
    <w:rsid w:val="005D5797"/>
    <w:rsid w:val="005D61F2"/>
    <w:rsid w:val="005D6204"/>
    <w:rsid w:val="005D6595"/>
    <w:rsid w:val="005D66D2"/>
    <w:rsid w:val="005D68C6"/>
    <w:rsid w:val="005D6E17"/>
    <w:rsid w:val="005D6EE3"/>
    <w:rsid w:val="005D72DE"/>
    <w:rsid w:val="005D785A"/>
    <w:rsid w:val="005D787E"/>
    <w:rsid w:val="005D7B64"/>
    <w:rsid w:val="005D7E36"/>
    <w:rsid w:val="005E012D"/>
    <w:rsid w:val="005E012F"/>
    <w:rsid w:val="005E04CD"/>
    <w:rsid w:val="005E08E6"/>
    <w:rsid w:val="005E097C"/>
    <w:rsid w:val="005E1004"/>
    <w:rsid w:val="005E173F"/>
    <w:rsid w:val="005E1D7D"/>
    <w:rsid w:val="005E1F4C"/>
    <w:rsid w:val="005E22E1"/>
    <w:rsid w:val="005E2328"/>
    <w:rsid w:val="005E2555"/>
    <w:rsid w:val="005E2B72"/>
    <w:rsid w:val="005E37B6"/>
    <w:rsid w:val="005E4A1B"/>
    <w:rsid w:val="005E4EC1"/>
    <w:rsid w:val="005E5F42"/>
    <w:rsid w:val="005E622C"/>
    <w:rsid w:val="005E643E"/>
    <w:rsid w:val="005E664B"/>
    <w:rsid w:val="005E689D"/>
    <w:rsid w:val="005E76C7"/>
    <w:rsid w:val="005E7C49"/>
    <w:rsid w:val="005F023F"/>
    <w:rsid w:val="005F0F3E"/>
    <w:rsid w:val="005F14E3"/>
    <w:rsid w:val="005F1EA8"/>
    <w:rsid w:val="005F2A31"/>
    <w:rsid w:val="005F2CDF"/>
    <w:rsid w:val="005F334A"/>
    <w:rsid w:val="005F3475"/>
    <w:rsid w:val="005F3A21"/>
    <w:rsid w:val="005F3B6B"/>
    <w:rsid w:val="005F3B6E"/>
    <w:rsid w:val="005F3D5E"/>
    <w:rsid w:val="005F3E65"/>
    <w:rsid w:val="005F3FC4"/>
    <w:rsid w:val="005F40A2"/>
    <w:rsid w:val="005F4166"/>
    <w:rsid w:val="005F4443"/>
    <w:rsid w:val="005F49A8"/>
    <w:rsid w:val="005F4A6F"/>
    <w:rsid w:val="005F4B6C"/>
    <w:rsid w:val="005F5010"/>
    <w:rsid w:val="005F5284"/>
    <w:rsid w:val="005F566D"/>
    <w:rsid w:val="005F6137"/>
    <w:rsid w:val="005F672F"/>
    <w:rsid w:val="005F675C"/>
    <w:rsid w:val="005F73E0"/>
    <w:rsid w:val="005F789E"/>
    <w:rsid w:val="005F7B5C"/>
    <w:rsid w:val="00600124"/>
    <w:rsid w:val="006004CB"/>
    <w:rsid w:val="00600905"/>
    <w:rsid w:val="0060095A"/>
    <w:rsid w:val="00601516"/>
    <w:rsid w:val="0060179A"/>
    <w:rsid w:val="00601960"/>
    <w:rsid w:val="006020E0"/>
    <w:rsid w:val="0060258C"/>
    <w:rsid w:val="0060282C"/>
    <w:rsid w:val="00602896"/>
    <w:rsid w:val="00602EB8"/>
    <w:rsid w:val="006031DB"/>
    <w:rsid w:val="006031F2"/>
    <w:rsid w:val="006034B8"/>
    <w:rsid w:val="00603D62"/>
    <w:rsid w:val="00603E90"/>
    <w:rsid w:val="00604272"/>
    <w:rsid w:val="00604454"/>
    <w:rsid w:val="00604D12"/>
    <w:rsid w:val="00604FAC"/>
    <w:rsid w:val="006052E1"/>
    <w:rsid w:val="0060552A"/>
    <w:rsid w:val="00605897"/>
    <w:rsid w:val="00605ADF"/>
    <w:rsid w:val="00606358"/>
    <w:rsid w:val="006063FA"/>
    <w:rsid w:val="006071C3"/>
    <w:rsid w:val="00607DAF"/>
    <w:rsid w:val="00607F09"/>
    <w:rsid w:val="00610126"/>
    <w:rsid w:val="00610335"/>
    <w:rsid w:val="00610696"/>
    <w:rsid w:val="006109AF"/>
    <w:rsid w:val="00611215"/>
    <w:rsid w:val="006117F3"/>
    <w:rsid w:val="00611EEA"/>
    <w:rsid w:val="006126AE"/>
    <w:rsid w:val="0061351F"/>
    <w:rsid w:val="00613664"/>
    <w:rsid w:val="00613A7C"/>
    <w:rsid w:val="00613AE1"/>
    <w:rsid w:val="00613F82"/>
    <w:rsid w:val="00614339"/>
    <w:rsid w:val="006147CF"/>
    <w:rsid w:val="00615016"/>
    <w:rsid w:val="0061566A"/>
    <w:rsid w:val="00615C2E"/>
    <w:rsid w:val="00615D8F"/>
    <w:rsid w:val="00615FDF"/>
    <w:rsid w:val="00616317"/>
    <w:rsid w:val="0061655D"/>
    <w:rsid w:val="006166B0"/>
    <w:rsid w:val="006167F0"/>
    <w:rsid w:val="00616AB6"/>
    <w:rsid w:val="00616CBE"/>
    <w:rsid w:val="00617AB9"/>
    <w:rsid w:val="00617C3B"/>
    <w:rsid w:val="00617C4F"/>
    <w:rsid w:val="00620076"/>
    <w:rsid w:val="006205BE"/>
    <w:rsid w:val="00620966"/>
    <w:rsid w:val="00620C5E"/>
    <w:rsid w:val="00620D4C"/>
    <w:rsid w:val="00620FEA"/>
    <w:rsid w:val="006210D7"/>
    <w:rsid w:val="006213AB"/>
    <w:rsid w:val="0062197A"/>
    <w:rsid w:val="00621F63"/>
    <w:rsid w:val="00621F8D"/>
    <w:rsid w:val="0062213B"/>
    <w:rsid w:val="006227FB"/>
    <w:rsid w:val="00622C67"/>
    <w:rsid w:val="00622CF4"/>
    <w:rsid w:val="006238FF"/>
    <w:rsid w:val="00623C67"/>
    <w:rsid w:val="0062418D"/>
    <w:rsid w:val="00624982"/>
    <w:rsid w:val="00624A88"/>
    <w:rsid w:val="00624BF5"/>
    <w:rsid w:val="00624D25"/>
    <w:rsid w:val="00624D44"/>
    <w:rsid w:val="006251F6"/>
    <w:rsid w:val="00625C45"/>
    <w:rsid w:val="00625D40"/>
    <w:rsid w:val="00625DE3"/>
    <w:rsid w:val="006261A9"/>
    <w:rsid w:val="0062647C"/>
    <w:rsid w:val="00627231"/>
    <w:rsid w:val="0062779F"/>
    <w:rsid w:val="00630028"/>
    <w:rsid w:val="0063058D"/>
    <w:rsid w:val="00630A28"/>
    <w:rsid w:val="00631086"/>
    <w:rsid w:val="0063133C"/>
    <w:rsid w:val="00631350"/>
    <w:rsid w:val="00631525"/>
    <w:rsid w:val="00631888"/>
    <w:rsid w:val="00631FD9"/>
    <w:rsid w:val="0063212A"/>
    <w:rsid w:val="00632211"/>
    <w:rsid w:val="00632454"/>
    <w:rsid w:val="0063298A"/>
    <w:rsid w:val="0063321E"/>
    <w:rsid w:val="00633DA0"/>
    <w:rsid w:val="00633EB7"/>
    <w:rsid w:val="00634286"/>
    <w:rsid w:val="00634765"/>
    <w:rsid w:val="00634E94"/>
    <w:rsid w:val="0063519C"/>
    <w:rsid w:val="006351CE"/>
    <w:rsid w:val="006353CE"/>
    <w:rsid w:val="006354AE"/>
    <w:rsid w:val="00635599"/>
    <w:rsid w:val="006367A6"/>
    <w:rsid w:val="006369E4"/>
    <w:rsid w:val="00636F13"/>
    <w:rsid w:val="00637020"/>
    <w:rsid w:val="0063718A"/>
    <w:rsid w:val="00637C04"/>
    <w:rsid w:val="006406C2"/>
    <w:rsid w:val="00640833"/>
    <w:rsid w:val="00641381"/>
    <w:rsid w:val="00641483"/>
    <w:rsid w:val="006415BE"/>
    <w:rsid w:val="00641A3A"/>
    <w:rsid w:val="00641BE0"/>
    <w:rsid w:val="0064237D"/>
    <w:rsid w:val="006427B7"/>
    <w:rsid w:val="006435D6"/>
    <w:rsid w:val="0064364E"/>
    <w:rsid w:val="00643CDD"/>
    <w:rsid w:val="00644464"/>
    <w:rsid w:val="00644626"/>
    <w:rsid w:val="00644641"/>
    <w:rsid w:val="00644C8C"/>
    <w:rsid w:val="00644E60"/>
    <w:rsid w:val="00645406"/>
    <w:rsid w:val="00645788"/>
    <w:rsid w:val="00645AF4"/>
    <w:rsid w:val="00646A54"/>
    <w:rsid w:val="0064709E"/>
    <w:rsid w:val="00647CDC"/>
    <w:rsid w:val="00647D12"/>
    <w:rsid w:val="00650512"/>
    <w:rsid w:val="006511EA"/>
    <w:rsid w:val="0065132B"/>
    <w:rsid w:val="00651404"/>
    <w:rsid w:val="00651904"/>
    <w:rsid w:val="00651975"/>
    <w:rsid w:val="00651BC0"/>
    <w:rsid w:val="00652228"/>
    <w:rsid w:val="0065238F"/>
    <w:rsid w:val="006524EB"/>
    <w:rsid w:val="0065291A"/>
    <w:rsid w:val="0065293F"/>
    <w:rsid w:val="00652ABE"/>
    <w:rsid w:val="00652FC3"/>
    <w:rsid w:val="00653031"/>
    <w:rsid w:val="006532CE"/>
    <w:rsid w:val="00653734"/>
    <w:rsid w:val="0065400F"/>
    <w:rsid w:val="00655071"/>
    <w:rsid w:val="006550B1"/>
    <w:rsid w:val="006557D1"/>
    <w:rsid w:val="00655B66"/>
    <w:rsid w:val="00655C53"/>
    <w:rsid w:val="00656116"/>
    <w:rsid w:val="00656450"/>
    <w:rsid w:val="00656466"/>
    <w:rsid w:val="0065680F"/>
    <w:rsid w:val="00656A2D"/>
    <w:rsid w:val="00656AFE"/>
    <w:rsid w:val="00656B91"/>
    <w:rsid w:val="00656E28"/>
    <w:rsid w:val="006572BF"/>
    <w:rsid w:val="0065742B"/>
    <w:rsid w:val="00657485"/>
    <w:rsid w:val="00657D23"/>
    <w:rsid w:val="0066094C"/>
    <w:rsid w:val="006613F3"/>
    <w:rsid w:val="0066152D"/>
    <w:rsid w:val="00661711"/>
    <w:rsid w:val="00661FC9"/>
    <w:rsid w:val="006620C7"/>
    <w:rsid w:val="006633AA"/>
    <w:rsid w:val="006636BB"/>
    <w:rsid w:val="006637D0"/>
    <w:rsid w:val="00664451"/>
    <w:rsid w:val="006648BD"/>
    <w:rsid w:val="00665184"/>
    <w:rsid w:val="00665896"/>
    <w:rsid w:val="00665978"/>
    <w:rsid w:val="00665D0B"/>
    <w:rsid w:val="0066663B"/>
    <w:rsid w:val="00666ED7"/>
    <w:rsid w:val="00666EE1"/>
    <w:rsid w:val="0066798D"/>
    <w:rsid w:val="00667A77"/>
    <w:rsid w:val="00667AB0"/>
    <w:rsid w:val="00667B49"/>
    <w:rsid w:val="0067016A"/>
    <w:rsid w:val="006702F9"/>
    <w:rsid w:val="006702FA"/>
    <w:rsid w:val="00670696"/>
    <w:rsid w:val="00670B02"/>
    <w:rsid w:val="00671F61"/>
    <w:rsid w:val="00671F73"/>
    <w:rsid w:val="00671FB7"/>
    <w:rsid w:val="00672A9D"/>
    <w:rsid w:val="00672E04"/>
    <w:rsid w:val="00673299"/>
    <w:rsid w:val="00673320"/>
    <w:rsid w:val="006735D9"/>
    <w:rsid w:val="006747FE"/>
    <w:rsid w:val="00674ADA"/>
    <w:rsid w:val="00674F9B"/>
    <w:rsid w:val="00675722"/>
    <w:rsid w:val="006758C2"/>
    <w:rsid w:val="00675DFF"/>
    <w:rsid w:val="006761AB"/>
    <w:rsid w:val="00676C61"/>
    <w:rsid w:val="00676D80"/>
    <w:rsid w:val="0067712C"/>
    <w:rsid w:val="00677402"/>
    <w:rsid w:val="006774DC"/>
    <w:rsid w:val="00677719"/>
    <w:rsid w:val="0067782C"/>
    <w:rsid w:val="00677882"/>
    <w:rsid w:val="00677CD5"/>
    <w:rsid w:val="00680808"/>
    <w:rsid w:val="00680860"/>
    <w:rsid w:val="006809E1"/>
    <w:rsid w:val="0068181A"/>
    <w:rsid w:val="006823C4"/>
    <w:rsid w:val="00682CED"/>
    <w:rsid w:val="00682E82"/>
    <w:rsid w:val="00682FAC"/>
    <w:rsid w:val="006836B8"/>
    <w:rsid w:val="00683871"/>
    <w:rsid w:val="006838D7"/>
    <w:rsid w:val="00683C8B"/>
    <w:rsid w:val="00683F94"/>
    <w:rsid w:val="00684032"/>
    <w:rsid w:val="00684261"/>
    <w:rsid w:val="00684272"/>
    <w:rsid w:val="0068456A"/>
    <w:rsid w:val="00684A35"/>
    <w:rsid w:val="006852A1"/>
    <w:rsid w:val="006852CC"/>
    <w:rsid w:val="00685439"/>
    <w:rsid w:val="00685B51"/>
    <w:rsid w:val="00685D8E"/>
    <w:rsid w:val="00686130"/>
    <w:rsid w:val="006864CC"/>
    <w:rsid w:val="00687098"/>
    <w:rsid w:val="006871B9"/>
    <w:rsid w:val="00687548"/>
    <w:rsid w:val="00687790"/>
    <w:rsid w:val="006900FC"/>
    <w:rsid w:val="0069012E"/>
    <w:rsid w:val="006903A5"/>
    <w:rsid w:val="006907C3"/>
    <w:rsid w:val="00690B3B"/>
    <w:rsid w:val="00690E57"/>
    <w:rsid w:val="00690F50"/>
    <w:rsid w:val="00691078"/>
    <w:rsid w:val="006916D7"/>
    <w:rsid w:val="00691C18"/>
    <w:rsid w:val="00691CCB"/>
    <w:rsid w:val="00691F52"/>
    <w:rsid w:val="0069298C"/>
    <w:rsid w:val="00692996"/>
    <w:rsid w:val="00693390"/>
    <w:rsid w:val="0069341D"/>
    <w:rsid w:val="006934B2"/>
    <w:rsid w:val="00693DD7"/>
    <w:rsid w:val="00693E1B"/>
    <w:rsid w:val="0069414E"/>
    <w:rsid w:val="00694517"/>
    <w:rsid w:val="00694A75"/>
    <w:rsid w:val="00694AAF"/>
    <w:rsid w:val="00694B2E"/>
    <w:rsid w:val="00694C4D"/>
    <w:rsid w:val="00694DD6"/>
    <w:rsid w:val="006951D4"/>
    <w:rsid w:val="006967BA"/>
    <w:rsid w:val="00696FF2"/>
    <w:rsid w:val="00696FF9"/>
    <w:rsid w:val="00697370"/>
    <w:rsid w:val="00697BD4"/>
    <w:rsid w:val="00697C4D"/>
    <w:rsid w:val="006A00C5"/>
    <w:rsid w:val="006A0495"/>
    <w:rsid w:val="006A050A"/>
    <w:rsid w:val="006A0EB8"/>
    <w:rsid w:val="006A0F84"/>
    <w:rsid w:val="006A1465"/>
    <w:rsid w:val="006A1B23"/>
    <w:rsid w:val="006A2241"/>
    <w:rsid w:val="006A3306"/>
    <w:rsid w:val="006A41B0"/>
    <w:rsid w:val="006A476A"/>
    <w:rsid w:val="006A47F8"/>
    <w:rsid w:val="006A4A99"/>
    <w:rsid w:val="006A5A2D"/>
    <w:rsid w:val="006A61E3"/>
    <w:rsid w:val="006A69A7"/>
    <w:rsid w:val="006A6AB7"/>
    <w:rsid w:val="006A6EB3"/>
    <w:rsid w:val="006A6EF2"/>
    <w:rsid w:val="006A7233"/>
    <w:rsid w:val="006A7880"/>
    <w:rsid w:val="006A7AA1"/>
    <w:rsid w:val="006B0454"/>
    <w:rsid w:val="006B06C4"/>
    <w:rsid w:val="006B0FC6"/>
    <w:rsid w:val="006B1926"/>
    <w:rsid w:val="006B1E11"/>
    <w:rsid w:val="006B2A19"/>
    <w:rsid w:val="006B2CC6"/>
    <w:rsid w:val="006B328E"/>
    <w:rsid w:val="006B3430"/>
    <w:rsid w:val="006B36AA"/>
    <w:rsid w:val="006B3952"/>
    <w:rsid w:val="006B3CC7"/>
    <w:rsid w:val="006B3DBE"/>
    <w:rsid w:val="006B4AED"/>
    <w:rsid w:val="006B51E9"/>
    <w:rsid w:val="006B52BC"/>
    <w:rsid w:val="006B689C"/>
    <w:rsid w:val="006B6C0A"/>
    <w:rsid w:val="006B6F2B"/>
    <w:rsid w:val="006B702E"/>
    <w:rsid w:val="006B73BB"/>
    <w:rsid w:val="006B7413"/>
    <w:rsid w:val="006B74A2"/>
    <w:rsid w:val="006B7C4A"/>
    <w:rsid w:val="006B7CC4"/>
    <w:rsid w:val="006B7DD9"/>
    <w:rsid w:val="006B7F6D"/>
    <w:rsid w:val="006C0CB1"/>
    <w:rsid w:val="006C0E9B"/>
    <w:rsid w:val="006C106F"/>
    <w:rsid w:val="006C16A5"/>
    <w:rsid w:val="006C16D7"/>
    <w:rsid w:val="006C1921"/>
    <w:rsid w:val="006C1BBF"/>
    <w:rsid w:val="006C1CC3"/>
    <w:rsid w:val="006C2155"/>
    <w:rsid w:val="006C2418"/>
    <w:rsid w:val="006C2523"/>
    <w:rsid w:val="006C25AE"/>
    <w:rsid w:val="006C2EDA"/>
    <w:rsid w:val="006C370F"/>
    <w:rsid w:val="006C38C1"/>
    <w:rsid w:val="006C3C78"/>
    <w:rsid w:val="006C3E9A"/>
    <w:rsid w:val="006C3EE4"/>
    <w:rsid w:val="006C409E"/>
    <w:rsid w:val="006C445D"/>
    <w:rsid w:val="006C4A01"/>
    <w:rsid w:val="006C4A05"/>
    <w:rsid w:val="006C53DA"/>
    <w:rsid w:val="006C55F0"/>
    <w:rsid w:val="006C59DC"/>
    <w:rsid w:val="006C5BA0"/>
    <w:rsid w:val="006C5C4D"/>
    <w:rsid w:val="006C65F4"/>
    <w:rsid w:val="006C669B"/>
    <w:rsid w:val="006C6A29"/>
    <w:rsid w:val="006C6FC8"/>
    <w:rsid w:val="006C729B"/>
    <w:rsid w:val="006C7769"/>
    <w:rsid w:val="006C7C0C"/>
    <w:rsid w:val="006D0625"/>
    <w:rsid w:val="006D06AE"/>
    <w:rsid w:val="006D0B49"/>
    <w:rsid w:val="006D1DED"/>
    <w:rsid w:val="006D24D5"/>
    <w:rsid w:val="006D250D"/>
    <w:rsid w:val="006D2AC8"/>
    <w:rsid w:val="006D3074"/>
    <w:rsid w:val="006D3B1B"/>
    <w:rsid w:val="006D3EE2"/>
    <w:rsid w:val="006D4A73"/>
    <w:rsid w:val="006D4ECF"/>
    <w:rsid w:val="006D55AB"/>
    <w:rsid w:val="006D5B8B"/>
    <w:rsid w:val="006D5BF4"/>
    <w:rsid w:val="006D5FAB"/>
    <w:rsid w:val="006D5FF9"/>
    <w:rsid w:val="006D6045"/>
    <w:rsid w:val="006D62B2"/>
    <w:rsid w:val="006D6794"/>
    <w:rsid w:val="006D6B0B"/>
    <w:rsid w:val="006D7505"/>
    <w:rsid w:val="006D77E0"/>
    <w:rsid w:val="006E0BB6"/>
    <w:rsid w:val="006E0C0E"/>
    <w:rsid w:val="006E1077"/>
    <w:rsid w:val="006E12FA"/>
    <w:rsid w:val="006E1AF4"/>
    <w:rsid w:val="006E249D"/>
    <w:rsid w:val="006E24A4"/>
    <w:rsid w:val="006E2B42"/>
    <w:rsid w:val="006E2F45"/>
    <w:rsid w:val="006E4541"/>
    <w:rsid w:val="006E473C"/>
    <w:rsid w:val="006E4A5D"/>
    <w:rsid w:val="006E4BDC"/>
    <w:rsid w:val="006E4C1D"/>
    <w:rsid w:val="006E57BD"/>
    <w:rsid w:val="006E5B20"/>
    <w:rsid w:val="006E6304"/>
    <w:rsid w:val="006E67F4"/>
    <w:rsid w:val="006E6991"/>
    <w:rsid w:val="006E6EF4"/>
    <w:rsid w:val="006E72BA"/>
    <w:rsid w:val="006E748A"/>
    <w:rsid w:val="006E76A3"/>
    <w:rsid w:val="006E7950"/>
    <w:rsid w:val="006E7A32"/>
    <w:rsid w:val="006E7B63"/>
    <w:rsid w:val="006F002A"/>
    <w:rsid w:val="006F01ED"/>
    <w:rsid w:val="006F0321"/>
    <w:rsid w:val="006F0879"/>
    <w:rsid w:val="006F0E7B"/>
    <w:rsid w:val="006F18AE"/>
    <w:rsid w:val="006F1E51"/>
    <w:rsid w:val="006F1E78"/>
    <w:rsid w:val="006F2245"/>
    <w:rsid w:val="006F2B44"/>
    <w:rsid w:val="006F3317"/>
    <w:rsid w:val="006F347A"/>
    <w:rsid w:val="006F38B6"/>
    <w:rsid w:val="006F391F"/>
    <w:rsid w:val="006F3ABB"/>
    <w:rsid w:val="006F3CBD"/>
    <w:rsid w:val="006F4143"/>
    <w:rsid w:val="006F41E6"/>
    <w:rsid w:val="006F45F8"/>
    <w:rsid w:val="006F48D5"/>
    <w:rsid w:val="006F4BB6"/>
    <w:rsid w:val="006F57F4"/>
    <w:rsid w:val="006F603E"/>
    <w:rsid w:val="006F6212"/>
    <w:rsid w:val="006F62ED"/>
    <w:rsid w:val="006F632E"/>
    <w:rsid w:val="006F65B9"/>
    <w:rsid w:val="006F69D9"/>
    <w:rsid w:val="006F6BBA"/>
    <w:rsid w:val="006F6C6C"/>
    <w:rsid w:val="006F6E2C"/>
    <w:rsid w:val="006F6EB5"/>
    <w:rsid w:val="006F736B"/>
    <w:rsid w:val="006F75B5"/>
    <w:rsid w:val="006F784D"/>
    <w:rsid w:val="006F7EBA"/>
    <w:rsid w:val="006F7EEC"/>
    <w:rsid w:val="0070013E"/>
    <w:rsid w:val="00700487"/>
    <w:rsid w:val="007005EB"/>
    <w:rsid w:val="00700F83"/>
    <w:rsid w:val="00700FD7"/>
    <w:rsid w:val="007011EF"/>
    <w:rsid w:val="0070144F"/>
    <w:rsid w:val="007015E9"/>
    <w:rsid w:val="00701CC1"/>
    <w:rsid w:val="00702300"/>
    <w:rsid w:val="00702516"/>
    <w:rsid w:val="00702A04"/>
    <w:rsid w:val="00702B21"/>
    <w:rsid w:val="00702E0B"/>
    <w:rsid w:val="0070318F"/>
    <w:rsid w:val="00703367"/>
    <w:rsid w:val="00703A22"/>
    <w:rsid w:val="00703A66"/>
    <w:rsid w:val="00703B25"/>
    <w:rsid w:val="007044F7"/>
    <w:rsid w:val="00704577"/>
    <w:rsid w:val="00704797"/>
    <w:rsid w:val="00704F8D"/>
    <w:rsid w:val="00705328"/>
    <w:rsid w:val="00705706"/>
    <w:rsid w:val="0070663A"/>
    <w:rsid w:val="00706D15"/>
    <w:rsid w:val="00706FD2"/>
    <w:rsid w:val="00707DCC"/>
    <w:rsid w:val="00710994"/>
    <w:rsid w:val="00710E25"/>
    <w:rsid w:val="00710FC2"/>
    <w:rsid w:val="00711F95"/>
    <w:rsid w:val="0071276E"/>
    <w:rsid w:val="00712D3A"/>
    <w:rsid w:val="00712D68"/>
    <w:rsid w:val="00713E9C"/>
    <w:rsid w:val="00713F2E"/>
    <w:rsid w:val="007140B4"/>
    <w:rsid w:val="00714152"/>
    <w:rsid w:val="0071417A"/>
    <w:rsid w:val="007145E4"/>
    <w:rsid w:val="00714DAC"/>
    <w:rsid w:val="00714E84"/>
    <w:rsid w:val="00715232"/>
    <w:rsid w:val="007152C4"/>
    <w:rsid w:val="0071590C"/>
    <w:rsid w:val="007159C6"/>
    <w:rsid w:val="00716332"/>
    <w:rsid w:val="007169CE"/>
    <w:rsid w:val="007170D6"/>
    <w:rsid w:val="007178EB"/>
    <w:rsid w:val="007179F5"/>
    <w:rsid w:val="00717F73"/>
    <w:rsid w:val="00720031"/>
    <w:rsid w:val="00720237"/>
    <w:rsid w:val="00720274"/>
    <w:rsid w:val="007209C6"/>
    <w:rsid w:val="00720B98"/>
    <w:rsid w:val="0072169B"/>
    <w:rsid w:val="007216CC"/>
    <w:rsid w:val="00721953"/>
    <w:rsid w:val="00721D55"/>
    <w:rsid w:val="00721F75"/>
    <w:rsid w:val="00722A1F"/>
    <w:rsid w:val="00722BBD"/>
    <w:rsid w:val="00722EFF"/>
    <w:rsid w:val="007230AC"/>
    <w:rsid w:val="007230EC"/>
    <w:rsid w:val="0072353D"/>
    <w:rsid w:val="00723A40"/>
    <w:rsid w:val="00723E87"/>
    <w:rsid w:val="00723F39"/>
    <w:rsid w:val="00723FBD"/>
    <w:rsid w:val="007242C9"/>
    <w:rsid w:val="00724926"/>
    <w:rsid w:val="00724CEC"/>
    <w:rsid w:val="00725C39"/>
    <w:rsid w:val="00725E69"/>
    <w:rsid w:val="00726522"/>
    <w:rsid w:val="0072658F"/>
    <w:rsid w:val="00726EB6"/>
    <w:rsid w:val="007271BF"/>
    <w:rsid w:val="007271C8"/>
    <w:rsid w:val="0072751D"/>
    <w:rsid w:val="007278B3"/>
    <w:rsid w:val="00727C3C"/>
    <w:rsid w:val="00727CA7"/>
    <w:rsid w:val="00727EBF"/>
    <w:rsid w:val="00730017"/>
    <w:rsid w:val="007304EB"/>
    <w:rsid w:val="007307B4"/>
    <w:rsid w:val="00730F34"/>
    <w:rsid w:val="00730FD6"/>
    <w:rsid w:val="00731517"/>
    <w:rsid w:val="007319B6"/>
    <w:rsid w:val="00731A40"/>
    <w:rsid w:val="00732F79"/>
    <w:rsid w:val="00732F7F"/>
    <w:rsid w:val="007337B0"/>
    <w:rsid w:val="0073388C"/>
    <w:rsid w:val="007340CD"/>
    <w:rsid w:val="0073460F"/>
    <w:rsid w:val="007346FB"/>
    <w:rsid w:val="00734D4B"/>
    <w:rsid w:val="0073503D"/>
    <w:rsid w:val="00735977"/>
    <w:rsid w:val="00735D48"/>
    <w:rsid w:val="007361B5"/>
    <w:rsid w:val="007362C3"/>
    <w:rsid w:val="007366A2"/>
    <w:rsid w:val="007369E2"/>
    <w:rsid w:val="00736E8F"/>
    <w:rsid w:val="00736F42"/>
    <w:rsid w:val="0073703D"/>
    <w:rsid w:val="00737379"/>
    <w:rsid w:val="00737457"/>
    <w:rsid w:val="00737902"/>
    <w:rsid w:val="00737BDB"/>
    <w:rsid w:val="00740466"/>
    <w:rsid w:val="007406B6"/>
    <w:rsid w:val="00741AA1"/>
    <w:rsid w:val="00741B68"/>
    <w:rsid w:val="00741EC2"/>
    <w:rsid w:val="00741F9F"/>
    <w:rsid w:val="00742ADC"/>
    <w:rsid w:val="00742D1E"/>
    <w:rsid w:val="00742E2E"/>
    <w:rsid w:val="00742FED"/>
    <w:rsid w:val="0074316D"/>
    <w:rsid w:val="00743184"/>
    <w:rsid w:val="00743657"/>
    <w:rsid w:val="00743801"/>
    <w:rsid w:val="00743905"/>
    <w:rsid w:val="007440A5"/>
    <w:rsid w:val="00744360"/>
    <w:rsid w:val="0074452F"/>
    <w:rsid w:val="007445FC"/>
    <w:rsid w:val="007450F7"/>
    <w:rsid w:val="00745C42"/>
    <w:rsid w:val="0074696B"/>
    <w:rsid w:val="00746E0F"/>
    <w:rsid w:val="00747578"/>
    <w:rsid w:val="00747B93"/>
    <w:rsid w:val="00747C9D"/>
    <w:rsid w:val="00747DCC"/>
    <w:rsid w:val="00750252"/>
    <w:rsid w:val="00750455"/>
    <w:rsid w:val="0075107E"/>
    <w:rsid w:val="0075112E"/>
    <w:rsid w:val="0075199D"/>
    <w:rsid w:val="00751DBC"/>
    <w:rsid w:val="00751EEC"/>
    <w:rsid w:val="00752252"/>
    <w:rsid w:val="007525AB"/>
    <w:rsid w:val="007531EE"/>
    <w:rsid w:val="00753C51"/>
    <w:rsid w:val="00753D0E"/>
    <w:rsid w:val="007544FA"/>
    <w:rsid w:val="0075480D"/>
    <w:rsid w:val="00754F12"/>
    <w:rsid w:val="00755007"/>
    <w:rsid w:val="00755210"/>
    <w:rsid w:val="007553CD"/>
    <w:rsid w:val="007553DF"/>
    <w:rsid w:val="00755402"/>
    <w:rsid w:val="007559F2"/>
    <w:rsid w:val="00756B5E"/>
    <w:rsid w:val="00756E00"/>
    <w:rsid w:val="00757372"/>
    <w:rsid w:val="0076161D"/>
    <w:rsid w:val="00761688"/>
    <w:rsid w:val="0076200B"/>
    <w:rsid w:val="00762045"/>
    <w:rsid w:val="007621DA"/>
    <w:rsid w:val="00762301"/>
    <w:rsid w:val="00762489"/>
    <w:rsid w:val="0076277C"/>
    <w:rsid w:val="00762DBE"/>
    <w:rsid w:val="007633C7"/>
    <w:rsid w:val="007635E9"/>
    <w:rsid w:val="007636FB"/>
    <w:rsid w:val="0076389A"/>
    <w:rsid w:val="00763C78"/>
    <w:rsid w:val="00763F8C"/>
    <w:rsid w:val="00763FB2"/>
    <w:rsid w:val="0076424F"/>
    <w:rsid w:val="007645A6"/>
    <w:rsid w:val="00764943"/>
    <w:rsid w:val="0076528D"/>
    <w:rsid w:val="007652D0"/>
    <w:rsid w:val="0076552D"/>
    <w:rsid w:val="00765A25"/>
    <w:rsid w:val="00765D44"/>
    <w:rsid w:val="00766916"/>
    <w:rsid w:val="00766DE3"/>
    <w:rsid w:val="00766DFB"/>
    <w:rsid w:val="00767215"/>
    <w:rsid w:val="00767606"/>
    <w:rsid w:val="007676F1"/>
    <w:rsid w:val="00770000"/>
    <w:rsid w:val="007707A2"/>
    <w:rsid w:val="00770BB8"/>
    <w:rsid w:val="00771DEC"/>
    <w:rsid w:val="007722D6"/>
    <w:rsid w:val="00772C0E"/>
    <w:rsid w:val="00772D49"/>
    <w:rsid w:val="00773244"/>
    <w:rsid w:val="007736F2"/>
    <w:rsid w:val="007736F4"/>
    <w:rsid w:val="0077383F"/>
    <w:rsid w:val="007739B0"/>
    <w:rsid w:val="007747B9"/>
    <w:rsid w:val="007753BA"/>
    <w:rsid w:val="00775586"/>
    <w:rsid w:val="00775632"/>
    <w:rsid w:val="007759D5"/>
    <w:rsid w:val="007762C1"/>
    <w:rsid w:val="007763A3"/>
    <w:rsid w:val="00776E1E"/>
    <w:rsid w:val="0077729E"/>
    <w:rsid w:val="007801E7"/>
    <w:rsid w:val="00780448"/>
    <w:rsid w:val="00780750"/>
    <w:rsid w:val="00780F9C"/>
    <w:rsid w:val="00781928"/>
    <w:rsid w:val="00781CC3"/>
    <w:rsid w:val="00781CF1"/>
    <w:rsid w:val="00781EEB"/>
    <w:rsid w:val="007823EA"/>
    <w:rsid w:val="007824E4"/>
    <w:rsid w:val="00782A0C"/>
    <w:rsid w:val="00782E43"/>
    <w:rsid w:val="007835B1"/>
    <w:rsid w:val="00784103"/>
    <w:rsid w:val="0078450B"/>
    <w:rsid w:val="0078683C"/>
    <w:rsid w:val="00786FBC"/>
    <w:rsid w:val="00786FCB"/>
    <w:rsid w:val="00790283"/>
    <w:rsid w:val="007902AF"/>
    <w:rsid w:val="0079071C"/>
    <w:rsid w:val="00790BE3"/>
    <w:rsid w:val="00790CDD"/>
    <w:rsid w:val="007914BF"/>
    <w:rsid w:val="00791746"/>
    <w:rsid w:val="007918EC"/>
    <w:rsid w:val="00791C3A"/>
    <w:rsid w:val="0079208A"/>
    <w:rsid w:val="007922D1"/>
    <w:rsid w:val="0079281D"/>
    <w:rsid w:val="0079391D"/>
    <w:rsid w:val="00793DDB"/>
    <w:rsid w:val="0079413B"/>
    <w:rsid w:val="00794359"/>
    <w:rsid w:val="007944B6"/>
    <w:rsid w:val="0079461F"/>
    <w:rsid w:val="00794D04"/>
    <w:rsid w:val="00794F70"/>
    <w:rsid w:val="0079521D"/>
    <w:rsid w:val="007952E1"/>
    <w:rsid w:val="00795988"/>
    <w:rsid w:val="00795ADF"/>
    <w:rsid w:val="00795B72"/>
    <w:rsid w:val="00795E96"/>
    <w:rsid w:val="007960EB"/>
    <w:rsid w:val="007961F7"/>
    <w:rsid w:val="0079649F"/>
    <w:rsid w:val="00796B38"/>
    <w:rsid w:val="00796F55"/>
    <w:rsid w:val="00796F69"/>
    <w:rsid w:val="00797656"/>
    <w:rsid w:val="00797659"/>
    <w:rsid w:val="007979AA"/>
    <w:rsid w:val="00797B8D"/>
    <w:rsid w:val="00797DDA"/>
    <w:rsid w:val="00797F14"/>
    <w:rsid w:val="007A0123"/>
    <w:rsid w:val="007A0AA4"/>
    <w:rsid w:val="007A0F05"/>
    <w:rsid w:val="007A1A14"/>
    <w:rsid w:val="007A248A"/>
    <w:rsid w:val="007A38A1"/>
    <w:rsid w:val="007A3C0B"/>
    <w:rsid w:val="007A3F5E"/>
    <w:rsid w:val="007A4195"/>
    <w:rsid w:val="007A4914"/>
    <w:rsid w:val="007A4EC4"/>
    <w:rsid w:val="007A599F"/>
    <w:rsid w:val="007A59CE"/>
    <w:rsid w:val="007A5B8B"/>
    <w:rsid w:val="007A5CAF"/>
    <w:rsid w:val="007A628E"/>
    <w:rsid w:val="007A6440"/>
    <w:rsid w:val="007A6FCD"/>
    <w:rsid w:val="007A77E4"/>
    <w:rsid w:val="007A7BBB"/>
    <w:rsid w:val="007A7DC7"/>
    <w:rsid w:val="007A7E9C"/>
    <w:rsid w:val="007B0118"/>
    <w:rsid w:val="007B068F"/>
    <w:rsid w:val="007B0ECA"/>
    <w:rsid w:val="007B1035"/>
    <w:rsid w:val="007B12C4"/>
    <w:rsid w:val="007B18D0"/>
    <w:rsid w:val="007B1C24"/>
    <w:rsid w:val="007B1D58"/>
    <w:rsid w:val="007B220B"/>
    <w:rsid w:val="007B25FD"/>
    <w:rsid w:val="007B39C3"/>
    <w:rsid w:val="007B3B88"/>
    <w:rsid w:val="007B40E8"/>
    <w:rsid w:val="007B49D9"/>
    <w:rsid w:val="007B4ACF"/>
    <w:rsid w:val="007B4EA0"/>
    <w:rsid w:val="007B4F8B"/>
    <w:rsid w:val="007B60A8"/>
    <w:rsid w:val="007B62C7"/>
    <w:rsid w:val="007B6425"/>
    <w:rsid w:val="007B6B85"/>
    <w:rsid w:val="007B6D91"/>
    <w:rsid w:val="007B6DA7"/>
    <w:rsid w:val="007B7075"/>
    <w:rsid w:val="007B768C"/>
    <w:rsid w:val="007B7A16"/>
    <w:rsid w:val="007B7D88"/>
    <w:rsid w:val="007C0382"/>
    <w:rsid w:val="007C06A9"/>
    <w:rsid w:val="007C09A0"/>
    <w:rsid w:val="007C0ABC"/>
    <w:rsid w:val="007C0B4C"/>
    <w:rsid w:val="007C0CB8"/>
    <w:rsid w:val="007C122E"/>
    <w:rsid w:val="007C1740"/>
    <w:rsid w:val="007C1AB0"/>
    <w:rsid w:val="007C1B99"/>
    <w:rsid w:val="007C23B0"/>
    <w:rsid w:val="007C25C0"/>
    <w:rsid w:val="007C261E"/>
    <w:rsid w:val="007C2BCE"/>
    <w:rsid w:val="007C2BEA"/>
    <w:rsid w:val="007C2ED9"/>
    <w:rsid w:val="007C30EA"/>
    <w:rsid w:val="007C337B"/>
    <w:rsid w:val="007C34CC"/>
    <w:rsid w:val="007C486D"/>
    <w:rsid w:val="007C4B8D"/>
    <w:rsid w:val="007C4F5A"/>
    <w:rsid w:val="007C54FE"/>
    <w:rsid w:val="007C5A87"/>
    <w:rsid w:val="007C5AA7"/>
    <w:rsid w:val="007C5E7F"/>
    <w:rsid w:val="007C60F3"/>
    <w:rsid w:val="007C61ED"/>
    <w:rsid w:val="007C6B38"/>
    <w:rsid w:val="007C6D4E"/>
    <w:rsid w:val="007C7045"/>
    <w:rsid w:val="007C77EF"/>
    <w:rsid w:val="007C7929"/>
    <w:rsid w:val="007C7AC2"/>
    <w:rsid w:val="007D07D5"/>
    <w:rsid w:val="007D0B14"/>
    <w:rsid w:val="007D0BD9"/>
    <w:rsid w:val="007D199E"/>
    <w:rsid w:val="007D1AEE"/>
    <w:rsid w:val="007D1DB9"/>
    <w:rsid w:val="007D1F64"/>
    <w:rsid w:val="007D2113"/>
    <w:rsid w:val="007D222C"/>
    <w:rsid w:val="007D2E56"/>
    <w:rsid w:val="007D3446"/>
    <w:rsid w:val="007D38DF"/>
    <w:rsid w:val="007D3926"/>
    <w:rsid w:val="007D3A17"/>
    <w:rsid w:val="007D3DE8"/>
    <w:rsid w:val="007D3EE8"/>
    <w:rsid w:val="007D3F71"/>
    <w:rsid w:val="007D452A"/>
    <w:rsid w:val="007D4F72"/>
    <w:rsid w:val="007D517D"/>
    <w:rsid w:val="007D526D"/>
    <w:rsid w:val="007D58DC"/>
    <w:rsid w:val="007D5C3A"/>
    <w:rsid w:val="007D6683"/>
    <w:rsid w:val="007D6782"/>
    <w:rsid w:val="007D711D"/>
    <w:rsid w:val="007D7208"/>
    <w:rsid w:val="007D7411"/>
    <w:rsid w:val="007D792D"/>
    <w:rsid w:val="007D7AE0"/>
    <w:rsid w:val="007E0599"/>
    <w:rsid w:val="007E0EF6"/>
    <w:rsid w:val="007E139E"/>
    <w:rsid w:val="007E18D1"/>
    <w:rsid w:val="007E253B"/>
    <w:rsid w:val="007E25DA"/>
    <w:rsid w:val="007E2746"/>
    <w:rsid w:val="007E2943"/>
    <w:rsid w:val="007E2B46"/>
    <w:rsid w:val="007E2DDD"/>
    <w:rsid w:val="007E2F8A"/>
    <w:rsid w:val="007E3462"/>
    <w:rsid w:val="007E39FC"/>
    <w:rsid w:val="007E3E52"/>
    <w:rsid w:val="007E40DA"/>
    <w:rsid w:val="007E4476"/>
    <w:rsid w:val="007E49F0"/>
    <w:rsid w:val="007E4AD0"/>
    <w:rsid w:val="007E4C8B"/>
    <w:rsid w:val="007E4DAC"/>
    <w:rsid w:val="007E4FEB"/>
    <w:rsid w:val="007E50F6"/>
    <w:rsid w:val="007E567C"/>
    <w:rsid w:val="007E57A5"/>
    <w:rsid w:val="007E5D6E"/>
    <w:rsid w:val="007E6843"/>
    <w:rsid w:val="007E6B17"/>
    <w:rsid w:val="007E7A87"/>
    <w:rsid w:val="007E7B54"/>
    <w:rsid w:val="007E7BB4"/>
    <w:rsid w:val="007E7C4B"/>
    <w:rsid w:val="007E7E79"/>
    <w:rsid w:val="007F01A5"/>
    <w:rsid w:val="007F022A"/>
    <w:rsid w:val="007F0467"/>
    <w:rsid w:val="007F0622"/>
    <w:rsid w:val="007F0958"/>
    <w:rsid w:val="007F10B4"/>
    <w:rsid w:val="007F161C"/>
    <w:rsid w:val="007F1D95"/>
    <w:rsid w:val="007F1EB5"/>
    <w:rsid w:val="007F2486"/>
    <w:rsid w:val="007F275E"/>
    <w:rsid w:val="007F27A8"/>
    <w:rsid w:val="007F3C76"/>
    <w:rsid w:val="007F3F49"/>
    <w:rsid w:val="007F4117"/>
    <w:rsid w:val="007F445E"/>
    <w:rsid w:val="007F4576"/>
    <w:rsid w:val="007F4D4D"/>
    <w:rsid w:val="007F4D83"/>
    <w:rsid w:val="007F4E78"/>
    <w:rsid w:val="007F54DD"/>
    <w:rsid w:val="007F572E"/>
    <w:rsid w:val="007F58C9"/>
    <w:rsid w:val="007F5BFE"/>
    <w:rsid w:val="007F5CCE"/>
    <w:rsid w:val="007F5F61"/>
    <w:rsid w:val="007F6BF5"/>
    <w:rsid w:val="007F6F11"/>
    <w:rsid w:val="007F6FEE"/>
    <w:rsid w:val="007F76EB"/>
    <w:rsid w:val="007F7F6B"/>
    <w:rsid w:val="0080010C"/>
    <w:rsid w:val="008007BB"/>
    <w:rsid w:val="00800823"/>
    <w:rsid w:val="00800E03"/>
    <w:rsid w:val="00801129"/>
    <w:rsid w:val="00801489"/>
    <w:rsid w:val="008015F1"/>
    <w:rsid w:val="00801682"/>
    <w:rsid w:val="00801A86"/>
    <w:rsid w:val="00801B92"/>
    <w:rsid w:val="00801C5E"/>
    <w:rsid w:val="00801C7C"/>
    <w:rsid w:val="00802144"/>
    <w:rsid w:val="008029DE"/>
    <w:rsid w:val="00803311"/>
    <w:rsid w:val="008033FE"/>
    <w:rsid w:val="008038F1"/>
    <w:rsid w:val="00804244"/>
    <w:rsid w:val="008043C7"/>
    <w:rsid w:val="00804561"/>
    <w:rsid w:val="008049F3"/>
    <w:rsid w:val="00804A11"/>
    <w:rsid w:val="00804D00"/>
    <w:rsid w:val="00804E69"/>
    <w:rsid w:val="008051DF"/>
    <w:rsid w:val="00805ADE"/>
    <w:rsid w:val="00805C2E"/>
    <w:rsid w:val="00805D50"/>
    <w:rsid w:val="0080612A"/>
    <w:rsid w:val="00806324"/>
    <w:rsid w:val="008067E9"/>
    <w:rsid w:val="00806D0C"/>
    <w:rsid w:val="008075CF"/>
    <w:rsid w:val="00807735"/>
    <w:rsid w:val="00807AD1"/>
    <w:rsid w:val="00807DE2"/>
    <w:rsid w:val="008100F9"/>
    <w:rsid w:val="0081072B"/>
    <w:rsid w:val="0081076C"/>
    <w:rsid w:val="0081141C"/>
    <w:rsid w:val="008114CD"/>
    <w:rsid w:val="008115AA"/>
    <w:rsid w:val="00811CA1"/>
    <w:rsid w:val="00812080"/>
    <w:rsid w:val="008123B3"/>
    <w:rsid w:val="00812404"/>
    <w:rsid w:val="008126A7"/>
    <w:rsid w:val="008130DA"/>
    <w:rsid w:val="00814667"/>
    <w:rsid w:val="00814A6D"/>
    <w:rsid w:val="00814FF3"/>
    <w:rsid w:val="00815437"/>
    <w:rsid w:val="008161E4"/>
    <w:rsid w:val="00816234"/>
    <w:rsid w:val="008172FB"/>
    <w:rsid w:val="00817429"/>
    <w:rsid w:val="00817BC9"/>
    <w:rsid w:val="00817BFF"/>
    <w:rsid w:val="00817C30"/>
    <w:rsid w:val="00817CDC"/>
    <w:rsid w:val="00817E6C"/>
    <w:rsid w:val="00817EE3"/>
    <w:rsid w:val="0082073E"/>
    <w:rsid w:val="00820892"/>
    <w:rsid w:val="00820A2C"/>
    <w:rsid w:val="008212CE"/>
    <w:rsid w:val="0082152D"/>
    <w:rsid w:val="008215DA"/>
    <w:rsid w:val="00821A1B"/>
    <w:rsid w:val="00821EB0"/>
    <w:rsid w:val="00822016"/>
    <w:rsid w:val="008223EF"/>
    <w:rsid w:val="00822E98"/>
    <w:rsid w:val="00823203"/>
    <w:rsid w:val="008237E5"/>
    <w:rsid w:val="00823A03"/>
    <w:rsid w:val="00823D35"/>
    <w:rsid w:val="008243DD"/>
    <w:rsid w:val="008244D9"/>
    <w:rsid w:val="0082488F"/>
    <w:rsid w:val="008249C8"/>
    <w:rsid w:val="0082544B"/>
    <w:rsid w:val="00825CA8"/>
    <w:rsid w:val="00825D00"/>
    <w:rsid w:val="00826111"/>
    <w:rsid w:val="008262F7"/>
    <w:rsid w:val="0082645B"/>
    <w:rsid w:val="0082658E"/>
    <w:rsid w:val="0082683C"/>
    <w:rsid w:val="008270D7"/>
    <w:rsid w:val="00827587"/>
    <w:rsid w:val="008275B8"/>
    <w:rsid w:val="008275FF"/>
    <w:rsid w:val="00827CD7"/>
    <w:rsid w:val="00827E86"/>
    <w:rsid w:val="0083034F"/>
    <w:rsid w:val="0083066F"/>
    <w:rsid w:val="008306A2"/>
    <w:rsid w:val="008308BC"/>
    <w:rsid w:val="00830A42"/>
    <w:rsid w:val="008313DE"/>
    <w:rsid w:val="008316F3"/>
    <w:rsid w:val="0083175D"/>
    <w:rsid w:val="008320D1"/>
    <w:rsid w:val="00832641"/>
    <w:rsid w:val="00832B19"/>
    <w:rsid w:val="00832F6F"/>
    <w:rsid w:val="00833A06"/>
    <w:rsid w:val="00833C98"/>
    <w:rsid w:val="00833D86"/>
    <w:rsid w:val="008351F0"/>
    <w:rsid w:val="0083548D"/>
    <w:rsid w:val="00835772"/>
    <w:rsid w:val="00836424"/>
    <w:rsid w:val="008364FF"/>
    <w:rsid w:val="00836D9D"/>
    <w:rsid w:val="00836EA5"/>
    <w:rsid w:val="00836F75"/>
    <w:rsid w:val="008370CE"/>
    <w:rsid w:val="008372B1"/>
    <w:rsid w:val="00837402"/>
    <w:rsid w:val="00837F58"/>
    <w:rsid w:val="00840008"/>
    <w:rsid w:val="008401D0"/>
    <w:rsid w:val="0084023F"/>
    <w:rsid w:val="0084059D"/>
    <w:rsid w:val="00840676"/>
    <w:rsid w:val="00840856"/>
    <w:rsid w:val="00840CAA"/>
    <w:rsid w:val="00840F45"/>
    <w:rsid w:val="00841589"/>
    <w:rsid w:val="00841D9C"/>
    <w:rsid w:val="00841E52"/>
    <w:rsid w:val="00842B32"/>
    <w:rsid w:val="00842DB0"/>
    <w:rsid w:val="00843260"/>
    <w:rsid w:val="0084354D"/>
    <w:rsid w:val="00843560"/>
    <w:rsid w:val="00843720"/>
    <w:rsid w:val="00843749"/>
    <w:rsid w:val="00844816"/>
    <w:rsid w:val="00845CF3"/>
    <w:rsid w:val="008463CC"/>
    <w:rsid w:val="008467C0"/>
    <w:rsid w:val="00846837"/>
    <w:rsid w:val="00846DA0"/>
    <w:rsid w:val="0084704C"/>
    <w:rsid w:val="0084724B"/>
    <w:rsid w:val="008473F0"/>
    <w:rsid w:val="0084780B"/>
    <w:rsid w:val="00850679"/>
    <w:rsid w:val="00850761"/>
    <w:rsid w:val="0085164F"/>
    <w:rsid w:val="00851A0D"/>
    <w:rsid w:val="00852618"/>
    <w:rsid w:val="008529FA"/>
    <w:rsid w:val="00852DC6"/>
    <w:rsid w:val="0085355A"/>
    <w:rsid w:val="00853BB0"/>
    <w:rsid w:val="00854092"/>
    <w:rsid w:val="008548CB"/>
    <w:rsid w:val="008549B1"/>
    <w:rsid w:val="00854C42"/>
    <w:rsid w:val="00854E25"/>
    <w:rsid w:val="00855529"/>
    <w:rsid w:val="0085593F"/>
    <w:rsid w:val="00855A89"/>
    <w:rsid w:val="00855AC9"/>
    <w:rsid w:val="00855D2B"/>
    <w:rsid w:val="00855FB3"/>
    <w:rsid w:val="00856325"/>
    <w:rsid w:val="008563C1"/>
    <w:rsid w:val="008565AF"/>
    <w:rsid w:val="0085663E"/>
    <w:rsid w:val="0085699D"/>
    <w:rsid w:val="00856BA4"/>
    <w:rsid w:val="00857C8A"/>
    <w:rsid w:val="0086000F"/>
    <w:rsid w:val="008601EF"/>
    <w:rsid w:val="0086059A"/>
    <w:rsid w:val="00860CA2"/>
    <w:rsid w:val="0086115D"/>
    <w:rsid w:val="008612F4"/>
    <w:rsid w:val="008619AA"/>
    <w:rsid w:val="008619DA"/>
    <w:rsid w:val="00861DD8"/>
    <w:rsid w:val="00862045"/>
    <w:rsid w:val="008624CD"/>
    <w:rsid w:val="00862755"/>
    <w:rsid w:val="00862AFB"/>
    <w:rsid w:val="00862F2C"/>
    <w:rsid w:val="00863135"/>
    <w:rsid w:val="00863664"/>
    <w:rsid w:val="008636AA"/>
    <w:rsid w:val="0086383B"/>
    <w:rsid w:val="00863C80"/>
    <w:rsid w:val="00863DBF"/>
    <w:rsid w:val="00863FF7"/>
    <w:rsid w:val="00864580"/>
    <w:rsid w:val="00864939"/>
    <w:rsid w:val="00864E82"/>
    <w:rsid w:val="00865ABC"/>
    <w:rsid w:val="00865FBE"/>
    <w:rsid w:val="00866611"/>
    <w:rsid w:val="00866798"/>
    <w:rsid w:val="00866CAB"/>
    <w:rsid w:val="00867489"/>
    <w:rsid w:val="008676C8"/>
    <w:rsid w:val="00867BC3"/>
    <w:rsid w:val="00870344"/>
    <w:rsid w:val="00870E8E"/>
    <w:rsid w:val="00870F20"/>
    <w:rsid w:val="00870FAB"/>
    <w:rsid w:val="0087148E"/>
    <w:rsid w:val="008719A9"/>
    <w:rsid w:val="008719AF"/>
    <w:rsid w:val="008719D5"/>
    <w:rsid w:val="00872316"/>
    <w:rsid w:val="00872579"/>
    <w:rsid w:val="00872AFB"/>
    <w:rsid w:val="00872C24"/>
    <w:rsid w:val="00873272"/>
    <w:rsid w:val="00873353"/>
    <w:rsid w:val="00873582"/>
    <w:rsid w:val="00873953"/>
    <w:rsid w:val="008739FA"/>
    <w:rsid w:val="00873CD7"/>
    <w:rsid w:val="00874397"/>
    <w:rsid w:val="008745D4"/>
    <w:rsid w:val="008749C7"/>
    <w:rsid w:val="008749DC"/>
    <w:rsid w:val="00875337"/>
    <w:rsid w:val="00875774"/>
    <w:rsid w:val="008757E8"/>
    <w:rsid w:val="008763A2"/>
    <w:rsid w:val="00876849"/>
    <w:rsid w:val="00876A1E"/>
    <w:rsid w:val="00876AAD"/>
    <w:rsid w:val="0087746B"/>
    <w:rsid w:val="008775D6"/>
    <w:rsid w:val="00877B79"/>
    <w:rsid w:val="00877C80"/>
    <w:rsid w:val="00877E48"/>
    <w:rsid w:val="00880110"/>
    <w:rsid w:val="008801E1"/>
    <w:rsid w:val="00880957"/>
    <w:rsid w:val="00881BFA"/>
    <w:rsid w:val="00881F1B"/>
    <w:rsid w:val="00882017"/>
    <w:rsid w:val="0088203D"/>
    <w:rsid w:val="0088211C"/>
    <w:rsid w:val="00882266"/>
    <w:rsid w:val="00882C18"/>
    <w:rsid w:val="00883399"/>
    <w:rsid w:val="00883BCB"/>
    <w:rsid w:val="00883C90"/>
    <w:rsid w:val="00883DDE"/>
    <w:rsid w:val="00884036"/>
    <w:rsid w:val="0088440B"/>
    <w:rsid w:val="00884685"/>
    <w:rsid w:val="008848F1"/>
    <w:rsid w:val="008849D3"/>
    <w:rsid w:val="00884A91"/>
    <w:rsid w:val="00884F04"/>
    <w:rsid w:val="00885563"/>
    <w:rsid w:val="00885C92"/>
    <w:rsid w:val="008863BA"/>
    <w:rsid w:val="00886B3A"/>
    <w:rsid w:val="00886B3F"/>
    <w:rsid w:val="008874D8"/>
    <w:rsid w:val="008902AB"/>
    <w:rsid w:val="00890592"/>
    <w:rsid w:val="00890D32"/>
    <w:rsid w:val="00890EB2"/>
    <w:rsid w:val="008910C6"/>
    <w:rsid w:val="00891211"/>
    <w:rsid w:val="00891430"/>
    <w:rsid w:val="00891513"/>
    <w:rsid w:val="00891652"/>
    <w:rsid w:val="00891A60"/>
    <w:rsid w:val="00891E8C"/>
    <w:rsid w:val="0089203C"/>
    <w:rsid w:val="008922E4"/>
    <w:rsid w:val="00892347"/>
    <w:rsid w:val="0089243F"/>
    <w:rsid w:val="008924B5"/>
    <w:rsid w:val="00892D30"/>
    <w:rsid w:val="008936F6"/>
    <w:rsid w:val="0089371D"/>
    <w:rsid w:val="008938AC"/>
    <w:rsid w:val="0089451D"/>
    <w:rsid w:val="00895053"/>
    <w:rsid w:val="00895119"/>
    <w:rsid w:val="008951B9"/>
    <w:rsid w:val="0089582C"/>
    <w:rsid w:val="00895D1B"/>
    <w:rsid w:val="00895F61"/>
    <w:rsid w:val="008960E3"/>
    <w:rsid w:val="0089625C"/>
    <w:rsid w:val="008969DF"/>
    <w:rsid w:val="00896F89"/>
    <w:rsid w:val="00896FDC"/>
    <w:rsid w:val="00897204"/>
    <w:rsid w:val="00897387"/>
    <w:rsid w:val="00897882"/>
    <w:rsid w:val="008A017F"/>
    <w:rsid w:val="008A0308"/>
    <w:rsid w:val="008A06DD"/>
    <w:rsid w:val="008A08DB"/>
    <w:rsid w:val="008A0B31"/>
    <w:rsid w:val="008A130F"/>
    <w:rsid w:val="008A14D4"/>
    <w:rsid w:val="008A1608"/>
    <w:rsid w:val="008A1CD2"/>
    <w:rsid w:val="008A1D94"/>
    <w:rsid w:val="008A1E66"/>
    <w:rsid w:val="008A1F09"/>
    <w:rsid w:val="008A1F5F"/>
    <w:rsid w:val="008A223B"/>
    <w:rsid w:val="008A3810"/>
    <w:rsid w:val="008A3BAE"/>
    <w:rsid w:val="008A4257"/>
    <w:rsid w:val="008A4300"/>
    <w:rsid w:val="008A457A"/>
    <w:rsid w:val="008A4862"/>
    <w:rsid w:val="008A4DDC"/>
    <w:rsid w:val="008A4F87"/>
    <w:rsid w:val="008A539E"/>
    <w:rsid w:val="008A599B"/>
    <w:rsid w:val="008A5D2F"/>
    <w:rsid w:val="008A5EB7"/>
    <w:rsid w:val="008A6252"/>
    <w:rsid w:val="008A637D"/>
    <w:rsid w:val="008A65F3"/>
    <w:rsid w:val="008A6FB2"/>
    <w:rsid w:val="008A73EA"/>
    <w:rsid w:val="008B05E7"/>
    <w:rsid w:val="008B0B6B"/>
    <w:rsid w:val="008B0F1C"/>
    <w:rsid w:val="008B120C"/>
    <w:rsid w:val="008B12D0"/>
    <w:rsid w:val="008B15D2"/>
    <w:rsid w:val="008B1BDE"/>
    <w:rsid w:val="008B205E"/>
    <w:rsid w:val="008B2619"/>
    <w:rsid w:val="008B2C7B"/>
    <w:rsid w:val="008B2D14"/>
    <w:rsid w:val="008B2F42"/>
    <w:rsid w:val="008B3CD8"/>
    <w:rsid w:val="008B3DCA"/>
    <w:rsid w:val="008B3E92"/>
    <w:rsid w:val="008B49F7"/>
    <w:rsid w:val="008B5A7C"/>
    <w:rsid w:val="008B5AE7"/>
    <w:rsid w:val="008B61A6"/>
    <w:rsid w:val="008B62B4"/>
    <w:rsid w:val="008B6675"/>
    <w:rsid w:val="008B691F"/>
    <w:rsid w:val="008B75F3"/>
    <w:rsid w:val="008C164C"/>
    <w:rsid w:val="008C2B67"/>
    <w:rsid w:val="008C2E75"/>
    <w:rsid w:val="008C3064"/>
    <w:rsid w:val="008C31C8"/>
    <w:rsid w:val="008C387D"/>
    <w:rsid w:val="008C3A31"/>
    <w:rsid w:val="008C3D04"/>
    <w:rsid w:val="008C3D23"/>
    <w:rsid w:val="008C3F7E"/>
    <w:rsid w:val="008C4B79"/>
    <w:rsid w:val="008C5397"/>
    <w:rsid w:val="008C5559"/>
    <w:rsid w:val="008C562D"/>
    <w:rsid w:val="008C57E2"/>
    <w:rsid w:val="008C59E8"/>
    <w:rsid w:val="008C5FD1"/>
    <w:rsid w:val="008C61C7"/>
    <w:rsid w:val="008C621B"/>
    <w:rsid w:val="008C6422"/>
    <w:rsid w:val="008C653F"/>
    <w:rsid w:val="008C661A"/>
    <w:rsid w:val="008C6A2C"/>
    <w:rsid w:val="008C6BB4"/>
    <w:rsid w:val="008C6E38"/>
    <w:rsid w:val="008C6E7E"/>
    <w:rsid w:val="008C7B8F"/>
    <w:rsid w:val="008D0048"/>
    <w:rsid w:val="008D0054"/>
    <w:rsid w:val="008D023B"/>
    <w:rsid w:val="008D1365"/>
    <w:rsid w:val="008D15B8"/>
    <w:rsid w:val="008D16F4"/>
    <w:rsid w:val="008D1871"/>
    <w:rsid w:val="008D1894"/>
    <w:rsid w:val="008D18C1"/>
    <w:rsid w:val="008D273A"/>
    <w:rsid w:val="008D2A71"/>
    <w:rsid w:val="008D2A96"/>
    <w:rsid w:val="008D2CA5"/>
    <w:rsid w:val="008D2F6C"/>
    <w:rsid w:val="008D397E"/>
    <w:rsid w:val="008D3F11"/>
    <w:rsid w:val="008D4067"/>
    <w:rsid w:val="008D438F"/>
    <w:rsid w:val="008D4546"/>
    <w:rsid w:val="008D46DB"/>
    <w:rsid w:val="008D47F4"/>
    <w:rsid w:val="008D4BB4"/>
    <w:rsid w:val="008D4D8A"/>
    <w:rsid w:val="008D56D2"/>
    <w:rsid w:val="008D57DF"/>
    <w:rsid w:val="008D5864"/>
    <w:rsid w:val="008D5914"/>
    <w:rsid w:val="008D5BEA"/>
    <w:rsid w:val="008D653D"/>
    <w:rsid w:val="008D6E85"/>
    <w:rsid w:val="008D7146"/>
    <w:rsid w:val="008E05AF"/>
    <w:rsid w:val="008E08E1"/>
    <w:rsid w:val="008E09C0"/>
    <w:rsid w:val="008E0E9E"/>
    <w:rsid w:val="008E1135"/>
    <w:rsid w:val="008E115D"/>
    <w:rsid w:val="008E2149"/>
    <w:rsid w:val="008E2648"/>
    <w:rsid w:val="008E3655"/>
    <w:rsid w:val="008E3C81"/>
    <w:rsid w:val="008E46E4"/>
    <w:rsid w:val="008E5158"/>
    <w:rsid w:val="008E5311"/>
    <w:rsid w:val="008E5925"/>
    <w:rsid w:val="008E5A57"/>
    <w:rsid w:val="008E5B94"/>
    <w:rsid w:val="008E5BE9"/>
    <w:rsid w:val="008E61C4"/>
    <w:rsid w:val="008E637B"/>
    <w:rsid w:val="008E7F04"/>
    <w:rsid w:val="008F01AB"/>
    <w:rsid w:val="008F01FB"/>
    <w:rsid w:val="008F090B"/>
    <w:rsid w:val="008F0CC0"/>
    <w:rsid w:val="008F1195"/>
    <w:rsid w:val="008F14C5"/>
    <w:rsid w:val="008F25AC"/>
    <w:rsid w:val="008F2D71"/>
    <w:rsid w:val="008F312B"/>
    <w:rsid w:val="008F34F2"/>
    <w:rsid w:val="008F3A2A"/>
    <w:rsid w:val="008F3AF2"/>
    <w:rsid w:val="008F406B"/>
    <w:rsid w:val="008F40B3"/>
    <w:rsid w:val="008F4104"/>
    <w:rsid w:val="008F4C2A"/>
    <w:rsid w:val="008F4CA9"/>
    <w:rsid w:val="008F602B"/>
    <w:rsid w:val="008F61EB"/>
    <w:rsid w:val="008F6817"/>
    <w:rsid w:val="008F6F15"/>
    <w:rsid w:val="008F6F45"/>
    <w:rsid w:val="008F6FCF"/>
    <w:rsid w:val="008F70A5"/>
    <w:rsid w:val="008F7600"/>
    <w:rsid w:val="008F76BF"/>
    <w:rsid w:val="009004CD"/>
    <w:rsid w:val="009004E7"/>
    <w:rsid w:val="009005DC"/>
    <w:rsid w:val="009008D0"/>
    <w:rsid w:val="00900C9B"/>
    <w:rsid w:val="00901732"/>
    <w:rsid w:val="0090198B"/>
    <w:rsid w:val="00902027"/>
    <w:rsid w:val="009020D5"/>
    <w:rsid w:val="00902684"/>
    <w:rsid w:val="009028F7"/>
    <w:rsid w:val="00902EFE"/>
    <w:rsid w:val="00903215"/>
    <w:rsid w:val="0090321D"/>
    <w:rsid w:val="00903560"/>
    <w:rsid w:val="00903857"/>
    <w:rsid w:val="00903FFB"/>
    <w:rsid w:val="0090401E"/>
    <w:rsid w:val="00904229"/>
    <w:rsid w:val="00904974"/>
    <w:rsid w:val="0090514C"/>
    <w:rsid w:val="009052B7"/>
    <w:rsid w:val="0090588B"/>
    <w:rsid w:val="00905E4E"/>
    <w:rsid w:val="00905E5E"/>
    <w:rsid w:val="0090601F"/>
    <w:rsid w:val="0090621A"/>
    <w:rsid w:val="00906339"/>
    <w:rsid w:val="009063CB"/>
    <w:rsid w:val="00906FE8"/>
    <w:rsid w:val="0090730E"/>
    <w:rsid w:val="009076D1"/>
    <w:rsid w:val="00907C94"/>
    <w:rsid w:val="009106CC"/>
    <w:rsid w:val="00910A07"/>
    <w:rsid w:val="0091113C"/>
    <w:rsid w:val="00911278"/>
    <w:rsid w:val="00911318"/>
    <w:rsid w:val="00911662"/>
    <w:rsid w:val="00911847"/>
    <w:rsid w:val="009119D1"/>
    <w:rsid w:val="00911E2E"/>
    <w:rsid w:val="0091240F"/>
    <w:rsid w:val="00912418"/>
    <w:rsid w:val="00912498"/>
    <w:rsid w:val="00912735"/>
    <w:rsid w:val="00912DE8"/>
    <w:rsid w:val="00913027"/>
    <w:rsid w:val="009130A8"/>
    <w:rsid w:val="009131E6"/>
    <w:rsid w:val="00913302"/>
    <w:rsid w:val="0091335B"/>
    <w:rsid w:val="00913648"/>
    <w:rsid w:val="0091374A"/>
    <w:rsid w:val="009138E6"/>
    <w:rsid w:val="00913EED"/>
    <w:rsid w:val="00914869"/>
    <w:rsid w:val="00914E34"/>
    <w:rsid w:val="00915560"/>
    <w:rsid w:val="009155F5"/>
    <w:rsid w:val="009164A1"/>
    <w:rsid w:val="009171C0"/>
    <w:rsid w:val="009179A4"/>
    <w:rsid w:val="00917A77"/>
    <w:rsid w:val="00917AE9"/>
    <w:rsid w:val="00917E32"/>
    <w:rsid w:val="00920C03"/>
    <w:rsid w:val="009220F8"/>
    <w:rsid w:val="009221ED"/>
    <w:rsid w:val="0092267A"/>
    <w:rsid w:val="009226BD"/>
    <w:rsid w:val="00922EB1"/>
    <w:rsid w:val="0092365C"/>
    <w:rsid w:val="00923A01"/>
    <w:rsid w:val="0092418C"/>
    <w:rsid w:val="009241A5"/>
    <w:rsid w:val="0092434F"/>
    <w:rsid w:val="0092445F"/>
    <w:rsid w:val="0092523A"/>
    <w:rsid w:val="0092561B"/>
    <w:rsid w:val="00925F74"/>
    <w:rsid w:val="009265E7"/>
    <w:rsid w:val="0092687D"/>
    <w:rsid w:val="009278A6"/>
    <w:rsid w:val="00927C2E"/>
    <w:rsid w:val="00927C6A"/>
    <w:rsid w:val="00927C73"/>
    <w:rsid w:val="009313A1"/>
    <w:rsid w:val="0093175C"/>
    <w:rsid w:val="00931B8B"/>
    <w:rsid w:val="00931DEF"/>
    <w:rsid w:val="00932765"/>
    <w:rsid w:val="009328D2"/>
    <w:rsid w:val="009328FD"/>
    <w:rsid w:val="00933A30"/>
    <w:rsid w:val="00933ABE"/>
    <w:rsid w:val="00933B38"/>
    <w:rsid w:val="009340A2"/>
    <w:rsid w:val="00934205"/>
    <w:rsid w:val="00934578"/>
    <w:rsid w:val="00934BF4"/>
    <w:rsid w:val="00934C7A"/>
    <w:rsid w:val="00935FDA"/>
    <w:rsid w:val="0093604B"/>
    <w:rsid w:val="0093677C"/>
    <w:rsid w:val="00937060"/>
    <w:rsid w:val="0093728D"/>
    <w:rsid w:val="00937439"/>
    <w:rsid w:val="00937661"/>
    <w:rsid w:val="00937A85"/>
    <w:rsid w:val="00937AA5"/>
    <w:rsid w:val="0094009C"/>
    <w:rsid w:val="009403D0"/>
    <w:rsid w:val="00940651"/>
    <w:rsid w:val="0094170C"/>
    <w:rsid w:val="00941772"/>
    <w:rsid w:val="00941F25"/>
    <w:rsid w:val="009421FA"/>
    <w:rsid w:val="00942565"/>
    <w:rsid w:val="00942DCB"/>
    <w:rsid w:val="00942E54"/>
    <w:rsid w:val="00942F69"/>
    <w:rsid w:val="00943775"/>
    <w:rsid w:val="00943C42"/>
    <w:rsid w:val="00943F79"/>
    <w:rsid w:val="00944254"/>
    <w:rsid w:val="00944ABF"/>
    <w:rsid w:val="00944C12"/>
    <w:rsid w:val="00944F37"/>
    <w:rsid w:val="00945832"/>
    <w:rsid w:val="00945D68"/>
    <w:rsid w:val="00946118"/>
    <w:rsid w:val="009461A8"/>
    <w:rsid w:val="0094695A"/>
    <w:rsid w:val="00947259"/>
    <w:rsid w:val="009501A6"/>
    <w:rsid w:val="009501EC"/>
    <w:rsid w:val="00950E80"/>
    <w:rsid w:val="0095140A"/>
    <w:rsid w:val="0095151D"/>
    <w:rsid w:val="00951694"/>
    <w:rsid w:val="0095188F"/>
    <w:rsid w:val="00951FA1"/>
    <w:rsid w:val="00952495"/>
    <w:rsid w:val="009528D9"/>
    <w:rsid w:val="009529B1"/>
    <w:rsid w:val="00952F54"/>
    <w:rsid w:val="00952F5A"/>
    <w:rsid w:val="00952FE5"/>
    <w:rsid w:val="00952FE8"/>
    <w:rsid w:val="009534F0"/>
    <w:rsid w:val="0095366C"/>
    <w:rsid w:val="009536FF"/>
    <w:rsid w:val="00953F0E"/>
    <w:rsid w:val="00954967"/>
    <w:rsid w:val="009556D3"/>
    <w:rsid w:val="0095590D"/>
    <w:rsid w:val="00955CCB"/>
    <w:rsid w:val="00955D8D"/>
    <w:rsid w:val="00956BB5"/>
    <w:rsid w:val="00956D97"/>
    <w:rsid w:val="009570D3"/>
    <w:rsid w:val="0095781D"/>
    <w:rsid w:val="00957B18"/>
    <w:rsid w:val="00957C2A"/>
    <w:rsid w:val="00957E10"/>
    <w:rsid w:val="00957F51"/>
    <w:rsid w:val="0096024A"/>
    <w:rsid w:val="00961140"/>
    <w:rsid w:val="0096125C"/>
    <w:rsid w:val="00961745"/>
    <w:rsid w:val="0096240A"/>
    <w:rsid w:val="00962949"/>
    <w:rsid w:val="00962B42"/>
    <w:rsid w:val="00963074"/>
    <w:rsid w:val="009631A8"/>
    <w:rsid w:val="0096349A"/>
    <w:rsid w:val="009636D9"/>
    <w:rsid w:val="0096372C"/>
    <w:rsid w:val="009640B8"/>
    <w:rsid w:val="00964A03"/>
    <w:rsid w:val="00964E0F"/>
    <w:rsid w:val="00965247"/>
    <w:rsid w:val="00965701"/>
    <w:rsid w:val="009657F4"/>
    <w:rsid w:val="00965901"/>
    <w:rsid w:val="009659A8"/>
    <w:rsid w:val="00965ADF"/>
    <w:rsid w:val="00965F91"/>
    <w:rsid w:val="00966158"/>
    <w:rsid w:val="00966301"/>
    <w:rsid w:val="009663B9"/>
    <w:rsid w:val="009665E9"/>
    <w:rsid w:val="00966E6B"/>
    <w:rsid w:val="00967936"/>
    <w:rsid w:val="00967CAA"/>
    <w:rsid w:val="0097011F"/>
    <w:rsid w:val="009705E5"/>
    <w:rsid w:val="00970B59"/>
    <w:rsid w:val="00970DC7"/>
    <w:rsid w:val="009711B4"/>
    <w:rsid w:val="009715C3"/>
    <w:rsid w:val="00972E7A"/>
    <w:rsid w:val="00973287"/>
    <w:rsid w:val="0097332D"/>
    <w:rsid w:val="0097347D"/>
    <w:rsid w:val="00973CAE"/>
    <w:rsid w:val="00974334"/>
    <w:rsid w:val="00974EEA"/>
    <w:rsid w:val="0097510A"/>
    <w:rsid w:val="0097565F"/>
    <w:rsid w:val="0097580E"/>
    <w:rsid w:val="00975E2E"/>
    <w:rsid w:val="00975FC1"/>
    <w:rsid w:val="00976128"/>
    <w:rsid w:val="00976203"/>
    <w:rsid w:val="00976492"/>
    <w:rsid w:val="00976FCC"/>
    <w:rsid w:val="00976FF8"/>
    <w:rsid w:val="009801EE"/>
    <w:rsid w:val="009806E4"/>
    <w:rsid w:val="00980D6B"/>
    <w:rsid w:val="00981582"/>
    <w:rsid w:val="0098164E"/>
    <w:rsid w:val="00981908"/>
    <w:rsid w:val="00981CF0"/>
    <w:rsid w:val="00982253"/>
    <w:rsid w:val="00983764"/>
    <w:rsid w:val="00983B9D"/>
    <w:rsid w:val="009844C5"/>
    <w:rsid w:val="009844EF"/>
    <w:rsid w:val="00984BAA"/>
    <w:rsid w:val="00984C9F"/>
    <w:rsid w:val="0098513C"/>
    <w:rsid w:val="009859F7"/>
    <w:rsid w:val="0098629E"/>
    <w:rsid w:val="00986CB4"/>
    <w:rsid w:val="0098722C"/>
    <w:rsid w:val="009872EC"/>
    <w:rsid w:val="00987A99"/>
    <w:rsid w:val="00987D66"/>
    <w:rsid w:val="00987E2F"/>
    <w:rsid w:val="0099044E"/>
    <w:rsid w:val="00990B75"/>
    <w:rsid w:val="00991A5C"/>
    <w:rsid w:val="00991CAF"/>
    <w:rsid w:val="00992198"/>
    <w:rsid w:val="009924B5"/>
    <w:rsid w:val="00992C69"/>
    <w:rsid w:val="00993711"/>
    <w:rsid w:val="00993C74"/>
    <w:rsid w:val="00993FB0"/>
    <w:rsid w:val="009940A3"/>
    <w:rsid w:val="0099441E"/>
    <w:rsid w:val="0099447D"/>
    <w:rsid w:val="00994BD3"/>
    <w:rsid w:val="00994BE0"/>
    <w:rsid w:val="00994EE3"/>
    <w:rsid w:val="00995134"/>
    <w:rsid w:val="00995201"/>
    <w:rsid w:val="009954C0"/>
    <w:rsid w:val="009955CE"/>
    <w:rsid w:val="009957BB"/>
    <w:rsid w:val="00995EE0"/>
    <w:rsid w:val="009960DC"/>
    <w:rsid w:val="009962ED"/>
    <w:rsid w:val="009965BB"/>
    <w:rsid w:val="00996C3B"/>
    <w:rsid w:val="00996E01"/>
    <w:rsid w:val="0099738B"/>
    <w:rsid w:val="009A09D1"/>
    <w:rsid w:val="009A1E57"/>
    <w:rsid w:val="009A1F80"/>
    <w:rsid w:val="009A22D2"/>
    <w:rsid w:val="009A2881"/>
    <w:rsid w:val="009A2DAE"/>
    <w:rsid w:val="009A3223"/>
    <w:rsid w:val="009A3F74"/>
    <w:rsid w:val="009A49A2"/>
    <w:rsid w:val="009A5942"/>
    <w:rsid w:val="009A5C2E"/>
    <w:rsid w:val="009A5F11"/>
    <w:rsid w:val="009A5F73"/>
    <w:rsid w:val="009A629E"/>
    <w:rsid w:val="009A67D9"/>
    <w:rsid w:val="009A72FB"/>
    <w:rsid w:val="009A7424"/>
    <w:rsid w:val="009A74AA"/>
    <w:rsid w:val="009A758C"/>
    <w:rsid w:val="009B01DB"/>
    <w:rsid w:val="009B0661"/>
    <w:rsid w:val="009B0922"/>
    <w:rsid w:val="009B10B3"/>
    <w:rsid w:val="009B1169"/>
    <w:rsid w:val="009B119D"/>
    <w:rsid w:val="009B1593"/>
    <w:rsid w:val="009B189D"/>
    <w:rsid w:val="009B1EEE"/>
    <w:rsid w:val="009B21DA"/>
    <w:rsid w:val="009B29F5"/>
    <w:rsid w:val="009B2EB8"/>
    <w:rsid w:val="009B2ECC"/>
    <w:rsid w:val="009B2ED0"/>
    <w:rsid w:val="009B3A37"/>
    <w:rsid w:val="009B3BF5"/>
    <w:rsid w:val="009B3F4E"/>
    <w:rsid w:val="009B4093"/>
    <w:rsid w:val="009B46C2"/>
    <w:rsid w:val="009B5A54"/>
    <w:rsid w:val="009B6040"/>
    <w:rsid w:val="009B630D"/>
    <w:rsid w:val="009B6A63"/>
    <w:rsid w:val="009B6A98"/>
    <w:rsid w:val="009B718A"/>
    <w:rsid w:val="009B7422"/>
    <w:rsid w:val="009B75BC"/>
    <w:rsid w:val="009B7CE8"/>
    <w:rsid w:val="009B7E59"/>
    <w:rsid w:val="009C0174"/>
    <w:rsid w:val="009C078C"/>
    <w:rsid w:val="009C0A1E"/>
    <w:rsid w:val="009C1218"/>
    <w:rsid w:val="009C1A76"/>
    <w:rsid w:val="009C1C0A"/>
    <w:rsid w:val="009C1C2C"/>
    <w:rsid w:val="009C2066"/>
    <w:rsid w:val="009C233F"/>
    <w:rsid w:val="009C24B1"/>
    <w:rsid w:val="009C28D7"/>
    <w:rsid w:val="009C2C7F"/>
    <w:rsid w:val="009C2EF2"/>
    <w:rsid w:val="009C32EA"/>
    <w:rsid w:val="009C3498"/>
    <w:rsid w:val="009C40EC"/>
    <w:rsid w:val="009C567E"/>
    <w:rsid w:val="009C5A0F"/>
    <w:rsid w:val="009C607B"/>
    <w:rsid w:val="009C6ADF"/>
    <w:rsid w:val="009C6C4A"/>
    <w:rsid w:val="009C790D"/>
    <w:rsid w:val="009C7FC6"/>
    <w:rsid w:val="009D00E3"/>
    <w:rsid w:val="009D06FF"/>
    <w:rsid w:val="009D07FE"/>
    <w:rsid w:val="009D0978"/>
    <w:rsid w:val="009D0F79"/>
    <w:rsid w:val="009D13EE"/>
    <w:rsid w:val="009D1F85"/>
    <w:rsid w:val="009D26B7"/>
    <w:rsid w:val="009D2755"/>
    <w:rsid w:val="009D2768"/>
    <w:rsid w:val="009D377E"/>
    <w:rsid w:val="009D38C4"/>
    <w:rsid w:val="009D3932"/>
    <w:rsid w:val="009D3D0B"/>
    <w:rsid w:val="009D415E"/>
    <w:rsid w:val="009D42D6"/>
    <w:rsid w:val="009D5401"/>
    <w:rsid w:val="009D5E34"/>
    <w:rsid w:val="009D6184"/>
    <w:rsid w:val="009D6286"/>
    <w:rsid w:val="009D6B8D"/>
    <w:rsid w:val="009D6E32"/>
    <w:rsid w:val="009D77A2"/>
    <w:rsid w:val="009E03BD"/>
    <w:rsid w:val="009E0543"/>
    <w:rsid w:val="009E08F6"/>
    <w:rsid w:val="009E0AD5"/>
    <w:rsid w:val="009E0CCD"/>
    <w:rsid w:val="009E0D09"/>
    <w:rsid w:val="009E121C"/>
    <w:rsid w:val="009E159C"/>
    <w:rsid w:val="009E2B87"/>
    <w:rsid w:val="009E37B1"/>
    <w:rsid w:val="009E39C3"/>
    <w:rsid w:val="009E409E"/>
    <w:rsid w:val="009E4226"/>
    <w:rsid w:val="009E522B"/>
    <w:rsid w:val="009E53AD"/>
    <w:rsid w:val="009E54DE"/>
    <w:rsid w:val="009E5608"/>
    <w:rsid w:val="009E5E33"/>
    <w:rsid w:val="009E61D6"/>
    <w:rsid w:val="009E6E29"/>
    <w:rsid w:val="009E6EC1"/>
    <w:rsid w:val="009E7042"/>
    <w:rsid w:val="009E7268"/>
    <w:rsid w:val="009E7878"/>
    <w:rsid w:val="009F09A1"/>
    <w:rsid w:val="009F0DEA"/>
    <w:rsid w:val="009F1185"/>
    <w:rsid w:val="009F1481"/>
    <w:rsid w:val="009F1488"/>
    <w:rsid w:val="009F1C06"/>
    <w:rsid w:val="009F1FEC"/>
    <w:rsid w:val="009F2000"/>
    <w:rsid w:val="009F21E2"/>
    <w:rsid w:val="009F21EA"/>
    <w:rsid w:val="009F2235"/>
    <w:rsid w:val="009F229B"/>
    <w:rsid w:val="009F2444"/>
    <w:rsid w:val="009F2C48"/>
    <w:rsid w:val="009F2EC2"/>
    <w:rsid w:val="009F36E6"/>
    <w:rsid w:val="009F3953"/>
    <w:rsid w:val="009F3AF3"/>
    <w:rsid w:val="009F3B30"/>
    <w:rsid w:val="009F3DE7"/>
    <w:rsid w:val="009F42C8"/>
    <w:rsid w:val="009F42E0"/>
    <w:rsid w:val="009F6030"/>
    <w:rsid w:val="009F6190"/>
    <w:rsid w:val="009F6536"/>
    <w:rsid w:val="009F674A"/>
    <w:rsid w:val="009F6D31"/>
    <w:rsid w:val="009F7126"/>
    <w:rsid w:val="009F7496"/>
    <w:rsid w:val="009F7E76"/>
    <w:rsid w:val="009F7E97"/>
    <w:rsid w:val="00A001B7"/>
    <w:rsid w:val="00A0075E"/>
    <w:rsid w:val="00A00BC4"/>
    <w:rsid w:val="00A014FB"/>
    <w:rsid w:val="00A01E82"/>
    <w:rsid w:val="00A02119"/>
    <w:rsid w:val="00A028AB"/>
    <w:rsid w:val="00A02BC8"/>
    <w:rsid w:val="00A02BE3"/>
    <w:rsid w:val="00A02C61"/>
    <w:rsid w:val="00A03058"/>
    <w:rsid w:val="00A03087"/>
    <w:rsid w:val="00A031DE"/>
    <w:rsid w:val="00A03258"/>
    <w:rsid w:val="00A033EE"/>
    <w:rsid w:val="00A03ED5"/>
    <w:rsid w:val="00A040B9"/>
    <w:rsid w:val="00A044C3"/>
    <w:rsid w:val="00A044F9"/>
    <w:rsid w:val="00A0460E"/>
    <w:rsid w:val="00A04BCB"/>
    <w:rsid w:val="00A04BE7"/>
    <w:rsid w:val="00A04F41"/>
    <w:rsid w:val="00A056A7"/>
    <w:rsid w:val="00A05759"/>
    <w:rsid w:val="00A05CC9"/>
    <w:rsid w:val="00A05F13"/>
    <w:rsid w:val="00A06771"/>
    <w:rsid w:val="00A068D0"/>
    <w:rsid w:val="00A06CEA"/>
    <w:rsid w:val="00A0706B"/>
    <w:rsid w:val="00A07BD7"/>
    <w:rsid w:val="00A1052F"/>
    <w:rsid w:val="00A10854"/>
    <w:rsid w:val="00A1090F"/>
    <w:rsid w:val="00A10C20"/>
    <w:rsid w:val="00A10D09"/>
    <w:rsid w:val="00A11AC6"/>
    <w:rsid w:val="00A11DA2"/>
    <w:rsid w:val="00A11DA4"/>
    <w:rsid w:val="00A11DB5"/>
    <w:rsid w:val="00A11DED"/>
    <w:rsid w:val="00A125BC"/>
    <w:rsid w:val="00A127EF"/>
    <w:rsid w:val="00A12BB8"/>
    <w:rsid w:val="00A12D4A"/>
    <w:rsid w:val="00A1385C"/>
    <w:rsid w:val="00A13F1B"/>
    <w:rsid w:val="00A13FA8"/>
    <w:rsid w:val="00A14263"/>
    <w:rsid w:val="00A145DE"/>
    <w:rsid w:val="00A14965"/>
    <w:rsid w:val="00A14A22"/>
    <w:rsid w:val="00A14AA0"/>
    <w:rsid w:val="00A14EAC"/>
    <w:rsid w:val="00A150A6"/>
    <w:rsid w:val="00A15699"/>
    <w:rsid w:val="00A159D0"/>
    <w:rsid w:val="00A159F3"/>
    <w:rsid w:val="00A15B18"/>
    <w:rsid w:val="00A15B97"/>
    <w:rsid w:val="00A15E2D"/>
    <w:rsid w:val="00A1623B"/>
    <w:rsid w:val="00A16780"/>
    <w:rsid w:val="00A169BE"/>
    <w:rsid w:val="00A16F28"/>
    <w:rsid w:val="00A17C6D"/>
    <w:rsid w:val="00A17E9B"/>
    <w:rsid w:val="00A200DA"/>
    <w:rsid w:val="00A20A42"/>
    <w:rsid w:val="00A2114F"/>
    <w:rsid w:val="00A211D0"/>
    <w:rsid w:val="00A21969"/>
    <w:rsid w:val="00A221A5"/>
    <w:rsid w:val="00A2259E"/>
    <w:rsid w:val="00A22AE0"/>
    <w:rsid w:val="00A22D57"/>
    <w:rsid w:val="00A22D5D"/>
    <w:rsid w:val="00A22ED0"/>
    <w:rsid w:val="00A232F6"/>
    <w:rsid w:val="00A2346C"/>
    <w:rsid w:val="00A235A5"/>
    <w:rsid w:val="00A235A8"/>
    <w:rsid w:val="00A2381F"/>
    <w:rsid w:val="00A23D03"/>
    <w:rsid w:val="00A248C2"/>
    <w:rsid w:val="00A24A65"/>
    <w:rsid w:val="00A24AE1"/>
    <w:rsid w:val="00A24FEC"/>
    <w:rsid w:val="00A25998"/>
    <w:rsid w:val="00A25B37"/>
    <w:rsid w:val="00A25F73"/>
    <w:rsid w:val="00A26215"/>
    <w:rsid w:val="00A2683E"/>
    <w:rsid w:val="00A26A02"/>
    <w:rsid w:val="00A26AEC"/>
    <w:rsid w:val="00A270A8"/>
    <w:rsid w:val="00A2736B"/>
    <w:rsid w:val="00A2752C"/>
    <w:rsid w:val="00A2760F"/>
    <w:rsid w:val="00A2784B"/>
    <w:rsid w:val="00A278F1"/>
    <w:rsid w:val="00A3023E"/>
    <w:rsid w:val="00A30841"/>
    <w:rsid w:val="00A30AD4"/>
    <w:rsid w:val="00A30DBE"/>
    <w:rsid w:val="00A31EEB"/>
    <w:rsid w:val="00A324AA"/>
    <w:rsid w:val="00A32510"/>
    <w:rsid w:val="00A3253A"/>
    <w:rsid w:val="00A32A27"/>
    <w:rsid w:val="00A32D15"/>
    <w:rsid w:val="00A32EF6"/>
    <w:rsid w:val="00A33073"/>
    <w:rsid w:val="00A334B4"/>
    <w:rsid w:val="00A3392A"/>
    <w:rsid w:val="00A33B19"/>
    <w:rsid w:val="00A33C24"/>
    <w:rsid w:val="00A34312"/>
    <w:rsid w:val="00A3496D"/>
    <w:rsid w:val="00A34B73"/>
    <w:rsid w:val="00A35643"/>
    <w:rsid w:val="00A357DF"/>
    <w:rsid w:val="00A359F3"/>
    <w:rsid w:val="00A35D69"/>
    <w:rsid w:val="00A37215"/>
    <w:rsid w:val="00A37B93"/>
    <w:rsid w:val="00A37D9C"/>
    <w:rsid w:val="00A4000A"/>
    <w:rsid w:val="00A403DA"/>
    <w:rsid w:val="00A4049D"/>
    <w:rsid w:val="00A40A5A"/>
    <w:rsid w:val="00A40F90"/>
    <w:rsid w:val="00A41142"/>
    <w:rsid w:val="00A41645"/>
    <w:rsid w:val="00A41872"/>
    <w:rsid w:val="00A41A8C"/>
    <w:rsid w:val="00A422D7"/>
    <w:rsid w:val="00A426E6"/>
    <w:rsid w:val="00A42773"/>
    <w:rsid w:val="00A429FE"/>
    <w:rsid w:val="00A42A24"/>
    <w:rsid w:val="00A42AD2"/>
    <w:rsid w:val="00A42F5A"/>
    <w:rsid w:val="00A43973"/>
    <w:rsid w:val="00A43C2F"/>
    <w:rsid w:val="00A43D21"/>
    <w:rsid w:val="00A442D3"/>
    <w:rsid w:val="00A449DE"/>
    <w:rsid w:val="00A44ED8"/>
    <w:rsid w:val="00A45742"/>
    <w:rsid w:val="00A45B74"/>
    <w:rsid w:val="00A45D63"/>
    <w:rsid w:val="00A4776B"/>
    <w:rsid w:val="00A47DD4"/>
    <w:rsid w:val="00A5003C"/>
    <w:rsid w:val="00A50138"/>
    <w:rsid w:val="00A5017A"/>
    <w:rsid w:val="00A50944"/>
    <w:rsid w:val="00A509BF"/>
    <w:rsid w:val="00A5130C"/>
    <w:rsid w:val="00A51335"/>
    <w:rsid w:val="00A51435"/>
    <w:rsid w:val="00A51542"/>
    <w:rsid w:val="00A52AAE"/>
    <w:rsid w:val="00A53045"/>
    <w:rsid w:val="00A54045"/>
    <w:rsid w:val="00A547C5"/>
    <w:rsid w:val="00A552FA"/>
    <w:rsid w:val="00A5591F"/>
    <w:rsid w:val="00A565A2"/>
    <w:rsid w:val="00A56834"/>
    <w:rsid w:val="00A56CAC"/>
    <w:rsid w:val="00A56D1C"/>
    <w:rsid w:val="00A574D0"/>
    <w:rsid w:val="00A57BB0"/>
    <w:rsid w:val="00A57F99"/>
    <w:rsid w:val="00A60462"/>
    <w:rsid w:val="00A6076C"/>
    <w:rsid w:val="00A60B32"/>
    <w:rsid w:val="00A61004"/>
    <w:rsid w:val="00A611E3"/>
    <w:rsid w:val="00A613CF"/>
    <w:rsid w:val="00A61A69"/>
    <w:rsid w:val="00A628F7"/>
    <w:rsid w:val="00A635C9"/>
    <w:rsid w:val="00A63691"/>
    <w:rsid w:val="00A63F0D"/>
    <w:rsid w:val="00A63FE2"/>
    <w:rsid w:val="00A6469C"/>
    <w:rsid w:val="00A64AC5"/>
    <w:rsid w:val="00A64DCB"/>
    <w:rsid w:val="00A64E74"/>
    <w:rsid w:val="00A64F10"/>
    <w:rsid w:val="00A65EEB"/>
    <w:rsid w:val="00A661C9"/>
    <w:rsid w:val="00A66957"/>
    <w:rsid w:val="00A66DF4"/>
    <w:rsid w:val="00A67712"/>
    <w:rsid w:val="00A67F72"/>
    <w:rsid w:val="00A70283"/>
    <w:rsid w:val="00A70ABB"/>
    <w:rsid w:val="00A70B5E"/>
    <w:rsid w:val="00A70F0E"/>
    <w:rsid w:val="00A713E0"/>
    <w:rsid w:val="00A715EB"/>
    <w:rsid w:val="00A715FD"/>
    <w:rsid w:val="00A723B5"/>
    <w:rsid w:val="00A72E16"/>
    <w:rsid w:val="00A72F3A"/>
    <w:rsid w:val="00A72F51"/>
    <w:rsid w:val="00A7407C"/>
    <w:rsid w:val="00A74260"/>
    <w:rsid w:val="00A744DB"/>
    <w:rsid w:val="00A74559"/>
    <w:rsid w:val="00A74E3D"/>
    <w:rsid w:val="00A757E0"/>
    <w:rsid w:val="00A75978"/>
    <w:rsid w:val="00A75C08"/>
    <w:rsid w:val="00A75F52"/>
    <w:rsid w:val="00A76521"/>
    <w:rsid w:val="00A770A7"/>
    <w:rsid w:val="00A77359"/>
    <w:rsid w:val="00A77C17"/>
    <w:rsid w:val="00A77DE6"/>
    <w:rsid w:val="00A80077"/>
    <w:rsid w:val="00A80134"/>
    <w:rsid w:val="00A801A1"/>
    <w:rsid w:val="00A801CC"/>
    <w:rsid w:val="00A80730"/>
    <w:rsid w:val="00A80744"/>
    <w:rsid w:val="00A8085E"/>
    <w:rsid w:val="00A80B80"/>
    <w:rsid w:val="00A80D74"/>
    <w:rsid w:val="00A80E3C"/>
    <w:rsid w:val="00A8104E"/>
    <w:rsid w:val="00A8113C"/>
    <w:rsid w:val="00A811C8"/>
    <w:rsid w:val="00A81920"/>
    <w:rsid w:val="00A81FB1"/>
    <w:rsid w:val="00A820C8"/>
    <w:rsid w:val="00A82C8B"/>
    <w:rsid w:val="00A83849"/>
    <w:rsid w:val="00A83A3D"/>
    <w:rsid w:val="00A83F41"/>
    <w:rsid w:val="00A845B6"/>
    <w:rsid w:val="00A84CD7"/>
    <w:rsid w:val="00A84D72"/>
    <w:rsid w:val="00A856D7"/>
    <w:rsid w:val="00A85A8A"/>
    <w:rsid w:val="00A85C7E"/>
    <w:rsid w:val="00A85EB3"/>
    <w:rsid w:val="00A86843"/>
    <w:rsid w:val="00A86F8C"/>
    <w:rsid w:val="00A873AF"/>
    <w:rsid w:val="00A8740E"/>
    <w:rsid w:val="00A87A36"/>
    <w:rsid w:val="00A87B96"/>
    <w:rsid w:val="00A87E62"/>
    <w:rsid w:val="00A90153"/>
    <w:rsid w:val="00A901C5"/>
    <w:rsid w:val="00A9023A"/>
    <w:rsid w:val="00A9033A"/>
    <w:rsid w:val="00A90507"/>
    <w:rsid w:val="00A90A0D"/>
    <w:rsid w:val="00A90AD1"/>
    <w:rsid w:val="00A90D50"/>
    <w:rsid w:val="00A91045"/>
    <w:rsid w:val="00A916CC"/>
    <w:rsid w:val="00A91FC7"/>
    <w:rsid w:val="00A92172"/>
    <w:rsid w:val="00A9236B"/>
    <w:rsid w:val="00A926C6"/>
    <w:rsid w:val="00A92C4D"/>
    <w:rsid w:val="00A92D44"/>
    <w:rsid w:val="00A9319C"/>
    <w:rsid w:val="00A935B1"/>
    <w:rsid w:val="00A93921"/>
    <w:rsid w:val="00A939DD"/>
    <w:rsid w:val="00A93CAD"/>
    <w:rsid w:val="00A94AC2"/>
    <w:rsid w:val="00A95053"/>
    <w:rsid w:val="00A95B18"/>
    <w:rsid w:val="00A95B6C"/>
    <w:rsid w:val="00A95CE4"/>
    <w:rsid w:val="00A95D3C"/>
    <w:rsid w:val="00A96E1B"/>
    <w:rsid w:val="00A9704A"/>
    <w:rsid w:val="00A970DA"/>
    <w:rsid w:val="00A972A6"/>
    <w:rsid w:val="00A97629"/>
    <w:rsid w:val="00A97CF9"/>
    <w:rsid w:val="00A97FDE"/>
    <w:rsid w:val="00AA024B"/>
    <w:rsid w:val="00AA0924"/>
    <w:rsid w:val="00AA0FB1"/>
    <w:rsid w:val="00AA0FE5"/>
    <w:rsid w:val="00AA170D"/>
    <w:rsid w:val="00AA1CE3"/>
    <w:rsid w:val="00AA23FD"/>
    <w:rsid w:val="00AA2507"/>
    <w:rsid w:val="00AA2574"/>
    <w:rsid w:val="00AA278C"/>
    <w:rsid w:val="00AA2903"/>
    <w:rsid w:val="00AA2F00"/>
    <w:rsid w:val="00AA3576"/>
    <w:rsid w:val="00AA3E16"/>
    <w:rsid w:val="00AA43BE"/>
    <w:rsid w:val="00AA44FF"/>
    <w:rsid w:val="00AA4A37"/>
    <w:rsid w:val="00AA4A5C"/>
    <w:rsid w:val="00AA4AAE"/>
    <w:rsid w:val="00AA4E4D"/>
    <w:rsid w:val="00AA50FA"/>
    <w:rsid w:val="00AA5583"/>
    <w:rsid w:val="00AA5955"/>
    <w:rsid w:val="00AA5996"/>
    <w:rsid w:val="00AA5C9A"/>
    <w:rsid w:val="00AA6423"/>
    <w:rsid w:val="00AA648A"/>
    <w:rsid w:val="00AA68AF"/>
    <w:rsid w:val="00AA6C19"/>
    <w:rsid w:val="00AA6DAE"/>
    <w:rsid w:val="00AA7180"/>
    <w:rsid w:val="00AA72DB"/>
    <w:rsid w:val="00AA7370"/>
    <w:rsid w:val="00AA7425"/>
    <w:rsid w:val="00AA7BFB"/>
    <w:rsid w:val="00AB08A5"/>
    <w:rsid w:val="00AB0990"/>
    <w:rsid w:val="00AB1669"/>
    <w:rsid w:val="00AB1DE5"/>
    <w:rsid w:val="00AB22ED"/>
    <w:rsid w:val="00AB2926"/>
    <w:rsid w:val="00AB2B4C"/>
    <w:rsid w:val="00AB329D"/>
    <w:rsid w:val="00AB367E"/>
    <w:rsid w:val="00AB369F"/>
    <w:rsid w:val="00AB3B8E"/>
    <w:rsid w:val="00AB3BEE"/>
    <w:rsid w:val="00AB3D94"/>
    <w:rsid w:val="00AB3F32"/>
    <w:rsid w:val="00AB4076"/>
    <w:rsid w:val="00AB40FB"/>
    <w:rsid w:val="00AB45F0"/>
    <w:rsid w:val="00AB4A01"/>
    <w:rsid w:val="00AB4BF1"/>
    <w:rsid w:val="00AB5068"/>
    <w:rsid w:val="00AB53C9"/>
    <w:rsid w:val="00AB5860"/>
    <w:rsid w:val="00AB677F"/>
    <w:rsid w:val="00AB6B92"/>
    <w:rsid w:val="00AB6BAC"/>
    <w:rsid w:val="00AB6FFF"/>
    <w:rsid w:val="00AB7292"/>
    <w:rsid w:val="00AB7C0C"/>
    <w:rsid w:val="00AB7EDD"/>
    <w:rsid w:val="00AC02A3"/>
    <w:rsid w:val="00AC03CE"/>
    <w:rsid w:val="00AC0573"/>
    <w:rsid w:val="00AC07FD"/>
    <w:rsid w:val="00AC0A3D"/>
    <w:rsid w:val="00AC183C"/>
    <w:rsid w:val="00AC2E8F"/>
    <w:rsid w:val="00AC2E9C"/>
    <w:rsid w:val="00AC3135"/>
    <w:rsid w:val="00AC3419"/>
    <w:rsid w:val="00AC36BA"/>
    <w:rsid w:val="00AC39DE"/>
    <w:rsid w:val="00AC3A6A"/>
    <w:rsid w:val="00AC3EBE"/>
    <w:rsid w:val="00AC457A"/>
    <w:rsid w:val="00AC4795"/>
    <w:rsid w:val="00AC4A74"/>
    <w:rsid w:val="00AC4AA5"/>
    <w:rsid w:val="00AC4FD4"/>
    <w:rsid w:val="00AC51DD"/>
    <w:rsid w:val="00AC5630"/>
    <w:rsid w:val="00AC58B3"/>
    <w:rsid w:val="00AC5ACC"/>
    <w:rsid w:val="00AC5BD1"/>
    <w:rsid w:val="00AC5C59"/>
    <w:rsid w:val="00AC5CEF"/>
    <w:rsid w:val="00AC61E0"/>
    <w:rsid w:val="00AC69B9"/>
    <w:rsid w:val="00AC70E4"/>
    <w:rsid w:val="00AC7206"/>
    <w:rsid w:val="00AC72B4"/>
    <w:rsid w:val="00AC748A"/>
    <w:rsid w:val="00AC7697"/>
    <w:rsid w:val="00AC7B28"/>
    <w:rsid w:val="00AD0000"/>
    <w:rsid w:val="00AD04E8"/>
    <w:rsid w:val="00AD1A2F"/>
    <w:rsid w:val="00AD1C09"/>
    <w:rsid w:val="00AD236A"/>
    <w:rsid w:val="00AD25F6"/>
    <w:rsid w:val="00AD276D"/>
    <w:rsid w:val="00AD348F"/>
    <w:rsid w:val="00AD3AF1"/>
    <w:rsid w:val="00AD3B47"/>
    <w:rsid w:val="00AD4070"/>
    <w:rsid w:val="00AD4765"/>
    <w:rsid w:val="00AD4DF8"/>
    <w:rsid w:val="00AD4E2D"/>
    <w:rsid w:val="00AD4E3C"/>
    <w:rsid w:val="00AD503A"/>
    <w:rsid w:val="00AD513A"/>
    <w:rsid w:val="00AD52CE"/>
    <w:rsid w:val="00AD5633"/>
    <w:rsid w:val="00AD5DE5"/>
    <w:rsid w:val="00AD67B1"/>
    <w:rsid w:val="00AD6EBC"/>
    <w:rsid w:val="00AD6EE3"/>
    <w:rsid w:val="00AD7221"/>
    <w:rsid w:val="00AD7791"/>
    <w:rsid w:val="00AD7BCD"/>
    <w:rsid w:val="00AE0726"/>
    <w:rsid w:val="00AE0E3A"/>
    <w:rsid w:val="00AE0F85"/>
    <w:rsid w:val="00AE102B"/>
    <w:rsid w:val="00AE1470"/>
    <w:rsid w:val="00AE1621"/>
    <w:rsid w:val="00AE1B2A"/>
    <w:rsid w:val="00AE1E33"/>
    <w:rsid w:val="00AE26F5"/>
    <w:rsid w:val="00AE280B"/>
    <w:rsid w:val="00AE2B29"/>
    <w:rsid w:val="00AE3023"/>
    <w:rsid w:val="00AE3145"/>
    <w:rsid w:val="00AE335A"/>
    <w:rsid w:val="00AE4614"/>
    <w:rsid w:val="00AE4EBE"/>
    <w:rsid w:val="00AE54A1"/>
    <w:rsid w:val="00AE5856"/>
    <w:rsid w:val="00AE588E"/>
    <w:rsid w:val="00AE5FD0"/>
    <w:rsid w:val="00AE616F"/>
    <w:rsid w:val="00AE6BF5"/>
    <w:rsid w:val="00AE6F8D"/>
    <w:rsid w:val="00AE7175"/>
    <w:rsid w:val="00AE72A4"/>
    <w:rsid w:val="00AE736D"/>
    <w:rsid w:val="00AE7683"/>
    <w:rsid w:val="00AE76F7"/>
    <w:rsid w:val="00AF06BC"/>
    <w:rsid w:val="00AF087F"/>
    <w:rsid w:val="00AF0B3F"/>
    <w:rsid w:val="00AF16BF"/>
    <w:rsid w:val="00AF1B83"/>
    <w:rsid w:val="00AF2763"/>
    <w:rsid w:val="00AF329A"/>
    <w:rsid w:val="00AF32AB"/>
    <w:rsid w:val="00AF369F"/>
    <w:rsid w:val="00AF3EAC"/>
    <w:rsid w:val="00AF3EEF"/>
    <w:rsid w:val="00AF4190"/>
    <w:rsid w:val="00AF430F"/>
    <w:rsid w:val="00AF5553"/>
    <w:rsid w:val="00AF5668"/>
    <w:rsid w:val="00AF57BB"/>
    <w:rsid w:val="00AF5BA7"/>
    <w:rsid w:val="00AF5BBF"/>
    <w:rsid w:val="00AF5CB9"/>
    <w:rsid w:val="00AF5CFE"/>
    <w:rsid w:val="00AF672E"/>
    <w:rsid w:val="00AF675F"/>
    <w:rsid w:val="00AF681D"/>
    <w:rsid w:val="00AF703B"/>
    <w:rsid w:val="00AF7303"/>
    <w:rsid w:val="00AF7606"/>
    <w:rsid w:val="00B000D5"/>
    <w:rsid w:val="00B00508"/>
    <w:rsid w:val="00B00529"/>
    <w:rsid w:val="00B00B61"/>
    <w:rsid w:val="00B00FB6"/>
    <w:rsid w:val="00B01962"/>
    <w:rsid w:val="00B01FE4"/>
    <w:rsid w:val="00B0240B"/>
    <w:rsid w:val="00B02719"/>
    <w:rsid w:val="00B02741"/>
    <w:rsid w:val="00B02AF3"/>
    <w:rsid w:val="00B02F52"/>
    <w:rsid w:val="00B03B17"/>
    <w:rsid w:val="00B03F14"/>
    <w:rsid w:val="00B03FE1"/>
    <w:rsid w:val="00B04A1B"/>
    <w:rsid w:val="00B04FD6"/>
    <w:rsid w:val="00B05005"/>
    <w:rsid w:val="00B05679"/>
    <w:rsid w:val="00B05B0B"/>
    <w:rsid w:val="00B06565"/>
    <w:rsid w:val="00B06D20"/>
    <w:rsid w:val="00B06D6A"/>
    <w:rsid w:val="00B07010"/>
    <w:rsid w:val="00B0791F"/>
    <w:rsid w:val="00B079B6"/>
    <w:rsid w:val="00B10533"/>
    <w:rsid w:val="00B108D8"/>
    <w:rsid w:val="00B1102D"/>
    <w:rsid w:val="00B11094"/>
    <w:rsid w:val="00B11208"/>
    <w:rsid w:val="00B1130C"/>
    <w:rsid w:val="00B115B9"/>
    <w:rsid w:val="00B11600"/>
    <w:rsid w:val="00B11999"/>
    <w:rsid w:val="00B11B9D"/>
    <w:rsid w:val="00B126A7"/>
    <w:rsid w:val="00B1285D"/>
    <w:rsid w:val="00B12964"/>
    <w:rsid w:val="00B1315A"/>
    <w:rsid w:val="00B13AC8"/>
    <w:rsid w:val="00B14ABB"/>
    <w:rsid w:val="00B15332"/>
    <w:rsid w:val="00B15349"/>
    <w:rsid w:val="00B15613"/>
    <w:rsid w:val="00B1561E"/>
    <w:rsid w:val="00B15C29"/>
    <w:rsid w:val="00B1683B"/>
    <w:rsid w:val="00B16C7A"/>
    <w:rsid w:val="00B16DF4"/>
    <w:rsid w:val="00B16E35"/>
    <w:rsid w:val="00B1787D"/>
    <w:rsid w:val="00B17886"/>
    <w:rsid w:val="00B179FF"/>
    <w:rsid w:val="00B17B71"/>
    <w:rsid w:val="00B17D86"/>
    <w:rsid w:val="00B204E3"/>
    <w:rsid w:val="00B2053B"/>
    <w:rsid w:val="00B20667"/>
    <w:rsid w:val="00B20C58"/>
    <w:rsid w:val="00B21358"/>
    <w:rsid w:val="00B21509"/>
    <w:rsid w:val="00B21541"/>
    <w:rsid w:val="00B215E2"/>
    <w:rsid w:val="00B21F61"/>
    <w:rsid w:val="00B22257"/>
    <w:rsid w:val="00B22790"/>
    <w:rsid w:val="00B22F97"/>
    <w:rsid w:val="00B230B2"/>
    <w:rsid w:val="00B23335"/>
    <w:rsid w:val="00B237FB"/>
    <w:rsid w:val="00B23C5A"/>
    <w:rsid w:val="00B23F00"/>
    <w:rsid w:val="00B24170"/>
    <w:rsid w:val="00B25E25"/>
    <w:rsid w:val="00B26034"/>
    <w:rsid w:val="00B261E2"/>
    <w:rsid w:val="00B263C8"/>
    <w:rsid w:val="00B2652A"/>
    <w:rsid w:val="00B26550"/>
    <w:rsid w:val="00B2665B"/>
    <w:rsid w:val="00B2677A"/>
    <w:rsid w:val="00B26F6B"/>
    <w:rsid w:val="00B2727B"/>
    <w:rsid w:val="00B278E2"/>
    <w:rsid w:val="00B27BC7"/>
    <w:rsid w:val="00B30122"/>
    <w:rsid w:val="00B3091F"/>
    <w:rsid w:val="00B309A3"/>
    <w:rsid w:val="00B30BBB"/>
    <w:rsid w:val="00B30D05"/>
    <w:rsid w:val="00B31C78"/>
    <w:rsid w:val="00B329A6"/>
    <w:rsid w:val="00B33676"/>
    <w:rsid w:val="00B33777"/>
    <w:rsid w:val="00B3393D"/>
    <w:rsid w:val="00B33A60"/>
    <w:rsid w:val="00B33B19"/>
    <w:rsid w:val="00B33BA0"/>
    <w:rsid w:val="00B3408D"/>
    <w:rsid w:val="00B34512"/>
    <w:rsid w:val="00B34886"/>
    <w:rsid w:val="00B34AA7"/>
    <w:rsid w:val="00B34DBE"/>
    <w:rsid w:val="00B35261"/>
    <w:rsid w:val="00B35633"/>
    <w:rsid w:val="00B35799"/>
    <w:rsid w:val="00B373CF"/>
    <w:rsid w:val="00B3746A"/>
    <w:rsid w:val="00B374EB"/>
    <w:rsid w:val="00B37B8C"/>
    <w:rsid w:val="00B37D8B"/>
    <w:rsid w:val="00B40AF1"/>
    <w:rsid w:val="00B40B77"/>
    <w:rsid w:val="00B40C54"/>
    <w:rsid w:val="00B418AC"/>
    <w:rsid w:val="00B42224"/>
    <w:rsid w:val="00B42419"/>
    <w:rsid w:val="00B42497"/>
    <w:rsid w:val="00B424BA"/>
    <w:rsid w:val="00B4259D"/>
    <w:rsid w:val="00B433E4"/>
    <w:rsid w:val="00B4384E"/>
    <w:rsid w:val="00B43A03"/>
    <w:rsid w:val="00B43F85"/>
    <w:rsid w:val="00B44028"/>
    <w:rsid w:val="00B447FC"/>
    <w:rsid w:val="00B448DB"/>
    <w:rsid w:val="00B44947"/>
    <w:rsid w:val="00B453F2"/>
    <w:rsid w:val="00B45686"/>
    <w:rsid w:val="00B457F7"/>
    <w:rsid w:val="00B45B91"/>
    <w:rsid w:val="00B45F5A"/>
    <w:rsid w:val="00B46AC7"/>
    <w:rsid w:val="00B46CEA"/>
    <w:rsid w:val="00B474FB"/>
    <w:rsid w:val="00B47CD8"/>
    <w:rsid w:val="00B47D48"/>
    <w:rsid w:val="00B47F6F"/>
    <w:rsid w:val="00B50231"/>
    <w:rsid w:val="00B507A0"/>
    <w:rsid w:val="00B509C8"/>
    <w:rsid w:val="00B50A4F"/>
    <w:rsid w:val="00B50B0D"/>
    <w:rsid w:val="00B50EBF"/>
    <w:rsid w:val="00B51673"/>
    <w:rsid w:val="00B516BF"/>
    <w:rsid w:val="00B51E57"/>
    <w:rsid w:val="00B51F17"/>
    <w:rsid w:val="00B5224E"/>
    <w:rsid w:val="00B5274F"/>
    <w:rsid w:val="00B52F9C"/>
    <w:rsid w:val="00B5466A"/>
    <w:rsid w:val="00B562C0"/>
    <w:rsid w:val="00B5635F"/>
    <w:rsid w:val="00B56385"/>
    <w:rsid w:val="00B56711"/>
    <w:rsid w:val="00B56B10"/>
    <w:rsid w:val="00B57081"/>
    <w:rsid w:val="00B575E7"/>
    <w:rsid w:val="00B57A06"/>
    <w:rsid w:val="00B57AFF"/>
    <w:rsid w:val="00B57B06"/>
    <w:rsid w:val="00B60260"/>
    <w:rsid w:val="00B602A7"/>
    <w:rsid w:val="00B602CC"/>
    <w:rsid w:val="00B60669"/>
    <w:rsid w:val="00B609A3"/>
    <w:rsid w:val="00B60E4F"/>
    <w:rsid w:val="00B616E6"/>
    <w:rsid w:val="00B61898"/>
    <w:rsid w:val="00B61C50"/>
    <w:rsid w:val="00B61D55"/>
    <w:rsid w:val="00B61DBD"/>
    <w:rsid w:val="00B62257"/>
    <w:rsid w:val="00B6272E"/>
    <w:rsid w:val="00B62795"/>
    <w:rsid w:val="00B62801"/>
    <w:rsid w:val="00B62AC7"/>
    <w:rsid w:val="00B62CB2"/>
    <w:rsid w:val="00B62E7E"/>
    <w:rsid w:val="00B62ED0"/>
    <w:rsid w:val="00B63906"/>
    <w:rsid w:val="00B63A1E"/>
    <w:rsid w:val="00B6415A"/>
    <w:rsid w:val="00B64395"/>
    <w:rsid w:val="00B6481D"/>
    <w:rsid w:val="00B64AC9"/>
    <w:rsid w:val="00B653E0"/>
    <w:rsid w:val="00B654A1"/>
    <w:rsid w:val="00B65D6B"/>
    <w:rsid w:val="00B67110"/>
    <w:rsid w:val="00B67E4A"/>
    <w:rsid w:val="00B67F52"/>
    <w:rsid w:val="00B707C2"/>
    <w:rsid w:val="00B70C5E"/>
    <w:rsid w:val="00B70EBF"/>
    <w:rsid w:val="00B70FF6"/>
    <w:rsid w:val="00B713C8"/>
    <w:rsid w:val="00B7156B"/>
    <w:rsid w:val="00B71E7D"/>
    <w:rsid w:val="00B724BE"/>
    <w:rsid w:val="00B728C0"/>
    <w:rsid w:val="00B729E6"/>
    <w:rsid w:val="00B72A91"/>
    <w:rsid w:val="00B72CA7"/>
    <w:rsid w:val="00B73244"/>
    <w:rsid w:val="00B7373F"/>
    <w:rsid w:val="00B738B3"/>
    <w:rsid w:val="00B73A0E"/>
    <w:rsid w:val="00B73A23"/>
    <w:rsid w:val="00B73E05"/>
    <w:rsid w:val="00B741DD"/>
    <w:rsid w:val="00B746D0"/>
    <w:rsid w:val="00B74A75"/>
    <w:rsid w:val="00B74C6A"/>
    <w:rsid w:val="00B74E61"/>
    <w:rsid w:val="00B750E8"/>
    <w:rsid w:val="00B750EF"/>
    <w:rsid w:val="00B764AB"/>
    <w:rsid w:val="00B76533"/>
    <w:rsid w:val="00B7686C"/>
    <w:rsid w:val="00B76D2D"/>
    <w:rsid w:val="00B76F0F"/>
    <w:rsid w:val="00B7755B"/>
    <w:rsid w:val="00B77B1B"/>
    <w:rsid w:val="00B77F8E"/>
    <w:rsid w:val="00B801AE"/>
    <w:rsid w:val="00B80913"/>
    <w:rsid w:val="00B80C2C"/>
    <w:rsid w:val="00B81157"/>
    <w:rsid w:val="00B814F8"/>
    <w:rsid w:val="00B81792"/>
    <w:rsid w:val="00B81EB1"/>
    <w:rsid w:val="00B823AE"/>
    <w:rsid w:val="00B826BC"/>
    <w:rsid w:val="00B828F5"/>
    <w:rsid w:val="00B8318B"/>
    <w:rsid w:val="00B83464"/>
    <w:rsid w:val="00B83BD4"/>
    <w:rsid w:val="00B83D29"/>
    <w:rsid w:val="00B83F54"/>
    <w:rsid w:val="00B83FA5"/>
    <w:rsid w:val="00B8422C"/>
    <w:rsid w:val="00B847FB"/>
    <w:rsid w:val="00B849C0"/>
    <w:rsid w:val="00B859DC"/>
    <w:rsid w:val="00B85E18"/>
    <w:rsid w:val="00B85E7F"/>
    <w:rsid w:val="00B8680D"/>
    <w:rsid w:val="00B86ADE"/>
    <w:rsid w:val="00B86C7F"/>
    <w:rsid w:val="00B87FCF"/>
    <w:rsid w:val="00B9010E"/>
    <w:rsid w:val="00B9021B"/>
    <w:rsid w:val="00B90328"/>
    <w:rsid w:val="00B90484"/>
    <w:rsid w:val="00B90510"/>
    <w:rsid w:val="00B90AFB"/>
    <w:rsid w:val="00B90EF6"/>
    <w:rsid w:val="00B9144A"/>
    <w:rsid w:val="00B91A1A"/>
    <w:rsid w:val="00B91F37"/>
    <w:rsid w:val="00B931DC"/>
    <w:rsid w:val="00B93238"/>
    <w:rsid w:val="00B93680"/>
    <w:rsid w:val="00B94240"/>
    <w:rsid w:val="00B95204"/>
    <w:rsid w:val="00B952E2"/>
    <w:rsid w:val="00B95F9A"/>
    <w:rsid w:val="00B96B85"/>
    <w:rsid w:val="00B96D48"/>
    <w:rsid w:val="00B96F0B"/>
    <w:rsid w:val="00B96F4E"/>
    <w:rsid w:val="00B971E0"/>
    <w:rsid w:val="00B9748B"/>
    <w:rsid w:val="00B974A6"/>
    <w:rsid w:val="00B97B39"/>
    <w:rsid w:val="00B97BF2"/>
    <w:rsid w:val="00B97C63"/>
    <w:rsid w:val="00BA0018"/>
    <w:rsid w:val="00BA03C3"/>
    <w:rsid w:val="00BA0852"/>
    <w:rsid w:val="00BA0B7D"/>
    <w:rsid w:val="00BA1208"/>
    <w:rsid w:val="00BA1687"/>
    <w:rsid w:val="00BA1CE4"/>
    <w:rsid w:val="00BA1D03"/>
    <w:rsid w:val="00BA24B4"/>
    <w:rsid w:val="00BA2C44"/>
    <w:rsid w:val="00BA2F08"/>
    <w:rsid w:val="00BA3596"/>
    <w:rsid w:val="00BA36F1"/>
    <w:rsid w:val="00BA380B"/>
    <w:rsid w:val="00BA3CEB"/>
    <w:rsid w:val="00BA429A"/>
    <w:rsid w:val="00BA4A7F"/>
    <w:rsid w:val="00BA4AF3"/>
    <w:rsid w:val="00BA4EA4"/>
    <w:rsid w:val="00BA527C"/>
    <w:rsid w:val="00BA568A"/>
    <w:rsid w:val="00BA6E88"/>
    <w:rsid w:val="00BA73C8"/>
    <w:rsid w:val="00BA7558"/>
    <w:rsid w:val="00BA7B2B"/>
    <w:rsid w:val="00BA7D7C"/>
    <w:rsid w:val="00BB0F30"/>
    <w:rsid w:val="00BB1022"/>
    <w:rsid w:val="00BB1175"/>
    <w:rsid w:val="00BB15A0"/>
    <w:rsid w:val="00BB1626"/>
    <w:rsid w:val="00BB2166"/>
    <w:rsid w:val="00BB241A"/>
    <w:rsid w:val="00BB29CF"/>
    <w:rsid w:val="00BB3047"/>
    <w:rsid w:val="00BB314C"/>
    <w:rsid w:val="00BB36D4"/>
    <w:rsid w:val="00BB38C7"/>
    <w:rsid w:val="00BB3B5E"/>
    <w:rsid w:val="00BB3DC5"/>
    <w:rsid w:val="00BB41EA"/>
    <w:rsid w:val="00BB45AB"/>
    <w:rsid w:val="00BB5C50"/>
    <w:rsid w:val="00BB5E25"/>
    <w:rsid w:val="00BB611F"/>
    <w:rsid w:val="00BB65C1"/>
    <w:rsid w:val="00BB670A"/>
    <w:rsid w:val="00BB6E3D"/>
    <w:rsid w:val="00BB708A"/>
    <w:rsid w:val="00BB75B0"/>
    <w:rsid w:val="00BB77E3"/>
    <w:rsid w:val="00BB7833"/>
    <w:rsid w:val="00BC0078"/>
    <w:rsid w:val="00BC0EA6"/>
    <w:rsid w:val="00BC0FCC"/>
    <w:rsid w:val="00BC12CF"/>
    <w:rsid w:val="00BC1D69"/>
    <w:rsid w:val="00BC1EFB"/>
    <w:rsid w:val="00BC2393"/>
    <w:rsid w:val="00BC2464"/>
    <w:rsid w:val="00BC2865"/>
    <w:rsid w:val="00BC31DB"/>
    <w:rsid w:val="00BC3339"/>
    <w:rsid w:val="00BC3520"/>
    <w:rsid w:val="00BC41E8"/>
    <w:rsid w:val="00BC4268"/>
    <w:rsid w:val="00BC46E8"/>
    <w:rsid w:val="00BC4E48"/>
    <w:rsid w:val="00BC4EE2"/>
    <w:rsid w:val="00BC5B51"/>
    <w:rsid w:val="00BC628E"/>
    <w:rsid w:val="00BC63D4"/>
    <w:rsid w:val="00BC6BFA"/>
    <w:rsid w:val="00BC6E4D"/>
    <w:rsid w:val="00BC7156"/>
    <w:rsid w:val="00BC7296"/>
    <w:rsid w:val="00BC7876"/>
    <w:rsid w:val="00BD00A9"/>
    <w:rsid w:val="00BD0120"/>
    <w:rsid w:val="00BD069D"/>
    <w:rsid w:val="00BD1200"/>
    <w:rsid w:val="00BD1556"/>
    <w:rsid w:val="00BD1799"/>
    <w:rsid w:val="00BD1C53"/>
    <w:rsid w:val="00BD1DAD"/>
    <w:rsid w:val="00BD2383"/>
    <w:rsid w:val="00BD3719"/>
    <w:rsid w:val="00BD38CA"/>
    <w:rsid w:val="00BD3D9B"/>
    <w:rsid w:val="00BD40BC"/>
    <w:rsid w:val="00BD4156"/>
    <w:rsid w:val="00BD452C"/>
    <w:rsid w:val="00BD4AFB"/>
    <w:rsid w:val="00BD4C63"/>
    <w:rsid w:val="00BD5662"/>
    <w:rsid w:val="00BD577F"/>
    <w:rsid w:val="00BD641B"/>
    <w:rsid w:val="00BD6962"/>
    <w:rsid w:val="00BD71A1"/>
    <w:rsid w:val="00BD734D"/>
    <w:rsid w:val="00BD79B3"/>
    <w:rsid w:val="00BD7F6A"/>
    <w:rsid w:val="00BE01C8"/>
    <w:rsid w:val="00BE03E6"/>
    <w:rsid w:val="00BE049A"/>
    <w:rsid w:val="00BE0A6D"/>
    <w:rsid w:val="00BE0ED3"/>
    <w:rsid w:val="00BE0F7C"/>
    <w:rsid w:val="00BE16D3"/>
    <w:rsid w:val="00BE1749"/>
    <w:rsid w:val="00BE1DD2"/>
    <w:rsid w:val="00BE1F2D"/>
    <w:rsid w:val="00BE208E"/>
    <w:rsid w:val="00BE2186"/>
    <w:rsid w:val="00BE2903"/>
    <w:rsid w:val="00BE297B"/>
    <w:rsid w:val="00BE2A3E"/>
    <w:rsid w:val="00BE333A"/>
    <w:rsid w:val="00BE35E7"/>
    <w:rsid w:val="00BE36DA"/>
    <w:rsid w:val="00BE3EA9"/>
    <w:rsid w:val="00BE4460"/>
    <w:rsid w:val="00BE458A"/>
    <w:rsid w:val="00BE4A32"/>
    <w:rsid w:val="00BE5049"/>
    <w:rsid w:val="00BE51A3"/>
    <w:rsid w:val="00BE58D2"/>
    <w:rsid w:val="00BE5B3E"/>
    <w:rsid w:val="00BE5DEB"/>
    <w:rsid w:val="00BE63C4"/>
    <w:rsid w:val="00BE69DA"/>
    <w:rsid w:val="00BE6E89"/>
    <w:rsid w:val="00BE7A1D"/>
    <w:rsid w:val="00BF0247"/>
    <w:rsid w:val="00BF0A87"/>
    <w:rsid w:val="00BF0B95"/>
    <w:rsid w:val="00BF0D55"/>
    <w:rsid w:val="00BF11AA"/>
    <w:rsid w:val="00BF1496"/>
    <w:rsid w:val="00BF158D"/>
    <w:rsid w:val="00BF162C"/>
    <w:rsid w:val="00BF1CA1"/>
    <w:rsid w:val="00BF1F69"/>
    <w:rsid w:val="00BF2603"/>
    <w:rsid w:val="00BF2897"/>
    <w:rsid w:val="00BF299D"/>
    <w:rsid w:val="00BF2AA5"/>
    <w:rsid w:val="00BF2F71"/>
    <w:rsid w:val="00BF353A"/>
    <w:rsid w:val="00BF365D"/>
    <w:rsid w:val="00BF4078"/>
    <w:rsid w:val="00BF41FB"/>
    <w:rsid w:val="00BF4787"/>
    <w:rsid w:val="00BF4944"/>
    <w:rsid w:val="00BF4F04"/>
    <w:rsid w:val="00BF50C7"/>
    <w:rsid w:val="00BF5563"/>
    <w:rsid w:val="00BF5FB4"/>
    <w:rsid w:val="00BF6342"/>
    <w:rsid w:val="00BF652E"/>
    <w:rsid w:val="00BF6814"/>
    <w:rsid w:val="00BF6875"/>
    <w:rsid w:val="00BF6A27"/>
    <w:rsid w:val="00BF6EAB"/>
    <w:rsid w:val="00BF73FE"/>
    <w:rsid w:val="00BF7454"/>
    <w:rsid w:val="00BF763A"/>
    <w:rsid w:val="00BF7AA4"/>
    <w:rsid w:val="00BF7AE6"/>
    <w:rsid w:val="00C01057"/>
    <w:rsid w:val="00C01B29"/>
    <w:rsid w:val="00C01CAA"/>
    <w:rsid w:val="00C02014"/>
    <w:rsid w:val="00C02434"/>
    <w:rsid w:val="00C02628"/>
    <w:rsid w:val="00C029F8"/>
    <w:rsid w:val="00C02A99"/>
    <w:rsid w:val="00C02EE5"/>
    <w:rsid w:val="00C032CB"/>
    <w:rsid w:val="00C035BF"/>
    <w:rsid w:val="00C036E4"/>
    <w:rsid w:val="00C052EF"/>
    <w:rsid w:val="00C0548F"/>
    <w:rsid w:val="00C05B3A"/>
    <w:rsid w:val="00C06091"/>
    <w:rsid w:val="00C06364"/>
    <w:rsid w:val="00C06760"/>
    <w:rsid w:val="00C06A6F"/>
    <w:rsid w:val="00C06C6E"/>
    <w:rsid w:val="00C06CD7"/>
    <w:rsid w:val="00C07481"/>
    <w:rsid w:val="00C0755F"/>
    <w:rsid w:val="00C07A48"/>
    <w:rsid w:val="00C07F39"/>
    <w:rsid w:val="00C10A82"/>
    <w:rsid w:val="00C11268"/>
    <w:rsid w:val="00C11586"/>
    <w:rsid w:val="00C115CB"/>
    <w:rsid w:val="00C1161B"/>
    <w:rsid w:val="00C117F7"/>
    <w:rsid w:val="00C12176"/>
    <w:rsid w:val="00C12528"/>
    <w:rsid w:val="00C132B3"/>
    <w:rsid w:val="00C13790"/>
    <w:rsid w:val="00C13B83"/>
    <w:rsid w:val="00C13FE7"/>
    <w:rsid w:val="00C14130"/>
    <w:rsid w:val="00C14329"/>
    <w:rsid w:val="00C1446E"/>
    <w:rsid w:val="00C14CC8"/>
    <w:rsid w:val="00C14E78"/>
    <w:rsid w:val="00C14FD3"/>
    <w:rsid w:val="00C150CA"/>
    <w:rsid w:val="00C15753"/>
    <w:rsid w:val="00C15AD5"/>
    <w:rsid w:val="00C15CAD"/>
    <w:rsid w:val="00C15EBA"/>
    <w:rsid w:val="00C1603C"/>
    <w:rsid w:val="00C16430"/>
    <w:rsid w:val="00C16788"/>
    <w:rsid w:val="00C16E1F"/>
    <w:rsid w:val="00C17122"/>
    <w:rsid w:val="00C171CE"/>
    <w:rsid w:val="00C172A9"/>
    <w:rsid w:val="00C17A95"/>
    <w:rsid w:val="00C20101"/>
    <w:rsid w:val="00C20A9F"/>
    <w:rsid w:val="00C211FC"/>
    <w:rsid w:val="00C21619"/>
    <w:rsid w:val="00C21AE7"/>
    <w:rsid w:val="00C21C3B"/>
    <w:rsid w:val="00C21D2D"/>
    <w:rsid w:val="00C21DFA"/>
    <w:rsid w:val="00C22307"/>
    <w:rsid w:val="00C224C3"/>
    <w:rsid w:val="00C22961"/>
    <w:rsid w:val="00C22F20"/>
    <w:rsid w:val="00C2339A"/>
    <w:rsid w:val="00C2366F"/>
    <w:rsid w:val="00C237DE"/>
    <w:rsid w:val="00C23BA1"/>
    <w:rsid w:val="00C23C7E"/>
    <w:rsid w:val="00C23D0D"/>
    <w:rsid w:val="00C24E16"/>
    <w:rsid w:val="00C25046"/>
    <w:rsid w:val="00C253E7"/>
    <w:rsid w:val="00C25917"/>
    <w:rsid w:val="00C25BF3"/>
    <w:rsid w:val="00C25E01"/>
    <w:rsid w:val="00C26237"/>
    <w:rsid w:val="00C2667D"/>
    <w:rsid w:val="00C26D64"/>
    <w:rsid w:val="00C26EEC"/>
    <w:rsid w:val="00C27879"/>
    <w:rsid w:val="00C279CA"/>
    <w:rsid w:val="00C27AE1"/>
    <w:rsid w:val="00C27E9C"/>
    <w:rsid w:val="00C30022"/>
    <w:rsid w:val="00C30524"/>
    <w:rsid w:val="00C30C85"/>
    <w:rsid w:val="00C31314"/>
    <w:rsid w:val="00C31E56"/>
    <w:rsid w:val="00C32078"/>
    <w:rsid w:val="00C3273B"/>
    <w:rsid w:val="00C32A78"/>
    <w:rsid w:val="00C32AE5"/>
    <w:rsid w:val="00C33353"/>
    <w:rsid w:val="00C33473"/>
    <w:rsid w:val="00C3383E"/>
    <w:rsid w:val="00C346A9"/>
    <w:rsid w:val="00C34AC1"/>
    <w:rsid w:val="00C34E0D"/>
    <w:rsid w:val="00C35147"/>
    <w:rsid w:val="00C35417"/>
    <w:rsid w:val="00C35567"/>
    <w:rsid w:val="00C359EC"/>
    <w:rsid w:val="00C35D52"/>
    <w:rsid w:val="00C35F7B"/>
    <w:rsid w:val="00C36913"/>
    <w:rsid w:val="00C36DEB"/>
    <w:rsid w:val="00C37092"/>
    <w:rsid w:val="00C370E0"/>
    <w:rsid w:val="00C372E6"/>
    <w:rsid w:val="00C37352"/>
    <w:rsid w:val="00C37ABE"/>
    <w:rsid w:val="00C37D8E"/>
    <w:rsid w:val="00C406BA"/>
    <w:rsid w:val="00C40FCB"/>
    <w:rsid w:val="00C41104"/>
    <w:rsid w:val="00C412F2"/>
    <w:rsid w:val="00C41B0B"/>
    <w:rsid w:val="00C41B9B"/>
    <w:rsid w:val="00C4203D"/>
    <w:rsid w:val="00C42194"/>
    <w:rsid w:val="00C42217"/>
    <w:rsid w:val="00C42318"/>
    <w:rsid w:val="00C42439"/>
    <w:rsid w:val="00C42541"/>
    <w:rsid w:val="00C42E78"/>
    <w:rsid w:val="00C42F49"/>
    <w:rsid w:val="00C43C90"/>
    <w:rsid w:val="00C44206"/>
    <w:rsid w:val="00C4495B"/>
    <w:rsid w:val="00C44EBA"/>
    <w:rsid w:val="00C44F5F"/>
    <w:rsid w:val="00C45018"/>
    <w:rsid w:val="00C45F05"/>
    <w:rsid w:val="00C46283"/>
    <w:rsid w:val="00C46CF4"/>
    <w:rsid w:val="00C46D31"/>
    <w:rsid w:val="00C46DB0"/>
    <w:rsid w:val="00C46EC4"/>
    <w:rsid w:val="00C46F47"/>
    <w:rsid w:val="00C47B38"/>
    <w:rsid w:val="00C47BA8"/>
    <w:rsid w:val="00C5031B"/>
    <w:rsid w:val="00C5074C"/>
    <w:rsid w:val="00C50BC7"/>
    <w:rsid w:val="00C510B3"/>
    <w:rsid w:val="00C51107"/>
    <w:rsid w:val="00C51271"/>
    <w:rsid w:val="00C512CB"/>
    <w:rsid w:val="00C5136F"/>
    <w:rsid w:val="00C51542"/>
    <w:rsid w:val="00C51614"/>
    <w:rsid w:val="00C516D4"/>
    <w:rsid w:val="00C51D25"/>
    <w:rsid w:val="00C5202B"/>
    <w:rsid w:val="00C5231A"/>
    <w:rsid w:val="00C525C6"/>
    <w:rsid w:val="00C52721"/>
    <w:rsid w:val="00C527BB"/>
    <w:rsid w:val="00C52D0F"/>
    <w:rsid w:val="00C537A4"/>
    <w:rsid w:val="00C53B84"/>
    <w:rsid w:val="00C5496D"/>
    <w:rsid w:val="00C54A5B"/>
    <w:rsid w:val="00C54FCB"/>
    <w:rsid w:val="00C55433"/>
    <w:rsid w:val="00C55536"/>
    <w:rsid w:val="00C55B5D"/>
    <w:rsid w:val="00C55D29"/>
    <w:rsid w:val="00C55D7E"/>
    <w:rsid w:val="00C55F83"/>
    <w:rsid w:val="00C562FA"/>
    <w:rsid w:val="00C569D9"/>
    <w:rsid w:val="00C56A4E"/>
    <w:rsid w:val="00C56B29"/>
    <w:rsid w:val="00C56C60"/>
    <w:rsid w:val="00C56E2E"/>
    <w:rsid w:val="00C56F10"/>
    <w:rsid w:val="00C5730A"/>
    <w:rsid w:val="00C577E6"/>
    <w:rsid w:val="00C5788A"/>
    <w:rsid w:val="00C57CBA"/>
    <w:rsid w:val="00C6021B"/>
    <w:rsid w:val="00C60589"/>
    <w:rsid w:val="00C608B2"/>
    <w:rsid w:val="00C60917"/>
    <w:rsid w:val="00C6099C"/>
    <w:rsid w:val="00C60B4D"/>
    <w:rsid w:val="00C60DC4"/>
    <w:rsid w:val="00C60E78"/>
    <w:rsid w:val="00C616CE"/>
    <w:rsid w:val="00C6207D"/>
    <w:rsid w:val="00C62988"/>
    <w:rsid w:val="00C6298E"/>
    <w:rsid w:val="00C62D4A"/>
    <w:rsid w:val="00C632F1"/>
    <w:rsid w:val="00C6341C"/>
    <w:rsid w:val="00C63586"/>
    <w:rsid w:val="00C63625"/>
    <w:rsid w:val="00C643B7"/>
    <w:rsid w:val="00C64B39"/>
    <w:rsid w:val="00C64B82"/>
    <w:rsid w:val="00C6582F"/>
    <w:rsid w:val="00C65CB6"/>
    <w:rsid w:val="00C66060"/>
    <w:rsid w:val="00C6618E"/>
    <w:rsid w:val="00C66DF5"/>
    <w:rsid w:val="00C67374"/>
    <w:rsid w:val="00C67935"/>
    <w:rsid w:val="00C6798A"/>
    <w:rsid w:val="00C67FDA"/>
    <w:rsid w:val="00C70D2B"/>
    <w:rsid w:val="00C71902"/>
    <w:rsid w:val="00C71995"/>
    <w:rsid w:val="00C71A40"/>
    <w:rsid w:val="00C71D80"/>
    <w:rsid w:val="00C71F37"/>
    <w:rsid w:val="00C71FFC"/>
    <w:rsid w:val="00C7228C"/>
    <w:rsid w:val="00C724B4"/>
    <w:rsid w:val="00C72574"/>
    <w:rsid w:val="00C728BD"/>
    <w:rsid w:val="00C72D82"/>
    <w:rsid w:val="00C736A8"/>
    <w:rsid w:val="00C74108"/>
    <w:rsid w:val="00C7424B"/>
    <w:rsid w:val="00C74474"/>
    <w:rsid w:val="00C74685"/>
    <w:rsid w:val="00C749FD"/>
    <w:rsid w:val="00C75183"/>
    <w:rsid w:val="00C75B86"/>
    <w:rsid w:val="00C75E35"/>
    <w:rsid w:val="00C761DC"/>
    <w:rsid w:val="00C76386"/>
    <w:rsid w:val="00C763A7"/>
    <w:rsid w:val="00C766D6"/>
    <w:rsid w:val="00C7679A"/>
    <w:rsid w:val="00C76D16"/>
    <w:rsid w:val="00C77665"/>
    <w:rsid w:val="00C77900"/>
    <w:rsid w:val="00C779D9"/>
    <w:rsid w:val="00C77B95"/>
    <w:rsid w:val="00C77E92"/>
    <w:rsid w:val="00C8116B"/>
    <w:rsid w:val="00C817D5"/>
    <w:rsid w:val="00C8190F"/>
    <w:rsid w:val="00C8192B"/>
    <w:rsid w:val="00C81C29"/>
    <w:rsid w:val="00C81F5D"/>
    <w:rsid w:val="00C81FEA"/>
    <w:rsid w:val="00C821EE"/>
    <w:rsid w:val="00C836D2"/>
    <w:rsid w:val="00C839B0"/>
    <w:rsid w:val="00C83B16"/>
    <w:rsid w:val="00C83DBC"/>
    <w:rsid w:val="00C84304"/>
    <w:rsid w:val="00C84619"/>
    <w:rsid w:val="00C84AE0"/>
    <w:rsid w:val="00C84C00"/>
    <w:rsid w:val="00C850B1"/>
    <w:rsid w:val="00C85760"/>
    <w:rsid w:val="00C85B7A"/>
    <w:rsid w:val="00C8608E"/>
    <w:rsid w:val="00C86162"/>
    <w:rsid w:val="00C861B5"/>
    <w:rsid w:val="00C8659F"/>
    <w:rsid w:val="00C86BDB"/>
    <w:rsid w:val="00C8754D"/>
    <w:rsid w:val="00C87A9E"/>
    <w:rsid w:val="00C907B8"/>
    <w:rsid w:val="00C90935"/>
    <w:rsid w:val="00C90E59"/>
    <w:rsid w:val="00C90EB8"/>
    <w:rsid w:val="00C920DE"/>
    <w:rsid w:val="00C92128"/>
    <w:rsid w:val="00C929DC"/>
    <w:rsid w:val="00C92A89"/>
    <w:rsid w:val="00C92CA5"/>
    <w:rsid w:val="00C92ECD"/>
    <w:rsid w:val="00C9322B"/>
    <w:rsid w:val="00C936FD"/>
    <w:rsid w:val="00C944EE"/>
    <w:rsid w:val="00C94915"/>
    <w:rsid w:val="00C94BE0"/>
    <w:rsid w:val="00C94FF8"/>
    <w:rsid w:val="00C956E8"/>
    <w:rsid w:val="00C959AE"/>
    <w:rsid w:val="00C96398"/>
    <w:rsid w:val="00C9664E"/>
    <w:rsid w:val="00C96A83"/>
    <w:rsid w:val="00C96D8F"/>
    <w:rsid w:val="00C974BD"/>
    <w:rsid w:val="00C97651"/>
    <w:rsid w:val="00C977E6"/>
    <w:rsid w:val="00CA0B3E"/>
    <w:rsid w:val="00CA0F13"/>
    <w:rsid w:val="00CA111F"/>
    <w:rsid w:val="00CA1516"/>
    <w:rsid w:val="00CA1C4B"/>
    <w:rsid w:val="00CA1FC5"/>
    <w:rsid w:val="00CA292B"/>
    <w:rsid w:val="00CA30C3"/>
    <w:rsid w:val="00CA31AD"/>
    <w:rsid w:val="00CA3466"/>
    <w:rsid w:val="00CA35F2"/>
    <w:rsid w:val="00CA3925"/>
    <w:rsid w:val="00CA39A3"/>
    <w:rsid w:val="00CA42E1"/>
    <w:rsid w:val="00CA4ADA"/>
    <w:rsid w:val="00CA4C3F"/>
    <w:rsid w:val="00CA4FE4"/>
    <w:rsid w:val="00CA51FD"/>
    <w:rsid w:val="00CA57E4"/>
    <w:rsid w:val="00CA5879"/>
    <w:rsid w:val="00CA5C2D"/>
    <w:rsid w:val="00CA6195"/>
    <w:rsid w:val="00CA6238"/>
    <w:rsid w:val="00CA68F0"/>
    <w:rsid w:val="00CA761E"/>
    <w:rsid w:val="00CA7A7E"/>
    <w:rsid w:val="00CA7F5F"/>
    <w:rsid w:val="00CB1D52"/>
    <w:rsid w:val="00CB1DCF"/>
    <w:rsid w:val="00CB2325"/>
    <w:rsid w:val="00CB236F"/>
    <w:rsid w:val="00CB2715"/>
    <w:rsid w:val="00CB27AE"/>
    <w:rsid w:val="00CB328B"/>
    <w:rsid w:val="00CB33B9"/>
    <w:rsid w:val="00CB4062"/>
    <w:rsid w:val="00CB4FC6"/>
    <w:rsid w:val="00CB5035"/>
    <w:rsid w:val="00CB5054"/>
    <w:rsid w:val="00CB58C3"/>
    <w:rsid w:val="00CB619B"/>
    <w:rsid w:val="00CB61F6"/>
    <w:rsid w:val="00CB6610"/>
    <w:rsid w:val="00CB6674"/>
    <w:rsid w:val="00CB66BB"/>
    <w:rsid w:val="00CB6A8F"/>
    <w:rsid w:val="00CB6AC6"/>
    <w:rsid w:val="00CB6B24"/>
    <w:rsid w:val="00CB6D8A"/>
    <w:rsid w:val="00CB6F03"/>
    <w:rsid w:val="00CB6F6F"/>
    <w:rsid w:val="00CB73CE"/>
    <w:rsid w:val="00CC0066"/>
    <w:rsid w:val="00CC0370"/>
    <w:rsid w:val="00CC0674"/>
    <w:rsid w:val="00CC06CD"/>
    <w:rsid w:val="00CC0B0A"/>
    <w:rsid w:val="00CC0C3D"/>
    <w:rsid w:val="00CC0E48"/>
    <w:rsid w:val="00CC15C2"/>
    <w:rsid w:val="00CC18CB"/>
    <w:rsid w:val="00CC1B35"/>
    <w:rsid w:val="00CC1BE8"/>
    <w:rsid w:val="00CC1E7C"/>
    <w:rsid w:val="00CC20CD"/>
    <w:rsid w:val="00CC2212"/>
    <w:rsid w:val="00CC22E9"/>
    <w:rsid w:val="00CC24CB"/>
    <w:rsid w:val="00CC258C"/>
    <w:rsid w:val="00CC293A"/>
    <w:rsid w:val="00CC2AC6"/>
    <w:rsid w:val="00CC2B23"/>
    <w:rsid w:val="00CC3161"/>
    <w:rsid w:val="00CC39BC"/>
    <w:rsid w:val="00CC436F"/>
    <w:rsid w:val="00CC441D"/>
    <w:rsid w:val="00CC44A2"/>
    <w:rsid w:val="00CC4629"/>
    <w:rsid w:val="00CC487F"/>
    <w:rsid w:val="00CC4CBF"/>
    <w:rsid w:val="00CC52A5"/>
    <w:rsid w:val="00CC549E"/>
    <w:rsid w:val="00CC5568"/>
    <w:rsid w:val="00CC568E"/>
    <w:rsid w:val="00CC5DB5"/>
    <w:rsid w:val="00CC6477"/>
    <w:rsid w:val="00CC66FF"/>
    <w:rsid w:val="00CC6DE5"/>
    <w:rsid w:val="00CC6FAD"/>
    <w:rsid w:val="00CC7107"/>
    <w:rsid w:val="00CC75F1"/>
    <w:rsid w:val="00CC7C44"/>
    <w:rsid w:val="00CC7C7A"/>
    <w:rsid w:val="00CD05EC"/>
    <w:rsid w:val="00CD0B7D"/>
    <w:rsid w:val="00CD0BB5"/>
    <w:rsid w:val="00CD0FF9"/>
    <w:rsid w:val="00CD157D"/>
    <w:rsid w:val="00CD1CD9"/>
    <w:rsid w:val="00CD1DD7"/>
    <w:rsid w:val="00CD2949"/>
    <w:rsid w:val="00CD2AFE"/>
    <w:rsid w:val="00CD2F78"/>
    <w:rsid w:val="00CD475D"/>
    <w:rsid w:val="00CD4C7A"/>
    <w:rsid w:val="00CD4E92"/>
    <w:rsid w:val="00CD528E"/>
    <w:rsid w:val="00CD5359"/>
    <w:rsid w:val="00CD5879"/>
    <w:rsid w:val="00CD5E6F"/>
    <w:rsid w:val="00CD60CB"/>
    <w:rsid w:val="00CD61EF"/>
    <w:rsid w:val="00CD66E1"/>
    <w:rsid w:val="00CD6958"/>
    <w:rsid w:val="00CD704C"/>
    <w:rsid w:val="00CD72F8"/>
    <w:rsid w:val="00CD7F80"/>
    <w:rsid w:val="00CE0410"/>
    <w:rsid w:val="00CE0444"/>
    <w:rsid w:val="00CE0612"/>
    <w:rsid w:val="00CE0DB9"/>
    <w:rsid w:val="00CE1111"/>
    <w:rsid w:val="00CE139E"/>
    <w:rsid w:val="00CE1A25"/>
    <w:rsid w:val="00CE1E59"/>
    <w:rsid w:val="00CE29E3"/>
    <w:rsid w:val="00CE2DCD"/>
    <w:rsid w:val="00CE2F60"/>
    <w:rsid w:val="00CE3C4B"/>
    <w:rsid w:val="00CE3E38"/>
    <w:rsid w:val="00CE3E47"/>
    <w:rsid w:val="00CE40B3"/>
    <w:rsid w:val="00CE4135"/>
    <w:rsid w:val="00CE416F"/>
    <w:rsid w:val="00CE468A"/>
    <w:rsid w:val="00CE4E13"/>
    <w:rsid w:val="00CE55B5"/>
    <w:rsid w:val="00CE5943"/>
    <w:rsid w:val="00CE5AC0"/>
    <w:rsid w:val="00CE5BD8"/>
    <w:rsid w:val="00CE6692"/>
    <w:rsid w:val="00CE696B"/>
    <w:rsid w:val="00CE714B"/>
    <w:rsid w:val="00CE726A"/>
    <w:rsid w:val="00CE7720"/>
    <w:rsid w:val="00CF0018"/>
    <w:rsid w:val="00CF0089"/>
    <w:rsid w:val="00CF057B"/>
    <w:rsid w:val="00CF0B9F"/>
    <w:rsid w:val="00CF0CBE"/>
    <w:rsid w:val="00CF0D06"/>
    <w:rsid w:val="00CF0D9B"/>
    <w:rsid w:val="00CF0E89"/>
    <w:rsid w:val="00CF13B3"/>
    <w:rsid w:val="00CF1678"/>
    <w:rsid w:val="00CF16E8"/>
    <w:rsid w:val="00CF1E53"/>
    <w:rsid w:val="00CF213E"/>
    <w:rsid w:val="00CF23AC"/>
    <w:rsid w:val="00CF2BFC"/>
    <w:rsid w:val="00CF2CFF"/>
    <w:rsid w:val="00CF2DFF"/>
    <w:rsid w:val="00CF2FD8"/>
    <w:rsid w:val="00CF315B"/>
    <w:rsid w:val="00CF319F"/>
    <w:rsid w:val="00CF3497"/>
    <w:rsid w:val="00CF405C"/>
    <w:rsid w:val="00CF42F7"/>
    <w:rsid w:val="00CF4747"/>
    <w:rsid w:val="00CF4BE1"/>
    <w:rsid w:val="00CF5061"/>
    <w:rsid w:val="00CF53B7"/>
    <w:rsid w:val="00CF5A18"/>
    <w:rsid w:val="00CF6457"/>
    <w:rsid w:val="00CF6B6C"/>
    <w:rsid w:val="00CF7253"/>
    <w:rsid w:val="00CF7811"/>
    <w:rsid w:val="00CF7BC1"/>
    <w:rsid w:val="00CF7CB4"/>
    <w:rsid w:val="00CF7D93"/>
    <w:rsid w:val="00D0034F"/>
    <w:rsid w:val="00D00553"/>
    <w:rsid w:val="00D00B43"/>
    <w:rsid w:val="00D00C6E"/>
    <w:rsid w:val="00D00DFA"/>
    <w:rsid w:val="00D01A85"/>
    <w:rsid w:val="00D01D42"/>
    <w:rsid w:val="00D02A45"/>
    <w:rsid w:val="00D02ABF"/>
    <w:rsid w:val="00D02B77"/>
    <w:rsid w:val="00D03173"/>
    <w:rsid w:val="00D039D0"/>
    <w:rsid w:val="00D03A89"/>
    <w:rsid w:val="00D03AAE"/>
    <w:rsid w:val="00D03B8F"/>
    <w:rsid w:val="00D04494"/>
    <w:rsid w:val="00D0460F"/>
    <w:rsid w:val="00D0478A"/>
    <w:rsid w:val="00D047A2"/>
    <w:rsid w:val="00D04EE0"/>
    <w:rsid w:val="00D05160"/>
    <w:rsid w:val="00D05171"/>
    <w:rsid w:val="00D052CF"/>
    <w:rsid w:val="00D0541F"/>
    <w:rsid w:val="00D05D10"/>
    <w:rsid w:val="00D05DC4"/>
    <w:rsid w:val="00D0600A"/>
    <w:rsid w:val="00D06034"/>
    <w:rsid w:val="00D06277"/>
    <w:rsid w:val="00D0643B"/>
    <w:rsid w:val="00D06BD3"/>
    <w:rsid w:val="00D06FBF"/>
    <w:rsid w:val="00D072F5"/>
    <w:rsid w:val="00D07AB9"/>
    <w:rsid w:val="00D109AD"/>
    <w:rsid w:val="00D10CF5"/>
    <w:rsid w:val="00D10EE9"/>
    <w:rsid w:val="00D11A09"/>
    <w:rsid w:val="00D11B4C"/>
    <w:rsid w:val="00D11BAC"/>
    <w:rsid w:val="00D120EF"/>
    <w:rsid w:val="00D12664"/>
    <w:rsid w:val="00D12989"/>
    <w:rsid w:val="00D12F07"/>
    <w:rsid w:val="00D12F67"/>
    <w:rsid w:val="00D13186"/>
    <w:rsid w:val="00D131E0"/>
    <w:rsid w:val="00D133D9"/>
    <w:rsid w:val="00D13CDC"/>
    <w:rsid w:val="00D13CFB"/>
    <w:rsid w:val="00D13E56"/>
    <w:rsid w:val="00D141E3"/>
    <w:rsid w:val="00D149FD"/>
    <w:rsid w:val="00D14B69"/>
    <w:rsid w:val="00D15264"/>
    <w:rsid w:val="00D15293"/>
    <w:rsid w:val="00D168CF"/>
    <w:rsid w:val="00D16FE4"/>
    <w:rsid w:val="00D17568"/>
    <w:rsid w:val="00D175C6"/>
    <w:rsid w:val="00D17738"/>
    <w:rsid w:val="00D17763"/>
    <w:rsid w:val="00D17A4D"/>
    <w:rsid w:val="00D2076A"/>
    <w:rsid w:val="00D215D2"/>
    <w:rsid w:val="00D2160E"/>
    <w:rsid w:val="00D218E6"/>
    <w:rsid w:val="00D21FDD"/>
    <w:rsid w:val="00D22355"/>
    <w:rsid w:val="00D23627"/>
    <w:rsid w:val="00D23BC1"/>
    <w:rsid w:val="00D24AF6"/>
    <w:rsid w:val="00D24C17"/>
    <w:rsid w:val="00D25005"/>
    <w:rsid w:val="00D25152"/>
    <w:rsid w:val="00D252AE"/>
    <w:rsid w:val="00D2580E"/>
    <w:rsid w:val="00D25867"/>
    <w:rsid w:val="00D25DD1"/>
    <w:rsid w:val="00D264C9"/>
    <w:rsid w:val="00D264CF"/>
    <w:rsid w:val="00D265DE"/>
    <w:rsid w:val="00D266D8"/>
    <w:rsid w:val="00D267A9"/>
    <w:rsid w:val="00D27196"/>
    <w:rsid w:val="00D27257"/>
    <w:rsid w:val="00D2739E"/>
    <w:rsid w:val="00D30004"/>
    <w:rsid w:val="00D301EF"/>
    <w:rsid w:val="00D30359"/>
    <w:rsid w:val="00D305A3"/>
    <w:rsid w:val="00D3087B"/>
    <w:rsid w:val="00D30965"/>
    <w:rsid w:val="00D30994"/>
    <w:rsid w:val="00D31A48"/>
    <w:rsid w:val="00D322EF"/>
    <w:rsid w:val="00D3283C"/>
    <w:rsid w:val="00D32C84"/>
    <w:rsid w:val="00D32E05"/>
    <w:rsid w:val="00D33712"/>
    <w:rsid w:val="00D33A82"/>
    <w:rsid w:val="00D34075"/>
    <w:rsid w:val="00D34615"/>
    <w:rsid w:val="00D34756"/>
    <w:rsid w:val="00D34BAB"/>
    <w:rsid w:val="00D35043"/>
    <w:rsid w:val="00D35284"/>
    <w:rsid w:val="00D35577"/>
    <w:rsid w:val="00D355B0"/>
    <w:rsid w:val="00D35819"/>
    <w:rsid w:val="00D362BF"/>
    <w:rsid w:val="00D3674D"/>
    <w:rsid w:val="00D36B68"/>
    <w:rsid w:val="00D36C7D"/>
    <w:rsid w:val="00D36D2C"/>
    <w:rsid w:val="00D370BD"/>
    <w:rsid w:val="00D3713C"/>
    <w:rsid w:val="00D37241"/>
    <w:rsid w:val="00D372BD"/>
    <w:rsid w:val="00D37505"/>
    <w:rsid w:val="00D375F0"/>
    <w:rsid w:val="00D37706"/>
    <w:rsid w:val="00D37FB7"/>
    <w:rsid w:val="00D4001D"/>
    <w:rsid w:val="00D40173"/>
    <w:rsid w:val="00D40630"/>
    <w:rsid w:val="00D41185"/>
    <w:rsid w:val="00D415BA"/>
    <w:rsid w:val="00D415C6"/>
    <w:rsid w:val="00D41665"/>
    <w:rsid w:val="00D42E6B"/>
    <w:rsid w:val="00D435AC"/>
    <w:rsid w:val="00D435C5"/>
    <w:rsid w:val="00D439C3"/>
    <w:rsid w:val="00D43C87"/>
    <w:rsid w:val="00D43FD3"/>
    <w:rsid w:val="00D440E1"/>
    <w:rsid w:val="00D446B8"/>
    <w:rsid w:val="00D44778"/>
    <w:rsid w:val="00D44829"/>
    <w:rsid w:val="00D44B90"/>
    <w:rsid w:val="00D44F31"/>
    <w:rsid w:val="00D451FE"/>
    <w:rsid w:val="00D452A6"/>
    <w:rsid w:val="00D4564E"/>
    <w:rsid w:val="00D45F12"/>
    <w:rsid w:val="00D45F6A"/>
    <w:rsid w:val="00D46921"/>
    <w:rsid w:val="00D47507"/>
    <w:rsid w:val="00D47529"/>
    <w:rsid w:val="00D47A91"/>
    <w:rsid w:val="00D47AC7"/>
    <w:rsid w:val="00D47FD6"/>
    <w:rsid w:val="00D50681"/>
    <w:rsid w:val="00D5098D"/>
    <w:rsid w:val="00D50D96"/>
    <w:rsid w:val="00D5143F"/>
    <w:rsid w:val="00D51E94"/>
    <w:rsid w:val="00D52128"/>
    <w:rsid w:val="00D52552"/>
    <w:rsid w:val="00D525AD"/>
    <w:rsid w:val="00D528D5"/>
    <w:rsid w:val="00D5363C"/>
    <w:rsid w:val="00D53FCB"/>
    <w:rsid w:val="00D546A4"/>
    <w:rsid w:val="00D54908"/>
    <w:rsid w:val="00D557EB"/>
    <w:rsid w:val="00D55AB4"/>
    <w:rsid w:val="00D561CC"/>
    <w:rsid w:val="00D5658C"/>
    <w:rsid w:val="00D56907"/>
    <w:rsid w:val="00D56936"/>
    <w:rsid w:val="00D56AE2"/>
    <w:rsid w:val="00D56B5B"/>
    <w:rsid w:val="00D57649"/>
    <w:rsid w:val="00D600AE"/>
    <w:rsid w:val="00D608F0"/>
    <w:rsid w:val="00D60B0D"/>
    <w:rsid w:val="00D60DDF"/>
    <w:rsid w:val="00D61080"/>
    <w:rsid w:val="00D618FA"/>
    <w:rsid w:val="00D61C3C"/>
    <w:rsid w:val="00D62904"/>
    <w:rsid w:val="00D63B12"/>
    <w:rsid w:val="00D63F62"/>
    <w:rsid w:val="00D63FA5"/>
    <w:rsid w:val="00D643E6"/>
    <w:rsid w:val="00D6486B"/>
    <w:rsid w:val="00D64E2B"/>
    <w:rsid w:val="00D65C0A"/>
    <w:rsid w:val="00D65DFF"/>
    <w:rsid w:val="00D66623"/>
    <w:rsid w:val="00D667E8"/>
    <w:rsid w:val="00D66FD8"/>
    <w:rsid w:val="00D67004"/>
    <w:rsid w:val="00D67441"/>
    <w:rsid w:val="00D67533"/>
    <w:rsid w:val="00D67961"/>
    <w:rsid w:val="00D67FD6"/>
    <w:rsid w:val="00D7142F"/>
    <w:rsid w:val="00D715B1"/>
    <w:rsid w:val="00D7169D"/>
    <w:rsid w:val="00D719AB"/>
    <w:rsid w:val="00D721AD"/>
    <w:rsid w:val="00D7273B"/>
    <w:rsid w:val="00D72AC0"/>
    <w:rsid w:val="00D72D40"/>
    <w:rsid w:val="00D72D55"/>
    <w:rsid w:val="00D73020"/>
    <w:rsid w:val="00D730F3"/>
    <w:rsid w:val="00D738C0"/>
    <w:rsid w:val="00D73A94"/>
    <w:rsid w:val="00D74714"/>
    <w:rsid w:val="00D74AC9"/>
    <w:rsid w:val="00D74BC6"/>
    <w:rsid w:val="00D74C7F"/>
    <w:rsid w:val="00D750B1"/>
    <w:rsid w:val="00D7512B"/>
    <w:rsid w:val="00D752E4"/>
    <w:rsid w:val="00D75547"/>
    <w:rsid w:val="00D75C26"/>
    <w:rsid w:val="00D765F4"/>
    <w:rsid w:val="00D77138"/>
    <w:rsid w:val="00D77419"/>
    <w:rsid w:val="00D77BCF"/>
    <w:rsid w:val="00D77C90"/>
    <w:rsid w:val="00D77D1E"/>
    <w:rsid w:val="00D80260"/>
    <w:rsid w:val="00D805BA"/>
    <w:rsid w:val="00D80623"/>
    <w:rsid w:val="00D8082A"/>
    <w:rsid w:val="00D82030"/>
    <w:rsid w:val="00D822B8"/>
    <w:rsid w:val="00D8240B"/>
    <w:rsid w:val="00D824C9"/>
    <w:rsid w:val="00D828A6"/>
    <w:rsid w:val="00D82C2D"/>
    <w:rsid w:val="00D83831"/>
    <w:rsid w:val="00D839E1"/>
    <w:rsid w:val="00D83BEE"/>
    <w:rsid w:val="00D8443D"/>
    <w:rsid w:val="00D84600"/>
    <w:rsid w:val="00D84AB5"/>
    <w:rsid w:val="00D84FD9"/>
    <w:rsid w:val="00D85155"/>
    <w:rsid w:val="00D856B6"/>
    <w:rsid w:val="00D85FD8"/>
    <w:rsid w:val="00D862FE"/>
    <w:rsid w:val="00D8699F"/>
    <w:rsid w:val="00D879D6"/>
    <w:rsid w:val="00D87ADF"/>
    <w:rsid w:val="00D87BA7"/>
    <w:rsid w:val="00D90321"/>
    <w:rsid w:val="00D903E6"/>
    <w:rsid w:val="00D9049C"/>
    <w:rsid w:val="00D90A29"/>
    <w:rsid w:val="00D914C9"/>
    <w:rsid w:val="00D9198B"/>
    <w:rsid w:val="00D92073"/>
    <w:rsid w:val="00D92479"/>
    <w:rsid w:val="00D928C4"/>
    <w:rsid w:val="00D928FA"/>
    <w:rsid w:val="00D92B1D"/>
    <w:rsid w:val="00D92B4A"/>
    <w:rsid w:val="00D92DED"/>
    <w:rsid w:val="00D93152"/>
    <w:rsid w:val="00D93158"/>
    <w:rsid w:val="00D93BE4"/>
    <w:rsid w:val="00D93BE9"/>
    <w:rsid w:val="00D93D6B"/>
    <w:rsid w:val="00D94AE3"/>
    <w:rsid w:val="00D94F34"/>
    <w:rsid w:val="00D9509A"/>
    <w:rsid w:val="00D95537"/>
    <w:rsid w:val="00D95584"/>
    <w:rsid w:val="00D958C7"/>
    <w:rsid w:val="00D959E2"/>
    <w:rsid w:val="00D95D97"/>
    <w:rsid w:val="00D95ED3"/>
    <w:rsid w:val="00D969BF"/>
    <w:rsid w:val="00D97287"/>
    <w:rsid w:val="00D97404"/>
    <w:rsid w:val="00D97453"/>
    <w:rsid w:val="00D97792"/>
    <w:rsid w:val="00D978C8"/>
    <w:rsid w:val="00D97B10"/>
    <w:rsid w:val="00D97BCF"/>
    <w:rsid w:val="00D97EFD"/>
    <w:rsid w:val="00DA0637"/>
    <w:rsid w:val="00DA0DEF"/>
    <w:rsid w:val="00DA0F3C"/>
    <w:rsid w:val="00DA182D"/>
    <w:rsid w:val="00DA19D3"/>
    <w:rsid w:val="00DA1A75"/>
    <w:rsid w:val="00DA1AD4"/>
    <w:rsid w:val="00DA1F78"/>
    <w:rsid w:val="00DA22F1"/>
    <w:rsid w:val="00DA2432"/>
    <w:rsid w:val="00DA285E"/>
    <w:rsid w:val="00DA2D2F"/>
    <w:rsid w:val="00DA337F"/>
    <w:rsid w:val="00DA3558"/>
    <w:rsid w:val="00DA3702"/>
    <w:rsid w:val="00DA3713"/>
    <w:rsid w:val="00DA398A"/>
    <w:rsid w:val="00DA3A17"/>
    <w:rsid w:val="00DA3E6E"/>
    <w:rsid w:val="00DA4202"/>
    <w:rsid w:val="00DA589C"/>
    <w:rsid w:val="00DA63C9"/>
    <w:rsid w:val="00DA6764"/>
    <w:rsid w:val="00DA6852"/>
    <w:rsid w:val="00DA6A40"/>
    <w:rsid w:val="00DA6BA6"/>
    <w:rsid w:val="00DA7361"/>
    <w:rsid w:val="00DA75E3"/>
    <w:rsid w:val="00DA7DB9"/>
    <w:rsid w:val="00DB0701"/>
    <w:rsid w:val="00DB14DD"/>
    <w:rsid w:val="00DB1F76"/>
    <w:rsid w:val="00DB215C"/>
    <w:rsid w:val="00DB2492"/>
    <w:rsid w:val="00DB26D3"/>
    <w:rsid w:val="00DB273C"/>
    <w:rsid w:val="00DB2DD7"/>
    <w:rsid w:val="00DB32AE"/>
    <w:rsid w:val="00DB382C"/>
    <w:rsid w:val="00DB38AA"/>
    <w:rsid w:val="00DB3FC5"/>
    <w:rsid w:val="00DB40DF"/>
    <w:rsid w:val="00DB4606"/>
    <w:rsid w:val="00DB46D8"/>
    <w:rsid w:val="00DB492C"/>
    <w:rsid w:val="00DB4D27"/>
    <w:rsid w:val="00DB53B4"/>
    <w:rsid w:val="00DB5A75"/>
    <w:rsid w:val="00DB5F7F"/>
    <w:rsid w:val="00DB66AC"/>
    <w:rsid w:val="00DB6CA7"/>
    <w:rsid w:val="00DB6CB7"/>
    <w:rsid w:val="00DB6CF3"/>
    <w:rsid w:val="00DB6DBB"/>
    <w:rsid w:val="00DB7266"/>
    <w:rsid w:val="00DB7817"/>
    <w:rsid w:val="00DB7956"/>
    <w:rsid w:val="00DB7ABF"/>
    <w:rsid w:val="00DB7BC9"/>
    <w:rsid w:val="00DB7E12"/>
    <w:rsid w:val="00DC03CE"/>
    <w:rsid w:val="00DC07E2"/>
    <w:rsid w:val="00DC0F4E"/>
    <w:rsid w:val="00DC1639"/>
    <w:rsid w:val="00DC23D8"/>
    <w:rsid w:val="00DC24CC"/>
    <w:rsid w:val="00DC2900"/>
    <w:rsid w:val="00DC2AF8"/>
    <w:rsid w:val="00DC32CE"/>
    <w:rsid w:val="00DC3336"/>
    <w:rsid w:val="00DC3988"/>
    <w:rsid w:val="00DC3A30"/>
    <w:rsid w:val="00DC3A8E"/>
    <w:rsid w:val="00DC40BD"/>
    <w:rsid w:val="00DC4190"/>
    <w:rsid w:val="00DC4E8E"/>
    <w:rsid w:val="00DC583F"/>
    <w:rsid w:val="00DC5DE7"/>
    <w:rsid w:val="00DC635F"/>
    <w:rsid w:val="00DC648A"/>
    <w:rsid w:val="00DC686E"/>
    <w:rsid w:val="00DC6969"/>
    <w:rsid w:val="00DC6C0D"/>
    <w:rsid w:val="00DC71AC"/>
    <w:rsid w:val="00DC74E1"/>
    <w:rsid w:val="00DC77F4"/>
    <w:rsid w:val="00DC79A2"/>
    <w:rsid w:val="00DC7C12"/>
    <w:rsid w:val="00DC7D05"/>
    <w:rsid w:val="00DC7E13"/>
    <w:rsid w:val="00DD016C"/>
    <w:rsid w:val="00DD0184"/>
    <w:rsid w:val="00DD0213"/>
    <w:rsid w:val="00DD075A"/>
    <w:rsid w:val="00DD0CB1"/>
    <w:rsid w:val="00DD0CDC"/>
    <w:rsid w:val="00DD0E89"/>
    <w:rsid w:val="00DD16AA"/>
    <w:rsid w:val="00DD182B"/>
    <w:rsid w:val="00DD1925"/>
    <w:rsid w:val="00DD1ED9"/>
    <w:rsid w:val="00DD274A"/>
    <w:rsid w:val="00DD289D"/>
    <w:rsid w:val="00DD29DA"/>
    <w:rsid w:val="00DD2C65"/>
    <w:rsid w:val="00DD386A"/>
    <w:rsid w:val="00DD3CE2"/>
    <w:rsid w:val="00DD4508"/>
    <w:rsid w:val="00DD4ADB"/>
    <w:rsid w:val="00DD519E"/>
    <w:rsid w:val="00DD5528"/>
    <w:rsid w:val="00DD57F2"/>
    <w:rsid w:val="00DD596F"/>
    <w:rsid w:val="00DD5BA4"/>
    <w:rsid w:val="00DD63E0"/>
    <w:rsid w:val="00DD63E9"/>
    <w:rsid w:val="00DD6DA3"/>
    <w:rsid w:val="00DD7012"/>
    <w:rsid w:val="00DD7AD5"/>
    <w:rsid w:val="00DD7EA6"/>
    <w:rsid w:val="00DD7EB3"/>
    <w:rsid w:val="00DD7EB6"/>
    <w:rsid w:val="00DE0E70"/>
    <w:rsid w:val="00DE11DB"/>
    <w:rsid w:val="00DE1574"/>
    <w:rsid w:val="00DE198B"/>
    <w:rsid w:val="00DE1B97"/>
    <w:rsid w:val="00DE295A"/>
    <w:rsid w:val="00DE2A10"/>
    <w:rsid w:val="00DE2D2F"/>
    <w:rsid w:val="00DE2F8C"/>
    <w:rsid w:val="00DE31FD"/>
    <w:rsid w:val="00DE358F"/>
    <w:rsid w:val="00DE3F86"/>
    <w:rsid w:val="00DE3FC6"/>
    <w:rsid w:val="00DE40FD"/>
    <w:rsid w:val="00DE5070"/>
    <w:rsid w:val="00DE5D6C"/>
    <w:rsid w:val="00DE5E60"/>
    <w:rsid w:val="00DE639B"/>
    <w:rsid w:val="00DE65A8"/>
    <w:rsid w:val="00DE6BA7"/>
    <w:rsid w:val="00DE6CB3"/>
    <w:rsid w:val="00DE78EA"/>
    <w:rsid w:val="00DE7AD0"/>
    <w:rsid w:val="00DF00D1"/>
    <w:rsid w:val="00DF02D8"/>
    <w:rsid w:val="00DF040A"/>
    <w:rsid w:val="00DF0C6E"/>
    <w:rsid w:val="00DF1995"/>
    <w:rsid w:val="00DF19E0"/>
    <w:rsid w:val="00DF1C1F"/>
    <w:rsid w:val="00DF1CD7"/>
    <w:rsid w:val="00DF1D2D"/>
    <w:rsid w:val="00DF2A1B"/>
    <w:rsid w:val="00DF2CC6"/>
    <w:rsid w:val="00DF321A"/>
    <w:rsid w:val="00DF3328"/>
    <w:rsid w:val="00DF35C1"/>
    <w:rsid w:val="00DF38F3"/>
    <w:rsid w:val="00DF4044"/>
    <w:rsid w:val="00DF4261"/>
    <w:rsid w:val="00DF42C0"/>
    <w:rsid w:val="00DF4303"/>
    <w:rsid w:val="00DF4800"/>
    <w:rsid w:val="00DF4DAC"/>
    <w:rsid w:val="00DF4F6B"/>
    <w:rsid w:val="00DF51BB"/>
    <w:rsid w:val="00DF57F3"/>
    <w:rsid w:val="00DF5F03"/>
    <w:rsid w:val="00DF6041"/>
    <w:rsid w:val="00DF6769"/>
    <w:rsid w:val="00DF6CAC"/>
    <w:rsid w:val="00DF6DC3"/>
    <w:rsid w:val="00DF7069"/>
    <w:rsid w:val="00DF7478"/>
    <w:rsid w:val="00DF792F"/>
    <w:rsid w:val="00DF7B34"/>
    <w:rsid w:val="00E0022B"/>
    <w:rsid w:val="00E0044D"/>
    <w:rsid w:val="00E00819"/>
    <w:rsid w:val="00E00930"/>
    <w:rsid w:val="00E0099C"/>
    <w:rsid w:val="00E00ACE"/>
    <w:rsid w:val="00E00B7F"/>
    <w:rsid w:val="00E0146E"/>
    <w:rsid w:val="00E01A9E"/>
    <w:rsid w:val="00E01C57"/>
    <w:rsid w:val="00E02388"/>
    <w:rsid w:val="00E036A2"/>
    <w:rsid w:val="00E0374D"/>
    <w:rsid w:val="00E03C75"/>
    <w:rsid w:val="00E04101"/>
    <w:rsid w:val="00E04766"/>
    <w:rsid w:val="00E052A2"/>
    <w:rsid w:val="00E06711"/>
    <w:rsid w:val="00E067A4"/>
    <w:rsid w:val="00E0687F"/>
    <w:rsid w:val="00E06B7D"/>
    <w:rsid w:val="00E0704B"/>
    <w:rsid w:val="00E070CE"/>
    <w:rsid w:val="00E07849"/>
    <w:rsid w:val="00E1005E"/>
    <w:rsid w:val="00E1010B"/>
    <w:rsid w:val="00E10EEE"/>
    <w:rsid w:val="00E10F16"/>
    <w:rsid w:val="00E10FC0"/>
    <w:rsid w:val="00E1134F"/>
    <w:rsid w:val="00E11814"/>
    <w:rsid w:val="00E11EAF"/>
    <w:rsid w:val="00E12371"/>
    <w:rsid w:val="00E13549"/>
    <w:rsid w:val="00E13576"/>
    <w:rsid w:val="00E137F3"/>
    <w:rsid w:val="00E13AC6"/>
    <w:rsid w:val="00E13E2C"/>
    <w:rsid w:val="00E1450D"/>
    <w:rsid w:val="00E14EBD"/>
    <w:rsid w:val="00E14FF8"/>
    <w:rsid w:val="00E150BA"/>
    <w:rsid w:val="00E15153"/>
    <w:rsid w:val="00E1529D"/>
    <w:rsid w:val="00E15715"/>
    <w:rsid w:val="00E16149"/>
    <w:rsid w:val="00E163D8"/>
    <w:rsid w:val="00E16405"/>
    <w:rsid w:val="00E1660C"/>
    <w:rsid w:val="00E16B17"/>
    <w:rsid w:val="00E16D90"/>
    <w:rsid w:val="00E1701E"/>
    <w:rsid w:val="00E1761C"/>
    <w:rsid w:val="00E17CFE"/>
    <w:rsid w:val="00E20FAA"/>
    <w:rsid w:val="00E217FF"/>
    <w:rsid w:val="00E218E8"/>
    <w:rsid w:val="00E2199A"/>
    <w:rsid w:val="00E220DC"/>
    <w:rsid w:val="00E229DB"/>
    <w:rsid w:val="00E235CA"/>
    <w:rsid w:val="00E2381E"/>
    <w:rsid w:val="00E238BE"/>
    <w:rsid w:val="00E23D05"/>
    <w:rsid w:val="00E23D38"/>
    <w:rsid w:val="00E2426F"/>
    <w:rsid w:val="00E244E7"/>
    <w:rsid w:val="00E24CBD"/>
    <w:rsid w:val="00E2535C"/>
    <w:rsid w:val="00E25664"/>
    <w:rsid w:val="00E25818"/>
    <w:rsid w:val="00E25F57"/>
    <w:rsid w:val="00E26AA9"/>
    <w:rsid w:val="00E27B03"/>
    <w:rsid w:val="00E27C25"/>
    <w:rsid w:val="00E300F9"/>
    <w:rsid w:val="00E304D2"/>
    <w:rsid w:val="00E30D8A"/>
    <w:rsid w:val="00E312AE"/>
    <w:rsid w:val="00E31A5E"/>
    <w:rsid w:val="00E31A7A"/>
    <w:rsid w:val="00E31AA3"/>
    <w:rsid w:val="00E31DF3"/>
    <w:rsid w:val="00E32043"/>
    <w:rsid w:val="00E3234C"/>
    <w:rsid w:val="00E32525"/>
    <w:rsid w:val="00E32C56"/>
    <w:rsid w:val="00E32D46"/>
    <w:rsid w:val="00E32E30"/>
    <w:rsid w:val="00E33023"/>
    <w:rsid w:val="00E330AE"/>
    <w:rsid w:val="00E341E5"/>
    <w:rsid w:val="00E34374"/>
    <w:rsid w:val="00E34822"/>
    <w:rsid w:val="00E35197"/>
    <w:rsid w:val="00E352A8"/>
    <w:rsid w:val="00E35592"/>
    <w:rsid w:val="00E35DE5"/>
    <w:rsid w:val="00E36486"/>
    <w:rsid w:val="00E37062"/>
    <w:rsid w:val="00E371C8"/>
    <w:rsid w:val="00E37E4E"/>
    <w:rsid w:val="00E40768"/>
    <w:rsid w:val="00E408B4"/>
    <w:rsid w:val="00E411B6"/>
    <w:rsid w:val="00E41625"/>
    <w:rsid w:val="00E41BA3"/>
    <w:rsid w:val="00E41F9A"/>
    <w:rsid w:val="00E42483"/>
    <w:rsid w:val="00E42DF0"/>
    <w:rsid w:val="00E42F29"/>
    <w:rsid w:val="00E44041"/>
    <w:rsid w:val="00E440C1"/>
    <w:rsid w:val="00E4417E"/>
    <w:rsid w:val="00E4451C"/>
    <w:rsid w:val="00E44ECF"/>
    <w:rsid w:val="00E452AB"/>
    <w:rsid w:val="00E458C0"/>
    <w:rsid w:val="00E45A9F"/>
    <w:rsid w:val="00E4677B"/>
    <w:rsid w:val="00E46CC9"/>
    <w:rsid w:val="00E46DBA"/>
    <w:rsid w:val="00E46EE1"/>
    <w:rsid w:val="00E472AC"/>
    <w:rsid w:val="00E47632"/>
    <w:rsid w:val="00E47BFB"/>
    <w:rsid w:val="00E47DE7"/>
    <w:rsid w:val="00E5076B"/>
    <w:rsid w:val="00E50CB8"/>
    <w:rsid w:val="00E50E69"/>
    <w:rsid w:val="00E50EBD"/>
    <w:rsid w:val="00E5100D"/>
    <w:rsid w:val="00E51265"/>
    <w:rsid w:val="00E51394"/>
    <w:rsid w:val="00E5184B"/>
    <w:rsid w:val="00E527F3"/>
    <w:rsid w:val="00E5367B"/>
    <w:rsid w:val="00E53786"/>
    <w:rsid w:val="00E537C5"/>
    <w:rsid w:val="00E53B07"/>
    <w:rsid w:val="00E53BE3"/>
    <w:rsid w:val="00E54106"/>
    <w:rsid w:val="00E5464F"/>
    <w:rsid w:val="00E54DCE"/>
    <w:rsid w:val="00E5519F"/>
    <w:rsid w:val="00E5523F"/>
    <w:rsid w:val="00E5528A"/>
    <w:rsid w:val="00E5558E"/>
    <w:rsid w:val="00E5569E"/>
    <w:rsid w:val="00E5586F"/>
    <w:rsid w:val="00E558D9"/>
    <w:rsid w:val="00E55C19"/>
    <w:rsid w:val="00E56079"/>
    <w:rsid w:val="00E563D9"/>
    <w:rsid w:val="00E566A8"/>
    <w:rsid w:val="00E56B23"/>
    <w:rsid w:val="00E56F17"/>
    <w:rsid w:val="00E5734E"/>
    <w:rsid w:val="00E57460"/>
    <w:rsid w:val="00E574F5"/>
    <w:rsid w:val="00E574FD"/>
    <w:rsid w:val="00E57748"/>
    <w:rsid w:val="00E600AC"/>
    <w:rsid w:val="00E601FD"/>
    <w:rsid w:val="00E603AD"/>
    <w:rsid w:val="00E6043C"/>
    <w:rsid w:val="00E60451"/>
    <w:rsid w:val="00E608AE"/>
    <w:rsid w:val="00E60B32"/>
    <w:rsid w:val="00E60BF1"/>
    <w:rsid w:val="00E60E63"/>
    <w:rsid w:val="00E61924"/>
    <w:rsid w:val="00E61C2E"/>
    <w:rsid w:val="00E62092"/>
    <w:rsid w:val="00E624FC"/>
    <w:rsid w:val="00E62798"/>
    <w:rsid w:val="00E62A20"/>
    <w:rsid w:val="00E63213"/>
    <w:rsid w:val="00E63323"/>
    <w:rsid w:val="00E64177"/>
    <w:rsid w:val="00E64588"/>
    <w:rsid w:val="00E65263"/>
    <w:rsid w:val="00E6552F"/>
    <w:rsid w:val="00E660D7"/>
    <w:rsid w:val="00E6654B"/>
    <w:rsid w:val="00E66670"/>
    <w:rsid w:val="00E66A24"/>
    <w:rsid w:val="00E6705A"/>
    <w:rsid w:val="00E671C7"/>
    <w:rsid w:val="00E67568"/>
    <w:rsid w:val="00E67A4E"/>
    <w:rsid w:val="00E67BDE"/>
    <w:rsid w:val="00E67DD5"/>
    <w:rsid w:val="00E7007E"/>
    <w:rsid w:val="00E7020D"/>
    <w:rsid w:val="00E703A0"/>
    <w:rsid w:val="00E704E1"/>
    <w:rsid w:val="00E70804"/>
    <w:rsid w:val="00E709F6"/>
    <w:rsid w:val="00E70E6A"/>
    <w:rsid w:val="00E70E7F"/>
    <w:rsid w:val="00E712D4"/>
    <w:rsid w:val="00E727B8"/>
    <w:rsid w:val="00E73629"/>
    <w:rsid w:val="00E73EB5"/>
    <w:rsid w:val="00E7464D"/>
    <w:rsid w:val="00E746E7"/>
    <w:rsid w:val="00E75208"/>
    <w:rsid w:val="00E75318"/>
    <w:rsid w:val="00E7587E"/>
    <w:rsid w:val="00E75ED4"/>
    <w:rsid w:val="00E769E5"/>
    <w:rsid w:val="00E76B79"/>
    <w:rsid w:val="00E771F2"/>
    <w:rsid w:val="00E77828"/>
    <w:rsid w:val="00E77B51"/>
    <w:rsid w:val="00E80331"/>
    <w:rsid w:val="00E80517"/>
    <w:rsid w:val="00E80705"/>
    <w:rsid w:val="00E80B37"/>
    <w:rsid w:val="00E814DD"/>
    <w:rsid w:val="00E8190E"/>
    <w:rsid w:val="00E820A4"/>
    <w:rsid w:val="00E8213A"/>
    <w:rsid w:val="00E82A5E"/>
    <w:rsid w:val="00E82DED"/>
    <w:rsid w:val="00E834F6"/>
    <w:rsid w:val="00E835FB"/>
    <w:rsid w:val="00E83AF6"/>
    <w:rsid w:val="00E83CA5"/>
    <w:rsid w:val="00E8414C"/>
    <w:rsid w:val="00E841FF"/>
    <w:rsid w:val="00E84460"/>
    <w:rsid w:val="00E84B1B"/>
    <w:rsid w:val="00E84F2C"/>
    <w:rsid w:val="00E85A7E"/>
    <w:rsid w:val="00E85B18"/>
    <w:rsid w:val="00E85DFC"/>
    <w:rsid w:val="00E863AC"/>
    <w:rsid w:val="00E86B6C"/>
    <w:rsid w:val="00E86E4B"/>
    <w:rsid w:val="00E87F61"/>
    <w:rsid w:val="00E916E9"/>
    <w:rsid w:val="00E91AD0"/>
    <w:rsid w:val="00E91E36"/>
    <w:rsid w:val="00E91F6F"/>
    <w:rsid w:val="00E9252C"/>
    <w:rsid w:val="00E92E13"/>
    <w:rsid w:val="00E93462"/>
    <w:rsid w:val="00E937DE"/>
    <w:rsid w:val="00E93823"/>
    <w:rsid w:val="00E93BAE"/>
    <w:rsid w:val="00E93DA6"/>
    <w:rsid w:val="00E94921"/>
    <w:rsid w:val="00E95871"/>
    <w:rsid w:val="00E95C8C"/>
    <w:rsid w:val="00E95CB3"/>
    <w:rsid w:val="00E9647D"/>
    <w:rsid w:val="00E96611"/>
    <w:rsid w:val="00E970B8"/>
    <w:rsid w:val="00E97558"/>
    <w:rsid w:val="00E97B46"/>
    <w:rsid w:val="00E97C4E"/>
    <w:rsid w:val="00E97DC5"/>
    <w:rsid w:val="00E97E77"/>
    <w:rsid w:val="00EA000C"/>
    <w:rsid w:val="00EA05EE"/>
    <w:rsid w:val="00EA0B9C"/>
    <w:rsid w:val="00EA0BCF"/>
    <w:rsid w:val="00EA14E5"/>
    <w:rsid w:val="00EA1706"/>
    <w:rsid w:val="00EA1DAD"/>
    <w:rsid w:val="00EA321F"/>
    <w:rsid w:val="00EA376F"/>
    <w:rsid w:val="00EA37F2"/>
    <w:rsid w:val="00EA41D0"/>
    <w:rsid w:val="00EA4211"/>
    <w:rsid w:val="00EA4B77"/>
    <w:rsid w:val="00EA4BA3"/>
    <w:rsid w:val="00EA4E7F"/>
    <w:rsid w:val="00EA4EB6"/>
    <w:rsid w:val="00EA4FB9"/>
    <w:rsid w:val="00EA5163"/>
    <w:rsid w:val="00EA5CD4"/>
    <w:rsid w:val="00EA6355"/>
    <w:rsid w:val="00EA6BD9"/>
    <w:rsid w:val="00EA6E28"/>
    <w:rsid w:val="00EA7132"/>
    <w:rsid w:val="00EA737B"/>
    <w:rsid w:val="00EA76DA"/>
    <w:rsid w:val="00EB00C8"/>
    <w:rsid w:val="00EB0C40"/>
    <w:rsid w:val="00EB0FB6"/>
    <w:rsid w:val="00EB133F"/>
    <w:rsid w:val="00EB1349"/>
    <w:rsid w:val="00EB13CC"/>
    <w:rsid w:val="00EB16A4"/>
    <w:rsid w:val="00EB1773"/>
    <w:rsid w:val="00EB1B61"/>
    <w:rsid w:val="00EB1F88"/>
    <w:rsid w:val="00EB2069"/>
    <w:rsid w:val="00EB20D8"/>
    <w:rsid w:val="00EB3134"/>
    <w:rsid w:val="00EB32D4"/>
    <w:rsid w:val="00EB35C5"/>
    <w:rsid w:val="00EB360D"/>
    <w:rsid w:val="00EB420A"/>
    <w:rsid w:val="00EB437F"/>
    <w:rsid w:val="00EB4AEF"/>
    <w:rsid w:val="00EB4DE3"/>
    <w:rsid w:val="00EB4F06"/>
    <w:rsid w:val="00EB5201"/>
    <w:rsid w:val="00EB6127"/>
    <w:rsid w:val="00EB65FA"/>
    <w:rsid w:val="00EB6A2D"/>
    <w:rsid w:val="00EB757C"/>
    <w:rsid w:val="00EB7E12"/>
    <w:rsid w:val="00EC0559"/>
    <w:rsid w:val="00EC0919"/>
    <w:rsid w:val="00EC098D"/>
    <w:rsid w:val="00EC1CC0"/>
    <w:rsid w:val="00EC1DB8"/>
    <w:rsid w:val="00EC25F4"/>
    <w:rsid w:val="00EC26AE"/>
    <w:rsid w:val="00EC2D45"/>
    <w:rsid w:val="00EC2D5B"/>
    <w:rsid w:val="00EC2E0B"/>
    <w:rsid w:val="00EC3311"/>
    <w:rsid w:val="00EC35A5"/>
    <w:rsid w:val="00EC37A4"/>
    <w:rsid w:val="00EC3D38"/>
    <w:rsid w:val="00EC41CD"/>
    <w:rsid w:val="00EC445B"/>
    <w:rsid w:val="00EC4623"/>
    <w:rsid w:val="00EC4D7C"/>
    <w:rsid w:val="00EC52AB"/>
    <w:rsid w:val="00EC5FF1"/>
    <w:rsid w:val="00EC665B"/>
    <w:rsid w:val="00EC66EB"/>
    <w:rsid w:val="00EC6A3A"/>
    <w:rsid w:val="00EC6FC3"/>
    <w:rsid w:val="00EC70D1"/>
    <w:rsid w:val="00EC7FCF"/>
    <w:rsid w:val="00ED0138"/>
    <w:rsid w:val="00ED1083"/>
    <w:rsid w:val="00ED10B1"/>
    <w:rsid w:val="00ED1AB1"/>
    <w:rsid w:val="00ED1DE6"/>
    <w:rsid w:val="00ED29F4"/>
    <w:rsid w:val="00ED2ADD"/>
    <w:rsid w:val="00ED2BE0"/>
    <w:rsid w:val="00ED2D36"/>
    <w:rsid w:val="00ED3037"/>
    <w:rsid w:val="00ED3388"/>
    <w:rsid w:val="00ED3686"/>
    <w:rsid w:val="00ED3B81"/>
    <w:rsid w:val="00ED3C1A"/>
    <w:rsid w:val="00ED4040"/>
    <w:rsid w:val="00ED4348"/>
    <w:rsid w:val="00ED44EE"/>
    <w:rsid w:val="00ED4B6E"/>
    <w:rsid w:val="00ED4BB7"/>
    <w:rsid w:val="00ED4C0F"/>
    <w:rsid w:val="00ED4FFB"/>
    <w:rsid w:val="00ED5B78"/>
    <w:rsid w:val="00ED5C7E"/>
    <w:rsid w:val="00ED5DD0"/>
    <w:rsid w:val="00ED5F8E"/>
    <w:rsid w:val="00ED62BB"/>
    <w:rsid w:val="00ED63D7"/>
    <w:rsid w:val="00ED68C5"/>
    <w:rsid w:val="00ED6A84"/>
    <w:rsid w:val="00ED6BC0"/>
    <w:rsid w:val="00ED72BA"/>
    <w:rsid w:val="00ED7771"/>
    <w:rsid w:val="00EE0051"/>
    <w:rsid w:val="00EE0114"/>
    <w:rsid w:val="00EE09D7"/>
    <w:rsid w:val="00EE11CA"/>
    <w:rsid w:val="00EE121C"/>
    <w:rsid w:val="00EE15C2"/>
    <w:rsid w:val="00EE1D3A"/>
    <w:rsid w:val="00EE1E60"/>
    <w:rsid w:val="00EE1E64"/>
    <w:rsid w:val="00EE1FFD"/>
    <w:rsid w:val="00EE237D"/>
    <w:rsid w:val="00EE2541"/>
    <w:rsid w:val="00EE2801"/>
    <w:rsid w:val="00EE2854"/>
    <w:rsid w:val="00EE290C"/>
    <w:rsid w:val="00EE2ADA"/>
    <w:rsid w:val="00EE2DDE"/>
    <w:rsid w:val="00EE3279"/>
    <w:rsid w:val="00EE3305"/>
    <w:rsid w:val="00EE362C"/>
    <w:rsid w:val="00EE3779"/>
    <w:rsid w:val="00EE3A88"/>
    <w:rsid w:val="00EE40F5"/>
    <w:rsid w:val="00EE423B"/>
    <w:rsid w:val="00EE4301"/>
    <w:rsid w:val="00EE4324"/>
    <w:rsid w:val="00EE44E7"/>
    <w:rsid w:val="00EE49B3"/>
    <w:rsid w:val="00EE4DA8"/>
    <w:rsid w:val="00EE4DBE"/>
    <w:rsid w:val="00EE4F2D"/>
    <w:rsid w:val="00EE5341"/>
    <w:rsid w:val="00EE5A8E"/>
    <w:rsid w:val="00EE5DBA"/>
    <w:rsid w:val="00EE67F5"/>
    <w:rsid w:val="00EE6865"/>
    <w:rsid w:val="00EE729A"/>
    <w:rsid w:val="00EE73B0"/>
    <w:rsid w:val="00EE74A6"/>
    <w:rsid w:val="00EE7A47"/>
    <w:rsid w:val="00EE7B04"/>
    <w:rsid w:val="00EF02FF"/>
    <w:rsid w:val="00EF035F"/>
    <w:rsid w:val="00EF04A8"/>
    <w:rsid w:val="00EF07A7"/>
    <w:rsid w:val="00EF0A76"/>
    <w:rsid w:val="00EF0AB4"/>
    <w:rsid w:val="00EF11BE"/>
    <w:rsid w:val="00EF1562"/>
    <w:rsid w:val="00EF1A21"/>
    <w:rsid w:val="00EF205D"/>
    <w:rsid w:val="00EF24C8"/>
    <w:rsid w:val="00EF289D"/>
    <w:rsid w:val="00EF2C8F"/>
    <w:rsid w:val="00EF2DD8"/>
    <w:rsid w:val="00EF300C"/>
    <w:rsid w:val="00EF34F7"/>
    <w:rsid w:val="00EF3678"/>
    <w:rsid w:val="00EF380C"/>
    <w:rsid w:val="00EF4591"/>
    <w:rsid w:val="00EF477C"/>
    <w:rsid w:val="00EF49D5"/>
    <w:rsid w:val="00EF4AD6"/>
    <w:rsid w:val="00EF53AE"/>
    <w:rsid w:val="00EF5A0C"/>
    <w:rsid w:val="00EF5D88"/>
    <w:rsid w:val="00EF5D8A"/>
    <w:rsid w:val="00EF6CDE"/>
    <w:rsid w:val="00EF6D4D"/>
    <w:rsid w:val="00EF6F29"/>
    <w:rsid w:val="00EF6F83"/>
    <w:rsid w:val="00EF7BB5"/>
    <w:rsid w:val="00EF7C70"/>
    <w:rsid w:val="00F000B9"/>
    <w:rsid w:val="00F001E9"/>
    <w:rsid w:val="00F0021C"/>
    <w:rsid w:val="00F00544"/>
    <w:rsid w:val="00F00791"/>
    <w:rsid w:val="00F007C2"/>
    <w:rsid w:val="00F007E5"/>
    <w:rsid w:val="00F00CAD"/>
    <w:rsid w:val="00F00ECC"/>
    <w:rsid w:val="00F01D99"/>
    <w:rsid w:val="00F01FA0"/>
    <w:rsid w:val="00F0223D"/>
    <w:rsid w:val="00F028B1"/>
    <w:rsid w:val="00F02BFB"/>
    <w:rsid w:val="00F02F6A"/>
    <w:rsid w:val="00F030A5"/>
    <w:rsid w:val="00F0360A"/>
    <w:rsid w:val="00F03B6B"/>
    <w:rsid w:val="00F04126"/>
    <w:rsid w:val="00F04524"/>
    <w:rsid w:val="00F04803"/>
    <w:rsid w:val="00F04D20"/>
    <w:rsid w:val="00F05A9C"/>
    <w:rsid w:val="00F06058"/>
    <w:rsid w:val="00F064C5"/>
    <w:rsid w:val="00F068CD"/>
    <w:rsid w:val="00F07116"/>
    <w:rsid w:val="00F0713E"/>
    <w:rsid w:val="00F0742D"/>
    <w:rsid w:val="00F07869"/>
    <w:rsid w:val="00F100BF"/>
    <w:rsid w:val="00F10255"/>
    <w:rsid w:val="00F10A81"/>
    <w:rsid w:val="00F10D8C"/>
    <w:rsid w:val="00F10FD9"/>
    <w:rsid w:val="00F121B5"/>
    <w:rsid w:val="00F121E3"/>
    <w:rsid w:val="00F1254F"/>
    <w:rsid w:val="00F12FDE"/>
    <w:rsid w:val="00F130A6"/>
    <w:rsid w:val="00F1335B"/>
    <w:rsid w:val="00F13456"/>
    <w:rsid w:val="00F146ED"/>
    <w:rsid w:val="00F14A58"/>
    <w:rsid w:val="00F14FE4"/>
    <w:rsid w:val="00F153D8"/>
    <w:rsid w:val="00F15751"/>
    <w:rsid w:val="00F15AEE"/>
    <w:rsid w:val="00F16B8B"/>
    <w:rsid w:val="00F16E51"/>
    <w:rsid w:val="00F1703C"/>
    <w:rsid w:val="00F172C6"/>
    <w:rsid w:val="00F174E6"/>
    <w:rsid w:val="00F1762C"/>
    <w:rsid w:val="00F17B04"/>
    <w:rsid w:val="00F2005D"/>
    <w:rsid w:val="00F20247"/>
    <w:rsid w:val="00F202B8"/>
    <w:rsid w:val="00F205F9"/>
    <w:rsid w:val="00F2104A"/>
    <w:rsid w:val="00F21274"/>
    <w:rsid w:val="00F2133A"/>
    <w:rsid w:val="00F21407"/>
    <w:rsid w:val="00F2152B"/>
    <w:rsid w:val="00F216D7"/>
    <w:rsid w:val="00F2220B"/>
    <w:rsid w:val="00F2275F"/>
    <w:rsid w:val="00F22921"/>
    <w:rsid w:val="00F22968"/>
    <w:rsid w:val="00F22AF1"/>
    <w:rsid w:val="00F22AF6"/>
    <w:rsid w:val="00F23109"/>
    <w:rsid w:val="00F234AB"/>
    <w:rsid w:val="00F23B93"/>
    <w:rsid w:val="00F23D3C"/>
    <w:rsid w:val="00F2445C"/>
    <w:rsid w:val="00F253CC"/>
    <w:rsid w:val="00F26355"/>
    <w:rsid w:val="00F265E2"/>
    <w:rsid w:val="00F26866"/>
    <w:rsid w:val="00F26B81"/>
    <w:rsid w:val="00F26F60"/>
    <w:rsid w:val="00F30255"/>
    <w:rsid w:val="00F3081C"/>
    <w:rsid w:val="00F308AC"/>
    <w:rsid w:val="00F30B09"/>
    <w:rsid w:val="00F31370"/>
    <w:rsid w:val="00F31615"/>
    <w:rsid w:val="00F31915"/>
    <w:rsid w:val="00F3195D"/>
    <w:rsid w:val="00F32302"/>
    <w:rsid w:val="00F325D9"/>
    <w:rsid w:val="00F325EB"/>
    <w:rsid w:val="00F32E1C"/>
    <w:rsid w:val="00F33087"/>
    <w:rsid w:val="00F33D01"/>
    <w:rsid w:val="00F33E15"/>
    <w:rsid w:val="00F34415"/>
    <w:rsid w:val="00F3461C"/>
    <w:rsid w:val="00F34683"/>
    <w:rsid w:val="00F34C80"/>
    <w:rsid w:val="00F355DE"/>
    <w:rsid w:val="00F35B84"/>
    <w:rsid w:val="00F35C91"/>
    <w:rsid w:val="00F35F9C"/>
    <w:rsid w:val="00F36241"/>
    <w:rsid w:val="00F36656"/>
    <w:rsid w:val="00F36993"/>
    <w:rsid w:val="00F36AD4"/>
    <w:rsid w:val="00F36BE5"/>
    <w:rsid w:val="00F36C2D"/>
    <w:rsid w:val="00F371E5"/>
    <w:rsid w:val="00F37673"/>
    <w:rsid w:val="00F377E9"/>
    <w:rsid w:val="00F3784E"/>
    <w:rsid w:val="00F3787D"/>
    <w:rsid w:val="00F379EC"/>
    <w:rsid w:val="00F37D77"/>
    <w:rsid w:val="00F4019C"/>
    <w:rsid w:val="00F4072B"/>
    <w:rsid w:val="00F40A38"/>
    <w:rsid w:val="00F40CE6"/>
    <w:rsid w:val="00F41393"/>
    <w:rsid w:val="00F413C4"/>
    <w:rsid w:val="00F41709"/>
    <w:rsid w:val="00F417CF"/>
    <w:rsid w:val="00F42180"/>
    <w:rsid w:val="00F4261C"/>
    <w:rsid w:val="00F42769"/>
    <w:rsid w:val="00F42EC0"/>
    <w:rsid w:val="00F43199"/>
    <w:rsid w:val="00F432AC"/>
    <w:rsid w:val="00F434CA"/>
    <w:rsid w:val="00F43725"/>
    <w:rsid w:val="00F4386D"/>
    <w:rsid w:val="00F43C09"/>
    <w:rsid w:val="00F44C0C"/>
    <w:rsid w:val="00F4507A"/>
    <w:rsid w:val="00F45153"/>
    <w:rsid w:val="00F45670"/>
    <w:rsid w:val="00F46676"/>
    <w:rsid w:val="00F469A7"/>
    <w:rsid w:val="00F46AEB"/>
    <w:rsid w:val="00F46F17"/>
    <w:rsid w:val="00F47A3C"/>
    <w:rsid w:val="00F50BD2"/>
    <w:rsid w:val="00F50EBC"/>
    <w:rsid w:val="00F50FF8"/>
    <w:rsid w:val="00F51AA2"/>
    <w:rsid w:val="00F51AFF"/>
    <w:rsid w:val="00F51B7F"/>
    <w:rsid w:val="00F51D91"/>
    <w:rsid w:val="00F520D0"/>
    <w:rsid w:val="00F52797"/>
    <w:rsid w:val="00F529D3"/>
    <w:rsid w:val="00F529FE"/>
    <w:rsid w:val="00F53115"/>
    <w:rsid w:val="00F532C7"/>
    <w:rsid w:val="00F53CC5"/>
    <w:rsid w:val="00F54139"/>
    <w:rsid w:val="00F54BFE"/>
    <w:rsid w:val="00F54C32"/>
    <w:rsid w:val="00F55E69"/>
    <w:rsid w:val="00F566DE"/>
    <w:rsid w:val="00F567B7"/>
    <w:rsid w:val="00F572F9"/>
    <w:rsid w:val="00F57317"/>
    <w:rsid w:val="00F5761E"/>
    <w:rsid w:val="00F5762D"/>
    <w:rsid w:val="00F57AF3"/>
    <w:rsid w:val="00F60727"/>
    <w:rsid w:val="00F6084C"/>
    <w:rsid w:val="00F61050"/>
    <w:rsid w:val="00F610B3"/>
    <w:rsid w:val="00F613B3"/>
    <w:rsid w:val="00F618CF"/>
    <w:rsid w:val="00F61CA3"/>
    <w:rsid w:val="00F61DC4"/>
    <w:rsid w:val="00F62072"/>
    <w:rsid w:val="00F6242F"/>
    <w:rsid w:val="00F626B3"/>
    <w:rsid w:val="00F62756"/>
    <w:rsid w:val="00F62831"/>
    <w:rsid w:val="00F62A01"/>
    <w:rsid w:val="00F62BF4"/>
    <w:rsid w:val="00F63770"/>
    <w:rsid w:val="00F63BC9"/>
    <w:rsid w:val="00F64DC5"/>
    <w:rsid w:val="00F64F44"/>
    <w:rsid w:val="00F6559F"/>
    <w:rsid w:val="00F65E69"/>
    <w:rsid w:val="00F65EF9"/>
    <w:rsid w:val="00F66192"/>
    <w:rsid w:val="00F66313"/>
    <w:rsid w:val="00F676A0"/>
    <w:rsid w:val="00F67A29"/>
    <w:rsid w:val="00F700F1"/>
    <w:rsid w:val="00F701C6"/>
    <w:rsid w:val="00F70C18"/>
    <w:rsid w:val="00F70ECB"/>
    <w:rsid w:val="00F714A9"/>
    <w:rsid w:val="00F71500"/>
    <w:rsid w:val="00F7163E"/>
    <w:rsid w:val="00F716DA"/>
    <w:rsid w:val="00F719AA"/>
    <w:rsid w:val="00F723B8"/>
    <w:rsid w:val="00F725DB"/>
    <w:rsid w:val="00F72905"/>
    <w:rsid w:val="00F72EBB"/>
    <w:rsid w:val="00F73585"/>
    <w:rsid w:val="00F73A6B"/>
    <w:rsid w:val="00F73D28"/>
    <w:rsid w:val="00F740AA"/>
    <w:rsid w:val="00F742D0"/>
    <w:rsid w:val="00F74582"/>
    <w:rsid w:val="00F74DE6"/>
    <w:rsid w:val="00F74FA1"/>
    <w:rsid w:val="00F751B7"/>
    <w:rsid w:val="00F751D4"/>
    <w:rsid w:val="00F75709"/>
    <w:rsid w:val="00F757A3"/>
    <w:rsid w:val="00F75817"/>
    <w:rsid w:val="00F75987"/>
    <w:rsid w:val="00F75F49"/>
    <w:rsid w:val="00F7629B"/>
    <w:rsid w:val="00F764E0"/>
    <w:rsid w:val="00F76919"/>
    <w:rsid w:val="00F77897"/>
    <w:rsid w:val="00F778C5"/>
    <w:rsid w:val="00F77C00"/>
    <w:rsid w:val="00F77CBF"/>
    <w:rsid w:val="00F80315"/>
    <w:rsid w:val="00F80C8F"/>
    <w:rsid w:val="00F80DA4"/>
    <w:rsid w:val="00F80E74"/>
    <w:rsid w:val="00F80ECA"/>
    <w:rsid w:val="00F81B0A"/>
    <w:rsid w:val="00F821F0"/>
    <w:rsid w:val="00F822AD"/>
    <w:rsid w:val="00F8304F"/>
    <w:rsid w:val="00F83980"/>
    <w:rsid w:val="00F842A5"/>
    <w:rsid w:val="00F847DB"/>
    <w:rsid w:val="00F84A8D"/>
    <w:rsid w:val="00F8544D"/>
    <w:rsid w:val="00F855AA"/>
    <w:rsid w:val="00F8577C"/>
    <w:rsid w:val="00F869DD"/>
    <w:rsid w:val="00F87541"/>
    <w:rsid w:val="00F904BA"/>
    <w:rsid w:val="00F9073A"/>
    <w:rsid w:val="00F91401"/>
    <w:rsid w:val="00F91B0E"/>
    <w:rsid w:val="00F91EF9"/>
    <w:rsid w:val="00F92044"/>
    <w:rsid w:val="00F922D0"/>
    <w:rsid w:val="00F92729"/>
    <w:rsid w:val="00F92A43"/>
    <w:rsid w:val="00F92B80"/>
    <w:rsid w:val="00F93541"/>
    <w:rsid w:val="00F93655"/>
    <w:rsid w:val="00F9371F"/>
    <w:rsid w:val="00F93904"/>
    <w:rsid w:val="00F93B7C"/>
    <w:rsid w:val="00F93CAF"/>
    <w:rsid w:val="00F94020"/>
    <w:rsid w:val="00F947B9"/>
    <w:rsid w:val="00F9508D"/>
    <w:rsid w:val="00F952A3"/>
    <w:rsid w:val="00F9544F"/>
    <w:rsid w:val="00F957A5"/>
    <w:rsid w:val="00F95CA1"/>
    <w:rsid w:val="00F95F1D"/>
    <w:rsid w:val="00F963FD"/>
    <w:rsid w:val="00F96562"/>
    <w:rsid w:val="00F97518"/>
    <w:rsid w:val="00F97B47"/>
    <w:rsid w:val="00FA0583"/>
    <w:rsid w:val="00FA0931"/>
    <w:rsid w:val="00FA110C"/>
    <w:rsid w:val="00FA1919"/>
    <w:rsid w:val="00FA1DCE"/>
    <w:rsid w:val="00FA21E2"/>
    <w:rsid w:val="00FA375D"/>
    <w:rsid w:val="00FA39B2"/>
    <w:rsid w:val="00FA3A42"/>
    <w:rsid w:val="00FA4389"/>
    <w:rsid w:val="00FA4864"/>
    <w:rsid w:val="00FA5803"/>
    <w:rsid w:val="00FA6219"/>
    <w:rsid w:val="00FA6260"/>
    <w:rsid w:val="00FA642C"/>
    <w:rsid w:val="00FA642E"/>
    <w:rsid w:val="00FA666A"/>
    <w:rsid w:val="00FA75D1"/>
    <w:rsid w:val="00FB02E2"/>
    <w:rsid w:val="00FB03ED"/>
    <w:rsid w:val="00FB043F"/>
    <w:rsid w:val="00FB0605"/>
    <w:rsid w:val="00FB0FC6"/>
    <w:rsid w:val="00FB10F3"/>
    <w:rsid w:val="00FB1121"/>
    <w:rsid w:val="00FB17BA"/>
    <w:rsid w:val="00FB18A5"/>
    <w:rsid w:val="00FB1A47"/>
    <w:rsid w:val="00FB1BDC"/>
    <w:rsid w:val="00FB201C"/>
    <w:rsid w:val="00FB2656"/>
    <w:rsid w:val="00FB2F05"/>
    <w:rsid w:val="00FB35B0"/>
    <w:rsid w:val="00FB4038"/>
    <w:rsid w:val="00FB5142"/>
    <w:rsid w:val="00FB519D"/>
    <w:rsid w:val="00FB5367"/>
    <w:rsid w:val="00FB53B7"/>
    <w:rsid w:val="00FB53BE"/>
    <w:rsid w:val="00FB5798"/>
    <w:rsid w:val="00FB5C91"/>
    <w:rsid w:val="00FB5CDD"/>
    <w:rsid w:val="00FB617F"/>
    <w:rsid w:val="00FB63C5"/>
    <w:rsid w:val="00FB6695"/>
    <w:rsid w:val="00FB6729"/>
    <w:rsid w:val="00FB6F23"/>
    <w:rsid w:val="00FB7175"/>
    <w:rsid w:val="00FB7304"/>
    <w:rsid w:val="00FB7560"/>
    <w:rsid w:val="00FB7CE6"/>
    <w:rsid w:val="00FC0149"/>
    <w:rsid w:val="00FC0168"/>
    <w:rsid w:val="00FC0643"/>
    <w:rsid w:val="00FC0AB6"/>
    <w:rsid w:val="00FC1227"/>
    <w:rsid w:val="00FC2297"/>
    <w:rsid w:val="00FC2303"/>
    <w:rsid w:val="00FC23F6"/>
    <w:rsid w:val="00FC2E36"/>
    <w:rsid w:val="00FC2F44"/>
    <w:rsid w:val="00FC3279"/>
    <w:rsid w:val="00FC3287"/>
    <w:rsid w:val="00FC3777"/>
    <w:rsid w:val="00FC40CB"/>
    <w:rsid w:val="00FC4813"/>
    <w:rsid w:val="00FC4A25"/>
    <w:rsid w:val="00FC54A9"/>
    <w:rsid w:val="00FC599E"/>
    <w:rsid w:val="00FC5AED"/>
    <w:rsid w:val="00FC5C4C"/>
    <w:rsid w:val="00FC5CF9"/>
    <w:rsid w:val="00FC6011"/>
    <w:rsid w:val="00FC6245"/>
    <w:rsid w:val="00FC6598"/>
    <w:rsid w:val="00FC6958"/>
    <w:rsid w:val="00FC6A3E"/>
    <w:rsid w:val="00FC70C0"/>
    <w:rsid w:val="00FC7583"/>
    <w:rsid w:val="00FC7950"/>
    <w:rsid w:val="00FD05F3"/>
    <w:rsid w:val="00FD0C43"/>
    <w:rsid w:val="00FD0E71"/>
    <w:rsid w:val="00FD1087"/>
    <w:rsid w:val="00FD11CF"/>
    <w:rsid w:val="00FD1BBB"/>
    <w:rsid w:val="00FD1E2F"/>
    <w:rsid w:val="00FD1F51"/>
    <w:rsid w:val="00FD1FD1"/>
    <w:rsid w:val="00FD2033"/>
    <w:rsid w:val="00FD227B"/>
    <w:rsid w:val="00FD2A7A"/>
    <w:rsid w:val="00FD2C45"/>
    <w:rsid w:val="00FD2E71"/>
    <w:rsid w:val="00FD2EFA"/>
    <w:rsid w:val="00FD3099"/>
    <w:rsid w:val="00FD3970"/>
    <w:rsid w:val="00FD3B81"/>
    <w:rsid w:val="00FD3BF2"/>
    <w:rsid w:val="00FD3C00"/>
    <w:rsid w:val="00FD480E"/>
    <w:rsid w:val="00FD4DC5"/>
    <w:rsid w:val="00FD4DD6"/>
    <w:rsid w:val="00FD51DE"/>
    <w:rsid w:val="00FD528E"/>
    <w:rsid w:val="00FD53BD"/>
    <w:rsid w:val="00FD5CD6"/>
    <w:rsid w:val="00FD6198"/>
    <w:rsid w:val="00FD6997"/>
    <w:rsid w:val="00FD6F25"/>
    <w:rsid w:val="00FD720D"/>
    <w:rsid w:val="00FD799A"/>
    <w:rsid w:val="00FD79ED"/>
    <w:rsid w:val="00FD79F6"/>
    <w:rsid w:val="00FD7ABF"/>
    <w:rsid w:val="00FD7FE6"/>
    <w:rsid w:val="00FE0AB9"/>
    <w:rsid w:val="00FE0FFF"/>
    <w:rsid w:val="00FE1461"/>
    <w:rsid w:val="00FE180B"/>
    <w:rsid w:val="00FE1952"/>
    <w:rsid w:val="00FE20A7"/>
    <w:rsid w:val="00FE2126"/>
    <w:rsid w:val="00FE216F"/>
    <w:rsid w:val="00FE2279"/>
    <w:rsid w:val="00FE2282"/>
    <w:rsid w:val="00FE270E"/>
    <w:rsid w:val="00FE2F1C"/>
    <w:rsid w:val="00FE3102"/>
    <w:rsid w:val="00FE3977"/>
    <w:rsid w:val="00FE4121"/>
    <w:rsid w:val="00FE41FC"/>
    <w:rsid w:val="00FE45E6"/>
    <w:rsid w:val="00FE4662"/>
    <w:rsid w:val="00FE46B1"/>
    <w:rsid w:val="00FE4985"/>
    <w:rsid w:val="00FE4E8F"/>
    <w:rsid w:val="00FE553D"/>
    <w:rsid w:val="00FE563E"/>
    <w:rsid w:val="00FE5BE4"/>
    <w:rsid w:val="00FE6266"/>
    <w:rsid w:val="00FE64D1"/>
    <w:rsid w:val="00FE6745"/>
    <w:rsid w:val="00FE6B30"/>
    <w:rsid w:val="00FE6F92"/>
    <w:rsid w:val="00FE6FB3"/>
    <w:rsid w:val="00FE78B1"/>
    <w:rsid w:val="00FE78D2"/>
    <w:rsid w:val="00FF0426"/>
    <w:rsid w:val="00FF073E"/>
    <w:rsid w:val="00FF07CB"/>
    <w:rsid w:val="00FF089F"/>
    <w:rsid w:val="00FF0C0E"/>
    <w:rsid w:val="00FF0D38"/>
    <w:rsid w:val="00FF0ED2"/>
    <w:rsid w:val="00FF1270"/>
    <w:rsid w:val="00FF12ED"/>
    <w:rsid w:val="00FF13DC"/>
    <w:rsid w:val="00FF16BD"/>
    <w:rsid w:val="00FF1B58"/>
    <w:rsid w:val="00FF2233"/>
    <w:rsid w:val="00FF240A"/>
    <w:rsid w:val="00FF261F"/>
    <w:rsid w:val="00FF2729"/>
    <w:rsid w:val="00FF2899"/>
    <w:rsid w:val="00FF2A81"/>
    <w:rsid w:val="00FF2B02"/>
    <w:rsid w:val="00FF32DC"/>
    <w:rsid w:val="00FF3470"/>
    <w:rsid w:val="00FF3A62"/>
    <w:rsid w:val="00FF3C49"/>
    <w:rsid w:val="00FF3D62"/>
    <w:rsid w:val="00FF48FA"/>
    <w:rsid w:val="00FF4DA2"/>
    <w:rsid w:val="00FF5018"/>
    <w:rsid w:val="00FF5203"/>
    <w:rsid w:val="00FF5397"/>
    <w:rsid w:val="00FF5471"/>
    <w:rsid w:val="00FF55A8"/>
    <w:rsid w:val="00FF6840"/>
    <w:rsid w:val="00FF6A3A"/>
    <w:rsid w:val="00FF707D"/>
    <w:rsid w:val="00FF775A"/>
    <w:rsid w:val="00FF7B25"/>
    <w:rsid w:val="013BFAB7"/>
    <w:rsid w:val="023F7B95"/>
    <w:rsid w:val="03FD2AE5"/>
    <w:rsid w:val="052B30AE"/>
    <w:rsid w:val="099CADCF"/>
    <w:rsid w:val="1327F083"/>
    <w:rsid w:val="1A792ADF"/>
    <w:rsid w:val="1CE998EE"/>
    <w:rsid w:val="1D698ECE"/>
    <w:rsid w:val="1F454E0C"/>
    <w:rsid w:val="209B7BD0"/>
    <w:rsid w:val="212AAEE6"/>
    <w:rsid w:val="22A56FA8"/>
    <w:rsid w:val="23028543"/>
    <w:rsid w:val="24440634"/>
    <w:rsid w:val="2A98DE94"/>
    <w:rsid w:val="2D4BFD27"/>
    <w:rsid w:val="2DF62947"/>
    <w:rsid w:val="319396E8"/>
    <w:rsid w:val="3927B2BF"/>
    <w:rsid w:val="392ACC2E"/>
    <w:rsid w:val="3B783786"/>
    <w:rsid w:val="3CE50290"/>
    <w:rsid w:val="3F354434"/>
    <w:rsid w:val="415115AC"/>
    <w:rsid w:val="423AE878"/>
    <w:rsid w:val="425B988A"/>
    <w:rsid w:val="42C34290"/>
    <w:rsid w:val="432032EC"/>
    <w:rsid w:val="45FAE352"/>
    <w:rsid w:val="47289B81"/>
    <w:rsid w:val="4846AEA7"/>
    <w:rsid w:val="4A2CD200"/>
    <w:rsid w:val="4C8C136C"/>
    <w:rsid w:val="4C8C2603"/>
    <w:rsid w:val="4CD7052B"/>
    <w:rsid w:val="4FFBC017"/>
    <w:rsid w:val="5252B4B4"/>
    <w:rsid w:val="58F77AFF"/>
    <w:rsid w:val="598D34E1"/>
    <w:rsid w:val="5F6C3455"/>
    <w:rsid w:val="605B5FF4"/>
    <w:rsid w:val="611EB852"/>
    <w:rsid w:val="62EBD51A"/>
    <w:rsid w:val="646E7D90"/>
    <w:rsid w:val="66F20CFC"/>
    <w:rsid w:val="68027DE5"/>
    <w:rsid w:val="699632FC"/>
    <w:rsid w:val="6B5FD5C7"/>
    <w:rsid w:val="6D630EC4"/>
    <w:rsid w:val="6D64DE28"/>
    <w:rsid w:val="6DD66C71"/>
    <w:rsid w:val="70009A54"/>
    <w:rsid w:val="70687AC1"/>
    <w:rsid w:val="70C7DA0F"/>
    <w:rsid w:val="70E55D49"/>
    <w:rsid w:val="712497F5"/>
    <w:rsid w:val="727D72BA"/>
    <w:rsid w:val="732AA6CC"/>
    <w:rsid w:val="741FC508"/>
    <w:rsid w:val="758C9F71"/>
    <w:rsid w:val="768ED51B"/>
    <w:rsid w:val="7904073B"/>
    <w:rsid w:val="7949C224"/>
    <w:rsid w:val="798D3D35"/>
    <w:rsid w:val="7A82C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CC5248"/>
  <w15:docId w15:val="{9C4DAC21-1A74-4589-851A-CAB1853A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Symbols" w:eastAsia="Noto Sans Symbols" w:hAnsi="Noto Sans Symbols" w:cs="Noto Sans Symbols"/>
        <w:lang w:val="en-GB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07C"/>
    <w:rPr>
      <w:rFonts w:ascii="Arial" w:hAnsi="Arial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44F"/>
    <w:pPr>
      <w:keepNext/>
      <w:outlineLvl w:val="0"/>
    </w:pPr>
    <w:rPr>
      <w:rFonts w:ascii="Browallia New" w:hAnsi="Browallia New" w:cs="Browallia New"/>
      <w:b/>
      <w:bCs/>
      <w:kern w:val="26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4D5"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4D5"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4D5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4D5"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8414D5"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qFormat/>
    <w:rsid w:val="008414D5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A4535"/>
    <w:pPr>
      <w:spacing w:before="240" w:after="60"/>
      <w:jc w:val="center"/>
      <w:outlineLvl w:val="0"/>
    </w:pPr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Header">
    <w:name w:val="header"/>
    <w:basedOn w:val="Normal"/>
    <w:link w:val="HeaderChar"/>
    <w:rsid w:val="008414D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414D5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semiHidden/>
    <w:rsid w:val="008414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  <w:rsid w:val="008414D5"/>
  </w:style>
  <w:style w:type="paragraph" w:customStyle="1" w:styleId="Style2">
    <w:name w:val="Style2"/>
    <w:basedOn w:val="Normal"/>
    <w:rsid w:val="008414D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rsid w:val="008414D5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rsid w:val="008414D5"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8414D5"/>
  </w:style>
  <w:style w:type="paragraph" w:styleId="BodyText">
    <w:name w:val="Body Text"/>
    <w:basedOn w:val="Normal"/>
    <w:link w:val="BodyTextChar"/>
    <w:rsid w:val="008414D5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rsid w:val="008414D5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semiHidden/>
    <w:rsid w:val="008414D5"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rsid w:val="008414D5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8414D5"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rsid w:val="008414D5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rsid w:val="008414D5"/>
    <w:rPr>
      <w:rFonts w:cs="Brush Script MT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8414D5"/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rsid w:val="008414D5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rsid w:val="008414D5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rsid w:val="008414D5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rsid w:val="008414D5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86223D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FC0E0D"/>
    <w:pPr>
      <w:ind w:left="720"/>
      <w:contextualSpacing/>
    </w:pPr>
    <w:rPr>
      <w:szCs w:val="25"/>
    </w:rPr>
  </w:style>
  <w:style w:type="character" w:customStyle="1" w:styleId="Heading4Char">
    <w:name w:val="Heading 4 Char"/>
    <w:link w:val="Heading4"/>
    <w:uiPriority w:val="9"/>
    <w:rsid w:val="00A03B23"/>
    <w:rPr>
      <w:rFonts w:ascii="Wingdings" w:hAnsi="Wingdings" w:cs="Brush Script MT"/>
      <w:b/>
      <w:bCs/>
      <w:spacing w:val="-2"/>
      <w:sz w:val="18"/>
      <w:szCs w:val="18"/>
      <w:lang w:val="en-GB" w:eastAsia="th-TH"/>
    </w:rPr>
  </w:style>
  <w:style w:type="paragraph" w:styleId="Index1">
    <w:name w:val="index 1"/>
    <w:basedOn w:val="Normal"/>
    <w:next w:val="Normal"/>
    <w:autoRedefine/>
    <w:rsid w:val="003D3BC2"/>
    <w:pPr>
      <w:ind w:left="200" w:hanging="200"/>
    </w:pPr>
    <w:rPr>
      <w:szCs w:val="25"/>
    </w:rPr>
  </w:style>
  <w:style w:type="paragraph" w:styleId="IndexHeading">
    <w:name w:val="index heading"/>
    <w:basedOn w:val="Normal"/>
    <w:next w:val="Index1"/>
    <w:rsid w:val="003D3BC2"/>
    <w:rPr>
      <w:rFonts w:ascii="Times New Roman" w:eastAsia="PMingLiU" w:hAnsi="Times New Roman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54444F"/>
    <w:rPr>
      <w:rFonts w:ascii="Browallia New" w:hAnsi="Browallia New" w:cs="Browallia New"/>
      <w:b/>
      <w:bCs/>
      <w:kern w:val="26"/>
      <w:sz w:val="26"/>
      <w:szCs w:val="26"/>
      <w:lang w:eastAsia="th-TH"/>
    </w:rPr>
  </w:style>
  <w:style w:type="character" w:customStyle="1" w:styleId="Heading2Char">
    <w:name w:val="Heading 2 Char"/>
    <w:link w:val="Heading2"/>
    <w:uiPriority w:val="9"/>
    <w:rsid w:val="00BA453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3Char">
    <w:name w:val="Heading 3 Char"/>
    <w:link w:val="Heading3"/>
    <w:uiPriority w:val="9"/>
    <w:rsid w:val="00BA4535"/>
    <w:rPr>
      <w:rFonts w:ascii="Wingdings" w:hAnsi="Wingdings" w:cs="Brush Script MT"/>
      <w:sz w:val="24"/>
      <w:szCs w:val="24"/>
      <w:lang w:eastAsia="th-TH"/>
    </w:rPr>
  </w:style>
  <w:style w:type="character" w:customStyle="1" w:styleId="Heading5Char">
    <w:name w:val="Heading 5 Char"/>
    <w:link w:val="Heading5"/>
    <w:uiPriority w:val="9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rsid w:val="00BA4535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BA4535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rsid w:val="00BA4535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DocumentMapChar">
    <w:name w:val="Document Map Char"/>
    <w:link w:val="DocumentMap"/>
    <w:semiHidden/>
    <w:rsid w:val="00BA4535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styleId="Emphasis">
    <w:name w:val="Emphasis"/>
    <w:uiPriority w:val="20"/>
    <w:qFormat/>
    <w:rsid w:val="00BA4535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uiPriority w:val="99"/>
    <w:rsid w:val="00BA4535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BA4535"/>
    <w:pPr>
      <w:framePr w:w="7920" w:h="1980" w:hRule="exact" w:hSpace="180" w:wrap="auto" w:hAnchor="page" w:xAlign="center" w:yAlign="bottom"/>
      <w:ind w:left="2880"/>
    </w:pPr>
    <w:rPr>
      <w:rFonts w:ascii="Times New Roman" w:eastAsia="Times New Roman" w:hAnsi="Times New Roman"/>
      <w:sz w:val="24"/>
      <w:szCs w:val="28"/>
      <w:lang w:eastAsia="en-US"/>
    </w:rPr>
  </w:style>
  <w:style w:type="character" w:styleId="FollowedHyperlink">
    <w:name w:val="FollowedHyperlink"/>
    <w:uiPriority w:val="99"/>
    <w:rsid w:val="00BA4535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rsid w:val="00BA4535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qFormat/>
    <w:rsid w:val="00BA4535"/>
    <w:rPr>
      <w:rFonts w:ascii="Arial" w:hAnsi="Arial"/>
      <w:color w:val="0000FF"/>
      <w:sz w:val="20"/>
      <w:szCs w:val="20"/>
      <w:u w:val="single"/>
    </w:rPr>
  </w:style>
  <w:style w:type="character" w:styleId="LineNumber">
    <w:name w:val="line number"/>
    <w:rsid w:val="00BA4535"/>
    <w:rPr>
      <w:rFonts w:ascii="Arial" w:hAnsi="Arial"/>
      <w:sz w:val="16"/>
      <w:szCs w:val="16"/>
    </w:rPr>
  </w:style>
  <w:style w:type="character" w:customStyle="1" w:styleId="MacroTextChar">
    <w:name w:val="Macro Text Char"/>
    <w:link w:val="MacroText"/>
    <w:semiHidden/>
    <w:rsid w:val="00BA4535"/>
    <w:rPr>
      <w:rFonts w:ascii="Wingdings" w:hAnsi="Wingdings"/>
      <w:lang w:eastAsia="th-TH"/>
    </w:rPr>
  </w:style>
  <w:style w:type="paragraph" w:styleId="MessageHeader">
    <w:name w:val="Message Header"/>
    <w:basedOn w:val="Normal"/>
    <w:link w:val="MessageHeaderChar"/>
    <w:rsid w:val="00BA4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MessageHeaderChar">
    <w:name w:val="Message Header Char"/>
    <w:link w:val="MessageHeader"/>
    <w:rsid w:val="00BA4535"/>
    <w:rPr>
      <w:rFonts w:ascii="Times New Roman" w:eastAsia="Times New Roman" w:hAnsi="Times New Roman"/>
      <w:sz w:val="24"/>
      <w:szCs w:val="28"/>
      <w:shd w:val="pct20" w:color="auto" w:fill="auto"/>
      <w:lang w:eastAsia="en-US"/>
    </w:rPr>
  </w:style>
  <w:style w:type="character" w:styleId="Strong">
    <w:name w:val="Strong"/>
    <w:uiPriority w:val="22"/>
    <w:qFormat/>
    <w:rsid w:val="00BA4535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link w:val="Subtitle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TitleChar">
    <w:name w:val="Title Char"/>
    <w:link w:val="Title"/>
    <w:rsid w:val="00BA4535"/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TOAHeading">
    <w:name w:val="toa heading"/>
    <w:basedOn w:val="Normal"/>
    <w:next w:val="Normal"/>
    <w:rsid w:val="00BA4535"/>
    <w:pPr>
      <w:spacing w:before="120"/>
    </w:pPr>
    <w:rPr>
      <w:rFonts w:ascii="Times New Roman" w:eastAsia="Times New Roman" w:hAnsi="Times New Roman" w:cs="Cordia New"/>
      <w:b/>
      <w:bCs/>
      <w:sz w:val="24"/>
      <w:szCs w:val="28"/>
      <w:lang w:eastAsia="en-US"/>
    </w:rPr>
  </w:style>
  <w:style w:type="paragraph" w:styleId="TOC9">
    <w:name w:val="toc 9"/>
    <w:basedOn w:val="Normal"/>
    <w:next w:val="Normal"/>
    <w:autoRedefine/>
    <w:rsid w:val="00BA4535"/>
    <w:pPr>
      <w:ind w:left="1600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BodyTextIndentChar">
    <w:name w:val="Body Text Indent Char"/>
    <w:link w:val="BodyTextIndent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Indent2Char">
    <w:name w:val="Body Text Indent 2 Char"/>
    <w:link w:val="BodyTextIndent2"/>
    <w:rsid w:val="00BA4535"/>
    <w:rPr>
      <w:rFonts w:ascii="Wingdings" w:hAnsi="Wingdings" w:cs="Brush Script MT"/>
      <w:sz w:val="18"/>
      <w:szCs w:val="18"/>
      <w:lang w:eastAsia="th-TH"/>
    </w:rPr>
  </w:style>
  <w:style w:type="character" w:customStyle="1" w:styleId="BodyTextIndent3Char">
    <w:name w:val="Body Text Indent 3 Char"/>
    <w:link w:val="BodyTextIndent3"/>
    <w:rsid w:val="00BA4535"/>
    <w:rPr>
      <w:rFonts w:ascii="Wingdings" w:hAnsi="Wingdings" w:cs="Brush Script MT"/>
      <w:lang w:val="en-US" w:eastAsia="th-TH"/>
    </w:rPr>
  </w:style>
  <w:style w:type="character" w:customStyle="1" w:styleId="BodyTextChar">
    <w:name w:val="Body Text Char"/>
    <w:link w:val="BodyText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BodyText3Char">
    <w:name w:val="Body Text 3 Char"/>
    <w:link w:val="BodyText3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paragraph" w:styleId="Date">
    <w:name w:val="Date"/>
    <w:basedOn w:val="Normal"/>
    <w:next w:val="Normal"/>
    <w:link w:val="DateChar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DateChar">
    <w:name w:val="Date Char"/>
    <w:link w:val="Date"/>
    <w:rsid w:val="00BA4535"/>
    <w:rPr>
      <w:rFonts w:ascii="Times New Roman" w:eastAsia="Times New Roman" w:hAnsi="Times New Roman"/>
      <w:sz w:val="24"/>
      <w:szCs w:val="28"/>
      <w:lang w:eastAsia="en-US"/>
    </w:rPr>
  </w:style>
  <w:style w:type="paragraph" w:styleId="Revision">
    <w:name w:val="Revision"/>
    <w:hidden/>
    <w:uiPriority w:val="99"/>
    <w:semiHidden/>
    <w:rsid w:val="00BA4535"/>
    <w:rPr>
      <w:rFonts w:ascii="Times New Roman" w:eastAsia="Times New Roman" w:hAnsi="Times New Roman"/>
      <w:sz w:val="24"/>
      <w:szCs w:val="28"/>
    </w:rPr>
  </w:style>
  <w:style w:type="character" w:customStyle="1" w:styleId="CommentTextChar">
    <w:name w:val="Comment Text Char"/>
    <w:uiPriority w:val="99"/>
    <w:rsid w:val="00BA4535"/>
    <w:rPr>
      <w:rFonts w:ascii="Times New Roman" w:eastAsia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character" w:customStyle="1" w:styleId="CommentTextChar1">
    <w:name w:val="Comment Text Char1"/>
    <w:link w:val="CommentText"/>
    <w:rsid w:val="00BA4535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table" w:customStyle="1" w:styleId="PwCTableText">
    <w:name w:val="PwC Table Text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Default">
    <w:name w:val="Default"/>
    <w:rsid w:val="00BA453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0">
    <w:name w:val="Style 1"/>
    <w:basedOn w:val="Normal"/>
    <w:rsid w:val="00BA4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table" w:customStyle="1" w:styleId="PwCTableText1">
    <w:name w:val="PwC Table Text1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4535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2">
    <w:name w:val="PwC Table Text2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apple-converted-space">
    <w:name w:val="apple-converted-space"/>
    <w:rsid w:val="00842B02"/>
  </w:style>
  <w:style w:type="paragraph" w:styleId="NormalWeb">
    <w:name w:val="Normal (Web)"/>
    <w:basedOn w:val="Normal"/>
    <w:uiPriority w:val="99"/>
    <w:unhideWhenUsed/>
    <w:rsid w:val="00D92A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11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link w:val="HTMLPreformatted"/>
    <w:uiPriority w:val="99"/>
    <w:rsid w:val="008119CB"/>
    <w:rPr>
      <w:rFonts w:ascii="Courier New" w:eastAsia="Times New Roman" w:hAnsi="Courier New" w:cs="Courier New"/>
    </w:rPr>
  </w:style>
  <w:style w:type="table" w:customStyle="1" w:styleId="TableGrid2">
    <w:name w:val="Table Grid2"/>
    <w:basedOn w:val="TableNormal"/>
    <w:next w:val="TableGrid"/>
    <w:uiPriority w:val="59"/>
    <w:rsid w:val="00A810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3">
    <w:name w:val="PwC Table Text3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11">
    <w:name w:val="PwC Table Text1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A81020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21">
    <w:name w:val="PwC Table Text2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Spacing">
    <w:name w:val="No Spacing"/>
    <w:uiPriority w:val="1"/>
    <w:qFormat/>
    <w:rsid w:val="00935087"/>
    <w:rPr>
      <w:rFonts w:ascii="Wingdings" w:hAnsi="Wingdings"/>
      <w:szCs w:val="25"/>
      <w:lang w:eastAsia="th-TH"/>
    </w:rPr>
  </w:style>
  <w:style w:type="table" w:customStyle="1" w:styleId="TableGrid3">
    <w:name w:val="Table Grid3"/>
    <w:basedOn w:val="TableNormal"/>
    <w:next w:val="TableGrid"/>
    <w:uiPriority w:val="59"/>
    <w:rsid w:val="00963704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3B4423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Basic">
    <w:name w:val="PWC Basic"/>
    <w:basedOn w:val="TableNormal"/>
    <w:uiPriority w:val="99"/>
    <w:rsid w:val="003B4423"/>
    <w:pPr>
      <w:spacing w:line="216" w:lineRule="auto"/>
      <w:contextualSpacing/>
    </w:pPr>
    <w:rPr>
      <w:rFonts w:ascii="Arial" w:eastAsia="Arial" w:hAnsi="Arial" w:cs="Times New Roman (Body CS)"/>
      <w:sz w:val="17"/>
      <w:szCs w:val="17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4">
    <w:name w:val="PwC Table Text4"/>
    <w:basedOn w:val="TableNormal"/>
    <w:uiPriority w:val="99"/>
    <w:qFormat/>
    <w:rsid w:val="003B4423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3B4423"/>
    <w:rPr>
      <w:rFonts w:eastAsia="Arial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4423"/>
    <w:rPr>
      <w:rFonts w:ascii="Arial" w:eastAsia="Arial" w:hAnsi="Arial"/>
      <w:lang w:val="en-US" w:eastAsia="en-US"/>
    </w:rPr>
  </w:style>
  <w:style w:type="table" w:customStyle="1" w:styleId="a3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4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6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c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character" w:styleId="SubtleEmphasis">
    <w:name w:val="Subtle Emphasis"/>
    <w:basedOn w:val="DefaultParagraphFont"/>
    <w:uiPriority w:val="19"/>
    <w:qFormat/>
    <w:rsid w:val="005214F1"/>
    <w:rPr>
      <w:i/>
      <w:iCs/>
      <w:color w:val="404040" w:themeColor="text1" w:themeTint="BF"/>
    </w:rPr>
  </w:style>
  <w:style w:type="character" w:styleId="Mention">
    <w:name w:val="Mention"/>
    <w:basedOn w:val="DefaultParagraphFont"/>
    <w:uiPriority w:val="99"/>
    <w:unhideWhenUsed/>
    <w:rsid w:val="00EF5A0C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6ED7"/>
    <w:rPr>
      <w:color w:val="605E5C"/>
      <w:shd w:val="clear" w:color="auto" w:fill="E1DFDD"/>
    </w:rPr>
  </w:style>
  <w:style w:type="paragraph" w:customStyle="1" w:styleId="Style6">
    <w:name w:val="Style6"/>
    <w:basedOn w:val="Heading1"/>
    <w:link w:val="Style6Char"/>
    <w:qFormat/>
    <w:rsid w:val="0054444F"/>
  </w:style>
  <w:style w:type="character" w:customStyle="1" w:styleId="Style6Char">
    <w:name w:val="Style6 Char"/>
    <w:basedOn w:val="Heading1Char"/>
    <w:link w:val="Style6"/>
    <w:rsid w:val="0054444F"/>
    <w:rPr>
      <w:rFonts w:ascii="Arial" w:hAnsi="Arial" w:cs="Browallia New"/>
      <w:b/>
      <w:bCs/>
      <w:kern w:val="26"/>
      <w:sz w:val="26"/>
      <w:szCs w:val="26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X/MatvbFJx8hreqrSXGLR17mDw==">AMUW2mVLzhtPXlqaYVFDnkkAkyZgkaRTfWx/gaIR8z4k+yHwosQiMRf1mIgpGVAKKOC6QodmDnzuvRKhCsHu0bLk4NvUOXctH7r9tb6TKUQj4DfyQpTf+qhP7zX5fRVuPLAkE7G5SGCPt9pjpTmugHlPQovbfeU8pAPY5SZxymXCYiEh6gf2XTE/0+2lgvNgulAOXt+IGNqHTkZoP6J40eqOFLaLIl3HKIEqOLhZnIzPxvjhkQRjNgx6177Aw5BFmz+ILehxvGu0QhD3nCdij3kZ2oq2kTwoenyTBfqwfoQr9ZyZUBpNNWA=</go:docsCustomData>
</go:gDocsCustomXmlDataStorage>
</file>

<file path=customXml/itemProps1.xml><?xml version="1.0" encoding="utf-8"?>
<ds:datastoreItem xmlns:ds="http://schemas.openxmlformats.org/officeDocument/2006/customXml" ds:itemID="{792C9FB1-E05F-45AA-B47D-3BE13FCC4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5301</TotalTime>
  <Pages>29</Pages>
  <Words>7985</Words>
  <Characters>34203</Characters>
  <Application>Microsoft Office Word</Application>
  <DocSecurity>0</DocSecurity>
  <Lines>285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Dolrudee Ruamrak</dc:creator>
  <cp:keywords/>
  <cp:lastModifiedBy>Pornpatch Foosiri</cp:lastModifiedBy>
  <cp:revision>1260</cp:revision>
  <cp:lastPrinted>2025-05-01T01:49:00Z</cp:lastPrinted>
  <dcterms:created xsi:type="dcterms:W3CDTF">2024-08-13T21:04:00Z</dcterms:created>
  <dcterms:modified xsi:type="dcterms:W3CDTF">2025-05-14T09:06:00Z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4c0ee2489f628e263d8c84b102ac1dd4414bd20fb20a6c861378c2aaf051e907</vt:lpwstr>
  </property>
</Properties>
</file>