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C7795" w:rsidRPr="002A7EE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A2101D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บี.กริม เพาเวอร์</w:t>
      </w:r>
      <w:r w:rsidR="00223FF4"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A2101D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(มหาชน)</w:t>
      </w:r>
    </w:p>
    <w:p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AA046E" w:rsidRPr="00A2101D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</w:t>
      </w:r>
      <w:r w:rsidRPr="00112F25">
        <w:rPr>
          <w:rFonts w:ascii="Browallia New" w:hAnsi="Browallia New" w:cs="Browallia New"/>
          <w:sz w:val="26"/>
          <w:szCs w:val="26"/>
          <w:cs/>
          <w:lang w:bidi="th-TH"/>
        </w:rPr>
        <w:t>การเงินรวมของ</w:t>
      </w:r>
      <w:r w:rsidR="00A2101D" w:rsidRPr="00112F2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บี.กริม เพาเวอร์ จำกัด (มหาชน) </w:t>
      </w:r>
      <w:r w:rsidR="0080050C" w:rsidRPr="00112F25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112F2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12F2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12F25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12F2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12F25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A2101D" w:rsidRPr="00A2101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37B25" w:rsidRPr="00B37B2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2101D" w:rsidRPr="00A2101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2101D" w:rsidRPr="00A2101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ธันวาคม พ.ศ.</w:t>
      </w:r>
      <w:r w:rsidR="00A2101D" w:rsidRPr="00A2101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37B25" w:rsidRPr="00B37B25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A2101D">
        <w:rPr>
          <w:rFonts w:ascii="Browallia New" w:hAnsi="Browallia New" w:cs="Browallia New"/>
          <w:sz w:val="26"/>
          <w:szCs w:val="26"/>
        </w:rPr>
        <w:t xml:space="preserve"> </w:t>
      </w:r>
      <w:r w:rsidRPr="00A2101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A2101D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A2101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E40E4B">
        <w:rPr>
          <w:rFonts w:ascii="Browallia New" w:hAnsi="Browallia New" w:cs="Browallia New"/>
          <w:sz w:val="26"/>
          <w:szCs w:val="26"/>
          <w:lang w:bidi="th-TH"/>
        </w:rPr>
        <w:br/>
      </w:r>
      <w:r w:rsidRPr="00A2101D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A2101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2101D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A2101D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A2101D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2101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A2101D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5F09C2" w:rsidRPr="00A2101D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2101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A2101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A2101D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5F09C2" w:rsidRPr="00A2101D" w:rsidRDefault="005F09C2" w:rsidP="00E40E4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2101D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37B25" w:rsidRPr="00B37B25">
        <w:rPr>
          <w:rFonts w:ascii="Browallia New" w:hAnsi="Browallia New" w:cs="Browallia New"/>
          <w:sz w:val="26"/>
          <w:szCs w:val="26"/>
          <w:lang w:val="en-GB"/>
        </w:rPr>
        <w:t>31</w:t>
      </w:r>
      <w:r w:rsidR="00A2101D" w:rsidRPr="00A2101D">
        <w:rPr>
          <w:rFonts w:ascii="Browallia New" w:hAnsi="Browallia New" w:cs="Browallia New"/>
          <w:sz w:val="26"/>
          <w:szCs w:val="26"/>
        </w:rPr>
        <w:t xml:space="preserve"> </w:t>
      </w:r>
      <w:r w:rsidR="00A2101D" w:rsidRPr="00A2101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37B25" w:rsidRPr="00B37B25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B1060F" w:rsidRPr="00195E58" w:rsidRDefault="005F09C2" w:rsidP="00E40E4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1060F" w:rsidRPr="00195E58" w:rsidRDefault="0032656B" w:rsidP="00E40E4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E40E4B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1060F" w:rsidRPr="00195E58" w:rsidRDefault="0032656B" w:rsidP="00E40E4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:rsidR="0032656B" w:rsidRPr="00195E58" w:rsidRDefault="0032656B" w:rsidP="00E40E4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E40E4B">
        <w:rPr>
          <w:rFonts w:ascii="Browallia New" w:hAnsi="Browallia New" w:cs="Browallia New"/>
          <w:sz w:val="26"/>
          <w:szCs w:val="26"/>
        </w:rPr>
        <w:br/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40E4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40E4B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กิจการ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40E4B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E40E4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40E4B">
        <w:rPr>
          <w:rFonts w:ascii="Browallia New" w:hAnsi="Browallia New" w:cs="Browallia New"/>
          <w:sz w:val="26"/>
          <w:szCs w:val="26"/>
          <w:cs/>
          <w:lang w:bidi="th-TH"/>
        </w:rPr>
        <w:t xml:space="preserve">ๆ </w:t>
      </w:r>
      <w:r w:rsidRPr="00E40E4B">
        <w:rPr>
          <w:rFonts w:ascii="Browallia New" w:hAnsi="Browallia New" w:cs="Browallia New"/>
          <w:sz w:val="26"/>
          <w:szCs w:val="26"/>
          <w:lang w:bidi="th-TH"/>
        </w:rPr>
        <w:br/>
      </w:r>
      <w:r w:rsidRPr="00E40E4B">
        <w:rPr>
          <w:rFonts w:ascii="Browallia New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E40E4B">
        <w:rPr>
          <w:rFonts w:ascii="Browallia New" w:hAnsi="Browallia New" w:cs="Browallia New"/>
          <w:sz w:val="26"/>
          <w:szCs w:val="26"/>
          <w:lang w:bidi="th-TH"/>
        </w:rPr>
        <w:br/>
      </w:r>
      <w:r w:rsidRPr="00E40E4B">
        <w:rPr>
          <w:rFonts w:ascii="Browallia New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BA2A69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E40E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E40E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E40E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E40E4B" w:rsidRDefault="00E40E4B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E40E4B" w:rsidSect="00E40E4B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:rsidTr="00C31811">
        <w:tc>
          <w:tcPr>
            <w:tcW w:w="4590" w:type="dxa"/>
            <w:shd w:val="clear" w:color="auto" w:fill="FFA543"/>
          </w:tcPr>
          <w:p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3577FD" w:rsidRPr="00195E58" w:rsidTr="006F4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:rsidR="003577FD" w:rsidRPr="00C31811" w:rsidRDefault="003577FD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:rsidR="003577FD" w:rsidRDefault="00BA2A69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A2A69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การซื้อบริษัท อ่างทอง เพาเวอร์ จำกัด</w:t>
            </w:r>
          </w:p>
          <w:p w:rsidR="00BA2A69" w:rsidRPr="00C31811" w:rsidRDefault="00BA2A69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:rsidR="003577FD" w:rsidRPr="00195E58" w:rsidRDefault="003577FD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77FD" w:rsidRPr="00195E58" w:rsidTr="00E40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BA2A69" w:rsidRPr="00BA2A69" w:rsidRDefault="00BA2A69" w:rsidP="00BA2A6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A2A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</w:t>
            </w:r>
            <w:r w:rsidR="00E40E4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>ทางบัญชีที่สำคัญและข้อสมมติฐาน หมายเหตุประกอบ</w:t>
            </w:r>
            <w:r w:rsidR="00E40E4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งบการเงินข้อ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A2A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เงินลงทุนในบริษัทย่อย และหมายเหตุประกอบงบการเงินข้อ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BA2A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การรวมธุรกิจ </w:t>
            </w:r>
          </w:p>
          <w:p w:rsidR="00BA2A69" w:rsidRPr="00BA2A69" w:rsidRDefault="00BA2A69" w:rsidP="00BA2A6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A2A69" w:rsidRPr="00BA2A69" w:rsidRDefault="00BA2A69" w:rsidP="00E40E4B">
            <w:pPr>
              <w:pStyle w:val="Defaul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เมื่อวันที่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กลุ่มกิจการซื้อส่วนได้เสียในบริษัท อ่างทอง เพาเวอร์ จำกัด (“</w:t>
            </w:r>
            <w:r w:rsidRPr="00BA2A69">
              <w:rPr>
                <w:rFonts w:ascii="Browallia New" w:hAnsi="Browallia New" w:cs="Browallia New"/>
                <w:sz w:val="26"/>
                <w:szCs w:val="26"/>
              </w:rPr>
              <w:t xml:space="preserve">ATP”) </w:t>
            </w: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>ในสัดส่วนร้อยละ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ในราคา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A2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การลงทุนดังกล่าวถูกพิจารณาเป็นการรวมธุรกิจภายใต้มาตรฐานการรายงานทางการเงินฉบับที่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เรื่องการรวมธุรกิจ</w:t>
            </w:r>
          </w:p>
          <w:p w:rsidR="00BA2A69" w:rsidRPr="00BA2A69" w:rsidRDefault="00BA2A69" w:rsidP="00E40E4B">
            <w:pPr>
              <w:pStyle w:val="Defaul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A2A69" w:rsidRPr="00BA2A69" w:rsidRDefault="00BA2A69" w:rsidP="00E40E4B">
            <w:pPr>
              <w:pStyle w:val="Defaul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ผู้บริหารจัดให้มีผู้ประเมินราคาอิสระเพื่อทำการปันส่วนราคาซื้อในการรวมธุรกิจ (</w:t>
            </w:r>
            <w:r w:rsidRPr="00BA2A69">
              <w:rPr>
                <w:rFonts w:ascii="Browallia New" w:hAnsi="Browallia New" w:cs="Browallia New"/>
                <w:sz w:val="26"/>
                <w:szCs w:val="26"/>
              </w:rPr>
              <w:t xml:space="preserve">purchase price allocation) </w:t>
            </w: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>และประเมินมูลค่ายุติธรรมของสินทรัพย์สุทธิที่ได้มา</w:t>
            </w:r>
          </w:p>
          <w:p w:rsidR="00BA2A69" w:rsidRPr="00BA2A69" w:rsidRDefault="00BA2A69" w:rsidP="00E40E4B">
            <w:pPr>
              <w:pStyle w:val="Defaul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577FD" w:rsidRPr="00195E58" w:rsidRDefault="00BA2A69" w:rsidP="00E40E4B">
            <w:pPr>
              <w:pStyle w:val="Defaul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2A69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รายการนี้เนื่องจากมูลค่าของสิทธิในสัญญาซื้อขายไฟฟ้ารวมทั้งค่าความนิยมที่รับรู้จากการประเมินมูลค่ามีจำนวนที่เป็นสาระสำคัญ การประเมินดังกล่าวอาศัยดุลยพินิจที่สำคัญของผู้บริหารในการกำหนดข้อมูลและข้อสมมติฐานในวิธีการประเมิน รวมถึงอัตราคิดลดที่ใช้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A69" w:rsidRP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A2A6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วิธี</w:t>
            </w:r>
            <w:r w:rsidR="002536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ปฏิบัติ</w:t>
            </w:r>
            <w:r w:rsidR="00742E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งาน</w:t>
            </w:r>
            <w:r w:rsidRPr="00BA2A6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ของข้าพเจ้าสำหรับเรื่องดังกล่าวประกอบด้วย</w:t>
            </w:r>
          </w:p>
          <w:p w:rsidR="00BA2A69" w:rsidRDefault="00BA2A69" w:rsidP="00BA2A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4" w:right="-12" w:hanging="1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มินความเหมาะสมในการพิจารณาของผู้บริหารว่ารายการซื้อดังกล่าวเป็นรายการรวมธุรกิจภายใต้มาตรฐานการรายงานทางการเงินฉบับที่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  <w:p w:rsid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A2A69" w:rsidRDefault="00BA2A69" w:rsidP="00BA2A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4" w:right="-12" w:hanging="17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ประเมินความเหมาะสมในการระบุสินทรัพย์ที่ได้มา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และหนี้สินที่รับมา ณ วันซื้อ รวมถึงประเมินความรู้ความสามารถ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ความเป็นอิสระ และความเที่ยงธรรมของผู้ประเมินราคา </w:t>
            </w:r>
          </w:p>
          <w:p w:rsid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:rsidR="00BA2A69" w:rsidRDefault="00742EEC" w:rsidP="00BA2A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4" w:right="-12" w:hanging="1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มอบหมาย</w:t>
            </w:r>
            <w:r w:rsidR="00BA2A69">
              <w:rPr>
                <w:rFonts w:ascii="Browallia New" w:hAnsi="Browallia New" w:cs="Browallia New"/>
                <w:sz w:val="26"/>
                <w:szCs w:val="26"/>
                <w:cs/>
              </w:rPr>
              <w:t>ให้</w:t>
            </w:r>
            <w:r w:rsidR="00BA2A6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ผู้เชี่ยวชาญของข้าพเจ้าสอบทานความเหมาะสมและความ</w:t>
            </w:r>
            <w:r w:rsidR="00BA2A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สมเหตุสมผลของวิธีการที่ใช้ในการประเมินมูลค่า</w:t>
            </w:r>
            <w:r w:rsidR="00BA2A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ยุติธรรม </w:t>
            </w:r>
            <w:r w:rsidR="00BA2A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การประมาณ</w:t>
            </w:r>
            <w:r w:rsidR="00BA2A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อัตราคิดลดและปัจจัยในการคิดลด </w:t>
            </w:r>
            <w:r w:rsidR="00331F5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รวมทั้ง</w:t>
            </w:r>
            <w:r w:rsidR="00BA2A69" w:rsidRPr="00E40E4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ตรรกะของวิธีการประเมินและการคำนวณ โดยเปรียบเทียบ</w:t>
            </w:r>
            <w:r w:rsidR="00BA2A69" w:rsidRPr="00E40E4B">
              <w:rPr>
                <w:rFonts w:ascii="Browallia New" w:hAnsi="Browallia New" w:cs="Browallia New"/>
                <w:sz w:val="26"/>
                <w:szCs w:val="26"/>
                <w:cs/>
              </w:rPr>
              <w:t>กับวิธีการที่ถือปฏิบัติทั่วไปในอุตสาหกรรมที่เปรียบเทียบกันได้</w:t>
            </w:r>
          </w:p>
          <w:p w:rsid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A2A69" w:rsidRPr="00E40E4B" w:rsidRDefault="00BA2A69" w:rsidP="00BA2A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4" w:right="-12" w:hanging="1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0E4B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ประเมินความสมเหตุสมผลของสมมติฐานหลักที่ใช้ใน</w:t>
            </w:r>
            <w:r w:rsidR="00E40E4B" w:rsidRPr="00E40E4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40E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การประเมินมูลค่ายุติธรรมของสินทรัพย์สุทธิที่ได้มา </w:t>
            </w:r>
            <w:r w:rsidR="00E40E4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40E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โดยเปรียบเทียบกับสัญญาที่เกี่ยวข้อง ข้อมูลในอดีตของ </w:t>
            </w:r>
            <w:r w:rsidRPr="00E40E4B">
              <w:rPr>
                <w:rFonts w:ascii="Browallia New" w:hAnsi="Browallia New" w:cs="Browallia New"/>
                <w:sz w:val="26"/>
                <w:szCs w:val="26"/>
              </w:rPr>
              <w:t xml:space="preserve">ATP </w:t>
            </w:r>
            <w:r w:rsidRPr="00E40E4B">
              <w:rPr>
                <w:rFonts w:ascii="Browallia New" w:hAnsi="Browallia New" w:cs="Browallia New"/>
                <w:sz w:val="26"/>
                <w:szCs w:val="26"/>
                <w:cs/>
              </w:rPr>
              <w:t>ข้อมูลในตลาดของอุตสาหกรรมที่เปรียบเทียบกันได้ และแผนธุรกิจของ</w:t>
            </w:r>
            <w:r w:rsidRPr="00E40E4B">
              <w:rPr>
                <w:rFonts w:ascii="Browallia New" w:hAnsi="Browallia New" w:cs="Browallia New"/>
                <w:sz w:val="26"/>
                <w:szCs w:val="26"/>
              </w:rPr>
              <w:t xml:space="preserve"> ATP </w:t>
            </w:r>
          </w:p>
          <w:p w:rsid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A2A69" w:rsidRPr="00E40E4B" w:rsidRDefault="00BA2A69" w:rsidP="00CA501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4" w:right="-12" w:hanging="1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0E4B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ทดสอบการคำนวณค่าความนิยมที่เกิดจากการรวมธุรกิจ</w:t>
            </w:r>
            <w:r w:rsidR="00E40E4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40E4B">
              <w:rPr>
                <w:rFonts w:ascii="Browallia New" w:hAnsi="Browallia New" w:cs="Browallia New"/>
                <w:sz w:val="26"/>
                <w:szCs w:val="26"/>
                <w:cs/>
              </w:rPr>
              <w:t>ซึ่งเป็นผลต่างระหว่างสิ่งตอบแทนที่โอนให้สุทธิและมูลค่ายุติธรรมของสินทรัพย์</w:t>
            </w:r>
            <w:r w:rsidR="00F41A5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ที่สามารถระบุได้</w:t>
            </w:r>
            <w:r w:rsidRPr="00E40E4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  <w:p w:rsid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A2A69" w:rsidRDefault="00BA2A69" w:rsidP="00BA2A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4" w:right="-12" w:hanging="1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ประเมินความเหมาะสมของวิธีการบัญชีและความ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เพียงพอของการเปิดเผยข้อมูลในหมายเหตุประกอบงบการเงิน</w:t>
            </w:r>
          </w:p>
          <w:p w:rsid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3577FD" w:rsidRP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0E4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จากการปฏิบัติงานข้างต้น ข้าพเจ้าพบ</w:t>
            </w:r>
            <w:r w:rsidR="005358C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ว่า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การปันส่วนราคาซื้อในการรวมธุรกิจ</w:t>
            </w:r>
            <w:r w:rsidR="005358C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ได้ถูกถือปฏิบัติภายใต้มาตรฐานการรายงานทางการเงินฉบับที่</w:t>
            </w:r>
            <w:r w:rsidR="005358C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3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นอกจากนี้</w:t>
            </w:r>
            <w:r w:rsidR="004D74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สมมติฐานหลักที่ผู้บริหารใช้ในการประเมินมูลค่ายุติธรรมของสินทรัพย์สุทธิที่ได้</w:t>
            </w:r>
            <w:r w:rsidR="000E53A0">
              <w:rPr>
                <w:rFonts w:ascii="Browallia New" w:hAnsi="Browallia New" w:cs="Browallia New" w:hint="cs"/>
                <w:sz w:val="26"/>
                <w:szCs w:val="26"/>
                <w:cs/>
              </w:rPr>
              <w:t>มา</w:t>
            </w:r>
            <w:bookmarkStart w:id="0" w:name="_GoBack"/>
            <w:bookmarkEnd w:id="0"/>
            <w:r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มีความสอดคล้องกับหลักฐานที่มี</w:t>
            </w:r>
          </w:p>
        </w:tc>
      </w:tr>
      <w:tr w:rsidR="003577FD" w:rsidRPr="00195E58" w:rsidTr="00E40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:rsidR="003577FD" w:rsidRPr="00E40E4B" w:rsidRDefault="003577FD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:rsidR="003577FD" w:rsidRPr="00E40E4B" w:rsidRDefault="003577FD" w:rsidP="00195E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BA2A69" w:rsidRDefault="00BA2A69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BA2A69" w:rsidRPr="00195E58" w:rsidTr="00AE632A">
        <w:tc>
          <w:tcPr>
            <w:tcW w:w="4590" w:type="dxa"/>
            <w:shd w:val="clear" w:color="auto" w:fill="FFA543"/>
          </w:tcPr>
          <w:p w:rsidR="00BA2A69" w:rsidRPr="00195E58" w:rsidRDefault="00BA2A69" w:rsidP="00AE632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:rsidR="00BA2A69" w:rsidRPr="00195E58" w:rsidRDefault="00BA2A69" w:rsidP="00AE632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A2A69" w:rsidRPr="00195E58" w:rsidTr="00AE6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:rsidR="00BA2A69" w:rsidRPr="00C31811" w:rsidRDefault="00BA2A69" w:rsidP="00AE632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:rsidR="00BA2A69" w:rsidRDefault="00BA2A69" w:rsidP="00AE632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A2A6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บัญชีเรื่องการป้องกันความเสี่ยงเนื่องจากการทำสัญญาแลกเปลี่ยนอัตราดอกเบี้ยและเงินต้นต่างสกุลเงิน</w:t>
            </w:r>
          </w:p>
          <w:p w:rsidR="00BA2A69" w:rsidRPr="00BA2A69" w:rsidRDefault="00BA2A69" w:rsidP="00AE632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:rsidR="00BA2A69" w:rsidRPr="00195E58" w:rsidRDefault="00BA2A69" w:rsidP="00AE632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2A69" w:rsidRPr="00195E58" w:rsidTr="00E40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BA2A69" w:rsidRDefault="00BA2A69" w:rsidP="00BA2A69">
            <w:pPr>
              <w:pStyle w:val="Default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  <w:p w:rsidR="00BA2A69" w:rsidRDefault="00BA2A69" w:rsidP="00BA2A69">
            <w:pPr>
              <w:pStyle w:val="Default"/>
              <w:ind w:right="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A2A69" w:rsidRPr="007672A8" w:rsidRDefault="00BA2A69" w:rsidP="00BA2A69">
            <w:pPr>
              <w:pStyle w:val="Default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0E4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กลุ่มกิจการมีความเสี่ยงจากอัตราแลกเปลี่ยนเงินตราต่างประเทศ</w:t>
            </w:r>
            <w:r w:rsidRPr="007672A8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ที่เกิดจากรายได้ที่เชื่อมโยงกับเงินสกุลดอลลาร์สหรัฐฯ และได้ทำสัญญาแลกเปลี่ยนอัตราดอกเบี้ยและเงินต้นต่างสกุลเงินเพื่อจัดการและป้องกันความเสี่ยงดังกล่าว ตามมาตรฐาน</w:t>
            </w:r>
            <w:r w:rsidR="00E40E4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67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672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672A8">
              <w:rPr>
                <w:rFonts w:ascii="Browallia New" w:hAnsi="Browallia New" w:cs="Browallia New"/>
                <w:sz w:val="26"/>
                <w:szCs w:val="26"/>
                <w:cs/>
              </w:rPr>
              <w:t>เรื่องเครื่องมือทางการเงิน สัญญาดังกล่าวถือเป็นอนุพันธ์ที่เข้าเงื่อนไขเป็นการป้องกันความเสี่ยงในกระแสเงินสด</w:t>
            </w:r>
          </w:p>
          <w:p w:rsidR="00BA2A69" w:rsidRDefault="00BA2A69" w:rsidP="00BA2A69">
            <w:pPr>
              <w:pStyle w:val="Default"/>
              <w:ind w:right="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A2A69" w:rsidRDefault="00BA2A69" w:rsidP="00BA2A69">
            <w:pPr>
              <w:pStyle w:val="Default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สัญญาแลกเปลี่ยนอัตราดอกเบี้ยและเงินต้นต่างสกุลเงิน</w:t>
            </w:r>
            <w:r w:rsidR="00E40E4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4205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ถูกวัดมูลค่ายุติธรรมโดยการประเมินมูลค่าด้วยข้อมูลที่สามารถ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สังเกตได้ ณ วันที่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กลุ่มกิจการรับรู้สินทรัพย์อนุพันธ์ทางการเงินจำนวน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BA2A6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และหนี้สินอนุพันธ์ทางการเงินจำนวน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A2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BA2A6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บาท ที่เกิดจากสัญญาเหล่านี้ และรับรู้ส่วนของการเปลี่ยนแปลงในมูลค่ายุติธรรม</w:t>
            </w:r>
            <w:r w:rsidR="0054205E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ที่เกิดจากประสิทธิผลในการป้องกันความเสี่ยงอยู่ในส่วนของเจ้าของ</w:t>
            </w:r>
          </w:p>
          <w:p w:rsidR="00BA2A69" w:rsidRDefault="00BA2A69" w:rsidP="00BA2A69">
            <w:pPr>
              <w:pStyle w:val="Default"/>
              <w:ind w:right="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A2A69" w:rsidRDefault="00BA2A69" w:rsidP="00BA2A69">
            <w:pPr>
              <w:pStyle w:val="Default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ให้ความสำคัญกับเรื่องนี้เนื่องจากการระบุรายการที่มีการป้องกันความเสี่ยงและเครื่องมือที่ใช้ป้องกันความเสี่ยง </w:t>
            </w:r>
            <w:r w:rsidRPr="0054205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รวมถึงการประเมินความมีประสิทธิผลของการป้องกันความเสี่ยง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อาศัยดุลยพินิจและการประมาณการที่สำคัญของผู้บริหาร นอกจากนี้ การเปลี่ยนแปลงในมูลค่ายุติธรรมของตราสารอนุพันธ์และวิธีการบัญชี มีผลกระทบอย่างเป็นสาระสำคัญ</w:t>
            </w:r>
            <w:r w:rsidR="0054205E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ต่องบการเงินรวม</w:t>
            </w:r>
          </w:p>
          <w:p w:rsidR="00BA2A69" w:rsidRPr="00195E58" w:rsidRDefault="00BA2A69" w:rsidP="00AE632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A69" w:rsidRP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A2A6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วิธีการตรวจสอบของข้าพเจ้าสำหรับเรื่องดังกล่าวประกอบด้วย</w:t>
            </w:r>
          </w:p>
          <w:p w:rsid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:rsidR="00BA2A69" w:rsidRDefault="00BA2A69" w:rsidP="00BA2A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4" w:right="-12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ในกลยุทธ์การจัดการความเสี่ยงและนโยบายการบัญชีของกลุ่มกิจการในเรื่องที่เกี่ยวข้องกับกิจกรรมการป้องกันความเสี่ยงจากอัตราแลกเปลี่ยนเงินตราต่างประเทศ</w:t>
            </w:r>
          </w:p>
          <w:p w:rsid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A2A69" w:rsidRDefault="00BA2A69" w:rsidP="00BA2A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4" w:right="-12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ความเหมาะสมของการระบุเครื่องมือที่ใช้ป้องกันความเสี่ยงที่จับคู่กับรายการที่มีการป้องกันความเสี่ยง</w:t>
            </w:r>
          </w:p>
          <w:p w:rsid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A2A69" w:rsidRDefault="00BA2A69" w:rsidP="00BA2A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4" w:right="-12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ขอหนังสือยืนยันจากสถาบันการเงินผู้ออกตราสารและนำมากระทบยอดกับข้อมูลของกลุ่มกิจการเพื่อตรวจสอบการมีอยู่จริง ความครบถ้วน และความถูกต้อง ของตราสารอนุพันธ์</w:t>
            </w:r>
          </w:p>
          <w:p w:rsid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A2A69" w:rsidRDefault="00BA2A69" w:rsidP="00BA2A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4" w:right="-12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สุ่มตัวอย่างเพื่อทดสอบการวัดมูลค่ายุติธรรมของตราสารอนุพันธ์ โดยประเมินมูลค่าใหม่โดยอิสระด้วยวิธีการประเมินมูลค่าอื่น</w:t>
            </w:r>
          </w:p>
          <w:p w:rsid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A2A69" w:rsidRPr="003949FC" w:rsidRDefault="00BA2A69" w:rsidP="00BA2A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4" w:right="-12" w:hanging="14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949F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สุ่มตัวอย่างเพื่อตรวจสอบความเหมาะสมของเอกสารการป้องกันความเสี่ยง</w:t>
            </w:r>
            <w:r w:rsidRPr="003949F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(hedge documentation) </w:t>
            </w:r>
            <w:r w:rsidRPr="003949F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และการประเมินความมีประสิทธิผลของการป้องกันความเสี่ยงที่จัดทำโดยผู้บริหาร เพื่อพิจารณาว่าการบัญชีสำหรับอนุพันธ์เป็นไปตามข้อกำหนดของการบัญชีป้องกันความเสี่ยงภายใต้มาตรฐานการรายงานทางการเงินฉบับที่ </w:t>
            </w:r>
            <w:r w:rsidR="00B37B25" w:rsidRPr="00B37B25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</w:p>
          <w:p w:rsid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A2A69" w:rsidRDefault="00BA2A69" w:rsidP="00BA2A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4" w:right="-12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พียงพอของการเปิดเผยข้อมูลในหมายเหตุประกอบงบการเงินในเรื่องที่เกี่ยวกับตราสารอนุพันธ์และการบัญชีป้องกันความเสี่ยงตามมาตรฐานการรายงาน</w:t>
            </w:r>
            <w:r w:rsidR="00E40E4B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ทางการเงินฉบับที่ </w:t>
            </w:r>
            <w:r w:rsidR="00B37B25" w:rsidRPr="00B37B2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เรื่องการเปิดเผยข้อมูลเครื่องมือ</w:t>
            </w:r>
            <w:r w:rsidR="00E40E4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40E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ทางการเงิน และมาตรฐานการรายงานทางการเงินฉบับที่ </w:t>
            </w:r>
            <w:r w:rsidR="00B37B25" w:rsidRPr="00B37B25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เรื่องการวัดมูลค่ายุติธรรม</w:t>
            </w:r>
          </w:p>
          <w:p w:rsidR="00BA2A69" w:rsidRDefault="00BA2A69" w:rsidP="00BA2A69">
            <w:pPr>
              <w:ind w:right="-1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A2A69" w:rsidRPr="003949FC" w:rsidRDefault="00BA2A69" w:rsidP="00BA2A6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49F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จากการปฏิบัติงานข้างต้น ข้าพเจ้าพบ</w:t>
            </w:r>
            <w:r w:rsidR="004D7027">
              <w:rPr>
                <w:rFonts w:ascii="Browallia New" w:hAnsi="Browallia New" w:cs="Browallia New" w:hint="cs"/>
                <w:sz w:val="26"/>
                <w:szCs w:val="26"/>
                <w:cs/>
              </w:rPr>
              <w:t>ว่า</w:t>
            </w:r>
            <w:r w:rsidRPr="00E40E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วิธีการบัญชี</w:t>
            </w:r>
            <w:r w:rsidR="004D702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สอดคล้องกับมาตรฐานการรายงานทางการเงินที่เกี่ยวข้อง</w:t>
            </w:r>
            <w:r w:rsidRPr="00E40E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และการประเมินมูลค่าของตราสารอนุพันธ์</w:t>
            </w:r>
            <w:r w:rsidRPr="003949FC">
              <w:rPr>
                <w:rFonts w:ascii="Browallia New" w:hAnsi="Browallia New" w:cs="Browallia New"/>
                <w:sz w:val="26"/>
                <w:szCs w:val="26"/>
                <w:cs/>
              </w:rPr>
              <w:t>ในการป้องกันความเสี่ยงโดยการทำสัญญาแลกเปลี่ยนอัตราดอกเบี้ยและเงินต้นต่างสกุลเงิน</w:t>
            </w:r>
            <w:r w:rsidR="004D7027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มีความสมเหตุสมผลสอดคล้องกับหลักฐานที่มี</w:t>
            </w:r>
          </w:p>
        </w:tc>
      </w:tr>
      <w:tr w:rsidR="00BA2A69" w:rsidRPr="00E40E4B" w:rsidTr="00AE6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:rsidR="00BA2A69" w:rsidRPr="00E40E4B" w:rsidRDefault="00BA2A69" w:rsidP="00AE632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:rsidR="00BA2A69" w:rsidRPr="00E40E4B" w:rsidRDefault="00BA2A69" w:rsidP="00AE632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BA2A69" w:rsidRDefault="00BA2A69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p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:rsidR="0053532A" w:rsidRPr="00BA2A69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BA2A69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pacing w:val="-2"/>
          <w:sz w:val="26"/>
          <w:szCs w:val="26"/>
          <w:lang w:val="en-GB" w:bidi="th-TH"/>
        </w:rPr>
      </w:pPr>
      <w:r w:rsidRPr="00BA2A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BA2A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BA2A6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BA2A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BA2A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BA2A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BA2A6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BA2A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</w:t>
      </w:r>
      <w:r w:rsidR="00BA2A6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BA2A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สื่อสารเรื่องดังกล่าวกับ</w:t>
      </w:r>
      <w:r w:rsidR="009611A6" w:rsidRPr="00BA2A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คณะ</w:t>
      </w:r>
      <w:r w:rsidR="00BA217C" w:rsidRPr="00BA2A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กรรมการ</w:t>
      </w:r>
      <w:r w:rsidR="009611A6" w:rsidRPr="00BA2A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ตรวจสอบ</w:t>
      </w:r>
    </w:p>
    <w:p w:rsidR="00BA2A69" w:rsidRDefault="00BA2A69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</w:p>
    <w:p w:rsidR="00E22B05" w:rsidRDefault="00E22B05">
      <w:pP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</w:p>
    <w:p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</w:p>
    <w:p w:rsidR="009806F0" w:rsidRPr="00BA2A69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Pr="00E40E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E40E4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0E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E40E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E40E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E40E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E40E4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0E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E40E4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0E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E40E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E40E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E40E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BA2A69" w:rsidRDefault="00BA2A69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E446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A2A69" w:rsidRDefault="00BA2A69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A2A6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ขจรเกียรติ</w:t>
      </w:r>
      <w:r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BA2A6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อรุณไพโรจนกุล</w:t>
      </w:r>
    </w:p>
    <w:p w:rsidR="00F021E2" w:rsidRPr="00BA2A69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A2A69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37B25" w:rsidRPr="00B37B25">
        <w:rPr>
          <w:rFonts w:ascii="Browallia New" w:hAnsi="Browallia New" w:cs="Browallia New"/>
          <w:sz w:val="26"/>
          <w:szCs w:val="26"/>
          <w:lang w:val="en-GB" w:bidi="th-TH"/>
        </w:rPr>
        <w:t>3445</w:t>
      </w:r>
    </w:p>
    <w:p w:rsidR="00F021E2" w:rsidRPr="00BA2A69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A2A6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BA2A69" w:rsidRDefault="00B37B25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B37B25">
        <w:rPr>
          <w:rFonts w:ascii="Browallia New" w:hAnsi="Browallia New" w:cs="Browallia New"/>
          <w:sz w:val="26"/>
          <w:szCs w:val="26"/>
          <w:lang w:val="en-GB"/>
        </w:rPr>
        <w:t>25</w:t>
      </w:r>
      <w:r w:rsidR="00BA2A69" w:rsidRPr="00BA2A69">
        <w:rPr>
          <w:rFonts w:ascii="Browallia New" w:hAnsi="Browallia New" w:cs="Browallia New"/>
          <w:sz w:val="26"/>
          <w:szCs w:val="26"/>
        </w:rPr>
        <w:t xml:space="preserve"> </w:t>
      </w:r>
      <w:r w:rsidR="00BA2A69" w:rsidRPr="00BA2A69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กุมภาพันธ์ </w:t>
      </w:r>
      <w:r w:rsidR="00BA2A69" w:rsidRPr="00BA2A69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Pr="00B37B25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:rsidR="0037374B" w:rsidRPr="00E40E4B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096652" w:rsidRPr="00E40E4B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096652" w:rsidRPr="00E40E4B" w:rsidSect="00E40E4B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B81397" w:rsidRPr="00E40E4B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40E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527A17" w:rsidRPr="00E40E4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บี.กริม เพาเวอร์</w:t>
      </w:r>
      <w:r w:rsidRPr="00E40E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:rsidR="00B81397" w:rsidRPr="00E40E4B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:rsidR="00B81397" w:rsidRPr="00E40E4B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40E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E40E4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:rsidR="000262A0" w:rsidRPr="00195E58" w:rsidRDefault="00527A17" w:rsidP="00E40E4B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  <w:lang w:val="en-GB"/>
        </w:rPr>
      </w:pPr>
      <w:r w:rsidRPr="00E40E4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B37B25" w:rsidRPr="00B37B2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E40E4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E40E4B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B37B25" w:rsidRPr="00B37B2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0262A0" w:rsidRPr="00195E58" w:rsidSect="00E40E4B">
      <w:pgSz w:w="11909" w:h="16834" w:code="9"/>
      <w:pgMar w:top="4176" w:right="3312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291" w:rsidRDefault="00D42291" w:rsidP="0042349D">
      <w:pPr>
        <w:spacing w:after="0" w:line="240" w:lineRule="auto"/>
      </w:pPr>
      <w:r>
        <w:separator/>
      </w:r>
    </w:p>
  </w:endnote>
  <w:endnote w:type="continuationSeparator" w:id="0">
    <w:p w:rsidR="00D42291" w:rsidRDefault="00D4229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291" w:rsidRDefault="00D42291" w:rsidP="0042349D">
      <w:pPr>
        <w:spacing w:after="0" w:line="240" w:lineRule="auto"/>
      </w:pPr>
      <w:r>
        <w:separator/>
      </w:r>
    </w:p>
  </w:footnote>
  <w:footnote w:type="continuationSeparator" w:id="0">
    <w:p w:rsidR="00D42291" w:rsidRDefault="00D4229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A203D3"/>
    <w:multiLevelType w:val="hybridMultilevel"/>
    <w:tmpl w:val="4E5A38C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541A4"/>
    <w:rsid w:val="00061710"/>
    <w:rsid w:val="0006617E"/>
    <w:rsid w:val="00096652"/>
    <w:rsid w:val="000A2446"/>
    <w:rsid w:val="000B7A00"/>
    <w:rsid w:val="000E53A0"/>
    <w:rsid w:val="00101612"/>
    <w:rsid w:val="00112BDD"/>
    <w:rsid w:val="00112F25"/>
    <w:rsid w:val="001134E5"/>
    <w:rsid w:val="00117DFD"/>
    <w:rsid w:val="00122CD6"/>
    <w:rsid w:val="001251D9"/>
    <w:rsid w:val="0013427B"/>
    <w:rsid w:val="00150892"/>
    <w:rsid w:val="00151149"/>
    <w:rsid w:val="00162BCF"/>
    <w:rsid w:val="001856C6"/>
    <w:rsid w:val="00195E58"/>
    <w:rsid w:val="001A224F"/>
    <w:rsid w:val="001A7236"/>
    <w:rsid w:val="001B7062"/>
    <w:rsid w:val="001C1BFF"/>
    <w:rsid w:val="001D53C9"/>
    <w:rsid w:val="001E2AEA"/>
    <w:rsid w:val="00200F35"/>
    <w:rsid w:val="00201ACA"/>
    <w:rsid w:val="00223FF4"/>
    <w:rsid w:val="0025364A"/>
    <w:rsid w:val="002A7EEB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31F59"/>
    <w:rsid w:val="00341DCB"/>
    <w:rsid w:val="00355B6D"/>
    <w:rsid w:val="003577FD"/>
    <w:rsid w:val="00361300"/>
    <w:rsid w:val="00370E0C"/>
    <w:rsid w:val="0037374B"/>
    <w:rsid w:val="00374D14"/>
    <w:rsid w:val="003949FC"/>
    <w:rsid w:val="003D1444"/>
    <w:rsid w:val="003D4B71"/>
    <w:rsid w:val="00405FB6"/>
    <w:rsid w:val="004174B2"/>
    <w:rsid w:val="0042349D"/>
    <w:rsid w:val="00423E73"/>
    <w:rsid w:val="0043666A"/>
    <w:rsid w:val="0045605F"/>
    <w:rsid w:val="00463931"/>
    <w:rsid w:val="00471043"/>
    <w:rsid w:val="00482A76"/>
    <w:rsid w:val="00483A93"/>
    <w:rsid w:val="004A2C03"/>
    <w:rsid w:val="004A314D"/>
    <w:rsid w:val="004B055D"/>
    <w:rsid w:val="004D7027"/>
    <w:rsid w:val="004D74DB"/>
    <w:rsid w:val="004E36D0"/>
    <w:rsid w:val="004F2E01"/>
    <w:rsid w:val="004F58F8"/>
    <w:rsid w:val="00511261"/>
    <w:rsid w:val="00527A17"/>
    <w:rsid w:val="0053532A"/>
    <w:rsid w:val="005358CD"/>
    <w:rsid w:val="00536571"/>
    <w:rsid w:val="0054205E"/>
    <w:rsid w:val="0055111E"/>
    <w:rsid w:val="00556AAA"/>
    <w:rsid w:val="005A4EB2"/>
    <w:rsid w:val="005C5C43"/>
    <w:rsid w:val="005E413C"/>
    <w:rsid w:val="005F09C2"/>
    <w:rsid w:val="00600B0A"/>
    <w:rsid w:val="006136B6"/>
    <w:rsid w:val="00643EB2"/>
    <w:rsid w:val="0065022F"/>
    <w:rsid w:val="00675B1E"/>
    <w:rsid w:val="006C1444"/>
    <w:rsid w:val="006D6418"/>
    <w:rsid w:val="006F2BAE"/>
    <w:rsid w:val="006F4884"/>
    <w:rsid w:val="006F4FC3"/>
    <w:rsid w:val="00730306"/>
    <w:rsid w:val="00742EEC"/>
    <w:rsid w:val="007658D6"/>
    <w:rsid w:val="007672A8"/>
    <w:rsid w:val="0077019C"/>
    <w:rsid w:val="00780FFA"/>
    <w:rsid w:val="00782735"/>
    <w:rsid w:val="007A1412"/>
    <w:rsid w:val="007A6B86"/>
    <w:rsid w:val="007B1BED"/>
    <w:rsid w:val="007B7FE1"/>
    <w:rsid w:val="007C48A1"/>
    <w:rsid w:val="007D267D"/>
    <w:rsid w:val="007D3E61"/>
    <w:rsid w:val="007E25F3"/>
    <w:rsid w:val="0080050C"/>
    <w:rsid w:val="00802049"/>
    <w:rsid w:val="008031CC"/>
    <w:rsid w:val="00815336"/>
    <w:rsid w:val="00850705"/>
    <w:rsid w:val="00877BDF"/>
    <w:rsid w:val="00881573"/>
    <w:rsid w:val="008C6B6A"/>
    <w:rsid w:val="008D1F5A"/>
    <w:rsid w:val="008E0184"/>
    <w:rsid w:val="009008A8"/>
    <w:rsid w:val="009229D2"/>
    <w:rsid w:val="009248BE"/>
    <w:rsid w:val="00940464"/>
    <w:rsid w:val="00946073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300F"/>
    <w:rsid w:val="00A03A75"/>
    <w:rsid w:val="00A2101D"/>
    <w:rsid w:val="00A51124"/>
    <w:rsid w:val="00A55F1B"/>
    <w:rsid w:val="00AA046E"/>
    <w:rsid w:val="00AB5958"/>
    <w:rsid w:val="00AC1DD0"/>
    <w:rsid w:val="00AD0498"/>
    <w:rsid w:val="00AD293D"/>
    <w:rsid w:val="00AD6BF6"/>
    <w:rsid w:val="00AE672F"/>
    <w:rsid w:val="00AF345B"/>
    <w:rsid w:val="00AF61C1"/>
    <w:rsid w:val="00B1060F"/>
    <w:rsid w:val="00B24971"/>
    <w:rsid w:val="00B257E3"/>
    <w:rsid w:val="00B31239"/>
    <w:rsid w:val="00B37B25"/>
    <w:rsid w:val="00B41ACF"/>
    <w:rsid w:val="00B43EE0"/>
    <w:rsid w:val="00B45C39"/>
    <w:rsid w:val="00B67405"/>
    <w:rsid w:val="00B727D2"/>
    <w:rsid w:val="00B81397"/>
    <w:rsid w:val="00BA217C"/>
    <w:rsid w:val="00BA2A69"/>
    <w:rsid w:val="00BA670A"/>
    <w:rsid w:val="00BE0CCE"/>
    <w:rsid w:val="00C0317B"/>
    <w:rsid w:val="00C31811"/>
    <w:rsid w:val="00C40413"/>
    <w:rsid w:val="00C425FB"/>
    <w:rsid w:val="00C7268A"/>
    <w:rsid w:val="00C928F2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291"/>
    <w:rsid w:val="00D424E1"/>
    <w:rsid w:val="00D5408D"/>
    <w:rsid w:val="00D64004"/>
    <w:rsid w:val="00D6756E"/>
    <w:rsid w:val="00D74B08"/>
    <w:rsid w:val="00D85F1A"/>
    <w:rsid w:val="00DA5008"/>
    <w:rsid w:val="00DE2C74"/>
    <w:rsid w:val="00DE78FD"/>
    <w:rsid w:val="00DF0AA3"/>
    <w:rsid w:val="00DF702F"/>
    <w:rsid w:val="00E22B05"/>
    <w:rsid w:val="00E40E4B"/>
    <w:rsid w:val="00E44668"/>
    <w:rsid w:val="00E54650"/>
    <w:rsid w:val="00E94C1B"/>
    <w:rsid w:val="00E97698"/>
    <w:rsid w:val="00EE253F"/>
    <w:rsid w:val="00EE30FC"/>
    <w:rsid w:val="00F021E2"/>
    <w:rsid w:val="00F035A5"/>
    <w:rsid w:val="00F046E5"/>
    <w:rsid w:val="00F12743"/>
    <w:rsid w:val="00F40F78"/>
    <w:rsid w:val="00F41A5F"/>
    <w:rsid w:val="00F55E8D"/>
    <w:rsid w:val="00F60A41"/>
    <w:rsid w:val="00F6158F"/>
    <w:rsid w:val="00F64B4E"/>
    <w:rsid w:val="00F85985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2E1B2A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9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0C6C4-423F-409E-91F4-7B65BF297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2688</Words>
  <Characters>12944</Characters>
  <Application>Microsoft Office Word</Application>
  <DocSecurity>0</DocSecurity>
  <Lines>274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Treesukol Iamsiri (TH)</cp:lastModifiedBy>
  <cp:revision>26</cp:revision>
  <cp:lastPrinted>2021-02-17T22:14:00Z</cp:lastPrinted>
  <dcterms:created xsi:type="dcterms:W3CDTF">2021-02-17T06:53:00Z</dcterms:created>
  <dcterms:modified xsi:type="dcterms:W3CDTF">2021-02-23T13:54:00Z</dcterms:modified>
</cp:coreProperties>
</file>