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21" w:type="dxa"/>
        <w:tblInd w:w="-90" w:type="dxa"/>
        <w:tblLook w:val="01E0" w:firstRow="1" w:lastRow="1" w:firstColumn="1" w:lastColumn="1" w:noHBand="0" w:noVBand="0"/>
      </w:tblPr>
      <w:tblGrid>
        <w:gridCol w:w="990"/>
        <w:gridCol w:w="8631"/>
      </w:tblGrid>
      <w:tr w:rsidR="000C3B5C" w:rsidRPr="00E54D24" w14:paraId="65146205" w14:textId="77777777" w:rsidTr="00E27FFE">
        <w:tc>
          <w:tcPr>
            <w:tcW w:w="990" w:type="dxa"/>
          </w:tcPr>
          <w:p w14:paraId="65EB2F67" w14:textId="77777777" w:rsidR="000C3B5C" w:rsidRPr="00E54D24" w:rsidRDefault="000C3B5C" w:rsidP="00E54D24">
            <w:pPr>
              <w:pStyle w:val="index"/>
              <w:tabs>
                <w:tab w:val="clear" w:pos="1134"/>
                <w:tab w:val="left" w:pos="0"/>
              </w:tabs>
              <w:spacing w:after="0" w:line="240" w:lineRule="atLeast"/>
              <w:ind w:left="0" w:firstLine="0"/>
              <w:rPr>
                <w:rFonts w:eastAsia="Cordia New" w:cs="Times New Roman"/>
                <w:b/>
                <w:bCs/>
                <w:szCs w:val="22"/>
                <w:lang w:val="en-GB"/>
              </w:rPr>
            </w:pPr>
            <w:r w:rsidRPr="00E54D24">
              <w:rPr>
                <w:rFonts w:eastAsia="Cordia New" w:cs="Times New Roman"/>
                <w:b/>
                <w:bCs/>
                <w:szCs w:val="22"/>
                <w:lang w:val="en-GB"/>
              </w:rPr>
              <w:t>Note</w:t>
            </w:r>
          </w:p>
        </w:tc>
        <w:tc>
          <w:tcPr>
            <w:tcW w:w="8631" w:type="dxa"/>
          </w:tcPr>
          <w:p w14:paraId="0A868120" w14:textId="77777777" w:rsidR="000C3B5C" w:rsidRPr="00E54D24" w:rsidRDefault="000C3B5C" w:rsidP="00E54D24">
            <w:pPr>
              <w:pStyle w:val="index"/>
              <w:tabs>
                <w:tab w:val="clear" w:pos="1134"/>
              </w:tabs>
              <w:spacing w:after="0" w:line="240" w:lineRule="atLeast"/>
              <w:ind w:left="0" w:firstLine="0"/>
              <w:rPr>
                <w:rFonts w:eastAsia="Cordia New" w:cs="Times New Roman"/>
                <w:b/>
                <w:bCs/>
                <w:szCs w:val="22"/>
                <w:lang w:val="en-GB"/>
              </w:rPr>
            </w:pPr>
            <w:r w:rsidRPr="00E54D24">
              <w:rPr>
                <w:rFonts w:eastAsia="Cordia New" w:cs="Times New Roman"/>
                <w:b/>
                <w:bCs/>
                <w:szCs w:val="22"/>
                <w:lang w:val="en-GB"/>
              </w:rPr>
              <w:t>Contents</w:t>
            </w:r>
          </w:p>
        </w:tc>
      </w:tr>
      <w:tr w:rsidR="000C3B5C" w:rsidRPr="00E54D24" w14:paraId="5D821820" w14:textId="77777777" w:rsidTr="00E27FFE">
        <w:tc>
          <w:tcPr>
            <w:tcW w:w="990" w:type="dxa"/>
          </w:tcPr>
          <w:p w14:paraId="5A0138E6" w14:textId="77777777" w:rsidR="000C3B5C" w:rsidRPr="00E54D24" w:rsidRDefault="000C3B5C" w:rsidP="00E54D24">
            <w:pPr>
              <w:pStyle w:val="index"/>
              <w:tabs>
                <w:tab w:val="clear" w:pos="1134"/>
                <w:tab w:val="left" w:pos="0"/>
              </w:tabs>
              <w:spacing w:after="0" w:line="240" w:lineRule="atLeast"/>
              <w:ind w:left="0" w:firstLine="0"/>
              <w:rPr>
                <w:rFonts w:eastAsia="Cordia New" w:cs="Times New Roman"/>
                <w:szCs w:val="22"/>
                <w:lang w:val="en-GB"/>
              </w:rPr>
            </w:pPr>
          </w:p>
        </w:tc>
        <w:tc>
          <w:tcPr>
            <w:tcW w:w="8631" w:type="dxa"/>
          </w:tcPr>
          <w:p w14:paraId="7BF0BCA6" w14:textId="77777777" w:rsidR="000C3B5C" w:rsidRPr="00E54D24" w:rsidRDefault="000C3B5C" w:rsidP="00E54D24">
            <w:pPr>
              <w:pStyle w:val="index"/>
              <w:tabs>
                <w:tab w:val="clear" w:pos="1134"/>
              </w:tabs>
              <w:spacing w:after="0" w:line="240" w:lineRule="atLeast"/>
              <w:ind w:left="0" w:firstLine="0"/>
              <w:rPr>
                <w:rFonts w:eastAsia="Cordia New" w:cs="Times New Roman"/>
                <w:szCs w:val="22"/>
                <w:lang w:val="en-GB"/>
              </w:rPr>
            </w:pPr>
          </w:p>
        </w:tc>
      </w:tr>
      <w:tr w:rsidR="000C3B5C" w:rsidRPr="00E54D24" w14:paraId="10D4DCE1" w14:textId="77777777" w:rsidTr="00E54D24">
        <w:tc>
          <w:tcPr>
            <w:tcW w:w="990" w:type="dxa"/>
          </w:tcPr>
          <w:p w14:paraId="62E46C26" w14:textId="62859A1B" w:rsidR="000C3B5C" w:rsidRPr="00E54D24" w:rsidRDefault="00B4206B" w:rsidP="00E54D24">
            <w:pPr>
              <w:pStyle w:val="index"/>
              <w:tabs>
                <w:tab w:val="clear" w:pos="1134"/>
              </w:tabs>
              <w:spacing w:after="0" w:line="240" w:lineRule="atLeast"/>
              <w:ind w:left="0" w:firstLine="0"/>
              <w:rPr>
                <w:rFonts w:eastAsia="Cordia New" w:cs="Times New Roman"/>
                <w:szCs w:val="22"/>
                <w:lang w:val="en-GB"/>
              </w:rPr>
            </w:pPr>
            <w:r w:rsidRPr="00E54D24">
              <w:rPr>
                <w:rFonts w:eastAsia="Cordia New" w:cs="Times New Roman"/>
                <w:szCs w:val="22"/>
                <w:lang w:val="en-US"/>
              </w:rPr>
              <w:t>1</w:t>
            </w:r>
          </w:p>
        </w:tc>
        <w:tc>
          <w:tcPr>
            <w:tcW w:w="8631" w:type="dxa"/>
          </w:tcPr>
          <w:p w14:paraId="7015D68D" w14:textId="74FC7144" w:rsidR="000C3B5C" w:rsidRPr="00E54D24" w:rsidRDefault="000D62EF" w:rsidP="00E54D24">
            <w:pPr>
              <w:pStyle w:val="index"/>
              <w:tabs>
                <w:tab w:val="clear" w:pos="1134"/>
              </w:tabs>
              <w:spacing w:after="0" w:line="240" w:lineRule="atLeast"/>
              <w:ind w:left="0" w:firstLine="0"/>
              <w:rPr>
                <w:rFonts w:eastAsia="Cordia New" w:cs="Times New Roman"/>
                <w:szCs w:val="28"/>
                <w:lang w:val="en-US" w:bidi="th-TH"/>
              </w:rPr>
            </w:pPr>
            <w:r w:rsidRPr="00E54D24">
              <w:rPr>
                <w:rFonts w:eastAsia="Cordia New" w:cs="Times New Roman"/>
                <w:szCs w:val="28"/>
                <w:lang w:val="en-US" w:bidi="th-TH"/>
              </w:rPr>
              <w:t>General information</w:t>
            </w:r>
          </w:p>
        </w:tc>
      </w:tr>
      <w:tr w:rsidR="003D34FB" w:rsidRPr="00E54D24" w14:paraId="7C66BD02" w14:textId="77777777" w:rsidTr="00E54D24">
        <w:tc>
          <w:tcPr>
            <w:tcW w:w="990" w:type="dxa"/>
          </w:tcPr>
          <w:p w14:paraId="2C5B95B4" w14:textId="42C924D5" w:rsidR="003D34FB" w:rsidRPr="00E54D24" w:rsidRDefault="00B4206B" w:rsidP="00E54D24">
            <w:pPr>
              <w:pStyle w:val="index"/>
              <w:tabs>
                <w:tab w:val="clear" w:pos="1134"/>
              </w:tabs>
              <w:spacing w:after="0" w:line="240" w:lineRule="atLeast"/>
              <w:ind w:left="0" w:firstLine="0"/>
              <w:rPr>
                <w:rFonts w:eastAsia="Cordia New" w:cs="Times New Roman"/>
                <w:szCs w:val="22"/>
                <w:lang w:val="en-US" w:bidi="th-TH"/>
              </w:rPr>
            </w:pPr>
            <w:r w:rsidRPr="00E54D24">
              <w:rPr>
                <w:rFonts w:eastAsia="Cordia New" w:cs="Times New Roman"/>
                <w:szCs w:val="22"/>
                <w:lang w:val="en-US" w:bidi="th-TH"/>
              </w:rPr>
              <w:t>2</w:t>
            </w:r>
          </w:p>
        </w:tc>
        <w:tc>
          <w:tcPr>
            <w:tcW w:w="8631" w:type="dxa"/>
          </w:tcPr>
          <w:p w14:paraId="508AEB03" w14:textId="407AD839" w:rsidR="003D34FB" w:rsidRPr="00E54D24" w:rsidRDefault="003D34FB" w:rsidP="00E54D24">
            <w:pPr>
              <w:pStyle w:val="index"/>
              <w:tabs>
                <w:tab w:val="clear" w:pos="1134"/>
              </w:tabs>
              <w:spacing w:after="0" w:line="240" w:lineRule="atLeast"/>
              <w:ind w:left="0" w:firstLine="0"/>
              <w:rPr>
                <w:rFonts w:eastAsia="Cordia New" w:cs="Times New Roman"/>
                <w:szCs w:val="22"/>
                <w:lang w:val="en-GB"/>
              </w:rPr>
            </w:pPr>
            <w:r w:rsidRPr="00E54D24">
              <w:rPr>
                <w:rFonts w:eastAsia="Cordia New" w:cs="Times New Roman"/>
                <w:szCs w:val="22"/>
                <w:lang w:val="en-GB"/>
              </w:rPr>
              <w:t>Basis of preparation of the interim financial statements</w:t>
            </w:r>
          </w:p>
        </w:tc>
      </w:tr>
      <w:tr w:rsidR="00ED4D2E" w:rsidRPr="00E54D24" w14:paraId="39DD83BA" w14:textId="77777777" w:rsidTr="00E54D24">
        <w:tc>
          <w:tcPr>
            <w:tcW w:w="990" w:type="dxa"/>
          </w:tcPr>
          <w:p w14:paraId="512A6EBE" w14:textId="6FA7889D" w:rsidR="00ED4D2E" w:rsidRPr="00E54D24" w:rsidRDefault="00ED4D2E" w:rsidP="00E54D24">
            <w:pPr>
              <w:rPr>
                <w:rFonts w:cs="Times New Roman"/>
                <w:szCs w:val="22"/>
              </w:rPr>
            </w:pPr>
            <w:r w:rsidRPr="00E54D24">
              <w:rPr>
                <w:rFonts w:cs="Times New Roman"/>
                <w:szCs w:val="22"/>
                <w:lang w:val="en-US"/>
              </w:rPr>
              <w:t>3</w:t>
            </w:r>
          </w:p>
        </w:tc>
        <w:tc>
          <w:tcPr>
            <w:tcW w:w="8631" w:type="dxa"/>
          </w:tcPr>
          <w:p w14:paraId="63E7420B" w14:textId="10FF108B" w:rsidR="00ED4D2E" w:rsidRPr="00E54D24" w:rsidRDefault="00ED4D2E" w:rsidP="00E54D24">
            <w:pPr>
              <w:pStyle w:val="index"/>
              <w:tabs>
                <w:tab w:val="clear" w:pos="1134"/>
              </w:tabs>
              <w:spacing w:after="0" w:line="240" w:lineRule="atLeast"/>
              <w:ind w:left="0" w:firstLine="0"/>
              <w:rPr>
                <w:rFonts w:eastAsia="Cordia New" w:cs="Times New Roman"/>
                <w:szCs w:val="22"/>
                <w:lang w:val="en-GB"/>
              </w:rPr>
            </w:pPr>
            <w:r w:rsidRPr="00E54D24">
              <w:rPr>
                <w:rFonts w:eastAsia="Cordia New" w:cs="Times New Roman"/>
                <w:szCs w:val="22"/>
                <w:lang w:val="en-GB"/>
              </w:rPr>
              <w:t>Related parties</w:t>
            </w:r>
          </w:p>
        </w:tc>
      </w:tr>
      <w:tr w:rsidR="00ED4D2E" w:rsidRPr="00E54D24" w14:paraId="4EC3DEF7" w14:textId="77777777" w:rsidTr="00E54D24">
        <w:tc>
          <w:tcPr>
            <w:tcW w:w="990" w:type="dxa"/>
          </w:tcPr>
          <w:p w14:paraId="1AD9041F" w14:textId="76946161" w:rsidR="00ED4D2E" w:rsidRPr="00E54D24" w:rsidRDefault="00ED4D2E" w:rsidP="00E54D24">
            <w:pPr>
              <w:pStyle w:val="index"/>
              <w:tabs>
                <w:tab w:val="clear" w:pos="1134"/>
                <w:tab w:val="left" w:pos="0"/>
              </w:tabs>
              <w:spacing w:after="0" w:line="240" w:lineRule="atLeast"/>
              <w:ind w:left="0" w:firstLine="0"/>
              <w:rPr>
                <w:rFonts w:eastAsia="Cordia New" w:cs="Times New Roman"/>
                <w:szCs w:val="22"/>
                <w:lang w:val="en-GB"/>
              </w:rPr>
            </w:pPr>
            <w:r w:rsidRPr="00E54D24">
              <w:rPr>
                <w:rFonts w:eastAsia="Cordia New" w:cs="Times New Roman"/>
                <w:szCs w:val="22"/>
                <w:lang w:val="en-US"/>
              </w:rPr>
              <w:t>4</w:t>
            </w:r>
          </w:p>
        </w:tc>
        <w:tc>
          <w:tcPr>
            <w:tcW w:w="8631" w:type="dxa"/>
          </w:tcPr>
          <w:p w14:paraId="127FE012" w14:textId="242A561A" w:rsidR="00ED4D2E" w:rsidRPr="00E54D24" w:rsidRDefault="00ED4D2E" w:rsidP="00E54D24">
            <w:pPr>
              <w:pStyle w:val="index"/>
              <w:tabs>
                <w:tab w:val="clear" w:pos="1134"/>
              </w:tabs>
              <w:spacing w:after="0" w:line="240" w:lineRule="atLeast"/>
              <w:ind w:left="0" w:firstLine="0"/>
              <w:rPr>
                <w:rFonts w:eastAsia="Cordia New" w:cs="Times New Roman"/>
                <w:szCs w:val="22"/>
                <w:lang w:val="en-GB"/>
              </w:rPr>
            </w:pPr>
            <w:r w:rsidRPr="00E54D24">
              <w:rPr>
                <w:rFonts w:eastAsia="Cordia New" w:cs="Times New Roman"/>
                <w:szCs w:val="22"/>
                <w:lang w:val="en-GB"/>
              </w:rPr>
              <w:t>Investments in leasehold properties at fair value</w:t>
            </w:r>
          </w:p>
        </w:tc>
      </w:tr>
      <w:tr w:rsidR="00ED4D2E" w:rsidRPr="00E54D24" w14:paraId="20FDD5E3" w14:textId="77777777" w:rsidTr="00E54D24">
        <w:tc>
          <w:tcPr>
            <w:tcW w:w="990" w:type="dxa"/>
          </w:tcPr>
          <w:p w14:paraId="4CBD93F0" w14:textId="020F675F" w:rsidR="00ED4D2E" w:rsidRPr="00E54D24" w:rsidRDefault="00ED4D2E" w:rsidP="00E54D24">
            <w:pPr>
              <w:pStyle w:val="index"/>
              <w:tabs>
                <w:tab w:val="clear" w:pos="1134"/>
                <w:tab w:val="left" w:pos="0"/>
              </w:tabs>
              <w:spacing w:after="0" w:line="240" w:lineRule="atLeast"/>
              <w:ind w:left="0" w:firstLine="0"/>
              <w:rPr>
                <w:rFonts w:eastAsia="Cordia New" w:cs="Times New Roman"/>
                <w:szCs w:val="22"/>
                <w:lang w:val="en-GB"/>
              </w:rPr>
            </w:pPr>
            <w:r w:rsidRPr="00E54D24">
              <w:rPr>
                <w:rFonts w:eastAsia="Cordia New" w:cs="Times New Roman"/>
                <w:szCs w:val="22"/>
                <w:lang w:val="en-US"/>
              </w:rPr>
              <w:t>5</w:t>
            </w:r>
          </w:p>
        </w:tc>
        <w:tc>
          <w:tcPr>
            <w:tcW w:w="8631" w:type="dxa"/>
          </w:tcPr>
          <w:p w14:paraId="1FE14AC3" w14:textId="06C2F3F5" w:rsidR="00ED4D2E" w:rsidRPr="00E54D24" w:rsidRDefault="00ED4D2E" w:rsidP="00E54D24">
            <w:pPr>
              <w:pStyle w:val="index"/>
              <w:tabs>
                <w:tab w:val="clear" w:pos="1134"/>
              </w:tabs>
              <w:spacing w:after="0" w:line="240" w:lineRule="atLeast"/>
              <w:ind w:left="0" w:firstLine="0"/>
              <w:rPr>
                <w:rFonts w:eastAsia="Cordia New" w:cs="Times New Roman"/>
                <w:szCs w:val="22"/>
                <w:lang w:val="en-GB"/>
              </w:rPr>
            </w:pPr>
            <w:r w:rsidRPr="00E54D24">
              <w:rPr>
                <w:rFonts w:eastAsia="Cordia New" w:cs="Times New Roman"/>
                <w:szCs w:val="22"/>
                <w:lang w:val="en-GB"/>
              </w:rPr>
              <w:t>Investment</w:t>
            </w:r>
            <w:r w:rsidR="0075794E" w:rsidRPr="00E54D24">
              <w:rPr>
                <w:rFonts w:eastAsia="Cordia New" w:cs="Times New Roman"/>
                <w:szCs w:val="22"/>
                <w:lang w:val="en-US"/>
              </w:rPr>
              <w:t>s</w:t>
            </w:r>
            <w:r w:rsidRPr="00E54D24">
              <w:rPr>
                <w:rFonts w:eastAsia="Cordia New" w:cs="Times New Roman"/>
                <w:szCs w:val="22"/>
                <w:lang w:val="en-GB"/>
              </w:rPr>
              <w:t xml:space="preserve"> measured at fair value through profit or loss</w:t>
            </w:r>
          </w:p>
        </w:tc>
      </w:tr>
      <w:tr w:rsidR="00BD5D94" w:rsidRPr="00E54D24" w14:paraId="31862623" w14:textId="77777777" w:rsidTr="00E54D24">
        <w:tc>
          <w:tcPr>
            <w:tcW w:w="990" w:type="dxa"/>
          </w:tcPr>
          <w:p w14:paraId="4C6D81BD" w14:textId="5B1A4DBF" w:rsidR="00BD5D94" w:rsidRPr="00E54D24" w:rsidRDefault="00BD5D94" w:rsidP="00E54D24">
            <w:pPr>
              <w:pStyle w:val="index"/>
              <w:tabs>
                <w:tab w:val="clear" w:pos="1134"/>
                <w:tab w:val="left" w:pos="0"/>
              </w:tabs>
              <w:spacing w:after="0" w:line="240" w:lineRule="atLeast"/>
              <w:ind w:left="0" w:firstLine="0"/>
              <w:rPr>
                <w:rFonts w:eastAsia="Cordia New" w:cs="Times New Roman"/>
                <w:szCs w:val="22"/>
                <w:lang w:val="en-US"/>
              </w:rPr>
            </w:pPr>
            <w:r w:rsidRPr="00E54D24">
              <w:rPr>
                <w:rFonts w:eastAsia="Cordia New" w:cs="Times New Roman"/>
                <w:szCs w:val="22"/>
                <w:lang w:val="en-US"/>
              </w:rPr>
              <w:t>6</w:t>
            </w:r>
          </w:p>
        </w:tc>
        <w:tc>
          <w:tcPr>
            <w:tcW w:w="8631" w:type="dxa"/>
          </w:tcPr>
          <w:p w14:paraId="20171B7C" w14:textId="30D8BFC3" w:rsidR="00BD5D94" w:rsidRPr="00E54D24" w:rsidRDefault="00BD5D94" w:rsidP="00E54D24">
            <w:pPr>
              <w:pStyle w:val="index"/>
              <w:tabs>
                <w:tab w:val="clear" w:pos="1134"/>
              </w:tabs>
              <w:spacing w:after="0" w:line="240" w:lineRule="atLeast"/>
              <w:ind w:left="0" w:firstLine="0"/>
              <w:rPr>
                <w:rFonts w:eastAsia="Cordia New" w:cs="Times New Roman"/>
                <w:szCs w:val="22"/>
                <w:lang w:val="en-GB"/>
              </w:rPr>
            </w:pPr>
            <w:r w:rsidRPr="00E54D24">
              <w:rPr>
                <w:rFonts w:eastAsia="Cordia New" w:cs="Times New Roman"/>
                <w:szCs w:val="22"/>
                <w:lang w:val="en-GB"/>
              </w:rPr>
              <w:t>Cash and cash equivalents</w:t>
            </w:r>
          </w:p>
        </w:tc>
      </w:tr>
      <w:tr w:rsidR="00EB7140" w:rsidRPr="00E54D24" w14:paraId="1F41CD6A" w14:textId="77777777" w:rsidTr="00E54D24">
        <w:tc>
          <w:tcPr>
            <w:tcW w:w="990" w:type="dxa"/>
          </w:tcPr>
          <w:p w14:paraId="3AC2E755" w14:textId="4FE2C0ED" w:rsidR="00EB7140" w:rsidRPr="00E54D24" w:rsidRDefault="00EB7140" w:rsidP="00EB7140">
            <w:pPr>
              <w:pStyle w:val="index"/>
              <w:tabs>
                <w:tab w:val="clear" w:pos="1134"/>
                <w:tab w:val="left" w:pos="0"/>
              </w:tabs>
              <w:spacing w:after="0" w:line="240" w:lineRule="atLeast"/>
              <w:ind w:left="0" w:firstLine="0"/>
              <w:rPr>
                <w:rFonts w:eastAsia="Cordia New" w:cs="Times New Roman"/>
                <w:szCs w:val="22"/>
                <w:lang w:val="en-US"/>
              </w:rPr>
            </w:pPr>
            <w:r w:rsidRPr="00E54D24">
              <w:rPr>
                <w:rFonts w:eastAsia="Cordia New" w:cs="Times New Roman"/>
                <w:szCs w:val="22"/>
                <w:lang w:val="en-US"/>
              </w:rPr>
              <w:t>7</w:t>
            </w:r>
          </w:p>
        </w:tc>
        <w:tc>
          <w:tcPr>
            <w:tcW w:w="8631" w:type="dxa"/>
          </w:tcPr>
          <w:p w14:paraId="62317AD3" w14:textId="6E18591F" w:rsidR="00EB7140" w:rsidRPr="00E54D24" w:rsidRDefault="00EB7140" w:rsidP="00EB7140">
            <w:pPr>
              <w:pStyle w:val="index"/>
              <w:tabs>
                <w:tab w:val="clear" w:pos="1134"/>
              </w:tabs>
              <w:spacing w:after="0" w:line="240" w:lineRule="atLeast"/>
              <w:ind w:left="0" w:firstLine="0"/>
              <w:rPr>
                <w:rFonts w:eastAsia="Cordia New" w:cs="Times New Roman"/>
                <w:szCs w:val="22"/>
                <w:lang w:val="en-GB"/>
              </w:rPr>
            </w:pPr>
            <w:r w:rsidRPr="00E54D24">
              <w:rPr>
                <w:rFonts w:eastAsia="Cordia New" w:cs="Times New Roman"/>
                <w:szCs w:val="22"/>
                <w:lang w:val="en-GB"/>
              </w:rPr>
              <w:t>Receivables on accrued rental and service income</w:t>
            </w:r>
          </w:p>
        </w:tc>
      </w:tr>
      <w:tr w:rsidR="00EB7140" w:rsidRPr="00E54D24" w14:paraId="693D39E7" w14:textId="77777777" w:rsidTr="00E54D24">
        <w:tc>
          <w:tcPr>
            <w:tcW w:w="990" w:type="dxa"/>
          </w:tcPr>
          <w:p w14:paraId="4AEA0FA7" w14:textId="0CB7D693" w:rsidR="00EB7140" w:rsidRPr="00E54D24" w:rsidRDefault="00EB7140" w:rsidP="00EB7140">
            <w:pPr>
              <w:pStyle w:val="index"/>
              <w:tabs>
                <w:tab w:val="clear" w:pos="1134"/>
                <w:tab w:val="left" w:pos="0"/>
              </w:tabs>
              <w:spacing w:after="0" w:line="240" w:lineRule="atLeast"/>
              <w:ind w:left="0" w:firstLine="0"/>
              <w:rPr>
                <w:rFonts w:eastAsia="Cordia New" w:cs="Times New Roman"/>
                <w:szCs w:val="22"/>
                <w:lang w:val="en-GB"/>
              </w:rPr>
            </w:pPr>
            <w:r w:rsidRPr="00E54D24">
              <w:rPr>
                <w:rFonts w:eastAsia="Cordia New" w:cs="Times New Roman"/>
                <w:szCs w:val="22"/>
                <w:lang w:val="en-US"/>
              </w:rPr>
              <w:t>8</w:t>
            </w:r>
          </w:p>
        </w:tc>
        <w:tc>
          <w:tcPr>
            <w:tcW w:w="8631" w:type="dxa"/>
          </w:tcPr>
          <w:p w14:paraId="10676292" w14:textId="38ED1D1D" w:rsidR="00EB7140" w:rsidRPr="00E54D24" w:rsidRDefault="00EB7140" w:rsidP="00EB7140">
            <w:pPr>
              <w:pStyle w:val="index"/>
              <w:tabs>
                <w:tab w:val="clear" w:pos="1134"/>
              </w:tabs>
              <w:spacing w:after="0" w:line="240" w:lineRule="atLeast"/>
              <w:ind w:left="0" w:firstLine="0"/>
              <w:rPr>
                <w:rFonts w:eastAsia="Cordia New" w:cs="Times New Roman"/>
                <w:szCs w:val="22"/>
                <w:lang w:val="en-GB"/>
              </w:rPr>
            </w:pPr>
            <w:r w:rsidRPr="00E54D24">
              <w:rPr>
                <w:rFonts w:eastAsia="Cordia New" w:cs="Times New Roman"/>
                <w:szCs w:val="22"/>
                <w:lang w:val="en-GB"/>
              </w:rPr>
              <w:t>Long-term borrowings</w:t>
            </w:r>
          </w:p>
        </w:tc>
      </w:tr>
      <w:tr w:rsidR="00EB7140" w:rsidRPr="00E54D24" w14:paraId="7856F81B" w14:textId="77777777" w:rsidTr="00E54D24">
        <w:tc>
          <w:tcPr>
            <w:tcW w:w="990" w:type="dxa"/>
          </w:tcPr>
          <w:p w14:paraId="5BC2A7BE" w14:textId="7F976C11" w:rsidR="00EB7140" w:rsidRPr="00E54D24" w:rsidRDefault="00EB7140" w:rsidP="00EB7140">
            <w:pPr>
              <w:pStyle w:val="index"/>
              <w:tabs>
                <w:tab w:val="clear" w:pos="1134"/>
                <w:tab w:val="left" w:pos="0"/>
              </w:tabs>
              <w:spacing w:after="0" w:line="240" w:lineRule="atLeast"/>
              <w:ind w:left="0" w:firstLine="0"/>
              <w:rPr>
                <w:rFonts w:eastAsia="Cordia New" w:cs="Times New Roman"/>
                <w:szCs w:val="22"/>
                <w:lang w:val="en-US"/>
              </w:rPr>
            </w:pPr>
            <w:r w:rsidRPr="00E54D24">
              <w:rPr>
                <w:rFonts w:eastAsia="Cordia New" w:cs="Times New Roman"/>
                <w:szCs w:val="22"/>
                <w:lang w:val="en-GB"/>
              </w:rPr>
              <w:t>9</w:t>
            </w:r>
          </w:p>
        </w:tc>
        <w:tc>
          <w:tcPr>
            <w:tcW w:w="8631" w:type="dxa"/>
          </w:tcPr>
          <w:p w14:paraId="55AA10E5" w14:textId="2FB26C7F" w:rsidR="00EB7140" w:rsidRPr="00E54D24" w:rsidRDefault="00EB7140" w:rsidP="00EB7140">
            <w:pPr>
              <w:pStyle w:val="index"/>
              <w:tabs>
                <w:tab w:val="clear" w:pos="1134"/>
              </w:tabs>
              <w:spacing w:after="0" w:line="240" w:lineRule="atLeast"/>
              <w:ind w:left="0" w:firstLine="0"/>
              <w:rPr>
                <w:rFonts w:eastAsia="Cordia New" w:cs="Times New Roman"/>
                <w:szCs w:val="22"/>
                <w:lang w:val="en-GB"/>
              </w:rPr>
            </w:pPr>
            <w:r w:rsidRPr="00E54D24">
              <w:rPr>
                <w:rFonts w:eastAsia="Cordia New" w:cs="Times New Roman"/>
                <w:szCs w:val="22"/>
                <w:lang w:val="en-GB"/>
              </w:rPr>
              <w:t>Unitholders’ trust</w:t>
            </w:r>
          </w:p>
        </w:tc>
      </w:tr>
      <w:tr w:rsidR="00EB7140" w:rsidRPr="00E54D24" w14:paraId="11436A9B" w14:textId="77777777" w:rsidTr="00E54D24">
        <w:tc>
          <w:tcPr>
            <w:tcW w:w="990" w:type="dxa"/>
          </w:tcPr>
          <w:p w14:paraId="5D3F76B7" w14:textId="4CAD119A" w:rsidR="00EB7140" w:rsidRPr="00E54D24" w:rsidRDefault="00EB7140" w:rsidP="00EB7140">
            <w:pPr>
              <w:pStyle w:val="index"/>
              <w:tabs>
                <w:tab w:val="clear" w:pos="1134"/>
                <w:tab w:val="left" w:pos="0"/>
              </w:tabs>
              <w:spacing w:after="0" w:line="240" w:lineRule="atLeast"/>
              <w:ind w:left="0" w:firstLine="0"/>
              <w:rPr>
                <w:rFonts w:eastAsia="Cordia New" w:cs="Times New Roman"/>
                <w:szCs w:val="22"/>
                <w:lang w:val="en-US"/>
              </w:rPr>
            </w:pPr>
            <w:r w:rsidRPr="00E54D24">
              <w:rPr>
                <w:rFonts w:eastAsia="Cordia New" w:cs="Times New Roman"/>
                <w:szCs w:val="22"/>
                <w:lang w:val="en-US"/>
              </w:rPr>
              <w:t>10</w:t>
            </w:r>
          </w:p>
        </w:tc>
        <w:tc>
          <w:tcPr>
            <w:tcW w:w="8631" w:type="dxa"/>
          </w:tcPr>
          <w:p w14:paraId="66BA39AC" w14:textId="24E8A2EA" w:rsidR="00EB7140" w:rsidRPr="00E54D24" w:rsidRDefault="00EB7140" w:rsidP="00EB7140">
            <w:pPr>
              <w:pStyle w:val="index"/>
              <w:tabs>
                <w:tab w:val="clear" w:pos="1134"/>
              </w:tabs>
              <w:spacing w:after="0" w:line="240" w:lineRule="atLeast"/>
              <w:ind w:left="0" w:firstLine="0"/>
              <w:rPr>
                <w:rFonts w:eastAsia="Cordia New" w:cs="Times New Roman"/>
                <w:szCs w:val="22"/>
                <w:lang w:val="en-GB"/>
              </w:rPr>
            </w:pPr>
            <w:r w:rsidRPr="00E54D24">
              <w:rPr>
                <w:rFonts w:eastAsia="Cordia New" w:cs="Times New Roman"/>
                <w:szCs w:val="22"/>
                <w:lang w:val="en-GB"/>
              </w:rPr>
              <w:t>Retained earnings</w:t>
            </w:r>
            <w:r>
              <w:rPr>
                <w:rFonts w:eastAsia="Cordia New" w:cs="Times New Roman"/>
                <w:szCs w:val="22"/>
                <w:lang w:val="en-GB"/>
              </w:rPr>
              <w:t xml:space="preserve"> (deficit)</w:t>
            </w:r>
          </w:p>
        </w:tc>
      </w:tr>
      <w:tr w:rsidR="00EB7140" w:rsidRPr="00E54D24" w14:paraId="74B56620" w14:textId="77777777" w:rsidTr="00E54D24">
        <w:tc>
          <w:tcPr>
            <w:tcW w:w="990" w:type="dxa"/>
          </w:tcPr>
          <w:p w14:paraId="1B53CCFA" w14:textId="73FAEC84" w:rsidR="00EB7140" w:rsidRPr="00E54D24" w:rsidRDefault="00EB7140" w:rsidP="00EB7140">
            <w:pPr>
              <w:pStyle w:val="index"/>
              <w:tabs>
                <w:tab w:val="clear" w:pos="1134"/>
                <w:tab w:val="left" w:pos="0"/>
              </w:tabs>
              <w:spacing w:after="0" w:line="240" w:lineRule="atLeast"/>
              <w:ind w:left="0" w:firstLine="0"/>
              <w:rPr>
                <w:rFonts w:eastAsia="Cordia New" w:cs="Times New Roman"/>
                <w:szCs w:val="22"/>
                <w:lang w:val="en-GB"/>
              </w:rPr>
            </w:pPr>
            <w:r w:rsidRPr="00E54D24">
              <w:rPr>
                <w:rFonts w:eastAsia="Cordia New" w:cs="Times New Roman"/>
                <w:szCs w:val="22"/>
                <w:lang w:val="en-US"/>
              </w:rPr>
              <w:t>11</w:t>
            </w:r>
          </w:p>
        </w:tc>
        <w:tc>
          <w:tcPr>
            <w:tcW w:w="8631" w:type="dxa"/>
          </w:tcPr>
          <w:p w14:paraId="78EB44A5" w14:textId="564C37C6" w:rsidR="00EB7140" w:rsidRPr="00E54D24" w:rsidRDefault="00EB7140" w:rsidP="00EB7140">
            <w:pPr>
              <w:pStyle w:val="index"/>
              <w:tabs>
                <w:tab w:val="clear" w:pos="1134"/>
              </w:tabs>
              <w:spacing w:after="0" w:line="240" w:lineRule="atLeast"/>
              <w:ind w:left="0" w:firstLine="0"/>
              <w:rPr>
                <w:rFonts w:eastAsia="Cordia New" w:cs="Times New Roman"/>
                <w:szCs w:val="22"/>
                <w:lang w:val="en-GB"/>
              </w:rPr>
            </w:pPr>
            <w:r w:rsidRPr="00E54D24">
              <w:rPr>
                <w:rFonts w:eastAsia="Cordia New" w:cs="Times New Roman"/>
                <w:szCs w:val="22"/>
                <w:lang w:val="en-US" w:bidi="th-TH"/>
              </w:rPr>
              <w:t>Distribution to trust unitholders</w:t>
            </w:r>
          </w:p>
        </w:tc>
      </w:tr>
      <w:tr w:rsidR="00EB7140" w:rsidRPr="00E54D24" w14:paraId="062D130B" w14:textId="77777777" w:rsidTr="00E27FFE">
        <w:tc>
          <w:tcPr>
            <w:tcW w:w="990" w:type="dxa"/>
          </w:tcPr>
          <w:p w14:paraId="748CB9E9" w14:textId="38CAFA31" w:rsidR="00EB7140" w:rsidRPr="00E54D24" w:rsidRDefault="00EB7140" w:rsidP="00EB7140">
            <w:pPr>
              <w:pStyle w:val="index"/>
              <w:tabs>
                <w:tab w:val="clear" w:pos="1134"/>
                <w:tab w:val="left" w:pos="0"/>
              </w:tabs>
              <w:spacing w:after="0" w:line="240" w:lineRule="atLeast"/>
              <w:ind w:left="0" w:firstLine="0"/>
              <w:rPr>
                <w:rFonts w:eastAsia="Cordia New" w:cs="Times New Roman"/>
                <w:szCs w:val="22"/>
                <w:lang w:val="en-GB"/>
              </w:rPr>
            </w:pPr>
            <w:r w:rsidRPr="00E54D24">
              <w:rPr>
                <w:rFonts w:eastAsia="Cordia New" w:cs="Times New Roman"/>
                <w:szCs w:val="22"/>
                <w:lang w:val="en-US"/>
              </w:rPr>
              <w:t>12</w:t>
            </w:r>
          </w:p>
        </w:tc>
        <w:tc>
          <w:tcPr>
            <w:tcW w:w="8631" w:type="dxa"/>
          </w:tcPr>
          <w:p w14:paraId="55C51E6D" w14:textId="079534EA" w:rsidR="00EB7140" w:rsidRPr="00E54D24" w:rsidRDefault="00EB7140" w:rsidP="00EB7140">
            <w:pPr>
              <w:pStyle w:val="index"/>
              <w:tabs>
                <w:tab w:val="clear" w:pos="1134"/>
              </w:tabs>
              <w:spacing w:after="0" w:line="240" w:lineRule="atLeast"/>
              <w:ind w:left="0" w:firstLine="0"/>
              <w:rPr>
                <w:rFonts w:eastAsia="Cordia New" w:cs="Times New Roman"/>
                <w:szCs w:val="22"/>
                <w:lang w:val="en-GB"/>
              </w:rPr>
            </w:pPr>
            <w:r w:rsidRPr="00E54D24">
              <w:rPr>
                <w:rFonts w:eastAsia="Cordia New" w:cs="Times New Roman"/>
                <w:szCs w:val="22"/>
                <w:lang w:val="en-GB"/>
              </w:rPr>
              <w:t>Information on investment purchase and sale transactions</w:t>
            </w:r>
          </w:p>
        </w:tc>
      </w:tr>
      <w:tr w:rsidR="00EB7140" w:rsidRPr="00E54D24" w14:paraId="2F94204D" w14:textId="77777777" w:rsidTr="00E27FFE">
        <w:tc>
          <w:tcPr>
            <w:tcW w:w="990" w:type="dxa"/>
          </w:tcPr>
          <w:p w14:paraId="0A403F80" w14:textId="6780C9F5" w:rsidR="00EB7140" w:rsidRPr="00E54D24" w:rsidRDefault="00EB7140" w:rsidP="00EB7140">
            <w:pPr>
              <w:pStyle w:val="index"/>
              <w:tabs>
                <w:tab w:val="clear" w:pos="1134"/>
                <w:tab w:val="left" w:pos="0"/>
              </w:tabs>
              <w:spacing w:after="0" w:line="240" w:lineRule="atLeast"/>
              <w:ind w:left="0" w:firstLine="0"/>
              <w:rPr>
                <w:rFonts w:eastAsia="Cordia New" w:cs="Times New Roman"/>
                <w:szCs w:val="22"/>
                <w:lang w:val="en-GB"/>
              </w:rPr>
            </w:pPr>
            <w:r w:rsidRPr="00E54D24">
              <w:rPr>
                <w:rFonts w:eastAsia="Cordia New" w:cs="Times New Roman"/>
                <w:szCs w:val="22"/>
                <w:lang w:val="en-US"/>
              </w:rPr>
              <w:t>13</w:t>
            </w:r>
          </w:p>
        </w:tc>
        <w:tc>
          <w:tcPr>
            <w:tcW w:w="8631" w:type="dxa"/>
          </w:tcPr>
          <w:p w14:paraId="5DD0D54F" w14:textId="021B983A" w:rsidR="00EB7140" w:rsidRPr="00E54D24" w:rsidRDefault="00EB7140" w:rsidP="00EB7140">
            <w:pPr>
              <w:pStyle w:val="index"/>
              <w:tabs>
                <w:tab w:val="clear" w:pos="1134"/>
              </w:tabs>
              <w:spacing w:after="0" w:line="240" w:lineRule="atLeast"/>
              <w:ind w:left="0" w:firstLine="0"/>
              <w:rPr>
                <w:rFonts w:eastAsia="Cordia New" w:cs="Times New Roman"/>
                <w:szCs w:val="22"/>
                <w:lang w:val="en-GB"/>
              </w:rPr>
            </w:pPr>
            <w:r w:rsidRPr="00E54D24">
              <w:rPr>
                <w:rFonts w:eastAsia="Cordia New" w:cs="Times New Roman"/>
                <w:szCs w:val="22"/>
                <w:lang w:val="en-GB"/>
              </w:rPr>
              <w:t>Segment information and disaggregation of revenue</w:t>
            </w:r>
          </w:p>
        </w:tc>
      </w:tr>
      <w:tr w:rsidR="00EB7140" w:rsidRPr="00E54D24" w14:paraId="6CE43926" w14:textId="77777777" w:rsidTr="00E27FFE">
        <w:tc>
          <w:tcPr>
            <w:tcW w:w="990" w:type="dxa"/>
          </w:tcPr>
          <w:p w14:paraId="6B534CCD" w14:textId="29393850" w:rsidR="00EB7140" w:rsidRPr="00E54D24" w:rsidRDefault="00EB7140" w:rsidP="00EB7140">
            <w:pPr>
              <w:pStyle w:val="index"/>
              <w:tabs>
                <w:tab w:val="clear" w:pos="1134"/>
                <w:tab w:val="left" w:pos="0"/>
              </w:tabs>
              <w:spacing w:after="0" w:line="240" w:lineRule="atLeast"/>
              <w:ind w:left="0" w:firstLine="0"/>
              <w:rPr>
                <w:rFonts w:eastAsia="Cordia New" w:cs="Times New Roman"/>
                <w:szCs w:val="22"/>
                <w:lang w:val="en-GB"/>
              </w:rPr>
            </w:pPr>
            <w:r w:rsidRPr="00E54D24">
              <w:rPr>
                <w:rFonts w:eastAsia="Cordia New" w:cs="Times New Roman"/>
                <w:szCs w:val="22"/>
                <w:lang w:val="en-US"/>
              </w:rPr>
              <w:t>14</w:t>
            </w:r>
          </w:p>
        </w:tc>
        <w:tc>
          <w:tcPr>
            <w:tcW w:w="8631" w:type="dxa"/>
          </w:tcPr>
          <w:p w14:paraId="75B6478F" w14:textId="77ABAAC8" w:rsidR="00EB7140" w:rsidRPr="00E54D24" w:rsidRDefault="00EB7140" w:rsidP="00EB7140">
            <w:pPr>
              <w:pStyle w:val="index"/>
              <w:tabs>
                <w:tab w:val="clear" w:pos="1134"/>
              </w:tabs>
              <w:spacing w:after="0" w:line="240" w:lineRule="atLeast"/>
              <w:ind w:left="0" w:firstLine="0"/>
              <w:rPr>
                <w:rFonts w:eastAsia="Cordia New" w:cs="Times New Roman"/>
                <w:szCs w:val="22"/>
                <w:lang w:val="en-GB"/>
              </w:rPr>
            </w:pPr>
            <w:r w:rsidRPr="00E54D24">
              <w:rPr>
                <w:rFonts w:eastAsia="Cordia New" w:cs="Times New Roman"/>
                <w:szCs w:val="22"/>
                <w:lang w:val="en-GB"/>
              </w:rPr>
              <w:t>Information on fair value level and fair value measurement of investment</w:t>
            </w:r>
          </w:p>
        </w:tc>
      </w:tr>
      <w:tr w:rsidR="00EB7140" w:rsidRPr="00E54D24" w14:paraId="577F0B07" w14:textId="77777777" w:rsidTr="00E27FFE">
        <w:tc>
          <w:tcPr>
            <w:tcW w:w="990" w:type="dxa"/>
          </w:tcPr>
          <w:p w14:paraId="50D66754" w14:textId="03950FC1" w:rsidR="00EB7140" w:rsidRPr="00E54D24" w:rsidRDefault="00EB7140" w:rsidP="00EB7140">
            <w:pPr>
              <w:pStyle w:val="index"/>
              <w:tabs>
                <w:tab w:val="clear" w:pos="1134"/>
                <w:tab w:val="left" w:pos="0"/>
              </w:tabs>
              <w:spacing w:after="0" w:line="240" w:lineRule="atLeast"/>
              <w:ind w:left="0" w:firstLine="0"/>
              <w:rPr>
                <w:rFonts w:eastAsia="Cordia New" w:cs="Times New Roman"/>
                <w:szCs w:val="22"/>
                <w:lang w:val="en-GB"/>
              </w:rPr>
            </w:pPr>
            <w:r w:rsidRPr="00E54D24">
              <w:rPr>
                <w:rFonts w:eastAsia="Cordia New" w:cs="Times New Roman"/>
                <w:szCs w:val="22"/>
                <w:lang w:val="en-US"/>
              </w:rPr>
              <w:t>15</w:t>
            </w:r>
          </w:p>
        </w:tc>
        <w:tc>
          <w:tcPr>
            <w:tcW w:w="8631" w:type="dxa"/>
          </w:tcPr>
          <w:p w14:paraId="4C46E9AA" w14:textId="6F355238" w:rsidR="00EB7140" w:rsidRPr="00E54D24" w:rsidRDefault="00EB7140" w:rsidP="00EB7140">
            <w:pPr>
              <w:pStyle w:val="index"/>
              <w:tabs>
                <w:tab w:val="clear" w:pos="1134"/>
              </w:tabs>
              <w:spacing w:after="0" w:line="240" w:lineRule="atLeast"/>
              <w:ind w:left="0" w:firstLine="0"/>
              <w:rPr>
                <w:rFonts w:eastAsia="Cordia New" w:cs="Times New Roman"/>
                <w:szCs w:val="22"/>
                <w:lang w:val="en-GB"/>
              </w:rPr>
            </w:pPr>
            <w:r w:rsidRPr="00E54D24">
              <w:rPr>
                <w:rFonts w:eastAsia="Cordia New" w:cs="Times New Roman"/>
                <w:szCs w:val="22"/>
                <w:lang w:val="en-GB"/>
              </w:rPr>
              <w:t>Commitments with non-related parties</w:t>
            </w:r>
          </w:p>
        </w:tc>
      </w:tr>
      <w:tr w:rsidR="00EB7140" w:rsidRPr="00E54D24" w14:paraId="0E6A0E97" w14:textId="77777777" w:rsidTr="00E27FFE">
        <w:tc>
          <w:tcPr>
            <w:tcW w:w="990" w:type="dxa"/>
          </w:tcPr>
          <w:p w14:paraId="148F4595" w14:textId="34037C03" w:rsidR="00EB7140" w:rsidRPr="00E54D24" w:rsidRDefault="00EB7140" w:rsidP="00EB7140">
            <w:pPr>
              <w:pStyle w:val="index"/>
              <w:tabs>
                <w:tab w:val="clear" w:pos="1134"/>
                <w:tab w:val="left" w:pos="0"/>
              </w:tabs>
              <w:spacing w:after="0" w:line="240" w:lineRule="atLeast"/>
              <w:ind w:left="0" w:firstLine="0"/>
              <w:rPr>
                <w:rFonts w:eastAsia="Cordia New" w:cs="Times New Roman"/>
                <w:szCs w:val="22"/>
                <w:lang w:val="en-GB"/>
              </w:rPr>
            </w:pPr>
            <w:r w:rsidRPr="00E54D24">
              <w:rPr>
                <w:rFonts w:eastAsia="Cordia New" w:cs="Times New Roman"/>
                <w:szCs w:val="22"/>
                <w:lang w:val="en-US"/>
              </w:rPr>
              <w:t>16</w:t>
            </w:r>
          </w:p>
        </w:tc>
        <w:tc>
          <w:tcPr>
            <w:tcW w:w="8631" w:type="dxa"/>
          </w:tcPr>
          <w:p w14:paraId="576D1276" w14:textId="274682F0" w:rsidR="00EB7140" w:rsidRPr="00E54D24" w:rsidRDefault="00EB7140" w:rsidP="00EB7140">
            <w:pPr>
              <w:pStyle w:val="index"/>
              <w:tabs>
                <w:tab w:val="clear" w:pos="1134"/>
              </w:tabs>
              <w:spacing w:after="0" w:line="240" w:lineRule="atLeast"/>
              <w:ind w:left="0" w:firstLine="0"/>
              <w:rPr>
                <w:rFonts w:eastAsia="Cordia New" w:cs="Times New Roman"/>
                <w:szCs w:val="22"/>
                <w:lang w:val="en-US"/>
              </w:rPr>
            </w:pPr>
            <w:r w:rsidRPr="00E54D24">
              <w:rPr>
                <w:rFonts w:eastAsia="Cordia New" w:cs="Times New Roman"/>
                <w:szCs w:val="22"/>
                <w:lang w:val="en-GB"/>
              </w:rPr>
              <w:t>Event after the reporting period</w:t>
            </w:r>
          </w:p>
        </w:tc>
      </w:tr>
    </w:tbl>
    <w:p w14:paraId="6EAA0CA4" w14:textId="77777777" w:rsidR="00B836D1" w:rsidRPr="00E54D24" w:rsidRDefault="00B836D1" w:rsidP="00E54D24">
      <w:pPr>
        <w:spacing w:line="240" w:lineRule="atLeast"/>
        <w:jc w:val="both"/>
        <w:rPr>
          <w:rFonts w:cs="Times New Roman"/>
        </w:rPr>
      </w:pPr>
    </w:p>
    <w:p w14:paraId="05C2B1BA" w14:textId="542D050C" w:rsidR="00FA5CBC" w:rsidRPr="007651C9" w:rsidRDefault="004033F4" w:rsidP="00E54D24">
      <w:pPr>
        <w:spacing w:line="240" w:lineRule="auto"/>
        <w:ind w:left="540"/>
        <w:rPr>
          <w:rFonts w:cs="Times New Roman"/>
          <w:szCs w:val="22"/>
          <w:lang w:eastAsia="x-none"/>
        </w:rPr>
      </w:pPr>
      <w:r w:rsidRPr="00E54D24">
        <w:rPr>
          <w:rFonts w:cs="Times New Roman"/>
        </w:rPr>
        <w:br w:type="page"/>
      </w:r>
      <w:r w:rsidR="000D62EF" w:rsidRPr="00E54D24">
        <w:rPr>
          <w:rFonts w:cs="Times New Roman"/>
          <w:szCs w:val="22"/>
          <w:lang w:eastAsia="x-none"/>
        </w:rPr>
        <w:t>The accompanying condensed</w:t>
      </w:r>
      <w:r w:rsidR="00B0496C" w:rsidRPr="00E54D24">
        <w:rPr>
          <w:rFonts w:cs="Times New Roman"/>
          <w:szCs w:val="22"/>
          <w:lang w:eastAsia="x-none"/>
        </w:rPr>
        <w:t xml:space="preserve"> notes </w:t>
      </w:r>
      <w:r w:rsidR="009226AB">
        <w:rPr>
          <w:rFonts w:cs="Times New Roman"/>
          <w:szCs w:val="22"/>
          <w:lang w:eastAsia="x-none"/>
        </w:rPr>
        <w:t>form</w:t>
      </w:r>
      <w:r w:rsidR="00B0496C" w:rsidRPr="00E54D24">
        <w:rPr>
          <w:rFonts w:cs="Times New Roman"/>
          <w:szCs w:val="22"/>
          <w:lang w:eastAsia="x-none"/>
        </w:rPr>
        <w:t xml:space="preserve"> an integral part of the interim financial statements.</w:t>
      </w:r>
    </w:p>
    <w:p w14:paraId="056B652B" w14:textId="77777777" w:rsidR="004C33A5" w:rsidRPr="00E54D24" w:rsidRDefault="004C33A5" w:rsidP="00E54D24">
      <w:pPr>
        <w:spacing w:line="240" w:lineRule="atLeast"/>
        <w:ind w:left="540"/>
        <w:jc w:val="both"/>
        <w:rPr>
          <w:rFonts w:cs="Times New Roman"/>
          <w:szCs w:val="22"/>
        </w:rPr>
      </w:pPr>
    </w:p>
    <w:p w14:paraId="2ECDCA19" w14:textId="49E0DFE6" w:rsidR="00AD4FCC" w:rsidRPr="007651C9" w:rsidRDefault="00D916CB" w:rsidP="00E54D24">
      <w:pPr>
        <w:spacing w:line="240" w:lineRule="atLeast"/>
        <w:ind w:left="540"/>
        <w:jc w:val="thaiDistribute"/>
        <w:rPr>
          <w:rFonts w:cs="Times New Roman"/>
          <w:szCs w:val="22"/>
          <w:lang w:eastAsia="x-none"/>
        </w:rPr>
      </w:pPr>
      <w:r w:rsidRPr="00E54D24">
        <w:rPr>
          <w:rFonts w:cs="Times New Roman"/>
          <w:szCs w:val="22"/>
          <w:lang w:eastAsia="x-none"/>
        </w:rPr>
        <w:t xml:space="preserve">The </w:t>
      </w:r>
      <w:r w:rsidR="00007A53" w:rsidRPr="00E54D24">
        <w:rPr>
          <w:rFonts w:cs="Times New Roman"/>
          <w:szCs w:val="22"/>
          <w:lang w:eastAsia="x-none"/>
        </w:rPr>
        <w:t xml:space="preserve">interim </w:t>
      </w:r>
      <w:r w:rsidRPr="00E54D24">
        <w:rPr>
          <w:rFonts w:cs="Times New Roman"/>
          <w:szCs w:val="22"/>
          <w:lang w:eastAsia="x-none"/>
        </w:rPr>
        <w:t xml:space="preserve">financial statements </w:t>
      </w:r>
      <w:r w:rsidR="00B0496C" w:rsidRPr="00E54D24">
        <w:rPr>
          <w:rFonts w:cs="Times New Roman"/>
          <w:szCs w:val="22"/>
          <w:lang w:eastAsia="x-none"/>
        </w:rPr>
        <w:t>were approved by</w:t>
      </w:r>
      <w:r w:rsidR="00516A1A" w:rsidRPr="00E54D24">
        <w:rPr>
          <w:rFonts w:cs="Times New Roman"/>
          <w:szCs w:val="22"/>
          <w:lang w:eastAsia="x-none"/>
        </w:rPr>
        <w:t xml:space="preserve"> </w:t>
      </w:r>
      <w:r w:rsidR="000D62EF" w:rsidRPr="00E54D24">
        <w:rPr>
          <w:rFonts w:cs="Times New Roman"/>
          <w:szCs w:val="22"/>
          <w:lang w:eastAsia="x-none"/>
        </w:rPr>
        <w:t>the authori</w:t>
      </w:r>
      <w:r w:rsidR="00804273" w:rsidRPr="00E54D24">
        <w:rPr>
          <w:rFonts w:cs="Times New Roman"/>
          <w:szCs w:val="22"/>
          <w:lang w:eastAsia="x-none"/>
        </w:rPr>
        <w:t>s</w:t>
      </w:r>
      <w:r w:rsidR="000D62EF" w:rsidRPr="00E54D24">
        <w:rPr>
          <w:rFonts w:cs="Times New Roman"/>
          <w:szCs w:val="22"/>
          <w:lang w:eastAsia="x-none"/>
        </w:rPr>
        <w:t xml:space="preserve">ed director of the </w:t>
      </w:r>
      <w:r w:rsidR="00516A1A" w:rsidRPr="00E54D24">
        <w:rPr>
          <w:rFonts w:cs="Times New Roman"/>
          <w:szCs w:val="22"/>
          <w:lang w:eastAsia="x-none"/>
        </w:rPr>
        <w:t>REIT manager</w:t>
      </w:r>
      <w:r w:rsidR="00B0496C" w:rsidRPr="00E54D24">
        <w:rPr>
          <w:rFonts w:cs="Times New Roman"/>
          <w:szCs w:val="22"/>
          <w:lang w:eastAsia="x-none"/>
        </w:rPr>
        <w:t xml:space="preserve"> on</w:t>
      </w:r>
      <w:r w:rsidR="00A42AC9" w:rsidRPr="007651C9">
        <w:rPr>
          <w:rFonts w:cs="Times New Roman"/>
          <w:szCs w:val="22"/>
          <w:lang w:eastAsia="x-none"/>
        </w:rPr>
        <w:t xml:space="preserve"> </w:t>
      </w:r>
      <w:r w:rsidR="00A42AC9" w:rsidRPr="007651C9">
        <w:rPr>
          <w:rFonts w:cs="Times New Roman"/>
          <w:szCs w:val="22"/>
          <w:lang w:eastAsia="x-none"/>
        </w:rPr>
        <w:br/>
      </w:r>
      <w:r w:rsidR="009F0AC8">
        <w:rPr>
          <w:rFonts w:cs="Times New Roman"/>
          <w:szCs w:val="22"/>
          <w:lang w:eastAsia="x-none"/>
        </w:rPr>
        <w:t>13</w:t>
      </w:r>
      <w:r w:rsidR="00277686" w:rsidRPr="00277686">
        <w:rPr>
          <w:rFonts w:cstheme="minorBidi"/>
          <w:szCs w:val="28"/>
          <w:lang w:bidi="th-TH"/>
        </w:rPr>
        <w:t xml:space="preserve"> </w:t>
      </w:r>
      <w:r w:rsidR="00A73D51">
        <w:rPr>
          <w:rFonts w:cstheme="minorBidi"/>
          <w:szCs w:val="28"/>
          <w:lang w:bidi="th-TH"/>
        </w:rPr>
        <w:t>November</w:t>
      </w:r>
      <w:r w:rsidR="00277686" w:rsidRPr="007651C9">
        <w:rPr>
          <w:rFonts w:cs="Times New Roman"/>
          <w:szCs w:val="22"/>
          <w:lang w:eastAsia="x-none"/>
        </w:rPr>
        <w:t xml:space="preserve"> </w:t>
      </w:r>
      <w:r w:rsidR="00224F29" w:rsidRPr="007651C9">
        <w:rPr>
          <w:rFonts w:cs="Times New Roman"/>
          <w:szCs w:val="22"/>
          <w:lang w:eastAsia="x-none"/>
        </w:rPr>
        <w:t>2025</w:t>
      </w:r>
      <w:r w:rsidR="004B3D6A" w:rsidRPr="007651C9">
        <w:rPr>
          <w:rFonts w:cs="Times New Roman"/>
          <w:szCs w:val="22"/>
          <w:lang w:eastAsia="x-none"/>
        </w:rPr>
        <w:t>.</w:t>
      </w:r>
    </w:p>
    <w:p w14:paraId="17F8E8B9" w14:textId="77777777" w:rsidR="00B0496C" w:rsidRPr="00E54D24" w:rsidRDefault="00B0496C" w:rsidP="00E54D24">
      <w:pPr>
        <w:spacing w:line="240" w:lineRule="atLeast"/>
        <w:ind w:left="540"/>
        <w:jc w:val="both"/>
        <w:rPr>
          <w:rFonts w:cs="Times New Roman"/>
          <w:szCs w:val="22"/>
          <w:lang w:val="en-AU"/>
        </w:rPr>
      </w:pPr>
    </w:p>
    <w:p w14:paraId="27CEFF92" w14:textId="3FA7A200" w:rsidR="00C766E6" w:rsidRPr="00E54D24" w:rsidRDefault="000D62EF" w:rsidP="00E54D24">
      <w:pPr>
        <w:pStyle w:val="ListParagraph"/>
        <w:numPr>
          <w:ilvl w:val="0"/>
          <w:numId w:val="9"/>
        </w:numPr>
        <w:tabs>
          <w:tab w:val="clear" w:pos="340"/>
        </w:tabs>
        <w:spacing w:line="240" w:lineRule="atLeast"/>
        <w:ind w:left="540" w:hanging="540"/>
        <w:jc w:val="both"/>
        <w:rPr>
          <w:rFonts w:cs="Times New Roman"/>
          <w:b/>
          <w:bCs/>
          <w:sz w:val="24"/>
          <w:szCs w:val="24"/>
        </w:rPr>
      </w:pPr>
      <w:r w:rsidRPr="00E54D24">
        <w:rPr>
          <w:rFonts w:eastAsia="Cordia New" w:cs="Times New Roman"/>
          <w:b/>
          <w:bCs/>
          <w:sz w:val="24"/>
          <w:szCs w:val="24"/>
        </w:rPr>
        <w:t>General information</w:t>
      </w:r>
    </w:p>
    <w:p w14:paraId="4B2F3963" w14:textId="77777777" w:rsidR="00826076" w:rsidRPr="00E54D24" w:rsidRDefault="00826076" w:rsidP="00E54D24">
      <w:pPr>
        <w:spacing w:line="200" w:lineRule="exact"/>
        <w:ind w:left="547"/>
        <w:jc w:val="both"/>
        <w:rPr>
          <w:rFonts w:cs="Times New Roman"/>
          <w:szCs w:val="22"/>
        </w:rPr>
      </w:pPr>
    </w:p>
    <w:p w14:paraId="6DB97164" w14:textId="4138F806" w:rsidR="0036414A" w:rsidRPr="00E54D24" w:rsidRDefault="0036414A" w:rsidP="00E54D24">
      <w:pPr>
        <w:pStyle w:val="BodyTextIndent"/>
        <w:spacing w:after="0" w:line="240" w:lineRule="atLeast"/>
        <w:ind w:left="547"/>
        <w:jc w:val="thaiDistribute"/>
        <w:rPr>
          <w:rFonts w:cs="Times New Roman"/>
          <w:szCs w:val="22"/>
        </w:rPr>
      </w:pPr>
      <w:r w:rsidRPr="00E54D24">
        <w:rPr>
          <w:rFonts w:cs="Times New Roman"/>
          <w:szCs w:val="22"/>
        </w:rPr>
        <w:t>Bualuang Office Leasehold Real Estate Investment Trust (“the Trust”) is a real estate investment trust established under the Trust for Transaction in Capital Market Act, B.E.</w:t>
      </w:r>
      <w:r w:rsidR="006F26FC" w:rsidRPr="00E54D24">
        <w:rPr>
          <w:rFonts w:cs="Times New Roman"/>
          <w:szCs w:val="22"/>
        </w:rPr>
        <w:t xml:space="preserve"> </w:t>
      </w:r>
      <w:r w:rsidR="00B4206B" w:rsidRPr="00E54D24">
        <w:rPr>
          <w:rFonts w:cs="Times New Roman"/>
          <w:szCs w:val="22"/>
          <w:lang w:val="en-US"/>
        </w:rPr>
        <w:t>2550</w:t>
      </w:r>
      <w:r w:rsidRPr="00E54D24">
        <w:rPr>
          <w:rFonts w:cs="Times New Roman"/>
          <w:szCs w:val="22"/>
        </w:rPr>
        <w:t xml:space="preserve"> (“the Act”) in </w:t>
      </w:r>
      <w:r w:rsidR="00273DE9" w:rsidRPr="00E54D24">
        <w:rPr>
          <w:rFonts w:cs="Times New Roman"/>
          <w:szCs w:val="22"/>
        </w:rPr>
        <w:br/>
      </w:r>
      <w:r w:rsidRPr="00E54D24">
        <w:rPr>
          <w:rFonts w:cs="Times New Roman"/>
          <w:szCs w:val="22"/>
        </w:rPr>
        <w:t>accordance with the Trust Deed</w:t>
      </w:r>
      <w:r w:rsidR="00944572" w:rsidRPr="00E54D24">
        <w:rPr>
          <w:rFonts w:cs="Times New Roman"/>
          <w:szCs w:val="22"/>
        </w:rPr>
        <w:t xml:space="preserve"> signed</w:t>
      </w:r>
      <w:r w:rsidRPr="00E54D24">
        <w:rPr>
          <w:rFonts w:cs="Times New Roman"/>
          <w:szCs w:val="22"/>
        </w:rPr>
        <w:t xml:space="preserve"> on </w:t>
      </w:r>
      <w:r w:rsidR="00B4206B" w:rsidRPr="00E54D24">
        <w:rPr>
          <w:rFonts w:cs="Times New Roman"/>
          <w:szCs w:val="22"/>
          <w:lang w:val="en-US"/>
        </w:rPr>
        <w:t>6</w:t>
      </w:r>
      <w:r w:rsidR="00105363" w:rsidRPr="00E54D24">
        <w:rPr>
          <w:rFonts w:cs="Times New Roman"/>
          <w:szCs w:val="22"/>
        </w:rPr>
        <w:t xml:space="preserve"> February </w:t>
      </w:r>
      <w:r w:rsidR="00B4206B" w:rsidRPr="00E54D24">
        <w:rPr>
          <w:rFonts w:cs="Times New Roman"/>
          <w:szCs w:val="22"/>
          <w:lang w:val="en-US"/>
        </w:rPr>
        <w:t>2018</w:t>
      </w:r>
      <w:r w:rsidR="00944572" w:rsidRPr="00E54D24">
        <w:rPr>
          <w:rFonts w:cs="Times New Roman"/>
          <w:szCs w:val="22"/>
        </w:rPr>
        <w:t xml:space="preserve"> between</w:t>
      </w:r>
      <w:r w:rsidRPr="00E54D24">
        <w:rPr>
          <w:rFonts w:cs="Times New Roman"/>
          <w:szCs w:val="22"/>
        </w:rPr>
        <w:t xml:space="preserve"> </w:t>
      </w:r>
      <w:r w:rsidR="000F3038" w:rsidRPr="00E54D24">
        <w:rPr>
          <w:rFonts w:cs="Times New Roman"/>
          <w:szCs w:val="22"/>
        </w:rPr>
        <w:t>B</w:t>
      </w:r>
      <w:r w:rsidR="000B4EBE" w:rsidRPr="00E54D24">
        <w:rPr>
          <w:rFonts w:cs="Times New Roman"/>
          <w:szCs w:val="22"/>
        </w:rPr>
        <w:t>BL</w:t>
      </w:r>
      <w:r w:rsidR="00090CD8" w:rsidRPr="00E54D24">
        <w:rPr>
          <w:rFonts w:cs="Times New Roman"/>
          <w:szCs w:val="22"/>
        </w:rPr>
        <w:t xml:space="preserve"> Asset</w:t>
      </w:r>
      <w:r w:rsidR="00105363" w:rsidRPr="00E54D24">
        <w:rPr>
          <w:rFonts w:cs="Times New Roman"/>
          <w:szCs w:val="22"/>
        </w:rPr>
        <w:t xml:space="preserve"> Management </w:t>
      </w:r>
      <w:r w:rsidR="00273DE9" w:rsidRPr="00E54D24">
        <w:rPr>
          <w:rFonts w:cs="Times New Roman"/>
          <w:szCs w:val="22"/>
        </w:rPr>
        <w:br/>
      </w:r>
      <w:r w:rsidR="00105363" w:rsidRPr="00E54D24">
        <w:rPr>
          <w:rFonts w:cs="Times New Roman"/>
          <w:szCs w:val="22"/>
        </w:rPr>
        <w:t>Co</w:t>
      </w:r>
      <w:r w:rsidR="004601BD" w:rsidRPr="00E54D24">
        <w:rPr>
          <w:rFonts w:cs="Times New Roman"/>
          <w:szCs w:val="22"/>
        </w:rPr>
        <w:t>mpany Limited</w:t>
      </w:r>
      <w:r w:rsidR="00105363" w:rsidRPr="00E54D24">
        <w:rPr>
          <w:rFonts w:cs="Times New Roman"/>
          <w:szCs w:val="22"/>
        </w:rPr>
        <w:t xml:space="preserve"> </w:t>
      </w:r>
      <w:r w:rsidR="009D23AB" w:rsidRPr="00E54D24">
        <w:rPr>
          <w:rFonts w:cs="Times New Roman"/>
          <w:szCs w:val="22"/>
        </w:rPr>
        <w:t xml:space="preserve">(“The REIT Manager”) </w:t>
      </w:r>
      <w:r w:rsidR="00944572" w:rsidRPr="00E54D24">
        <w:rPr>
          <w:rFonts w:cs="Times New Roman"/>
          <w:szCs w:val="22"/>
        </w:rPr>
        <w:t xml:space="preserve">as the Trust Settlor and </w:t>
      </w:r>
      <w:proofErr w:type="spellStart"/>
      <w:r w:rsidR="00944572" w:rsidRPr="00E54D24">
        <w:rPr>
          <w:rFonts w:cs="Times New Roman"/>
          <w:szCs w:val="22"/>
        </w:rPr>
        <w:t>KrungThai</w:t>
      </w:r>
      <w:proofErr w:type="spellEnd"/>
      <w:r w:rsidR="00944572" w:rsidRPr="00E54D24">
        <w:rPr>
          <w:rFonts w:cs="Times New Roman"/>
          <w:szCs w:val="22"/>
        </w:rPr>
        <w:t xml:space="preserve"> Asset Management Public Company Limited as the Trustee</w:t>
      </w:r>
      <w:r w:rsidR="007A1BCE" w:rsidRPr="00E54D24">
        <w:rPr>
          <w:rFonts w:cs="Times New Roman"/>
          <w:szCs w:val="22"/>
        </w:rPr>
        <w:t>. True Properties Company Limited is Property manager</w:t>
      </w:r>
      <w:r w:rsidR="000873E8" w:rsidRPr="00E54D24">
        <w:rPr>
          <w:rFonts w:cs="Times New Roman"/>
          <w:szCs w:val="28"/>
          <w:lang w:val="en-US" w:bidi="th-TH"/>
        </w:rPr>
        <w:t>.</w:t>
      </w:r>
      <w:r w:rsidR="00144ABD" w:rsidRPr="00E54D24">
        <w:rPr>
          <w:rFonts w:cs="Times New Roman"/>
          <w:szCs w:val="22"/>
        </w:rPr>
        <w:t xml:space="preserve"> </w:t>
      </w:r>
      <w:r w:rsidR="000873E8" w:rsidRPr="00E54D24">
        <w:rPr>
          <w:rFonts w:cs="Times New Roman"/>
          <w:szCs w:val="22"/>
        </w:rPr>
        <w:t>O</w:t>
      </w:r>
      <w:r w:rsidR="00944572" w:rsidRPr="00E54D24">
        <w:rPr>
          <w:rFonts w:cs="Times New Roman"/>
          <w:szCs w:val="22"/>
        </w:rPr>
        <w:t xml:space="preserve">n </w:t>
      </w:r>
      <w:r w:rsidR="00B4206B" w:rsidRPr="00E54D24">
        <w:rPr>
          <w:rFonts w:cs="Times New Roman"/>
          <w:szCs w:val="22"/>
          <w:lang w:val="en-US"/>
        </w:rPr>
        <w:t>6</w:t>
      </w:r>
      <w:r w:rsidR="00944572" w:rsidRPr="00E54D24">
        <w:rPr>
          <w:rFonts w:cs="Times New Roman"/>
          <w:szCs w:val="22"/>
        </w:rPr>
        <w:t xml:space="preserve"> </w:t>
      </w:r>
      <w:r w:rsidR="00C17E7B" w:rsidRPr="00E54D24">
        <w:rPr>
          <w:rFonts w:cs="Times New Roman"/>
          <w:szCs w:val="22"/>
        </w:rPr>
        <w:br/>
      </w:r>
      <w:r w:rsidR="00944572" w:rsidRPr="00E54D24">
        <w:rPr>
          <w:rFonts w:cs="Times New Roman"/>
          <w:szCs w:val="22"/>
        </w:rPr>
        <w:t xml:space="preserve">February </w:t>
      </w:r>
      <w:r w:rsidR="00B4206B" w:rsidRPr="00E54D24">
        <w:rPr>
          <w:rFonts w:cs="Times New Roman"/>
          <w:szCs w:val="22"/>
          <w:lang w:val="en-US"/>
        </w:rPr>
        <w:t>2018</w:t>
      </w:r>
      <w:r w:rsidR="00944572" w:rsidRPr="00E54D24">
        <w:rPr>
          <w:rFonts w:cs="Times New Roman"/>
          <w:szCs w:val="22"/>
        </w:rPr>
        <w:t>,</w:t>
      </w:r>
      <w:r w:rsidR="007A1BCE" w:rsidRPr="00E54D24">
        <w:rPr>
          <w:rFonts w:cs="Times New Roman"/>
          <w:szCs w:val="22"/>
        </w:rPr>
        <w:t xml:space="preserve"> the Trust was established</w:t>
      </w:r>
      <w:r w:rsidR="00FA3A2C" w:rsidRPr="00E54D24">
        <w:rPr>
          <w:rFonts w:cs="Times New Roman"/>
          <w:szCs w:val="22"/>
        </w:rPr>
        <w:t xml:space="preserve"> </w:t>
      </w:r>
      <w:r w:rsidR="00944572" w:rsidRPr="00E54D24">
        <w:rPr>
          <w:rFonts w:cs="Times New Roman"/>
          <w:szCs w:val="22"/>
        </w:rPr>
        <w:t xml:space="preserve">as a specific closed-end real estate investment trust with an indefinite term. The Trust’s objectives are to raise funds from investors </w:t>
      </w:r>
      <w:r w:rsidR="00345183" w:rsidRPr="00E54D24">
        <w:rPr>
          <w:rFonts w:cs="Times New Roman"/>
          <w:szCs w:val="22"/>
        </w:rPr>
        <w:t>and use funds to invest in</w:t>
      </w:r>
      <w:r w:rsidR="00D30E13" w:rsidRPr="00E54D24">
        <w:rPr>
          <w:rFonts w:cs="Times New Roman"/>
          <w:szCs w:val="22"/>
        </w:rPr>
        <w:t xml:space="preserve"> the </w:t>
      </w:r>
      <w:r w:rsidR="00345183" w:rsidRPr="00E54D24">
        <w:rPr>
          <w:rFonts w:cs="Times New Roman"/>
          <w:szCs w:val="22"/>
        </w:rPr>
        <w:t xml:space="preserve">major leasehold properties by lease and/ or sublease under </w:t>
      </w:r>
      <w:r w:rsidR="00B4206B" w:rsidRPr="00E54D24">
        <w:rPr>
          <w:rFonts w:cs="Times New Roman"/>
          <w:szCs w:val="22"/>
          <w:lang w:val="en-US"/>
        </w:rPr>
        <w:t>2</w:t>
      </w:r>
      <w:r w:rsidR="000F3038" w:rsidRPr="00E54D24">
        <w:rPr>
          <w:rFonts w:cs="Times New Roman"/>
          <w:szCs w:val="22"/>
        </w:rPr>
        <w:t xml:space="preserve"> projects </w:t>
      </w:r>
      <w:r w:rsidR="000D62EF" w:rsidRPr="00E54D24">
        <w:rPr>
          <w:rFonts w:cs="Times New Roman"/>
          <w:szCs w:val="22"/>
        </w:rPr>
        <w:t xml:space="preserve">including </w:t>
      </w:r>
      <w:r w:rsidR="00B0496C" w:rsidRPr="00E54D24">
        <w:rPr>
          <w:rFonts w:cs="Times New Roman"/>
          <w:szCs w:val="22"/>
        </w:rPr>
        <w:t xml:space="preserve">True Tower </w:t>
      </w:r>
      <w:r w:rsidR="00B4206B" w:rsidRPr="00E54D24">
        <w:rPr>
          <w:rFonts w:cs="Times New Roman"/>
          <w:szCs w:val="22"/>
          <w:lang w:val="en-US"/>
        </w:rPr>
        <w:t>1</w:t>
      </w:r>
      <w:r w:rsidR="00B0496C" w:rsidRPr="00E54D24">
        <w:rPr>
          <w:rFonts w:cs="Times New Roman"/>
          <w:szCs w:val="22"/>
        </w:rPr>
        <w:t xml:space="preserve"> Project and True Tower </w:t>
      </w:r>
      <w:r w:rsidR="00B4206B" w:rsidRPr="00E54D24">
        <w:rPr>
          <w:rFonts w:cs="Times New Roman"/>
          <w:szCs w:val="22"/>
          <w:lang w:val="en-US"/>
        </w:rPr>
        <w:t>2</w:t>
      </w:r>
      <w:r w:rsidR="00B0496C" w:rsidRPr="00E54D24">
        <w:rPr>
          <w:rFonts w:cs="Times New Roman"/>
          <w:szCs w:val="22"/>
        </w:rPr>
        <w:t xml:space="preserve"> Project.</w:t>
      </w:r>
    </w:p>
    <w:p w14:paraId="7E3FEEC7" w14:textId="386CD35A" w:rsidR="00A4319C" w:rsidRPr="00E54D24" w:rsidRDefault="00A4319C" w:rsidP="00E54D24">
      <w:pPr>
        <w:pStyle w:val="BodyTextIndent"/>
        <w:spacing w:after="0" w:line="240" w:lineRule="atLeast"/>
        <w:ind w:left="547"/>
        <w:jc w:val="thaiDistribute"/>
        <w:rPr>
          <w:rFonts w:cs="Times New Roman"/>
          <w:szCs w:val="22"/>
        </w:rPr>
      </w:pPr>
    </w:p>
    <w:p w14:paraId="41F4EABA" w14:textId="28271776" w:rsidR="008B09A2" w:rsidRPr="00E54D24" w:rsidRDefault="008B09A2" w:rsidP="00E54D24">
      <w:pPr>
        <w:pStyle w:val="BodyTextIndent"/>
        <w:spacing w:after="0" w:line="240" w:lineRule="atLeast"/>
        <w:ind w:left="547"/>
        <w:jc w:val="thaiDistribute"/>
        <w:rPr>
          <w:rFonts w:cs="Times New Roman"/>
          <w:szCs w:val="22"/>
        </w:rPr>
      </w:pPr>
      <w:r w:rsidRPr="00E54D24">
        <w:rPr>
          <w:rFonts w:cs="Times New Roman"/>
          <w:szCs w:val="22"/>
        </w:rPr>
        <w:t>The Trust’s dividend payment policy is in accordance with condition and procedures as specified in the prospectus.</w:t>
      </w:r>
    </w:p>
    <w:p w14:paraId="358AEFE2" w14:textId="77777777" w:rsidR="008B09A2" w:rsidRPr="00E54D24" w:rsidRDefault="008B09A2" w:rsidP="00E54D24">
      <w:pPr>
        <w:pStyle w:val="BodyTextIndent"/>
        <w:spacing w:after="0" w:line="240" w:lineRule="atLeast"/>
        <w:ind w:left="547"/>
        <w:jc w:val="thaiDistribute"/>
        <w:rPr>
          <w:rFonts w:cs="Times New Roman"/>
          <w:szCs w:val="22"/>
        </w:rPr>
      </w:pPr>
    </w:p>
    <w:p w14:paraId="4782D849" w14:textId="1DBD418A" w:rsidR="00046845" w:rsidRPr="00E54D24" w:rsidRDefault="00EA64E3" w:rsidP="00E54D24">
      <w:pPr>
        <w:pStyle w:val="ListParagraph"/>
        <w:numPr>
          <w:ilvl w:val="0"/>
          <w:numId w:val="9"/>
        </w:numPr>
        <w:tabs>
          <w:tab w:val="clear" w:pos="340"/>
        </w:tabs>
        <w:spacing w:line="240" w:lineRule="atLeast"/>
        <w:ind w:left="540" w:hanging="540"/>
        <w:jc w:val="both"/>
        <w:rPr>
          <w:rFonts w:eastAsia="Cordia New" w:cs="Times New Roman"/>
          <w:b/>
          <w:bCs/>
          <w:sz w:val="24"/>
          <w:szCs w:val="24"/>
        </w:rPr>
      </w:pPr>
      <w:r w:rsidRPr="00E54D24">
        <w:rPr>
          <w:rFonts w:eastAsia="Cordia New" w:cs="Times New Roman"/>
          <w:b/>
          <w:bCs/>
          <w:sz w:val="24"/>
          <w:szCs w:val="24"/>
        </w:rPr>
        <w:t>Basis of p</w:t>
      </w:r>
      <w:r w:rsidR="00046845" w:rsidRPr="00E54D24">
        <w:rPr>
          <w:rFonts w:eastAsia="Cordia New" w:cs="Times New Roman"/>
          <w:b/>
          <w:bCs/>
          <w:sz w:val="24"/>
          <w:szCs w:val="24"/>
        </w:rPr>
        <w:t xml:space="preserve">reparation of </w:t>
      </w:r>
      <w:r w:rsidR="00AB2364" w:rsidRPr="00E54D24">
        <w:rPr>
          <w:rFonts w:eastAsia="Cordia New" w:cs="Times New Roman"/>
          <w:b/>
          <w:bCs/>
          <w:sz w:val="24"/>
          <w:szCs w:val="24"/>
        </w:rPr>
        <w:t>the</w:t>
      </w:r>
      <w:r w:rsidR="00CD2A43" w:rsidRPr="00E54D24">
        <w:rPr>
          <w:rFonts w:eastAsia="Cordia New" w:cs="Times New Roman"/>
          <w:b/>
          <w:bCs/>
          <w:sz w:val="24"/>
          <w:szCs w:val="24"/>
        </w:rPr>
        <w:t xml:space="preserve"> interim</w:t>
      </w:r>
      <w:r w:rsidR="00AB2364" w:rsidRPr="00E54D24">
        <w:rPr>
          <w:rFonts w:eastAsia="Cordia New" w:cs="Times New Roman"/>
          <w:b/>
          <w:bCs/>
          <w:sz w:val="24"/>
          <w:szCs w:val="24"/>
        </w:rPr>
        <w:t xml:space="preserve"> </w:t>
      </w:r>
      <w:r w:rsidRPr="00E54D24">
        <w:rPr>
          <w:rFonts w:eastAsia="Cordia New" w:cs="Times New Roman"/>
          <w:b/>
          <w:bCs/>
          <w:sz w:val="24"/>
          <w:szCs w:val="24"/>
        </w:rPr>
        <w:t>f</w:t>
      </w:r>
      <w:r w:rsidR="00551BA9" w:rsidRPr="00E54D24">
        <w:rPr>
          <w:rFonts w:eastAsia="Cordia New" w:cs="Times New Roman"/>
          <w:b/>
          <w:bCs/>
          <w:sz w:val="24"/>
          <w:szCs w:val="24"/>
        </w:rPr>
        <w:t>inanci</w:t>
      </w:r>
      <w:r w:rsidRPr="00E54D24">
        <w:rPr>
          <w:rFonts w:eastAsia="Cordia New" w:cs="Times New Roman"/>
          <w:b/>
          <w:bCs/>
          <w:sz w:val="24"/>
          <w:szCs w:val="24"/>
        </w:rPr>
        <w:t>al s</w:t>
      </w:r>
      <w:r w:rsidR="00046845" w:rsidRPr="00E54D24">
        <w:rPr>
          <w:rFonts w:eastAsia="Cordia New" w:cs="Times New Roman"/>
          <w:b/>
          <w:bCs/>
          <w:sz w:val="24"/>
          <w:szCs w:val="24"/>
        </w:rPr>
        <w:t>tatements</w:t>
      </w:r>
    </w:p>
    <w:p w14:paraId="30041817" w14:textId="77777777" w:rsidR="00787980" w:rsidRPr="00E54D24" w:rsidRDefault="00787980" w:rsidP="00E54D24">
      <w:pPr>
        <w:pStyle w:val="BodyText"/>
        <w:spacing w:after="0" w:line="240" w:lineRule="atLeast"/>
        <w:ind w:left="540" w:hanging="540"/>
        <w:jc w:val="both"/>
        <w:rPr>
          <w:rFonts w:cs="Times New Roman"/>
          <w:b/>
          <w:bCs/>
          <w:i/>
          <w:iCs/>
          <w:szCs w:val="22"/>
        </w:rPr>
      </w:pPr>
    </w:p>
    <w:p w14:paraId="63AC210C" w14:textId="25FB2D43" w:rsidR="00BB7227" w:rsidRPr="00E54D24" w:rsidRDefault="00BB7227" w:rsidP="00E54D24">
      <w:pPr>
        <w:pStyle w:val="BodyText"/>
        <w:spacing w:after="0" w:line="240" w:lineRule="atLeast"/>
        <w:ind w:left="540" w:hanging="540"/>
        <w:jc w:val="both"/>
        <w:rPr>
          <w:rFonts w:cs="Times New Roman"/>
          <w:i/>
          <w:iCs/>
          <w:szCs w:val="22"/>
        </w:rPr>
      </w:pPr>
      <w:r w:rsidRPr="00E54D24">
        <w:rPr>
          <w:rFonts w:cs="Times New Roman"/>
          <w:i/>
          <w:iCs/>
          <w:szCs w:val="22"/>
        </w:rPr>
        <w:t xml:space="preserve">(a) </w:t>
      </w:r>
      <w:r w:rsidRPr="00E54D24">
        <w:rPr>
          <w:rFonts w:cs="Times New Roman"/>
          <w:i/>
          <w:iCs/>
          <w:szCs w:val="22"/>
        </w:rPr>
        <w:tab/>
        <w:t>Statement of compliance</w:t>
      </w:r>
    </w:p>
    <w:p w14:paraId="5D7CB029" w14:textId="77777777" w:rsidR="00BB7227" w:rsidRPr="00E54D24" w:rsidRDefault="00BB7227" w:rsidP="00E54D24">
      <w:pPr>
        <w:spacing w:line="240" w:lineRule="atLeast"/>
        <w:ind w:left="540" w:hanging="540"/>
        <w:jc w:val="both"/>
        <w:rPr>
          <w:rFonts w:cs="Times New Roman"/>
          <w:szCs w:val="22"/>
        </w:rPr>
      </w:pPr>
    </w:p>
    <w:p w14:paraId="719D9D59" w14:textId="396AEAB0" w:rsidR="0036351D" w:rsidRPr="00E54D24" w:rsidRDefault="0036351D" w:rsidP="00E54D24">
      <w:pPr>
        <w:pStyle w:val="BodyText"/>
        <w:spacing w:after="0" w:line="240" w:lineRule="auto"/>
        <w:ind w:left="540"/>
        <w:jc w:val="both"/>
        <w:rPr>
          <w:rFonts w:cs="Times New Roman"/>
          <w:szCs w:val="22"/>
          <w:lang w:bidi="th-TH"/>
        </w:rPr>
      </w:pPr>
      <w:r w:rsidRPr="00E54D24">
        <w:rPr>
          <w:rFonts w:cs="Times New Roman"/>
          <w:szCs w:val="22"/>
        </w:rPr>
        <w:t xml:space="preserve">The </w:t>
      </w:r>
      <w:r w:rsidRPr="00E54D24">
        <w:rPr>
          <w:rFonts w:cs="Times New Roman"/>
          <w:szCs w:val="22"/>
          <w:lang w:val="en-US"/>
        </w:rPr>
        <w:t xml:space="preserve">condensed </w:t>
      </w:r>
      <w:r w:rsidRPr="00E54D24">
        <w:rPr>
          <w:rFonts w:cs="Times New Roman"/>
          <w:szCs w:val="22"/>
        </w:rPr>
        <w:t xml:space="preserve">interim financial statements are </w:t>
      </w:r>
      <w:r w:rsidR="008D73B5" w:rsidRPr="00E54D24">
        <w:rPr>
          <w:rFonts w:cs="Times New Roman"/>
          <w:szCs w:val="22"/>
        </w:rPr>
        <w:t xml:space="preserve">presented in the same format as the annual financial statements together with notes to the interim financial statements on a condensed basis (“interim financial statements”) in accordance with Thai Accounting Standard No. 34 </w:t>
      </w:r>
      <w:r w:rsidR="008D73B5" w:rsidRPr="00E54D24">
        <w:rPr>
          <w:rFonts w:cs="Times New Roman"/>
          <w:i/>
          <w:iCs/>
          <w:szCs w:val="22"/>
        </w:rPr>
        <w:t>Interim Financial Reporting</w:t>
      </w:r>
      <w:r w:rsidR="008D73B5" w:rsidRPr="00E54D24">
        <w:rPr>
          <w:rFonts w:cs="Times New Roman"/>
          <w:szCs w:val="22"/>
        </w:rPr>
        <w:t xml:space="preserve"> and </w:t>
      </w:r>
      <w:r w:rsidRPr="00E54D24">
        <w:rPr>
          <w:rFonts w:cs="Times New Roman"/>
          <w:szCs w:val="22"/>
          <w:lang w:val="en-US"/>
        </w:rPr>
        <w:t xml:space="preserve">the </w:t>
      </w:r>
      <w:r w:rsidRPr="00E54D24">
        <w:rPr>
          <w:rFonts w:cs="Times New Roman"/>
          <w:szCs w:val="22"/>
        </w:rPr>
        <w:t>accounting guidance for Property Fund, Real Estate Investment Trust, Infrastructure Fund and Infrastructure Trust issued by the Association of Investment Management Companies (“AIMC”) as approved by The Securities and Exchange Commission</w:t>
      </w:r>
      <w:r w:rsidR="008D73B5" w:rsidRPr="00E54D24">
        <w:rPr>
          <w:rFonts w:cs="Times New Roman"/>
          <w:szCs w:val="22"/>
        </w:rPr>
        <w:t>.</w:t>
      </w:r>
      <w:r w:rsidRPr="00E54D24">
        <w:rPr>
          <w:rFonts w:cs="Times New Roman"/>
          <w:szCs w:val="22"/>
        </w:rPr>
        <w:t xml:space="preserve"> </w:t>
      </w:r>
      <w:r w:rsidR="00F3055D" w:rsidRPr="00E54D24">
        <w:rPr>
          <w:rFonts w:cs="Times New Roman"/>
          <w:szCs w:val="22"/>
        </w:rPr>
        <w:t>In case of transactions not covered by this accounting guidance the Trust applied Thai Financial Reporting Standard (</w:t>
      </w:r>
      <w:r w:rsidR="00B00196" w:rsidRPr="00E54D24">
        <w:rPr>
          <w:rFonts w:cs="Times New Roman"/>
          <w:szCs w:val="22"/>
        </w:rPr>
        <w:t>“</w:t>
      </w:r>
      <w:r w:rsidR="00F3055D" w:rsidRPr="00E54D24">
        <w:rPr>
          <w:rFonts w:cs="Times New Roman"/>
          <w:szCs w:val="22"/>
        </w:rPr>
        <w:t>TFRS</w:t>
      </w:r>
      <w:r w:rsidR="00B00196" w:rsidRPr="00E54D24">
        <w:rPr>
          <w:rFonts w:cs="Times New Roman"/>
          <w:szCs w:val="22"/>
        </w:rPr>
        <w:t>”</w:t>
      </w:r>
      <w:r w:rsidR="00F3055D" w:rsidRPr="00E54D24">
        <w:rPr>
          <w:rFonts w:cs="Times New Roman"/>
          <w:szCs w:val="22"/>
        </w:rPr>
        <w:t>) as announced by Federation of Accounting Professions (“Accounting Guidance”).</w:t>
      </w:r>
    </w:p>
    <w:p w14:paraId="457A16BB" w14:textId="77777777" w:rsidR="00C11396" w:rsidRPr="00E54D24" w:rsidRDefault="00C11396" w:rsidP="00E54D24">
      <w:pPr>
        <w:pStyle w:val="BodyText"/>
        <w:spacing w:after="0" w:line="240" w:lineRule="auto"/>
        <w:ind w:left="540"/>
        <w:jc w:val="both"/>
        <w:rPr>
          <w:rFonts w:cs="Times New Roman"/>
          <w:szCs w:val="22"/>
        </w:rPr>
      </w:pPr>
    </w:p>
    <w:p w14:paraId="16F8863D" w14:textId="4E2EC0A1" w:rsidR="0085693A" w:rsidRPr="00E54D24" w:rsidRDefault="0036351D" w:rsidP="00E54D24">
      <w:pPr>
        <w:pStyle w:val="BodyText"/>
        <w:spacing w:after="0" w:line="240" w:lineRule="auto"/>
        <w:ind w:left="540"/>
        <w:jc w:val="both"/>
        <w:rPr>
          <w:rFonts w:cs="Times New Roman"/>
          <w:szCs w:val="22"/>
        </w:rPr>
      </w:pPr>
      <w:r w:rsidRPr="00E54D24">
        <w:rPr>
          <w:rFonts w:cs="Times New Roman"/>
          <w:szCs w:val="22"/>
        </w:rPr>
        <w:t xml:space="preserve">The interim financial statements do not include </w:t>
      </w:r>
      <w:proofErr w:type="gramStart"/>
      <w:r w:rsidRPr="00E54D24">
        <w:rPr>
          <w:rFonts w:cs="Times New Roman"/>
          <w:szCs w:val="22"/>
        </w:rPr>
        <w:t>all of</w:t>
      </w:r>
      <w:proofErr w:type="gramEnd"/>
      <w:r w:rsidRPr="00E54D24">
        <w:rPr>
          <w:rFonts w:cs="Times New Roman"/>
          <w:szCs w:val="22"/>
        </w:rPr>
        <w:t xml:space="preserve"> the financial information required for </w:t>
      </w:r>
      <w:r w:rsidR="00342D65" w:rsidRPr="00E54D24">
        <w:rPr>
          <w:rFonts w:cs="Times New Roman"/>
          <w:szCs w:val="22"/>
        </w:rPr>
        <w:t xml:space="preserve">full </w:t>
      </w:r>
      <w:r w:rsidRPr="00E54D24">
        <w:rPr>
          <w:rFonts w:cs="Times New Roman"/>
          <w:szCs w:val="22"/>
        </w:rPr>
        <w:t xml:space="preserve">annual financial statements but focus on new activities, events and circumstances to avoid repetition of information previously reported. Accordingly, these interim financial statements should be read in conjunction with the financial statements of the Trust for the year ended </w:t>
      </w:r>
      <w:r w:rsidR="00B4206B" w:rsidRPr="00E54D24">
        <w:rPr>
          <w:rFonts w:cs="Times New Roman"/>
          <w:szCs w:val="22"/>
          <w:lang w:val="en-US"/>
        </w:rPr>
        <w:t>31</w:t>
      </w:r>
      <w:r w:rsidRPr="00E54D24">
        <w:rPr>
          <w:rFonts w:cs="Times New Roman"/>
          <w:szCs w:val="22"/>
        </w:rPr>
        <w:t xml:space="preserve"> December </w:t>
      </w:r>
      <w:r w:rsidR="00B4206B" w:rsidRPr="00E54D24">
        <w:rPr>
          <w:rFonts w:cs="Times New Roman"/>
          <w:szCs w:val="22"/>
          <w:lang w:val="en-US"/>
        </w:rPr>
        <w:t>20</w:t>
      </w:r>
      <w:r w:rsidR="00886E3B" w:rsidRPr="00E54D24">
        <w:rPr>
          <w:rFonts w:cs="Times New Roman"/>
          <w:szCs w:val="22"/>
          <w:lang w:val="en-US"/>
        </w:rPr>
        <w:t>2</w:t>
      </w:r>
      <w:r w:rsidR="00224F29">
        <w:rPr>
          <w:rFonts w:cs="Times New Roman"/>
          <w:szCs w:val="22"/>
          <w:lang w:val="en-US"/>
        </w:rPr>
        <w:t>4</w:t>
      </w:r>
      <w:r w:rsidRPr="00E54D24">
        <w:rPr>
          <w:rFonts w:cs="Times New Roman"/>
          <w:szCs w:val="22"/>
        </w:rPr>
        <w:t xml:space="preserve">. </w:t>
      </w:r>
    </w:p>
    <w:p w14:paraId="1DA07EB1" w14:textId="77777777" w:rsidR="0085693A" w:rsidRPr="00E54D24" w:rsidRDefault="0085693A" w:rsidP="00E54D24">
      <w:pPr>
        <w:pStyle w:val="BodyText"/>
        <w:spacing w:after="0" w:line="240" w:lineRule="auto"/>
        <w:jc w:val="both"/>
        <w:rPr>
          <w:rFonts w:cs="Times New Roman"/>
          <w:szCs w:val="22"/>
        </w:rPr>
      </w:pPr>
    </w:p>
    <w:p w14:paraId="4AED03BF" w14:textId="240F2286" w:rsidR="00273DE9" w:rsidRPr="00E54D24" w:rsidRDefault="00273DE9" w:rsidP="00E54D24">
      <w:pPr>
        <w:ind w:left="540" w:hanging="540"/>
        <w:rPr>
          <w:rFonts w:cs="Times New Roman"/>
          <w:color w:val="0000FF"/>
          <w:szCs w:val="22"/>
        </w:rPr>
      </w:pPr>
      <w:r w:rsidRPr="00E54D24">
        <w:rPr>
          <w:rFonts w:cs="Times New Roman"/>
          <w:i/>
          <w:iCs/>
          <w:szCs w:val="22"/>
        </w:rPr>
        <w:t xml:space="preserve">(b) </w:t>
      </w:r>
      <w:r w:rsidRPr="00E54D24">
        <w:rPr>
          <w:rFonts w:cs="Times New Roman"/>
          <w:i/>
          <w:iCs/>
          <w:szCs w:val="22"/>
        </w:rPr>
        <w:tab/>
        <w:t>Use of</w:t>
      </w:r>
      <w:r w:rsidR="00106357" w:rsidRPr="00E54D24">
        <w:rPr>
          <w:rFonts w:cs="Times New Roman"/>
          <w:i/>
          <w:iCs/>
          <w:szCs w:val="22"/>
        </w:rPr>
        <w:t xml:space="preserve"> </w:t>
      </w:r>
      <w:r w:rsidR="006B38F6" w:rsidRPr="00E54D24">
        <w:rPr>
          <w:rFonts w:cs="Times New Roman"/>
          <w:i/>
          <w:iCs/>
          <w:szCs w:val="22"/>
        </w:rPr>
        <w:t xml:space="preserve">judgment, </w:t>
      </w:r>
      <w:r w:rsidRPr="00E54D24">
        <w:rPr>
          <w:rFonts w:cs="Times New Roman"/>
          <w:i/>
          <w:iCs/>
          <w:szCs w:val="22"/>
        </w:rPr>
        <w:t>estimates and accounting policies</w:t>
      </w:r>
    </w:p>
    <w:p w14:paraId="01B58F8E" w14:textId="77777777" w:rsidR="00273DE9" w:rsidRPr="00E54D24" w:rsidRDefault="00273DE9" w:rsidP="00E54D24">
      <w:pPr>
        <w:pStyle w:val="BodyText"/>
        <w:spacing w:after="0" w:line="200" w:lineRule="exact"/>
        <w:jc w:val="both"/>
        <w:rPr>
          <w:rFonts w:cs="Times New Roman"/>
          <w:szCs w:val="22"/>
          <w:cs/>
          <w:lang w:bidi="th-TH"/>
        </w:rPr>
      </w:pPr>
    </w:p>
    <w:p w14:paraId="2C7A0623" w14:textId="1CBF872E" w:rsidR="00B0496C" w:rsidRPr="00E54D24" w:rsidRDefault="0036351D" w:rsidP="00E54D24">
      <w:pPr>
        <w:pStyle w:val="BodyText"/>
        <w:spacing w:after="0" w:line="240" w:lineRule="auto"/>
        <w:ind w:left="540"/>
        <w:jc w:val="both"/>
        <w:rPr>
          <w:rFonts w:cs="Times New Roman"/>
          <w:szCs w:val="28"/>
          <w:cs/>
          <w:lang w:val="en-GB" w:bidi="th-TH"/>
        </w:rPr>
      </w:pPr>
      <w:r w:rsidRPr="00E54D24">
        <w:rPr>
          <w:rFonts w:cs="Times New Roman"/>
          <w:szCs w:val="22"/>
          <w:lang w:val="en-GB"/>
        </w:rPr>
        <w:t>In preparing these interim financial statements, judgments and estimates are made by</w:t>
      </w:r>
      <w:r w:rsidR="000A7A70" w:rsidRPr="00E54D24">
        <w:rPr>
          <w:rFonts w:cs="Times New Roman"/>
          <w:szCs w:val="22"/>
          <w:lang w:val="en-GB"/>
        </w:rPr>
        <w:t xml:space="preserve"> the</w:t>
      </w:r>
      <w:r w:rsidRPr="00E54D24">
        <w:rPr>
          <w:rFonts w:cs="Times New Roman"/>
          <w:szCs w:val="22"/>
          <w:lang w:val="en-GB"/>
        </w:rPr>
        <w:t xml:space="preserve"> </w:t>
      </w:r>
      <w:r w:rsidR="00516A1A" w:rsidRPr="00E54D24">
        <w:rPr>
          <w:rFonts w:cs="Times New Roman"/>
          <w:szCs w:val="22"/>
          <w:lang w:val="en-GB"/>
        </w:rPr>
        <w:t>REIT manager</w:t>
      </w:r>
      <w:r w:rsidRPr="00E54D24">
        <w:rPr>
          <w:rFonts w:cs="Times New Roman"/>
          <w:szCs w:val="22"/>
          <w:lang w:val="en-GB"/>
        </w:rPr>
        <w:t xml:space="preserve"> in estimating fair value of assets in accordance with the Trust’s accounting policy. Actual results may differ from these estimates. The accounting policies, methods of computation and the key sources of estimation uncertainty were the same as those that described in the financial statements for the year ended </w:t>
      </w:r>
      <w:r w:rsidR="00B4206B" w:rsidRPr="00E54D24">
        <w:rPr>
          <w:rFonts w:cs="Times New Roman"/>
          <w:szCs w:val="22"/>
          <w:lang w:val="en-US"/>
        </w:rPr>
        <w:t>31</w:t>
      </w:r>
      <w:r w:rsidRPr="00E54D24">
        <w:rPr>
          <w:rFonts w:cs="Times New Roman"/>
          <w:szCs w:val="22"/>
          <w:lang w:val="en-GB"/>
        </w:rPr>
        <w:t xml:space="preserve"> December </w:t>
      </w:r>
      <w:r w:rsidR="00B4206B" w:rsidRPr="00E54D24">
        <w:rPr>
          <w:rFonts w:cs="Times New Roman"/>
          <w:szCs w:val="22"/>
          <w:lang w:val="en-US"/>
        </w:rPr>
        <w:t>20</w:t>
      </w:r>
      <w:r w:rsidR="00886E3B" w:rsidRPr="00E54D24">
        <w:rPr>
          <w:rFonts w:cs="Times New Roman"/>
          <w:szCs w:val="22"/>
          <w:lang w:val="en-US"/>
        </w:rPr>
        <w:t>2</w:t>
      </w:r>
      <w:r w:rsidR="00224F29">
        <w:rPr>
          <w:rFonts w:cs="Times New Roman"/>
          <w:szCs w:val="22"/>
          <w:lang w:val="en-US"/>
        </w:rPr>
        <w:t>4</w:t>
      </w:r>
      <w:r w:rsidRPr="00E54D24">
        <w:rPr>
          <w:rFonts w:cs="Times New Roman"/>
          <w:szCs w:val="22"/>
          <w:lang w:val="en-GB"/>
        </w:rPr>
        <w:t>.</w:t>
      </w:r>
    </w:p>
    <w:p w14:paraId="19682AF4" w14:textId="205AB7A5" w:rsidR="00B0496C" w:rsidRPr="00E54D24" w:rsidRDefault="00B0496C" w:rsidP="00E54D24">
      <w:pPr>
        <w:pStyle w:val="ListParagraph"/>
        <w:ind w:left="960"/>
        <w:rPr>
          <w:rFonts w:cs="Times New Roman"/>
          <w:i/>
          <w:iCs/>
          <w:szCs w:val="22"/>
        </w:rPr>
      </w:pPr>
    </w:p>
    <w:p w14:paraId="23B509E3" w14:textId="77777777" w:rsidR="00A42AC9" w:rsidRPr="00E54D24" w:rsidRDefault="00A42AC9" w:rsidP="00E54D24">
      <w:pPr>
        <w:spacing w:line="240" w:lineRule="auto"/>
        <w:rPr>
          <w:rFonts w:eastAsia="Cordia New" w:cs="Times New Roman"/>
          <w:b/>
          <w:bCs/>
          <w:sz w:val="24"/>
          <w:szCs w:val="24"/>
        </w:rPr>
      </w:pPr>
      <w:r w:rsidRPr="00E54D24">
        <w:rPr>
          <w:rFonts w:eastAsia="Cordia New" w:cs="Times New Roman"/>
          <w:b/>
          <w:bCs/>
          <w:sz w:val="24"/>
          <w:szCs w:val="24"/>
        </w:rPr>
        <w:br w:type="page"/>
      </w:r>
    </w:p>
    <w:p w14:paraId="0D729F4C" w14:textId="083BBB79" w:rsidR="00D3413B" w:rsidRPr="00E54D24" w:rsidRDefault="00316A90" w:rsidP="00E54D24">
      <w:pPr>
        <w:pStyle w:val="ListParagraph"/>
        <w:numPr>
          <w:ilvl w:val="0"/>
          <w:numId w:val="9"/>
        </w:numPr>
        <w:tabs>
          <w:tab w:val="clear" w:pos="340"/>
        </w:tabs>
        <w:spacing w:line="240" w:lineRule="atLeast"/>
        <w:ind w:left="540" w:hanging="540"/>
        <w:jc w:val="both"/>
        <w:rPr>
          <w:rFonts w:eastAsia="Cordia New" w:cs="Times New Roman"/>
          <w:b/>
          <w:bCs/>
          <w:sz w:val="24"/>
          <w:szCs w:val="24"/>
        </w:rPr>
      </w:pPr>
      <w:r w:rsidRPr="00E54D24">
        <w:rPr>
          <w:rFonts w:eastAsia="Cordia New" w:cs="Times New Roman"/>
          <w:b/>
          <w:bCs/>
          <w:sz w:val="24"/>
          <w:szCs w:val="24"/>
        </w:rPr>
        <w:t>Related p</w:t>
      </w:r>
      <w:r w:rsidR="001B389C" w:rsidRPr="00E54D24">
        <w:rPr>
          <w:rFonts w:eastAsia="Cordia New" w:cs="Times New Roman"/>
          <w:b/>
          <w:bCs/>
          <w:sz w:val="24"/>
          <w:szCs w:val="24"/>
        </w:rPr>
        <w:t>arties</w:t>
      </w:r>
      <w:r w:rsidR="00E57FAD" w:rsidRPr="00E54D24">
        <w:rPr>
          <w:rFonts w:eastAsia="Cordia New" w:cs="Times New Roman"/>
          <w:b/>
          <w:bCs/>
          <w:sz w:val="24"/>
          <w:szCs w:val="24"/>
        </w:rPr>
        <w:t xml:space="preserve"> </w:t>
      </w:r>
    </w:p>
    <w:p w14:paraId="6ECF912E" w14:textId="77777777" w:rsidR="00593DC4" w:rsidRPr="000A29C6" w:rsidRDefault="00593DC4" w:rsidP="000A29C6">
      <w:pPr>
        <w:spacing w:line="240" w:lineRule="auto"/>
        <w:rPr>
          <w:rFonts w:cs="Times New Roman"/>
          <w:sz w:val="20"/>
          <w:lang w:val="en-US" w:bidi="th-TH"/>
        </w:rPr>
      </w:pPr>
    </w:p>
    <w:p w14:paraId="64CCC263" w14:textId="0CF36CEC" w:rsidR="00DB70C5" w:rsidRPr="00E54D24" w:rsidRDefault="00593DC4" w:rsidP="00E54D24">
      <w:pPr>
        <w:pStyle w:val="BodyText"/>
        <w:spacing w:after="0" w:line="240" w:lineRule="auto"/>
        <w:ind w:left="540"/>
        <w:jc w:val="both"/>
        <w:rPr>
          <w:rFonts w:cs="Times New Roman"/>
          <w:szCs w:val="22"/>
          <w:lang w:val="en-GB"/>
        </w:rPr>
      </w:pPr>
      <w:r w:rsidRPr="00E54D24">
        <w:rPr>
          <w:rFonts w:cs="Times New Roman"/>
          <w:szCs w:val="22"/>
          <w:lang w:val="en-GB"/>
        </w:rPr>
        <w:t>Relationships with related parties, pricing policies and significant agreements with related parties have no material changes from the financial statements for the year ended 31 December 202</w:t>
      </w:r>
      <w:r w:rsidR="00224F29">
        <w:rPr>
          <w:rFonts w:cs="Times New Roman"/>
          <w:szCs w:val="22"/>
          <w:lang w:val="en-GB"/>
        </w:rPr>
        <w:t>4</w:t>
      </w:r>
      <w:r w:rsidRPr="00E54D24">
        <w:rPr>
          <w:rFonts w:cs="Times New Roman"/>
          <w:szCs w:val="22"/>
          <w:lang w:val="en-GB"/>
        </w:rPr>
        <w:t>.</w:t>
      </w:r>
    </w:p>
    <w:p w14:paraId="2FD0C963" w14:textId="7A9DC582" w:rsidR="00183421" w:rsidRPr="000A29C6" w:rsidRDefault="00371AA9" w:rsidP="000A29C6">
      <w:pPr>
        <w:spacing w:line="240" w:lineRule="auto"/>
        <w:rPr>
          <w:rFonts w:cs="Times New Roman"/>
          <w:sz w:val="20"/>
          <w:lang w:val="en-US" w:bidi="th-TH"/>
        </w:rPr>
      </w:pPr>
      <w:r w:rsidRPr="000A29C6">
        <w:rPr>
          <w:rFonts w:cs="Times New Roman"/>
          <w:sz w:val="20"/>
          <w:cs/>
          <w:lang w:val="en-US" w:bidi="th-TH"/>
        </w:rPr>
        <w:tab/>
      </w:r>
    </w:p>
    <w:p w14:paraId="2ECC0032" w14:textId="1D0889D0" w:rsidR="00277686" w:rsidRPr="00AE24D2" w:rsidRDefault="00277686" w:rsidP="00277686">
      <w:pPr>
        <w:spacing w:line="240" w:lineRule="exact"/>
        <w:ind w:left="540"/>
        <w:jc w:val="both"/>
        <w:rPr>
          <w:rFonts w:cs="Times New Roman"/>
          <w:szCs w:val="22"/>
          <w:lang w:val="en-US"/>
        </w:rPr>
      </w:pPr>
      <w:r w:rsidRPr="00AE24D2">
        <w:rPr>
          <w:rFonts w:cs="Times New Roman"/>
          <w:szCs w:val="22"/>
          <w:lang w:val="en-US"/>
        </w:rPr>
        <w:t xml:space="preserve">Significant transactions for the three-month and </w:t>
      </w:r>
      <w:r w:rsidR="00A821E3">
        <w:rPr>
          <w:szCs w:val="28"/>
          <w:lang w:val="en-US" w:bidi="th-TH"/>
        </w:rPr>
        <w:t>nine</w:t>
      </w:r>
      <w:r w:rsidRPr="00AE24D2">
        <w:rPr>
          <w:rFonts w:cs="Times New Roman"/>
          <w:szCs w:val="22"/>
          <w:lang w:val="en-US"/>
        </w:rPr>
        <w:t xml:space="preserve">-month periods ended 30 </w:t>
      </w:r>
      <w:r w:rsidR="00A821E3">
        <w:rPr>
          <w:rFonts w:cs="Times New Roman"/>
          <w:szCs w:val="22"/>
          <w:lang w:val="en-US"/>
        </w:rPr>
        <w:t>September</w:t>
      </w:r>
      <w:r w:rsidRPr="00AE24D2">
        <w:rPr>
          <w:rFonts w:cs="Times New Roman"/>
          <w:szCs w:val="22"/>
          <w:lang w:val="en-US"/>
        </w:rPr>
        <w:t xml:space="preserve"> 202</w:t>
      </w:r>
      <w:r>
        <w:rPr>
          <w:rFonts w:cs="Times New Roman"/>
          <w:szCs w:val="22"/>
          <w:lang w:val="en-US"/>
        </w:rPr>
        <w:t>5</w:t>
      </w:r>
      <w:r w:rsidRPr="00AE24D2">
        <w:rPr>
          <w:rFonts w:cs="Times New Roman"/>
          <w:szCs w:val="22"/>
          <w:lang w:val="en-US"/>
        </w:rPr>
        <w:t xml:space="preserve"> and 202</w:t>
      </w:r>
      <w:r>
        <w:rPr>
          <w:rFonts w:cs="Times New Roman"/>
          <w:szCs w:val="22"/>
          <w:lang w:val="en-US"/>
        </w:rPr>
        <w:t>4</w:t>
      </w:r>
      <w:r w:rsidRPr="00AE24D2">
        <w:rPr>
          <w:rFonts w:cs="Times New Roman"/>
          <w:szCs w:val="22"/>
          <w:lang w:val="en-US"/>
        </w:rPr>
        <w:t xml:space="preserve"> with related parties were as follows:</w:t>
      </w:r>
    </w:p>
    <w:p w14:paraId="2C1E69C6" w14:textId="25CCA454" w:rsidR="003121FE" w:rsidRPr="000A29C6" w:rsidRDefault="003121FE" w:rsidP="000A29C6">
      <w:pPr>
        <w:spacing w:line="240" w:lineRule="auto"/>
        <w:rPr>
          <w:rFonts w:cs="Times New Roman"/>
          <w:sz w:val="20"/>
          <w:lang w:val="en-US" w:bidi="th-TH"/>
        </w:rPr>
      </w:pPr>
    </w:p>
    <w:tbl>
      <w:tblPr>
        <w:tblW w:w="9090" w:type="dxa"/>
        <w:tblInd w:w="522" w:type="dxa"/>
        <w:tblLayout w:type="fixed"/>
        <w:tblLook w:val="01E0" w:firstRow="1" w:lastRow="1" w:firstColumn="1" w:lastColumn="1" w:noHBand="0" w:noVBand="0"/>
      </w:tblPr>
      <w:tblGrid>
        <w:gridCol w:w="6138"/>
        <w:gridCol w:w="1350"/>
        <w:gridCol w:w="270"/>
        <w:gridCol w:w="1332"/>
      </w:tblGrid>
      <w:tr w:rsidR="00277686" w:rsidRPr="00E54D24" w14:paraId="02F03834" w14:textId="77777777" w:rsidTr="1ECBE85C">
        <w:trPr>
          <w:trHeight w:val="245"/>
          <w:tblHeader/>
        </w:trPr>
        <w:tc>
          <w:tcPr>
            <w:tcW w:w="6138" w:type="dxa"/>
            <w:vAlign w:val="bottom"/>
          </w:tcPr>
          <w:p w14:paraId="53ED7FF4" w14:textId="37109785" w:rsidR="00277686" w:rsidRPr="00E54D24" w:rsidRDefault="00277686" w:rsidP="00277686">
            <w:pPr>
              <w:spacing w:line="240" w:lineRule="exact"/>
              <w:ind w:hanging="120"/>
              <w:rPr>
                <w:rFonts w:eastAsia="Cordia New" w:cs="Times New Roman"/>
                <w:b/>
                <w:bCs/>
                <w:i/>
                <w:iCs/>
                <w:szCs w:val="22"/>
                <w:lang w:val="en-US" w:bidi="th-TH"/>
              </w:rPr>
            </w:pPr>
            <w:r w:rsidRPr="00AE24D2">
              <w:rPr>
                <w:rFonts w:cs="Times New Roman"/>
                <w:b/>
                <w:bCs/>
                <w:i/>
                <w:iCs/>
                <w:szCs w:val="22"/>
              </w:rPr>
              <w:t xml:space="preserve">For the three-month period ended 30 </w:t>
            </w:r>
            <w:r w:rsidR="0044507F">
              <w:rPr>
                <w:rFonts w:cs="Times New Roman"/>
                <w:b/>
                <w:bCs/>
                <w:i/>
                <w:iCs/>
                <w:szCs w:val="22"/>
              </w:rPr>
              <w:t>September</w:t>
            </w:r>
          </w:p>
        </w:tc>
        <w:tc>
          <w:tcPr>
            <w:tcW w:w="1350" w:type="dxa"/>
          </w:tcPr>
          <w:p w14:paraId="59528802" w14:textId="5BC08FB2" w:rsidR="00277686" w:rsidRPr="00E54D24" w:rsidRDefault="00277686" w:rsidP="00277686">
            <w:pPr>
              <w:tabs>
                <w:tab w:val="left" w:pos="2700"/>
              </w:tabs>
              <w:spacing w:line="240" w:lineRule="exact"/>
              <w:jc w:val="center"/>
              <w:rPr>
                <w:rFonts w:eastAsia="Cordia New"/>
              </w:rPr>
            </w:pPr>
            <w:r w:rsidRPr="00E54D24">
              <w:rPr>
                <w:rFonts w:eastAsia="Cordia New"/>
              </w:rPr>
              <w:t>202</w:t>
            </w:r>
            <w:r>
              <w:rPr>
                <w:rFonts w:eastAsia="Cordia New"/>
              </w:rPr>
              <w:t>5</w:t>
            </w:r>
          </w:p>
        </w:tc>
        <w:tc>
          <w:tcPr>
            <w:tcW w:w="270" w:type="dxa"/>
          </w:tcPr>
          <w:p w14:paraId="4E38A2CC" w14:textId="77777777" w:rsidR="00277686" w:rsidRPr="00E54D24" w:rsidRDefault="00277686" w:rsidP="00277686">
            <w:pPr>
              <w:tabs>
                <w:tab w:val="left" w:pos="2700"/>
              </w:tabs>
              <w:spacing w:line="240" w:lineRule="exact"/>
              <w:jc w:val="center"/>
              <w:rPr>
                <w:rFonts w:eastAsia="Cordia New"/>
              </w:rPr>
            </w:pPr>
          </w:p>
        </w:tc>
        <w:tc>
          <w:tcPr>
            <w:tcW w:w="1332" w:type="dxa"/>
          </w:tcPr>
          <w:p w14:paraId="6DCA3F6D" w14:textId="4C8773FB" w:rsidR="00277686" w:rsidRPr="00E54D24" w:rsidRDefault="00277686" w:rsidP="00277686">
            <w:pPr>
              <w:tabs>
                <w:tab w:val="left" w:pos="2700"/>
              </w:tabs>
              <w:spacing w:line="240" w:lineRule="exact"/>
              <w:jc w:val="center"/>
              <w:rPr>
                <w:rFonts w:eastAsia="Cordia New"/>
              </w:rPr>
            </w:pPr>
            <w:r w:rsidRPr="00E54D24">
              <w:rPr>
                <w:rFonts w:eastAsia="Cordia New"/>
              </w:rPr>
              <w:t>2024</w:t>
            </w:r>
          </w:p>
        </w:tc>
      </w:tr>
      <w:tr w:rsidR="003121FE" w:rsidRPr="00E54D24" w14:paraId="52197EE0" w14:textId="77777777" w:rsidTr="1ECBE85C">
        <w:trPr>
          <w:trHeight w:val="245"/>
          <w:tblHeader/>
        </w:trPr>
        <w:tc>
          <w:tcPr>
            <w:tcW w:w="6138" w:type="dxa"/>
          </w:tcPr>
          <w:p w14:paraId="54A8E341" w14:textId="77777777" w:rsidR="003121FE" w:rsidRPr="00E54D24" w:rsidRDefault="003121FE" w:rsidP="00E54D24">
            <w:pPr>
              <w:spacing w:line="240" w:lineRule="exact"/>
              <w:rPr>
                <w:rFonts w:eastAsia="Cordia New" w:cs="Times New Roman"/>
                <w:b/>
                <w:bCs/>
                <w:i/>
                <w:iCs/>
                <w:szCs w:val="22"/>
                <w:lang w:val="en-US" w:bidi="th-TH"/>
              </w:rPr>
            </w:pPr>
          </w:p>
        </w:tc>
        <w:tc>
          <w:tcPr>
            <w:tcW w:w="2952" w:type="dxa"/>
            <w:gridSpan w:val="3"/>
          </w:tcPr>
          <w:p w14:paraId="6E230F93" w14:textId="77777777" w:rsidR="003121FE" w:rsidRPr="00E54D24" w:rsidRDefault="003121FE" w:rsidP="00E54D24">
            <w:pPr>
              <w:tabs>
                <w:tab w:val="decimal" w:pos="1422"/>
              </w:tabs>
              <w:spacing w:line="240" w:lineRule="exact"/>
              <w:jc w:val="center"/>
              <w:rPr>
                <w:rFonts w:eastAsia="Cordia New" w:cs="Times New Roman"/>
                <w:color w:val="000000"/>
                <w:szCs w:val="22"/>
              </w:rPr>
            </w:pPr>
            <w:r w:rsidRPr="00E54D24">
              <w:rPr>
                <w:rFonts w:eastAsia="Cordia New" w:cs="Times New Roman"/>
                <w:i/>
                <w:iCs/>
                <w:szCs w:val="22"/>
              </w:rPr>
              <w:t>(in thousand Baht)</w:t>
            </w:r>
          </w:p>
        </w:tc>
      </w:tr>
      <w:tr w:rsidR="003121FE" w:rsidRPr="00E54D24" w14:paraId="641B302A" w14:textId="77777777" w:rsidTr="1ECBE85C">
        <w:trPr>
          <w:trHeight w:val="245"/>
        </w:trPr>
        <w:tc>
          <w:tcPr>
            <w:tcW w:w="6138" w:type="dxa"/>
          </w:tcPr>
          <w:p w14:paraId="3725369C" w14:textId="77777777" w:rsidR="003121FE" w:rsidRPr="00E54D24" w:rsidRDefault="003121FE" w:rsidP="00E54D24">
            <w:pPr>
              <w:spacing w:line="240" w:lineRule="exact"/>
              <w:ind w:hanging="120"/>
              <w:rPr>
                <w:rFonts w:eastAsia="Cordia New" w:cs="Times New Roman"/>
                <w:b/>
                <w:bCs/>
                <w:i/>
                <w:iCs/>
                <w:szCs w:val="22"/>
                <w:lang w:val="en-US" w:bidi="th-TH"/>
              </w:rPr>
            </w:pPr>
            <w:r w:rsidRPr="00E54D24">
              <w:rPr>
                <w:rFonts w:eastAsia="Cordia New" w:cs="Times New Roman"/>
                <w:b/>
                <w:bCs/>
                <w:i/>
                <w:iCs/>
                <w:szCs w:val="22"/>
                <w:lang w:val="en-US" w:bidi="th-TH"/>
              </w:rPr>
              <w:t>Income</w:t>
            </w:r>
          </w:p>
        </w:tc>
        <w:tc>
          <w:tcPr>
            <w:tcW w:w="1350" w:type="dxa"/>
          </w:tcPr>
          <w:p w14:paraId="29ACD358" w14:textId="77777777" w:rsidR="003121FE" w:rsidRPr="00E54D24" w:rsidRDefault="003121FE" w:rsidP="00E54D24">
            <w:pPr>
              <w:tabs>
                <w:tab w:val="decimal" w:pos="1602"/>
              </w:tabs>
              <w:spacing w:line="240" w:lineRule="exact"/>
              <w:rPr>
                <w:rFonts w:eastAsia="Cordia New" w:cs="Times New Roman"/>
                <w:color w:val="000000"/>
                <w:szCs w:val="22"/>
              </w:rPr>
            </w:pPr>
          </w:p>
        </w:tc>
        <w:tc>
          <w:tcPr>
            <w:tcW w:w="270" w:type="dxa"/>
          </w:tcPr>
          <w:p w14:paraId="6634942F" w14:textId="77777777" w:rsidR="003121FE" w:rsidRPr="00E54D24" w:rsidRDefault="003121FE" w:rsidP="00E54D24">
            <w:pPr>
              <w:tabs>
                <w:tab w:val="decimal" w:pos="1422"/>
              </w:tabs>
              <w:spacing w:line="240" w:lineRule="exact"/>
              <w:rPr>
                <w:rFonts w:eastAsia="Cordia New" w:cs="Times New Roman"/>
                <w:color w:val="000000"/>
                <w:szCs w:val="22"/>
              </w:rPr>
            </w:pPr>
          </w:p>
        </w:tc>
        <w:tc>
          <w:tcPr>
            <w:tcW w:w="1332" w:type="dxa"/>
          </w:tcPr>
          <w:p w14:paraId="0A25B847" w14:textId="77777777" w:rsidR="003121FE" w:rsidRPr="00E54D24" w:rsidRDefault="003121FE" w:rsidP="00E54D24">
            <w:pPr>
              <w:tabs>
                <w:tab w:val="decimal" w:pos="1422"/>
              </w:tabs>
              <w:spacing w:line="240" w:lineRule="exact"/>
              <w:rPr>
                <w:rFonts w:eastAsia="Cordia New" w:cs="Times New Roman"/>
                <w:color w:val="000000"/>
                <w:szCs w:val="22"/>
              </w:rPr>
            </w:pPr>
          </w:p>
        </w:tc>
      </w:tr>
      <w:tr w:rsidR="00277686" w:rsidRPr="00E54D24" w14:paraId="0F60FF10" w14:textId="77777777" w:rsidTr="1ECBE85C">
        <w:trPr>
          <w:trHeight w:val="245"/>
        </w:trPr>
        <w:tc>
          <w:tcPr>
            <w:tcW w:w="6138" w:type="dxa"/>
            <w:vAlign w:val="bottom"/>
          </w:tcPr>
          <w:p w14:paraId="0213BA31" w14:textId="30836EB4" w:rsidR="00277686" w:rsidRPr="00E54D24" w:rsidRDefault="00277686" w:rsidP="00277686">
            <w:pPr>
              <w:spacing w:line="240" w:lineRule="exact"/>
              <w:ind w:hanging="120"/>
              <w:rPr>
                <w:rFonts w:eastAsia="Cordia New" w:cs="Times New Roman"/>
                <w:color w:val="000000"/>
                <w:szCs w:val="22"/>
              </w:rPr>
            </w:pPr>
            <w:r w:rsidRPr="00AE24D2">
              <w:rPr>
                <w:rFonts w:eastAsia="Cordia New" w:cs="Times New Roman"/>
                <w:color w:val="000000"/>
                <w:szCs w:val="22"/>
              </w:rPr>
              <w:t>Rental and service income</w:t>
            </w:r>
          </w:p>
        </w:tc>
        <w:tc>
          <w:tcPr>
            <w:tcW w:w="1350" w:type="dxa"/>
          </w:tcPr>
          <w:p w14:paraId="49DA91BD" w14:textId="77777777" w:rsidR="00277686" w:rsidRPr="00E54D24" w:rsidRDefault="00277686" w:rsidP="00277686">
            <w:pPr>
              <w:tabs>
                <w:tab w:val="decimal" w:pos="1121"/>
              </w:tabs>
              <w:spacing w:line="240" w:lineRule="exact"/>
              <w:ind w:left="-130" w:right="-90"/>
              <w:rPr>
                <w:rFonts w:cs="Times New Roman"/>
                <w:szCs w:val="22"/>
                <w:lang w:val="en-US" w:bidi="th-TH"/>
              </w:rPr>
            </w:pPr>
          </w:p>
        </w:tc>
        <w:tc>
          <w:tcPr>
            <w:tcW w:w="270" w:type="dxa"/>
          </w:tcPr>
          <w:p w14:paraId="6115D262" w14:textId="77777777" w:rsidR="00277686" w:rsidRPr="00E54D24" w:rsidRDefault="00277686" w:rsidP="00277686">
            <w:pPr>
              <w:tabs>
                <w:tab w:val="decimal" w:pos="1121"/>
              </w:tabs>
              <w:spacing w:line="240" w:lineRule="exact"/>
              <w:ind w:left="-130" w:right="-90"/>
              <w:rPr>
                <w:rFonts w:cs="Times New Roman"/>
                <w:szCs w:val="22"/>
                <w:lang w:val="en-US" w:bidi="th-TH"/>
              </w:rPr>
            </w:pPr>
          </w:p>
        </w:tc>
        <w:tc>
          <w:tcPr>
            <w:tcW w:w="1332" w:type="dxa"/>
          </w:tcPr>
          <w:p w14:paraId="1D34D877" w14:textId="77777777" w:rsidR="00277686" w:rsidRPr="00E54D24" w:rsidRDefault="00277686" w:rsidP="00277686">
            <w:pPr>
              <w:tabs>
                <w:tab w:val="decimal" w:pos="1121"/>
              </w:tabs>
              <w:spacing w:line="240" w:lineRule="exact"/>
              <w:ind w:left="-130" w:right="-90"/>
              <w:rPr>
                <w:rFonts w:cs="Cordia New"/>
                <w:szCs w:val="22"/>
                <w:lang w:val="en-US" w:bidi="th-TH"/>
              </w:rPr>
            </w:pPr>
          </w:p>
        </w:tc>
      </w:tr>
      <w:tr w:rsidR="00A76D4A" w:rsidRPr="00E54D24" w14:paraId="7B60719D" w14:textId="77777777" w:rsidTr="1ECBE85C">
        <w:trPr>
          <w:trHeight w:val="245"/>
        </w:trPr>
        <w:tc>
          <w:tcPr>
            <w:tcW w:w="6138" w:type="dxa"/>
            <w:vAlign w:val="bottom"/>
          </w:tcPr>
          <w:p w14:paraId="740D6556" w14:textId="7257EE76" w:rsidR="00A76D4A" w:rsidRPr="00426ACD" w:rsidRDefault="00A76D4A" w:rsidP="00426ACD">
            <w:pPr>
              <w:spacing w:line="240" w:lineRule="exact"/>
              <w:ind w:right="-19" w:firstLine="342"/>
              <w:rPr>
                <w:rFonts w:cs="Times New Roman"/>
                <w:szCs w:val="22"/>
              </w:rPr>
            </w:pPr>
            <w:r w:rsidRPr="00AE24D2">
              <w:rPr>
                <w:rFonts w:cs="Times New Roman"/>
                <w:szCs w:val="22"/>
              </w:rPr>
              <w:t>True Move H Universal Communication Co., Ltd.</w:t>
            </w:r>
          </w:p>
        </w:tc>
        <w:tc>
          <w:tcPr>
            <w:tcW w:w="1350" w:type="dxa"/>
          </w:tcPr>
          <w:p w14:paraId="40F59C89" w14:textId="5D1E17EC" w:rsidR="00A76D4A" w:rsidRPr="00B14C1C" w:rsidRDefault="00A76D4A" w:rsidP="00A76D4A">
            <w:pPr>
              <w:tabs>
                <w:tab w:val="decimal" w:pos="1121"/>
              </w:tabs>
              <w:spacing w:line="240" w:lineRule="exact"/>
              <w:ind w:left="-130" w:right="-90"/>
              <w:rPr>
                <w:cs/>
                <w:lang w:bidi="th-TH"/>
              </w:rPr>
            </w:pPr>
            <w:r w:rsidRPr="00A11F92">
              <w:t xml:space="preserve"> 50,437 </w:t>
            </w:r>
          </w:p>
        </w:tc>
        <w:tc>
          <w:tcPr>
            <w:tcW w:w="270" w:type="dxa"/>
          </w:tcPr>
          <w:p w14:paraId="29831D32" w14:textId="77777777" w:rsidR="00A76D4A" w:rsidRPr="00AD5F4C" w:rsidRDefault="00A76D4A" w:rsidP="00A76D4A">
            <w:pPr>
              <w:tabs>
                <w:tab w:val="decimal" w:pos="1121"/>
              </w:tabs>
              <w:spacing w:line="240" w:lineRule="exact"/>
              <w:ind w:left="-130" w:right="-90"/>
              <w:rPr>
                <w:szCs w:val="28"/>
                <w:lang w:val="en-US" w:bidi="th-TH"/>
              </w:rPr>
            </w:pPr>
          </w:p>
        </w:tc>
        <w:tc>
          <w:tcPr>
            <w:tcW w:w="1332" w:type="dxa"/>
          </w:tcPr>
          <w:p w14:paraId="2603D072" w14:textId="44FB7175" w:rsidR="00A76D4A" w:rsidRPr="00AD5F4C" w:rsidRDefault="00A76D4A" w:rsidP="00A76D4A">
            <w:pPr>
              <w:tabs>
                <w:tab w:val="decimal" w:pos="1121"/>
              </w:tabs>
              <w:spacing w:line="240" w:lineRule="exact"/>
              <w:ind w:left="-130" w:right="-90"/>
              <w:rPr>
                <w:rFonts w:cs="Times New Roman"/>
                <w:szCs w:val="22"/>
                <w:lang w:bidi="th-TH"/>
              </w:rPr>
            </w:pPr>
            <w:r w:rsidRPr="00AD5F4C">
              <w:t xml:space="preserve"> 52,421 </w:t>
            </w:r>
          </w:p>
        </w:tc>
      </w:tr>
      <w:tr w:rsidR="00A76D4A" w:rsidRPr="00E54D24" w14:paraId="67C6D80A" w14:textId="77777777" w:rsidTr="1ECBE85C">
        <w:trPr>
          <w:trHeight w:val="245"/>
        </w:trPr>
        <w:tc>
          <w:tcPr>
            <w:tcW w:w="6138" w:type="dxa"/>
            <w:vAlign w:val="bottom"/>
          </w:tcPr>
          <w:p w14:paraId="6B6FD021" w14:textId="326416AF" w:rsidR="00A76D4A" w:rsidRPr="00426ACD" w:rsidRDefault="00A76D4A" w:rsidP="00426ACD">
            <w:pPr>
              <w:spacing w:line="240" w:lineRule="exact"/>
              <w:ind w:right="-19" w:firstLine="342"/>
              <w:rPr>
                <w:rFonts w:cs="Times New Roman"/>
                <w:szCs w:val="22"/>
              </w:rPr>
            </w:pPr>
            <w:r w:rsidRPr="00AE24D2">
              <w:rPr>
                <w:rFonts w:cs="Times New Roman"/>
                <w:szCs w:val="22"/>
              </w:rPr>
              <w:t>True Corporation Public Company Limited</w:t>
            </w:r>
          </w:p>
        </w:tc>
        <w:tc>
          <w:tcPr>
            <w:tcW w:w="1350" w:type="dxa"/>
          </w:tcPr>
          <w:p w14:paraId="3B90820B" w14:textId="745EACF8" w:rsidR="00A76D4A" w:rsidRPr="00B14C1C" w:rsidRDefault="00A76D4A" w:rsidP="00A76D4A">
            <w:pPr>
              <w:tabs>
                <w:tab w:val="decimal" w:pos="1121"/>
              </w:tabs>
              <w:spacing w:line="240" w:lineRule="exact"/>
              <w:ind w:left="-130" w:right="-90"/>
              <w:rPr>
                <w:cs/>
                <w:lang w:bidi="th-TH"/>
              </w:rPr>
            </w:pPr>
            <w:r w:rsidRPr="00A11F92">
              <w:t xml:space="preserve"> 19,82</w:t>
            </w:r>
            <w:r w:rsidR="00EE7880">
              <w:rPr>
                <w:lang w:val="en-US" w:bidi="th-TH"/>
              </w:rPr>
              <w:t>1</w:t>
            </w:r>
            <w:r w:rsidRPr="00A11F92">
              <w:t xml:space="preserve"> </w:t>
            </w:r>
          </w:p>
        </w:tc>
        <w:tc>
          <w:tcPr>
            <w:tcW w:w="270" w:type="dxa"/>
          </w:tcPr>
          <w:p w14:paraId="31D9A3CF" w14:textId="77777777" w:rsidR="00A76D4A" w:rsidRPr="00AD5F4C" w:rsidRDefault="00A76D4A" w:rsidP="00A76D4A">
            <w:pPr>
              <w:tabs>
                <w:tab w:val="decimal" w:pos="1121"/>
              </w:tabs>
              <w:spacing w:line="240" w:lineRule="exact"/>
              <w:ind w:left="-130" w:right="-90"/>
              <w:rPr>
                <w:szCs w:val="28"/>
                <w:lang w:val="en-US" w:bidi="th-TH"/>
              </w:rPr>
            </w:pPr>
          </w:p>
        </w:tc>
        <w:tc>
          <w:tcPr>
            <w:tcW w:w="1332" w:type="dxa"/>
          </w:tcPr>
          <w:p w14:paraId="056DFE71" w14:textId="13294D67" w:rsidR="00A76D4A" w:rsidRPr="00AD5F4C" w:rsidRDefault="00A76D4A" w:rsidP="00A76D4A">
            <w:pPr>
              <w:tabs>
                <w:tab w:val="decimal" w:pos="1121"/>
              </w:tabs>
              <w:spacing w:line="240" w:lineRule="exact"/>
              <w:ind w:left="-130" w:right="-90"/>
              <w:rPr>
                <w:rFonts w:cs="Times New Roman"/>
                <w:szCs w:val="22"/>
                <w:lang w:bidi="th-TH"/>
              </w:rPr>
            </w:pPr>
            <w:r w:rsidRPr="00AD5F4C">
              <w:t xml:space="preserve"> 21,199 </w:t>
            </w:r>
          </w:p>
        </w:tc>
      </w:tr>
      <w:tr w:rsidR="00D14940" w:rsidRPr="00E54D24" w14:paraId="58E479DF" w14:textId="77777777" w:rsidTr="1ECBE85C">
        <w:trPr>
          <w:trHeight w:val="245"/>
        </w:trPr>
        <w:tc>
          <w:tcPr>
            <w:tcW w:w="6138" w:type="dxa"/>
            <w:vAlign w:val="bottom"/>
          </w:tcPr>
          <w:p w14:paraId="64C85CFE" w14:textId="44C70E1E" w:rsidR="00D14940" w:rsidRPr="00AD5F4C" w:rsidRDefault="00D14940" w:rsidP="00426ACD">
            <w:pPr>
              <w:spacing w:line="240" w:lineRule="exact"/>
              <w:ind w:right="-19" w:firstLine="342"/>
              <w:rPr>
                <w:rFonts w:cs="Times New Roman"/>
                <w:szCs w:val="22"/>
              </w:rPr>
            </w:pPr>
            <w:r w:rsidRPr="00AE24D2">
              <w:rPr>
                <w:rFonts w:cs="Times New Roman"/>
                <w:szCs w:val="22"/>
              </w:rPr>
              <w:t xml:space="preserve">True Internet Data </w:t>
            </w:r>
            <w:proofErr w:type="spellStart"/>
            <w:r w:rsidRPr="00AE24D2">
              <w:rPr>
                <w:rFonts w:cs="Times New Roman"/>
                <w:szCs w:val="22"/>
              </w:rPr>
              <w:t>Center</w:t>
            </w:r>
            <w:proofErr w:type="spellEnd"/>
            <w:r w:rsidRPr="00AE24D2">
              <w:rPr>
                <w:rFonts w:cs="Times New Roman"/>
                <w:szCs w:val="22"/>
              </w:rPr>
              <w:t xml:space="preserve"> Co., Ltd.</w:t>
            </w:r>
          </w:p>
        </w:tc>
        <w:tc>
          <w:tcPr>
            <w:tcW w:w="1350" w:type="dxa"/>
          </w:tcPr>
          <w:p w14:paraId="75A458F5" w14:textId="37067F4B" w:rsidR="00D14940" w:rsidRPr="00B14C1C" w:rsidRDefault="00D14940" w:rsidP="00D14940">
            <w:pPr>
              <w:tabs>
                <w:tab w:val="decimal" w:pos="1121"/>
              </w:tabs>
              <w:spacing w:line="240" w:lineRule="exact"/>
              <w:ind w:left="-130" w:right="-90"/>
            </w:pPr>
            <w:r w:rsidRPr="00D14940">
              <w:t xml:space="preserve"> 9,50</w:t>
            </w:r>
            <w:r w:rsidR="00602DAC">
              <w:t>1</w:t>
            </w:r>
            <w:r w:rsidRPr="00D14940">
              <w:t xml:space="preserve"> </w:t>
            </w:r>
          </w:p>
        </w:tc>
        <w:tc>
          <w:tcPr>
            <w:tcW w:w="270" w:type="dxa"/>
          </w:tcPr>
          <w:p w14:paraId="3CF5A34B" w14:textId="77777777" w:rsidR="00D14940" w:rsidRPr="00AD5F4C" w:rsidRDefault="00D14940" w:rsidP="00D14940">
            <w:pPr>
              <w:tabs>
                <w:tab w:val="decimal" w:pos="1121"/>
              </w:tabs>
              <w:spacing w:line="240" w:lineRule="exact"/>
              <w:ind w:left="-130" w:right="-90"/>
              <w:rPr>
                <w:szCs w:val="28"/>
                <w:lang w:val="en-US" w:bidi="th-TH"/>
              </w:rPr>
            </w:pPr>
          </w:p>
        </w:tc>
        <w:tc>
          <w:tcPr>
            <w:tcW w:w="1332" w:type="dxa"/>
          </w:tcPr>
          <w:p w14:paraId="36864A7D" w14:textId="189314A3" w:rsidR="00D14940" w:rsidRPr="00AD5F4C" w:rsidRDefault="00D14940" w:rsidP="00D14940">
            <w:pPr>
              <w:tabs>
                <w:tab w:val="decimal" w:pos="1121"/>
              </w:tabs>
              <w:spacing w:line="240" w:lineRule="exact"/>
              <w:ind w:left="-130" w:right="-90"/>
              <w:rPr>
                <w:szCs w:val="28"/>
                <w:lang w:val="en-US" w:bidi="th-TH"/>
              </w:rPr>
            </w:pPr>
            <w:r w:rsidRPr="007C09B9">
              <w:t xml:space="preserve"> </w:t>
            </w:r>
            <w:r w:rsidRPr="00AD5F4C">
              <w:t xml:space="preserve"> 8,606</w:t>
            </w:r>
          </w:p>
        </w:tc>
      </w:tr>
      <w:tr w:rsidR="00D14940" w:rsidRPr="00E54D24" w14:paraId="01833FC1" w14:textId="77777777" w:rsidTr="1ECBE85C">
        <w:trPr>
          <w:trHeight w:val="245"/>
        </w:trPr>
        <w:tc>
          <w:tcPr>
            <w:tcW w:w="6138" w:type="dxa"/>
            <w:vAlign w:val="bottom"/>
          </w:tcPr>
          <w:p w14:paraId="0ACF363F" w14:textId="237566DF" w:rsidR="00D14940" w:rsidRPr="00AD5F4C" w:rsidRDefault="00D14940" w:rsidP="00426ACD">
            <w:pPr>
              <w:spacing w:line="240" w:lineRule="exact"/>
              <w:ind w:right="-19" w:firstLine="342"/>
              <w:rPr>
                <w:rFonts w:cs="Times New Roman"/>
                <w:szCs w:val="22"/>
              </w:rPr>
            </w:pPr>
            <w:r w:rsidRPr="00AE24D2">
              <w:rPr>
                <w:rFonts w:cs="Times New Roman"/>
                <w:szCs w:val="22"/>
              </w:rPr>
              <w:t>True Internet Corporation Co., Ltd.</w:t>
            </w:r>
          </w:p>
        </w:tc>
        <w:tc>
          <w:tcPr>
            <w:tcW w:w="1350" w:type="dxa"/>
          </w:tcPr>
          <w:p w14:paraId="4A60D432" w14:textId="48628F55" w:rsidR="00D14940" w:rsidRPr="00B14C1C" w:rsidRDefault="00D14940" w:rsidP="00D14940">
            <w:pPr>
              <w:tabs>
                <w:tab w:val="decimal" w:pos="1121"/>
              </w:tabs>
              <w:spacing w:line="240" w:lineRule="exact"/>
              <w:ind w:left="-130" w:right="-90"/>
              <w:rPr>
                <w:cs/>
                <w:lang w:bidi="th-TH"/>
              </w:rPr>
            </w:pPr>
            <w:r w:rsidRPr="00D14940">
              <w:t xml:space="preserve"> 4,335 </w:t>
            </w:r>
          </w:p>
        </w:tc>
        <w:tc>
          <w:tcPr>
            <w:tcW w:w="270" w:type="dxa"/>
          </w:tcPr>
          <w:p w14:paraId="7FB95CAD" w14:textId="77777777" w:rsidR="00D14940" w:rsidRPr="00AD5F4C" w:rsidRDefault="00D14940" w:rsidP="00D14940">
            <w:pPr>
              <w:tabs>
                <w:tab w:val="decimal" w:pos="1121"/>
              </w:tabs>
              <w:spacing w:line="240" w:lineRule="exact"/>
              <w:ind w:left="-130" w:right="-90"/>
              <w:rPr>
                <w:szCs w:val="28"/>
                <w:lang w:val="en-US" w:bidi="th-TH"/>
              </w:rPr>
            </w:pPr>
          </w:p>
        </w:tc>
        <w:tc>
          <w:tcPr>
            <w:tcW w:w="1332" w:type="dxa"/>
          </w:tcPr>
          <w:p w14:paraId="052542E0" w14:textId="03BD55AB" w:rsidR="00D14940" w:rsidRPr="001900CF" w:rsidRDefault="00D14940" w:rsidP="00D14940">
            <w:pPr>
              <w:tabs>
                <w:tab w:val="decimal" w:pos="1121"/>
              </w:tabs>
              <w:spacing w:line="240" w:lineRule="exact"/>
              <w:ind w:left="-130" w:right="-90"/>
            </w:pPr>
            <w:r w:rsidRPr="001900CF">
              <w:t xml:space="preserve">  15,472</w:t>
            </w:r>
          </w:p>
        </w:tc>
      </w:tr>
      <w:tr w:rsidR="0082714C" w:rsidRPr="00E54D24" w14:paraId="50D79D3F" w14:textId="77777777" w:rsidTr="1ECBE85C">
        <w:trPr>
          <w:trHeight w:val="245"/>
        </w:trPr>
        <w:tc>
          <w:tcPr>
            <w:tcW w:w="6138" w:type="dxa"/>
            <w:vAlign w:val="bottom"/>
          </w:tcPr>
          <w:p w14:paraId="241E13BF" w14:textId="69F847E9" w:rsidR="0082714C" w:rsidRPr="00426ACD" w:rsidRDefault="0082714C" w:rsidP="00426ACD">
            <w:pPr>
              <w:spacing w:line="240" w:lineRule="exact"/>
              <w:ind w:right="-19" w:firstLine="342"/>
              <w:rPr>
                <w:rFonts w:cs="Times New Roman"/>
                <w:szCs w:val="22"/>
              </w:rPr>
            </w:pPr>
            <w:r w:rsidRPr="00426ACD">
              <w:rPr>
                <w:rFonts w:cs="Times New Roman"/>
                <w:szCs w:val="22"/>
              </w:rPr>
              <w:t>True GS Co., Ltd.</w:t>
            </w:r>
          </w:p>
        </w:tc>
        <w:tc>
          <w:tcPr>
            <w:tcW w:w="1350" w:type="dxa"/>
          </w:tcPr>
          <w:p w14:paraId="30E842DB" w14:textId="0CFDCEEA" w:rsidR="0082714C" w:rsidRPr="00AD5F4C" w:rsidRDefault="0082714C" w:rsidP="0082714C">
            <w:pPr>
              <w:tabs>
                <w:tab w:val="decimal" w:pos="1121"/>
              </w:tabs>
              <w:spacing w:line="240" w:lineRule="exact"/>
              <w:ind w:left="-130" w:right="-90"/>
            </w:pPr>
            <w:r w:rsidRPr="0082714C">
              <w:t xml:space="preserve"> 4,01</w:t>
            </w:r>
            <w:r w:rsidR="004A7290">
              <w:t>3</w:t>
            </w:r>
            <w:r w:rsidRPr="0082714C">
              <w:t xml:space="preserve"> </w:t>
            </w:r>
          </w:p>
        </w:tc>
        <w:tc>
          <w:tcPr>
            <w:tcW w:w="270" w:type="dxa"/>
          </w:tcPr>
          <w:p w14:paraId="59599570" w14:textId="77777777" w:rsidR="0082714C" w:rsidRPr="00AD5F4C" w:rsidRDefault="0082714C" w:rsidP="0082714C">
            <w:pPr>
              <w:tabs>
                <w:tab w:val="decimal" w:pos="1121"/>
              </w:tabs>
              <w:spacing w:line="240" w:lineRule="exact"/>
              <w:ind w:left="-130" w:right="-90"/>
              <w:rPr>
                <w:szCs w:val="28"/>
                <w:lang w:val="en-US" w:bidi="th-TH"/>
              </w:rPr>
            </w:pPr>
          </w:p>
        </w:tc>
        <w:tc>
          <w:tcPr>
            <w:tcW w:w="1332" w:type="dxa"/>
          </w:tcPr>
          <w:p w14:paraId="5CC6C746" w14:textId="21E9EBDA" w:rsidR="0082714C" w:rsidRPr="00AD5F4C" w:rsidRDefault="0082714C" w:rsidP="0082714C">
            <w:pPr>
              <w:tabs>
                <w:tab w:val="decimal" w:pos="1121"/>
              </w:tabs>
              <w:spacing w:line="240" w:lineRule="exact"/>
              <w:ind w:left="-130" w:right="-90"/>
              <w:rPr>
                <w:rFonts w:cs="Times New Roman"/>
                <w:szCs w:val="22"/>
                <w:lang w:bidi="th-TH"/>
              </w:rPr>
            </w:pPr>
            <w:r w:rsidRPr="00AD5F4C">
              <w:t>4,113</w:t>
            </w:r>
          </w:p>
        </w:tc>
      </w:tr>
      <w:tr w:rsidR="006C675F" w:rsidRPr="00E54D24" w14:paraId="728AC303" w14:textId="77777777" w:rsidTr="1ECBE85C">
        <w:trPr>
          <w:trHeight w:val="245"/>
        </w:trPr>
        <w:tc>
          <w:tcPr>
            <w:tcW w:w="6138" w:type="dxa"/>
          </w:tcPr>
          <w:p w14:paraId="05F52E10" w14:textId="74EB99BF" w:rsidR="006C675F" w:rsidRPr="00426ACD" w:rsidRDefault="006C675F" w:rsidP="00426ACD">
            <w:pPr>
              <w:spacing w:line="240" w:lineRule="exact"/>
              <w:ind w:right="-19" w:firstLine="342"/>
              <w:rPr>
                <w:rFonts w:cs="Times New Roman"/>
                <w:szCs w:val="22"/>
              </w:rPr>
            </w:pPr>
            <w:r w:rsidRPr="008676A4">
              <w:rPr>
                <w:rFonts w:cs="Times New Roman"/>
                <w:szCs w:val="22"/>
              </w:rPr>
              <w:t>Charoen Pokphand Foods Public Company Limited</w:t>
            </w:r>
          </w:p>
        </w:tc>
        <w:tc>
          <w:tcPr>
            <w:tcW w:w="1350" w:type="dxa"/>
          </w:tcPr>
          <w:p w14:paraId="29F4D941" w14:textId="7966CCB4" w:rsidR="006C675F" w:rsidRPr="00AD5F4C" w:rsidRDefault="006C675F" w:rsidP="006C675F">
            <w:pPr>
              <w:tabs>
                <w:tab w:val="decimal" w:pos="1121"/>
              </w:tabs>
              <w:spacing w:line="240" w:lineRule="exact"/>
              <w:ind w:left="-130" w:right="-90"/>
            </w:pPr>
            <w:r w:rsidRPr="006C675F">
              <w:t xml:space="preserve"> 4,011 </w:t>
            </w:r>
          </w:p>
        </w:tc>
        <w:tc>
          <w:tcPr>
            <w:tcW w:w="270" w:type="dxa"/>
          </w:tcPr>
          <w:p w14:paraId="313F6A5B" w14:textId="77777777" w:rsidR="006C675F" w:rsidRPr="00AD5F4C" w:rsidRDefault="006C675F" w:rsidP="006C675F">
            <w:pPr>
              <w:tabs>
                <w:tab w:val="decimal" w:pos="1121"/>
              </w:tabs>
              <w:spacing w:line="240" w:lineRule="exact"/>
              <w:ind w:left="-130" w:right="-90"/>
              <w:rPr>
                <w:szCs w:val="28"/>
                <w:lang w:val="en-US" w:bidi="th-TH"/>
              </w:rPr>
            </w:pPr>
          </w:p>
        </w:tc>
        <w:tc>
          <w:tcPr>
            <w:tcW w:w="1332" w:type="dxa"/>
          </w:tcPr>
          <w:p w14:paraId="68DFF36E" w14:textId="618E8C5C" w:rsidR="006C675F" w:rsidRPr="00EC4281" w:rsidRDefault="006C675F" w:rsidP="006C675F">
            <w:pPr>
              <w:tabs>
                <w:tab w:val="decimal" w:pos="1121"/>
              </w:tabs>
              <w:spacing w:line="240" w:lineRule="exact"/>
              <w:ind w:left="-130" w:right="-90"/>
              <w:rPr>
                <w:lang w:val="en-US" w:bidi="th-TH"/>
              </w:rPr>
            </w:pPr>
            <w:r w:rsidRPr="00AD5F4C">
              <w:t xml:space="preserve"> </w:t>
            </w:r>
            <w:r w:rsidR="00EC4281">
              <w:rPr>
                <w:lang w:val="en-US" w:bidi="th-TH"/>
              </w:rPr>
              <w:t>3,772</w:t>
            </w:r>
          </w:p>
        </w:tc>
      </w:tr>
      <w:tr w:rsidR="006C675F" w:rsidRPr="00E54D24" w14:paraId="3D15DC71" w14:textId="77777777">
        <w:trPr>
          <w:trHeight w:val="245"/>
        </w:trPr>
        <w:tc>
          <w:tcPr>
            <w:tcW w:w="6138" w:type="dxa"/>
            <w:vAlign w:val="bottom"/>
          </w:tcPr>
          <w:p w14:paraId="4B151786" w14:textId="0D762801" w:rsidR="006C675F" w:rsidRPr="00426ACD" w:rsidRDefault="006C675F" w:rsidP="00426ACD">
            <w:pPr>
              <w:spacing w:line="240" w:lineRule="exact"/>
              <w:ind w:right="-19" w:firstLine="342"/>
              <w:rPr>
                <w:rFonts w:cs="Times New Roman"/>
                <w:szCs w:val="22"/>
              </w:rPr>
            </w:pPr>
            <w:r w:rsidRPr="00426ACD">
              <w:rPr>
                <w:rFonts w:cs="Times New Roman"/>
                <w:szCs w:val="22"/>
              </w:rPr>
              <w:t>Other related parties</w:t>
            </w:r>
          </w:p>
        </w:tc>
        <w:tc>
          <w:tcPr>
            <w:tcW w:w="1350" w:type="dxa"/>
            <w:tcBorders>
              <w:bottom w:val="single" w:sz="4" w:space="0" w:color="auto"/>
            </w:tcBorders>
          </w:tcPr>
          <w:p w14:paraId="03345044" w14:textId="27EFCBB5" w:rsidR="006C675F" w:rsidRPr="00AD5F4C" w:rsidRDefault="006C675F" w:rsidP="006C675F">
            <w:pPr>
              <w:tabs>
                <w:tab w:val="decimal" w:pos="1121"/>
              </w:tabs>
              <w:spacing w:line="240" w:lineRule="exact"/>
              <w:ind w:left="-130" w:right="-90"/>
            </w:pPr>
            <w:r w:rsidRPr="006C675F">
              <w:t xml:space="preserve"> 14,6</w:t>
            </w:r>
            <w:r w:rsidR="00F940BE">
              <w:t>20</w:t>
            </w:r>
            <w:r w:rsidRPr="006C675F">
              <w:t xml:space="preserve"> </w:t>
            </w:r>
          </w:p>
        </w:tc>
        <w:tc>
          <w:tcPr>
            <w:tcW w:w="270" w:type="dxa"/>
          </w:tcPr>
          <w:p w14:paraId="08F7F95A" w14:textId="77777777" w:rsidR="006C675F" w:rsidRPr="00AD5F4C" w:rsidRDefault="006C675F" w:rsidP="006C675F">
            <w:pPr>
              <w:tabs>
                <w:tab w:val="decimal" w:pos="1121"/>
              </w:tabs>
              <w:spacing w:line="240" w:lineRule="exact"/>
              <w:ind w:left="-130" w:right="-90"/>
              <w:rPr>
                <w:szCs w:val="28"/>
                <w:lang w:val="en-US" w:bidi="th-TH"/>
              </w:rPr>
            </w:pPr>
          </w:p>
        </w:tc>
        <w:tc>
          <w:tcPr>
            <w:tcW w:w="1332" w:type="dxa"/>
          </w:tcPr>
          <w:p w14:paraId="2C25B177" w14:textId="59C74655" w:rsidR="006C675F" w:rsidRPr="00AD5F4C" w:rsidRDefault="006C675F" w:rsidP="006C675F">
            <w:pPr>
              <w:tabs>
                <w:tab w:val="decimal" w:pos="1121"/>
              </w:tabs>
              <w:spacing w:line="240" w:lineRule="exact"/>
              <w:ind w:left="-130" w:right="-90"/>
            </w:pPr>
            <w:r w:rsidRPr="00AD5F4C">
              <w:t xml:space="preserve">  </w:t>
            </w:r>
            <w:r w:rsidR="00EC4281">
              <w:t>17,904</w:t>
            </w:r>
          </w:p>
        </w:tc>
      </w:tr>
      <w:tr w:rsidR="005927AE" w:rsidRPr="00E54D24" w14:paraId="7B724607" w14:textId="77777777">
        <w:trPr>
          <w:trHeight w:val="245"/>
        </w:trPr>
        <w:tc>
          <w:tcPr>
            <w:tcW w:w="6138" w:type="dxa"/>
          </w:tcPr>
          <w:p w14:paraId="605F7E08" w14:textId="03BE0134" w:rsidR="005927AE" w:rsidRPr="00AD5F4C" w:rsidRDefault="005927AE" w:rsidP="00C7162A">
            <w:pPr>
              <w:spacing w:line="240" w:lineRule="exact"/>
              <w:ind w:left="358"/>
              <w:rPr>
                <w:rFonts w:cs="Times New Roman"/>
                <w:szCs w:val="22"/>
              </w:rPr>
            </w:pPr>
            <w:r w:rsidRPr="00AD5F4C">
              <w:rPr>
                <w:rFonts w:eastAsia="Cordia New" w:cs="Times New Roman"/>
                <w:b/>
                <w:bCs/>
                <w:szCs w:val="22"/>
              </w:rPr>
              <w:t>Total</w:t>
            </w:r>
          </w:p>
        </w:tc>
        <w:tc>
          <w:tcPr>
            <w:tcW w:w="1350" w:type="dxa"/>
            <w:tcBorders>
              <w:top w:val="single" w:sz="4" w:space="0" w:color="auto"/>
              <w:bottom w:val="double" w:sz="4" w:space="0" w:color="auto"/>
            </w:tcBorders>
          </w:tcPr>
          <w:p w14:paraId="4A72E04F" w14:textId="2478BEAF" w:rsidR="005927AE" w:rsidRPr="005927AE" w:rsidRDefault="005927AE" w:rsidP="005927AE">
            <w:pPr>
              <w:tabs>
                <w:tab w:val="decimal" w:pos="1121"/>
              </w:tabs>
              <w:spacing w:line="240" w:lineRule="exact"/>
              <w:ind w:left="-130" w:right="-90"/>
              <w:rPr>
                <w:rFonts w:cs="Times New Roman"/>
                <w:b/>
                <w:bCs/>
                <w:szCs w:val="22"/>
              </w:rPr>
            </w:pPr>
            <w:r w:rsidRPr="005927AE">
              <w:rPr>
                <w:rFonts w:cs="Times New Roman"/>
                <w:b/>
                <w:bCs/>
                <w:szCs w:val="22"/>
              </w:rPr>
              <w:t>106,738</w:t>
            </w:r>
          </w:p>
        </w:tc>
        <w:tc>
          <w:tcPr>
            <w:tcW w:w="270" w:type="dxa"/>
          </w:tcPr>
          <w:p w14:paraId="341403A7" w14:textId="77777777" w:rsidR="005927AE" w:rsidRPr="00AD5F4C" w:rsidRDefault="005927AE" w:rsidP="005927AE">
            <w:pPr>
              <w:tabs>
                <w:tab w:val="decimal" w:pos="1121"/>
              </w:tabs>
              <w:spacing w:line="240" w:lineRule="exact"/>
              <w:ind w:left="-130" w:right="-90"/>
              <w:rPr>
                <w:szCs w:val="28"/>
                <w:lang w:val="en-US" w:bidi="th-TH"/>
              </w:rPr>
            </w:pPr>
          </w:p>
        </w:tc>
        <w:tc>
          <w:tcPr>
            <w:tcW w:w="1332" w:type="dxa"/>
            <w:tcBorders>
              <w:top w:val="single" w:sz="4" w:space="0" w:color="auto"/>
              <w:bottom w:val="double" w:sz="4" w:space="0" w:color="auto"/>
            </w:tcBorders>
          </w:tcPr>
          <w:p w14:paraId="7EDCE60C" w14:textId="720438A1" w:rsidR="005927AE" w:rsidRPr="00AD5F4C" w:rsidRDefault="005927AE" w:rsidP="005927AE">
            <w:pPr>
              <w:tabs>
                <w:tab w:val="decimal" w:pos="1121"/>
              </w:tabs>
              <w:spacing w:line="240" w:lineRule="exact"/>
              <w:ind w:left="-130" w:right="-90"/>
            </w:pPr>
            <w:r w:rsidRPr="00AD5F4C">
              <w:rPr>
                <w:rFonts w:cs="Times New Roman"/>
                <w:b/>
                <w:bCs/>
                <w:szCs w:val="22"/>
              </w:rPr>
              <w:t>123,48</w:t>
            </w:r>
            <w:r w:rsidRPr="00AD5F4C">
              <w:rPr>
                <w:b/>
                <w:bCs/>
                <w:szCs w:val="28"/>
                <w:lang w:val="en-US" w:bidi="th-TH"/>
              </w:rPr>
              <w:t>7</w:t>
            </w:r>
          </w:p>
        </w:tc>
      </w:tr>
      <w:tr w:rsidR="005927AE" w:rsidRPr="00E54D24" w14:paraId="5338FADF" w14:textId="77777777" w:rsidTr="008F5F81">
        <w:trPr>
          <w:trHeight w:hRule="exact" w:val="288"/>
        </w:trPr>
        <w:tc>
          <w:tcPr>
            <w:tcW w:w="6138" w:type="dxa"/>
          </w:tcPr>
          <w:p w14:paraId="54140D6A" w14:textId="622091AC" w:rsidR="005927AE" w:rsidRPr="00AD5F4C" w:rsidRDefault="005927AE" w:rsidP="005927AE">
            <w:pPr>
              <w:spacing w:line="240" w:lineRule="exact"/>
              <w:ind w:left="362"/>
              <w:rPr>
                <w:rFonts w:cs="Times New Roman"/>
                <w:szCs w:val="22"/>
              </w:rPr>
            </w:pPr>
            <w:r w:rsidRPr="00E54D24">
              <w:rPr>
                <w:rFonts w:cs="Times New Roman"/>
                <w:sz w:val="20"/>
              </w:rPr>
              <w:br w:type="page"/>
            </w:r>
          </w:p>
        </w:tc>
        <w:tc>
          <w:tcPr>
            <w:tcW w:w="1350" w:type="dxa"/>
            <w:tcBorders>
              <w:top w:val="double" w:sz="4" w:space="0" w:color="auto"/>
            </w:tcBorders>
          </w:tcPr>
          <w:p w14:paraId="20536E28" w14:textId="0C3EFBF8" w:rsidR="005927AE" w:rsidRPr="00D05FE3" w:rsidRDefault="005927AE" w:rsidP="005927AE">
            <w:pPr>
              <w:tabs>
                <w:tab w:val="decimal" w:pos="1121"/>
              </w:tabs>
              <w:spacing w:line="240" w:lineRule="exact"/>
              <w:ind w:left="-130" w:right="-90"/>
            </w:pPr>
          </w:p>
        </w:tc>
        <w:tc>
          <w:tcPr>
            <w:tcW w:w="270" w:type="dxa"/>
          </w:tcPr>
          <w:p w14:paraId="3BB5B56B" w14:textId="77777777" w:rsidR="005927AE" w:rsidRPr="00AD5F4C" w:rsidRDefault="005927AE" w:rsidP="005927AE">
            <w:pPr>
              <w:tabs>
                <w:tab w:val="decimal" w:pos="1121"/>
              </w:tabs>
              <w:spacing w:line="240" w:lineRule="exact"/>
              <w:ind w:left="-130" w:right="-90"/>
              <w:rPr>
                <w:szCs w:val="28"/>
                <w:lang w:val="en-US" w:bidi="th-TH"/>
              </w:rPr>
            </w:pPr>
          </w:p>
        </w:tc>
        <w:tc>
          <w:tcPr>
            <w:tcW w:w="1332" w:type="dxa"/>
          </w:tcPr>
          <w:p w14:paraId="44FDAF40" w14:textId="16815126" w:rsidR="005927AE" w:rsidRPr="00D05FE3" w:rsidRDefault="005927AE" w:rsidP="005927AE">
            <w:pPr>
              <w:tabs>
                <w:tab w:val="decimal" w:pos="1121"/>
              </w:tabs>
              <w:spacing w:line="240" w:lineRule="exact"/>
              <w:ind w:left="-130" w:right="-90"/>
            </w:pPr>
          </w:p>
        </w:tc>
      </w:tr>
      <w:tr w:rsidR="005927AE" w:rsidRPr="0069265A" w14:paraId="40AA7DD2" w14:textId="77777777">
        <w:trPr>
          <w:trHeight w:val="245"/>
        </w:trPr>
        <w:tc>
          <w:tcPr>
            <w:tcW w:w="6138" w:type="dxa"/>
          </w:tcPr>
          <w:p w14:paraId="39DCC6F4" w14:textId="3F64A277" w:rsidR="005927AE" w:rsidRPr="00426ACD" w:rsidRDefault="005927AE" w:rsidP="00C7162A">
            <w:pPr>
              <w:spacing w:line="240" w:lineRule="exact"/>
              <w:ind w:left="-92"/>
              <w:rPr>
                <w:rFonts w:eastAsia="Cordia New" w:cs="Times New Roman"/>
                <w:color w:val="000000"/>
                <w:szCs w:val="22"/>
              </w:rPr>
            </w:pPr>
            <w:r w:rsidRPr="00426ACD">
              <w:rPr>
                <w:rFonts w:eastAsia="Cordia New" w:cs="Times New Roman"/>
                <w:color w:val="000000"/>
                <w:szCs w:val="22"/>
              </w:rPr>
              <w:t>Interest income</w:t>
            </w:r>
          </w:p>
        </w:tc>
        <w:tc>
          <w:tcPr>
            <w:tcW w:w="1350" w:type="dxa"/>
          </w:tcPr>
          <w:p w14:paraId="65C946A5" w14:textId="67550B4B" w:rsidR="005927AE" w:rsidRPr="00B14C1C" w:rsidRDefault="005927AE" w:rsidP="005927AE">
            <w:pPr>
              <w:tabs>
                <w:tab w:val="decimal" w:pos="1121"/>
              </w:tabs>
              <w:spacing w:line="240" w:lineRule="exact"/>
              <w:ind w:left="-130" w:right="-90"/>
              <w:rPr>
                <w:b/>
                <w:bCs/>
                <w:cs/>
                <w:lang w:bidi="th-TH"/>
              </w:rPr>
            </w:pPr>
          </w:p>
        </w:tc>
        <w:tc>
          <w:tcPr>
            <w:tcW w:w="270" w:type="dxa"/>
          </w:tcPr>
          <w:p w14:paraId="75A81722" w14:textId="77777777" w:rsidR="005927AE" w:rsidRPr="005B40C0" w:rsidRDefault="005927AE" w:rsidP="005927AE">
            <w:pPr>
              <w:tabs>
                <w:tab w:val="decimal" w:pos="1121"/>
              </w:tabs>
              <w:spacing w:line="240" w:lineRule="exact"/>
              <w:ind w:left="-130" w:right="-90"/>
              <w:rPr>
                <w:rFonts w:cs="Times New Roman"/>
                <w:b/>
                <w:bCs/>
                <w:szCs w:val="22"/>
              </w:rPr>
            </w:pPr>
          </w:p>
        </w:tc>
        <w:tc>
          <w:tcPr>
            <w:tcW w:w="1332" w:type="dxa"/>
          </w:tcPr>
          <w:p w14:paraId="4C8C6278" w14:textId="12B99091" w:rsidR="005927AE" w:rsidRPr="0069265A" w:rsidRDefault="005927AE" w:rsidP="005927AE">
            <w:pPr>
              <w:tabs>
                <w:tab w:val="decimal" w:pos="1121"/>
              </w:tabs>
              <w:spacing w:line="240" w:lineRule="exact"/>
              <w:ind w:left="-130" w:right="-90"/>
              <w:rPr>
                <w:rFonts w:cs="Times New Roman"/>
                <w:b/>
                <w:bCs/>
                <w:szCs w:val="22"/>
              </w:rPr>
            </w:pPr>
          </w:p>
        </w:tc>
      </w:tr>
      <w:tr w:rsidR="005E04C0" w:rsidRPr="00E54D24" w14:paraId="1E1ED0CE" w14:textId="77777777">
        <w:trPr>
          <w:trHeight w:val="245"/>
        </w:trPr>
        <w:tc>
          <w:tcPr>
            <w:tcW w:w="6138" w:type="dxa"/>
          </w:tcPr>
          <w:p w14:paraId="67A9AE2A" w14:textId="08E96C55" w:rsidR="005E04C0" w:rsidRPr="00426ACD" w:rsidRDefault="005E04C0" w:rsidP="00426ACD">
            <w:pPr>
              <w:spacing w:line="240" w:lineRule="exact"/>
              <w:ind w:left="342"/>
              <w:rPr>
                <w:rFonts w:eastAsia="Cordia New" w:cs="Times New Roman"/>
                <w:color w:val="000000"/>
              </w:rPr>
            </w:pPr>
            <w:r w:rsidRPr="00426ACD">
              <w:rPr>
                <w:rFonts w:eastAsia="Cordia New" w:cs="Times New Roman"/>
                <w:color w:val="000000"/>
              </w:rPr>
              <w:t>Other related parties</w:t>
            </w:r>
          </w:p>
        </w:tc>
        <w:tc>
          <w:tcPr>
            <w:tcW w:w="1350" w:type="dxa"/>
            <w:tcBorders>
              <w:bottom w:val="double" w:sz="4" w:space="0" w:color="auto"/>
            </w:tcBorders>
          </w:tcPr>
          <w:p w14:paraId="738B6908" w14:textId="20C56D60" w:rsidR="005E04C0" w:rsidRPr="00673FAC" w:rsidRDefault="005E04C0" w:rsidP="005E04C0">
            <w:pPr>
              <w:tabs>
                <w:tab w:val="decimal" w:pos="1121"/>
              </w:tabs>
              <w:spacing w:line="240" w:lineRule="exact"/>
              <w:ind w:left="-130" w:right="-90"/>
              <w:rPr>
                <w:rFonts w:cstheme="minorBidi"/>
                <w:b/>
                <w:bCs/>
                <w:szCs w:val="28"/>
                <w:lang w:val="en-US" w:bidi="th-TH"/>
              </w:rPr>
            </w:pPr>
            <w:r w:rsidRPr="00673FAC">
              <w:rPr>
                <w:rFonts w:cstheme="minorBidi"/>
                <w:b/>
                <w:bCs/>
                <w:szCs w:val="28"/>
                <w:lang w:val="en-US" w:bidi="th-TH"/>
              </w:rPr>
              <w:t>114</w:t>
            </w:r>
          </w:p>
        </w:tc>
        <w:tc>
          <w:tcPr>
            <w:tcW w:w="270" w:type="dxa"/>
          </w:tcPr>
          <w:p w14:paraId="464947B3" w14:textId="77777777" w:rsidR="005E04C0" w:rsidRPr="00E54D24" w:rsidRDefault="005E04C0" w:rsidP="005E04C0">
            <w:pPr>
              <w:tabs>
                <w:tab w:val="decimal" w:pos="1121"/>
              </w:tabs>
              <w:spacing w:line="240" w:lineRule="exact"/>
              <w:ind w:left="-130" w:right="-90"/>
              <w:rPr>
                <w:rFonts w:cs="Times New Roman"/>
                <w:sz w:val="20"/>
                <w:lang w:val="en-US"/>
              </w:rPr>
            </w:pPr>
          </w:p>
        </w:tc>
        <w:tc>
          <w:tcPr>
            <w:tcW w:w="1332" w:type="dxa"/>
            <w:tcBorders>
              <w:bottom w:val="double" w:sz="4" w:space="0" w:color="auto"/>
            </w:tcBorders>
          </w:tcPr>
          <w:p w14:paraId="0450782C" w14:textId="42884D4E" w:rsidR="005E04C0" w:rsidRPr="00E54D24" w:rsidRDefault="005E04C0" w:rsidP="005E04C0">
            <w:pPr>
              <w:tabs>
                <w:tab w:val="decimal" w:pos="1121"/>
              </w:tabs>
              <w:spacing w:line="240" w:lineRule="exact"/>
              <w:ind w:left="-130" w:right="-90"/>
              <w:rPr>
                <w:rFonts w:cs="Times New Roman"/>
                <w:sz w:val="20"/>
                <w:lang w:val="en-US"/>
              </w:rPr>
            </w:pPr>
            <w:r w:rsidRPr="00E54D24">
              <w:rPr>
                <w:rFonts w:cstheme="minorBidi"/>
                <w:b/>
                <w:bCs/>
                <w:szCs w:val="28"/>
                <w:lang w:val="en-US" w:bidi="th-TH"/>
              </w:rPr>
              <w:t>248</w:t>
            </w:r>
          </w:p>
        </w:tc>
      </w:tr>
      <w:tr w:rsidR="005E04C0" w:rsidRPr="00E54D24" w14:paraId="13BC1D8C" w14:textId="77777777">
        <w:trPr>
          <w:trHeight w:val="245"/>
        </w:trPr>
        <w:tc>
          <w:tcPr>
            <w:tcW w:w="6138" w:type="dxa"/>
          </w:tcPr>
          <w:p w14:paraId="1F3D37BE" w14:textId="020A752B" w:rsidR="005E04C0" w:rsidRPr="00E54D24" w:rsidRDefault="005E04C0" w:rsidP="005E04C0">
            <w:pPr>
              <w:spacing w:line="240" w:lineRule="exact"/>
              <w:ind w:hanging="120"/>
              <w:rPr>
                <w:rFonts w:eastAsia="Cordia New" w:cs="Times New Roman"/>
                <w:color w:val="000000"/>
              </w:rPr>
            </w:pPr>
          </w:p>
        </w:tc>
        <w:tc>
          <w:tcPr>
            <w:tcW w:w="1350" w:type="dxa"/>
            <w:tcBorders>
              <w:top w:val="double" w:sz="4" w:space="0" w:color="auto"/>
            </w:tcBorders>
          </w:tcPr>
          <w:p w14:paraId="0A9043C0" w14:textId="77777777" w:rsidR="005E04C0" w:rsidRPr="00673FAC" w:rsidRDefault="005E04C0" w:rsidP="005E04C0">
            <w:pPr>
              <w:tabs>
                <w:tab w:val="decimal" w:pos="1121"/>
              </w:tabs>
              <w:spacing w:line="240" w:lineRule="exact"/>
              <w:ind w:left="-130" w:right="-90"/>
              <w:rPr>
                <w:rFonts w:cstheme="minorBidi"/>
                <w:b/>
                <w:bCs/>
                <w:szCs w:val="28"/>
                <w:lang w:val="en-US" w:bidi="th-TH"/>
              </w:rPr>
            </w:pPr>
          </w:p>
        </w:tc>
        <w:tc>
          <w:tcPr>
            <w:tcW w:w="270" w:type="dxa"/>
          </w:tcPr>
          <w:p w14:paraId="5B83DA6A" w14:textId="77777777" w:rsidR="005E04C0" w:rsidRPr="00E54D24" w:rsidRDefault="005E04C0" w:rsidP="005E04C0">
            <w:pPr>
              <w:tabs>
                <w:tab w:val="decimal" w:pos="1121"/>
              </w:tabs>
              <w:spacing w:line="240" w:lineRule="exact"/>
              <w:ind w:left="-130" w:right="-90"/>
              <w:rPr>
                <w:rFonts w:cs="Times New Roman"/>
                <w:szCs w:val="22"/>
                <w:lang w:val="en-US"/>
              </w:rPr>
            </w:pPr>
          </w:p>
        </w:tc>
        <w:tc>
          <w:tcPr>
            <w:tcW w:w="1332" w:type="dxa"/>
            <w:tcBorders>
              <w:top w:val="double" w:sz="4" w:space="0" w:color="auto"/>
            </w:tcBorders>
          </w:tcPr>
          <w:p w14:paraId="6C5F0127" w14:textId="77777777" w:rsidR="005E04C0" w:rsidRPr="00E54D24" w:rsidRDefault="005E04C0" w:rsidP="005E04C0">
            <w:pPr>
              <w:tabs>
                <w:tab w:val="decimal" w:pos="1121"/>
              </w:tabs>
              <w:spacing w:line="240" w:lineRule="exact"/>
              <w:ind w:left="-130" w:right="-90"/>
              <w:rPr>
                <w:rFonts w:cs="Times New Roman"/>
                <w:szCs w:val="22"/>
                <w:lang w:val="en-US"/>
              </w:rPr>
            </w:pPr>
          </w:p>
        </w:tc>
      </w:tr>
      <w:tr w:rsidR="005E04C0" w:rsidRPr="00E54D24" w14:paraId="56F9BCF2" w14:textId="77777777">
        <w:trPr>
          <w:trHeight w:val="245"/>
        </w:trPr>
        <w:tc>
          <w:tcPr>
            <w:tcW w:w="6138" w:type="dxa"/>
          </w:tcPr>
          <w:p w14:paraId="32C63863" w14:textId="65116AA7" w:rsidR="005E04C0" w:rsidRPr="00426ACD" w:rsidRDefault="005E04C0" w:rsidP="00C7162A">
            <w:pPr>
              <w:spacing w:line="240" w:lineRule="exact"/>
              <w:ind w:left="-92"/>
              <w:rPr>
                <w:rFonts w:eastAsia="Cordia New" w:cs="Times New Roman"/>
                <w:color w:val="000000"/>
                <w:szCs w:val="22"/>
              </w:rPr>
            </w:pPr>
            <w:r w:rsidRPr="00E54D24">
              <w:rPr>
                <w:rFonts w:eastAsia="Cordia New" w:cs="Times New Roman"/>
                <w:color w:val="000000"/>
                <w:szCs w:val="22"/>
              </w:rPr>
              <w:t xml:space="preserve">Other income </w:t>
            </w:r>
          </w:p>
        </w:tc>
        <w:tc>
          <w:tcPr>
            <w:tcW w:w="1350" w:type="dxa"/>
          </w:tcPr>
          <w:p w14:paraId="796DEE1A" w14:textId="449F30E9" w:rsidR="005E04C0" w:rsidRPr="00E54D24" w:rsidRDefault="005E04C0" w:rsidP="005E04C0">
            <w:pPr>
              <w:tabs>
                <w:tab w:val="decimal" w:pos="1121"/>
              </w:tabs>
              <w:spacing w:line="240" w:lineRule="exact"/>
              <w:ind w:left="-130" w:right="-90"/>
              <w:rPr>
                <w:rFonts w:cstheme="minorBidi"/>
                <w:b/>
                <w:bCs/>
                <w:szCs w:val="28"/>
                <w:lang w:val="en-US" w:bidi="th-TH"/>
              </w:rPr>
            </w:pPr>
          </w:p>
        </w:tc>
        <w:tc>
          <w:tcPr>
            <w:tcW w:w="270" w:type="dxa"/>
          </w:tcPr>
          <w:p w14:paraId="095447DF" w14:textId="77777777" w:rsidR="005E04C0" w:rsidRPr="00E54D24" w:rsidRDefault="005E04C0" w:rsidP="005E04C0">
            <w:pPr>
              <w:tabs>
                <w:tab w:val="decimal" w:pos="1121"/>
              </w:tabs>
              <w:spacing w:line="240" w:lineRule="exact"/>
              <w:ind w:left="-130" w:right="-90"/>
              <w:rPr>
                <w:rFonts w:cs="Times New Roman"/>
                <w:b/>
                <w:bCs/>
                <w:szCs w:val="22"/>
                <w:lang w:val="en-US"/>
              </w:rPr>
            </w:pPr>
          </w:p>
        </w:tc>
        <w:tc>
          <w:tcPr>
            <w:tcW w:w="1332" w:type="dxa"/>
          </w:tcPr>
          <w:p w14:paraId="0155E333" w14:textId="68357490" w:rsidR="005E04C0" w:rsidRPr="00E54D24" w:rsidRDefault="005E04C0" w:rsidP="005E04C0">
            <w:pPr>
              <w:tabs>
                <w:tab w:val="decimal" w:pos="1121"/>
              </w:tabs>
              <w:spacing w:line="240" w:lineRule="exact"/>
              <w:ind w:left="-130" w:right="-90"/>
              <w:rPr>
                <w:b/>
                <w:bCs/>
                <w:szCs w:val="28"/>
                <w:lang w:val="en-US" w:bidi="th-TH"/>
              </w:rPr>
            </w:pPr>
          </w:p>
        </w:tc>
      </w:tr>
      <w:tr w:rsidR="00642999" w:rsidRPr="00E54D24" w14:paraId="1AAA4781" w14:textId="77777777">
        <w:trPr>
          <w:trHeight w:val="245"/>
        </w:trPr>
        <w:tc>
          <w:tcPr>
            <w:tcW w:w="6138" w:type="dxa"/>
          </w:tcPr>
          <w:p w14:paraId="45D26A34" w14:textId="30885868" w:rsidR="00642999" w:rsidRPr="00426ACD" w:rsidRDefault="00642999" w:rsidP="00426ACD">
            <w:pPr>
              <w:spacing w:line="240" w:lineRule="exact"/>
              <w:ind w:left="342"/>
              <w:rPr>
                <w:rFonts w:eastAsia="Cordia New" w:cs="Times New Roman"/>
                <w:color w:val="000000"/>
              </w:rPr>
            </w:pPr>
            <w:r w:rsidRPr="00426ACD">
              <w:rPr>
                <w:rFonts w:eastAsia="Cordia New" w:cs="Times New Roman"/>
                <w:color w:val="000000"/>
              </w:rPr>
              <w:t>Other related parties</w:t>
            </w:r>
          </w:p>
        </w:tc>
        <w:tc>
          <w:tcPr>
            <w:tcW w:w="1350" w:type="dxa"/>
            <w:tcBorders>
              <w:bottom w:val="double" w:sz="4" w:space="0" w:color="auto"/>
            </w:tcBorders>
          </w:tcPr>
          <w:p w14:paraId="34412D79" w14:textId="606F0880" w:rsidR="00642999" w:rsidRPr="00673FAC" w:rsidRDefault="00642999" w:rsidP="00642999">
            <w:pPr>
              <w:tabs>
                <w:tab w:val="decimal" w:pos="1121"/>
              </w:tabs>
              <w:spacing w:line="240" w:lineRule="exact"/>
              <w:ind w:left="-130" w:right="-90"/>
              <w:rPr>
                <w:rFonts w:cstheme="minorBidi"/>
                <w:b/>
                <w:bCs/>
                <w:szCs w:val="28"/>
                <w:lang w:val="en-US" w:bidi="th-TH"/>
              </w:rPr>
            </w:pPr>
            <w:r w:rsidRPr="00673FAC">
              <w:rPr>
                <w:rFonts w:cstheme="minorBidi"/>
                <w:b/>
                <w:bCs/>
                <w:szCs w:val="28"/>
                <w:lang w:val="en-US" w:bidi="th-TH"/>
              </w:rPr>
              <w:t>2,419</w:t>
            </w:r>
          </w:p>
        </w:tc>
        <w:tc>
          <w:tcPr>
            <w:tcW w:w="270" w:type="dxa"/>
          </w:tcPr>
          <w:p w14:paraId="437A59F7" w14:textId="77777777" w:rsidR="00642999" w:rsidRPr="00E54D24" w:rsidRDefault="00642999" w:rsidP="00642999">
            <w:pPr>
              <w:tabs>
                <w:tab w:val="decimal" w:pos="1121"/>
              </w:tabs>
              <w:spacing w:line="240" w:lineRule="exact"/>
              <w:ind w:left="-130" w:right="-90"/>
              <w:rPr>
                <w:rFonts w:cs="Times New Roman"/>
                <w:b/>
                <w:bCs/>
                <w:szCs w:val="22"/>
                <w:lang w:val="en-US"/>
              </w:rPr>
            </w:pPr>
          </w:p>
        </w:tc>
        <w:tc>
          <w:tcPr>
            <w:tcW w:w="1332" w:type="dxa"/>
            <w:tcBorders>
              <w:bottom w:val="single" w:sz="4" w:space="0" w:color="auto"/>
            </w:tcBorders>
          </w:tcPr>
          <w:p w14:paraId="47DA3EDC" w14:textId="6AC08E97" w:rsidR="00642999" w:rsidRPr="00E54D24" w:rsidRDefault="00642999" w:rsidP="00642999">
            <w:pPr>
              <w:tabs>
                <w:tab w:val="decimal" w:pos="1121"/>
              </w:tabs>
              <w:spacing w:line="240" w:lineRule="exact"/>
              <w:ind w:left="-130" w:right="-90"/>
              <w:rPr>
                <w:rFonts w:cs="Times New Roman"/>
                <w:b/>
                <w:bCs/>
                <w:szCs w:val="22"/>
                <w:lang w:val="en-US"/>
              </w:rPr>
            </w:pPr>
            <w:r w:rsidRPr="00E54D24">
              <w:rPr>
                <w:b/>
                <w:bCs/>
                <w:szCs w:val="28"/>
                <w:lang w:val="en-US" w:eastAsia="ja-JP" w:bidi="th-TH"/>
              </w:rPr>
              <w:t>2,242</w:t>
            </w:r>
          </w:p>
        </w:tc>
      </w:tr>
      <w:tr w:rsidR="00642999" w:rsidRPr="00E54D24" w14:paraId="705DB1D5" w14:textId="77777777">
        <w:trPr>
          <w:trHeight w:val="245"/>
        </w:trPr>
        <w:tc>
          <w:tcPr>
            <w:tcW w:w="6138" w:type="dxa"/>
          </w:tcPr>
          <w:p w14:paraId="1185E194" w14:textId="782B3901" w:rsidR="00642999" w:rsidRPr="00E54D24" w:rsidRDefault="00642999" w:rsidP="00642999">
            <w:pPr>
              <w:spacing w:line="240" w:lineRule="exact"/>
              <w:ind w:hanging="120"/>
              <w:rPr>
                <w:rFonts w:eastAsia="Cordia New" w:cs="Times New Roman"/>
                <w:color w:val="000000"/>
                <w:szCs w:val="22"/>
                <w:lang w:val="en-US"/>
              </w:rPr>
            </w:pPr>
          </w:p>
        </w:tc>
        <w:tc>
          <w:tcPr>
            <w:tcW w:w="1350" w:type="dxa"/>
            <w:tcBorders>
              <w:top w:val="double" w:sz="4" w:space="0" w:color="auto"/>
            </w:tcBorders>
          </w:tcPr>
          <w:p w14:paraId="582BA9B4" w14:textId="77777777" w:rsidR="00642999" w:rsidRPr="00673FAC" w:rsidRDefault="00642999" w:rsidP="00642999">
            <w:pPr>
              <w:tabs>
                <w:tab w:val="decimal" w:pos="1121"/>
              </w:tabs>
              <w:spacing w:line="240" w:lineRule="exact"/>
              <w:ind w:left="-130" w:right="-90"/>
              <w:rPr>
                <w:rFonts w:cstheme="minorBidi"/>
                <w:b/>
                <w:bCs/>
                <w:szCs w:val="28"/>
                <w:lang w:val="en-US" w:bidi="th-TH"/>
              </w:rPr>
            </w:pPr>
          </w:p>
        </w:tc>
        <w:tc>
          <w:tcPr>
            <w:tcW w:w="270" w:type="dxa"/>
          </w:tcPr>
          <w:p w14:paraId="1E1A4E69" w14:textId="77777777" w:rsidR="00642999" w:rsidRPr="00E54D24" w:rsidRDefault="00642999" w:rsidP="00642999">
            <w:pPr>
              <w:tabs>
                <w:tab w:val="decimal" w:pos="1121"/>
              </w:tabs>
              <w:spacing w:line="240" w:lineRule="exact"/>
              <w:ind w:left="-130" w:right="-90"/>
              <w:rPr>
                <w:rFonts w:cs="Times New Roman"/>
                <w:szCs w:val="22"/>
                <w:lang w:val="en-US"/>
              </w:rPr>
            </w:pPr>
          </w:p>
        </w:tc>
        <w:tc>
          <w:tcPr>
            <w:tcW w:w="1332" w:type="dxa"/>
            <w:tcBorders>
              <w:top w:val="double" w:sz="4" w:space="0" w:color="auto"/>
            </w:tcBorders>
          </w:tcPr>
          <w:p w14:paraId="723EDAD2" w14:textId="77777777" w:rsidR="00642999" w:rsidRPr="00E54D24" w:rsidRDefault="00642999" w:rsidP="00642999">
            <w:pPr>
              <w:tabs>
                <w:tab w:val="decimal" w:pos="1121"/>
              </w:tabs>
              <w:spacing w:line="240" w:lineRule="exact"/>
              <w:ind w:left="-130" w:right="-90"/>
              <w:rPr>
                <w:rFonts w:cs="Times New Roman"/>
                <w:szCs w:val="22"/>
                <w:lang w:val="en-US"/>
              </w:rPr>
            </w:pPr>
          </w:p>
        </w:tc>
      </w:tr>
      <w:tr w:rsidR="00642999" w:rsidRPr="00E54D24" w14:paraId="4DFE180E" w14:textId="77777777">
        <w:trPr>
          <w:trHeight w:val="245"/>
        </w:trPr>
        <w:tc>
          <w:tcPr>
            <w:tcW w:w="6138" w:type="dxa"/>
          </w:tcPr>
          <w:p w14:paraId="557C28D8" w14:textId="29C09BCF" w:rsidR="00642999" w:rsidRPr="00E54D24" w:rsidRDefault="00642999" w:rsidP="00C7162A">
            <w:pPr>
              <w:spacing w:line="240" w:lineRule="exact"/>
              <w:ind w:left="-92"/>
              <w:rPr>
                <w:rFonts w:eastAsia="Cordia New" w:cs="Times New Roman"/>
                <w:color w:val="000000"/>
                <w:szCs w:val="22"/>
              </w:rPr>
            </w:pPr>
            <w:r w:rsidRPr="00E54D24">
              <w:rPr>
                <w:rFonts w:eastAsia="Cordia New" w:cs="Times New Roman"/>
                <w:b/>
                <w:bCs/>
                <w:i/>
                <w:iCs/>
                <w:szCs w:val="22"/>
                <w:lang w:val="en-US" w:bidi="th-TH"/>
              </w:rPr>
              <w:t>Expenses</w:t>
            </w:r>
          </w:p>
        </w:tc>
        <w:tc>
          <w:tcPr>
            <w:tcW w:w="1350" w:type="dxa"/>
          </w:tcPr>
          <w:p w14:paraId="1737D909" w14:textId="2A242D5E" w:rsidR="00642999" w:rsidRPr="00673FAC" w:rsidRDefault="00642999" w:rsidP="00642999">
            <w:pPr>
              <w:tabs>
                <w:tab w:val="decimal" w:pos="1121"/>
              </w:tabs>
              <w:spacing w:line="240" w:lineRule="exact"/>
              <w:ind w:left="-130" w:right="-90"/>
              <w:rPr>
                <w:rFonts w:cstheme="minorBidi"/>
                <w:b/>
                <w:bCs/>
                <w:szCs w:val="28"/>
                <w:lang w:val="en-US" w:bidi="th-TH"/>
              </w:rPr>
            </w:pPr>
          </w:p>
        </w:tc>
        <w:tc>
          <w:tcPr>
            <w:tcW w:w="270" w:type="dxa"/>
          </w:tcPr>
          <w:p w14:paraId="548DFDB1" w14:textId="77777777" w:rsidR="00642999" w:rsidRPr="00E54D24" w:rsidRDefault="00642999" w:rsidP="00642999">
            <w:pPr>
              <w:tabs>
                <w:tab w:val="decimal" w:pos="1121"/>
              </w:tabs>
              <w:spacing w:line="240" w:lineRule="exact"/>
              <w:ind w:left="-130" w:right="-90"/>
              <w:rPr>
                <w:rFonts w:cs="Times New Roman"/>
                <w:b/>
                <w:bCs/>
                <w:szCs w:val="22"/>
                <w:lang w:val="en-US"/>
              </w:rPr>
            </w:pPr>
          </w:p>
        </w:tc>
        <w:tc>
          <w:tcPr>
            <w:tcW w:w="1332" w:type="dxa"/>
          </w:tcPr>
          <w:p w14:paraId="664A5DD1" w14:textId="5D262C2A" w:rsidR="00642999" w:rsidRPr="00E54D24" w:rsidRDefault="00642999" w:rsidP="00642999">
            <w:pPr>
              <w:tabs>
                <w:tab w:val="decimal" w:pos="1121"/>
              </w:tabs>
              <w:spacing w:line="240" w:lineRule="exact"/>
              <w:ind w:left="-130" w:right="-90"/>
              <w:rPr>
                <w:b/>
                <w:bCs/>
                <w:szCs w:val="28"/>
                <w:lang w:val="en-US" w:bidi="th-TH"/>
              </w:rPr>
            </w:pPr>
          </w:p>
        </w:tc>
      </w:tr>
      <w:tr w:rsidR="00642999" w:rsidRPr="00E54D24" w14:paraId="66949764" w14:textId="77777777">
        <w:trPr>
          <w:trHeight w:val="245"/>
        </w:trPr>
        <w:tc>
          <w:tcPr>
            <w:tcW w:w="6138" w:type="dxa"/>
          </w:tcPr>
          <w:p w14:paraId="27EDB7F7" w14:textId="1C792A8A" w:rsidR="00642999" w:rsidRPr="00E75D70" w:rsidRDefault="00642999" w:rsidP="00C7162A">
            <w:pPr>
              <w:spacing w:line="240" w:lineRule="exact"/>
              <w:ind w:left="-92"/>
              <w:rPr>
                <w:rFonts w:cs="Times New Roman"/>
                <w:szCs w:val="22"/>
              </w:rPr>
            </w:pPr>
            <w:r w:rsidRPr="00E54D24">
              <w:rPr>
                <w:rFonts w:eastAsia="Cordia New" w:cs="Times New Roman"/>
                <w:color w:val="000000"/>
                <w:szCs w:val="22"/>
              </w:rPr>
              <w:t>Management fees</w:t>
            </w:r>
          </w:p>
        </w:tc>
        <w:tc>
          <w:tcPr>
            <w:tcW w:w="1350" w:type="dxa"/>
          </w:tcPr>
          <w:p w14:paraId="65B74144" w14:textId="77777777" w:rsidR="00642999" w:rsidRPr="00673FAC" w:rsidRDefault="00642999" w:rsidP="00642999">
            <w:pPr>
              <w:tabs>
                <w:tab w:val="decimal" w:pos="1121"/>
              </w:tabs>
              <w:spacing w:line="240" w:lineRule="exact"/>
              <w:ind w:left="-130" w:right="-90"/>
              <w:rPr>
                <w:rFonts w:cstheme="minorBidi"/>
                <w:b/>
                <w:bCs/>
                <w:szCs w:val="28"/>
                <w:lang w:val="en-US" w:bidi="th-TH"/>
              </w:rPr>
            </w:pPr>
          </w:p>
        </w:tc>
        <w:tc>
          <w:tcPr>
            <w:tcW w:w="270" w:type="dxa"/>
          </w:tcPr>
          <w:p w14:paraId="424FB2EE" w14:textId="77777777" w:rsidR="00642999" w:rsidRPr="00E54D24" w:rsidRDefault="00642999" w:rsidP="00642999">
            <w:pPr>
              <w:tabs>
                <w:tab w:val="decimal" w:pos="1121"/>
              </w:tabs>
              <w:spacing w:line="240" w:lineRule="exact"/>
              <w:ind w:left="-130" w:right="-90"/>
              <w:rPr>
                <w:rFonts w:eastAsia="Cordia New" w:cs="Times New Roman"/>
                <w:sz w:val="20"/>
              </w:rPr>
            </w:pPr>
          </w:p>
        </w:tc>
        <w:tc>
          <w:tcPr>
            <w:tcW w:w="1332" w:type="dxa"/>
          </w:tcPr>
          <w:p w14:paraId="06903D84" w14:textId="77777777" w:rsidR="00642999" w:rsidRPr="00E54D24" w:rsidRDefault="00642999" w:rsidP="00642999">
            <w:pPr>
              <w:tabs>
                <w:tab w:val="decimal" w:pos="1121"/>
              </w:tabs>
              <w:spacing w:line="240" w:lineRule="exact"/>
              <w:ind w:left="-130" w:right="-90"/>
              <w:rPr>
                <w:rFonts w:eastAsia="Cordia New" w:cs="Times New Roman"/>
                <w:sz w:val="20"/>
              </w:rPr>
            </w:pPr>
          </w:p>
        </w:tc>
      </w:tr>
      <w:tr w:rsidR="00DF5FEF" w:rsidRPr="00E54D24" w14:paraId="6744C6E1" w14:textId="77777777">
        <w:trPr>
          <w:trHeight w:val="245"/>
        </w:trPr>
        <w:tc>
          <w:tcPr>
            <w:tcW w:w="6138" w:type="dxa"/>
          </w:tcPr>
          <w:p w14:paraId="6D80B822" w14:textId="637DAF81" w:rsidR="00DF5FEF" w:rsidRPr="00426ACD" w:rsidRDefault="00DF5FEF" w:rsidP="00426ACD">
            <w:pPr>
              <w:spacing w:line="240" w:lineRule="exact"/>
              <w:ind w:left="342"/>
              <w:rPr>
                <w:rFonts w:eastAsia="Cordia New" w:cs="Times New Roman"/>
                <w:color w:val="000000"/>
              </w:rPr>
            </w:pPr>
            <w:r w:rsidRPr="00426ACD">
              <w:rPr>
                <w:rFonts w:eastAsia="Cordia New" w:cs="Times New Roman"/>
                <w:color w:val="000000"/>
              </w:rPr>
              <w:t>BBL Asset Management Company Limited</w:t>
            </w:r>
          </w:p>
        </w:tc>
        <w:tc>
          <w:tcPr>
            <w:tcW w:w="1350" w:type="dxa"/>
            <w:tcBorders>
              <w:bottom w:val="double" w:sz="4" w:space="0" w:color="auto"/>
            </w:tcBorders>
          </w:tcPr>
          <w:p w14:paraId="7E24E443" w14:textId="4AD25C59" w:rsidR="00DF5FEF" w:rsidRPr="00191C72" w:rsidRDefault="00DF5FEF" w:rsidP="00426ACD">
            <w:pPr>
              <w:tabs>
                <w:tab w:val="decimal" w:pos="1121"/>
              </w:tabs>
              <w:spacing w:line="240" w:lineRule="exact"/>
              <w:ind w:left="342" w:right="-90"/>
              <w:rPr>
                <w:rFonts w:eastAsia="Cordia New" w:cs="Times New Roman"/>
                <w:b/>
                <w:bCs/>
                <w:color w:val="000000"/>
              </w:rPr>
            </w:pPr>
            <w:r w:rsidRPr="00191C72">
              <w:rPr>
                <w:rFonts w:eastAsia="Cordia New" w:cs="Times New Roman"/>
                <w:b/>
                <w:bCs/>
                <w:color w:val="000000"/>
              </w:rPr>
              <w:t>2,891</w:t>
            </w:r>
          </w:p>
        </w:tc>
        <w:tc>
          <w:tcPr>
            <w:tcW w:w="270" w:type="dxa"/>
          </w:tcPr>
          <w:p w14:paraId="6855DE8A" w14:textId="77777777" w:rsidR="00DF5FEF" w:rsidRPr="00E54D24" w:rsidRDefault="00DF5FEF" w:rsidP="00DF5FEF">
            <w:pPr>
              <w:tabs>
                <w:tab w:val="decimal" w:pos="1121"/>
              </w:tabs>
              <w:spacing w:line="240" w:lineRule="exact"/>
              <w:ind w:left="-130" w:right="-90"/>
              <w:rPr>
                <w:rFonts w:eastAsia="Cordia New" w:cs="Times New Roman"/>
                <w:sz w:val="20"/>
              </w:rPr>
            </w:pPr>
          </w:p>
        </w:tc>
        <w:tc>
          <w:tcPr>
            <w:tcW w:w="1332" w:type="dxa"/>
            <w:tcBorders>
              <w:bottom w:val="double" w:sz="4" w:space="0" w:color="auto"/>
            </w:tcBorders>
          </w:tcPr>
          <w:p w14:paraId="41474C3E" w14:textId="1990E2B7" w:rsidR="00DF5FEF" w:rsidRPr="00E54D24" w:rsidRDefault="00DF5FEF" w:rsidP="00DF5FEF">
            <w:pPr>
              <w:tabs>
                <w:tab w:val="decimal" w:pos="1121"/>
              </w:tabs>
              <w:spacing w:line="240" w:lineRule="exact"/>
              <w:ind w:left="-130" w:right="-90"/>
              <w:rPr>
                <w:rFonts w:eastAsia="Cordia New" w:cs="Times New Roman"/>
                <w:sz w:val="20"/>
              </w:rPr>
            </w:pPr>
            <w:r w:rsidRPr="00253C6E">
              <w:rPr>
                <w:rFonts w:cs="Times New Roman"/>
                <w:b/>
                <w:bCs/>
                <w:szCs w:val="22"/>
                <w:lang w:val="en-US"/>
              </w:rPr>
              <w:t>2,954</w:t>
            </w:r>
          </w:p>
        </w:tc>
      </w:tr>
      <w:tr w:rsidR="00DF5FEF" w:rsidRPr="00E54D24" w14:paraId="6C3FF3D5" w14:textId="77777777">
        <w:trPr>
          <w:trHeight w:val="245"/>
        </w:trPr>
        <w:tc>
          <w:tcPr>
            <w:tcW w:w="6138" w:type="dxa"/>
          </w:tcPr>
          <w:p w14:paraId="548E9634" w14:textId="66564378" w:rsidR="00DF5FEF" w:rsidRPr="00E54D24" w:rsidRDefault="00DF5FEF" w:rsidP="00DF5FEF">
            <w:pPr>
              <w:spacing w:line="240" w:lineRule="exact"/>
              <w:ind w:hanging="120"/>
              <w:rPr>
                <w:rFonts w:eastAsia="Cordia New" w:cs="Times New Roman"/>
                <w:color w:val="000000"/>
                <w:szCs w:val="22"/>
              </w:rPr>
            </w:pPr>
          </w:p>
        </w:tc>
        <w:tc>
          <w:tcPr>
            <w:tcW w:w="1350" w:type="dxa"/>
            <w:tcBorders>
              <w:top w:val="double" w:sz="4" w:space="0" w:color="auto"/>
            </w:tcBorders>
          </w:tcPr>
          <w:p w14:paraId="7D253B61" w14:textId="77777777" w:rsidR="00DF5FEF" w:rsidRPr="00673FAC" w:rsidRDefault="00DF5FEF" w:rsidP="00DF5FEF">
            <w:pPr>
              <w:tabs>
                <w:tab w:val="decimal" w:pos="1121"/>
              </w:tabs>
              <w:spacing w:line="240" w:lineRule="exact"/>
              <w:ind w:left="-130" w:right="-90"/>
              <w:rPr>
                <w:rFonts w:cstheme="minorBidi"/>
                <w:b/>
                <w:bCs/>
                <w:szCs w:val="28"/>
                <w:lang w:val="en-US" w:bidi="th-TH"/>
              </w:rPr>
            </w:pPr>
          </w:p>
        </w:tc>
        <w:tc>
          <w:tcPr>
            <w:tcW w:w="270" w:type="dxa"/>
          </w:tcPr>
          <w:p w14:paraId="1863E70F" w14:textId="77777777" w:rsidR="00DF5FEF" w:rsidRPr="00E54D24" w:rsidRDefault="00DF5FEF" w:rsidP="00DF5FEF">
            <w:pPr>
              <w:tabs>
                <w:tab w:val="decimal" w:pos="1121"/>
              </w:tabs>
              <w:spacing w:line="240" w:lineRule="exact"/>
              <w:ind w:left="-130" w:right="-90"/>
              <w:rPr>
                <w:rFonts w:cs="Times New Roman"/>
                <w:szCs w:val="22"/>
                <w:lang w:val="en-US"/>
              </w:rPr>
            </w:pPr>
          </w:p>
        </w:tc>
        <w:tc>
          <w:tcPr>
            <w:tcW w:w="1332" w:type="dxa"/>
            <w:tcBorders>
              <w:top w:val="double" w:sz="4" w:space="0" w:color="auto"/>
            </w:tcBorders>
          </w:tcPr>
          <w:p w14:paraId="4BA3F6CD" w14:textId="77777777" w:rsidR="00DF5FEF" w:rsidRPr="00E54D24" w:rsidRDefault="00DF5FEF" w:rsidP="00DF5FEF">
            <w:pPr>
              <w:tabs>
                <w:tab w:val="decimal" w:pos="1121"/>
              </w:tabs>
              <w:spacing w:line="240" w:lineRule="exact"/>
              <w:ind w:left="-130" w:right="-90"/>
              <w:rPr>
                <w:rFonts w:cs="Times New Roman"/>
                <w:szCs w:val="22"/>
                <w:lang w:val="en-US"/>
              </w:rPr>
            </w:pPr>
          </w:p>
        </w:tc>
      </w:tr>
      <w:tr w:rsidR="00DF5FEF" w:rsidRPr="00E54D24" w14:paraId="6BC131C3" w14:textId="77777777">
        <w:trPr>
          <w:trHeight w:val="245"/>
        </w:trPr>
        <w:tc>
          <w:tcPr>
            <w:tcW w:w="6138" w:type="dxa"/>
          </w:tcPr>
          <w:p w14:paraId="6C7A18A7" w14:textId="140B775B" w:rsidR="00DF5FEF" w:rsidRPr="00426ACD" w:rsidRDefault="00DF5FEF" w:rsidP="00C7162A">
            <w:pPr>
              <w:spacing w:line="240" w:lineRule="exact"/>
              <w:ind w:left="-92"/>
              <w:rPr>
                <w:rFonts w:eastAsia="Cordia New" w:cs="Times New Roman"/>
                <w:color w:val="000000"/>
                <w:szCs w:val="22"/>
              </w:rPr>
            </w:pPr>
            <w:r w:rsidRPr="00426ACD">
              <w:rPr>
                <w:rFonts w:eastAsia="Cordia New" w:cs="Times New Roman"/>
                <w:color w:val="000000"/>
                <w:szCs w:val="22"/>
              </w:rPr>
              <w:t>Trustee fees</w:t>
            </w:r>
          </w:p>
        </w:tc>
        <w:tc>
          <w:tcPr>
            <w:tcW w:w="1350" w:type="dxa"/>
          </w:tcPr>
          <w:p w14:paraId="2310BCA0" w14:textId="48ED3701" w:rsidR="00DF5FEF" w:rsidRPr="00673FAC" w:rsidRDefault="00DF5FEF" w:rsidP="00DF5FEF">
            <w:pPr>
              <w:tabs>
                <w:tab w:val="decimal" w:pos="1121"/>
              </w:tabs>
              <w:spacing w:line="240" w:lineRule="exact"/>
              <w:ind w:left="-130" w:right="-90"/>
              <w:rPr>
                <w:rFonts w:cstheme="minorBidi"/>
                <w:b/>
                <w:bCs/>
                <w:szCs w:val="28"/>
                <w:lang w:val="en-US" w:bidi="th-TH"/>
              </w:rPr>
            </w:pPr>
          </w:p>
        </w:tc>
        <w:tc>
          <w:tcPr>
            <w:tcW w:w="270" w:type="dxa"/>
          </w:tcPr>
          <w:p w14:paraId="542106A3" w14:textId="77777777" w:rsidR="00DF5FEF" w:rsidRPr="00E54D24" w:rsidRDefault="00DF5FEF" w:rsidP="00DF5FEF">
            <w:pPr>
              <w:tabs>
                <w:tab w:val="decimal" w:pos="1121"/>
              </w:tabs>
              <w:spacing w:line="240" w:lineRule="exact"/>
              <w:ind w:left="-130" w:right="-90"/>
              <w:rPr>
                <w:rFonts w:cs="Times New Roman"/>
                <w:b/>
                <w:bCs/>
                <w:szCs w:val="22"/>
                <w:lang w:val="en-US"/>
              </w:rPr>
            </w:pPr>
          </w:p>
        </w:tc>
        <w:tc>
          <w:tcPr>
            <w:tcW w:w="1332" w:type="dxa"/>
          </w:tcPr>
          <w:p w14:paraId="1208841E" w14:textId="16EE8F24" w:rsidR="00DF5FEF" w:rsidRPr="00E54D24" w:rsidRDefault="00DF5FEF" w:rsidP="00DF5FEF">
            <w:pPr>
              <w:tabs>
                <w:tab w:val="decimal" w:pos="1121"/>
              </w:tabs>
              <w:spacing w:line="240" w:lineRule="exact"/>
              <w:ind w:left="-130" w:right="-90"/>
              <w:rPr>
                <w:rFonts w:cs="Times New Roman"/>
                <w:b/>
                <w:bCs/>
                <w:szCs w:val="22"/>
                <w:lang w:val="en-US"/>
              </w:rPr>
            </w:pPr>
          </w:p>
        </w:tc>
      </w:tr>
      <w:tr w:rsidR="00911D3E" w:rsidRPr="00E54D24" w14:paraId="5E31C01A" w14:textId="77777777">
        <w:trPr>
          <w:trHeight w:val="245"/>
        </w:trPr>
        <w:tc>
          <w:tcPr>
            <w:tcW w:w="6138" w:type="dxa"/>
          </w:tcPr>
          <w:p w14:paraId="6D9EEEE3" w14:textId="58F60A94" w:rsidR="00911D3E" w:rsidRPr="00426ACD" w:rsidRDefault="00911D3E" w:rsidP="00426ACD">
            <w:pPr>
              <w:spacing w:line="240" w:lineRule="exact"/>
              <w:ind w:left="342"/>
              <w:rPr>
                <w:rFonts w:eastAsia="Cordia New" w:cs="Times New Roman"/>
                <w:color w:val="000000"/>
              </w:rPr>
            </w:pPr>
            <w:r w:rsidRPr="00426ACD">
              <w:rPr>
                <w:rFonts w:eastAsia="Cordia New" w:cs="Times New Roman"/>
                <w:color w:val="000000"/>
              </w:rPr>
              <w:t>Krung Thai Asset Management Public Company Limited</w:t>
            </w:r>
          </w:p>
        </w:tc>
        <w:tc>
          <w:tcPr>
            <w:tcW w:w="1350" w:type="dxa"/>
            <w:tcBorders>
              <w:bottom w:val="double" w:sz="4" w:space="0" w:color="auto"/>
            </w:tcBorders>
          </w:tcPr>
          <w:p w14:paraId="053F6DC9" w14:textId="0F53C666" w:rsidR="00911D3E" w:rsidRPr="00673FAC" w:rsidRDefault="00911D3E" w:rsidP="00911D3E">
            <w:pPr>
              <w:tabs>
                <w:tab w:val="decimal" w:pos="1121"/>
              </w:tabs>
              <w:spacing w:line="240" w:lineRule="exact"/>
              <w:ind w:left="-130" w:right="-90"/>
              <w:rPr>
                <w:rFonts w:cstheme="minorBidi"/>
                <w:b/>
                <w:bCs/>
                <w:szCs w:val="28"/>
                <w:lang w:val="en-US" w:bidi="th-TH"/>
              </w:rPr>
            </w:pPr>
            <w:r w:rsidRPr="00673FAC">
              <w:rPr>
                <w:rFonts w:cstheme="minorBidi"/>
                <w:b/>
                <w:bCs/>
                <w:szCs w:val="28"/>
                <w:lang w:val="en-US" w:bidi="th-TH"/>
              </w:rPr>
              <w:t>1,935</w:t>
            </w:r>
          </w:p>
        </w:tc>
        <w:tc>
          <w:tcPr>
            <w:tcW w:w="270" w:type="dxa"/>
          </w:tcPr>
          <w:p w14:paraId="6D635A1C" w14:textId="77777777" w:rsidR="00911D3E" w:rsidRPr="00E54D24" w:rsidRDefault="00911D3E" w:rsidP="00911D3E">
            <w:pPr>
              <w:tabs>
                <w:tab w:val="decimal" w:pos="1121"/>
              </w:tabs>
              <w:spacing w:line="240" w:lineRule="exact"/>
              <w:ind w:left="-130" w:right="-90"/>
              <w:rPr>
                <w:rFonts w:cs="Times New Roman"/>
                <w:b/>
                <w:bCs/>
                <w:sz w:val="18"/>
                <w:szCs w:val="18"/>
              </w:rPr>
            </w:pPr>
          </w:p>
        </w:tc>
        <w:tc>
          <w:tcPr>
            <w:tcW w:w="1332" w:type="dxa"/>
            <w:tcBorders>
              <w:bottom w:val="double" w:sz="4" w:space="0" w:color="auto"/>
            </w:tcBorders>
          </w:tcPr>
          <w:p w14:paraId="1784D6D1" w14:textId="7200B9F0" w:rsidR="00911D3E" w:rsidRPr="00E54D24" w:rsidRDefault="00911D3E" w:rsidP="00911D3E">
            <w:pPr>
              <w:tabs>
                <w:tab w:val="decimal" w:pos="1121"/>
              </w:tabs>
              <w:spacing w:line="240" w:lineRule="exact"/>
              <w:ind w:left="-130" w:right="-90"/>
              <w:rPr>
                <w:rFonts w:cs="Times New Roman"/>
                <w:b/>
                <w:bCs/>
                <w:sz w:val="18"/>
                <w:szCs w:val="18"/>
              </w:rPr>
            </w:pPr>
            <w:r w:rsidRPr="00E54D24">
              <w:rPr>
                <w:rFonts w:cs="Times New Roman"/>
                <w:b/>
                <w:bCs/>
                <w:szCs w:val="22"/>
              </w:rPr>
              <w:t>1,966</w:t>
            </w:r>
          </w:p>
        </w:tc>
      </w:tr>
      <w:tr w:rsidR="00911D3E" w:rsidRPr="00E54D24" w14:paraId="225BFF7B" w14:textId="77777777">
        <w:trPr>
          <w:trHeight w:val="245"/>
        </w:trPr>
        <w:tc>
          <w:tcPr>
            <w:tcW w:w="6138" w:type="dxa"/>
          </w:tcPr>
          <w:p w14:paraId="35A39DC8" w14:textId="20EA14CA" w:rsidR="00911D3E" w:rsidRPr="00E54D24" w:rsidRDefault="00911D3E" w:rsidP="00911D3E">
            <w:p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exact"/>
              <w:ind w:hanging="120"/>
              <w:jc w:val="thaiDistribute"/>
              <w:rPr>
                <w:rFonts w:cs="Times New Roman"/>
                <w:szCs w:val="22"/>
              </w:rPr>
            </w:pPr>
          </w:p>
        </w:tc>
        <w:tc>
          <w:tcPr>
            <w:tcW w:w="1350" w:type="dxa"/>
            <w:tcBorders>
              <w:top w:val="double" w:sz="4" w:space="0" w:color="auto"/>
            </w:tcBorders>
          </w:tcPr>
          <w:p w14:paraId="60E8D08E" w14:textId="77777777" w:rsidR="00911D3E" w:rsidRPr="00673FAC" w:rsidRDefault="00911D3E" w:rsidP="00911D3E">
            <w:pPr>
              <w:tabs>
                <w:tab w:val="decimal" w:pos="1121"/>
              </w:tabs>
              <w:spacing w:line="240" w:lineRule="exact"/>
              <w:ind w:left="-130" w:right="-90"/>
              <w:rPr>
                <w:rFonts w:cstheme="minorBidi"/>
                <w:b/>
                <w:bCs/>
                <w:szCs w:val="28"/>
                <w:lang w:val="en-US" w:bidi="th-TH"/>
              </w:rPr>
            </w:pPr>
          </w:p>
        </w:tc>
        <w:tc>
          <w:tcPr>
            <w:tcW w:w="270" w:type="dxa"/>
          </w:tcPr>
          <w:p w14:paraId="5E95BBB0" w14:textId="77777777" w:rsidR="00911D3E" w:rsidRPr="00E54D24" w:rsidRDefault="00911D3E" w:rsidP="00911D3E">
            <w:pPr>
              <w:tabs>
                <w:tab w:val="decimal" w:pos="1121"/>
              </w:tabs>
              <w:spacing w:line="240" w:lineRule="exact"/>
              <w:ind w:left="-130" w:right="-90"/>
              <w:rPr>
                <w:rFonts w:cs="Times New Roman"/>
                <w:b/>
                <w:bCs/>
                <w:szCs w:val="22"/>
              </w:rPr>
            </w:pPr>
          </w:p>
        </w:tc>
        <w:tc>
          <w:tcPr>
            <w:tcW w:w="1332" w:type="dxa"/>
          </w:tcPr>
          <w:p w14:paraId="314E428E" w14:textId="77777777" w:rsidR="00911D3E" w:rsidRPr="00E54D24" w:rsidRDefault="00911D3E" w:rsidP="00911D3E">
            <w:pPr>
              <w:tabs>
                <w:tab w:val="decimal" w:pos="1121"/>
              </w:tabs>
              <w:spacing w:line="240" w:lineRule="exact"/>
              <w:ind w:left="-130" w:right="-90"/>
              <w:rPr>
                <w:rFonts w:cs="Times New Roman"/>
                <w:b/>
                <w:bCs/>
                <w:szCs w:val="22"/>
              </w:rPr>
            </w:pPr>
          </w:p>
        </w:tc>
      </w:tr>
      <w:tr w:rsidR="00911D3E" w:rsidRPr="00E54D24" w14:paraId="24DBE8D0" w14:textId="77777777">
        <w:trPr>
          <w:trHeight w:val="245"/>
        </w:trPr>
        <w:tc>
          <w:tcPr>
            <w:tcW w:w="6138" w:type="dxa"/>
          </w:tcPr>
          <w:p w14:paraId="3E64C682" w14:textId="726EEFD4" w:rsidR="00911D3E" w:rsidRPr="00426ACD" w:rsidRDefault="00911D3E" w:rsidP="00C7162A">
            <w:pPr>
              <w:spacing w:line="240" w:lineRule="exact"/>
              <w:ind w:left="-92"/>
              <w:rPr>
                <w:rFonts w:eastAsia="Cordia New" w:cs="Times New Roman"/>
                <w:color w:val="000000"/>
                <w:szCs w:val="22"/>
              </w:rPr>
            </w:pPr>
            <w:r w:rsidRPr="00E54D24">
              <w:rPr>
                <w:rFonts w:eastAsia="Cordia New" w:cs="Times New Roman"/>
                <w:color w:val="000000"/>
                <w:szCs w:val="22"/>
              </w:rPr>
              <w:t>Property management fees</w:t>
            </w:r>
          </w:p>
        </w:tc>
        <w:tc>
          <w:tcPr>
            <w:tcW w:w="1350" w:type="dxa"/>
          </w:tcPr>
          <w:p w14:paraId="3B20453D" w14:textId="4F64029F" w:rsidR="00911D3E" w:rsidRPr="00673FAC" w:rsidRDefault="00911D3E" w:rsidP="00911D3E">
            <w:pPr>
              <w:tabs>
                <w:tab w:val="decimal" w:pos="1121"/>
              </w:tabs>
              <w:spacing w:line="240" w:lineRule="exact"/>
              <w:ind w:left="-130" w:right="-90"/>
              <w:rPr>
                <w:rFonts w:cstheme="minorBidi"/>
                <w:b/>
                <w:bCs/>
                <w:szCs w:val="28"/>
                <w:lang w:val="en-US" w:bidi="th-TH"/>
              </w:rPr>
            </w:pPr>
          </w:p>
        </w:tc>
        <w:tc>
          <w:tcPr>
            <w:tcW w:w="270" w:type="dxa"/>
          </w:tcPr>
          <w:p w14:paraId="600D1118" w14:textId="77777777" w:rsidR="00911D3E" w:rsidRPr="00E54D24" w:rsidRDefault="00911D3E" w:rsidP="00911D3E">
            <w:pPr>
              <w:tabs>
                <w:tab w:val="decimal" w:pos="1121"/>
              </w:tabs>
              <w:spacing w:line="240" w:lineRule="exact"/>
              <w:ind w:left="-130" w:right="-90"/>
              <w:rPr>
                <w:rFonts w:cs="Times New Roman"/>
                <w:b/>
                <w:bCs/>
                <w:szCs w:val="22"/>
              </w:rPr>
            </w:pPr>
          </w:p>
        </w:tc>
        <w:tc>
          <w:tcPr>
            <w:tcW w:w="1332" w:type="dxa"/>
          </w:tcPr>
          <w:p w14:paraId="7055C10C" w14:textId="24F389AF" w:rsidR="00911D3E" w:rsidRPr="00E54D24" w:rsidRDefault="00911D3E" w:rsidP="00911D3E">
            <w:pPr>
              <w:tabs>
                <w:tab w:val="decimal" w:pos="1121"/>
              </w:tabs>
              <w:spacing w:line="240" w:lineRule="exact"/>
              <w:ind w:left="-130" w:right="-90"/>
              <w:rPr>
                <w:rFonts w:cs="Times New Roman"/>
                <w:b/>
                <w:bCs/>
                <w:szCs w:val="22"/>
              </w:rPr>
            </w:pPr>
          </w:p>
        </w:tc>
      </w:tr>
      <w:tr w:rsidR="00FF3F09" w:rsidRPr="00E54D24" w14:paraId="7EFB29C5" w14:textId="77777777">
        <w:trPr>
          <w:trHeight w:val="245"/>
        </w:trPr>
        <w:tc>
          <w:tcPr>
            <w:tcW w:w="6138" w:type="dxa"/>
          </w:tcPr>
          <w:p w14:paraId="237F4C5B" w14:textId="2DF5C72E" w:rsidR="00FF3F09" w:rsidRPr="00426ACD" w:rsidRDefault="00FF3F09" w:rsidP="00426ACD">
            <w:pPr>
              <w:spacing w:line="240" w:lineRule="exact"/>
              <w:ind w:left="342"/>
              <w:rPr>
                <w:rFonts w:eastAsia="Cordia New" w:cs="Times New Roman"/>
                <w:color w:val="000000"/>
              </w:rPr>
            </w:pPr>
            <w:r w:rsidRPr="00426ACD">
              <w:rPr>
                <w:rFonts w:eastAsia="Cordia New" w:cs="Times New Roman"/>
                <w:color w:val="000000"/>
              </w:rPr>
              <w:t>True Properties Company Limited</w:t>
            </w:r>
          </w:p>
        </w:tc>
        <w:tc>
          <w:tcPr>
            <w:tcW w:w="1350" w:type="dxa"/>
            <w:tcBorders>
              <w:bottom w:val="double" w:sz="4" w:space="0" w:color="auto"/>
            </w:tcBorders>
          </w:tcPr>
          <w:p w14:paraId="65A0FBE6" w14:textId="5FAAB389" w:rsidR="00FF3F09" w:rsidRPr="00673FAC" w:rsidRDefault="00FF3F09" w:rsidP="00FF3F09">
            <w:pPr>
              <w:tabs>
                <w:tab w:val="decimal" w:pos="1121"/>
              </w:tabs>
              <w:spacing w:line="240" w:lineRule="exact"/>
              <w:ind w:left="-130" w:right="-90"/>
              <w:rPr>
                <w:rFonts w:cstheme="minorBidi"/>
                <w:b/>
                <w:bCs/>
                <w:szCs w:val="28"/>
                <w:lang w:val="en-US" w:bidi="th-TH"/>
              </w:rPr>
            </w:pPr>
            <w:r w:rsidRPr="00673FAC">
              <w:rPr>
                <w:rFonts w:cstheme="minorBidi"/>
                <w:b/>
                <w:bCs/>
                <w:szCs w:val="28"/>
                <w:lang w:val="en-US" w:bidi="th-TH"/>
              </w:rPr>
              <w:t>11,91</w:t>
            </w:r>
            <w:r w:rsidR="004A7290">
              <w:rPr>
                <w:rFonts w:cstheme="minorBidi"/>
                <w:b/>
                <w:bCs/>
                <w:szCs w:val="28"/>
                <w:lang w:val="en-US" w:bidi="th-TH"/>
              </w:rPr>
              <w:t>4</w:t>
            </w:r>
          </w:p>
        </w:tc>
        <w:tc>
          <w:tcPr>
            <w:tcW w:w="270" w:type="dxa"/>
          </w:tcPr>
          <w:p w14:paraId="6BEC9346" w14:textId="77777777" w:rsidR="00FF3F09" w:rsidRPr="00E54D24" w:rsidRDefault="00FF3F09" w:rsidP="00FF3F09">
            <w:pPr>
              <w:tabs>
                <w:tab w:val="decimal" w:pos="1121"/>
              </w:tabs>
              <w:spacing w:line="240" w:lineRule="exact"/>
              <w:ind w:left="-130" w:right="-90"/>
              <w:rPr>
                <w:rFonts w:eastAsia="Cordia New" w:cs="Times New Roman"/>
                <w:b/>
                <w:bCs/>
                <w:sz w:val="18"/>
                <w:szCs w:val="18"/>
              </w:rPr>
            </w:pPr>
          </w:p>
        </w:tc>
        <w:tc>
          <w:tcPr>
            <w:tcW w:w="1332" w:type="dxa"/>
            <w:tcBorders>
              <w:bottom w:val="double" w:sz="4" w:space="0" w:color="auto"/>
            </w:tcBorders>
          </w:tcPr>
          <w:p w14:paraId="6DDAD3C5" w14:textId="48E709ED" w:rsidR="00FF3F09" w:rsidRPr="00E54D24" w:rsidRDefault="00FF3F09" w:rsidP="00FF3F09">
            <w:pPr>
              <w:tabs>
                <w:tab w:val="decimal" w:pos="1121"/>
              </w:tabs>
              <w:spacing w:line="240" w:lineRule="exact"/>
              <w:ind w:left="-130" w:right="-90"/>
              <w:rPr>
                <w:rFonts w:eastAsia="Cordia New" w:cs="Times New Roman"/>
                <w:b/>
                <w:bCs/>
                <w:sz w:val="18"/>
                <w:szCs w:val="18"/>
              </w:rPr>
            </w:pPr>
            <w:r w:rsidRPr="00253C6E">
              <w:rPr>
                <w:rFonts w:cs="Times New Roman"/>
                <w:b/>
                <w:bCs/>
                <w:szCs w:val="22"/>
                <w:lang w:val="en-US"/>
              </w:rPr>
              <w:t>10,118</w:t>
            </w:r>
          </w:p>
        </w:tc>
      </w:tr>
      <w:tr w:rsidR="00FF3F09" w:rsidRPr="00E54D24" w14:paraId="0DA38671" w14:textId="77777777">
        <w:trPr>
          <w:trHeight w:val="245"/>
        </w:trPr>
        <w:tc>
          <w:tcPr>
            <w:tcW w:w="6138" w:type="dxa"/>
          </w:tcPr>
          <w:p w14:paraId="047E587D" w14:textId="6274973F" w:rsidR="00FF3F09" w:rsidRPr="00E54D24" w:rsidRDefault="00FF3F09" w:rsidP="00FF3F09">
            <w:pPr>
              <w:spacing w:line="240" w:lineRule="exact"/>
              <w:ind w:hanging="120"/>
              <w:rPr>
                <w:rFonts w:eastAsia="Cordia New" w:cs="Times New Roman"/>
                <w:color w:val="000000"/>
                <w:szCs w:val="22"/>
              </w:rPr>
            </w:pPr>
          </w:p>
        </w:tc>
        <w:tc>
          <w:tcPr>
            <w:tcW w:w="1350" w:type="dxa"/>
            <w:tcBorders>
              <w:top w:val="double" w:sz="4" w:space="0" w:color="auto"/>
            </w:tcBorders>
          </w:tcPr>
          <w:p w14:paraId="7E1578DD" w14:textId="77777777" w:rsidR="00FF3F09" w:rsidRPr="00673FAC" w:rsidRDefault="00FF3F09" w:rsidP="00FF3F09">
            <w:pPr>
              <w:tabs>
                <w:tab w:val="decimal" w:pos="1121"/>
              </w:tabs>
              <w:spacing w:line="240" w:lineRule="exact"/>
              <w:ind w:left="-130" w:right="-90"/>
              <w:rPr>
                <w:rFonts w:cstheme="minorBidi"/>
                <w:b/>
                <w:bCs/>
                <w:szCs w:val="28"/>
                <w:lang w:val="en-US" w:bidi="th-TH"/>
              </w:rPr>
            </w:pPr>
          </w:p>
        </w:tc>
        <w:tc>
          <w:tcPr>
            <w:tcW w:w="270" w:type="dxa"/>
          </w:tcPr>
          <w:p w14:paraId="18CAC51A" w14:textId="77777777" w:rsidR="00FF3F09" w:rsidRPr="00E54D24" w:rsidRDefault="00FF3F09" w:rsidP="00FF3F09">
            <w:pPr>
              <w:tabs>
                <w:tab w:val="decimal" w:pos="1121"/>
              </w:tabs>
              <w:spacing w:line="240" w:lineRule="exact"/>
              <w:ind w:left="-130" w:right="-90"/>
              <w:rPr>
                <w:rFonts w:cs="Times New Roman"/>
                <w:b/>
                <w:bCs/>
                <w:szCs w:val="22"/>
                <w:lang w:val="en-US"/>
              </w:rPr>
            </w:pPr>
          </w:p>
        </w:tc>
        <w:tc>
          <w:tcPr>
            <w:tcW w:w="1332" w:type="dxa"/>
            <w:tcBorders>
              <w:top w:val="double" w:sz="4" w:space="0" w:color="auto"/>
            </w:tcBorders>
          </w:tcPr>
          <w:p w14:paraId="35F83204" w14:textId="77777777" w:rsidR="00FF3F09" w:rsidRPr="00E54D24" w:rsidRDefault="00FF3F09" w:rsidP="00FF3F09">
            <w:pPr>
              <w:tabs>
                <w:tab w:val="decimal" w:pos="1121"/>
              </w:tabs>
              <w:spacing w:line="240" w:lineRule="exact"/>
              <w:ind w:left="-130" w:right="-90"/>
              <w:rPr>
                <w:rFonts w:cs="Times New Roman"/>
                <w:b/>
                <w:bCs/>
                <w:szCs w:val="22"/>
                <w:lang w:val="en-US"/>
              </w:rPr>
            </w:pPr>
          </w:p>
        </w:tc>
      </w:tr>
      <w:tr w:rsidR="00FF3F09" w:rsidRPr="00E54D24" w14:paraId="577BF0F9" w14:textId="77777777">
        <w:trPr>
          <w:trHeight w:val="245"/>
        </w:trPr>
        <w:tc>
          <w:tcPr>
            <w:tcW w:w="6138" w:type="dxa"/>
          </w:tcPr>
          <w:p w14:paraId="55695F5D" w14:textId="4DDB245E" w:rsidR="00FF3F09" w:rsidRPr="00E54D24" w:rsidRDefault="00FF3F09" w:rsidP="00C7162A">
            <w:pPr>
              <w:spacing w:line="240" w:lineRule="exact"/>
              <w:ind w:left="-92"/>
              <w:rPr>
                <w:rFonts w:eastAsia="Cordia New" w:cs="Times New Roman"/>
                <w:color w:val="000000"/>
                <w:szCs w:val="22"/>
              </w:rPr>
            </w:pPr>
            <w:r w:rsidRPr="00426ACD">
              <w:rPr>
                <w:rFonts w:eastAsia="Cordia New" w:cs="Times New Roman"/>
                <w:color w:val="000000"/>
                <w:szCs w:val="22"/>
              </w:rPr>
              <w:t>Finance costs</w:t>
            </w:r>
          </w:p>
        </w:tc>
        <w:tc>
          <w:tcPr>
            <w:tcW w:w="1350" w:type="dxa"/>
          </w:tcPr>
          <w:p w14:paraId="467C431C" w14:textId="4AC55EC2" w:rsidR="00FF3F09" w:rsidRPr="00673FAC" w:rsidRDefault="00FF3F09" w:rsidP="00FF3F09">
            <w:pPr>
              <w:tabs>
                <w:tab w:val="decimal" w:pos="1121"/>
              </w:tabs>
              <w:spacing w:line="240" w:lineRule="exact"/>
              <w:ind w:left="-130" w:right="-90"/>
              <w:rPr>
                <w:rFonts w:cstheme="minorBidi"/>
                <w:b/>
                <w:bCs/>
                <w:szCs w:val="28"/>
                <w:lang w:val="en-US" w:bidi="th-TH"/>
              </w:rPr>
            </w:pPr>
          </w:p>
        </w:tc>
        <w:tc>
          <w:tcPr>
            <w:tcW w:w="270" w:type="dxa"/>
          </w:tcPr>
          <w:p w14:paraId="28275839" w14:textId="77777777" w:rsidR="00FF3F09" w:rsidRPr="00E54D24" w:rsidRDefault="00FF3F09" w:rsidP="00FF3F09">
            <w:pPr>
              <w:tabs>
                <w:tab w:val="decimal" w:pos="1121"/>
              </w:tabs>
              <w:spacing w:line="240" w:lineRule="exact"/>
              <w:ind w:left="-130" w:right="-90"/>
              <w:rPr>
                <w:rFonts w:cs="Times New Roman"/>
                <w:b/>
                <w:bCs/>
                <w:szCs w:val="22"/>
                <w:lang w:val="en-US"/>
              </w:rPr>
            </w:pPr>
          </w:p>
        </w:tc>
        <w:tc>
          <w:tcPr>
            <w:tcW w:w="1332" w:type="dxa"/>
          </w:tcPr>
          <w:p w14:paraId="08704E63" w14:textId="6B0F0AA7" w:rsidR="00FF3F09" w:rsidRPr="00E54D24" w:rsidRDefault="00FF3F09" w:rsidP="00FF3F09">
            <w:pPr>
              <w:tabs>
                <w:tab w:val="decimal" w:pos="1121"/>
              </w:tabs>
              <w:spacing w:line="240" w:lineRule="exact"/>
              <w:ind w:left="-130" w:right="-90"/>
              <w:rPr>
                <w:rFonts w:cs="Times New Roman"/>
                <w:b/>
                <w:bCs/>
                <w:szCs w:val="22"/>
                <w:lang w:val="en-US"/>
              </w:rPr>
            </w:pPr>
          </w:p>
        </w:tc>
      </w:tr>
      <w:tr w:rsidR="00673FAC" w:rsidRPr="00E54D24" w14:paraId="1067F4BA" w14:textId="77777777">
        <w:trPr>
          <w:trHeight w:val="245"/>
        </w:trPr>
        <w:tc>
          <w:tcPr>
            <w:tcW w:w="6138" w:type="dxa"/>
          </w:tcPr>
          <w:p w14:paraId="48D86576" w14:textId="3B18A713" w:rsidR="00673FAC" w:rsidRPr="00426ACD" w:rsidRDefault="00673FAC" w:rsidP="00426ACD">
            <w:pPr>
              <w:spacing w:line="240" w:lineRule="exact"/>
              <w:ind w:left="342"/>
              <w:rPr>
                <w:rFonts w:eastAsia="Cordia New" w:cs="Times New Roman"/>
                <w:color w:val="000000"/>
              </w:rPr>
            </w:pPr>
            <w:r w:rsidRPr="00426ACD">
              <w:rPr>
                <w:rFonts w:eastAsia="Cordia New" w:cs="Times New Roman"/>
                <w:color w:val="000000"/>
              </w:rPr>
              <w:t>Bangkok Bank Public Company Limited</w:t>
            </w:r>
          </w:p>
        </w:tc>
        <w:tc>
          <w:tcPr>
            <w:tcW w:w="1350" w:type="dxa"/>
            <w:tcBorders>
              <w:bottom w:val="double" w:sz="4" w:space="0" w:color="auto"/>
            </w:tcBorders>
          </w:tcPr>
          <w:p w14:paraId="30B93403" w14:textId="5927F54D" w:rsidR="00673FAC" w:rsidRPr="00673FAC" w:rsidRDefault="00673FAC" w:rsidP="00673FAC">
            <w:pPr>
              <w:tabs>
                <w:tab w:val="decimal" w:pos="1121"/>
              </w:tabs>
              <w:spacing w:line="240" w:lineRule="exact"/>
              <w:ind w:left="-130" w:right="-90"/>
              <w:rPr>
                <w:rFonts w:cstheme="minorBidi"/>
                <w:b/>
                <w:bCs/>
                <w:szCs w:val="28"/>
                <w:lang w:val="en-US" w:bidi="th-TH"/>
              </w:rPr>
            </w:pPr>
            <w:r w:rsidRPr="00673FAC">
              <w:rPr>
                <w:rFonts w:cstheme="minorBidi"/>
                <w:b/>
                <w:bCs/>
                <w:szCs w:val="28"/>
                <w:lang w:val="en-US" w:bidi="th-TH"/>
              </w:rPr>
              <w:t>10,26</w:t>
            </w:r>
            <w:r w:rsidR="004A7290">
              <w:rPr>
                <w:rFonts w:cstheme="minorBidi"/>
                <w:b/>
                <w:bCs/>
                <w:szCs w:val="28"/>
                <w:lang w:val="en-US" w:bidi="th-TH"/>
              </w:rPr>
              <w:t>5</w:t>
            </w:r>
          </w:p>
        </w:tc>
        <w:tc>
          <w:tcPr>
            <w:tcW w:w="270" w:type="dxa"/>
          </w:tcPr>
          <w:p w14:paraId="4C0D3041" w14:textId="77777777" w:rsidR="00673FAC" w:rsidRPr="00E54D24" w:rsidRDefault="00673FAC" w:rsidP="00673FAC">
            <w:pPr>
              <w:tabs>
                <w:tab w:val="decimal" w:pos="1121"/>
              </w:tabs>
              <w:spacing w:line="240" w:lineRule="exact"/>
              <w:ind w:left="-130" w:right="-90"/>
              <w:rPr>
                <w:rFonts w:eastAsia="Cordia New" w:cs="Times New Roman"/>
                <w:sz w:val="18"/>
                <w:szCs w:val="18"/>
              </w:rPr>
            </w:pPr>
          </w:p>
        </w:tc>
        <w:tc>
          <w:tcPr>
            <w:tcW w:w="1332" w:type="dxa"/>
            <w:tcBorders>
              <w:bottom w:val="double" w:sz="4" w:space="0" w:color="auto"/>
            </w:tcBorders>
          </w:tcPr>
          <w:p w14:paraId="31010D4C" w14:textId="3BCE47DD" w:rsidR="00673FAC" w:rsidRPr="00E54D24" w:rsidRDefault="00673FAC" w:rsidP="00673FAC">
            <w:pPr>
              <w:tabs>
                <w:tab w:val="decimal" w:pos="1121"/>
              </w:tabs>
              <w:spacing w:line="240" w:lineRule="exact"/>
              <w:ind w:left="-130" w:right="-90"/>
              <w:rPr>
                <w:rFonts w:eastAsia="Cordia New" w:cs="Times New Roman"/>
                <w:sz w:val="18"/>
                <w:szCs w:val="18"/>
              </w:rPr>
            </w:pPr>
            <w:r w:rsidRPr="00E54D24">
              <w:rPr>
                <w:rFonts w:cs="Times New Roman"/>
                <w:b/>
                <w:bCs/>
                <w:szCs w:val="22"/>
                <w:lang w:val="en-US"/>
              </w:rPr>
              <w:t>12,069</w:t>
            </w:r>
          </w:p>
        </w:tc>
      </w:tr>
    </w:tbl>
    <w:p w14:paraId="5C8172B4" w14:textId="5486F9CF" w:rsidR="00A00982" w:rsidRPr="000A29C6" w:rsidRDefault="00A00982" w:rsidP="00C749C2">
      <w:pPr>
        <w:spacing w:line="240" w:lineRule="auto"/>
        <w:rPr>
          <w:rFonts w:cs="Times New Roman"/>
          <w:sz w:val="20"/>
          <w:lang w:val="en-US" w:bidi="th-TH"/>
        </w:rPr>
      </w:pPr>
    </w:p>
    <w:tbl>
      <w:tblPr>
        <w:tblW w:w="9090" w:type="dxa"/>
        <w:tblInd w:w="522" w:type="dxa"/>
        <w:tblLayout w:type="fixed"/>
        <w:tblLook w:val="01E0" w:firstRow="1" w:lastRow="1" w:firstColumn="1" w:lastColumn="1" w:noHBand="0" w:noVBand="0"/>
      </w:tblPr>
      <w:tblGrid>
        <w:gridCol w:w="6138"/>
        <w:gridCol w:w="1350"/>
        <w:gridCol w:w="270"/>
        <w:gridCol w:w="1332"/>
      </w:tblGrid>
      <w:tr w:rsidR="00877D12" w:rsidRPr="00E54D24" w14:paraId="4813EE1D" w14:textId="77777777">
        <w:trPr>
          <w:trHeight w:val="245"/>
          <w:tblHeader/>
        </w:trPr>
        <w:tc>
          <w:tcPr>
            <w:tcW w:w="6138" w:type="dxa"/>
            <w:vAlign w:val="bottom"/>
          </w:tcPr>
          <w:p w14:paraId="28EBC0B5" w14:textId="2C60F8BF" w:rsidR="00877D12" w:rsidRPr="00E54D24" w:rsidRDefault="00877D12">
            <w:pPr>
              <w:spacing w:line="240" w:lineRule="exact"/>
              <w:ind w:hanging="120"/>
              <w:rPr>
                <w:rFonts w:eastAsia="Cordia New" w:cs="Times New Roman"/>
                <w:b/>
                <w:bCs/>
                <w:i/>
                <w:iCs/>
                <w:szCs w:val="22"/>
                <w:lang w:val="en-US" w:bidi="th-TH"/>
              </w:rPr>
            </w:pPr>
            <w:r w:rsidRPr="00AE24D2">
              <w:rPr>
                <w:rFonts w:eastAsia="Cordia New" w:cs="Times New Roman"/>
                <w:b/>
                <w:bCs/>
                <w:i/>
                <w:iCs/>
                <w:szCs w:val="22"/>
                <w:lang w:val="en-US" w:bidi="th-TH"/>
              </w:rPr>
              <w:t xml:space="preserve">For the </w:t>
            </w:r>
            <w:r w:rsidR="00770BF1">
              <w:rPr>
                <w:rFonts w:eastAsia="Cordia New" w:cs="Times New Roman"/>
                <w:b/>
                <w:bCs/>
                <w:i/>
                <w:iCs/>
                <w:szCs w:val="22"/>
                <w:lang w:val="en-US" w:bidi="th-TH"/>
              </w:rPr>
              <w:t>nine</w:t>
            </w:r>
            <w:r w:rsidRPr="00AE24D2">
              <w:rPr>
                <w:rFonts w:eastAsia="Cordia New" w:cs="Times New Roman"/>
                <w:b/>
                <w:bCs/>
                <w:i/>
                <w:iCs/>
                <w:szCs w:val="22"/>
                <w:lang w:val="en-US" w:bidi="th-TH"/>
              </w:rPr>
              <w:t xml:space="preserve">-month period ended 30 </w:t>
            </w:r>
            <w:r w:rsidR="00770BF1">
              <w:rPr>
                <w:rFonts w:eastAsia="Cordia New" w:cs="Times New Roman"/>
                <w:b/>
                <w:bCs/>
                <w:i/>
                <w:iCs/>
                <w:szCs w:val="22"/>
                <w:lang w:val="en-US" w:bidi="th-TH"/>
              </w:rPr>
              <w:t>September</w:t>
            </w:r>
          </w:p>
        </w:tc>
        <w:tc>
          <w:tcPr>
            <w:tcW w:w="1350" w:type="dxa"/>
          </w:tcPr>
          <w:p w14:paraId="774C9CF8" w14:textId="77777777" w:rsidR="00877D12" w:rsidRPr="00E54D24" w:rsidRDefault="00877D12">
            <w:pPr>
              <w:tabs>
                <w:tab w:val="left" w:pos="2700"/>
              </w:tabs>
              <w:spacing w:line="240" w:lineRule="exact"/>
              <w:jc w:val="center"/>
              <w:rPr>
                <w:rFonts w:eastAsia="Cordia New"/>
              </w:rPr>
            </w:pPr>
            <w:r w:rsidRPr="00E54D24">
              <w:rPr>
                <w:rFonts w:eastAsia="Cordia New"/>
              </w:rPr>
              <w:t>202</w:t>
            </w:r>
            <w:r>
              <w:rPr>
                <w:rFonts w:eastAsia="Cordia New"/>
              </w:rPr>
              <w:t>5</w:t>
            </w:r>
          </w:p>
        </w:tc>
        <w:tc>
          <w:tcPr>
            <w:tcW w:w="270" w:type="dxa"/>
          </w:tcPr>
          <w:p w14:paraId="512EBF4B" w14:textId="77777777" w:rsidR="00877D12" w:rsidRPr="00E54D24" w:rsidRDefault="00877D12">
            <w:pPr>
              <w:tabs>
                <w:tab w:val="left" w:pos="2700"/>
              </w:tabs>
              <w:spacing w:line="240" w:lineRule="exact"/>
              <w:jc w:val="center"/>
              <w:rPr>
                <w:rFonts w:eastAsia="Cordia New"/>
              </w:rPr>
            </w:pPr>
          </w:p>
        </w:tc>
        <w:tc>
          <w:tcPr>
            <w:tcW w:w="1332" w:type="dxa"/>
          </w:tcPr>
          <w:p w14:paraId="096D7AFD" w14:textId="77777777" w:rsidR="00877D12" w:rsidRPr="00E54D24" w:rsidRDefault="00877D12">
            <w:pPr>
              <w:tabs>
                <w:tab w:val="left" w:pos="2700"/>
              </w:tabs>
              <w:spacing w:line="240" w:lineRule="exact"/>
              <w:jc w:val="center"/>
              <w:rPr>
                <w:rFonts w:eastAsia="Cordia New"/>
              </w:rPr>
            </w:pPr>
            <w:r w:rsidRPr="00E54D24">
              <w:rPr>
                <w:rFonts w:eastAsia="Cordia New"/>
              </w:rPr>
              <w:t>2024</w:t>
            </w:r>
          </w:p>
        </w:tc>
      </w:tr>
      <w:tr w:rsidR="00877D12" w:rsidRPr="00E54D24" w14:paraId="0C1DED17" w14:textId="77777777">
        <w:trPr>
          <w:trHeight w:val="245"/>
          <w:tblHeader/>
        </w:trPr>
        <w:tc>
          <w:tcPr>
            <w:tcW w:w="6138" w:type="dxa"/>
          </w:tcPr>
          <w:p w14:paraId="3FA29CD6" w14:textId="77777777" w:rsidR="00877D12" w:rsidRPr="00E54D24" w:rsidRDefault="00877D12">
            <w:pPr>
              <w:spacing w:line="240" w:lineRule="exact"/>
              <w:rPr>
                <w:rFonts w:eastAsia="Cordia New" w:cs="Times New Roman"/>
                <w:b/>
                <w:bCs/>
                <w:i/>
                <w:iCs/>
                <w:szCs w:val="22"/>
                <w:lang w:val="en-US" w:bidi="th-TH"/>
              </w:rPr>
            </w:pPr>
          </w:p>
        </w:tc>
        <w:tc>
          <w:tcPr>
            <w:tcW w:w="2952" w:type="dxa"/>
            <w:gridSpan w:val="3"/>
          </w:tcPr>
          <w:p w14:paraId="5C679076" w14:textId="77777777" w:rsidR="00877D12" w:rsidRPr="00E54D24" w:rsidRDefault="00877D12">
            <w:pPr>
              <w:tabs>
                <w:tab w:val="decimal" w:pos="1422"/>
              </w:tabs>
              <w:spacing w:line="240" w:lineRule="exact"/>
              <w:jc w:val="center"/>
              <w:rPr>
                <w:rFonts w:eastAsia="Cordia New" w:cs="Times New Roman"/>
                <w:color w:val="000000"/>
                <w:szCs w:val="22"/>
              </w:rPr>
            </w:pPr>
            <w:r w:rsidRPr="00E54D24">
              <w:rPr>
                <w:rFonts w:eastAsia="Cordia New" w:cs="Times New Roman"/>
                <w:i/>
                <w:iCs/>
                <w:szCs w:val="22"/>
              </w:rPr>
              <w:t>(in thousand Baht)</w:t>
            </w:r>
          </w:p>
        </w:tc>
      </w:tr>
      <w:tr w:rsidR="00877D12" w:rsidRPr="00E54D24" w14:paraId="1B160104" w14:textId="77777777">
        <w:trPr>
          <w:trHeight w:val="245"/>
        </w:trPr>
        <w:tc>
          <w:tcPr>
            <w:tcW w:w="6138" w:type="dxa"/>
          </w:tcPr>
          <w:p w14:paraId="731D463F" w14:textId="77777777" w:rsidR="00877D12" w:rsidRPr="00E54D24" w:rsidRDefault="00877D12">
            <w:pPr>
              <w:spacing w:line="240" w:lineRule="exact"/>
              <w:ind w:hanging="120"/>
              <w:rPr>
                <w:rFonts w:eastAsia="Cordia New" w:cs="Times New Roman"/>
                <w:b/>
                <w:bCs/>
                <w:i/>
                <w:iCs/>
                <w:szCs w:val="22"/>
                <w:lang w:val="en-US" w:bidi="th-TH"/>
              </w:rPr>
            </w:pPr>
            <w:r w:rsidRPr="00E54D24">
              <w:rPr>
                <w:rFonts w:eastAsia="Cordia New" w:cs="Times New Roman"/>
                <w:b/>
                <w:bCs/>
                <w:i/>
                <w:iCs/>
                <w:szCs w:val="22"/>
                <w:lang w:val="en-US" w:bidi="th-TH"/>
              </w:rPr>
              <w:t>Income</w:t>
            </w:r>
          </w:p>
        </w:tc>
        <w:tc>
          <w:tcPr>
            <w:tcW w:w="1350" w:type="dxa"/>
          </w:tcPr>
          <w:p w14:paraId="451CD63F" w14:textId="77777777" w:rsidR="00877D12" w:rsidRPr="00E54D24" w:rsidRDefault="00877D12">
            <w:pPr>
              <w:tabs>
                <w:tab w:val="decimal" w:pos="1602"/>
              </w:tabs>
              <w:spacing w:line="240" w:lineRule="exact"/>
              <w:rPr>
                <w:rFonts w:eastAsia="Cordia New" w:cs="Times New Roman"/>
                <w:color w:val="000000"/>
                <w:szCs w:val="22"/>
              </w:rPr>
            </w:pPr>
          </w:p>
        </w:tc>
        <w:tc>
          <w:tcPr>
            <w:tcW w:w="270" w:type="dxa"/>
          </w:tcPr>
          <w:p w14:paraId="7E54165C" w14:textId="77777777" w:rsidR="00877D12" w:rsidRPr="00E54D24" w:rsidRDefault="00877D12">
            <w:pPr>
              <w:tabs>
                <w:tab w:val="decimal" w:pos="1422"/>
              </w:tabs>
              <w:spacing w:line="240" w:lineRule="exact"/>
              <w:rPr>
                <w:rFonts w:eastAsia="Cordia New" w:cs="Times New Roman"/>
                <w:color w:val="000000"/>
                <w:szCs w:val="22"/>
              </w:rPr>
            </w:pPr>
          </w:p>
        </w:tc>
        <w:tc>
          <w:tcPr>
            <w:tcW w:w="1332" w:type="dxa"/>
          </w:tcPr>
          <w:p w14:paraId="7AEAC1B4" w14:textId="77777777" w:rsidR="00877D12" w:rsidRPr="00E54D24" w:rsidRDefault="00877D12">
            <w:pPr>
              <w:tabs>
                <w:tab w:val="decimal" w:pos="1422"/>
              </w:tabs>
              <w:spacing w:line="240" w:lineRule="exact"/>
              <w:rPr>
                <w:rFonts w:eastAsia="Cordia New" w:cs="Times New Roman"/>
                <w:color w:val="000000"/>
                <w:szCs w:val="22"/>
              </w:rPr>
            </w:pPr>
          </w:p>
        </w:tc>
      </w:tr>
      <w:tr w:rsidR="00877D12" w:rsidRPr="00E54D24" w14:paraId="304C120A" w14:textId="77777777">
        <w:trPr>
          <w:trHeight w:val="245"/>
        </w:trPr>
        <w:tc>
          <w:tcPr>
            <w:tcW w:w="6138" w:type="dxa"/>
            <w:vAlign w:val="bottom"/>
          </w:tcPr>
          <w:p w14:paraId="3631BC36" w14:textId="77777777" w:rsidR="00877D12" w:rsidRPr="00E54D24" w:rsidRDefault="00877D12">
            <w:pPr>
              <w:spacing w:line="240" w:lineRule="exact"/>
              <w:ind w:hanging="120"/>
              <w:rPr>
                <w:rFonts w:eastAsia="Cordia New" w:cs="Times New Roman"/>
                <w:color w:val="000000"/>
                <w:szCs w:val="22"/>
              </w:rPr>
            </w:pPr>
            <w:r w:rsidRPr="00AE24D2">
              <w:rPr>
                <w:rFonts w:eastAsia="Cordia New" w:cs="Times New Roman"/>
                <w:color w:val="000000"/>
                <w:szCs w:val="22"/>
              </w:rPr>
              <w:t>Rental and service income</w:t>
            </w:r>
          </w:p>
        </w:tc>
        <w:tc>
          <w:tcPr>
            <w:tcW w:w="1350" w:type="dxa"/>
          </w:tcPr>
          <w:p w14:paraId="2D0E4194" w14:textId="77777777" w:rsidR="00877D12" w:rsidRPr="00E54D24" w:rsidRDefault="00877D12">
            <w:pPr>
              <w:tabs>
                <w:tab w:val="decimal" w:pos="1121"/>
              </w:tabs>
              <w:spacing w:line="240" w:lineRule="exact"/>
              <w:ind w:left="-130" w:right="-90"/>
              <w:rPr>
                <w:rFonts w:cs="Times New Roman"/>
                <w:szCs w:val="22"/>
                <w:lang w:val="en-US" w:bidi="th-TH"/>
              </w:rPr>
            </w:pPr>
          </w:p>
        </w:tc>
        <w:tc>
          <w:tcPr>
            <w:tcW w:w="270" w:type="dxa"/>
          </w:tcPr>
          <w:p w14:paraId="16F69C11" w14:textId="77777777" w:rsidR="00877D12" w:rsidRPr="00E54D24" w:rsidRDefault="00877D12">
            <w:pPr>
              <w:tabs>
                <w:tab w:val="decimal" w:pos="1121"/>
              </w:tabs>
              <w:spacing w:line="240" w:lineRule="exact"/>
              <w:ind w:left="-130" w:right="-90"/>
              <w:rPr>
                <w:rFonts w:cs="Times New Roman"/>
                <w:szCs w:val="22"/>
                <w:lang w:val="en-US" w:bidi="th-TH"/>
              </w:rPr>
            </w:pPr>
          </w:p>
        </w:tc>
        <w:tc>
          <w:tcPr>
            <w:tcW w:w="1332" w:type="dxa"/>
          </w:tcPr>
          <w:p w14:paraId="0DCDEEBA" w14:textId="77777777" w:rsidR="00877D12" w:rsidRPr="00E54D24" w:rsidRDefault="00877D12">
            <w:pPr>
              <w:tabs>
                <w:tab w:val="decimal" w:pos="1121"/>
              </w:tabs>
              <w:spacing w:line="240" w:lineRule="exact"/>
              <w:ind w:left="-130" w:right="-90"/>
              <w:rPr>
                <w:rFonts w:cs="Cordia New"/>
                <w:szCs w:val="22"/>
                <w:lang w:val="en-US" w:bidi="th-TH"/>
              </w:rPr>
            </w:pPr>
          </w:p>
        </w:tc>
      </w:tr>
      <w:tr w:rsidR="00F45FC3" w:rsidRPr="00AD5F4C" w14:paraId="7AC2EBC6" w14:textId="77777777">
        <w:trPr>
          <w:trHeight w:val="245"/>
        </w:trPr>
        <w:tc>
          <w:tcPr>
            <w:tcW w:w="6138" w:type="dxa"/>
            <w:vAlign w:val="bottom"/>
          </w:tcPr>
          <w:p w14:paraId="715CD382" w14:textId="4E28A8D0" w:rsidR="00F45FC3" w:rsidRPr="008F2415" w:rsidRDefault="00F45FC3" w:rsidP="008F2415">
            <w:pPr>
              <w:spacing w:line="240" w:lineRule="exact"/>
              <w:ind w:left="342"/>
              <w:rPr>
                <w:rFonts w:eastAsia="Cordia New" w:cs="Times New Roman"/>
                <w:color w:val="000000"/>
              </w:rPr>
            </w:pPr>
            <w:r w:rsidRPr="008F2415">
              <w:rPr>
                <w:rFonts w:eastAsia="Cordia New" w:cs="Times New Roman"/>
                <w:color w:val="000000"/>
              </w:rPr>
              <w:t>True Move H Universal Communication Co., Ltd.</w:t>
            </w:r>
          </w:p>
        </w:tc>
        <w:tc>
          <w:tcPr>
            <w:tcW w:w="1350" w:type="dxa"/>
          </w:tcPr>
          <w:p w14:paraId="112B262E" w14:textId="2906DA98" w:rsidR="00F45FC3" w:rsidRPr="003712EE" w:rsidRDefault="00F45FC3" w:rsidP="00F45FC3">
            <w:pPr>
              <w:tabs>
                <w:tab w:val="decimal" w:pos="1121"/>
              </w:tabs>
              <w:spacing w:line="240" w:lineRule="exact"/>
              <w:ind w:left="-130" w:right="-90"/>
              <w:rPr>
                <w:cs/>
                <w:lang w:bidi="th-TH"/>
              </w:rPr>
            </w:pPr>
            <w:r w:rsidRPr="00F45FC3">
              <w:t xml:space="preserve"> 148,834 </w:t>
            </w:r>
          </w:p>
        </w:tc>
        <w:tc>
          <w:tcPr>
            <w:tcW w:w="270" w:type="dxa"/>
          </w:tcPr>
          <w:p w14:paraId="3F64613E" w14:textId="77777777" w:rsidR="00F45FC3" w:rsidRPr="00AD5F4C" w:rsidRDefault="00F45FC3" w:rsidP="00F45FC3">
            <w:pPr>
              <w:tabs>
                <w:tab w:val="decimal" w:pos="1121"/>
              </w:tabs>
              <w:spacing w:line="240" w:lineRule="exact"/>
              <w:ind w:left="-130" w:right="-90"/>
              <w:rPr>
                <w:szCs w:val="28"/>
                <w:lang w:val="en-US" w:bidi="th-TH"/>
              </w:rPr>
            </w:pPr>
          </w:p>
        </w:tc>
        <w:tc>
          <w:tcPr>
            <w:tcW w:w="1332" w:type="dxa"/>
          </w:tcPr>
          <w:p w14:paraId="08F359A6" w14:textId="2816020B" w:rsidR="00F45FC3" w:rsidRPr="00AD5F4C" w:rsidRDefault="00F45FC3" w:rsidP="00F45FC3">
            <w:pPr>
              <w:tabs>
                <w:tab w:val="decimal" w:pos="1121"/>
              </w:tabs>
              <w:spacing w:line="240" w:lineRule="exact"/>
              <w:ind w:left="-130" w:right="-90"/>
              <w:rPr>
                <w:rFonts w:cs="Times New Roman"/>
                <w:szCs w:val="22"/>
                <w:lang w:bidi="th-TH"/>
              </w:rPr>
            </w:pPr>
            <w:r w:rsidRPr="003E318F">
              <w:t xml:space="preserve"> 152,395 </w:t>
            </w:r>
          </w:p>
        </w:tc>
      </w:tr>
      <w:tr w:rsidR="00F45FC3" w:rsidRPr="00AD5F4C" w14:paraId="7D492A90" w14:textId="77777777">
        <w:trPr>
          <w:trHeight w:val="245"/>
        </w:trPr>
        <w:tc>
          <w:tcPr>
            <w:tcW w:w="6138" w:type="dxa"/>
            <w:vAlign w:val="bottom"/>
          </w:tcPr>
          <w:p w14:paraId="22DC0D28" w14:textId="08E11426" w:rsidR="00F45FC3" w:rsidRPr="008F2415" w:rsidRDefault="00F45FC3" w:rsidP="008F2415">
            <w:pPr>
              <w:spacing w:line="240" w:lineRule="exact"/>
              <w:ind w:left="342"/>
              <w:rPr>
                <w:rFonts w:eastAsia="Cordia New" w:cs="Times New Roman"/>
                <w:color w:val="000000"/>
              </w:rPr>
            </w:pPr>
            <w:r w:rsidRPr="008F2415">
              <w:rPr>
                <w:rFonts w:eastAsia="Cordia New" w:cs="Times New Roman"/>
                <w:color w:val="000000"/>
              </w:rPr>
              <w:t>True Corporation Public Company Limited</w:t>
            </w:r>
          </w:p>
        </w:tc>
        <w:tc>
          <w:tcPr>
            <w:tcW w:w="1350" w:type="dxa"/>
          </w:tcPr>
          <w:p w14:paraId="6EF185AE" w14:textId="06FCD29D" w:rsidR="00F45FC3" w:rsidRPr="003712EE" w:rsidRDefault="00F45FC3" w:rsidP="00F45FC3">
            <w:pPr>
              <w:tabs>
                <w:tab w:val="decimal" w:pos="1121"/>
              </w:tabs>
              <w:spacing w:line="240" w:lineRule="exact"/>
              <w:ind w:left="-130" w:right="-90"/>
              <w:rPr>
                <w:cs/>
                <w:lang w:bidi="th-TH"/>
              </w:rPr>
            </w:pPr>
            <w:r w:rsidRPr="00F45FC3">
              <w:t xml:space="preserve"> 59,617 </w:t>
            </w:r>
          </w:p>
        </w:tc>
        <w:tc>
          <w:tcPr>
            <w:tcW w:w="270" w:type="dxa"/>
          </w:tcPr>
          <w:p w14:paraId="42A24F5C" w14:textId="77777777" w:rsidR="00F45FC3" w:rsidRPr="00AD5F4C" w:rsidRDefault="00F45FC3" w:rsidP="00F45FC3">
            <w:pPr>
              <w:tabs>
                <w:tab w:val="decimal" w:pos="1121"/>
              </w:tabs>
              <w:spacing w:line="240" w:lineRule="exact"/>
              <w:ind w:left="-130" w:right="-90"/>
              <w:rPr>
                <w:szCs w:val="28"/>
                <w:lang w:val="en-US" w:bidi="th-TH"/>
              </w:rPr>
            </w:pPr>
          </w:p>
        </w:tc>
        <w:tc>
          <w:tcPr>
            <w:tcW w:w="1332" w:type="dxa"/>
          </w:tcPr>
          <w:p w14:paraId="67CB4CAB" w14:textId="48B14A98" w:rsidR="00F45FC3" w:rsidRPr="00AD5F4C" w:rsidRDefault="00F45FC3" w:rsidP="00F45FC3">
            <w:pPr>
              <w:tabs>
                <w:tab w:val="decimal" w:pos="1121"/>
              </w:tabs>
              <w:spacing w:line="240" w:lineRule="exact"/>
              <w:ind w:left="-130" w:right="-90"/>
              <w:rPr>
                <w:rFonts w:cs="Times New Roman"/>
                <w:szCs w:val="22"/>
                <w:lang w:bidi="th-TH"/>
              </w:rPr>
            </w:pPr>
            <w:r w:rsidRPr="003E318F">
              <w:t xml:space="preserve"> 65,251 </w:t>
            </w:r>
          </w:p>
        </w:tc>
      </w:tr>
      <w:tr w:rsidR="00F45FC3" w:rsidRPr="00AD5F4C" w14:paraId="5062639D" w14:textId="77777777">
        <w:trPr>
          <w:trHeight w:val="245"/>
        </w:trPr>
        <w:tc>
          <w:tcPr>
            <w:tcW w:w="6138" w:type="dxa"/>
            <w:vAlign w:val="bottom"/>
          </w:tcPr>
          <w:p w14:paraId="0D613E6B" w14:textId="3DCEAE73" w:rsidR="00F45FC3" w:rsidRPr="008F2415" w:rsidRDefault="00F45FC3" w:rsidP="008F2415">
            <w:pPr>
              <w:spacing w:line="240" w:lineRule="exact"/>
              <w:ind w:left="342"/>
              <w:rPr>
                <w:rFonts w:eastAsia="Cordia New" w:cs="Times New Roman"/>
                <w:color w:val="000000"/>
              </w:rPr>
            </w:pPr>
            <w:r w:rsidRPr="008F2415">
              <w:rPr>
                <w:rFonts w:eastAsia="Cordia New" w:cs="Times New Roman"/>
                <w:color w:val="000000"/>
              </w:rPr>
              <w:t xml:space="preserve">True Internet Data </w:t>
            </w:r>
            <w:proofErr w:type="spellStart"/>
            <w:r w:rsidRPr="008F2415">
              <w:rPr>
                <w:rFonts w:eastAsia="Cordia New" w:cs="Times New Roman"/>
                <w:color w:val="000000"/>
              </w:rPr>
              <w:t>Center</w:t>
            </w:r>
            <w:proofErr w:type="spellEnd"/>
            <w:r w:rsidRPr="008F2415">
              <w:rPr>
                <w:rFonts w:eastAsia="Cordia New" w:cs="Times New Roman"/>
                <w:color w:val="000000"/>
              </w:rPr>
              <w:t xml:space="preserve"> Co., Ltd.</w:t>
            </w:r>
          </w:p>
        </w:tc>
        <w:tc>
          <w:tcPr>
            <w:tcW w:w="1350" w:type="dxa"/>
          </w:tcPr>
          <w:p w14:paraId="66A449D6" w14:textId="2C2878E6" w:rsidR="00F45FC3" w:rsidRPr="003712EE" w:rsidRDefault="00F45FC3" w:rsidP="00F45FC3">
            <w:pPr>
              <w:tabs>
                <w:tab w:val="decimal" w:pos="1121"/>
              </w:tabs>
              <w:spacing w:line="240" w:lineRule="exact"/>
              <w:ind w:left="-130" w:right="-90"/>
            </w:pPr>
            <w:r w:rsidRPr="00F45FC3">
              <w:t xml:space="preserve"> 28,549 </w:t>
            </w:r>
          </w:p>
        </w:tc>
        <w:tc>
          <w:tcPr>
            <w:tcW w:w="270" w:type="dxa"/>
          </w:tcPr>
          <w:p w14:paraId="47B19512" w14:textId="77777777" w:rsidR="00F45FC3" w:rsidRPr="00AD5F4C" w:rsidRDefault="00F45FC3" w:rsidP="00F45FC3">
            <w:pPr>
              <w:tabs>
                <w:tab w:val="decimal" w:pos="1121"/>
              </w:tabs>
              <w:spacing w:line="240" w:lineRule="exact"/>
              <w:ind w:left="-130" w:right="-90"/>
              <w:rPr>
                <w:szCs w:val="28"/>
                <w:lang w:val="en-US" w:bidi="th-TH"/>
              </w:rPr>
            </w:pPr>
          </w:p>
        </w:tc>
        <w:tc>
          <w:tcPr>
            <w:tcW w:w="1332" w:type="dxa"/>
          </w:tcPr>
          <w:p w14:paraId="02B0B6D3" w14:textId="6325EEB2" w:rsidR="00F45FC3" w:rsidRPr="00D50321" w:rsidRDefault="00F45FC3" w:rsidP="00F45FC3">
            <w:pPr>
              <w:tabs>
                <w:tab w:val="decimal" w:pos="1121"/>
              </w:tabs>
              <w:spacing w:line="240" w:lineRule="exact"/>
              <w:ind w:left="-130" w:right="-90"/>
            </w:pPr>
            <w:r w:rsidRPr="003E318F">
              <w:t>29,370</w:t>
            </w:r>
          </w:p>
        </w:tc>
      </w:tr>
      <w:tr w:rsidR="00F45FC3" w:rsidRPr="00AD5F4C" w14:paraId="65A8AA25" w14:textId="77777777">
        <w:trPr>
          <w:trHeight w:val="245"/>
        </w:trPr>
        <w:tc>
          <w:tcPr>
            <w:tcW w:w="6138" w:type="dxa"/>
            <w:vAlign w:val="bottom"/>
          </w:tcPr>
          <w:p w14:paraId="1B8E4E2A" w14:textId="3D0757E8" w:rsidR="00F45FC3" w:rsidRPr="008F2415" w:rsidRDefault="00F45FC3" w:rsidP="008F2415">
            <w:pPr>
              <w:spacing w:line="240" w:lineRule="exact"/>
              <w:ind w:left="342"/>
              <w:rPr>
                <w:rFonts w:eastAsia="Cordia New" w:cs="Times New Roman"/>
                <w:color w:val="000000"/>
              </w:rPr>
            </w:pPr>
            <w:r w:rsidRPr="008F2415">
              <w:rPr>
                <w:rFonts w:eastAsia="Cordia New" w:cs="Times New Roman"/>
                <w:color w:val="000000"/>
              </w:rPr>
              <w:t>True Internet Corporation Co., Ltd.</w:t>
            </w:r>
          </w:p>
        </w:tc>
        <w:tc>
          <w:tcPr>
            <w:tcW w:w="1350" w:type="dxa"/>
          </w:tcPr>
          <w:p w14:paraId="3D59515D" w14:textId="27B2DB4F" w:rsidR="00F45FC3" w:rsidRPr="003712EE" w:rsidRDefault="00F45FC3" w:rsidP="00F45FC3">
            <w:pPr>
              <w:tabs>
                <w:tab w:val="decimal" w:pos="1121"/>
              </w:tabs>
              <w:spacing w:line="240" w:lineRule="exact"/>
              <w:ind w:left="-130" w:right="-90"/>
              <w:rPr>
                <w:cs/>
                <w:lang w:bidi="th-TH"/>
              </w:rPr>
            </w:pPr>
            <w:r w:rsidRPr="00F45FC3">
              <w:t xml:space="preserve"> 15,088 </w:t>
            </w:r>
          </w:p>
        </w:tc>
        <w:tc>
          <w:tcPr>
            <w:tcW w:w="270" w:type="dxa"/>
          </w:tcPr>
          <w:p w14:paraId="269327CA" w14:textId="77777777" w:rsidR="00F45FC3" w:rsidRPr="00AD5F4C" w:rsidRDefault="00F45FC3" w:rsidP="00F45FC3">
            <w:pPr>
              <w:tabs>
                <w:tab w:val="decimal" w:pos="1121"/>
              </w:tabs>
              <w:spacing w:line="240" w:lineRule="exact"/>
              <w:ind w:left="-130" w:right="-90"/>
              <w:rPr>
                <w:szCs w:val="28"/>
                <w:lang w:val="en-US" w:bidi="th-TH"/>
              </w:rPr>
            </w:pPr>
          </w:p>
        </w:tc>
        <w:tc>
          <w:tcPr>
            <w:tcW w:w="1332" w:type="dxa"/>
          </w:tcPr>
          <w:p w14:paraId="766A4366" w14:textId="27AE51CA" w:rsidR="00F45FC3" w:rsidRPr="00D50321" w:rsidRDefault="00F45FC3" w:rsidP="00F45FC3">
            <w:pPr>
              <w:tabs>
                <w:tab w:val="decimal" w:pos="1121"/>
              </w:tabs>
              <w:spacing w:line="240" w:lineRule="exact"/>
              <w:ind w:left="-130" w:right="-90"/>
            </w:pPr>
            <w:r w:rsidRPr="003E318F">
              <w:t>51,348</w:t>
            </w:r>
          </w:p>
        </w:tc>
      </w:tr>
      <w:tr w:rsidR="00F45FC3" w:rsidRPr="00AD5F4C" w14:paraId="2E812B9B" w14:textId="77777777">
        <w:trPr>
          <w:trHeight w:val="245"/>
        </w:trPr>
        <w:tc>
          <w:tcPr>
            <w:tcW w:w="6138" w:type="dxa"/>
            <w:vAlign w:val="bottom"/>
          </w:tcPr>
          <w:p w14:paraId="4298CAD8" w14:textId="5DC428DC" w:rsidR="00F45FC3" w:rsidRPr="008F2415" w:rsidRDefault="00F45FC3" w:rsidP="008F2415">
            <w:pPr>
              <w:spacing w:line="240" w:lineRule="exact"/>
              <w:ind w:left="342"/>
              <w:rPr>
                <w:rFonts w:eastAsia="Cordia New" w:cs="Times New Roman"/>
                <w:color w:val="000000"/>
              </w:rPr>
            </w:pPr>
            <w:r w:rsidRPr="008F2415">
              <w:rPr>
                <w:rFonts w:eastAsia="Cordia New" w:cs="Times New Roman"/>
                <w:color w:val="000000"/>
              </w:rPr>
              <w:t>True GS Co., Ltd.</w:t>
            </w:r>
          </w:p>
        </w:tc>
        <w:tc>
          <w:tcPr>
            <w:tcW w:w="1350" w:type="dxa"/>
          </w:tcPr>
          <w:p w14:paraId="7AAA961C" w14:textId="139431AE" w:rsidR="00F45FC3" w:rsidRPr="00AD5F4C" w:rsidRDefault="00F45FC3" w:rsidP="00F45FC3">
            <w:pPr>
              <w:tabs>
                <w:tab w:val="decimal" w:pos="1121"/>
              </w:tabs>
              <w:spacing w:line="240" w:lineRule="exact"/>
              <w:ind w:left="-130" w:right="-90"/>
            </w:pPr>
            <w:r w:rsidRPr="00F45FC3">
              <w:t xml:space="preserve"> 12,021 </w:t>
            </w:r>
          </w:p>
        </w:tc>
        <w:tc>
          <w:tcPr>
            <w:tcW w:w="270" w:type="dxa"/>
          </w:tcPr>
          <w:p w14:paraId="7D4DA19C" w14:textId="77777777" w:rsidR="00F45FC3" w:rsidRPr="00AD5F4C" w:rsidRDefault="00F45FC3" w:rsidP="00F45FC3">
            <w:pPr>
              <w:tabs>
                <w:tab w:val="decimal" w:pos="1121"/>
              </w:tabs>
              <w:spacing w:line="240" w:lineRule="exact"/>
              <w:ind w:left="-130" w:right="-90"/>
              <w:rPr>
                <w:szCs w:val="28"/>
                <w:lang w:val="en-US" w:bidi="th-TH"/>
              </w:rPr>
            </w:pPr>
          </w:p>
        </w:tc>
        <w:tc>
          <w:tcPr>
            <w:tcW w:w="1332" w:type="dxa"/>
          </w:tcPr>
          <w:p w14:paraId="263DDE2D" w14:textId="6313A3E4" w:rsidR="00F45FC3" w:rsidRPr="00AD5F4C" w:rsidRDefault="00F45FC3" w:rsidP="00F45FC3">
            <w:pPr>
              <w:tabs>
                <w:tab w:val="decimal" w:pos="1121"/>
              </w:tabs>
              <w:spacing w:line="240" w:lineRule="exact"/>
              <w:ind w:left="-130" w:right="-90"/>
              <w:rPr>
                <w:rFonts w:cs="Times New Roman"/>
                <w:szCs w:val="22"/>
                <w:lang w:bidi="th-TH"/>
              </w:rPr>
            </w:pPr>
            <w:r w:rsidRPr="001B4836">
              <w:t xml:space="preserve"> </w:t>
            </w:r>
            <w:r w:rsidRPr="003E318F">
              <w:t>12,311</w:t>
            </w:r>
          </w:p>
        </w:tc>
      </w:tr>
      <w:tr w:rsidR="00F45FC3" w:rsidRPr="00D05FE3" w14:paraId="00175A06" w14:textId="77777777">
        <w:trPr>
          <w:trHeight w:val="245"/>
        </w:trPr>
        <w:tc>
          <w:tcPr>
            <w:tcW w:w="6138" w:type="dxa"/>
          </w:tcPr>
          <w:p w14:paraId="45BE52A3" w14:textId="496067FF" w:rsidR="00F45FC3" w:rsidRPr="008F2415" w:rsidRDefault="00F45FC3" w:rsidP="008F2415">
            <w:pPr>
              <w:spacing w:line="240" w:lineRule="exact"/>
              <w:ind w:left="342"/>
              <w:rPr>
                <w:rFonts w:eastAsia="Cordia New" w:cs="Times New Roman"/>
                <w:color w:val="000000"/>
              </w:rPr>
            </w:pPr>
            <w:r w:rsidRPr="008F2415">
              <w:rPr>
                <w:rFonts w:eastAsia="Cordia New" w:cs="Times New Roman"/>
                <w:color w:val="000000"/>
              </w:rPr>
              <w:t>Charoen Pokphand Group Company Limited</w:t>
            </w:r>
          </w:p>
        </w:tc>
        <w:tc>
          <w:tcPr>
            <w:tcW w:w="1350" w:type="dxa"/>
          </w:tcPr>
          <w:p w14:paraId="317502AB" w14:textId="37429ABB" w:rsidR="00F45FC3" w:rsidRPr="00F45FC3" w:rsidRDefault="00F45FC3" w:rsidP="00F45FC3">
            <w:pPr>
              <w:tabs>
                <w:tab w:val="decimal" w:pos="1121"/>
              </w:tabs>
              <w:spacing w:line="240" w:lineRule="exact"/>
              <w:ind w:left="-130" w:right="-90"/>
            </w:pPr>
            <w:r w:rsidRPr="00F45FC3">
              <w:t xml:space="preserve"> 10,464 </w:t>
            </w:r>
          </w:p>
        </w:tc>
        <w:tc>
          <w:tcPr>
            <w:tcW w:w="270" w:type="dxa"/>
          </w:tcPr>
          <w:p w14:paraId="70F43096" w14:textId="77777777" w:rsidR="00F45FC3" w:rsidRPr="004E6C15" w:rsidRDefault="00F45FC3" w:rsidP="00F45FC3">
            <w:pPr>
              <w:tabs>
                <w:tab w:val="decimal" w:pos="1121"/>
              </w:tabs>
              <w:spacing w:line="240" w:lineRule="exact"/>
              <w:ind w:left="-130" w:right="-90"/>
              <w:rPr>
                <w:szCs w:val="28"/>
                <w:highlight w:val="yellow"/>
                <w:lang w:val="en-US" w:bidi="th-TH"/>
              </w:rPr>
            </w:pPr>
          </w:p>
        </w:tc>
        <w:tc>
          <w:tcPr>
            <w:tcW w:w="1332" w:type="dxa"/>
          </w:tcPr>
          <w:p w14:paraId="62F8DBDB" w14:textId="5EABC70D" w:rsidR="00F45FC3" w:rsidRPr="008946CA" w:rsidRDefault="00F45FC3" w:rsidP="00F45FC3">
            <w:pPr>
              <w:tabs>
                <w:tab w:val="decimal" w:pos="1121"/>
              </w:tabs>
              <w:spacing w:line="240" w:lineRule="exact"/>
              <w:ind w:left="-130" w:right="-90"/>
            </w:pPr>
            <w:r w:rsidRPr="008946CA">
              <w:t>11,177</w:t>
            </w:r>
          </w:p>
        </w:tc>
      </w:tr>
      <w:tr w:rsidR="00B83D0F" w:rsidRPr="00D05FE3" w14:paraId="57B5800D" w14:textId="77777777">
        <w:trPr>
          <w:trHeight w:val="245"/>
        </w:trPr>
        <w:tc>
          <w:tcPr>
            <w:tcW w:w="6138" w:type="dxa"/>
            <w:vAlign w:val="bottom"/>
          </w:tcPr>
          <w:p w14:paraId="1AE53627" w14:textId="128286F1" w:rsidR="00B83D0F" w:rsidRPr="008F2415" w:rsidRDefault="00B83D0F" w:rsidP="008F2415">
            <w:pPr>
              <w:spacing w:line="240" w:lineRule="exact"/>
              <w:ind w:left="342"/>
              <w:rPr>
                <w:rFonts w:eastAsia="Cordia New" w:cs="Times New Roman"/>
                <w:color w:val="000000"/>
              </w:rPr>
            </w:pPr>
            <w:r w:rsidRPr="008F2415">
              <w:rPr>
                <w:rFonts w:eastAsia="Cordia New" w:cs="Times New Roman"/>
                <w:color w:val="000000"/>
              </w:rPr>
              <w:t>CPF (Thailand) Public Company Limited</w:t>
            </w:r>
          </w:p>
        </w:tc>
        <w:tc>
          <w:tcPr>
            <w:tcW w:w="1350" w:type="dxa"/>
          </w:tcPr>
          <w:p w14:paraId="665B42D2" w14:textId="1136CC75" w:rsidR="00B83D0F" w:rsidRPr="00D05FE3" w:rsidRDefault="00B83D0F" w:rsidP="00B83D0F">
            <w:pPr>
              <w:tabs>
                <w:tab w:val="decimal" w:pos="1121"/>
              </w:tabs>
              <w:spacing w:line="240" w:lineRule="exact"/>
              <w:ind w:left="-130" w:right="-90"/>
            </w:pPr>
            <w:r w:rsidRPr="00F45FC3">
              <w:t xml:space="preserve"> 9,924 </w:t>
            </w:r>
          </w:p>
        </w:tc>
        <w:tc>
          <w:tcPr>
            <w:tcW w:w="270" w:type="dxa"/>
          </w:tcPr>
          <w:p w14:paraId="561F52CC" w14:textId="77777777" w:rsidR="00B83D0F" w:rsidRPr="00AD5F4C" w:rsidRDefault="00B83D0F" w:rsidP="00B83D0F">
            <w:pPr>
              <w:tabs>
                <w:tab w:val="decimal" w:pos="1121"/>
              </w:tabs>
              <w:spacing w:line="240" w:lineRule="exact"/>
              <w:ind w:left="-130" w:right="-90"/>
              <w:rPr>
                <w:szCs w:val="28"/>
                <w:lang w:val="en-US" w:bidi="th-TH"/>
              </w:rPr>
            </w:pPr>
          </w:p>
        </w:tc>
        <w:tc>
          <w:tcPr>
            <w:tcW w:w="1332" w:type="dxa"/>
          </w:tcPr>
          <w:p w14:paraId="0AB83427" w14:textId="1E65A824" w:rsidR="00B83D0F" w:rsidRDefault="00B83D0F" w:rsidP="00B83D0F">
            <w:pPr>
              <w:tabs>
                <w:tab w:val="decimal" w:pos="1121"/>
              </w:tabs>
              <w:spacing w:line="240" w:lineRule="exact"/>
              <w:ind w:left="-130" w:right="-90"/>
            </w:pPr>
            <w:r w:rsidRPr="00B83D0F">
              <w:t xml:space="preserve"> 9,595 </w:t>
            </w:r>
          </w:p>
        </w:tc>
      </w:tr>
      <w:tr w:rsidR="00B83D0F" w:rsidRPr="00D05FE3" w14:paraId="5DFB131F" w14:textId="77777777" w:rsidTr="008952B2">
        <w:trPr>
          <w:trHeight w:val="245"/>
        </w:trPr>
        <w:tc>
          <w:tcPr>
            <w:tcW w:w="6138" w:type="dxa"/>
            <w:vAlign w:val="bottom"/>
          </w:tcPr>
          <w:p w14:paraId="0131638E" w14:textId="347F9535" w:rsidR="00B83D0F" w:rsidRPr="008F2415" w:rsidRDefault="00B83D0F" w:rsidP="008F2415">
            <w:pPr>
              <w:spacing w:line="240" w:lineRule="exact"/>
              <w:ind w:left="342"/>
              <w:rPr>
                <w:rFonts w:eastAsia="Cordia New" w:cs="Times New Roman"/>
                <w:color w:val="000000"/>
              </w:rPr>
            </w:pPr>
            <w:r w:rsidRPr="008F2415">
              <w:rPr>
                <w:rFonts w:eastAsia="Cordia New" w:cs="Times New Roman"/>
                <w:color w:val="000000"/>
              </w:rPr>
              <w:t>True Properties Company Limited</w:t>
            </w:r>
          </w:p>
        </w:tc>
        <w:tc>
          <w:tcPr>
            <w:tcW w:w="1350" w:type="dxa"/>
          </w:tcPr>
          <w:p w14:paraId="5EC4EC84" w14:textId="7E4E53C8" w:rsidR="00B83D0F" w:rsidRPr="00D05FE3" w:rsidRDefault="00B83D0F" w:rsidP="00B83D0F">
            <w:pPr>
              <w:tabs>
                <w:tab w:val="decimal" w:pos="1121"/>
              </w:tabs>
              <w:spacing w:line="240" w:lineRule="exact"/>
              <w:ind w:left="-130" w:right="-90"/>
            </w:pPr>
            <w:r w:rsidRPr="00F45FC3">
              <w:t xml:space="preserve"> 7,951 </w:t>
            </w:r>
          </w:p>
        </w:tc>
        <w:tc>
          <w:tcPr>
            <w:tcW w:w="270" w:type="dxa"/>
          </w:tcPr>
          <w:p w14:paraId="43B26B0E" w14:textId="77777777" w:rsidR="00B83D0F" w:rsidRPr="00AD5F4C" w:rsidRDefault="00B83D0F" w:rsidP="00B83D0F">
            <w:pPr>
              <w:tabs>
                <w:tab w:val="decimal" w:pos="1121"/>
              </w:tabs>
              <w:spacing w:line="240" w:lineRule="exact"/>
              <w:ind w:left="-130" w:right="-90"/>
              <w:rPr>
                <w:szCs w:val="28"/>
                <w:lang w:val="en-US" w:bidi="th-TH"/>
              </w:rPr>
            </w:pPr>
          </w:p>
        </w:tc>
        <w:tc>
          <w:tcPr>
            <w:tcW w:w="1332" w:type="dxa"/>
          </w:tcPr>
          <w:p w14:paraId="2EC1DAFE" w14:textId="658D7D31" w:rsidR="00B83D0F" w:rsidRPr="00AE24D2" w:rsidRDefault="00B83D0F" w:rsidP="00B83D0F">
            <w:pPr>
              <w:tabs>
                <w:tab w:val="decimal" w:pos="1121"/>
              </w:tabs>
              <w:spacing w:line="240" w:lineRule="exact"/>
              <w:ind w:left="-130" w:right="-90"/>
            </w:pPr>
            <w:r w:rsidRPr="00B83D0F">
              <w:t xml:space="preserve"> 8,257 </w:t>
            </w:r>
          </w:p>
        </w:tc>
      </w:tr>
      <w:tr w:rsidR="00B83D0F" w:rsidRPr="00AD5F4C" w14:paraId="263CF6A6" w14:textId="77777777" w:rsidTr="008952B2">
        <w:trPr>
          <w:trHeight w:val="245"/>
        </w:trPr>
        <w:tc>
          <w:tcPr>
            <w:tcW w:w="6138" w:type="dxa"/>
            <w:vAlign w:val="bottom"/>
          </w:tcPr>
          <w:p w14:paraId="2C72A92F" w14:textId="503A0AA1" w:rsidR="00B83D0F" w:rsidRPr="008F2415" w:rsidRDefault="00B83D0F" w:rsidP="008F2415">
            <w:pPr>
              <w:spacing w:line="240" w:lineRule="exact"/>
              <w:ind w:left="342"/>
              <w:rPr>
                <w:rFonts w:eastAsia="Cordia New" w:cs="Times New Roman"/>
                <w:color w:val="000000"/>
              </w:rPr>
            </w:pPr>
            <w:r w:rsidRPr="008F2415">
              <w:rPr>
                <w:rFonts w:eastAsia="Cordia New" w:cs="Times New Roman"/>
                <w:color w:val="000000"/>
              </w:rPr>
              <w:t>Other related parties</w:t>
            </w:r>
          </w:p>
        </w:tc>
        <w:tc>
          <w:tcPr>
            <w:tcW w:w="1350" w:type="dxa"/>
            <w:tcBorders>
              <w:bottom w:val="single" w:sz="4" w:space="0" w:color="auto"/>
            </w:tcBorders>
          </w:tcPr>
          <w:p w14:paraId="45D13BAD" w14:textId="1DF1111A" w:rsidR="00B83D0F" w:rsidRPr="003712EE" w:rsidRDefault="00B83D0F" w:rsidP="00B83D0F">
            <w:pPr>
              <w:tabs>
                <w:tab w:val="decimal" w:pos="1121"/>
              </w:tabs>
              <w:spacing w:line="240" w:lineRule="exact"/>
              <w:ind w:left="-130" w:right="-90"/>
            </w:pPr>
            <w:r w:rsidRPr="00F45FC3">
              <w:t>26,473</w:t>
            </w:r>
          </w:p>
        </w:tc>
        <w:tc>
          <w:tcPr>
            <w:tcW w:w="270" w:type="dxa"/>
          </w:tcPr>
          <w:p w14:paraId="06EB4041" w14:textId="77777777" w:rsidR="00B83D0F" w:rsidRPr="00AD5F4C" w:rsidRDefault="00B83D0F" w:rsidP="00B83D0F">
            <w:pPr>
              <w:tabs>
                <w:tab w:val="decimal" w:pos="1121"/>
              </w:tabs>
              <w:spacing w:line="240" w:lineRule="exact"/>
              <w:ind w:left="-130" w:right="-90"/>
              <w:rPr>
                <w:szCs w:val="28"/>
                <w:lang w:val="en-US" w:bidi="th-TH"/>
              </w:rPr>
            </w:pPr>
          </w:p>
        </w:tc>
        <w:tc>
          <w:tcPr>
            <w:tcW w:w="1332" w:type="dxa"/>
            <w:tcBorders>
              <w:bottom w:val="single" w:sz="4" w:space="0" w:color="auto"/>
            </w:tcBorders>
          </w:tcPr>
          <w:p w14:paraId="0A0CC061" w14:textId="6906CA5F" w:rsidR="00B83D0F" w:rsidRPr="00D50321" w:rsidRDefault="00B83D0F" w:rsidP="00B83D0F">
            <w:pPr>
              <w:tabs>
                <w:tab w:val="decimal" w:pos="1121"/>
              </w:tabs>
              <w:spacing w:line="240" w:lineRule="exact"/>
              <w:ind w:left="-130" w:right="-90"/>
            </w:pPr>
            <w:r w:rsidRPr="00B83D0F">
              <w:t xml:space="preserve">17,827 </w:t>
            </w:r>
          </w:p>
        </w:tc>
      </w:tr>
      <w:tr w:rsidR="00FA2B71" w:rsidRPr="00D05FE3" w14:paraId="606F2300" w14:textId="77777777" w:rsidTr="008952B2">
        <w:trPr>
          <w:trHeight w:val="245"/>
        </w:trPr>
        <w:tc>
          <w:tcPr>
            <w:tcW w:w="6138" w:type="dxa"/>
          </w:tcPr>
          <w:p w14:paraId="0BCEF4A2" w14:textId="2233AA04" w:rsidR="00FA2B71" w:rsidRPr="00AD5F4C" w:rsidRDefault="00FA2B71" w:rsidP="00C7162A">
            <w:pPr>
              <w:spacing w:line="240" w:lineRule="exact"/>
              <w:ind w:left="358"/>
              <w:rPr>
                <w:rFonts w:cs="Times New Roman"/>
                <w:szCs w:val="22"/>
              </w:rPr>
            </w:pPr>
            <w:r w:rsidRPr="00AD5F4C">
              <w:rPr>
                <w:rFonts w:eastAsia="Cordia New" w:cs="Times New Roman"/>
                <w:b/>
                <w:bCs/>
                <w:szCs w:val="22"/>
              </w:rPr>
              <w:t>Total</w:t>
            </w:r>
          </w:p>
        </w:tc>
        <w:tc>
          <w:tcPr>
            <w:tcW w:w="1350" w:type="dxa"/>
            <w:tcBorders>
              <w:top w:val="single" w:sz="4" w:space="0" w:color="auto"/>
              <w:bottom w:val="double" w:sz="4" w:space="0" w:color="auto"/>
            </w:tcBorders>
          </w:tcPr>
          <w:p w14:paraId="1D8B926B" w14:textId="44256B2D" w:rsidR="00FA2B71" w:rsidRPr="00DF7940" w:rsidRDefault="00FA2B71" w:rsidP="00FA2B71">
            <w:pPr>
              <w:tabs>
                <w:tab w:val="decimal" w:pos="1121"/>
              </w:tabs>
              <w:spacing w:line="240" w:lineRule="exact"/>
              <w:ind w:left="-130" w:right="-90"/>
              <w:rPr>
                <w:b/>
                <w:bCs/>
                <w:szCs w:val="22"/>
                <w:lang w:val="en-US" w:bidi="th-TH"/>
              </w:rPr>
            </w:pPr>
            <w:r w:rsidRPr="00DF7940">
              <w:rPr>
                <w:b/>
                <w:bCs/>
                <w:szCs w:val="22"/>
                <w:lang w:val="en-US" w:bidi="th-TH"/>
              </w:rPr>
              <w:t>318,921</w:t>
            </w:r>
          </w:p>
        </w:tc>
        <w:tc>
          <w:tcPr>
            <w:tcW w:w="270" w:type="dxa"/>
          </w:tcPr>
          <w:p w14:paraId="0E7CC2C1" w14:textId="77777777" w:rsidR="00FA2B71" w:rsidRPr="00AD5F4C" w:rsidRDefault="00FA2B71" w:rsidP="00FA2B71">
            <w:pPr>
              <w:tabs>
                <w:tab w:val="decimal" w:pos="1121"/>
              </w:tabs>
              <w:spacing w:line="240" w:lineRule="exact"/>
              <w:ind w:left="-130" w:right="-90"/>
              <w:rPr>
                <w:szCs w:val="28"/>
                <w:lang w:val="en-US" w:bidi="th-TH"/>
              </w:rPr>
            </w:pPr>
          </w:p>
        </w:tc>
        <w:tc>
          <w:tcPr>
            <w:tcW w:w="1332" w:type="dxa"/>
            <w:tcBorders>
              <w:top w:val="single" w:sz="4" w:space="0" w:color="auto"/>
              <w:bottom w:val="double" w:sz="4" w:space="0" w:color="auto"/>
            </w:tcBorders>
          </w:tcPr>
          <w:p w14:paraId="63481C36" w14:textId="41CC1F2E" w:rsidR="00FA2B71" w:rsidRPr="00D05FE3" w:rsidRDefault="00FA2B71" w:rsidP="00FA2B71">
            <w:pPr>
              <w:tabs>
                <w:tab w:val="decimal" w:pos="1121"/>
              </w:tabs>
              <w:spacing w:line="240" w:lineRule="exact"/>
              <w:ind w:left="-130" w:right="-90"/>
            </w:pPr>
            <w:r w:rsidRPr="00E54D24">
              <w:rPr>
                <w:b/>
                <w:bCs/>
                <w:szCs w:val="22"/>
                <w:lang w:val="en-US" w:bidi="th-TH"/>
              </w:rPr>
              <w:t>357,531</w:t>
            </w:r>
          </w:p>
        </w:tc>
      </w:tr>
      <w:tr w:rsidR="00FA2B71" w:rsidRPr="00D05FE3" w14:paraId="65F17D65" w14:textId="77777777">
        <w:trPr>
          <w:trHeight w:val="245"/>
        </w:trPr>
        <w:tc>
          <w:tcPr>
            <w:tcW w:w="6138" w:type="dxa"/>
          </w:tcPr>
          <w:p w14:paraId="229E999C" w14:textId="5ABAE623" w:rsidR="00FA2B71" w:rsidRPr="008F2415" w:rsidRDefault="00FA2B71" w:rsidP="00C7162A">
            <w:pPr>
              <w:spacing w:line="240" w:lineRule="exact"/>
              <w:ind w:left="-92"/>
              <w:rPr>
                <w:rFonts w:eastAsia="Cordia New" w:cs="Times New Roman"/>
                <w:color w:val="000000"/>
                <w:szCs w:val="22"/>
              </w:rPr>
            </w:pPr>
            <w:r w:rsidRPr="008F2415">
              <w:rPr>
                <w:rFonts w:eastAsia="Cordia New" w:cs="Times New Roman"/>
                <w:color w:val="000000"/>
                <w:szCs w:val="22"/>
              </w:rPr>
              <w:t>Interest income</w:t>
            </w:r>
          </w:p>
        </w:tc>
        <w:tc>
          <w:tcPr>
            <w:tcW w:w="1350" w:type="dxa"/>
          </w:tcPr>
          <w:p w14:paraId="3977AAA6" w14:textId="2E9725C5" w:rsidR="00FA2B71" w:rsidRPr="00D05FE3" w:rsidRDefault="00FA2B71" w:rsidP="00FA2B71">
            <w:pPr>
              <w:tabs>
                <w:tab w:val="decimal" w:pos="1121"/>
              </w:tabs>
              <w:spacing w:line="240" w:lineRule="exact"/>
              <w:ind w:left="-130" w:right="-90"/>
            </w:pPr>
          </w:p>
        </w:tc>
        <w:tc>
          <w:tcPr>
            <w:tcW w:w="270" w:type="dxa"/>
          </w:tcPr>
          <w:p w14:paraId="3EDA65E4" w14:textId="77777777" w:rsidR="00FA2B71" w:rsidRPr="00AD5F4C" w:rsidRDefault="00FA2B71" w:rsidP="00FA2B71">
            <w:pPr>
              <w:tabs>
                <w:tab w:val="decimal" w:pos="1121"/>
              </w:tabs>
              <w:spacing w:line="240" w:lineRule="exact"/>
              <w:ind w:left="-130" w:right="-90"/>
              <w:rPr>
                <w:szCs w:val="28"/>
                <w:lang w:val="en-US" w:bidi="th-TH"/>
              </w:rPr>
            </w:pPr>
          </w:p>
        </w:tc>
        <w:tc>
          <w:tcPr>
            <w:tcW w:w="1332" w:type="dxa"/>
          </w:tcPr>
          <w:p w14:paraId="5B83AF86" w14:textId="4F1BB863" w:rsidR="00FA2B71" w:rsidRPr="00D05FE3" w:rsidRDefault="00FA2B71" w:rsidP="00FA2B71">
            <w:pPr>
              <w:tabs>
                <w:tab w:val="decimal" w:pos="1121"/>
              </w:tabs>
              <w:spacing w:line="240" w:lineRule="exact"/>
              <w:ind w:left="-130" w:right="-90"/>
            </w:pPr>
          </w:p>
        </w:tc>
      </w:tr>
      <w:tr w:rsidR="00270E9A" w:rsidRPr="005B40C0" w14:paraId="3508FD10" w14:textId="77777777">
        <w:trPr>
          <w:trHeight w:val="245"/>
        </w:trPr>
        <w:tc>
          <w:tcPr>
            <w:tcW w:w="6138" w:type="dxa"/>
          </w:tcPr>
          <w:p w14:paraId="7C648419" w14:textId="6BE99A57" w:rsidR="00270E9A" w:rsidRPr="00AD5F4C" w:rsidRDefault="00270E9A" w:rsidP="00270E9A">
            <w:pPr>
              <w:spacing w:line="240" w:lineRule="exact"/>
              <w:ind w:left="342"/>
              <w:rPr>
                <w:rFonts w:eastAsia="Cordia New" w:cs="Times New Roman"/>
                <w:b/>
                <w:bCs/>
                <w:szCs w:val="22"/>
              </w:rPr>
            </w:pPr>
            <w:r w:rsidRPr="00E54D24">
              <w:rPr>
                <w:rFonts w:cs="Times New Roman"/>
                <w:szCs w:val="22"/>
              </w:rPr>
              <w:t>Other related parties</w:t>
            </w:r>
          </w:p>
        </w:tc>
        <w:tc>
          <w:tcPr>
            <w:tcW w:w="1350" w:type="dxa"/>
            <w:tcBorders>
              <w:bottom w:val="double" w:sz="4" w:space="0" w:color="auto"/>
            </w:tcBorders>
          </w:tcPr>
          <w:p w14:paraId="372CAF50" w14:textId="6E53C28E" w:rsidR="00270E9A" w:rsidRPr="00D03055" w:rsidRDefault="00270E9A" w:rsidP="00270E9A">
            <w:pPr>
              <w:tabs>
                <w:tab w:val="decimal" w:pos="1121"/>
              </w:tabs>
              <w:spacing w:line="240" w:lineRule="exact"/>
              <w:ind w:left="-130" w:right="-90"/>
              <w:rPr>
                <w:b/>
                <w:bCs/>
                <w:szCs w:val="22"/>
                <w:cs/>
                <w:lang w:val="en-US" w:bidi="th-TH"/>
              </w:rPr>
            </w:pPr>
            <w:r w:rsidRPr="00D03055">
              <w:rPr>
                <w:b/>
                <w:bCs/>
                <w:szCs w:val="22"/>
                <w:lang w:val="en-US" w:bidi="th-TH"/>
              </w:rPr>
              <w:t>447</w:t>
            </w:r>
          </w:p>
        </w:tc>
        <w:tc>
          <w:tcPr>
            <w:tcW w:w="270" w:type="dxa"/>
          </w:tcPr>
          <w:p w14:paraId="484E7032" w14:textId="77777777" w:rsidR="00270E9A" w:rsidRPr="005B40C0" w:rsidRDefault="00270E9A" w:rsidP="00270E9A">
            <w:pPr>
              <w:tabs>
                <w:tab w:val="decimal" w:pos="1121"/>
              </w:tabs>
              <w:spacing w:line="240" w:lineRule="exact"/>
              <w:ind w:left="-130" w:right="-90"/>
              <w:rPr>
                <w:rFonts w:cs="Times New Roman"/>
                <w:b/>
                <w:bCs/>
                <w:szCs w:val="22"/>
              </w:rPr>
            </w:pPr>
          </w:p>
        </w:tc>
        <w:tc>
          <w:tcPr>
            <w:tcW w:w="1332" w:type="dxa"/>
            <w:tcBorders>
              <w:bottom w:val="double" w:sz="4" w:space="0" w:color="auto"/>
            </w:tcBorders>
          </w:tcPr>
          <w:p w14:paraId="043309BB" w14:textId="7BD2FCB4" w:rsidR="00270E9A" w:rsidRPr="005B40C0" w:rsidRDefault="00270E9A" w:rsidP="00270E9A">
            <w:pPr>
              <w:tabs>
                <w:tab w:val="decimal" w:pos="1121"/>
              </w:tabs>
              <w:spacing w:line="240" w:lineRule="exact"/>
              <w:ind w:left="-130" w:right="-90"/>
              <w:rPr>
                <w:rFonts w:cs="Times New Roman"/>
                <w:b/>
                <w:bCs/>
                <w:szCs w:val="22"/>
              </w:rPr>
            </w:pPr>
            <w:r w:rsidRPr="00606193">
              <w:rPr>
                <w:b/>
                <w:bCs/>
                <w:szCs w:val="22"/>
                <w:lang w:val="en-US" w:bidi="th-TH"/>
              </w:rPr>
              <w:t>66</w:t>
            </w:r>
            <w:r>
              <w:rPr>
                <w:b/>
                <w:bCs/>
                <w:szCs w:val="22"/>
                <w:lang w:val="en-US" w:bidi="th-TH"/>
              </w:rPr>
              <w:t>7</w:t>
            </w:r>
          </w:p>
        </w:tc>
      </w:tr>
      <w:tr w:rsidR="00270E9A" w:rsidRPr="00E54D24" w14:paraId="028D0CCC" w14:textId="77777777">
        <w:trPr>
          <w:trHeight w:val="245"/>
        </w:trPr>
        <w:tc>
          <w:tcPr>
            <w:tcW w:w="6138" w:type="dxa"/>
          </w:tcPr>
          <w:p w14:paraId="5980ADB8" w14:textId="68358464" w:rsidR="00270E9A" w:rsidRPr="00E54D24" w:rsidRDefault="00270E9A" w:rsidP="00270E9A">
            <w:pPr>
              <w:spacing w:line="240" w:lineRule="exact"/>
              <w:ind w:hanging="120"/>
              <w:rPr>
                <w:rFonts w:eastAsia="Cordia New" w:cs="Times New Roman"/>
                <w:color w:val="000000"/>
              </w:rPr>
            </w:pPr>
          </w:p>
        </w:tc>
        <w:tc>
          <w:tcPr>
            <w:tcW w:w="1350" w:type="dxa"/>
            <w:tcBorders>
              <w:top w:val="double" w:sz="4" w:space="0" w:color="auto"/>
            </w:tcBorders>
          </w:tcPr>
          <w:p w14:paraId="38954A67" w14:textId="77777777" w:rsidR="00270E9A" w:rsidRPr="00D03055" w:rsidRDefault="00270E9A" w:rsidP="00270E9A">
            <w:pPr>
              <w:tabs>
                <w:tab w:val="decimal" w:pos="1121"/>
              </w:tabs>
              <w:spacing w:line="240" w:lineRule="exact"/>
              <w:ind w:left="-130" w:right="-90"/>
              <w:rPr>
                <w:b/>
                <w:bCs/>
                <w:szCs w:val="22"/>
                <w:lang w:val="en-US" w:bidi="th-TH"/>
              </w:rPr>
            </w:pPr>
          </w:p>
        </w:tc>
        <w:tc>
          <w:tcPr>
            <w:tcW w:w="270" w:type="dxa"/>
          </w:tcPr>
          <w:p w14:paraId="52543419" w14:textId="77777777" w:rsidR="00270E9A" w:rsidRPr="00E54D24" w:rsidRDefault="00270E9A" w:rsidP="00270E9A">
            <w:pPr>
              <w:tabs>
                <w:tab w:val="decimal" w:pos="1121"/>
              </w:tabs>
              <w:spacing w:line="240" w:lineRule="exact"/>
              <w:ind w:left="-130" w:right="-90"/>
              <w:rPr>
                <w:rFonts w:cs="Times New Roman"/>
                <w:szCs w:val="22"/>
                <w:lang w:val="en-US"/>
              </w:rPr>
            </w:pPr>
          </w:p>
        </w:tc>
        <w:tc>
          <w:tcPr>
            <w:tcW w:w="1332" w:type="dxa"/>
            <w:tcBorders>
              <w:top w:val="double" w:sz="4" w:space="0" w:color="auto"/>
            </w:tcBorders>
          </w:tcPr>
          <w:p w14:paraId="035F8564" w14:textId="6824EC08" w:rsidR="00270E9A" w:rsidRPr="00E54D24" w:rsidRDefault="00270E9A" w:rsidP="00270E9A">
            <w:pPr>
              <w:tabs>
                <w:tab w:val="decimal" w:pos="1121"/>
              </w:tabs>
              <w:spacing w:line="240" w:lineRule="exact"/>
              <w:ind w:left="-130" w:right="-90"/>
              <w:rPr>
                <w:rFonts w:cs="Times New Roman"/>
                <w:szCs w:val="22"/>
                <w:lang w:val="en-US"/>
              </w:rPr>
            </w:pPr>
          </w:p>
        </w:tc>
      </w:tr>
      <w:tr w:rsidR="00270E9A" w:rsidRPr="00E54D24" w14:paraId="1EDEA921" w14:textId="77777777">
        <w:trPr>
          <w:trHeight w:val="245"/>
        </w:trPr>
        <w:tc>
          <w:tcPr>
            <w:tcW w:w="6138" w:type="dxa"/>
          </w:tcPr>
          <w:p w14:paraId="78309BD0" w14:textId="6B7FEAD6" w:rsidR="00270E9A" w:rsidRPr="008F2415" w:rsidRDefault="00270E9A" w:rsidP="00C7162A">
            <w:pPr>
              <w:spacing w:line="240" w:lineRule="exact"/>
              <w:ind w:left="-92"/>
              <w:rPr>
                <w:rFonts w:eastAsia="Cordia New" w:cs="Times New Roman"/>
                <w:color w:val="000000"/>
                <w:szCs w:val="22"/>
              </w:rPr>
            </w:pPr>
            <w:r w:rsidRPr="00E54D24">
              <w:rPr>
                <w:rFonts w:eastAsia="Cordia New" w:cs="Times New Roman"/>
                <w:color w:val="000000"/>
                <w:szCs w:val="22"/>
              </w:rPr>
              <w:t xml:space="preserve">Other income </w:t>
            </w:r>
          </w:p>
        </w:tc>
        <w:tc>
          <w:tcPr>
            <w:tcW w:w="1350" w:type="dxa"/>
          </w:tcPr>
          <w:p w14:paraId="7BD6731F" w14:textId="6CC374F0" w:rsidR="00270E9A" w:rsidRPr="00D03055" w:rsidRDefault="00270E9A" w:rsidP="00270E9A">
            <w:pPr>
              <w:tabs>
                <w:tab w:val="decimal" w:pos="1121"/>
              </w:tabs>
              <w:spacing w:line="240" w:lineRule="exact"/>
              <w:ind w:left="-130" w:right="-90"/>
              <w:rPr>
                <w:b/>
                <w:bCs/>
                <w:szCs w:val="22"/>
                <w:lang w:val="en-US" w:bidi="th-TH"/>
              </w:rPr>
            </w:pPr>
          </w:p>
        </w:tc>
        <w:tc>
          <w:tcPr>
            <w:tcW w:w="270" w:type="dxa"/>
          </w:tcPr>
          <w:p w14:paraId="6D0B6711" w14:textId="77777777" w:rsidR="00270E9A" w:rsidRPr="00E54D24" w:rsidRDefault="00270E9A" w:rsidP="00270E9A">
            <w:pPr>
              <w:tabs>
                <w:tab w:val="decimal" w:pos="1121"/>
              </w:tabs>
              <w:spacing w:line="240" w:lineRule="exact"/>
              <w:ind w:left="-130" w:right="-90"/>
              <w:rPr>
                <w:rFonts w:cs="Times New Roman"/>
                <w:b/>
                <w:bCs/>
                <w:szCs w:val="22"/>
                <w:lang w:val="en-US"/>
              </w:rPr>
            </w:pPr>
          </w:p>
        </w:tc>
        <w:tc>
          <w:tcPr>
            <w:tcW w:w="1332" w:type="dxa"/>
          </w:tcPr>
          <w:p w14:paraId="697DEC49" w14:textId="226D0377" w:rsidR="00270E9A" w:rsidRPr="00E54D24" w:rsidRDefault="00270E9A" w:rsidP="00270E9A">
            <w:pPr>
              <w:tabs>
                <w:tab w:val="decimal" w:pos="1121"/>
              </w:tabs>
              <w:spacing w:line="240" w:lineRule="exact"/>
              <w:ind w:left="-130" w:right="-90"/>
              <w:rPr>
                <w:b/>
                <w:bCs/>
                <w:szCs w:val="28"/>
                <w:lang w:val="en-US" w:bidi="th-TH"/>
              </w:rPr>
            </w:pPr>
          </w:p>
        </w:tc>
      </w:tr>
      <w:tr w:rsidR="00D03055" w:rsidRPr="00E54D24" w14:paraId="43EB2CC4" w14:textId="77777777">
        <w:trPr>
          <w:trHeight w:val="245"/>
        </w:trPr>
        <w:tc>
          <w:tcPr>
            <w:tcW w:w="6138" w:type="dxa"/>
          </w:tcPr>
          <w:p w14:paraId="5F0B0D16" w14:textId="45426506" w:rsidR="00D03055" w:rsidRPr="008F2415" w:rsidRDefault="00D03055" w:rsidP="008F2415">
            <w:pPr>
              <w:spacing w:line="240" w:lineRule="exact"/>
              <w:ind w:right="-19" w:firstLine="342"/>
              <w:rPr>
                <w:rFonts w:eastAsia="Cordia New" w:cs="Times New Roman"/>
                <w:color w:val="000000"/>
                <w:szCs w:val="22"/>
              </w:rPr>
            </w:pPr>
            <w:r w:rsidRPr="008F2415">
              <w:rPr>
                <w:rFonts w:eastAsia="Cordia New" w:cs="Times New Roman"/>
                <w:color w:val="000000"/>
                <w:szCs w:val="22"/>
              </w:rPr>
              <w:t>Other related parties</w:t>
            </w:r>
          </w:p>
        </w:tc>
        <w:tc>
          <w:tcPr>
            <w:tcW w:w="1350" w:type="dxa"/>
            <w:tcBorders>
              <w:bottom w:val="double" w:sz="4" w:space="0" w:color="auto"/>
            </w:tcBorders>
          </w:tcPr>
          <w:p w14:paraId="4601E460" w14:textId="0F0BF89D" w:rsidR="00D03055" w:rsidRPr="00D03055" w:rsidRDefault="00D03055" w:rsidP="00D03055">
            <w:pPr>
              <w:tabs>
                <w:tab w:val="decimal" w:pos="1121"/>
              </w:tabs>
              <w:spacing w:line="240" w:lineRule="exact"/>
              <w:ind w:left="-130" w:right="-90"/>
              <w:rPr>
                <w:b/>
                <w:bCs/>
                <w:szCs w:val="22"/>
                <w:lang w:val="en-US" w:bidi="th-TH"/>
              </w:rPr>
            </w:pPr>
            <w:r w:rsidRPr="00D03055">
              <w:rPr>
                <w:b/>
                <w:bCs/>
                <w:szCs w:val="22"/>
                <w:lang w:val="en-US" w:bidi="th-TH"/>
              </w:rPr>
              <w:t>7,510</w:t>
            </w:r>
          </w:p>
        </w:tc>
        <w:tc>
          <w:tcPr>
            <w:tcW w:w="270" w:type="dxa"/>
          </w:tcPr>
          <w:p w14:paraId="51A3197B" w14:textId="77777777" w:rsidR="00D03055" w:rsidRPr="00E54D24" w:rsidRDefault="00D03055" w:rsidP="00D03055">
            <w:pPr>
              <w:tabs>
                <w:tab w:val="decimal" w:pos="1121"/>
              </w:tabs>
              <w:spacing w:line="240" w:lineRule="exact"/>
              <w:ind w:left="-130" w:right="-90"/>
              <w:rPr>
                <w:rFonts w:cs="Times New Roman"/>
                <w:b/>
                <w:bCs/>
                <w:szCs w:val="22"/>
                <w:lang w:val="en-US"/>
              </w:rPr>
            </w:pPr>
          </w:p>
        </w:tc>
        <w:tc>
          <w:tcPr>
            <w:tcW w:w="1332" w:type="dxa"/>
            <w:tcBorders>
              <w:bottom w:val="single" w:sz="4" w:space="0" w:color="auto"/>
            </w:tcBorders>
          </w:tcPr>
          <w:p w14:paraId="79155F05" w14:textId="0A93CB77" w:rsidR="00D03055" w:rsidRPr="00E54D24" w:rsidRDefault="00D03055" w:rsidP="00D03055">
            <w:pPr>
              <w:tabs>
                <w:tab w:val="decimal" w:pos="1121"/>
              </w:tabs>
              <w:spacing w:line="240" w:lineRule="exact"/>
              <w:ind w:left="-130" w:right="-90"/>
              <w:rPr>
                <w:rFonts w:cs="Times New Roman"/>
                <w:b/>
                <w:bCs/>
                <w:szCs w:val="22"/>
                <w:lang w:val="en-US"/>
              </w:rPr>
            </w:pPr>
            <w:r w:rsidRPr="00E54D24">
              <w:rPr>
                <w:b/>
                <w:bCs/>
                <w:szCs w:val="22"/>
                <w:lang w:val="en-US" w:bidi="th-TH"/>
              </w:rPr>
              <w:t>6,751</w:t>
            </w:r>
          </w:p>
        </w:tc>
      </w:tr>
      <w:tr w:rsidR="00D03055" w:rsidRPr="00E54D24" w14:paraId="6464BC28" w14:textId="77777777">
        <w:trPr>
          <w:trHeight w:val="245"/>
        </w:trPr>
        <w:tc>
          <w:tcPr>
            <w:tcW w:w="6138" w:type="dxa"/>
          </w:tcPr>
          <w:p w14:paraId="30212F0D" w14:textId="62F13E6A" w:rsidR="00D03055" w:rsidRPr="00E54D24" w:rsidRDefault="00D03055" w:rsidP="00D03055">
            <w:pPr>
              <w:spacing w:line="240" w:lineRule="exact"/>
              <w:ind w:hanging="120"/>
              <w:rPr>
                <w:rFonts w:eastAsia="Cordia New" w:cs="Times New Roman"/>
                <w:color w:val="000000"/>
                <w:szCs w:val="22"/>
                <w:lang w:val="en-US"/>
              </w:rPr>
            </w:pPr>
          </w:p>
        </w:tc>
        <w:tc>
          <w:tcPr>
            <w:tcW w:w="1350" w:type="dxa"/>
            <w:tcBorders>
              <w:top w:val="double" w:sz="4" w:space="0" w:color="auto"/>
            </w:tcBorders>
          </w:tcPr>
          <w:p w14:paraId="0416C305" w14:textId="77777777" w:rsidR="00D03055" w:rsidRPr="00B51B9C" w:rsidRDefault="00D03055" w:rsidP="00D03055">
            <w:pPr>
              <w:tabs>
                <w:tab w:val="decimal" w:pos="1121"/>
              </w:tabs>
              <w:spacing w:line="240" w:lineRule="exact"/>
              <w:ind w:left="-130" w:right="-90"/>
              <w:rPr>
                <w:b/>
                <w:bCs/>
                <w:szCs w:val="22"/>
                <w:lang w:val="en-US" w:bidi="th-TH"/>
              </w:rPr>
            </w:pPr>
          </w:p>
        </w:tc>
        <w:tc>
          <w:tcPr>
            <w:tcW w:w="270" w:type="dxa"/>
          </w:tcPr>
          <w:p w14:paraId="78443A41" w14:textId="77777777" w:rsidR="00D03055" w:rsidRPr="00E54D24" w:rsidRDefault="00D03055" w:rsidP="00D03055">
            <w:pPr>
              <w:tabs>
                <w:tab w:val="decimal" w:pos="1121"/>
              </w:tabs>
              <w:spacing w:line="240" w:lineRule="exact"/>
              <w:ind w:left="-130" w:right="-90"/>
              <w:rPr>
                <w:rFonts w:cs="Times New Roman"/>
                <w:szCs w:val="22"/>
                <w:lang w:val="en-US"/>
              </w:rPr>
            </w:pPr>
          </w:p>
        </w:tc>
        <w:tc>
          <w:tcPr>
            <w:tcW w:w="1332" w:type="dxa"/>
            <w:tcBorders>
              <w:top w:val="double" w:sz="4" w:space="0" w:color="auto"/>
            </w:tcBorders>
          </w:tcPr>
          <w:p w14:paraId="6C7BCC97" w14:textId="5BF44C76" w:rsidR="00D03055" w:rsidRPr="00E54D24" w:rsidRDefault="00D03055" w:rsidP="00D03055">
            <w:pPr>
              <w:tabs>
                <w:tab w:val="decimal" w:pos="1121"/>
              </w:tabs>
              <w:spacing w:line="240" w:lineRule="exact"/>
              <w:ind w:left="-130" w:right="-90"/>
              <w:rPr>
                <w:rFonts w:cs="Times New Roman"/>
                <w:szCs w:val="22"/>
                <w:lang w:val="en-US"/>
              </w:rPr>
            </w:pPr>
          </w:p>
        </w:tc>
      </w:tr>
      <w:tr w:rsidR="00D03055" w:rsidRPr="00E54D24" w14:paraId="3A7DB462" w14:textId="77777777">
        <w:trPr>
          <w:trHeight w:val="245"/>
        </w:trPr>
        <w:tc>
          <w:tcPr>
            <w:tcW w:w="6138" w:type="dxa"/>
          </w:tcPr>
          <w:p w14:paraId="07933BC0" w14:textId="4626308B" w:rsidR="00D03055" w:rsidRPr="00E54D24" w:rsidRDefault="00D03055" w:rsidP="00C7162A">
            <w:pPr>
              <w:spacing w:line="240" w:lineRule="exact"/>
              <w:ind w:left="-92"/>
              <w:rPr>
                <w:rFonts w:eastAsia="Cordia New" w:cs="Times New Roman"/>
                <w:color w:val="000000"/>
                <w:szCs w:val="22"/>
              </w:rPr>
            </w:pPr>
            <w:r w:rsidRPr="00E54D24">
              <w:rPr>
                <w:rFonts w:eastAsia="Cordia New" w:cs="Times New Roman"/>
                <w:b/>
                <w:bCs/>
                <w:i/>
                <w:iCs/>
                <w:szCs w:val="22"/>
                <w:lang w:val="en-US" w:bidi="th-TH"/>
              </w:rPr>
              <w:t>Expenses</w:t>
            </w:r>
          </w:p>
        </w:tc>
        <w:tc>
          <w:tcPr>
            <w:tcW w:w="1350" w:type="dxa"/>
          </w:tcPr>
          <w:p w14:paraId="3667F9D6" w14:textId="216A0942" w:rsidR="00D03055" w:rsidRPr="00B51B9C" w:rsidRDefault="00D03055" w:rsidP="00D03055">
            <w:pPr>
              <w:tabs>
                <w:tab w:val="decimal" w:pos="1121"/>
              </w:tabs>
              <w:spacing w:line="240" w:lineRule="exact"/>
              <w:ind w:left="-130" w:right="-90"/>
              <w:rPr>
                <w:b/>
                <w:bCs/>
                <w:szCs w:val="22"/>
                <w:lang w:val="en-US" w:bidi="th-TH"/>
              </w:rPr>
            </w:pPr>
          </w:p>
        </w:tc>
        <w:tc>
          <w:tcPr>
            <w:tcW w:w="270" w:type="dxa"/>
          </w:tcPr>
          <w:p w14:paraId="4DE84C5A" w14:textId="77777777" w:rsidR="00D03055" w:rsidRPr="00E54D24" w:rsidRDefault="00D03055" w:rsidP="00D03055">
            <w:pPr>
              <w:tabs>
                <w:tab w:val="decimal" w:pos="1121"/>
              </w:tabs>
              <w:spacing w:line="240" w:lineRule="exact"/>
              <w:ind w:left="-130" w:right="-90"/>
              <w:rPr>
                <w:rFonts w:cs="Times New Roman"/>
                <w:b/>
                <w:bCs/>
                <w:szCs w:val="22"/>
                <w:lang w:val="en-US"/>
              </w:rPr>
            </w:pPr>
          </w:p>
        </w:tc>
        <w:tc>
          <w:tcPr>
            <w:tcW w:w="1332" w:type="dxa"/>
          </w:tcPr>
          <w:p w14:paraId="63C5E8B8" w14:textId="1E130BCA" w:rsidR="00D03055" w:rsidRPr="00E54D24" w:rsidRDefault="00D03055" w:rsidP="00D03055">
            <w:pPr>
              <w:tabs>
                <w:tab w:val="decimal" w:pos="1121"/>
              </w:tabs>
              <w:spacing w:line="240" w:lineRule="exact"/>
              <w:ind w:left="-130" w:right="-90"/>
              <w:rPr>
                <w:b/>
                <w:bCs/>
                <w:szCs w:val="28"/>
                <w:lang w:val="en-US" w:bidi="th-TH"/>
              </w:rPr>
            </w:pPr>
          </w:p>
        </w:tc>
      </w:tr>
      <w:tr w:rsidR="00D03055" w:rsidRPr="00E54D24" w14:paraId="70C5B363" w14:textId="77777777">
        <w:trPr>
          <w:trHeight w:val="245"/>
        </w:trPr>
        <w:tc>
          <w:tcPr>
            <w:tcW w:w="6138" w:type="dxa"/>
          </w:tcPr>
          <w:p w14:paraId="037DEFC4" w14:textId="0E615AB7" w:rsidR="00D03055" w:rsidRPr="00E75D70" w:rsidRDefault="00D03055" w:rsidP="00C7162A">
            <w:pPr>
              <w:spacing w:line="240" w:lineRule="exact"/>
              <w:ind w:left="-92"/>
              <w:rPr>
                <w:rFonts w:cs="Times New Roman"/>
                <w:szCs w:val="22"/>
              </w:rPr>
            </w:pPr>
            <w:r w:rsidRPr="00E54D24">
              <w:rPr>
                <w:rFonts w:eastAsia="Cordia New" w:cs="Times New Roman"/>
                <w:color w:val="000000"/>
                <w:szCs w:val="22"/>
              </w:rPr>
              <w:t>Management fees</w:t>
            </w:r>
          </w:p>
        </w:tc>
        <w:tc>
          <w:tcPr>
            <w:tcW w:w="1350" w:type="dxa"/>
          </w:tcPr>
          <w:p w14:paraId="1163F5B7" w14:textId="77777777" w:rsidR="00D03055" w:rsidRPr="00B51B9C" w:rsidRDefault="00D03055" w:rsidP="00D03055">
            <w:pPr>
              <w:tabs>
                <w:tab w:val="decimal" w:pos="1121"/>
              </w:tabs>
              <w:spacing w:line="240" w:lineRule="exact"/>
              <w:ind w:left="-130" w:right="-90"/>
              <w:rPr>
                <w:b/>
                <w:bCs/>
                <w:szCs w:val="22"/>
                <w:lang w:val="en-US" w:bidi="th-TH"/>
              </w:rPr>
            </w:pPr>
          </w:p>
        </w:tc>
        <w:tc>
          <w:tcPr>
            <w:tcW w:w="270" w:type="dxa"/>
          </w:tcPr>
          <w:p w14:paraId="42D63A35" w14:textId="77777777" w:rsidR="00D03055" w:rsidRPr="00E54D24" w:rsidRDefault="00D03055" w:rsidP="00D03055">
            <w:pPr>
              <w:tabs>
                <w:tab w:val="decimal" w:pos="1121"/>
              </w:tabs>
              <w:spacing w:line="240" w:lineRule="exact"/>
              <w:ind w:left="-130" w:right="-90"/>
              <w:rPr>
                <w:rFonts w:eastAsia="Cordia New" w:cs="Times New Roman"/>
                <w:sz w:val="20"/>
              </w:rPr>
            </w:pPr>
          </w:p>
        </w:tc>
        <w:tc>
          <w:tcPr>
            <w:tcW w:w="1332" w:type="dxa"/>
          </w:tcPr>
          <w:p w14:paraId="2F83DD18" w14:textId="77777777" w:rsidR="00D03055" w:rsidRPr="00E54D24" w:rsidRDefault="00D03055" w:rsidP="00D03055">
            <w:pPr>
              <w:tabs>
                <w:tab w:val="decimal" w:pos="1121"/>
              </w:tabs>
              <w:spacing w:line="240" w:lineRule="exact"/>
              <w:ind w:left="-130" w:right="-90"/>
              <w:rPr>
                <w:rFonts w:eastAsia="Cordia New" w:cs="Times New Roman"/>
                <w:sz w:val="20"/>
              </w:rPr>
            </w:pPr>
          </w:p>
        </w:tc>
      </w:tr>
      <w:tr w:rsidR="00A01484" w:rsidRPr="00E54D24" w14:paraId="6261D9AE" w14:textId="77777777">
        <w:trPr>
          <w:trHeight w:val="245"/>
        </w:trPr>
        <w:tc>
          <w:tcPr>
            <w:tcW w:w="6138" w:type="dxa"/>
          </w:tcPr>
          <w:p w14:paraId="6B7FDCB7" w14:textId="3EA205C5" w:rsidR="00A01484" w:rsidRPr="008F2415" w:rsidRDefault="00A01484" w:rsidP="008F2415">
            <w:pPr>
              <w:spacing w:line="240" w:lineRule="exact"/>
              <w:ind w:left="342"/>
              <w:rPr>
                <w:rFonts w:cs="Times New Roman"/>
                <w:szCs w:val="22"/>
              </w:rPr>
            </w:pPr>
            <w:r w:rsidRPr="00E54D24">
              <w:rPr>
                <w:rFonts w:cs="Times New Roman"/>
                <w:szCs w:val="22"/>
              </w:rPr>
              <w:t>BBL Asset Management Company Limited</w:t>
            </w:r>
          </w:p>
        </w:tc>
        <w:tc>
          <w:tcPr>
            <w:tcW w:w="1350" w:type="dxa"/>
            <w:tcBorders>
              <w:bottom w:val="double" w:sz="4" w:space="0" w:color="auto"/>
            </w:tcBorders>
          </w:tcPr>
          <w:p w14:paraId="23434D25" w14:textId="24E9FA2E" w:rsidR="00A01484" w:rsidRPr="00B51B9C" w:rsidRDefault="00A01484" w:rsidP="00A01484">
            <w:pPr>
              <w:tabs>
                <w:tab w:val="decimal" w:pos="1121"/>
              </w:tabs>
              <w:spacing w:line="240" w:lineRule="exact"/>
              <w:ind w:left="-130" w:right="-90"/>
              <w:rPr>
                <w:b/>
                <w:bCs/>
                <w:szCs w:val="22"/>
                <w:lang w:val="en-US" w:bidi="th-TH"/>
              </w:rPr>
            </w:pPr>
            <w:r w:rsidRPr="00B51B9C">
              <w:rPr>
                <w:b/>
                <w:bCs/>
                <w:szCs w:val="22"/>
                <w:lang w:val="en-US" w:bidi="th-TH"/>
              </w:rPr>
              <w:t>8,676</w:t>
            </w:r>
          </w:p>
        </w:tc>
        <w:tc>
          <w:tcPr>
            <w:tcW w:w="270" w:type="dxa"/>
          </w:tcPr>
          <w:p w14:paraId="67F3573C" w14:textId="77777777" w:rsidR="00A01484" w:rsidRPr="00E54D24" w:rsidRDefault="00A01484" w:rsidP="00A01484">
            <w:pPr>
              <w:tabs>
                <w:tab w:val="decimal" w:pos="1121"/>
              </w:tabs>
              <w:spacing w:line="240" w:lineRule="exact"/>
              <w:ind w:left="-130" w:right="-90"/>
              <w:rPr>
                <w:rFonts w:eastAsia="Cordia New" w:cs="Times New Roman"/>
                <w:sz w:val="20"/>
              </w:rPr>
            </w:pPr>
          </w:p>
        </w:tc>
        <w:tc>
          <w:tcPr>
            <w:tcW w:w="1332" w:type="dxa"/>
            <w:tcBorders>
              <w:bottom w:val="double" w:sz="4" w:space="0" w:color="auto"/>
            </w:tcBorders>
          </w:tcPr>
          <w:p w14:paraId="7D668DFB" w14:textId="68C427C9" w:rsidR="00A01484" w:rsidRPr="00E54D24" w:rsidRDefault="00A01484" w:rsidP="00A01484">
            <w:pPr>
              <w:tabs>
                <w:tab w:val="decimal" w:pos="1121"/>
              </w:tabs>
              <w:spacing w:line="240" w:lineRule="exact"/>
              <w:ind w:left="-130" w:right="-90"/>
              <w:rPr>
                <w:rFonts w:eastAsia="Cordia New" w:cs="Times New Roman"/>
                <w:sz w:val="20"/>
              </w:rPr>
            </w:pPr>
            <w:r w:rsidRPr="00E54D24">
              <w:rPr>
                <w:b/>
                <w:bCs/>
                <w:szCs w:val="22"/>
                <w:lang w:val="en-US" w:bidi="th-TH"/>
              </w:rPr>
              <w:t>9,16</w:t>
            </w:r>
            <w:r>
              <w:rPr>
                <w:b/>
                <w:bCs/>
                <w:szCs w:val="22"/>
                <w:lang w:val="en-US" w:bidi="th-TH"/>
              </w:rPr>
              <w:t>5</w:t>
            </w:r>
          </w:p>
        </w:tc>
      </w:tr>
      <w:tr w:rsidR="00A01484" w:rsidRPr="00E54D24" w14:paraId="1DDE79E9" w14:textId="77777777">
        <w:trPr>
          <w:trHeight w:val="245"/>
        </w:trPr>
        <w:tc>
          <w:tcPr>
            <w:tcW w:w="6138" w:type="dxa"/>
          </w:tcPr>
          <w:p w14:paraId="5EE8E005" w14:textId="48374653" w:rsidR="00A01484" w:rsidRPr="00E54D24" w:rsidRDefault="00A01484" w:rsidP="00A01484">
            <w:pPr>
              <w:spacing w:line="240" w:lineRule="exact"/>
              <w:ind w:hanging="120"/>
              <w:rPr>
                <w:rFonts w:eastAsia="Cordia New" w:cs="Times New Roman"/>
                <w:color w:val="000000"/>
                <w:szCs w:val="22"/>
              </w:rPr>
            </w:pPr>
          </w:p>
        </w:tc>
        <w:tc>
          <w:tcPr>
            <w:tcW w:w="1350" w:type="dxa"/>
            <w:tcBorders>
              <w:top w:val="double" w:sz="4" w:space="0" w:color="auto"/>
            </w:tcBorders>
          </w:tcPr>
          <w:p w14:paraId="26E70AAA" w14:textId="77777777" w:rsidR="00A01484" w:rsidRPr="00B51B9C" w:rsidRDefault="00A01484" w:rsidP="00A01484">
            <w:pPr>
              <w:tabs>
                <w:tab w:val="decimal" w:pos="1121"/>
              </w:tabs>
              <w:spacing w:line="240" w:lineRule="exact"/>
              <w:ind w:left="-130" w:right="-90"/>
              <w:rPr>
                <w:b/>
                <w:bCs/>
                <w:szCs w:val="22"/>
                <w:lang w:val="en-US" w:bidi="th-TH"/>
              </w:rPr>
            </w:pPr>
          </w:p>
        </w:tc>
        <w:tc>
          <w:tcPr>
            <w:tcW w:w="270" w:type="dxa"/>
          </w:tcPr>
          <w:p w14:paraId="0890F65A" w14:textId="77777777" w:rsidR="00A01484" w:rsidRPr="00E54D24" w:rsidRDefault="00A01484" w:rsidP="00A01484">
            <w:pPr>
              <w:tabs>
                <w:tab w:val="decimal" w:pos="1121"/>
              </w:tabs>
              <w:spacing w:line="240" w:lineRule="exact"/>
              <w:ind w:left="-130" w:right="-90"/>
              <w:rPr>
                <w:rFonts w:cs="Times New Roman"/>
                <w:szCs w:val="22"/>
                <w:lang w:val="en-US"/>
              </w:rPr>
            </w:pPr>
          </w:p>
        </w:tc>
        <w:tc>
          <w:tcPr>
            <w:tcW w:w="1332" w:type="dxa"/>
            <w:tcBorders>
              <w:top w:val="double" w:sz="4" w:space="0" w:color="auto"/>
            </w:tcBorders>
          </w:tcPr>
          <w:p w14:paraId="3C477EF6" w14:textId="0B91C51B" w:rsidR="00A01484" w:rsidRPr="00E54D24" w:rsidRDefault="00A01484" w:rsidP="00A01484">
            <w:pPr>
              <w:tabs>
                <w:tab w:val="decimal" w:pos="1121"/>
              </w:tabs>
              <w:spacing w:line="240" w:lineRule="exact"/>
              <w:ind w:left="-130" w:right="-90"/>
              <w:rPr>
                <w:rFonts w:cs="Times New Roman"/>
                <w:szCs w:val="22"/>
                <w:lang w:val="en-US"/>
              </w:rPr>
            </w:pPr>
          </w:p>
        </w:tc>
      </w:tr>
      <w:tr w:rsidR="00A01484" w:rsidRPr="00E54D24" w14:paraId="7401B513" w14:textId="77777777">
        <w:trPr>
          <w:trHeight w:val="245"/>
        </w:trPr>
        <w:tc>
          <w:tcPr>
            <w:tcW w:w="6138" w:type="dxa"/>
          </w:tcPr>
          <w:p w14:paraId="7AF7B19D" w14:textId="7243664F" w:rsidR="00A01484" w:rsidRPr="008F2415" w:rsidRDefault="00A01484" w:rsidP="00C7162A">
            <w:pPr>
              <w:spacing w:line="240" w:lineRule="exact"/>
              <w:ind w:left="-92"/>
              <w:rPr>
                <w:rFonts w:eastAsia="Cordia New" w:cs="Times New Roman"/>
                <w:color w:val="000000"/>
                <w:szCs w:val="22"/>
              </w:rPr>
            </w:pPr>
            <w:r w:rsidRPr="008F2415">
              <w:rPr>
                <w:rFonts w:eastAsia="Cordia New" w:cs="Times New Roman"/>
                <w:color w:val="000000"/>
                <w:szCs w:val="22"/>
              </w:rPr>
              <w:t>Trustee fees</w:t>
            </w:r>
          </w:p>
        </w:tc>
        <w:tc>
          <w:tcPr>
            <w:tcW w:w="1350" w:type="dxa"/>
          </w:tcPr>
          <w:p w14:paraId="0B65C94D" w14:textId="7BF1FC5E" w:rsidR="00A01484" w:rsidRPr="00B51B9C" w:rsidRDefault="00A01484" w:rsidP="00A01484">
            <w:pPr>
              <w:tabs>
                <w:tab w:val="decimal" w:pos="1121"/>
              </w:tabs>
              <w:spacing w:line="240" w:lineRule="exact"/>
              <w:ind w:left="-130" w:right="-90"/>
              <w:rPr>
                <w:b/>
                <w:bCs/>
                <w:szCs w:val="22"/>
                <w:lang w:val="en-US" w:bidi="th-TH"/>
              </w:rPr>
            </w:pPr>
          </w:p>
        </w:tc>
        <w:tc>
          <w:tcPr>
            <w:tcW w:w="270" w:type="dxa"/>
          </w:tcPr>
          <w:p w14:paraId="5AE84CCA" w14:textId="77777777" w:rsidR="00A01484" w:rsidRPr="00E54D24" w:rsidRDefault="00A01484" w:rsidP="00A01484">
            <w:pPr>
              <w:tabs>
                <w:tab w:val="decimal" w:pos="1121"/>
              </w:tabs>
              <w:spacing w:line="240" w:lineRule="exact"/>
              <w:ind w:left="-130" w:right="-90"/>
              <w:rPr>
                <w:rFonts w:cs="Times New Roman"/>
                <w:b/>
                <w:bCs/>
                <w:szCs w:val="22"/>
                <w:lang w:val="en-US"/>
              </w:rPr>
            </w:pPr>
          </w:p>
        </w:tc>
        <w:tc>
          <w:tcPr>
            <w:tcW w:w="1332" w:type="dxa"/>
          </w:tcPr>
          <w:p w14:paraId="1CD6B59B" w14:textId="169E8F12" w:rsidR="00A01484" w:rsidRPr="00E54D24" w:rsidRDefault="00A01484" w:rsidP="00A01484">
            <w:pPr>
              <w:tabs>
                <w:tab w:val="decimal" w:pos="1121"/>
              </w:tabs>
              <w:spacing w:line="240" w:lineRule="exact"/>
              <w:ind w:left="-130" w:right="-90"/>
              <w:rPr>
                <w:rFonts w:cs="Times New Roman"/>
                <w:b/>
                <w:bCs/>
                <w:szCs w:val="22"/>
                <w:lang w:val="en-US"/>
              </w:rPr>
            </w:pPr>
          </w:p>
        </w:tc>
      </w:tr>
      <w:tr w:rsidR="00A01484" w:rsidRPr="00E54D24" w14:paraId="1EC431E5" w14:textId="77777777">
        <w:trPr>
          <w:trHeight w:val="245"/>
        </w:trPr>
        <w:tc>
          <w:tcPr>
            <w:tcW w:w="6138" w:type="dxa"/>
          </w:tcPr>
          <w:p w14:paraId="008C9BD5" w14:textId="3749170C" w:rsidR="00A01484" w:rsidRPr="00E75D70" w:rsidRDefault="00A01484" w:rsidP="008F2415">
            <w:pPr>
              <w:spacing w:line="240" w:lineRule="exact"/>
              <w:ind w:left="342"/>
              <w:rPr>
                <w:rFonts w:cs="Times New Roman"/>
                <w:szCs w:val="22"/>
              </w:rPr>
            </w:pPr>
            <w:r w:rsidRPr="00E54D24">
              <w:rPr>
                <w:rFonts w:cs="Times New Roman"/>
                <w:szCs w:val="22"/>
              </w:rPr>
              <w:t>Krung</w:t>
            </w:r>
            <w:r>
              <w:rPr>
                <w:rFonts w:cs="Times New Roman"/>
                <w:szCs w:val="22"/>
              </w:rPr>
              <w:t xml:space="preserve"> </w:t>
            </w:r>
            <w:r w:rsidRPr="00E54D24">
              <w:rPr>
                <w:rFonts w:cs="Times New Roman"/>
                <w:szCs w:val="22"/>
              </w:rPr>
              <w:t>Thai Asset Management Public Company Limited</w:t>
            </w:r>
          </w:p>
        </w:tc>
        <w:tc>
          <w:tcPr>
            <w:tcW w:w="1350" w:type="dxa"/>
            <w:tcBorders>
              <w:bottom w:val="double" w:sz="4" w:space="0" w:color="auto"/>
            </w:tcBorders>
          </w:tcPr>
          <w:p w14:paraId="2D42ECA8" w14:textId="0D2CBF09" w:rsidR="00A01484" w:rsidRPr="00B51B9C" w:rsidRDefault="00AE472B" w:rsidP="00A01484">
            <w:pPr>
              <w:tabs>
                <w:tab w:val="decimal" w:pos="1121"/>
              </w:tabs>
              <w:spacing w:line="240" w:lineRule="exact"/>
              <w:ind w:left="-130" w:right="-90"/>
              <w:rPr>
                <w:b/>
                <w:bCs/>
                <w:szCs w:val="22"/>
                <w:lang w:val="en-US" w:bidi="th-TH"/>
              </w:rPr>
            </w:pPr>
            <w:r w:rsidRPr="00B51B9C">
              <w:rPr>
                <w:b/>
                <w:bCs/>
                <w:szCs w:val="22"/>
                <w:lang w:val="en-US" w:bidi="th-TH"/>
              </w:rPr>
              <w:t>5,792</w:t>
            </w:r>
          </w:p>
        </w:tc>
        <w:tc>
          <w:tcPr>
            <w:tcW w:w="270" w:type="dxa"/>
          </w:tcPr>
          <w:p w14:paraId="7B7DBE4C" w14:textId="77777777" w:rsidR="00A01484" w:rsidRPr="00E54D24" w:rsidRDefault="00A01484" w:rsidP="00A01484">
            <w:pPr>
              <w:tabs>
                <w:tab w:val="decimal" w:pos="1121"/>
              </w:tabs>
              <w:spacing w:line="240" w:lineRule="exact"/>
              <w:ind w:left="-130" w:right="-90"/>
              <w:rPr>
                <w:rFonts w:cs="Times New Roman"/>
                <w:b/>
                <w:bCs/>
                <w:sz w:val="18"/>
                <w:szCs w:val="18"/>
              </w:rPr>
            </w:pPr>
          </w:p>
        </w:tc>
        <w:tc>
          <w:tcPr>
            <w:tcW w:w="1332" w:type="dxa"/>
            <w:tcBorders>
              <w:bottom w:val="double" w:sz="4" w:space="0" w:color="auto"/>
            </w:tcBorders>
          </w:tcPr>
          <w:p w14:paraId="21FA6A13" w14:textId="0A05F0A5" w:rsidR="00A01484" w:rsidRPr="00E54D24" w:rsidRDefault="00A01484" w:rsidP="00A01484">
            <w:pPr>
              <w:tabs>
                <w:tab w:val="decimal" w:pos="1121"/>
              </w:tabs>
              <w:spacing w:line="240" w:lineRule="exact"/>
              <w:ind w:left="-130" w:right="-90"/>
              <w:rPr>
                <w:rFonts w:cs="Times New Roman"/>
                <w:b/>
                <w:bCs/>
                <w:sz w:val="18"/>
                <w:szCs w:val="18"/>
              </w:rPr>
            </w:pPr>
            <w:r w:rsidRPr="00E54D24">
              <w:rPr>
                <w:b/>
                <w:bCs/>
                <w:szCs w:val="22"/>
                <w:lang w:val="en-US" w:bidi="th-TH"/>
              </w:rPr>
              <w:t>6,047</w:t>
            </w:r>
          </w:p>
        </w:tc>
      </w:tr>
      <w:tr w:rsidR="00A01484" w:rsidRPr="00E54D24" w14:paraId="47B26275" w14:textId="77777777">
        <w:trPr>
          <w:trHeight w:val="245"/>
        </w:trPr>
        <w:tc>
          <w:tcPr>
            <w:tcW w:w="6138" w:type="dxa"/>
          </w:tcPr>
          <w:p w14:paraId="67BAF39C" w14:textId="20ED8FC8" w:rsidR="00A01484" w:rsidRPr="00E54D24" w:rsidRDefault="00A01484" w:rsidP="00A01484">
            <w:p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exact"/>
              <w:ind w:hanging="120"/>
              <w:jc w:val="thaiDistribute"/>
              <w:rPr>
                <w:rFonts w:cs="Times New Roman"/>
                <w:szCs w:val="22"/>
              </w:rPr>
            </w:pPr>
          </w:p>
        </w:tc>
        <w:tc>
          <w:tcPr>
            <w:tcW w:w="1350" w:type="dxa"/>
            <w:tcBorders>
              <w:top w:val="double" w:sz="4" w:space="0" w:color="auto"/>
            </w:tcBorders>
          </w:tcPr>
          <w:p w14:paraId="0A208436" w14:textId="77777777" w:rsidR="00A01484" w:rsidRPr="00B51B9C" w:rsidRDefault="00A01484" w:rsidP="00A01484">
            <w:pPr>
              <w:tabs>
                <w:tab w:val="decimal" w:pos="1121"/>
              </w:tabs>
              <w:spacing w:line="240" w:lineRule="exact"/>
              <w:ind w:left="-130" w:right="-90"/>
              <w:rPr>
                <w:b/>
                <w:bCs/>
                <w:szCs w:val="22"/>
                <w:lang w:val="en-US" w:bidi="th-TH"/>
              </w:rPr>
            </w:pPr>
          </w:p>
        </w:tc>
        <w:tc>
          <w:tcPr>
            <w:tcW w:w="270" w:type="dxa"/>
          </w:tcPr>
          <w:p w14:paraId="1C7CCB9C" w14:textId="77777777" w:rsidR="00A01484" w:rsidRPr="00E54D24" w:rsidRDefault="00A01484" w:rsidP="00A01484">
            <w:pPr>
              <w:tabs>
                <w:tab w:val="decimal" w:pos="1121"/>
              </w:tabs>
              <w:spacing w:line="240" w:lineRule="exact"/>
              <w:ind w:left="-130" w:right="-90"/>
              <w:rPr>
                <w:rFonts w:cs="Times New Roman"/>
                <w:b/>
                <w:bCs/>
                <w:szCs w:val="22"/>
              </w:rPr>
            </w:pPr>
          </w:p>
        </w:tc>
        <w:tc>
          <w:tcPr>
            <w:tcW w:w="1332" w:type="dxa"/>
          </w:tcPr>
          <w:p w14:paraId="7A9BD7CA" w14:textId="54B1BB14" w:rsidR="00A01484" w:rsidRPr="00E54D24" w:rsidRDefault="00A01484" w:rsidP="00A01484">
            <w:pPr>
              <w:tabs>
                <w:tab w:val="decimal" w:pos="1121"/>
              </w:tabs>
              <w:spacing w:line="240" w:lineRule="exact"/>
              <w:ind w:left="-130" w:right="-90"/>
              <w:rPr>
                <w:rFonts w:cs="Times New Roman"/>
                <w:b/>
                <w:bCs/>
                <w:szCs w:val="22"/>
              </w:rPr>
            </w:pPr>
          </w:p>
        </w:tc>
      </w:tr>
      <w:tr w:rsidR="00A01484" w:rsidRPr="00E54D24" w14:paraId="0A5E1089" w14:textId="77777777">
        <w:trPr>
          <w:trHeight w:val="245"/>
        </w:trPr>
        <w:tc>
          <w:tcPr>
            <w:tcW w:w="6138" w:type="dxa"/>
          </w:tcPr>
          <w:p w14:paraId="217808EF" w14:textId="4162DCC9" w:rsidR="00A01484" w:rsidRPr="008F2415" w:rsidRDefault="00A01484" w:rsidP="00C7162A">
            <w:pPr>
              <w:spacing w:line="240" w:lineRule="exact"/>
              <w:ind w:left="-92"/>
              <w:rPr>
                <w:rFonts w:eastAsia="Cordia New" w:cs="Times New Roman"/>
                <w:color w:val="000000"/>
                <w:szCs w:val="22"/>
              </w:rPr>
            </w:pPr>
            <w:r w:rsidRPr="00E54D24">
              <w:rPr>
                <w:rFonts w:eastAsia="Cordia New" w:cs="Times New Roman"/>
                <w:color w:val="000000"/>
                <w:szCs w:val="22"/>
              </w:rPr>
              <w:t>Property management fees</w:t>
            </w:r>
          </w:p>
        </w:tc>
        <w:tc>
          <w:tcPr>
            <w:tcW w:w="1350" w:type="dxa"/>
          </w:tcPr>
          <w:p w14:paraId="14FB77EB" w14:textId="0D6BA8B9" w:rsidR="00A01484" w:rsidRPr="00B51B9C" w:rsidRDefault="00A01484" w:rsidP="00A01484">
            <w:pPr>
              <w:tabs>
                <w:tab w:val="decimal" w:pos="1121"/>
              </w:tabs>
              <w:spacing w:line="240" w:lineRule="exact"/>
              <w:ind w:left="-130" w:right="-90"/>
              <w:rPr>
                <w:b/>
                <w:bCs/>
                <w:szCs w:val="22"/>
                <w:lang w:val="en-US" w:bidi="th-TH"/>
              </w:rPr>
            </w:pPr>
          </w:p>
        </w:tc>
        <w:tc>
          <w:tcPr>
            <w:tcW w:w="270" w:type="dxa"/>
          </w:tcPr>
          <w:p w14:paraId="0E34239A" w14:textId="77777777" w:rsidR="00A01484" w:rsidRPr="00E54D24" w:rsidRDefault="00A01484" w:rsidP="00A01484">
            <w:pPr>
              <w:tabs>
                <w:tab w:val="decimal" w:pos="1121"/>
              </w:tabs>
              <w:spacing w:line="240" w:lineRule="exact"/>
              <w:ind w:left="-130" w:right="-90"/>
              <w:rPr>
                <w:rFonts w:cs="Times New Roman"/>
                <w:b/>
                <w:bCs/>
                <w:szCs w:val="22"/>
              </w:rPr>
            </w:pPr>
          </w:p>
        </w:tc>
        <w:tc>
          <w:tcPr>
            <w:tcW w:w="1332" w:type="dxa"/>
          </w:tcPr>
          <w:p w14:paraId="01468B63" w14:textId="29920167" w:rsidR="00A01484" w:rsidRPr="00E54D24" w:rsidRDefault="00A01484" w:rsidP="00A01484">
            <w:pPr>
              <w:tabs>
                <w:tab w:val="decimal" w:pos="1121"/>
              </w:tabs>
              <w:spacing w:line="240" w:lineRule="exact"/>
              <w:ind w:left="-130" w:right="-90"/>
              <w:rPr>
                <w:rFonts w:cs="Times New Roman"/>
                <w:b/>
                <w:bCs/>
                <w:szCs w:val="22"/>
              </w:rPr>
            </w:pPr>
          </w:p>
        </w:tc>
      </w:tr>
      <w:tr w:rsidR="00643D09" w:rsidRPr="00E54D24" w14:paraId="6EF44795" w14:textId="77777777">
        <w:trPr>
          <w:trHeight w:val="245"/>
        </w:trPr>
        <w:tc>
          <w:tcPr>
            <w:tcW w:w="6138" w:type="dxa"/>
          </w:tcPr>
          <w:p w14:paraId="55AD1AC1" w14:textId="512EC2E5" w:rsidR="00643D09" w:rsidRPr="008F2415" w:rsidRDefault="00643D09" w:rsidP="008F2415">
            <w:pPr>
              <w:spacing w:line="240" w:lineRule="exact"/>
              <w:ind w:left="342"/>
              <w:rPr>
                <w:rFonts w:cs="Times New Roman"/>
                <w:szCs w:val="22"/>
              </w:rPr>
            </w:pPr>
            <w:r w:rsidRPr="00E54D24">
              <w:rPr>
                <w:rFonts w:cs="Times New Roman"/>
                <w:szCs w:val="22"/>
              </w:rPr>
              <w:t>True Properties Company Limited</w:t>
            </w:r>
          </w:p>
        </w:tc>
        <w:tc>
          <w:tcPr>
            <w:tcW w:w="1350" w:type="dxa"/>
            <w:tcBorders>
              <w:bottom w:val="double" w:sz="4" w:space="0" w:color="auto"/>
            </w:tcBorders>
          </w:tcPr>
          <w:p w14:paraId="6CE8524A" w14:textId="7695E459" w:rsidR="00643D09" w:rsidRPr="00B51B9C" w:rsidRDefault="00643D09" w:rsidP="00643D09">
            <w:pPr>
              <w:tabs>
                <w:tab w:val="decimal" w:pos="1121"/>
              </w:tabs>
              <w:spacing w:line="240" w:lineRule="exact"/>
              <w:ind w:left="-130" w:right="-90"/>
              <w:rPr>
                <w:b/>
                <w:bCs/>
                <w:szCs w:val="22"/>
                <w:lang w:val="en-US" w:bidi="th-TH"/>
              </w:rPr>
            </w:pPr>
            <w:r w:rsidRPr="00B51B9C">
              <w:rPr>
                <w:b/>
                <w:bCs/>
                <w:szCs w:val="22"/>
                <w:lang w:val="en-US" w:bidi="th-TH"/>
              </w:rPr>
              <w:t>36,535</w:t>
            </w:r>
          </w:p>
        </w:tc>
        <w:tc>
          <w:tcPr>
            <w:tcW w:w="270" w:type="dxa"/>
          </w:tcPr>
          <w:p w14:paraId="27A9BFE5" w14:textId="77777777" w:rsidR="00643D09" w:rsidRPr="00E54D24" w:rsidRDefault="00643D09" w:rsidP="00643D09">
            <w:pPr>
              <w:tabs>
                <w:tab w:val="decimal" w:pos="1121"/>
              </w:tabs>
              <w:spacing w:line="240" w:lineRule="exact"/>
              <w:ind w:left="-130" w:right="-90"/>
              <w:rPr>
                <w:rFonts w:eastAsia="Cordia New" w:cs="Times New Roman"/>
                <w:b/>
                <w:bCs/>
                <w:sz w:val="18"/>
                <w:szCs w:val="18"/>
              </w:rPr>
            </w:pPr>
          </w:p>
        </w:tc>
        <w:tc>
          <w:tcPr>
            <w:tcW w:w="1332" w:type="dxa"/>
            <w:tcBorders>
              <w:bottom w:val="double" w:sz="4" w:space="0" w:color="auto"/>
            </w:tcBorders>
          </w:tcPr>
          <w:p w14:paraId="363373F5" w14:textId="09F7B418" w:rsidR="00643D09" w:rsidRPr="00E54D24" w:rsidRDefault="00643D09" w:rsidP="00643D09">
            <w:pPr>
              <w:tabs>
                <w:tab w:val="decimal" w:pos="1121"/>
              </w:tabs>
              <w:spacing w:line="240" w:lineRule="exact"/>
              <w:ind w:left="-130" w:right="-90"/>
              <w:rPr>
                <w:rFonts w:eastAsia="Cordia New" w:cs="Times New Roman"/>
                <w:b/>
                <w:bCs/>
                <w:sz w:val="18"/>
                <w:szCs w:val="18"/>
              </w:rPr>
            </w:pPr>
            <w:r w:rsidRPr="00473999">
              <w:rPr>
                <w:b/>
                <w:bCs/>
                <w:szCs w:val="22"/>
                <w:lang w:val="en-US" w:bidi="th-TH"/>
              </w:rPr>
              <w:t>34,868</w:t>
            </w:r>
          </w:p>
        </w:tc>
      </w:tr>
      <w:tr w:rsidR="00643D09" w:rsidRPr="00E54D24" w14:paraId="3781817B" w14:textId="77777777">
        <w:trPr>
          <w:trHeight w:val="245"/>
        </w:trPr>
        <w:tc>
          <w:tcPr>
            <w:tcW w:w="6138" w:type="dxa"/>
          </w:tcPr>
          <w:p w14:paraId="2C6B0735" w14:textId="7EC4BB95" w:rsidR="00643D09" w:rsidRPr="00E54D24" w:rsidRDefault="00643D09" w:rsidP="00643D09">
            <w:pPr>
              <w:spacing w:line="240" w:lineRule="exact"/>
              <w:ind w:hanging="120"/>
              <w:rPr>
                <w:rFonts w:eastAsia="Cordia New" w:cs="Times New Roman"/>
                <w:color w:val="000000"/>
                <w:szCs w:val="22"/>
              </w:rPr>
            </w:pPr>
          </w:p>
        </w:tc>
        <w:tc>
          <w:tcPr>
            <w:tcW w:w="1350" w:type="dxa"/>
            <w:tcBorders>
              <w:top w:val="double" w:sz="4" w:space="0" w:color="auto"/>
            </w:tcBorders>
          </w:tcPr>
          <w:p w14:paraId="21003B45" w14:textId="77777777" w:rsidR="00643D09" w:rsidRPr="00B51B9C" w:rsidRDefault="00643D09" w:rsidP="00643D09">
            <w:pPr>
              <w:tabs>
                <w:tab w:val="decimal" w:pos="1121"/>
              </w:tabs>
              <w:spacing w:line="240" w:lineRule="exact"/>
              <w:ind w:left="-130" w:right="-90"/>
              <w:rPr>
                <w:b/>
                <w:bCs/>
                <w:szCs w:val="22"/>
                <w:lang w:val="en-US" w:bidi="th-TH"/>
              </w:rPr>
            </w:pPr>
          </w:p>
        </w:tc>
        <w:tc>
          <w:tcPr>
            <w:tcW w:w="270" w:type="dxa"/>
          </w:tcPr>
          <w:p w14:paraId="20EE96B1" w14:textId="77777777" w:rsidR="00643D09" w:rsidRPr="00E54D24" w:rsidRDefault="00643D09" w:rsidP="00643D09">
            <w:pPr>
              <w:tabs>
                <w:tab w:val="decimal" w:pos="1121"/>
              </w:tabs>
              <w:spacing w:line="240" w:lineRule="exact"/>
              <w:ind w:left="-130" w:right="-90"/>
              <w:rPr>
                <w:rFonts w:cs="Times New Roman"/>
                <w:b/>
                <w:bCs/>
                <w:szCs w:val="22"/>
                <w:lang w:val="en-US"/>
              </w:rPr>
            </w:pPr>
          </w:p>
        </w:tc>
        <w:tc>
          <w:tcPr>
            <w:tcW w:w="1332" w:type="dxa"/>
            <w:tcBorders>
              <w:top w:val="double" w:sz="4" w:space="0" w:color="auto"/>
            </w:tcBorders>
          </w:tcPr>
          <w:p w14:paraId="7C17C8DB" w14:textId="5C5D2C2D" w:rsidR="00643D09" w:rsidRPr="00E54D24" w:rsidRDefault="00643D09" w:rsidP="00643D09">
            <w:pPr>
              <w:tabs>
                <w:tab w:val="decimal" w:pos="1121"/>
              </w:tabs>
              <w:spacing w:line="240" w:lineRule="exact"/>
              <w:ind w:left="-130" w:right="-90"/>
              <w:rPr>
                <w:rFonts w:cs="Times New Roman"/>
                <w:b/>
                <w:bCs/>
                <w:szCs w:val="22"/>
                <w:lang w:val="en-US"/>
              </w:rPr>
            </w:pPr>
          </w:p>
        </w:tc>
      </w:tr>
      <w:tr w:rsidR="00643D09" w:rsidRPr="00E54D24" w14:paraId="2622506B" w14:textId="77777777">
        <w:trPr>
          <w:trHeight w:val="245"/>
        </w:trPr>
        <w:tc>
          <w:tcPr>
            <w:tcW w:w="6138" w:type="dxa"/>
          </w:tcPr>
          <w:p w14:paraId="7E511256" w14:textId="7D74ADA9" w:rsidR="00643D09" w:rsidRPr="00E54D24" w:rsidRDefault="00643D09" w:rsidP="00C7162A">
            <w:pPr>
              <w:spacing w:line="240" w:lineRule="exact"/>
              <w:ind w:left="-92"/>
              <w:rPr>
                <w:rFonts w:eastAsia="Cordia New" w:cs="Times New Roman"/>
                <w:color w:val="000000"/>
                <w:szCs w:val="22"/>
              </w:rPr>
            </w:pPr>
            <w:r w:rsidRPr="008F2415">
              <w:rPr>
                <w:rFonts w:eastAsia="Cordia New" w:cs="Times New Roman"/>
                <w:color w:val="000000"/>
                <w:szCs w:val="22"/>
              </w:rPr>
              <w:t>Finance costs</w:t>
            </w:r>
          </w:p>
        </w:tc>
        <w:tc>
          <w:tcPr>
            <w:tcW w:w="1350" w:type="dxa"/>
          </w:tcPr>
          <w:p w14:paraId="07397876" w14:textId="76347D5F" w:rsidR="00643D09" w:rsidRPr="00B51B9C" w:rsidRDefault="00643D09" w:rsidP="00643D09">
            <w:pPr>
              <w:tabs>
                <w:tab w:val="decimal" w:pos="1121"/>
              </w:tabs>
              <w:spacing w:line="240" w:lineRule="exact"/>
              <w:ind w:left="-130" w:right="-90"/>
              <w:rPr>
                <w:b/>
                <w:bCs/>
                <w:szCs w:val="22"/>
                <w:lang w:val="en-US" w:bidi="th-TH"/>
              </w:rPr>
            </w:pPr>
          </w:p>
        </w:tc>
        <w:tc>
          <w:tcPr>
            <w:tcW w:w="270" w:type="dxa"/>
          </w:tcPr>
          <w:p w14:paraId="42CF0D3A" w14:textId="77777777" w:rsidR="00643D09" w:rsidRPr="00E54D24" w:rsidRDefault="00643D09" w:rsidP="00643D09">
            <w:pPr>
              <w:tabs>
                <w:tab w:val="decimal" w:pos="1121"/>
              </w:tabs>
              <w:spacing w:line="240" w:lineRule="exact"/>
              <w:ind w:left="-130" w:right="-90"/>
              <w:rPr>
                <w:rFonts w:cs="Times New Roman"/>
                <w:b/>
                <w:bCs/>
                <w:szCs w:val="22"/>
                <w:lang w:val="en-US"/>
              </w:rPr>
            </w:pPr>
          </w:p>
        </w:tc>
        <w:tc>
          <w:tcPr>
            <w:tcW w:w="1332" w:type="dxa"/>
          </w:tcPr>
          <w:p w14:paraId="1C3B330E" w14:textId="7DB6D375" w:rsidR="00643D09" w:rsidRPr="00E54D24" w:rsidRDefault="00643D09" w:rsidP="00643D09">
            <w:pPr>
              <w:tabs>
                <w:tab w:val="decimal" w:pos="1121"/>
              </w:tabs>
              <w:spacing w:line="240" w:lineRule="exact"/>
              <w:ind w:left="-130" w:right="-90"/>
              <w:rPr>
                <w:rFonts w:cs="Times New Roman"/>
                <w:b/>
                <w:bCs/>
                <w:szCs w:val="22"/>
                <w:lang w:val="en-US"/>
              </w:rPr>
            </w:pPr>
          </w:p>
        </w:tc>
      </w:tr>
      <w:tr w:rsidR="00B51B9C" w:rsidRPr="00E54D24" w14:paraId="5B9A1752" w14:textId="77777777">
        <w:trPr>
          <w:trHeight w:val="245"/>
        </w:trPr>
        <w:tc>
          <w:tcPr>
            <w:tcW w:w="6138" w:type="dxa"/>
          </w:tcPr>
          <w:p w14:paraId="0D73D26B" w14:textId="5D18F989" w:rsidR="00B51B9C" w:rsidRPr="00E75D70" w:rsidRDefault="00B51B9C" w:rsidP="008F2415">
            <w:pPr>
              <w:spacing w:line="240" w:lineRule="exact"/>
              <w:ind w:left="342"/>
              <w:rPr>
                <w:rFonts w:cs="Times New Roman"/>
                <w:szCs w:val="22"/>
              </w:rPr>
            </w:pPr>
            <w:r w:rsidRPr="008F2415">
              <w:rPr>
                <w:rFonts w:cs="Times New Roman"/>
                <w:szCs w:val="22"/>
              </w:rPr>
              <w:t>Bangkok Bank Public Company Limited</w:t>
            </w:r>
          </w:p>
        </w:tc>
        <w:tc>
          <w:tcPr>
            <w:tcW w:w="1350" w:type="dxa"/>
            <w:tcBorders>
              <w:bottom w:val="double" w:sz="4" w:space="0" w:color="auto"/>
            </w:tcBorders>
          </w:tcPr>
          <w:p w14:paraId="2F5C1988" w14:textId="47FE21F9" w:rsidR="00B51B9C" w:rsidRPr="00B51B9C" w:rsidRDefault="00B51B9C" w:rsidP="00B51B9C">
            <w:pPr>
              <w:tabs>
                <w:tab w:val="decimal" w:pos="1121"/>
              </w:tabs>
              <w:spacing w:line="240" w:lineRule="exact"/>
              <w:ind w:left="-130" w:right="-90"/>
              <w:rPr>
                <w:b/>
                <w:bCs/>
                <w:szCs w:val="22"/>
                <w:lang w:val="en-US" w:bidi="th-TH"/>
              </w:rPr>
            </w:pPr>
            <w:r w:rsidRPr="00B51B9C">
              <w:rPr>
                <w:b/>
                <w:bCs/>
                <w:szCs w:val="22"/>
                <w:lang w:val="en-US" w:bidi="th-TH"/>
              </w:rPr>
              <w:t>31,97</w:t>
            </w:r>
            <w:r w:rsidR="00191C72">
              <w:rPr>
                <w:b/>
                <w:bCs/>
                <w:szCs w:val="22"/>
                <w:lang w:val="en-US" w:bidi="th-TH"/>
              </w:rPr>
              <w:t>5</w:t>
            </w:r>
          </w:p>
        </w:tc>
        <w:tc>
          <w:tcPr>
            <w:tcW w:w="270" w:type="dxa"/>
          </w:tcPr>
          <w:p w14:paraId="7B4C34E5" w14:textId="77777777" w:rsidR="00B51B9C" w:rsidRPr="00E54D24" w:rsidRDefault="00B51B9C" w:rsidP="00B51B9C">
            <w:pPr>
              <w:tabs>
                <w:tab w:val="decimal" w:pos="1121"/>
              </w:tabs>
              <w:spacing w:line="240" w:lineRule="exact"/>
              <w:ind w:left="-130" w:right="-90"/>
              <w:rPr>
                <w:rFonts w:eastAsia="Cordia New" w:cs="Times New Roman"/>
                <w:sz w:val="18"/>
                <w:szCs w:val="18"/>
              </w:rPr>
            </w:pPr>
          </w:p>
        </w:tc>
        <w:tc>
          <w:tcPr>
            <w:tcW w:w="1332" w:type="dxa"/>
            <w:tcBorders>
              <w:bottom w:val="double" w:sz="4" w:space="0" w:color="auto"/>
            </w:tcBorders>
          </w:tcPr>
          <w:p w14:paraId="359621C3" w14:textId="2229E539" w:rsidR="00B51B9C" w:rsidRPr="00E54D24" w:rsidRDefault="00B51B9C" w:rsidP="00B51B9C">
            <w:pPr>
              <w:tabs>
                <w:tab w:val="decimal" w:pos="1121"/>
              </w:tabs>
              <w:spacing w:line="240" w:lineRule="exact"/>
              <w:ind w:left="-130" w:right="-90"/>
              <w:rPr>
                <w:rFonts w:eastAsia="Cordia New" w:cs="Times New Roman"/>
                <w:sz w:val="18"/>
                <w:szCs w:val="18"/>
              </w:rPr>
            </w:pPr>
            <w:r w:rsidRPr="00E54D24">
              <w:rPr>
                <w:b/>
                <w:bCs/>
                <w:szCs w:val="22"/>
                <w:lang w:val="en-US" w:bidi="th-TH"/>
              </w:rPr>
              <w:t>36,454</w:t>
            </w:r>
          </w:p>
        </w:tc>
      </w:tr>
    </w:tbl>
    <w:p w14:paraId="1704A99E" w14:textId="77777777" w:rsidR="00877D12" w:rsidRPr="00E54D24" w:rsidRDefault="00877D12" w:rsidP="00E75D70">
      <w:pPr>
        <w:spacing w:line="240" w:lineRule="atLeast"/>
        <w:jc w:val="both"/>
        <w:rPr>
          <w:rFonts w:cs="Times New Roman"/>
          <w:szCs w:val="22"/>
          <w:lang w:val="en-US"/>
        </w:rPr>
      </w:pPr>
    </w:p>
    <w:p w14:paraId="2170EA60" w14:textId="2E0A8C0D" w:rsidR="00877D12" w:rsidRPr="00AE24D2" w:rsidRDefault="00877D12" w:rsidP="00877D12">
      <w:pPr>
        <w:spacing w:line="240" w:lineRule="atLeast"/>
        <w:ind w:left="540"/>
        <w:jc w:val="both"/>
        <w:rPr>
          <w:rFonts w:cs="Times New Roman"/>
          <w:szCs w:val="22"/>
          <w:lang w:val="en-US"/>
        </w:rPr>
      </w:pPr>
      <w:r w:rsidRPr="00AE24D2">
        <w:rPr>
          <w:rFonts w:cs="Times New Roman"/>
          <w:szCs w:val="22"/>
          <w:lang w:val="en-US"/>
        </w:rPr>
        <w:t xml:space="preserve">Balances as </w:t>
      </w:r>
      <w:proofErr w:type="gramStart"/>
      <w:r w:rsidRPr="00AE24D2">
        <w:rPr>
          <w:rFonts w:cs="Times New Roman"/>
          <w:szCs w:val="22"/>
          <w:lang w:val="en-US"/>
        </w:rPr>
        <w:t>at</w:t>
      </w:r>
      <w:proofErr w:type="gramEnd"/>
      <w:r w:rsidRPr="00AE24D2">
        <w:rPr>
          <w:rFonts w:cs="Times New Roman"/>
          <w:szCs w:val="22"/>
          <w:lang w:val="en-US"/>
        </w:rPr>
        <w:t xml:space="preserve"> 30 </w:t>
      </w:r>
      <w:r w:rsidR="00CB3086">
        <w:rPr>
          <w:rFonts w:cs="Times New Roman"/>
          <w:szCs w:val="22"/>
          <w:lang w:val="en-US"/>
        </w:rPr>
        <w:t>September</w:t>
      </w:r>
      <w:r w:rsidRPr="00AE24D2">
        <w:rPr>
          <w:rFonts w:cs="Times New Roman"/>
          <w:szCs w:val="22"/>
          <w:lang w:val="en-US"/>
        </w:rPr>
        <w:t xml:space="preserve"> 202</w:t>
      </w:r>
      <w:r>
        <w:rPr>
          <w:rFonts w:cs="Times New Roman"/>
          <w:szCs w:val="22"/>
          <w:lang w:val="en-US"/>
        </w:rPr>
        <w:t>5</w:t>
      </w:r>
      <w:r w:rsidRPr="00AE24D2">
        <w:rPr>
          <w:rFonts w:cs="Times New Roman"/>
          <w:szCs w:val="22"/>
          <w:lang w:val="en-US"/>
        </w:rPr>
        <w:t xml:space="preserve"> and 31 December 202</w:t>
      </w:r>
      <w:r>
        <w:rPr>
          <w:rFonts w:cs="Times New Roman"/>
          <w:szCs w:val="22"/>
          <w:lang w:val="en-US"/>
        </w:rPr>
        <w:t>4</w:t>
      </w:r>
      <w:r w:rsidRPr="00AE24D2">
        <w:rPr>
          <w:rFonts w:cs="Times New Roman"/>
          <w:szCs w:val="22"/>
          <w:lang w:val="en-US"/>
        </w:rPr>
        <w:t xml:space="preserve"> with related parties were as follows:</w:t>
      </w:r>
    </w:p>
    <w:p w14:paraId="6104BE51" w14:textId="22D700CB" w:rsidR="000D036F" w:rsidRPr="00E54D24" w:rsidRDefault="000D036F" w:rsidP="00E54D24">
      <w:pPr>
        <w:spacing w:line="240" w:lineRule="atLeast"/>
        <w:ind w:left="547"/>
        <w:jc w:val="both"/>
        <w:rPr>
          <w:rFonts w:cs="Times New Roman"/>
          <w:szCs w:val="22"/>
          <w:lang w:val="en-US"/>
        </w:rPr>
      </w:pPr>
    </w:p>
    <w:tbl>
      <w:tblPr>
        <w:tblW w:w="9180" w:type="dxa"/>
        <w:tblInd w:w="450" w:type="dxa"/>
        <w:tblLayout w:type="fixed"/>
        <w:tblLook w:val="01E0" w:firstRow="1" w:lastRow="1" w:firstColumn="1" w:lastColumn="1" w:noHBand="0" w:noVBand="0"/>
      </w:tblPr>
      <w:tblGrid>
        <w:gridCol w:w="6210"/>
        <w:gridCol w:w="1350"/>
        <w:gridCol w:w="360"/>
        <w:gridCol w:w="1260"/>
      </w:tblGrid>
      <w:tr w:rsidR="00877D12" w:rsidRPr="00E54D24" w14:paraId="4B1CEA26" w14:textId="77777777" w:rsidTr="007F24D4">
        <w:trPr>
          <w:tblHeader/>
        </w:trPr>
        <w:tc>
          <w:tcPr>
            <w:tcW w:w="6210" w:type="dxa"/>
            <w:vAlign w:val="bottom"/>
          </w:tcPr>
          <w:p w14:paraId="45350C36" w14:textId="77777777" w:rsidR="00877D12" w:rsidRPr="00E54D24" w:rsidRDefault="00877D12" w:rsidP="00877D12">
            <w:pPr>
              <w:spacing w:line="240" w:lineRule="auto"/>
              <w:jc w:val="both"/>
              <w:rPr>
                <w:rFonts w:eastAsia="Cordia New" w:cs="Times New Roman"/>
                <w:szCs w:val="22"/>
              </w:rPr>
            </w:pPr>
          </w:p>
        </w:tc>
        <w:tc>
          <w:tcPr>
            <w:tcW w:w="1350" w:type="dxa"/>
            <w:vAlign w:val="bottom"/>
          </w:tcPr>
          <w:p w14:paraId="1F225494" w14:textId="33A2CBC5" w:rsidR="00877D12" w:rsidRPr="00E54D24" w:rsidRDefault="00877D12" w:rsidP="00877D12">
            <w:pPr>
              <w:pStyle w:val="BodyText"/>
              <w:tabs>
                <w:tab w:val="left" w:pos="2700"/>
              </w:tabs>
              <w:spacing w:after="0" w:line="240" w:lineRule="auto"/>
              <w:ind w:left="-107" w:right="-106"/>
              <w:jc w:val="center"/>
              <w:rPr>
                <w:rFonts w:eastAsia="Cordia New" w:cstheme="minorBidi"/>
                <w:szCs w:val="28"/>
                <w:lang w:val="en-US" w:bidi="th-TH"/>
              </w:rPr>
            </w:pPr>
            <w:r w:rsidRPr="00AE24D2">
              <w:rPr>
                <w:rFonts w:eastAsia="Cordia New" w:cs="Times New Roman"/>
                <w:szCs w:val="22"/>
              </w:rPr>
              <w:t xml:space="preserve">30 </w:t>
            </w:r>
            <w:r w:rsidR="00CB3086">
              <w:rPr>
                <w:rFonts w:eastAsia="Cordia New" w:cstheme="minorBidi"/>
                <w:szCs w:val="28"/>
                <w:lang w:val="en-US" w:bidi="th-TH"/>
              </w:rPr>
              <w:t>September</w:t>
            </w:r>
          </w:p>
        </w:tc>
        <w:tc>
          <w:tcPr>
            <w:tcW w:w="360" w:type="dxa"/>
            <w:vAlign w:val="bottom"/>
          </w:tcPr>
          <w:p w14:paraId="031366E5" w14:textId="77777777" w:rsidR="00877D12" w:rsidRPr="00E54D24" w:rsidRDefault="00877D12" w:rsidP="00877D12">
            <w:pPr>
              <w:pStyle w:val="BodyText"/>
              <w:tabs>
                <w:tab w:val="left" w:pos="2700"/>
              </w:tabs>
              <w:spacing w:after="0" w:line="240" w:lineRule="auto"/>
              <w:jc w:val="center"/>
              <w:rPr>
                <w:rFonts w:eastAsia="Cordia New" w:cs="Times New Roman"/>
                <w:szCs w:val="22"/>
              </w:rPr>
            </w:pPr>
          </w:p>
        </w:tc>
        <w:tc>
          <w:tcPr>
            <w:tcW w:w="1260" w:type="dxa"/>
            <w:vAlign w:val="bottom"/>
          </w:tcPr>
          <w:p w14:paraId="1A5F0A5A" w14:textId="77777777" w:rsidR="00877D12" w:rsidRPr="00E54D24" w:rsidRDefault="00877D12" w:rsidP="00877D12">
            <w:pPr>
              <w:pStyle w:val="BodyText"/>
              <w:tabs>
                <w:tab w:val="left" w:pos="2700"/>
              </w:tabs>
              <w:spacing w:after="0" w:line="240" w:lineRule="auto"/>
              <w:ind w:left="-107" w:right="-106"/>
              <w:jc w:val="center"/>
              <w:rPr>
                <w:rFonts w:eastAsia="Cordia New" w:cs="Times New Roman"/>
                <w:szCs w:val="22"/>
              </w:rPr>
            </w:pPr>
            <w:r w:rsidRPr="00E54D24">
              <w:rPr>
                <w:rFonts w:eastAsia="Cordia New" w:cs="Times New Roman"/>
                <w:szCs w:val="22"/>
              </w:rPr>
              <w:t>31 December</w:t>
            </w:r>
          </w:p>
        </w:tc>
      </w:tr>
      <w:tr w:rsidR="00877D12" w:rsidRPr="00E54D24" w14:paraId="0A00C03C" w14:textId="77777777" w:rsidTr="007F24D4">
        <w:trPr>
          <w:tblHeader/>
        </w:trPr>
        <w:tc>
          <w:tcPr>
            <w:tcW w:w="6210" w:type="dxa"/>
            <w:vAlign w:val="bottom"/>
          </w:tcPr>
          <w:p w14:paraId="2F4FA147" w14:textId="77777777" w:rsidR="00877D12" w:rsidRPr="00E54D24" w:rsidRDefault="00877D12" w:rsidP="00877D12">
            <w:pPr>
              <w:spacing w:line="240" w:lineRule="auto"/>
              <w:jc w:val="both"/>
              <w:rPr>
                <w:rFonts w:eastAsia="Cordia New" w:cs="Times New Roman"/>
                <w:szCs w:val="22"/>
              </w:rPr>
            </w:pPr>
          </w:p>
        </w:tc>
        <w:tc>
          <w:tcPr>
            <w:tcW w:w="1350" w:type="dxa"/>
            <w:vAlign w:val="bottom"/>
          </w:tcPr>
          <w:p w14:paraId="1CEAE2BB" w14:textId="2293441C" w:rsidR="00877D12" w:rsidRPr="00E54D24" w:rsidRDefault="00877D12" w:rsidP="00877D12">
            <w:pPr>
              <w:pStyle w:val="BodyText"/>
              <w:tabs>
                <w:tab w:val="left" w:pos="2700"/>
              </w:tabs>
              <w:spacing w:after="0" w:line="240" w:lineRule="auto"/>
              <w:jc w:val="center"/>
              <w:rPr>
                <w:rFonts w:eastAsia="Cordia New" w:cs="Times New Roman"/>
                <w:szCs w:val="22"/>
              </w:rPr>
            </w:pPr>
            <w:r w:rsidRPr="00E54D24">
              <w:rPr>
                <w:rFonts w:eastAsia="Cordia New" w:cs="Times New Roman"/>
                <w:szCs w:val="22"/>
              </w:rPr>
              <w:t>202</w:t>
            </w:r>
            <w:r>
              <w:rPr>
                <w:rFonts w:eastAsia="Cordia New" w:cs="Times New Roman"/>
                <w:szCs w:val="22"/>
              </w:rPr>
              <w:t>5</w:t>
            </w:r>
          </w:p>
        </w:tc>
        <w:tc>
          <w:tcPr>
            <w:tcW w:w="360" w:type="dxa"/>
            <w:vAlign w:val="bottom"/>
          </w:tcPr>
          <w:p w14:paraId="7A08F3C6" w14:textId="77777777" w:rsidR="00877D12" w:rsidRPr="00E54D24" w:rsidRDefault="00877D12" w:rsidP="00877D12">
            <w:pPr>
              <w:pStyle w:val="BodyText"/>
              <w:tabs>
                <w:tab w:val="left" w:pos="2700"/>
              </w:tabs>
              <w:spacing w:after="0" w:line="240" w:lineRule="auto"/>
              <w:jc w:val="center"/>
              <w:rPr>
                <w:rFonts w:eastAsia="Cordia New" w:cs="Times New Roman"/>
                <w:szCs w:val="22"/>
              </w:rPr>
            </w:pPr>
          </w:p>
        </w:tc>
        <w:tc>
          <w:tcPr>
            <w:tcW w:w="1260" w:type="dxa"/>
            <w:vAlign w:val="bottom"/>
          </w:tcPr>
          <w:p w14:paraId="447CFCF3" w14:textId="0DEA3DAB" w:rsidR="00877D12" w:rsidRPr="00E54D24" w:rsidRDefault="00877D12" w:rsidP="00877D12">
            <w:pPr>
              <w:pStyle w:val="BodyText"/>
              <w:tabs>
                <w:tab w:val="left" w:pos="2700"/>
              </w:tabs>
              <w:spacing w:after="0" w:line="240" w:lineRule="auto"/>
              <w:jc w:val="center"/>
              <w:rPr>
                <w:rFonts w:eastAsia="Cordia New" w:cs="Times New Roman"/>
                <w:szCs w:val="22"/>
              </w:rPr>
            </w:pPr>
            <w:r w:rsidRPr="00E54D24">
              <w:rPr>
                <w:rFonts w:eastAsia="Cordia New" w:cs="Times New Roman"/>
                <w:szCs w:val="22"/>
              </w:rPr>
              <w:t>202</w:t>
            </w:r>
            <w:r>
              <w:rPr>
                <w:rFonts w:eastAsia="Cordia New" w:cs="Times New Roman"/>
                <w:szCs w:val="22"/>
              </w:rPr>
              <w:t>4</w:t>
            </w:r>
          </w:p>
        </w:tc>
      </w:tr>
      <w:tr w:rsidR="00877D12" w:rsidRPr="00E54D24" w14:paraId="60505133" w14:textId="77777777" w:rsidTr="007F24D4">
        <w:trPr>
          <w:trHeight w:val="101"/>
          <w:tblHeader/>
        </w:trPr>
        <w:tc>
          <w:tcPr>
            <w:tcW w:w="6210" w:type="dxa"/>
            <w:vAlign w:val="bottom"/>
          </w:tcPr>
          <w:p w14:paraId="59DB7BFC" w14:textId="77777777" w:rsidR="00877D12" w:rsidRPr="00E54D24" w:rsidRDefault="00877D12" w:rsidP="00877D12">
            <w:pPr>
              <w:spacing w:line="240" w:lineRule="auto"/>
              <w:jc w:val="both"/>
              <w:rPr>
                <w:rFonts w:eastAsia="Cordia New" w:cs="Times New Roman"/>
                <w:szCs w:val="22"/>
              </w:rPr>
            </w:pPr>
          </w:p>
        </w:tc>
        <w:tc>
          <w:tcPr>
            <w:tcW w:w="2970" w:type="dxa"/>
            <w:gridSpan w:val="3"/>
            <w:vAlign w:val="bottom"/>
          </w:tcPr>
          <w:p w14:paraId="5430699B" w14:textId="77777777" w:rsidR="00877D12" w:rsidRPr="00E54D24" w:rsidRDefault="00877D12" w:rsidP="00877D12">
            <w:pPr>
              <w:pStyle w:val="BodyText"/>
              <w:tabs>
                <w:tab w:val="left" w:pos="2700"/>
              </w:tabs>
              <w:spacing w:after="0" w:line="240" w:lineRule="auto"/>
              <w:jc w:val="center"/>
              <w:rPr>
                <w:rFonts w:eastAsia="Cordia New" w:cs="Times New Roman"/>
                <w:i/>
                <w:iCs/>
                <w:szCs w:val="22"/>
              </w:rPr>
            </w:pPr>
            <w:r w:rsidRPr="00E54D24">
              <w:rPr>
                <w:rFonts w:eastAsia="Cordia New" w:cs="Times New Roman"/>
                <w:i/>
                <w:iCs/>
                <w:szCs w:val="22"/>
              </w:rPr>
              <w:t>(in thousand Baht)</w:t>
            </w:r>
          </w:p>
        </w:tc>
      </w:tr>
      <w:tr w:rsidR="00877D12" w:rsidRPr="00E54D24" w14:paraId="37A6AA27" w14:textId="77777777" w:rsidTr="007F24D4">
        <w:tc>
          <w:tcPr>
            <w:tcW w:w="6210" w:type="dxa"/>
            <w:vAlign w:val="bottom"/>
          </w:tcPr>
          <w:p w14:paraId="0447EEF8" w14:textId="77777777" w:rsidR="00877D12" w:rsidRPr="00E54D24" w:rsidRDefault="00877D12" w:rsidP="00877D12">
            <w:pPr>
              <w:spacing w:line="240" w:lineRule="auto"/>
              <w:rPr>
                <w:rFonts w:eastAsia="Cordia New"/>
                <w:b/>
                <w:bCs/>
                <w:i/>
                <w:iCs/>
                <w:szCs w:val="22"/>
                <w:lang w:val="en-US" w:bidi="th-TH"/>
              </w:rPr>
            </w:pPr>
            <w:r w:rsidRPr="00E54D24">
              <w:rPr>
                <w:rFonts w:eastAsia="Cordia New" w:cs="Times New Roman"/>
                <w:b/>
                <w:bCs/>
                <w:i/>
                <w:iCs/>
                <w:szCs w:val="22"/>
                <w:lang w:val="en-US"/>
              </w:rPr>
              <w:t>Cash at financial institution</w:t>
            </w:r>
            <w:r w:rsidRPr="00E54D24">
              <w:rPr>
                <w:rFonts w:eastAsia="Cordia New"/>
                <w:b/>
                <w:bCs/>
                <w:i/>
                <w:iCs/>
                <w:szCs w:val="22"/>
                <w:lang w:val="en-US" w:bidi="th-TH"/>
              </w:rPr>
              <w:t>s</w:t>
            </w:r>
          </w:p>
        </w:tc>
        <w:tc>
          <w:tcPr>
            <w:tcW w:w="1350" w:type="dxa"/>
            <w:vAlign w:val="bottom"/>
          </w:tcPr>
          <w:p w14:paraId="56A7409D" w14:textId="77777777" w:rsidR="00877D12" w:rsidRPr="00E54D24" w:rsidRDefault="00877D12" w:rsidP="00877D12">
            <w:pPr>
              <w:tabs>
                <w:tab w:val="decimal" w:pos="1060"/>
              </w:tabs>
              <w:spacing w:line="240" w:lineRule="auto"/>
              <w:rPr>
                <w:rFonts w:eastAsia="Cordia New" w:cs="Times New Roman"/>
                <w:szCs w:val="22"/>
              </w:rPr>
            </w:pPr>
          </w:p>
        </w:tc>
        <w:tc>
          <w:tcPr>
            <w:tcW w:w="360" w:type="dxa"/>
            <w:vAlign w:val="bottom"/>
          </w:tcPr>
          <w:p w14:paraId="69669A6E" w14:textId="77777777" w:rsidR="00877D12" w:rsidRPr="00E54D24" w:rsidRDefault="00877D12" w:rsidP="00877D12">
            <w:pPr>
              <w:tabs>
                <w:tab w:val="decimal" w:pos="1060"/>
              </w:tabs>
              <w:spacing w:line="240" w:lineRule="auto"/>
              <w:rPr>
                <w:rFonts w:eastAsia="Cordia New" w:cs="Times New Roman"/>
                <w:szCs w:val="22"/>
              </w:rPr>
            </w:pPr>
          </w:p>
        </w:tc>
        <w:tc>
          <w:tcPr>
            <w:tcW w:w="1260" w:type="dxa"/>
            <w:vAlign w:val="bottom"/>
          </w:tcPr>
          <w:p w14:paraId="203F4E2C" w14:textId="77777777" w:rsidR="00877D12" w:rsidRPr="00E54D24" w:rsidRDefault="00877D12" w:rsidP="00877D12">
            <w:pPr>
              <w:tabs>
                <w:tab w:val="decimal" w:pos="1060"/>
              </w:tabs>
              <w:spacing w:line="240" w:lineRule="auto"/>
              <w:rPr>
                <w:rFonts w:eastAsia="Cordia New" w:cs="Times New Roman"/>
                <w:szCs w:val="22"/>
              </w:rPr>
            </w:pPr>
          </w:p>
        </w:tc>
      </w:tr>
      <w:tr w:rsidR="00076D45" w:rsidRPr="00E54D24" w14:paraId="43BC6865" w14:textId="77777777">
        <w:tc>
          <w:tcPr>
            <w:tcW w:w="6210" w:type="dxa"/>
            <w:vAlign w:val="bottom"/>
          </w:tcPr>
          <w:p w14:paraId="0FDA6E8A" w14:textId="77777777" w:rsidR="00076D45" w:rsidRPr="00E54D24" w:rsidRDefault="00076D45" w:rsidP="00076D45">
            <w:pPr>
              <w:pStyle w:val="BodyText"/>
              <w:spacing w:after="0" w:line="240" w:lineRule="auto"/>
              <w:ind w:right="-19" w:firstLine="342"/>
              <w:rPr>
                <w:szCs w:val="22"/>
                <w:lang w:val="en-US" w:bidi="th-TH"/>
              </w:rPr>
            </w:pPr>
            <w:r w:rsidRPr="00E54D24">
              <w:rPr>
                <w:szCs w:val="22"/>
                <w:lang w:val="en-US" w:bidi="th-TH"/>
              </w:rPr>
              <w:t>Bangkok Bank Public Company Limited</w:t>
            </w:r>
          </w:p>
        </w:tc>
        <w:tc>
          <w:tcPr>
            <w:tcW w:w="1350" w:type="dxa"/>
          </w:tcPr>
          <w:p w14:paraId="49CF6BD7" w14:textId="77079EBB" w:rsidR="00076D45" w:rsidRPr="001F06E2" w:rsidRDefault="00076D45" w:rsidP="00076D45">
            <w:pPr>
              <w:tabs>
                <w:tab w:val="decimal" w:pos="1135"/>
              </w:tabs>
              <w:spacing w:line="240" w:lineRule="auto"/>
              <w:rPr>
                <w:cs/>
                <w:lang w:bidi="th-TH"/>
              </w:rPr>
            </w:pPr>
            <w:r w:rsidRPr="00EB2E31">
              <w:t xml:space="preserve"> 61,982 </w:t>
            </w:r>
          </w:p>
        </w:tc>
        <w:tc>
          <w:tcPr>
            <w:tcW w:w="360" w:type="dxa"/>
            <w:vAlign w:val="bottom"/>
          </w:tcPr>
          <w:p w14:paraId="3568EA6D" w14:textId="77777777" w:rsidR="00076D45" w:rsidRPr="00E54D24" w:rsidRDefault="00076D45" w:rsidP="00076D45">
            <w:pPr>
              <w:tabs>
                <w:tab w:val="decimal" w:pos="1060"/>
              </w:tabs>
              <w:spacing w:line="240" w:lineRule="auto"/>
              <w:rPr>
                <w:szCs w:val="22"/>
                <w:lang w:val="en-US" w:bidi="th-TH"/>
              </w:rPr>
            </w:pPr>
          </w:p>
        </w:tc>
        <w:tc>
          <w:tcPr>
            <w:tcW w:w="1260" w:type="dxa"/>
          </w:tcPr>
          <w:p w14:paraId="14F630D7" w14:textId="1BE5A4EF" w:rsidR="00076D45" w:rsidRPr="00E54D24" w:rsidRDefault="00076D45" w:rsidP="00076D45">
            <w:pPr>
              <w:tabs>
                <w:tab w:val="decimal" w:pos="1135"/>
              </w:tabs>
              <w:spacing w:line="240" w:lineRule="auto"/>
              <w:rPr>
                <w:szCs w:val="22"/>
                <w:lang w:val="en-US" w:bidi="th-TH"/>
              </w:rPr>
            </w:pPr>
            <w:r w:rsidRPr="001E6F76">
              <w:t>143,259</w:t>
            </w:r>
          </w:p>
        </w:tc>
      </w:tr>
      <w:tr w:rsidR="00076D45" w:rsidRPr="00E54D24" w14:paraId="5695BAE4" w14:textId="77777777">
        <w:tc>
          <w:tcPr>
            <w:tcW w:w="6210" w:type="dxa"/>
            <w:vAlign w:val="bottom"/>
          </w:tcPr>
          <w:p w14:paraId="2DFDBEB0" w14:textId="77777777" w:rsidR="00076D45" w:rsidRPr="00E54D24" w:rsidRDefault="00076D45" w:rsidP="00076D45">
            <w:pPr>
              <w:pStyle w:val="BodyText"/>
              <w:spacing w:after="0" w:line="240" w:lineRule="auto"/>
              <w:ind w:right="-19" w:firstLine="342"/>
              <w:rPr>
                <w:szCs w:val="22"/>
                <w:lang w:val="en-US" w:bidi="th-TH"/>
              </w:rPr>
            </w:pPr>
            <w:r w:rsidRPr="00E54D24">
              <w:rPr>
                <w:szCs w:val="22"/>
                <w:lang w:val="en-US" w:bidi="th-TH"/>
              </w:rPr>
              <w:t>Krung Thai Bank Public Company Limited</w:t>
            </w:r>
          </w:p>
        </w:tc>
        <w:tc>
          <w:tcPr>
            <w:tcW w:w="1350" w:type="dxa"/>
            <w:tcBorders>
              <w:bottom w:val="single" w:sz="4" w:space="0" w:color="auto"/>
            </w:tcBorders>
          </w:tcPr>
          <w:p w14:paraId="7A89312A" w14:textId="7A6151FC" w:rsidR="00076D45" w:rsidRPr="00EB2E31" w:rsidRDefault="00076D45" w:rsidP="00076D45">
            <w:pPr>
              <w:tabs>
                <w:tab w:val="decimal" w:pos="1135"/>
              </w:tabs>
              <w:spacing w:line="240" w:lineRule="auto"/>
            </w:pPr>
            <w:r w:rsidRPr="00EB2E31">
              <w:t xml:space="preserve"> 17,132 </w:t>
            </w:r>
          </w:p>
        </w:tc>
        <w:tc>
          <w:tcPr>
            <w:tcW w:w="360" w:type="dxa"/>
            <w:vAlign w:val="bottom"/>
          </w:tcPr>
          <w:p w14:paraId="7C30002E" w14:textId="77777777" w:rsidR="00076D45" w:rsidRPr="00E54D24" w:rsidRDefault="00076D45" w:rsidP="00076D45">
            <w:pPr>
              <w:tabs>
                <w:tab w:val="decimal" w:pos="1060"/>
              </w:tabs>
              <w:spacing w:line="240" w:lineRule="auto"/>
              <w:rPr>
                <w:rFonts w:eastAsia="Cordia New" w:cs="Times New Roman"/>
                <w:szCs w:val="22"/>
              </w:rPr>
            </w:pPr>
          </w:p>
        </w:tc>
        <w:tc>
          <w:tcPr>
            <w:tcW w:w="1260" w:type="dxa"/>
            <w:tcBorders>
              <w:bottom w:val="single" w:sz="4" w:space="0" w:color="auto"/>
            </w:tcBorders>
          </w:tcPr>
          <w:p w14:paraId="5883E284" w14:textId="53F5361F" w:rsidR="00076D45" w:rsidRPr="00E54D24" w:rsidRDefault="00076D45" w:rsidP="00076D45">
            <w:pPr>
              <w:tabs>
                <w:tab w:val="decimal" w:pos="1135"/>
              </w:tabs>
              <w:spacing w:line="240" w:lineRule="auto"/>
              <w:rPr>
                <w:rFonts w:cs="Times New Roman"/>
                <w:szCs w:val="22"/>
                <w:lang w:val="en-US"/>
              </w:rPr>
            </w:pPr>
            <w:r w:rsidRPr="001E6F76">
              <w:t>30,658</w:t>
            </w:r>
          </w:p>
        </w:tc>
      </w:tr>
      <w:tr w:rsidR="00EB2E31" w:rsidRPr="005931E7" w14:paraId="4612C110" w14:textId="77777777">
        <w:tc>
          <w:tcPr>
            <w:tcW w:w="6210" w:type="dxa"/>
            <w:vAlign w:val="bottom"/>
          </w:tcPr>
          <w:p w14:paraId="492FADF8" w14:textId="77777777" w:rsidR="00EB2E31" w:rsidRPr="00E54D24" w:rsidRDefault="00EB2E31" w:rsidP="00EB2E31">
            <w:pPr>
              <w:pStyle w:val="BodyText"/>
              <w:spacing w:after="0" w:line="240" w:lineRule="auto"/>
              <w:ind w:right="-19" w:firstLine="342"/>
              <w:rPr>
                <w:szCs w:val="22"/>
                <w:lang w:val="en-US" w:bidi="th-TH"/>
              </w:rPr>
            </w:pPr>
            <w:r w:rsidRPr="00E54D24">
              <w:rPr>
                <w:rFonts w:eastAsia="Cordia New" w:cs="Times New Roman"/>
                <w:b/>
                <w:bCs/>
                <w:szCs w:val="22"/>
              </w:rPr>
              <w:t>Total</w:t>
            </w:r>
          </w:p>
        </w:tc>
        <w:tc>
          <w:tcPr>
            <w:tcW w:w="1350" w:type="dxa"/>
            <w:tcBorders>
              <w:top w:val="single" w:sz="4" w:space="0" w:color="auto"/>
              <w:bottom w:val="double" w:sz="4" w:space="0" w:color="auto"/>
            </w:tcBorders>
          </w:tcPr>
          <w:p w14:paraId="4531E793" w14:textId="6E6B7F1A" w:rsidR="00EB2E31" w:rsidRPr="00EB2E31" w:rsidRDefault="00EB2E31" w:rsidP="00EB2E31">
            <w:pPr>
              <w:tabs>
                <w:tab w:val="decimal" w:pos="1135"/>
              </w:tabs>
              <w:spacing w:line="240" w:lineRule="atLeast"/>
              <w:rPr>
                <w:rFonts w:cs="Times New Roman"/>
                <w:b/>
                <w:bCs/>
                <w:szCs w:val="22"/>
                <w:cs/>
                <w:lang w:val="en-US" w:bidi="th-TH"/>
              </w:rPr>
            </w:pPr>
            <w:r w:rsidRPr="00EB2E31">
              <w:rPr>
                <w:rFonts w:cs="Times New Roman"/>
                <w:b/>
                <w:bCs/>
                <w:szCs w:val="22"/>
                <w:lang w:val="en-US"/>
              </w:rPr>
              <w:t xml:space="preserve"> 79,114 </w:t>
            </w:r>
          </w:p>
        </w:tc>
        <w:tc>
          <w:tcPr>
            <w:tcW w:w="360" w:type="dxa"/>
            <w:vAlign w:val="bottom"/>
          </w:tcPr>
          <w:p w14:paraId="268DBC22" w14:textId="77777777" w:rsidR="00EB2E31" w:rsidRPr="00E54D24" w:rsidRDefault="00EB2E31" w:rsidP="00EB2E31">
            <w:pPr>
              <w:tabs>
                <w:tab w:val="decimal" w:pos="1060"/>
              </w:tabs>
              <w:spacing w:line="240" w:lineRule="auto"/>
              <w:rPr>
                <w:rFonts w:eastAsia="Cordia New" w:cs="Times New Roman"/>
                <w:b/>
                <w:bCs/>
                <w:szCs w:val="22"/>
              </w:rPr>
            </w:pPr>
          </w:p>
        </w:tc>
        <w:tc>
          <w:tcPr>
            <w:tcW w:w="1260" w:type="dxa"/>
            <w:tcBorders>
              <w:top w:val="single" w:sz="4" w:space="0" w:color="auto"/>
              <w:bottom w:val="double" w:sz="4" w:space="0" w:color="auto"/>
            </w:tcBorders>
          </w:tcPr>
          <w:p w14:paraId="26773401" w14:textId="012A202D" w:rsidR="00EB2E31" w:rsidRPr="00E54D24" w:rsidRDefault="00EB2E31" w:rsidP="00EB2E31">
            <w:pPr>
              <w:tabs>
                <w:tab w:val="decimal" w:pos="1135"/>
              </w:tabs>
              <w:spacing w:line="240" w:lineRule="atLeast"/>
              <w:rPr>
                <w:rFonts w:cs="Times New Roman"/>
                <w:b/>
                <w:bCs/>
                <w:szCs w:val="22"/>
                <w:lang w:val="en-US"/>
              </w:rPr>
            </w:pPr>
            <w:r w:rsidRPr="005931E7">
              <w:rPr>
                <w:rFonts w:cs="Times New Roman"/>
                <w:b/>
                <w:bCs/>
                <w:szCs w:val="22"/>
                <w:lang w:val="en-US"/>
              </w:rPr>
              <w:t>173,917</w:t>
            </w:r>
          </w:p>
        </w:tc>
      </w:tr>
      <w:tr w:rsidR="00EB2E31" w:rsidRPr="00E54D24" w14:paraId="32BC3CA5" w14:textId="77777777" w:rsidTr="007F24D4">
        <w:tc>
          <w:tcPr>
            <w:tcW w:w="6210" w:type="dxa"/>
            <w:vAlign w:val="bottom"/>
          </w:tcPr>
          <w:p w14:paraId="6A6E5600" w14:textId="77777777" w:rsidR="00EB2E31" w:rsidRPr="00E54D24" w:rsidRDefault="00EB2E31" w:rsidP="00EB2E31">
            <w:pPr>
              <w:spacing w:line="240" w:lineRule="auto"/>
            </w:pPr>
          </w:p>
        </w:tc>
        <w:tc>
          <w:tcPr>
            <w:tcW w:w="1350" w:type="dxa"/>
            <w:vAlign w:val="bottom"/>
          </w:tcPr>
          <w:p w14:paraId="25E61E6F" w14:textId="77777777" w:rsidR="00EB2E31" w:rsidRPr="00E54D24" w:rsidRDefault="00EB2E31" w:rsidP="00EB2E31">
            <w:pPr>
              <w:tabs>
                <w:tab w:val="decimal" w:pos="1135"/>
              </w:tabs>
              <w:spacing w:line="240" w:lineRule="auto"/>
              <w:rPr>
                <w:rFonts w:eastAsia="Cordia New" w:cs="Times New Roman"/>
                <w:szCs w:val="22"/>
              </w:rPr>
            </w:pPr>
          </w:p>
        </w:tc>
        <w:tc>
          <w:tcPr>
            <w:tcW w:w="360" w:type="dxa"/>
            <w:vAlign w:val="bottom"/>
          </w:tcPr>
          <w:p w14:paraId="082A5966" w14:textId="77777777" w:rsidR="00EB2E31" w:rsidRPr="00E54D24" w:rsidRDefault="00EB2E31" w:rsidP="00EB2E31">
            <w:pPr>
              <w:tabs>
                <w:tab w:val="decimal" w:pos="1060"/>
              </w:tabs>
              <w:spacing w:line="240" w:lineRule="auto"/>
              <w:rPr>
                <w:rFonts w:eastAsia="Cordia New" w:cs="Times New Roman"/>
                <w:szCs w:val="22"/>
              </w:rPr>
            </w:pPr>
          </w:p>
        </w:tc>
        <w:tc>
          <w:tcPr>
            <w:tcW w:w="1260" w:type="dxa"/>
            <w:vAlign w:val="bottom"/>
          </w:tcPr>
          <w:p w14:paraId="5BB4660F" w14:textId="77777777" w:rsidR="00EB2E31" w:rsidRPr="00E54D24" w:rsidRDefault="00EB2E31" w:rsidP="00EB2E31">
            <w:pPr>
              <w:tabs>
                <w:tab w:val="decimal" w:pos="1135"/>
              </w:tabs>
              <w:spacing w:line="240" w:lineRule="auto"/>
              <w:rPr>
                <w:rFonts w:eastAsia="Cordia New" w:cs="Times New Roman"/>
                <w:szCs w:val="22"/>
              </w:rPr>
            </w:pPr>
          </w:p>
        </w:tc>
      </w:tr>
      <w:tr w:rsidR="00EB2E31" w:rsidRPr="00E54D24" w14:paraId="739AB62B" w14:textId="77777777" w:rsidTr="007F24D4">
        <w:tc>
          <w:tcPr>
            <w:tcW w:w="6210" w:type="dxa"/>
            <w:vAlign w:val="bottom"/>
          </w:tcPr>
          <w:p w14:paraId="5F1B48A0" w14:textId="77777777" w:rsidR="00EB2E31" w:rsidRPr="00E54D24" w:rsidRDefault="00EB2E31" w:rsidP="00EB2E31">
            <w:pPr>
              <w:spacing w:line="240" w:lineRule="auto"/>
              <w:rPr>
                <w:rFonts w:eastAsia="Cordia New" w:cs="Times New Roman"/>
                <w:b/>
                <w:bCs/>
                <w:i/>
                <w:iCs/>
                <w:szCs w:val="22"/>
                <w:lang w:val="en-US"/>
              </w:rPr>
            </w:pPr>
            <w:r w:rsidRPr="00E54D24">
              <w:br w:type="page"/>
            </w:r>
            <w:r w:rsidRPr="00E54D24">
              <w:rPr>
                <w:rFonts w:eastAsia="Cordia New" w:cs="Times New Roman"/>
                <w:b/>
                <w:bCs/>
                <w:i/>
                <w:iCs/>
                <w:szCs w:val="22"/>
                <w:lang w:val="en-US"/>
              </w:rPr>
              <w:t>Receivables on accrued rental and service income</w:t>
            </w:r>
          </w:p>
        </w:tc>
        <w:tc>
          <w:tcPr>
            <w:tcW w:w="1350" w:type="dxa"/>
            <w:vAlign w:val="bottom"/>
          </w:tcPr>
          <w:p w14:paraId="34BDF885" w14:textId="77777777" w:rsidR="00EB2E31" w:rsidRPr="00E54D24" w:rsidRDefault="00EB2E31" w:rsidP="00EB2E31">
            <w:pPr>
              <w:tabs>
                <w:tab w:val="decimal" w:pos="1135"/>
              </w:tabs>
              <w:spacing w:line="240" w:lineRule="auto"/>
              <w:rPr>
                <w:rFonts w:eastAsia="Cordia New" w:cs="Times New Roman"/>
                <w:szCs w:val="22"/>
              </w:rPr>
            </w:pPr>
          </w:p>
        </w:tc>
        <w:tc>
          <w:tcPr>
            <w:tcW w:w="360" w:type="dxa"/>
            <w:vAlign w:val="bottom"/>
          </w:tcPr>
          <w:p w14:paraId="76F3CA59" w14:textId="77777777" w:rsidR="00EB2E31" w:rsidRPr="00E54D24" w:rsidRDefault="00EB2E31" w:rsidP="00EB2E31">
            <w:pPr>
              <w:tabs>
                <w:tab w:val="decimal" w:pos="1060"/>
              </w:tabs>
              <w:spacing w:line="240" w:lineRule="auto"/>
              <w:rPr>
                <w:rFonts w:eastAsia="Cordia New" w:cs="Times New Roman"/>
                <w:szCs w:val="22"/>
              </w:rPr>
            </w:pPr>
          </w:p>
        </w:tc>
        <w:tc>
          <w:tcPr>
            <w:tcW w:w="1260" w:type="dxa"/>
            <w:vAlign w:val="bottom"/>
          </w:tcPr>
          <w:p w14:paraId="01A6B5D7" w14:textId="77777777" w:rsidR="00EB2E31" w:rsidRPr="00E54D24" w:rsidRDefault="00EB2E31" w:rsidP="00EB2E31">
            <w:pPr>
              <w:tabs>
                <w:tab w:val="decimal" w:pos="1135"/>
              </w:tabs>
              <w:spacing w:line="240" w:lineRule="auto"/>
              <w:rPr>
                <w:rFonts w:eastAsia="Cordia New" w:cs="Times New Roman"/>
                <w:szCs w:val="22"/>
              </w:rPr>
            </w:pPr>
          </w:p>
        </w:tc>
      </w:tr>
      <w:tr w:rsidR="00EB2E31" w:rsidRPr="00E54D24" w14:paraId="4B9ADA32" w14:textId="77777777" w:rsidTr="007F24D4">
        <w:tc>
          <w:tcPr>
            <w:tcW w:w="6210" w:type="dxa"/>
            <w:vAlign w:val="bottom"/>
          </w:tcPr>
          <w:p w14:paraId="114B9140" w14:textId="77777777" w:rsidR="00EB2E31" w:rsidRPr="00E54D24" w:rsidRDefault="00EB2E31" w:rsidP="00EB2E31">
            <w:pPr>
              <w:pStyle w:val="BodyText"/>
              <w:spacing w:after="0" w:line="240" w:lineRule="auto"/>
              <w:ind w:right="-19" w:firstLine="342"/>
              <w:rPr>
                <w:szCs w:val="22"/>
                <w:lang w:val="en-US" w:bidi="th-TH"/>
              </w:rPr>
            </w:pPr>
            <w:r w:rsidRPr="00E54D24">
              <w:rPr>
                <w:rFonts w:eastAsia="Cordia New" w:cs="Times New Roman"/>
                <w:i/>
                <w:iCs/>
                <w:szCs w:val="22"/>
                <w:lang w:val="en-US"/>
              </w:rPr>
              <w:t>Rental and service receivables</w:t>
            </w:r>
          </w:p>
        </w:tc>
        <w:tc>
          <w:tcPr>
            <w:tcW w:w="1350" w:type="dxa"/>
            <w:vAlign w:val="bottom"/>
          </w:tcPr>
          <w:p w14:paraId="1B100C69" w14:textId="77777777" w:rsidR="00EB2E31" w:rsidRPr="00E54D24" w:rsidRDefault="00EB2E31" w:rsidP="00EB2E31">
            <w:pPr>
              <w:tabs>
                <w:tab w:val="decimal" w:pos="1135"/>
              </w:tabs>
              <w:spacing w:line="240" w:lineRule="auto"/>
              <w:rPr>
                <w:rFonts w:cs="Times New Roman"/>
                <w:szCs w:val="22"/>
                <w:lang w:val="en-US"/>
              </w:rPr>
            </w:pPr>
          </w:p>
        </w:tc>
        <w:tc>
          <w:tcPr>
            <w:tcW w:w="360" w:type="dxa"/>
            <w:vAlign w:val="bottom"/>
          </w:tcPr>
          <w:p w14:paraId="51B8C88C" w14:textId="77777777" w:rsidR="00EB2E31" w:rsidRPr="00E54D24" w:rsidRDefault="00EB2E31" w:rsidP="00EB2E31">
            <w:pPr>
              <w:tabs>
                <w:tab w:val="decimal" w:pos="1060"/>
              </w:tabs>
              <w:spacing w:line="240" w:lineRule="auto"/>
              <w:rPr>
                <w:rFonts w:cs="Times New Roman"/>
                <w:szCs w:val="22"/>
                <w:lang w:val="en-US"/>
              </w:rPr>
            </w:pPr>
          </w:p>
        </w:tc>
        <w:tc>
          <w:tcPr>
            <w:tcW w:w="1260" w:type="dxa"/>
            <w:vAlign w:val="bottom"/>
          </w:tcPr>
          <w:p w14:paraId="38F289BD" w14:textId="77777777" w:rsidR="00EB2E31" w:rsidRPr="00E54D24" w:rsidRDefault="00EB2E31" w:rsidP="00EB2E31">
            <w:pPr>
              <w:tabs>
                <w:tab w:val="decimal" w:pos="1135"/>
              </w:tabs>
              <w:spacing w:line="240" w:lineRule="auto"/>
              <w:rPr>
                <w:rFonts w:cs="Times New Roman"/>
                <w:szCs w:val="22"/>
                <w:lang w:val="en-US"/>
              </w:rPr>
            </w:pPr>
          </w:p>
        </w:tc>
      </w:tr>
      <w:tr w:rsidR="00505110" w:rsidRPr="00E54D24" w14:paraId="5FD46B2D" w14:textId="77777777" w:rsidTr="00274486">
        <w:tc>
          <w:tcPr>
            <w:tcW w:w="6210" w:type="dxa"/>
            <w:vAlign w:val="bottom"/>
          </w:tcPr>
          <w:p w14:paraId="5FBCBB22" w14:textId="63DFCBA5" w:rsidR="00505110" w:rsidRPr="00E54D24" w:rsidRDefault="00505110" w:rsidP="00505110">
            <w:pPr>
              <w:spacing w:line="240" w:lineRule="auto"/>
              <w:ind w:left="342"/>
              <w:rPr>
                <w:rFonts w:cs="Times New Roman"/>
                <w:szCs w:val="22"/>
              </w:rPr>
            </w:pPr>
            <w:r w:rsidRPr="00E54D24">
              <w:rPr>
                <w:rFonts w:cs="Times New Roman"/>
                <w:szCs w:val="22"/>
              </w:rPr>
              <w:t>True Move H Universal Communication Co., Ltd.</w:t>
            </w:r>
          </w:p>
        </w:tc>
        <w:tc>
          <w:tcPr>
            <w:tcW w:w="1350" w:type="dxa"/>
          </w:tcPr>
          <w:p w14:paraId="6663E1CA" w14:textId="75A53571" w:rsidR="00505110" w:rsidRPr="00E54D24" w:rsidRDefault="00505110" w:rsidP="00505110">
            <w:pPr>
              <w:tabs>
                <w:tab w:val="decimal" w:pos="1135"/>
              </w:tabs>
              <w:spacing w:line="240" w:lineRule="auto"/>
            </w:pPr>
            <w:r w:rsidRPr="00505110">
              <w:t xml:space="preserve"> 4,454 </w:t>
            </w:r>
          </w:p>
        </w:tc>
        <w:tc>
          <w:tcPr>
            <w:tcW w:w="360" w:type="dxa"/>
            <w:vAlign w:val="bottom"/>
          </w:tcPr>
          <w:p w14:paraId="20D9E571" w14:textId="77777777" w:rsidR="00505110" w:rsidRPr="00E54D24" w:rsidRDefault="00505110" w:rsidP="00505110">
            <w:pPr>
              <w:spacing w:line="240" w:lineRule="auto"/>
              <w:ind w:left="342"/>
              <w:rPr>
                <w:rFonts w:cs="Times New Roman"/>
                <w:szCs w:val="22"/>
              </w:rPr>
            </w:pPr>
          </w:p>
        </w:tc>
        <w:tc>
          <w:tcPr>
            <w:tcW w:w="1260" w:type="dxa"/>
          </w:tcPr>
          <w:p w14:paraId="6243D878" w14:textId="0C3B7580" w:rsidR="00505110" w:rsidRPr="00E54D24" w:rsidRDefault="00505110" w:rsidP="00505110">
            <w:pPr>
              <w:tabs>
                <w:tab w:val="decimal" w:pos="1135"/>
              </w:tabs>
              <w:spacing w:line="240" w:lineRule="auto"/>
            </w:pPr>
            <w:r w:rsidRPr="00232A75">
              <w:t xml:space="preserve"> 5,586 </w:t>
            </w:r>
          </w:p>
        </w:tc>
      </w:tr>
      <w:tr w:rsidR="00505110" w:rsidRPr="00E54D24" w14:paraId="65FD9D11" w14:textId="77777777" w:rsidTr="00274486">
        <w:tc>
          <w:tcPr>
            <w:tcW w:w="6210" w:type="dxa"/>
            <w:vAlign w:val="bottom"/>
          </w:tcPr>
          <w:p w14:paraId="6E06B419" w14:textId="68F4F2A7" w:rsidR="00505110" w:rsidRPr="00E54D24" w:rsidRDefault="00505110" w:rsidP="00505110">
            <w:pPr>
              <w:spacing w:line="240" w:lineRule="auto"/>
              <w:ind w:left="342"/>
              <w:rPr>
                <w:rFonts w:cs="Times New Roman"/>
                <w:szCs w:val="22"/>
              </w:rPr>
            </w:pPr>
            <w:r w:rsidRPr="002F73A0">
              <w:rPr>
                <w:rFonts w:cs="Times New Roman"/>
                <w:szCs w:val="22"/>
              </w:rPr>
              <w:t>Charoen Pokphand Group Company Limited</w:t>
            </w:r>
          </w:p>
        </w:tc>
        <w:tc>
          <w:tcPr>
            <w:tcW w:w="1350" w:type="dxa"/>
          </w:tcPr>
          <w:p w14:paraId="12381726" w14:textId="5E0031AD" w:rsidR="00505110" w:rsidRPr="00E54D24" w:rsidRDefault="00505110" w:rsidP="00505110">
            <w:pPr>
              <w:tabs>
                <w:tab w:val="decimal" w:pos="1135"/>
              </w:tabs>
              <w:spacing w:line="240" w:lineRule="auto"/>
            </w:pPr>
            <w:r w:rsidRPr="00505110">
              <w:t xml:space="preserve"> 3,364 </w:t>
            </w:r>
          </w:p>
        </w:tc>
        <w:tc>
          <w:tcPr>
            <w:tcW w:w="360" w:type="dxa"/>
            <w:vAlign w:val="bottom"/>
          </w:tcPr>
          <w:p w14:paraId="0CDCCE38" w14:textId="77777777" w:rsidR="00505110" w:rsidRPr="00E54D24" w:rsidRDefault="00505110" w:rsidP="00505110">
            <w:pPr>
              <w:spacing w:line="240" w:lineRule="auto"/>
              <w:ind w:left="342"/>
              <w:rPr>
                <w:rFonts w:cs="Times New Roman"/>
                <w:szCs w:val="22"/>
              </w:rPr>
            </w:pPr>
          </w:p>
        </w:tc>
        <w:tc>
          <w:tcPr>
            <w:tcW w:w="1260" w:type="dxa"/>
          </w:tcPr>
          <w:p w14:paraId="0DE003C7" w14:textId="180DD2AD" w:rsidR="00505110" w:rsidRPr="00E54D24" w:rsidRDefault="00505110" w:rsidP="00505110">
            <w:pPr>
              <w:tabs>
                <w:tab w:val="decimal" w:pos="1135"/>
              </w:tabs>
              <w:spacing w:line="240" w:lineRule="auto"/>
            </w:pPr>
            <w:r w:rsidRPr="00232A75">
              <w:t xml:space="preserve"> 1,688 </w:t>
            </w:r>
          </w:p>
        </w:tc>
      </w:tr>
      <w:tr w:rsidR="00505110" w:rsidRPr="00E54D24" w14:paraId="45C6ED97" w14:textId="77777777" w:rsidTr="00274486">
        <w:tc>
          <w:tcPr>
            <w:tcW w:w="6210" w:type="dxa"/>
            <w:vAlign w:val="bottom"/>
          </w:tcPr>
          <w:p w14:paraId="6BAF7ED9" w14:textId="60B772BD" w:rsidR="00505110" w:rsidRPr="00E54D24" w:rsidRDefault="00505110" w:rsidP="00505110">
            <w:pPr>
              <w:spacing w:line="240" w:lineRule="auto"/>
              <w:ind w:left="342"/>
              <w:rPr>
                <w:rFonts w:cs="Times New Roman"/>
                <w:szCs w:val="22"/>
              </w:rPr>
            </w:pPr>
            <w:r w:rsidRPr="002D0C7A">
              <w:rPr>
                <w:rFonts w:cs="Times New Roman"/>
                <w:szCs w:val="22"/>
              </w:rPr>
              <w:t>True GS Co., Ltd.</w:t>
            </w:r>
          </w:p>
        </w:tc>
        <w:tc>
          <w:tcPr>
            <w:tcW w:w="1350" w:type="dxa"/>
          </w:tcPr>
          <w:p w14:paraId="46A24E55" w14:textId="487E9CFA" w:rsidR="00505110" w:rsidRPr="00E54D24" w:rsidRDefault="00505110" w:rsidP="00505110">
            <w:pPr>
              <w:tabs>
                <w:tab w:val="decimal" w:pos="1135"/>
              </w:tabs>
              <w:spacing w:line="240" w:lineRule="auto"/>
            </w:pPr>
            <w:r w:rsidRPr="00505110">
              <w:t xml:space="preserve"> 1,645 </w:t>
            </w:r>
          </w:p>
        </w:tc>
        <w:tc>
          <w:tcPr>
            <w:tcW w:w="360" w:type="dxa"/>
            <w:vAlign w:val="bottom"/>
          </w:tcPr>
          <w:p w14:paraId="5BA3E453" w14:textId="77777777" w:rsidR="00505110" w:rsidRPr="00E54D24" w:rsidRDefault="00505110" w:rsidP="00505110">
            <w:pPr>
              <w:spacing w:line="240" w:lineRule="auto"/>
              <w:ind w:left="342"/>
              <w:rPr>
                <w:rFonts w:cs="Times New Roman"/>
                <w:szCs w:val="22"/>
              </w:rPr>
            </w:pPr>
          </w:p>
        </w:tc>
        <w:tc>
          <w:tcPr>
            <w:tcW w:w="1260" w:type="dxa"/>
          </w:tcPr>
          <w:p w14:paraId="397B2F00" w14:textId="321ECCB0" w:rsidR="00505110" w:rsidRPr="0030163E" w:rsidRDefault="00505110" w:rsidP="00505110">
            <w:pPr>
              <w:tabs>
                <w:tab w:val="decimal" w:pos="1135"/>
              </w:tabs>
              <w:spacing w:line="240" w:lineRule="auto"/>
            </w:pPr>
            <w:r w:rsidRPr="00612BCD">
              <w:t>235</w:t>
            </w:r>
          </w:p>
        </w:tc>
      </w:tr>
      <w:tr w:rsidR="00505110" w:rsidRPr="00E54D24" w14:paraId="5652B736" w14:textId="77777777" w:rsidTr="00274486">
        <w:tc>
          <w:tcPr>
            <w:tcW w:w="6210" w:type="dxa"/>
            <w:vAlign w:val="bottom"/>
          </w:tcPr>
          <w:p w14:paraId="63F08D73" w14:textId="09BEC216" w:rsidR="00505110" w:rsidRPr="00551FBC" w:rsidRDefault="00505110" w:rsidP="00505110">
            <w:pPr>
              <w:spacing w:line="240" w:lineRule="auto"/>
              <w:ind w:left="342"/>
              <w:rPr>
                <w:rFonts w:cs="Times New Roman"/>
                <w:szCs w:val="22"/>
                <w:lang w:val="en-US"/>
              </w:rPr>
            </w:pPr>
            <w:r w:rsidRPr="00551FBC">
              <w:rPr>
                <w:rFonts w:cs="Times New Roman"/>
                <w:szCs w:val="22"/>
              </w:rPr>
              <w:t xml:space="preserve">True Internet Data </w:t>
            </w:r>
            <w:proofErr w:type="spellStart"/>
            <w:r w:rsidRPr="00551FBC">
              <w:rPr>
                <w:rFonts w:cs="Times New Roman"/>
                <w:szCs w:val="22"/>
              </w:rPr>
              <w:t>Center</w:t>
            </w:r>
            <w:proofErr w:type="spellEnd"/>
            <w:r w:rsidRPr="00551FBC">
              <w:rPr>
                <w:rFonts w:cs="Times New Roman"/>
                <w:szCs w:val="22"/>
              </w:rPr>
              <w:t xml:space="preserve"> Co., Ltd.</w:t>
            </w:r>
          </w:p>
        </w:tc>
        <w:tc>
          <w:tcPr>
            <w:tcW w:w="1350" w:type="dxa"/>
          </w:tcPr>
          <w:p w14:paraId="1E6F6D1D" w14:textId="3C590893" w:rsidR="00505110" w:rsidRPr="00E54D24" w:rsidRDefault="00505110" w:rsidP="00505110">
            <w:pPr>
              <w:tabs>
                <w:tab w:val="decimal" w:pos="1135"/>
              </w:tabs>
              <w:spacing w:line="240" w:lineRule="auto"/>
            </w:pPr>
            <w:r w:rsidRPr="00505110">
              <w:t xml:space="preserve"> 1,396 </w:t>
            </w:r>
          </w:p>
        </w:tc>
        <w:tc>
          <w:tcPr>
            <w:tcW w:w="360" w:type="dxa"/>
            <w:vAlign w:val="bottom"/>
          </w:tcPr>
          <w:p w14:paraId="33B9C070" w14:textId="77777777" w:rsidR="00505110" w:rsidRPr="00E54D24" w:rsidRDefault="00505110" w:rsidP="00505110">
            <w:pPr>
              <w:spacing w:line="240" w:lineRule="auto"/>
              <w:ind w:left="342"/>
              <w:rPr>
                <w:rFonts w:cs="Times New Roman"/>
                <w:szCs w:val="22"/>
              </w:rPr>
            </w:pPr>
          </w:p>
        </w:tc>
        <w:tc>
          <w:tcPr>
            <w:tcW w:w="1260" w:type="dxa"/>
          </w:tcPr>
          <w:p w14:paraId="7818466D" w14:textId="76288BF9" w:rsidR="00505110" w:rsidRPr="0030163E" w:rsidRDefault="00505110" w:rsidP="00505110">
            <w:pPr>
              <w:tabs>
                <w:tab w:val="decimal" w:pos="1135"/>
              </w:tabs>
              <w:spacing w:line="240" w:lineRule="auto"/>
            </w:pPr>
            <w:r w:rsidRPr="00232A75">
              <w:t xml:space="preserve"> 1,353 </w:t>
            </w:r>
          </w:p>
        </w:tc>
      </w:tr>
      <w:tr w:rsidR="00505110" w:rsidRPr="00E54D24" w14:paraId="55EC409A" w14:textId="77777777" w:rsidTr="00274486">
        <w:tc>
          <w:tcPr>
            <w:tcW w:w="6210" w:type="dxa"/>
            <w:vAlign w:val="bottom"/>
          </w:tcPr>
          <w:p w14:paraId="0EB19565" w14:textId="3A25ECAD" w:rsidR="00505110" w:rsidRPr="00551FBC" w:rsidRDefault="00505110" w:rsidP="00505110">
            <w:pPr>
              <w:spacing w:line="240" w:lineRule="auto"/>
              <w:ind w:left="342"/>
              <w:rPr>
                <w:rFonts w:cs="Times New Roman"/>
                <w:szCs w:val="22"/>
              </w:rPr>
            </w:pPr>
            <w:r w:rsidRPr="00551FBC">
              <w:rPr>
                <w:rFonts w:cs="Times New Roman"/>
                <w:szCs w:val="22"/>
              </w:rPr>
              <w:t>True Corporation Public Company Limited</w:t>
            </w:r>
          </w:p>
        </w:tc>
        <w:tc>
          <w:tcPr>
            <w:tcW w:w="1350" w:type="dxa"/>
          </w:tcPr>
          <w:p w14:paraId="4DBD0661" w14:textId="3EAABC81" w:rsidR="00505110" w:rsidRPr="00E54D24" w:rsidRDefault="00505110" w:rsidP="00505110">
            <w:pPr>
              <w:tabs>
                <w:tab w:val="decimal" w:pos="1135"/>
              </w:tabs>
              <w:spacing w:line="240" w:lineRule="auto"/>
            </w:pPr>
            <w:r w:rsidRPr="00505110">
              <w:t xml:space="preserve"> 907 </w:t>
            </w:r>
          </w:p>
        </w:tc>
        <w:tc>
          <w:tcPr>
            <w:tcW w:w="360" w:type="dxa"/>
            <w:vAlign w:val="bottom"/>
          </w:tcPr>
          <w:p w14:paraId="67AA840A" w14:textId="77777777" w:rsidR="00505110" w:rsidRPr="00E54D24" w:rsidRDefault="00505110" w:rsidP="00505110">
            <w:pPr>
              <w:spacing w:line="240" w:lineRule="auto"/>
              <w:ind w:left="342"/>
              <w:rPr>
                <w:rFonts w:cs="Times New Roman"/>
                <w:szCs w:val="22"/>
              </w:rPr>
            </w:pPr>
          </w:p>
        </w:tc>
        <w:tc>
          <w:tcPr>
            <w:tcW w:w="1260" w:type="dxa"/>
          </w:tcPr>
          <w:p w14:paraId="13985471" w14:textId="5BF5836F" w:rsidR="00505110" w:rsidRPr="00E54D24" w:rsidRDefault="00505110" w:rsidP="00505110">
            <w:pPr>
              <w:tabs>
                <w:tab w:val="decimal" w:pos="1135"/>
              </w:tabs>
              <w:spacing w:line="240" w:lineRule="auto"/>
            </w:pPr>
            <w:r w:rsidRPr="00232A75">
              <w:t xml:space="preserve"> 463 </w:t>
            </w:r>
          </w:p>
        </w:tc>
      </w:tr>
      <w:tr w:rsidR="00505110" w:rsidRPr="00E54D24" w14:paraId="0E4997B0" w14:textId="77777777">
        <w:tc>
          <w:tcPr>
            <w:tcW w:w="6210" w:type="dxa"/>
            <w:vAlign w:val="bottom"/>
          </w:tcPr>
          <w:p w14:paraId="3CD63856" w14:textId="4A31E888" w:rsidR="00505110" w:rsidRPr="00E54D24" w:rsidRDefault="00505110" w:rsidP="00505110">
            <w:pPr>
              <w:spacing w:line="240" w:lineRule="auto"/>
              <w:ind w:left="342"/>
              <w:rPr>
                <w:rFonts w:cs="Times New Roman"/>
                <w:szCs w:val="22"/>
              </w:rPr>
            </w:pPr>
            <w:r w:rsidRPr="00E70C9D">
              <w:rPr>
                <w:rFonts w:cs="Times New Roman"/>
                <w:szCs w:val="22"/>
              </w:rPr>
              <w:t>Asia Era One Co., Ltd.</w:t>
            </w:r>
          </w:p>
        </w:tc>
        <w:tc>
          <w:tcPr>
            <w:tcW w:w="1350" w:type="dxa"/>
          </w:tcPr>
          <w:p w14:paraId="013C0307" w14:textId="370E772E" w:rsidR="00505110" w:rsidRPr="00505110" w:rsidRDefault="00505110" w:rsidP="00505110">
            <w:pPr>
              <w:tabs>
                <w:tab w:val="decimal" w:pos="1135"/>
              </w:tabs>
              <w:spacing w:line="240" w:lineRule="auto"/>
            </w:pPr>
            <w:r w:rsidRPr="00505110">
              <w:t xml:space="preserve"> 674 </w:t>
            </w:r>
          </w:p>
        </w:tc>
        <w:tc>
          <w:tcPr>
            <w:tcW w:w="360" w:type="dxa"/>
            <w:vAlign w:val="bottom"/>
          </w:tcPr>
          <w:p w14:paraId="764CD777" w14:textId="77777777" w:rsidR="00505110" w:rsidRPr="00E54D24" w:rsidRDefault="00505110" w:rsidP="00505110">
            <w:pPr>
              <w:spacing w:line="240" w:lineRule="auto"/>
              <w:ind w:left="342"/>
              <w:rPr>
                <w:rFonts w:cs="Times New Roman"/>
                <w:szCs w:val="22"/>
              </w:rPr>
            </w:pPr>
          </w:p>
        </w:tc>
        <w:tc>
          <w:tcPr>
            <w:tcW w:w="1260" w:type="dxa"/>
          </w:tcPr>
          <w:p w14:paraId="7CF2EBB6" w14:textId="77B27F59" w:rsidR="00505110" w:rsidRPr="00551FBC" w:rsidRDefault="00505110" w:rsidP="00505110">
            <w:pPr>
              <w:tabs>
                <w:tab w:val="decimal" w:pos="1135"/>
              </w:tabs>
              <w:spacing w:line="240" w:lineRule="auto"/>
              <w:ind w:left="342"/>
              <w:rPr>
                <w:rFonts w:cs="Times New Roman"/>
                <w:szCs w:val="22"/>
              </w:rPr>
            </w:pPr>
            <w:r w:rsidRPr="00551FBC">
              <w:rPr>
                <w:rFonts w:cs="Times New Roman"/>
                <w:szCs w:val="22"/>
              </w:rPr>
              <w:t xml:space="preserve"> 2,546 </w:t>
            </w:r>
          </w:p>
        </w:tc>
      </w:tr>
      <w:tr w:rsidR="00505110" w:rsidRPr="00E54D24" w14:paraId="2E3E014C" w14:textId="77777777">
        <w:tc>
          <w:tcPr>
            <w:tcW w:w="6210" w:type="dxa"/>
            <w:vAlign w:val="bottom"/>
          </w:tcPr>
          <w:p w14:paraId="78D72420" w14:textId="77777777" w:rsidR="00505110" w:rsidRPr="00E54D24" w:rsidRDefault="00505110" w:rsidP="00505110">
            <w:pPr>
              <w:spacing w:line="240" w:lineRule="auto"/>
              <w:ind w:left="342"/>
              <w:rPr>
                <w:rFonts w:cs="Times New Roman"/>
                <w:szCs w:val="22"/>
              </w:rPr>
            </w:pPr>
            <w:r w:rsidRPr="00E54D24">
              <w:rPr>
                <w:rFonts w:cs="Times New Roman"/>
                <w:szCs w:val="22"/>
              </w:rPr>
              <w:t>Other related parties</w:t>
            </w:r>
          </w:p>
        </w:tc>
        <w:tc>
          <w:tcPr>
            <w:tcW w:w="1350" w:type="dxa"/>
            <w:tcBorders>
              <w:bottom w:val="single" w:sz="4" w:space="0" w:color="auto"/>
            </w:tcBorders>
          </w:tcPr>
          <w:p w14:paraId="7091EA77" w14:textId="40FF0324" w:rsidR="00505110" w:rsidRPr="00606193" w:rsidRDefault="00505110" w:rsidP="00505110">
            <w:pPr>
              <w:tabs>
                <w:tab w:val="decimal" w:pos="1135"/>
              </w:tabs>
              <w:spacing w:line="240" w:lineRule="auto"/>
            </w:pPr>
            <w:r w:rsidRPr="00505110">
              <w:t xml:space="preserve"> 915 </w:t>
            </w:r>
          </w:p>
        </w:tc>
        <w:tc>
          <w:tcPr>
            <w:tcW w:w="360" w:type="dxa"/>
            <w:vAlign w:val="bottom"/>
          </w:tcPr>
          <w:p w14:paraId="28DCC766" w14:textId="77777777" w:rsidR="00505110" w:rsidRPr="00E54D24" w:rsidRDefault="00505110" w:rsidP="00505110">
            <w:pPr>
              <w:tabs>
                <w:tab w:val="decimal" w:pos="1060"/>
              </w:tabs>
              <w:spacing w:line="240" w:lineRule="auto"/>
              <w:rPr>
                <w:rFonts w:cs="Cordia New"/>
                <w:szCs w:val="22"/>
                <w:lang w:val="en-US" w:bidi="th-TH"/>
              </w:rPr>
            </w:pPr>
          </w:p>
        </w:tc>
        <w:tc>
          <w:tcPr>
            <w:tcW w:w="1260" w:type="dxa"/>
          </w:tcPr>
          <w:p w14:paraId="38DA6ABF" w14:textId="27BAC5D8" w:rsidR="00505110" w:rsidRPr="00D0119C" w:rsidRDefault="00505110" w:rsidP="00505110">
            <w:pPr>
              <w:tabs>
                <w:tab w:val="decimal" w:pos="1135"/>
              </w:tabs>
              <w:spacing w:line="240" w:lineRule="auto"/>
            </w:pPr>
            <w:r w:rsidRPr="00232A75">
              <w:t xml:space="preserve"> </w:t>
            </w:r>
            <w:r w:rsidR="008F2415">
              <w:t>6,083</w:t>
            </w:r>
            <w:r w:rsidRPr="00232A75">
              <w:t xml:space="preserve"> </w:t>
            </w:r>
          </w:p>
        </w:tc>
      </w:tr>
      <w:tr w:rsidR="00505110" w:rsidRPr="00E54D24" w14:paraId="15034D20" w14:textId="77777777" w:rsidTr="00274486">
        <w:tc>
          <w:tcPr>
            <w:tcW w:w="6210" w:type="dxa"/>
            <w:vAlign w:val="bottom"/>
          </w:tcPr>
          <w:p w14:paraId="1BC48745" w14:textId="77777777" w:rsidR="00505110" w:rsidRPr="00E54D24" w:rsidRDefault="00505110" w:rsidP="00505110">
            <w:pPr>
              <w:spacing w:line="240" w:lineRule="atLeast"/>
              <w:rPr>
                <w:rFonts w:eastAsia="Cordia New" w:cs="Times New Roman"/>
                <w:b/>
                <w:bCs/>
                <w:szCs w:val="22"/>
              </w:rPr>
            </w:pPr>
          </w:p>
        </w:tc>
        <w:tc>
          <w:tcPr>
            <w:tcW w:w="1350" w:type="dxa"/>
            <w:tcBorders>
              <w:top w:val="single" w:sz="4" w:space="0" w:color="auto"/>
              <w:bottom w:val="single" w:sz="4" w:space="0" w:color="auto"/>
            </w:tcBorders>
          </w:tcPr>
          <w:p w14:paraId="5D86208E" w14:textId="1F7DF0CA" w:rsidR="00505110" w:rsidRPr="00505110" w:rsidRDefault="00505110" w:rsidP="00505110">
            <w:pPr>
              <w:tabs>
                <w:tab w:val="decimal" w:pos="1135"/>
              </w:tabs>
              <w:spacing w:line="240" w:lineRule="atLeast"/>
              <w:rPr>
                <w:rFonts w:cs="Times New Roman"/>
                <w:b/>
                <w:bCs/>
                <w:szCs w:val="22"/>
                <w:lang w:val="en-US"/>
              </w:rPr>
            </w:pPr>
            <w:r w:rsidRPr="00505110">
              <w:rPr>
                <w:rFonts w:cs="Times New Roman"/>
                <w:b/>
                <w:bCs/>
                <w:szCs w:val="22"/>
                <w:lang w:val="en-US"/>
              </w:rPr>
              <w:t xml:space="preserve">13,355 </w:t>
            </w:r>
          </w:p>
        </w:tc>
        <w:tc>
          <w:tcPr>
            <w:tcW w:w="360" w:type="dxa"/>
            <w:vAlign w:val="bottom"/>
          </w:tcPr>
          <w:p w14:paraId="7D9BD427" w14:textId="77777777" w:rsidR="00505110" w:rsidRPr="00CF0E93" w:rsidRDefault="00505110" w:rsidP="00505110">
            <w:pPr>
              <w:tabs>
                <w:tab w:val="decimal" w:pos="1060"/>
              </w:tabs>
              <w:spacing w:line="240" w:lineRule="atLeast"/>
              <w:rPr>
                <w:rFonts w:cs="Times New Roman"/>
                <w:b/>
                <w:bCs/>
                <w:szCs w:val="22"/>
                <w:highlight w:val="yellow"/>
                <w:lang w:val="en-US"/>
              </w:rPr>
            </w:pPr>
          </w:p>
        </w:tc>
        <w:tc>
          <w:tcPr>
            <w:tcW w:w="1260" w:type="dxa"/>
            <w:tcBorders>
              <w:top w:val="single" w:sz="4" w:space="0" w:color="auto"/>
              <w:bottom w:val="single" w:sz="4" w:space="0" w:color="auto"/>
            </w:tcBorders>
          </w:tcPr>
          <w:p w14:paraId="5E26E3F0" w14:textId="6CF2AE40" w:rsidR="00505110" w:rsidRPr="00635680" w:rsidRDefault="00505110" w:rsidP="00505110">
            <w:pPr>
              <w:tabs>
                <w:tab w:val="decimal" w:pos="1121"/>
              </w:tabs>
              <w:spacing w:line="240" w:lineRule="atLeast"/>
              <w:rPr>
                <w:rFonts w:cs="Times New Roman"/>
                <w:b/>
                <w:bCs/>
                <w:szCs w:val="22"/>
                <w:lang w:val="en-US"/>
              </w:rPr>
            </w:pPr>
            <w:r w:rsidRPr="00B66160">
              <w:t xml:space="preserve"> </w:t>
            </w:r>
            <w:r w:rsidRPr="00635680">
              <w:rPr>
                <w:b/>
                <w:bCs/>
              </w:rPr>
              <w:t xml:space="preserve">17,954 </w:t>
            </w:r>
          </w:p>
        </w:tc>
      </w:tr>
      <w:tr w:rsidR="00505110" w:rsidRPr="00E54D24" w14:paraId="31368D20" w14:textId="77777777" w:rsidTr="007F24D4">
        <w:tc>
          <w:tcPr>
            <w:tcW w:w="6210" w:type="dxa"/>
            <w:vAlign w:val="bottom"/>
          </w:tcPr>
          <w:p w14:paraId="3AB27D6C" w14:textId="77777777" w:rsidR="00505110" w:rsidRPr="00E54D24" w:rsidRDefault="00505110" w:rsidP="00505110">
            <w:pPr>
              <w:pStyle w:val="BodyText"/>
              <w:spacing w:after="0" w:line="240" w:lineRule="atLeast"/>
              <w:ind w:right="-19" w:firstLine="342"/>
              <w:rPr>
                <w:szCs w:val="22"/>
                <w:lang w:val="en-US" w:bidi="th-TH"/>
              </w:rPr>
            </w:pPr>
            <w:r w:rsidRPr="00E54D24">
              <w:rPr>
                <w:rFonts w:eastAsia="Cordia New" w:cs="Times New Roman"/>
                <w:i/>
                <w:iCs/>
                <w:szCs w:val="22"/>
                <w:lang w:val="en-US"/>
              </w:rPr>
              <w:t>Accrued income under operating lease</w:t>
            </w:r>
          </w:p>
        </w:tc>
        <w:tc>
          <w:tcPr>
            <w:tcW w:w="1350" w:type="dxa"/>
            <w:vAlign w:val="bottom"/>
          </w:tcPr>
          <w:p w14:paraId="6C8265EF" w14:textId="77777777" w:rsidR="00505110" w:rsidRPr="00606193" w:rsidRDefault="00505110" w:rsidP="00505110">
            <w:pPr>
              <w:tabs>
                <w:tab w:val="decimal" w:pos="1135"/>
              </w:tabs>
              <w:spacing w:line="240" w:lineRule="atLeast"/>
              <w:rPr>
                <w:rFonts w:cs="Times New Roman"/>
                <w:szCs w:val="22"/>
                <w:lang w:val="en-US"/>
              </w:rPr>
            </w:pPr>
          </w:p>
        </w:tc>
        <w:tc>
          <w:tcPr>
            <w:tcW w:w="360" w:type="dxa"/>
            <w:vAlign w:val="bottom"/>
          </w:tcPr>
          <w:p w14:paraId="618D6986" w14:textId="77777777" w:rsidR="00505110" w:rsidRPr="00E54D24" w:rsidRDefault="00505110" w:rsidP="00505110">
            <w:pPr>
              <w:tabs>
                <w:tab w:val="decimal" w:pos="1060"/>
              </w:tabs>
              <w:spacing w:line="240" w:lineRule="atLeast"/>
              <w:rPr>
                <w:rFonts w:cs="Times New Roman"/>
                <w:szCs w:val="22"/>
                <w:lang w:val="en-US"/>
              </w:rPr>
            </w:pPr>
          </w:p>
        </w:tc>
        <w:tc>
          <w:tcPr>
            <w:tcW w:w="1260" w:type="dxa"/>
            <w:vAlign w:val="bottom"/>
          </w:tcPr>
          <w:p w14:paraId="09162282" w14:textId="77777777" w:rsidR="00505110" w:rsidRPr="00E54D24" w:rsidRDefault="00505110" w:rsidP="00505110">
            <w:pPr>
              <w:tabs>
                <w:tab w:val="decimal" w:pos="1135"/>
              </w:tabs>
              <w:spacing w:line="240" w:lineRule="atLeast"/>
              <w:rPr>
                <w:rFonts w:cs="Times New Roman"/>
                <w:szCs w:val="22"/>
                <w:lang w:val="en-US"/>
              </w:rPr>
            </w:pPr>
          </w:p>
        </w:tc>
      </w:tr>
      <w:tr w:rsidR="009C5FB2" w:rsidRPr="00E54D24" w14:paraId="47261F20" w14:textId="77777777">
        <w:tc>
          <w:tcPr>
            <w:tcW w:w="6210" w:type="dxa"/>
            <w:vAlign w:val="bottom"/>
          </w:tcPr>
          <w:p w14:paraId="14D0CB6F" w14:textId="77777777" w:rsidR="009C5FB2" w:rsidRPr="00E54D24" w:rsidRDefault="009C5FB2" w:rsidP="009C5FB2">
            <w:pPr>
              <w:spacing w:line="240" w:lineRule="atLeast"/>
              <w:ind w:left="342"/>
              <w:rPr>
                <w:rFonts w:cs="Times New Roman"/>
                <w:szCs w:val="22"/>
              </w:rPr>
            </w:pPr>
            <w:r w:rsidRPr="00E54D24">
              <w:rPr>
                <w:rFonts w:cs="Times New Roman"/>
                <w:szCs w:val="22"/>
              </w:rPr>
              <w:t>Other related parties</w:t>
            </w:r>
          </w:p>
        </w:tc>
        <w:tc>
          <w:tcPr>
            <w:tcW w:w="1350" w:type="dxa"/>
            <w:tcBorders>
              <w:bottom w:val="single" w:sz="4" w:space="0" w:color="auto"/>
            </w:tcBorders>
          </w:tcPr>
          <w:p w14:paraId="29192DC1" w14:textId="17B9CB53" w:rsidR="009C5FB2" w:rsidRPr="00606193" w:rsidRDefault="009C5FB2" w:rsidP="009C5FB2">
            <w:pPr>
              <w:tabs>
                <w:tab w:val="decimal" w:pos="1135"/>
              </w:tabs>
              <w:spacing w:line="240" w:lineRule="atLeast"/>
              <w:rPr>
                <w:rFonts w:cs="Times New Roman"/>
                <w:szCs w:val="22"/>
              </w:rPr>
            </w:pPr>
            <w:r w:rsidRPr="009C5FB2">
              <w:rPr>
                <w:rFonts w:cs="Times New Roman"/>
                <w:szCs w:val="22"/>
              </w:rPr>
              <w:t>11,219</w:t>
            </w:r>
          </w:p>
        </w:tc>
        <w:tc>
          <w:tcPr>
            <w:tcW w:w="360" w:type="dxa"/>
            <w:vAlign w:val="bottom"/>
          </w:tcPr>
          <w:p w14:paraId="45FD0314" w14:textId="77777777" w:rsidR="009C5FB2" w:rsidRPr="00E54D24" w:rsidRDefault="009C5FB2" w:rsidP="009C5FB2">
            <w:pPr>
              <w:tabs>
                <w:tab w:val="decimal" w:pos="1060"/>
              </w:tabs>
              <w:spacing w:line="240" w:lineRule="atLeast"/>
              <w:rPr>
                <w:rFonts w:cs="Times New Roman"/>
                <w:szCs w:val="22"/>
              </w:rPr>
            </w:pPr>
          </w:p>
        </w:tc>
        <w:tc>
          <w:tcPr>
            <w:tcW w:w="1260" w:type="dxa"/>
            <w:tcBorders>
              <w:bottom w:val="single" w:sz="4" w:space="0" w:color="auto"/>
            </w:tcBorders>
            <w:vAlign w:val="bottom"/>
          </w:tcPr>
          <w:p w14:paraId="166BF86D" w14:textId="4BAC3BC0" w:rsidR="009C5FB2" w:rsidRPr="00E54D24" w:rsidRDefault="009C5FB2" w:rsidP="009C5FB2">
            <w:pPr>
              <w:tabs>
                <w:tab w:val="decimal" w:pos="1135"/>
              </w:tabs>
              <w:spacing w:line="240" w:lineRule="atLeast"/>
              <w:rPr>
                <w:rFonts w:cs="Times New Roman"/>
                <w:szCs w:val="22"/>
              </w:rPr>
            </w:pPr>
            <w:r w:rsidRPr="00A20DD2">
              <w:rPr>
                <w:rFonts w:cs="Times New Roman"/>
                <w:szCs w:val="22"/>
              </w:rPr>
              <w:t>9,34</w:t>
            </w:r>
            <w:r>
              <w:rPr>
                <w:rFonts w:cs="Times New Roman"/>
                <w:szCs w:val="22"/>
              </w:rPr>
              <w:t>2</w:t>
            </w:r>
          </w:p>
        </w:tc>
      </w:tr>
      <w:tr w:rsidR="009C5FB2" w:rsidRPr="00E54D24" w14:paraId="2F79BC07" w14:textId="77777777">
        <w:trPr>
          <w:trHeight w:val="154"/>
        </w:trPr>
        <w:tc>
          <w:tcPr>
            <w:tcW w:w="6210" w:type="dxa"/>
            <w:vAlign w:val="bottom"/>
          </w:tcPr>
          <w:p w14:paraId="1C84EAF0" w14:textId="77777777" w:rsidR="009C5FB2" w:rsidRPr="00E54D24" w:rsidRDefault="009C5FB2" w:rsidP="009C5FB2">
            <w:pPr>
              <w:spacing w:line="240" w:lineRule="atLeast"/>
              <w:rPr>
                <w:rFonts w:eastAsia="Cordia New" w:cs="Times New Roman"/>
                <w:b/>
                <w:bCs/>
                <w:szCs w:val="22"/>
              </w:rPr>
            </w:pPr>
          </w:p>
        </w:tc>
        <w:tc>
          <w:tcPr>
            <w:tcW w:w="1350" w:type="dxa"/>
            <w:tcBorders>
              <w:top w:val="single" w:sz="4" w:space="0" w:color="auto"/>
              <w:left w:val="nil"/>
              <w:bottom w:val="single" w:sz="4" w:space="0" w:color="auto"/>
              <w:right w:val="nil"/>
            </w:tcBorders>
          </w:tcPr>
          <w:p w14:paraId="3235CAA3" w14:textId="4DB9F416" w:rsidR="009C5FB2" w:rsidRPr="009C5FB2" w:rsidRDefault="009C5FB2" w:rsidP="009C5FB2">
            <w:pPr>
              <w:tabs>
                <w:tab w:val="decimal" w:pos="1135"/>
              </w:tabs>
              <w:spacing w:line="240" w:lineRule="atLeast"/>
              <w:rPr>
                <w:rFonts w:cs="Times New Roman"/>
                <w:b/>
                <w:bCs/>
                <w:szCs w:val="22"/>
                <w:lang w:val="en-US"/>
              </w:rPr>
            </w:pPr>
            <w:r w:rsidRPr="009C5FB2">
              <w:rPr>
                <w:rFonts w:cs="Times New Roman"/>
                <w:b/>
                <w:bCs/>
                <w:szCs w:val="22"/>
                <w:lang w:val="en-US"/>
              </w:rPr>
              <w:t>11,219</w:t>
            </w:r>
          </w:p>
        </w:tc>
        <w:tc>
          <w:tcPr>
            <w:tcW w:w="360" w:type="dxa"/>
            <w:vAlign w:val="bottom"/>
          </w:tcPr>
          <w:p w14:paraId="54AB93B3" w14:textId="77777777" w:rsidR="009C5FB2" w:rsidRPr="00E54D24" w:rsidRDefault="009C5FB2" w:rsidP="009C5FB2">
            <w:pPr>
              <w:tabs>
                <w:tab w:val="decimal" w:pos="1060"/>
              </w:tabs>
              <w:spacing w:line="240" w:lineRule="atLeast"/>
              <w:rPr>
                <w:rFonts w:cs="Times New Roman"/>
                <w:b/>
                <w:bCs/>
                <w:szCs w:val="22"/>
                <w:lang w:val="en-US"/>
              </w:rPr>
            </w:pPr>
          </w:p>
        </w:tc>
        <w:tc>
          <w:tcPr>
            <w:tcW w:w="1260" w:type="dxa"/>
            <w:tcBorders>
              <w:top w:val="single" w:sz="4" w:space="0" w:color="auto"/>
              <w:bottom w:val="single" w:sz="4" w:space="0" w:color="auto"/>
            </w:tcBorders>
            <w:vAlign w:val="bottom"/>
          </w:tcPr>
          <w:p w14:paraId="554E149D" w14:textId="297D2359" w:rsidR="009C5FB2" w:rsidRPr="003301CE" w:rsidRDefault="009C5FB2" w:rsidP="009C5FB2">
            <w:pPr>
              <w:tabs>
                <w:tab w:val="decimal" w:pos="1135"/>
              </w:tabs>
              <w:spacing w:line="240" w:lineRule="atLeast"/>
              <w:rPr>
                <w:rFonts w:cs="Times New Roman"/>
                <w:b/>
                <w:bCs/>
                <w:szCs w:val="22"/>
                <w:lang w:val="en-US"/>
              </w:rPr>
            </w:pPr>
            <w:r w:rsidRPr="00A20DD2">
              <w:rPr>
                <w:rFonts w:cs="Times New Roman"/>
                <w:b/>
                <w:bCs/>
                <w:szCs w:val="22"/>
                <w:lang w:val="en-US"/>
              </w:rPr>
              <w:t>9,34</w:t>
            </w:r>
            <w:r>
              <w:rPr>
                <w:rFonts w:cs="Times New Roman"/>
                <w:b/>
                <w:bCs/>
                <w:szCs w:val="22"/>
                <w:lang w:val="en-US"/>
              </w:rPr>
              <w:t>2</w:t>
            </w:r>
          </w:p>
        </w:tc>
      </w:tr>
      <w:tr w:rsidR="009C5FB2" w:rsidRPr="00E54D24" w14:paraId="5649AE40" w14:textId="77777777">
        <w:tc>
          <w:tcPr>
            <w:tcW w:w="6210" w:type="dxa"/>
            <w:vAlign w:val="bottom"/>
          </w:tcPr>
          <w:p w14:paraId="6C2F2F15" w14:textId="77777777" w:rsidR="009C5FB2" w:rsidRPr="00E54D24" w:rsidRDefault="009C5FB2" w:rsidP="009C5FB2">
            <w:pPr>
              <w:spacing w:line="240" w:lineRule="atLeast"/>
              <w:ind w:left="342"/>
              <w:rPr>
                <w:rFonts w:eastAsia="Cordia New" w:cs="Times New Roman"/>
                <w:b/>
                <w:bCs/>
                <w:szCs w:val="22"/>
              </w:rPr>
            </w:pPr>
            <w:r w:rsidRPr="00E54D24">
              <w:rPr>
                <w:rFonts w:eastAsia="Cordia New" w:cs="Times New Roman"/>
                <w:b/>
                <w:bCs/>
                <w:szCs w:val="22"/>
              </w:rPr>
              <w:t>Total</w:t>
            </w:r>
          </w:p>
        </w:tc>
        <w:tc>
          <w:tcPr>
            <w:tcW w:w="1350" w:type="dxa"/>
            <w:tcBorders>
              <w:top w:val="single" w:sz="4" w:space="0" w:color="auto"/>
              <w:left w:val="nil"/>
              <w:bottom w:val="double" w:sz="4" w:space="0" w:color="auto"/>
              <w:right w:val="nil"/>
            </w:tcBorders>
          </w:tcPr>
          <w:p w14:paraId="692E30F6" w14:textId="71D5CE06" w:rsidR="009C5FB2" w:rsidRPr="009C5FB2" w:rsidRDefault="009C5FB2" w:rsidP="009C5FB2">
            <w:pPr>
              <w:tabs>
                <w:tab w:val="decimal" w:pos="1135"/>
              </w:tabs>
              <w:spacing w:line="240" w:lineRule="atLeast"/>
              <w:rPr>
                <w:rFonts w:cs="Times New Roman"/>
                <w:b/>
                <w:bCs/>
                <w:szCs w:val="22"/>
                <w:lang w:val="en-US"/>
              </w:rPr>
            </w:pPr>
            <w:r w:rsidRPr="009C5FB2">
              <w:rPr>
                <w:rFonts w:cs="Times New Roman"/>
                <w:b/>
                <w:bCs/>
                <w:szCs w:val="22"/>
                <w:lang w:val="en-US"/>
              </w:rPr>
              <w:t>24,574</w:t>
            </w:r>
          </w:p>
        </w:tc>
        <w:tc>
          <w:tcPr>
            <w:tcW w:w="360" w:type="dxa"/>
            <w:vAlign w:val="bottom"/>
          </w:tcPr>
          <w:p w14:paraId="2C1942C8" w14:textId="77777777" w:rsidR="009C5FB2" w:rsidRPr="00E54D24" w:rsidRDefault="009C5FB2" w:rsidP="009C5FB2">
            <w:pPr>
              <w:tabs>
                <w:tab w:val="decimal" w:pos="1060"/>
              </w:tabs>
              <w:spacing w:line="240" w:lineRule="atLeast"/>
              <w:rPr>
                <w:rFonts w:cs="Times New Roman"/>
                <w:b/>
                <w:bCs/>
                <w:szCs w:val="22"/>
                <w:lang w:val="en-US"/>
              </w:rPr>
            </w:pPr>
          </w:p>
        </w:tc>
        <w:tc>
          <w:tcPr>
            <w:tcW w:w="1260" w:type="dxa"/>
            <w:tcBorders>
              <w:top w:val="single" w:sz="4" w:space="0" w:color="auto"/>
              <w:bottom w:val="double" w:sz="4" w:space="0" w:color="auto"/>
            </w:tcBorders>
            <w:vAlign w:val="bottom"/>
          </w:tcPr>
          <w:p w14:paraId="6023BE55" w14:textId="40C1C4B4" w:rsidR="009C5FB2" w:rsidRPr="00E54D24" w:rsidRDefault="009C5FB2" w:rsidP="009C5FB2">
            <w:pPr>
              <w:tabs>
                <w:tab w:val="decimal" w:pos="1135"/>
              </w:tabs>
              <w:spacing w:line="240" w:lineRule="atLeast"/>
              <w:rPr>
                <w:rFonts w:cs="Times New Roman"/>
                <w:b/>
                <w:bCs/>
                <w:szCs w:val="22"/>
                <w:lang w:val="en-US"/>
              </w:rPr>
            </w:pPr>
            <w:r w:rsidRPr="00A20DD2">
              <w:rPr>
                <w:rFonts w:cs="Times New Roman"/>
                <w:b/>
                <w:bCs/>
                <w:szCs w:val="22"/>
                <w:lang w:val="en-US"/>
              </w:rPr>
              <w:t>27,29</w:t>
            </w:r>
            <w:r>
              <w:rPr>
                <w:rFonts w:cs="Times New Roman"/>
                <w:b/>
                <w:bCs/>
                <w:szCs w:val="22"/>
                <w:lang w:val="en-US"/>
              </w:rPr>
              <w:t>6</w:t>
            </w:r>
          </w:p>
        </w:tc>
      </w:tr>
      <w:tr w:rsidR="009C5FB2" w:rsidRPr="00E54D24" w14:paraId="39225375" w14:textId="77777777">
        <w:tc>
          <w:tcPr>
            <w:tcW w:w="6210" w:type="dxa"/>
            <w:vAlign w:val="bottom"/>
          </w:tcPr>
          <w:p w14:paraId="63AEB240" w14:textId="7DBA6C03" w:rsidR="009C5FB2" w:rsidRPr="00DA0CD0" w:rsidRDefault="009C5FB2" w:rsidP="009C5FB2">
            <w:pPr>
              <w:spacing w:line="240" w:lineRule="atLeast"/>
              <w:ind w:left="342"/>
              <w:rPr>
                <w:rFonts w:eastAsia="Cordia New" w:cs="Times New Roman"/>
                <w:b/>
                <w:bCs/>
                <w:szCs w:val="22"/>
                <w:highlight w:val="yellow"/>
              </w:rPr>
            </w:pPr>
          </w:p>
        </w:tc>
        <w:tc>
          <w:tcPr>
            <w:tcW w:w="1350" w:type="dxa"/>
          </w:tcPr>
          <w:p w14:paraId="3FF93BC2" w14:textId="77777777" w:rsidR="009C5FB2" w:rsidRPr="00597E6D" w:rsidRDefault="009C5FB2" w:rsidP="009C5FB2">
            <w:pPr>
              <w:tabs>
                <w:tab w:val="decimal" w:pos="1135"/>
              </w:tabs>
              <w:spacing w:line="240" w:lineRule="atLeast"/>
              <w:rPr>
                <w:rFonts w:cs="Times New Roman"/>
                <w:b/>
                <w:bCs/>
                <w:sz w:val="20"/>
                <w:lang w:val="en-US"/>
              </w:rPr>
            </w:pPr>
          </w:p>
        </w:tc>
        <w:tc>
          <w:tcPr>
            <w:tcW w:w="360" w:type="dxa"/>
            <w:vAlign w:val="bottom"/>
          </w:tcPr>
          <w:p w14:paraId="57765AA4" w14:textId="77777777" w:rsidR="009C5FB2" w:rsidRPr="00597E6D" w:rsidRDefault="009C5FB2" w:rsidP="009C5FB2">
            <w:pPr>
              <w:tabs>
                <w:tab w:val="decimal" w:pos="1060"/>
              </w:tabs>
              <w:spacing w:line="240" w:lineRule="atLeast"/>
              <w:rPr>
                <w:rFonts w:cs="Times New Roman"/>
                <w:b/>
                <w:bCs/>
                <w:sz w:val="20"/>
                <w:lang w:val="en-US"/>
              </w:rPr>
            </w:pPr>
          </w:p>
        </w:tc>
        <w:tc>
          <w:tcPr>
            <w:tcW w:w="1260" w:type="dxa"/>
          </w:tcPr>
          <w:p w14:paraId="72802542" w14:textId="2AEDBEB8" w:rsidR="009C5FB2" w:rsidRPr="00597E6D" w:rsidRDefault="009C5FB2" w:rsidP="009C5FB2">
            <w:pPr>
              <w:tabs>
                <w:tab w:val="decimal" w:pos="1135"/>
              </w:tabs>
              <w:spacing w:line="240" w:lineRule="atLeast"/>
              <w:rPr>
                <w:rFonts w:cs="Times New Roman"/>
                <w:b/>
                <w:bCs/>
                <w:sz w:val="20"/>
                <w:lang w:val="en-US"/>
              </w:rPr>
            </w:pPr>
          </w:p>
        </w:tc>
      </w:tr>
      <w:tr w:rsidR="009C5FB2" w:rsidRPr="00E54D24" w14:paraId="67536986" w14:textId="77777777" w:rsidTr="007F24D4">
        <w:trPr>
          <w:trHeight w:hRule="exact" w:val="281"/>
        </w:trPr>
        <w:tc>
          <w:tcPr>
            <w:tcW w:w="6210" w:type="dxa"/>
            <w:vAlign w:val="bottom"/>
          </w:tcPr>
          <w:p w14:paraId="74E87A5B" w14:textId="77777777" w:rsidR="009C5FB2" w:rsidRPr="00E54D24" w:rsidRDefault="009C5FB2" w:rsidP="009C5FB2">
            <w:pPr>
              <w:spacing w:line="240" w:lineRule="atLeast"/>
              <w:rPr>
                <w:rFonts w:eastAsia="Cordia New"/>
                <w:b/>
                <w:bCs/>
                <w:i/>
                <w:iCs/>
                <w:szCs w:val="22"/>
                <w:cs/>
                <w:lang w:val="en-US" w:bidi="th-TH"/>
              </w:rPr>
            </w:pPr>
            <w:r w:rsidRPr="00E54D24">
              <w:rPr>
                <w:rFonts w:eastAsia="Cordia New"/>
                <w:b/>
                <w:bCs/>
                <w:i/>
                <w:iCs/>
                <w:szCs w:val="22"/>
                <w:lang w:val="en-US" w:bidi="th-TH"/>
              </w:rPr>
              <w:t>Receivables on accrued interest income</w:t>
            </w:r>
          </w:p>
        </w:tc>
        <w:tc>
          <w:tcPr>
            <w:tcW w:w="1350" w:type="dxa"/>
            <w:vAlign w:val="bottom"/>
          </w:tcPr>
          <w:p w14:paraId="15AAE082" w14:textId="77777777" w:rsidR="009C5FB2" w:rsidRPr="00E54D24" w:rsidRDefault="009C5FB2" w:rsidP="009C5FB2">
            <w:pPr>
              <w:tabs>
                <w:tab w:val="decimal" w:pos="1135"/>
              </w:tabs>
              <w:spacing w:line="240" w:lineRule="atLeast"/>
              <w:rPr>
                <w:rFonts w:eastAsia="Cordia New"/>
                <w:b/>
                <w:bCs/>
                <w:i/>
                <w:iCs/>
                <w:szCs w:val="22"/>
                <w:lang w:val="en-US" w:bidi="th-TH"/>
              </w:rPr>
            </w:pPr>
          </w:p>
        </w:tc>
        <w:tc>
          <w:tcPr>
            <w:tcW w:w="360" w:type="dxa"/>
            <w:vAlign w:val="bottom"/>
          </w:tcPr>
          <w:p w14:paraId="5773A0FC" w14:textId="77777777" w:rsidR="009C5FB2" w:rsidRPr="00E54D24" w:rsidRDefault="009C5FB2" w:rsidP="009C5FB2">
            <w:pPr>
              <w:tabs>
                <w:tab w:val="decimal" w:pos="1060"/>
              </w:tabs>
              <w:spacing w:line="240" w:lineRule="atLeast"/>
              <w:rPr>
                <w:rFonts w:eastAsia="Cordia New"/>
                <w:b/>
                <w:bCs/>
                <w:i/>
                <w:iCs/>
                <w:szCs w:val="22"/>
                <w:lang w:val="en-US" w:bidi="th-TH"/>
              </w:rPr>
            </w:pPr>
          </w:p>
        </w:tc>
        <w:tc>
          <w:tcPr>
            <w:tcW w:w="1260" w:type="dxa"/>
            <w:vAlign w:val="bottom"/>
          </w:tcPr>
          <w:p w14:paraId="09F3C183" w14:textId="77777777" w:rsidR="009C5FB2" w:rsidRPr="00E54D24" w:rsidRDefault="009C5FB2" w:rsidP="009C5FB2">
            <w:pPr>
              <w:tabs>
                <w:tab w:val="decimal" w:pos="1135"/>
              </w:tabs>
              <w:spacing w:line="240" w:lineRule="atLeast"/>
              <w:rPr>
                <w:rFonts w:eastAsia="Cordia New"/>
                <w:b/>
                <w:bCs/>
                <w:i/>
                <w:iCs/>
                <w:szCs w:val="22"/>
                <w:lang w:val="en-US" w:bidi="th-TH"/>
              </w:rPr>
            </w:pPr>
          </w:p>
        </w:tc>
      </w:tr>
      <w:tr w:rsidR="002B5396" w:rsidRPr="00E54D24" w14:paraId="68653F68" w14:textId="77777777">
        <w:trPr>
          <w:trHeight w:hRule="exact" w:val="290"/>
        </w:trPr>
        <w:tc>
          <w:tcPr>
            <w:tcW w:w="6210" w:type="dxa"/>
            <w:vAlign w:val="bottom"/>
          </w:tcPr>
          <w:p w14:paraId="06041698" w14:textId="02C68D77" w:rsidR="002B5396" w:rsidRPr="00E54D24" w:rsidRDefault="002B5396" w:rsidP="008F2415">
            <w:pPr>
              <w:spacing w:line="240" w:lineRule="auto"/>
              <w:ind w:left="342"/>
              <w:rPr>
                <w:rFonts w:eastAsia="Cordia New" w:cs="Times New Roman"/>
                <w:szCs w:val="22"/>
                <w:lang w:val="en-US"/>
              </w:rPr>
            </w:pPr>
            <w:r w:rsidRPr="00E54D24">
              <w:rPr>
                <w:rFonts w:eastAsia="Cordia New" w:cs="Times New Roman"/>
                <w:szCs w:val="22"/>
                <w:lang w:val="en-US"/>
              </w:rPr>
              <w:t>Other related parties</w:t>
            </w:r>
          </w:p>
        </w:tc>
        <w:tc>
          <w:tcPr>
            <w:tcW w:w="1350" w:type="dxa"/>
            <w:tcBorders>
              <w:bottom w:val="double" w:sz="4" w:space="0" w:color="auto"/>
            </w:tcBorders>
          </w:tcPr>
          <w:p w14:paraId="65E381AF" w14:textId="610BF6C1" w:rsidR="002B5396" w:rsidRPr="00E54D24" w:rsidRDefault="002B5396" w:rsidP="002B5396">
            <w:pPr>
              <w:tabs>
                <w:tab w:val="decimal" w:pos="1135"/>
              </w:tabs>
              <w:spacing w:line="240" w:lineRule="atLeast"/>
              <w:rPr>
                <w:rFonts w:eastAsia="Cordia New" w:cs="Times New Roman"/>
                <w:b/>
                <w:bCs/>
                <w:szCs w:val="22"/>
              </w:rPr>
            </w:pPr>
            <w:r w:rsidRPr="002B5396">
              <w:rPr>
                <w:rFonts w:eastAsia="Cordia New" w:cs="Times New Roman"/>
                <w:b/>
                <w:bCs/>
                <w:szCs w:val="22"/>
              </w:rPr>
              <w:t>118</w:t>
            </w:r>
          </w:p>
        </w:tc>
        <w:tc>
          <w:tcPr>
            <w:tcW w:w="360" w:type="dxa"/>
            <w:vAlign w:val="bottom"/>
          </w:tcPr>
          <w:p w14:paraId="63F306D1" w14:textId="77777777" w:rsidR="002B5396" w:rsidRPr="00E54D24" w:rsidRDefault="002B5396" w:rsidP="002B5396">
            <w:pPr>
              <w:tabs>
                <w:tab w:val="decimal" w:pos="1060"/>
              </w:tabs>
              <w:spacing w:line="240" w:lineRule="atLeast"/>
              <w:rPr>
                <w:rFonts w:eastAsia="Cordia New" w:cs="Times New Roman"/>
                <w:b/>
                <w:bCs/>
                <w:szCs w:val="22"/>
              </w:rPr>
            </w:pPr>
          </w:p>
        </w:tc>
        <w:tc>
          <w:tcPr>
            <w:tcW w:w="1260" w:type="dxa"/>
            <w:tcBorders>
              <w:bottom w:val="double" w:sz="4" w:space="0" w:color="auto"/>
            </w:tcBorders>
            <w:vAlign w:val="bottom"/>
          </w:tcPr>
          <w:p w14:paraId="7D595D82" w14:textId="302A17CF" w:rsidR="002B5396" w:rsidRPr="00E54D24" w:rsidRDefault="002B5396" w:rsidP="002B5396">
            <w:pPr>
              <w:tabs>
                <w:tab w:val="decimal" w:pos="1135"/>
              </w:tabs>
              <w:spacing w:line="240" w:lineRule="atLeast"/>
              <w:rPr>
                <w:rFonts w:eastAsia="Cordia New" w:cs="Times New Roman"/>
                <w:b/>
                <w:bCs/>
                <w:szCs w:val="22"/>
              </w:rPr>
            </w:pPr>
            <w:r w:rsidRPr="00A20DD2">
              <w:rPr>
                <w:rFonts w:eastAsia="Cordia New" w:cs="Times New Roman"/>
                <w:b/>
                <w:bCs/>
                <w:szCs w:val="22"/>
              </w:rPr>
              <w:t>9</w:t>
            </w:r>
          </w:p>
        </w:tc>
      </w:tr>
      <w:tr w:rsidR="002B5396" w:rsidRPr="00E54D24" w14:paraId="3B0DF453" w14:textId="77777777" w:rsidTr="007F24D4">
        <w:tc>
          <w:tcPr>
            <w:tcW w:w="6210" w:type="dxa"/>
            <w:vAlign w:val="bottom"/>
          </w:tcPr>
          <w:p w14:paraId="05FADEF3" w14:textId="77777777" w:rsidR="002B5396" w:rsidRPr="00E75D70" w:rsidRDefault="002B5396" w:rsidP="002B5396">
            <w:pPr>
              <w:spacing w:line="240" w:lineRule="auto"/>
              <w:ind w:left="540"/>
              <w:jc w:val="both"/>
              <w:rPr>
                <w:rFonts w:cs="Times New Roman"/>
                <w:b/>
                <w:bCs/>
                <w:szCs w:val="22"/>
              </w:rPr>
            </w:pPr>
          </w:p>
        </w:tc>
        <w:tc>
          <w:tcPr>
            <w:tcW w:w="1350" w:type="dxa"/>
            <w:vAlign w:val="bottom"/>
          </w:tcPr>
          <w:p w14:paraId="0447BD17" w14:textId="77777777" w:rsidR="002B5396" w:rsidRPr="00597E6D" w:rsidRDefault="002B5396" w:rsidP="002B5396">
            <w:pPr>
              <w:spacing w:line="240" w:lineRule="auto"/>
              <w:ind w:left="540"/>
              <w:jc w:val="both"/>
              <w:rPr>
                <w:rFonts w:cs="Times New Roman"/>
                <w:b/>
                <w:bCs/>
                <w:sz w:val="20"/>
              </w:rPr>
            </w:pPr>
          </w:p>
        </w:tc>
        <w:tc>
          <w:tcPr>
            <w:tcW w:w="360" w:type="dxa"/>
            <w:vAlign w:val="bottom"/>
          </w:tcPr>
          <w:p w14:paraId="4F2DC04B" w14:textId="77777777" w:rsidR="002B5396" w:rsidRPr="00597E6D" w:rsidRDefault="002B5396" w:rsidP="002B5396">
            <w:pPr>
              <w:spacing w:line="240" w:lineRule="auto"/>
              <w:ind w:left="540"/>
              <w:jc w:val="both"/>
              <w:rPr>
                <w:rFonts w:cs="Times New Roman"/>
                <w:b/>
                <w:bCs/>
                <w:sz w:val="20"/>
              </w:rPr>
            </w:pPr>
          </w:p>
        </w:tc>
        <w:tc>
          <w:tcPr>
            <w:tcW w:w="1260" w:type="dxa"/>
            <w:vAlign w:val="bottom"/>
          </w:tcPr>
          <w:p w14:paraId="2936EC24" w14:textId="77777777" w:rsidR="002B5396" w:rsidRPr="00597E6D" w:rsidRDefault="002B5396" w:rsidP="002B5396">
            <w:pPr>
              <w:spacing w:line="240" w:lineRule="auto"/>
              <w:ind w:left="540"/>
              <w:jc w:val="both"/>
              <w:rPr>
                <w:rFonts w:cs="Times New Roman"/>
                <w:b/>
                <w:bCs/>
                <w:sz w:val="20"/>
              </w:rPr>
            </w:pPr>
          </w:p>
        </w:tc>
      </w:tr>
      <w:tr w:rsidR="002B5396" w:rsidRPr="00E54D24" w14:paraId="55A151E9" w14:textId="77777777" w:rsidTr="00274486">
        <w:tc>
          <w:tcPr>
            <w:tcW w:w="6210" w:type="dxa"/>
            <w:vAlign w:val="bottom"/>
          </w:tcPr>
          <w:p w14:paraId="2407CCB7" w14:textId="77777777" w:rsidR="002B5396" w:rsidRPr="00E54D24" w:rsidRDefault="002B5396" w:rsidP="002B5396">
            <w:pPr>
              <w:spacing w:line="240" w:lineRule="atLeast"/>
              <w:rPr>
                <w:rFonts w:eastAsia="Cordia New"/>
                <w:b/>
                <w:bCs/>
                <w:i/>
                <w:iCs/>
                <w:szCs w:val="22"/>
                <w:lang w:val="en-US" w:bidi="th-TH"/>
              </w:rPr>
            </w:pPr>
            <w:r w:rsidRPr="00E54D24">
              <w:rPr>
                <w:rFonts w:eastAsia="Cordia New"/>
                <w:b/>
                <w:bCs/>
                <w:i/>
                <w:iCs/>
                <w:szCs w:val="22"/>
                <w:lang w:val="en-US" w:bidi="th-TH"/>
              </w:rPr>
              <w:t>Prepaid expenses</w:t>
            </w:r>
          </w:p>
        </w:tc>
        <w:tc>
          <w:tcPr>
            <w:tcW w:w="1350" w:type="dxa"/>
            <w:vAlign w:val="bottom"/>
          </w:tcPr>
          <w:p w14:paraId="5A455A73" w14:textId="77777777" w:rsidR="002B5396" w:rsidRPr="00E54D24" w:rsidRDefault="002B5396" w:rsidP="002B5396">
            <w:pPr>
              <w:tabs>
                <w:tab w:val="decimal" w:pos="1135"/>
              </w:tabs>
              <w:spacing w:line="240" w:lineRule="atLeast"/>
              <w:rPr>
                <w:rFonts w:eastAsia="Cordia New" w:cs="Times New Roman"/>
                <w:szCs w:val="22"/>
              </w:rPr>
            </w:pPr>
          </w:p>
        </w:tc>
        <w:tc>
          <w:tcPr>
            <w:tcW w:w="360" w:type="dxa"/>
            <w:vAlign w:val="bottom"/>
          </w:tcPr>
          <w:p w14:paraId="31ABE30B" w14:textId="77777777" w:rsidR="002B5396" w:rsidRPr="00E54D24" w:rsidRDefault="002B5396" w:rsidP="002B5396">
            <w:pPr>
              <w:tabs>
                <w:tab w:val="decimal" w:pos="1060"/>
              </w:tabs>
              <w:spacing w:line="240" w:lineRule="atLeast"/>
              <w:rPr>
                <w:rFonts w:eastAsia="Cordia New" w:cs="Times New Roman"/>
                <w:szCs w:val="22"/>
              </w:rPr>
            </w:pPr>
          </w:p>
        </w:tc>
        <w:tc>
          <w:tcPr>
            <w:tcW w:w="1260" w:type="dxa"/>
          </w:tcPr>
          <w:p w14:paraId="2A31DABD" w14:textId="77777777" w:rsidR="002B5396" w:rsidRPr="00E54D24" w:rsidRDefault="002B5396" w:rsidP="002B5396">
            <w:pPr>
              <w:tabs>
                <w:tab w:val="decimal" w:pos="1135"/>
              </w:tabs>
              <w:spacing w:line="240" w:lineRule="atLeast"/>
              <w:rPr>
                <w:rFonts w:eastAsia="Cordia New" w:cs="Times New Roman"/>
                <w:szCs w:val="22"/>
              </w:rPr>
            </w:pPr>
          </w:p>
        </w:tc>
      </w:tr>
      <w:tr w:rsidR="00A00E72" w:rsidRPr="00E54D24" w14:paraId="5D0A8939" w14:textId="77777777">
        <w:tc>
          <w:tcPr>
            <w:tcW w:w="6210" w:type="dxa"/>
            <w:vAlign w:val="bottom"/>
          </w:tcPr>
          <w:p w14:paraId="28D03BE6" w14:textId="4DD1C02E" w:rsidR="00A00E72" w:rsidRPr="00E54D24" w:rsidRDefault="00A00E72" w:rsidP="008F2415">
            <w:pPr>
              <w:spacing w:line="240" w:lineRule="auto"/>
              <w:ind w:left="342"/>
              <w:rPr>
                <w:rFonts w:eastAsia="Cordia New" w:cs="Times New Roman"/>
                <w:b/>
                <w:bCs/>
                <w:i/>
                <w:iCs/>
                <w:szCs w:val="22"/>
                <w:lang w:val="en-US"/>
              </w:rPr>
            </w:pPr>
            <w:r w:rsidRPr="00E54D24">
              <w:rPr>
                <w:rFonts w:cs="Times New Roman"/>
                <w:szCs w:val="22"/>
              </w:rPr>
              <w:t>True Properties Company Limited</w:t>
            </w:r>
          </w:p>
        </w:tc>
        <w:tc>
          <w:tcPr>
            <w:tcW w:w="1350" w:type="dxa"/>
            <w:tcBorders>
              <w:bottom w:val="double" w:sz="4" w:space="0" w:color="auto"/>
            </w:tcBorders>
          </w:tcPr>
          <w:p w14:paraId="5796C1BE" w14:textId="6D635D46" w:rsidR="00A00E72" w:rsidRPr="00E54D24" w:rsidRDefault="00A00E72" w:rsidP="00A00E72">
            <w:pPr>
              <w:tabs>
                <w:tab w:val="decimal" w:pos="1135"/>
              </w:tabs>
              <w:spacing w:line="240" w:lineRule="atLeast"/>
              <w:rPr>
                <w:rFonts w:eastAsia="Cordia New" w:cs="Times New Roman"/>
                <w:b/>
                <w:bCs/>
                <w:szCs w:val="22"/>
                <w:lang w:val="en-US" w:bidi="th-TH"/>
              </w:rPr>
            </w:pPr>
            <w:r w:rsidRPr="00A00E72">
              <w:rPr>
                <w:rFonts w:eastAsia="Cordia New" w:cs="Times New Roman"/>
                <w:b/>
                <w:bCs/>
                <w:szCs w:val="22"/>
                <w:lang w:val="en-US" w:bidi="th-TH"/>
              </w:rPr>
              <w:t>9,664</w:t>
            </w:r>
          </w:p>
        </w:tc>
        <w:tc>
          <w:tcPr>
            <w:tcW w:w="360" w:type="dxa"/>
            <w:vAlign w:val="bottom"/>
          </w:tcPr>
          <w:p w14:paraId="4D937209" w14:textId="77777777" w:rsidR="00A00E72" w:rsidRPr="00E54D24" w:rsidRDefault="00A00E72" w:rsidP="00A00E72">
            <w:pPr>
              <w:tabs>
                <w:tab w:val="decimal" w:pos="1060"/>
              </w:tabs>
              <w:spacing w:line="240" w:lineRule="atLeast"/>
              <w:rPr>
                <w:rFonts w:eastAsia="Cordia New" w:cs="Times New Roman"/>
                <w:b/>
                <w:bCs/>
                <w:szCs w:val="22"/>
                <w:lang w:val="en-US"/>
              </w:rPr>
            </w:pPr>
          </w:p>
        </w:tc>
        <w:tc>
          <w:tcPr>
            <w:tcW w:w="1260" w:type="dxa"/>
            <w:tcBorders>
              <w:bottom w:val="double" w:sz="4" w:space="0" w:color="auto"/>
            </w:tcBorders>
            <w:vAlign w:val="bottom"/>
          </w:tcPr>
          <w:p w14:paraId="2C8A9F35" w14:textId="59E0328B" w:rsidR="00A00E72" w:rsidRPr="00E54D24" w:rsidRDefault="00A00E72" w:rsidP="00A00E72">
            <w:pPr>
              <w:tabs>
                <w:tab w:val="decimal" w:pos="1135"/>
              </w:tabs>
              <w:spacing w:line="240" w:lineRule="atLeast"/>
              <w:rPr>
                <w:rFonts w:eastAsia="Cordia New" w:cs="Times New Roman"/>
                <w:b/>
                <w:bCs/>
                <w:szCs w:val="22"/>
                <w:lang w:val="en-US"/>
              </w:rPr>
            </w:pPr>
            <w:r w:rsidRPr="00A20DD2">
              <w:rPr>
                <w:rFonts w:eastAsia="Cordia New" w:cs="Times New Roman"/>
                <w:b/>
                <w:bCs/>
                <w:szCs w:val="22"/>
                <w:lang w:val="en-US" w:bidi="th-TH"/>
              </w:rPr>
              <w:t>16,202</w:t>
            </w:r>
          </w:p>
        </w:tc>
      </w:tr>
      <w:tr w:rsidR="00A00E72" w:rsidRPr="00E54D24" w14:paraId="7802E161" w14:textId="77777777" w:rsidTr="007F24D4">
        <w:tc>
          <w:tcPr>
            <w:tcW w:w="6210" w:type="dxa"/>
            <w:vAlign w:val="bottom"/>
          </w:tcPr>
          <w:p w14:paraId="1A63C558" w14:textId="77777777" w:rsidR="00A00E72" w:rsidRPr="00E75D70" w:rsidRDefault="00A00E72" w:rsidP="00A00E72">
            <w:pPr>
              <w:spacing w:line="240" w:lineRule="atLeast"/>
              <w:rPr>
                <w:rFonts w:eastAsia="Cordia New" w:cs="Times New Roman"/>
                <w:b/>
                <w:bCs/>
                <w:i/>
                <w:iCs/>
                <w:szCs w:val="22"/>
                <w:lang w:val="en-US"/>
              </w:rPr>
            </w:pPr>
          </w:p>
        </w:tc>
        <w:tc>
          <w:tcPr>
            <w:tcW w:w="1350" w:type="dxa"/>
            <w:vAlign w:val="bottom"/>
          </w:tcPr>
          <w:p w14:paraId="009675F2" w14:textId="77777777" w:rsidR="00A00E72" w:rsidRPr="00597E6D" w:rsidRDefault="00A00E72" w:rsidP="00A00E72">
            <w:pPr>
              <w:tabs>
                <w:tab w:val="decimal" w:pos="1135"/>
              </w:tabs>
              <w:spacing w:line="240" w:lineRule="atLeast"/>
              <w:rPr>
                <w:rFonts w:eastAsia="Cordia New" w:cs="Times New Roman"/>
                <w:sz w:val="20"/>
              </w:rPr>
            </w:pPr>
          </w:p>
        </w:tc>
        <w:tc>
          <w:tcPr>
            <w:tcW w:w="360" w:type="dxa"/>
            <w:vAlign w:val="bottom"/>
          </w:tcPr>
          <w:p w14:paraId="27378880" w14:textId="77777777" w:rsidR="00A00E72" w:rsidRPr="00597E6D" w:rsidRDefault="00A00E72" w:rsidP="00A00E72">
            <w:pPr>
              <w:tabs>
                <w:tab w:val="decimal" w:pos="1060"/>
              </w:tabs>
              <w:spacing w:line="240" w:lineRule="atLeast"/>
              <w:rPr>
                <w:rFonts w:eastAsia="Cordia New" w:cs="Times New Roman"/>
                <w:sz w:val="20"/>
              </w:rPr>
            </w:pPr>
          </w:p>
        </w:tc>
        <w:tc>
          <w:tcPr>
            <w:tcW w:w="1260" w:type="dxa"/>
            <w:vAlign w:val="bottom"/>
          </w:tcPr>
          <w:p w14:paraId="187C6A33" w14:textId="77777777" w:rsidR="00A00E72" w:rsidRPr="00597E6D" w:rsidRDefault="00A00E72" w:rsidP="00A00E72">
            <w:pPr>
              <w:tabs>
                <w:tab w:val="decimal" w:pos="1135"/>
              </w:tabs>
              <w:spacing w:line="240" w:lineRule="atLeast"/>
              <w:rPr>
                <w:rFonts w:eastAsia="Cordia New" w:cs="Times New Roman"/>
                <w:sz w:val="20"/>
              </w:rPr>
            </w:pPr>
          </w:p>
        </w:tc>
      </w:tr>
      <w:tr w:rsidR="00A00E72" w:rsidRPr="00E54D24" w14:paraId="202582BB" w14:textId="77777777" w:rsidTr="007F24D4">
        <w:tc>
          <w:tcPr>
            <w:tcW w:w="6210" w:type="dxa"/>
            <w:vAlign w:val="bottom"/>
          </w:tcPr>
          <w:p w14:paraId="121B0282" w14:textId="77777777" w:rsidR="00A00E72" w:rsidRPr="00E75D70" w:rsidRDefault="00A00E72" w:rsidP="00A00E72">
            <w:pPr>
              <w:spacing w:line="240" w:lineRule="atLeast"/>
              <w:rPr>
                <w:rFonts w:eastAsia="Cordia New" w:cs="Times New Roman"/>
                <w:b/>
                <w:bCs/>
                <w:i/>
                <w:iCs/>
                <w:szCs w:val="22"/>
                <w:lang w:val="en-US"/>
              </w:rPr>
            </w:pPr>
          </w:p>
        </w:tc>
        <w:tc>
          <w:tcPr>
            <w:tcW w:w="1350" w:type="dxa"/>
            <w:vAlign w:val="bottom"/>
          </w:tcPr>
          <w:p w14:paraId="313BFEBC" w14:textId="77777777" w:rsidR="00A00E72" w:rsidRPr="00597E6D" w:rsidRDefault="00A00E72" w:rsidP="00A00E72">
            <w:pPr>
              <w:tabs>
                <w:tab w:val="decimal" w:pos="1135"/>
              </w:tabs>
              <w:spacing w:line="240" w:lineRule="atLeast"/>
              <w:rPr>
                <w:rFonts w:eastAsia="Cordia New" w:cs="Times New Roman"/>
                <w:sz w:val="20"/>
              </w:rPr>
            </w:pPr>
          </w:p>
        </w:tc>
        <w:tc>
          <w:tcPr>
            <w:tcW w:w="360" w:type="dxa"/>
            <w:vAlign w:val="bottom"/>
          </w:tcPr>
          <w:p w14:paraId="65A82D0A" w14:textId="77777777" w:rsidR="00A00E72" w:rsidRPr="00597E6D" w:rsidRDefault="00A00E72" w:rsidP="00A00E72">
            <w:pPr>
              <w:tabs>
                <w:tab w:val="decimal" w:pos="1060"/>
              </w:tabs>
              <w:spacing w:line="240" w:lineRule="atLeast"/>
              <w:rPr>
                <w:rFonts w:eastAsia="Cordia New" w:cs="Times New Roman"/>
                <w:sz w:val="20"/>
              </w:rPr>
            </w:pPr>
          </w:p>
        </w:tc>
        <w:tc>
          <w:tcPr>
            <w:tcW w:w="1260" w:type="dxa"/>
            <w:vAlign w:val="bottom"/>
          </w:tcPr>
          <w:p w14:paraId="7FD4C20E" w14:textId="77777777" w:rsidR="00A00E72" w:rsidRPr="00597E6D" w:rsidRDefault="00A00E72" w:rsidP="00A00E72">
            <w:pPr>
              <w:tabs>
                <w:tab w:val="decimal" w:pos="1135"/>
              </w:tabs>
              <w:spacing w:line="240" w:lineRule="atLeast"/>
              <w:rPr>
                <w:rFonts w:eastAsia="Cordia New" w:cs="Times New Roman"/>
                <w:sz w:val="20"/>
              </w:rPr>
            </w:pPr>
          </w:p>
        </w:tc>
      </w:tr>
      <w:tr w:rsidR="00A00E72" w:rsidRPr="00E54D24" w14:paraId="1D0EC15C" w14:textId="77777777" w:rsidTr="007F24D4">
        <w:tc>
          <w:tcPr>
            <w:tcW w:w="6210" w:type="dxa"/>
            <w:vAlign w:val="bottom"/>
          </w:tcPr>
          <w:p w14:paraId="07819E8E" w14:textId="77777777" w:rsidR="00A00E72" w:rsidRPr="00E54D24" w:rsidRDefault="00A00E72" w:rsidP="00A00E72">
            <w:pPr>
              <w:spacing w:line="240" w:lineRule="atLeast"/>
              <w:rPr>
                <w:rFonts w:eastAsia="Cordia New" w:cs="Times New Roman"/>
                <w:b/>
                <w:bCs/>
                <w:i/>
                <w:iCs/>
                <w:szCs w:val="22"/>
                <w:lang w:val="en-US"/>
              </w:rPr>
            </w:pPr>
            <w:r w:rsidRPr="00E54D24">
              <w:rPr>
                <w:rFonts w:eastAsia="Cordia New" w:cs="Times New Roman"/>
                <w:b/>
                <w:bCs/>
                <w:i/>
                <w:iCs/>
                <w:szCs w:val="22"/>
                <w:lang w:val="en-US"/>
              </w:rPr>
              <w:t>Trade accounts payable</w:t>
            </w:r>
          </w:p>
        </w:tc>
        <w:tc>
          <w:tcPr>
            <w:tcW w:w="1350" w:type="dxa"/>
            <w:vAlign w:val="bottom"/>
          </w:tcPr>
          <w:p w14:paraId="12AC5560" w14:textId="77777777" w:rsidR="00A00E72" w:rsidRPr="00E54D24" w:rsidRDefault="00A00E72" w:rsidP="00A00E72">
            <w:pPr>
              <w:tabs>
                <w:tab w:val="decimal" w:pos="1135"/>
              </w:tabs>
              <w:spacing w:line="240" w:lineRule="atLeast"/>
              <w:rPr>
                <w:rFonts w:eastAsia="Cordia New" w:cs="Times New Roman"/>
                <w:szCs w:val="22"/>
              </w:rPr>
            </w:pPr>
          </w:p>
        </w:tc>
        <w:tc>
          <w:tcPr>
            <w:tcW w:w="360" w:type="dxa"/>
            <w:vAlign w:val="bottom"/>
          </w:tcPr>
          <w:p w14:paraId="785408A8" w14:textId="77777777" w:rsidR="00A00E72" w:rsidRPr="00E54D24" w:rsidRDefault="00A00E72" w:rsidP="00A00E72">
            <w:pPr>
              <w:tabs>
                <w:tab w:val="decimal" w:pos="1060"/>
              </w:tabs>
              <w:spacing w:line="240" w:lineRule="atLeast"/>
              <w:rPr>
                <w:rFonts w:eastAsia="Cordia New" w:cs="Times New Roman"/>
                <w:szCs w:val="22"/>
              </w:rPr>
            </w:pPr>
          </w:p>
        </w:tc>
        <w:tc>
          <w:tcPr>
            <w:tcW w:w="1260" w:type="dxa"/>
            <w:vAlign w:val="bottom"/>
          </w:tcPr>
          <w:p w14:paraId="4ADD0B7E" w14:textId="77777777" w:rsidR="00A00E72" w:rsidRPr="00E54D24" w:rsidRDefault="00A00E72" w:rsidP="00A00E72">
            <w:pPr>
              <w:tabs>
                <w:tab w:val="decimal" w:pos="1135"/>
              </w:tabs>
              <w:spacing w:line="240" w:lineRule="atLeast"/>
              <w:rPr>
                <w:rFonts w:eastAsia="Cordia New" w:cs="Times New Roman"/>
                <w:szCs w:val="22"/>
              </w:rPr>
            </w:pPr>
          </w:p>
        </w:tc>
      </w:tr>
      <w:tr w:rsidR="00725614" w:rsidRPr="00E54D24" w14:paraId="3CB389EF" w14:textId="77777777">
        <w:tc>
          <w:tcPr>
            <w:tcW w:w="6210" w:type="dxa"/>
            <w:vAlign w:val="bottom"/>
          </w:tcPr>
          <w:p w14:paraId="5A1C9F11" w14:textId="77777777" w:rsidR="00725614" w:rsidRPr="00E54D24" w:rsidRDefault="00725614" w:rsidP="00725614">
            <w:pPr>
              <w:spacing w:line="240" w:lineRule="atLeast"/>
              <w:ind w:left="342"/>
              <w:rPr>
                <w:rFonts w:eastAsia="Cordia New" w:cs="Times New Roman"/>
                <w:b/>
                <w:bCs/>
                <w:i/>
                <w:iCs/>
                <w:szCs w:val="22"/>
                <w:lang w:val="en-US"/>
              </w:rPr>
            </w:pPr>
            <w:r w:rsidRPr="00E54D24">
              <w:rPr>
                <w:rFonts w:cs="Times New Roman"/>
                <w:szCs w:val="22"/>
              </w:rPr>
              <w:t>Other related parties</w:t>
            </w:r>
          </w:p>
        </w:tc>
        <w:tc>
          <w:tcPr>
            <w:tcW w:w="1350" w:type="dxa"/>
            <w:tcBorders>
              <w:left w:val="nil"/>
              <w:bottom w:val="double" w:sz="4" w:space="0" w:color="auto"/>
              <w:right w:val="nil"/>
            </w:tcBorders>
          </w:tcPr>
          <w:p w14:paraId="170F354E" w14:textId="241DDA0D" w:rsidR="00725614" w:rsidRPr="00725614" w:rsidRDefault="00725614" w:rsidP="00725614">
            <w:pPr>
              <w:tabs>
                <w:tab w:val="decimal" w:pos="1135"/>
              </w:tabs>
              <w:spacing w:line="240" w:lineRule="atLeast"/>
              <w:rPr>
                <w:rFonts w:eastAsia="Cordia New" w:cs="Times New Roman"/>
                <w:b/>
                <w:bCs/>
                <w:szCs w:val="22"/>
                <w:lang w:val="en-US"/>
              </w:rPr>
            </w:pPr>
            <w:r w:rsidRPr="00725614">
              <w:rPr>
                <w:rFonts w:eastAsia="Cordia New" w:cs="Times New Roman"/>
                <w:b/>
                <w:bCs/>
                <w:szCs w:val="22"/>
                <w:lang w:val="en-US"/>
              </w:rPr>
              <w:t>399</w:t>
            </w:r>
          </w:p>
        </w:tc>
        <w:tc>
          <w:tcPr>
            <w:tcW w:w="360" w:type="dxa"/>
            <w:vAlign w:val="bottom"/>
          </w:tcPr>
          <w:p w14:paraId="3D7CBAEA" w14:textId="77777777" w:rsidR="00725614" w:rsidRPr="00725614" w:rsidRDefault="00725614" w:rsidP="00725614">
            <w:pPr>
              <w:tabs>
                <w:tab w:val="decimal" w:pos="1060"/>
              </w:tabs>
              <w:spacing w:line="240" w:lineRule="atLeast"/>
              <w:rPr>
                <w:rFonts w:eastAsia="Cordia New" w:cs="Times New Roman"/>
                <w:b/>
                <w:bCs/>
                <w:szCs w:val="22"/>
                <w:lang w:val="en-US"/>
              </w:rPr>
            </w:pPr>
          </w:p>
        </w:tc>
        <w:tc>
          <w:tcPr>
            <w:tcW w:w="1260" w:type="dxa"/>
            <w:tcBorders>
              <w:bottom w:val="double" w:sz="4" w:space="0" w:color="auto"/>
            </w:tcBorders>
          </w:tcPr>
          <w:p w14:paraId="751B8B15" w14:textId="1A133F25" w:rsidR="00725614" w:rsidRPr="00E54D24" w:rsidRDefault="00725614" w:rsidP="00725614">
            <w:pPr>
              <w:tabs>
                <w:tab w:val="decimal" w:pos="1135"/>
              </w:tabs>
              <w:spacing w:line="240" w:lineRule="atLeast"/>
              <w:rPr>
                <w:rFonts w:eastAsia="Cordia New" w:cs="Times New Roman"/>
                <w:szCs w:val="22"/>
              </w:rPr>
            </w:pPr>
            <w:r w:rsidRPr="00A20DD2">
              <w:rPr>
                <w:rFonts w:eastAsia="Cordia New" w:cs="Times New Roman"/>
                <w:b/>
                <w:bCs/>
                <w:szCs w:val="22"/>
                <w:lang w:val="en-US"/>
              </w:rPr>
              <w:t>1,688</w:t>
            </w:r>
          </w:p>
        </w:tc>
      </w:tr>
      <w:tr w:rsidR="00725614" w:rsidRPr="000E05BA" w14:paraId="131626C9" w14:textId="77777777" w:rsidTr="00274486">
        <w:tc>
          <w:tcPr>
            <w:tcW w:w="6210" w:type="dxa"/>
            <w:vAlign w:val="bottom"/>
          </w:tcPr>
          <w:p w14:paraId="4EBF5F7A" w14:textId="77777777" w:rsidR="00725614" w:rsidRPr="00E75D70" w:rsidRDefault="00725614" w:rsidP="00725614">
            <w:pPr>
              <w:spacing w:line="240" w:lineRule="auto"/>
              <w:ind w:left="540"/>
              <w:jc w:val="both"/>
              <w:rPr>
                <w:rFonts w:cs="Times New Roman"/>
                <w:b/>
                <w:bCs/>
                <w:szCs w:val="22"/>
              </w:rPr>
            </w:pPr>
          </w:p>
        </w:tc>
        <w:tc>
          <w:tcPr>
            <w:tcW w:w="1350" w:type="dxa"/>
            <w:vAlign w:val="bottom"/>
          </w:tcPr>
          <w:p w14:paraId="1EBEBA5E" w14:textId="77777777" w:rsidR="00725614" w:rsidRPr="00597E6D" w:rsidRDefault="00725614" w:rsidP="00725614">
            <w:pPr>
              <w:spacing w:line="240" w:lineRule="auto"/>
              <w:ind w:left="540"/>
              <w:jc w:val="both"/>
              <w:rPr>
                <w:rFonts w:cs="Times New Roman"/>
                <w:b/>
                <w:bCs/>
                <w:sz w:val="20"/>
              </w:rPr>
            </w:pPr>
          </w:p>
        </w:tc>
        <w:tc>
          <w:tcPr>
            <w:tcW w:w="360" w:type="dxa"/>
            <w:vAlign w:val="bottom"/>
          </w:tcPr>
          <w:p w14:paraId="160062F8" w14:textId="77777777" w:rsidR="00725614" w:rsidRPr="00597E6D" w:rsidRDefault="00725614" w:rsidP="00725614">
            <w:pPr>
              <w:spacing w:line="240" w:lineRule="auto"/>
              <w:ind w:left="540"/>
              <w:jc w:val="both"/>
              <w:rPr>
                <w:rFonts w:cs="Times New Roman"/>
                <w:b/>
                <w:bCs/>
                <w:sz w:val="20"/>
              </w:rPr>
            </w:pPr>
          </w:p>
        </w:tc>
        <w:tc>
          <w:tcPr>
            <w:tcW w:w="1260" w:type="dxa"/>
          </w:tcPr>
          <w:p w14:paraId="27E18E20" w14:textId="77777777" w:rsidR="00725614" w:rsidRPr="00597E6D" w:rsidRDefault="00725614" w:rsidP="00725614">
            <w:pPr>
              <w:spacing w:line="240" w:lineRule="auto"/>
              <w:ind w:left="540"/>
              <w:jc w:val="both"/>
              <w:rPr>
                <w:rFonts w:cs="Times New Roman"/>
                <w:b/>
                <w:bCs/>
                <w:sz w:val="20"/>
              </w:rPr>
            </w:pPr>
          </w:p>
        </w:tc>
      </w:tr>
      <w:tr w:rsidR="00725614" w:rsidRPr="00E54D24" w14:paraId="703E43FE" w14:textId="77777777" w:rsidTr="00274486">
        <w:tc>
          <w:tcPr>
            <w:tcW w:w="6210" w:type="dxa"/>
            <w:vAlign w:val="bottom"/>
          </w:tcPr>
          <w:p w14:paraId="53DAB998" w14:textId="77777777" w:rsidR="00725614" w:rsidRPr="00E54D24" w:rsidRDefault="00725614" w:rsidP="00725614">
            <w:pPr>
              <w:spacing w:line="240" w:lineRule="atLeast"/>
              <w:rPr>
                <w:rFonts w:eastAsia="Cordia New" w:cs="Times New Roman"/>
                <w:b/>
                <w:bCs/>
                <w:i/>
                <w:iCs/>
                <w:szCs w:val="22"/>
              </w:rPr>
            </w:pPr>
            <w:r w:rsidRPr="00E54D24">
              <w:rPr>
                <w:rFonts w:eastAsia="Cordia New" w:cs="Times New Roman"/>
                <w:b/>
                <w:bCs/>
                <w:i/>
                <w:iCs/>
                <w:szCs w:val="22"/>
                <w:lang w:val="en-US"/>
              </w:rPr>
              <w:t>Other payables and accrued expenses</w:t>
            </w:r>
          </w:p>
        </w:tc>
        <w:tc>
          <w:tcPr>
            <w:tcW w:w="1350" w:type="dxa"/>
            <w:vAlign w:val="bottom"/>
          </w:tcPr>
          <w:p w14:paraId="090EEE7D" w14:textId="77777777" w:rsidR="00725614" w:rsidRPr="00E54D24" w:rsidRDefault="00725614" w:rsidP="00725614">
            <w:pPr>
              <w:tabs>
                <w:tab w:val="decimal" w:pos="1135"/>
              </w:tabs>
              <w:spacing w:line="240" w:lineRule="atLeast"/>
              <w:rPr>
                <w:rFonts w:eastAsia="Cordia New" w:cs="Times New Roman"/>
                <w:szCs w:val="22"/>
              </w:rPr>
            </w:pPr>
          </w:p>
        </w:tc>
        <w:tc>
          <w:tcPr>
            <w:tcW w:w="360" w:type="dxa"/>
            <w:vAlign w:val="bottom"/>
          </w:tcPr>
          <w:p w14:paraId="1CDFE4F7" w14:textId="77777777" w:rsidR="00725614" w:rsidRPr="00E54D24" w:rsidRDefault="00725614" w:rsidP="00725614">
            <w:pPr>
              <w:tabs>
                <w:tab w:val="decimal" w:pos="1060"/>
              </w:tabs>
              <w:spacing w:line="240" w:lineRule="atLeast"/>
              <w:rPr>
                <w:rFonts w:eastAsia="Cordia New" w:cs="Times New Roman"/>
                <w:szCs w:val="22"/>
              </w:rPr>
            </w:pPr>
          </w:p>
        </w:tc>
        <w:tc>
          <w:tcPr>
            <w:tcW w:w="1260" w:type="dxa"/>
          </w:tcPr>
          <w:p w14:paraId="545F8A02" w14:textId="77777777" w:rsidR="00725614" w:rsidRPr="00E54D24" w:rsidRDefault="00725614" w:rsidP="00725614">
            <w:pPr>
              <w:tabs>
                <w:tab w:val="decimal" w:pos="1135"/>
              </w:tabs>
              <w:spacing w:line="240" w:lineRule="atLeast"/>
              <w:rPr>
                <w:rFonts w:eastAsia="Cordia New" w:cs="Times New Roman"/>
                <w:szCs w:val="22"/>
              </w:rPr>
            </w:pPr>
          </w:p>
        </w:tc>
      </w:tr>
      <w:tr w:rsidR="00F91C66" w:rsidRPr="00E54D24" w14:paraId="6ACBFE27" w14:textId="77777777" w:rsidTr="00274486">
        <w:tc>
          <w:tcPr>
            <w:tcW w:w="6210" w:type="dxa"/>
            <w:vAlign w:val="bottom"/>
          </w:tcPr>
          <w:p w14:paraId="1FC35C3D" w14:textId="77777777" w:rsidR="00F91C66" w:rsidRPr="00E54D24" w:rsidRDefault="00F91C66" w:rsidP="00F91C66">
            <w:pPr>
              <w:spacing w:line="240" w:lineRule="atLeast"/>
              <w:ind w:left="342"/>
              <w:rPr>
                <w:szCs w:val="22"/>
              </w:rPr>
            </w:pPr>
            <w:r w:rsidRPr="00E54D24">
              <w:rPr>
                <w:rFonts w:cs="Times New Roman"/>
                <w:szCs w:val="22"/>
              </w:rPr>
              <w:t>BBL Asset Management Company Limited</w:t>
            </w:r>
          </w:p>
        </w:tc>
        <w:tc>
          <w:tcPr>
            <w:tcW w:w="1350" w:type="dxa"/>
          </w:tcPr>
          <w:p w14:paraId="24B65878" w14:textId="1598436C" w:rsidR="00F91C66" w:rsidRPr="00F91C66" w:rsidRDefault="00F91C66" w:rsidP="00F91C66">
            <w:pPr>
              <w:tabs>
                <w:tab w:val="decimal" w:pos="1135"/>
              </w:tabs>
              <w:spacing w:line="240" w:lineRule="atLeast"/>
            </w:pPr>
            <w:r w:rsidRPr="00F91C66">
              <w:t>6,673</w:t>
            </w:r>
          </w:p>
        </w:tc>
        <w:tc>
          <w:tcPr>
            <w:tcW w:w="360" w:type="dxa"/>
            <w:vAlign w:val="bottom"/>
          </w:tcPr>
          <w:p w14:paraId="026CB1F0" w14:textId="77777777" w:rsidR="00F91C66" w:rsidRPr="00E54D24" w:rsidRDefault="00F91C66" w:rsidP="00F91C66">
            <w:pPr>
              <w:tabs>
                <w:tab w:val="decimal" w:pos="1060"/>
              </w:tabs>
              <w:spacing w:line="240" w:lineRule="atLeast"/>
              <w:rPr>
                <w:rFonts w:cs="Times New Roman"/>
                <w:szCs w:val="22"/>
                <w:lang w:val="en-US" w:bidi="th-TH"/>
              </w:rPr>
            </w:pPr>
          </w:p>
        </w:tc>
        <w:tc>
          <w:tcPr>
            <w:tcW w:w="1260" w:type="dxa"/>
          </w:tcPr>
          <w:p w14:paraId="1EF2FC76" w14:textId="6F6A2E34" w:rsidR="00F91C66" w:rsidRPr="00E54D24" w:rsidRDefault="00F91C66" w:rsidP="00F91C66">
            <w:pPr>
              <w:tabs>
                <w:tab w:val="decimal" w:pos="1135"/>
              </w:tabs>
              <w:spacing w:line="240" w:lineRule="atLeast"/>
              <w:rPr>
                <w:rFonts w:cs="Times New Roman"/>
                <w:szCs w:val="22"/>
                <w:lang w:val="en-US" w:bidi="th-TH"/>
              </w:rPr>
            </w:pPr>
            <w:r w:rsidRPr="00F617FF">
              <w:t>12,688</w:t>
            </w:r>
          </w:p>
        </w:tc>
      </w:tr>
      <w:tr w:rsidR="00F91C66" w:rsidRPr="00E54D24" w14:paraId="0DF8677F" w14:textId="77777777">
        <w:trPr>
          <w:trHeight w:val="259"/>
        </w:trPr>
        <w:tc>
          <w:tcPr>
            <w:tcW w:w="6210" w:type="dxa"/>
            <w:vAlign w:val="bottom"/>
          </w:tcPr>
          <w:p w14:paraId="4B05628E" w14:textId="25D344D9" w:rsidR="00F91C66" w:rsidRPr="00E54D24" w:rsidRDefault="00F91C66" w:rsidP="00F91C66">
            <w:pPr>
              <w:spacing w:line="240" w:lineRule="atLeast"/>
              <w:ind w:left="342"/>
              <w:rPr>
                <w:rFonts w:cs="Times New Roman"/>
                <w:szCs w:val="22"/>
              </w:rPr>
            </w:pPr>
            <w:r w:rsidRPr="00E54D24">
              <w:rPr>
                <w:rFonts w:cs="Times New Roman"/>
                <w:szCs w:val="22"/>
              </w:rPr>
              <w:t>True Properties Company Limited</w:t>
            </w:r>
          </w:p>
        </w:tc>
        <w:tc>
          <w:tcPr>
            <w:tcW w:w="1350" w:type="dxa"/>
            <w:tcBorders>
              <w:left w:val="nil"/>
              <w:right w:val="nil"/>
            </w:tcBorders>
          </w:tcPr>
          <w:p w14:paraId="28A2C551" w14:textId="0D5F4361" w:rsidR="00F91C66" w:rsidRPr="00F91C66" w:rsidRDefault="00F91C66" w:rsidP="00F91C66">
            <w:pPr>
              <w:tabs>
                <w:tab w:val="decimal" w:pos="1135"/>
              </w:tabs>
              <w:spacing w:line="240" w:lineRule="atLeast"/>
            </w:pPr>
            <w:r w:rsidRPr="00F91C66">
              <w:t>-</w:t>
            </w:r>
          </w:p>
        </w:tc>
        <w:tc>
          <w:tcPr>
            <w:tcW w:w="360" w:type="dxa"/>
          </w:tcPr>
          <w:p w14:paraId="07788534" w14:textId="77777777" w:rsidR="00F91C66" w:rsidRPr="00E54D24" w:rsidRDefault="00F91C66" w:rsidP="00F91C66">
            <w:pPr>
              <w:tabs>
                <w:tab w:val="decimal" w:pos="1060"/>
              </w:tabs>
              <w:spacing w:line="240" w:lineRule="atLeast"/>
              <w:rPr>
                <w:rFonts w:cs="Times New Roman"/>
                <w:szCs w:val="22"/>
              </w:rPr>
            </w:pPr>
          </w:p>
        </w:tc>
        <w:tc>
          <w:tcPr>
            <w:tcW w:w="1260" w:type="dxa"/>
          </w:tcPr>
          <w:p w14:paraId="359AC806" w14:textId="577B70D5" w:rsidR="00F91C66" w:rsidRPr="00E54D24" w:rsidRDefault="00F91C66" w:rsidP="00F91C66">
            <w:pPr>
              <w:tabs>
                <w:tab w:val="decimal" w:pos="1135"/>
              </w:tabs>
              <w:spacing w:line="240" w:lineRule="atLeast"/>
              <w:rPr>
                <w:rFonts w:cs="Times New Roman"/>
                <w:szCs w:val="22"/>
                <w:lang w:bidi="th-TH"/>
              </w:rPr>
            </w:pPr>
            <w:r>
              <w:t>6,008</w:t>
            </w:r>
          </w:p>
        </w:tc>
      </w:tr>
      <w:tr w:rsidR="00F91C66" w:rsidRPr="00E54D24" w14:paraId="762BA803" w14:textId="77777777">
        <w:trPr>
          <w:trHeight w:val="259"/>
        </w:trPr>
        <w:tc>
          <w:tcPr>
            <w:tcW w:w="6210" w:type="dxa"/>
            <w:vAlign w:val="bottom"/>
          </w:tcPr>
          <w:p w14:paraId="2EE2135B" w14:textId="77777777" w:rsidR="00F91C66" w:rsidRPr="00E54D24" w:rsidRDefault="00F91C66" w:rsidP="00F91C66">
            <w:pPr>
              <w:spacing w:line="240" w:lineRule="atLeast"/>
              <w:ind w:left="342"/>
              <w:rPr>
                <w:rFonts w:cs="Times New Roman"/>
                <w:szCs w:val="22"/>
                <w:cs/>
              </w:rPr>
            </w:pPr>
            <w:r w:rsidRPr="00E54D24">
              <w:rPr>
                <w:rFonts w:cs="Times New Roman"/>
                <w:szCs w:val="22"/>
              </w:rPr>
              <w:t>Other related parties</w:t>
            </w:r>
          </w:p>
        </w:tc>
        <w:tc>
          <w:tcPr>
            <w:tcW w:w="1350" w:type="dxa"/>
            <w:tcBorders>
              <w:left w:val="nil"/>
              <w:bottom w:val="single" w:sz="4" w:space="0" w:color="auto"/>
              <w:right w:val="nil"/>
            </w:tcBorders>
          </w:tcPr>
          <w:p w14:paraId="320D6732" w14:textId="1AA89C1C" w:rsidR="00F91C66" w:rsidRPr="00F91C66" w:rsidRDefault="00F91C66" w:rsidP="00F91C66">
            <w:pPr>
              <w:tabs>
                <w:tab w:val="decimal" w:pos="1135"/>
              </w:tabs>
              <w:spacing w:line="240" w:lineRule="atLeast"/>
              <w:rPr>
                <w:cs/>
                <w:lang w:bidi="th-TH"/>
              </w:rPr>
            </w:pPr>
            <w:r w:rsidRPr="00F91C66">
              <w:t>1,491</w:t>
            </w:r>
          </w:p>
        </w:tc>
        <w:tc>
          <w:tcPr>
            <w:tcW w:w="360" w:type="dxa"/>
          </w:tcPr>
          <w:p w14:paraId="473CBA89" w14:textId="77777777" w:rsidR="00F91C66" w:rsidRPr="00E54D24" w:rsidRDefault="00F91C66" w:rsidP="00F91C66">
            <w:pPr>
              <w:tabs>
                <w:tab w:val="decimal" w:pos="1060"/>
              </w:tabs>
              <w:spacing w:line="240" w:lineRule="atLeast"/>
              <w:rPr>
                <w:rFonts w:cs="Times New Roman"/>
                <w:szCs w:val="22"/>
              </w:rPr>
            </w:pPr>
          </w:p>
        </w:tc>
        <w:tc>
          <w:tcPr>
            <w:tcW w:w="1260" w:type="dxa"/>
            <w:tcBorders>
              <w:bottom w:val="single" w:sz="4" w:space="0" w:color="auto"/>
            </w:tcBorders>
          </w:tcPr>
          <w:p w14:paraId="7FCCFDA5" w14:textId="35A4839B" w:rsidR="00F91C66" w:rsidRPr="00E54D24" w:rsidRDefault="00F91C66" w:rsidP="00F91C66">
            <w:pPr>
              <w:tabs>
                <w:tab w:val="decimal" w:pos="1135"/>
              </w:tabs>
              <w:spacing w:line="240" w:lineRule="atLeast"/>
              <w:rPr>
                <w:rFonts w:cs="Times New Roman"/>
                <w:szCs w:val="22"/>
                <w:cs/>
                <w:lang w:bidi="th-TH"/>
              </w:rPr>
            </w:pPr>
            <w:r>
              <w:t>2,070</w:t>
            </w:r>
          </w:p>
        </w:tc>
      </w:tr>
      <w:tr w:rsidR="00F91C66" w:rsidRPr="00E54D24" w14:paraId="7CFA7760" w14:textId="77777777">
        <w:trPr>
          <w:trHeight w:val="163"/>
        </w:trPr>
        <w:tc>
          <w:tcPr>
            <w:tcW w:w="6210" w:type="dxa"/>
            <w:vAlign w:val="bottom"/>
          </w:tcPr>
          <w:p w14:paraId="03D96BB6" w14:textId="77777777" w:rsidR="00F91C66" w:rsidRPr="00E54D24" w:rsidRDefault="00F91C66" w:rsidP="00F91C66">
            <w:pPr>
              <w:spacing w:line="240" w:lineRule="atLeast"/>
              <w:ind w:left="342"/>
              <w:rPr>
                <w:rFonts w:eastAsia="Cordia New" w:cs="Times New Roman"/>
                <w:b/>
                <w:bCs/>
                <w:szCs w:val="22"/>
              </w:rPr>
            </w:pPr>
            <w:r w:rsidRPr="00E54D24">
              <w:rPr>
                <w:rFonts w:eastAsia="Cordia New" w:cs="Times New Roman"/>
                <w:b/>
                <w:bCs/>
                <w:szCs w:val="22"/>
              </w:rPr>
              <w:t>Total</w:t>
            </w:r>
          </w:p>
        </w:tc>
        <w:tc>
          <w:tcPr>
            <w:tcW w:w="1350" w:type="dxa"/>
            <w:tcBorders>
              <w:top w:val="single" w:sz="4" w:space="0" w:color="auto"/>
              <w:left w:val="nil"/>
              <w:bottom w:val="double" w:sz="4" w:space="0" w:color="auto"/>
              <w:right w:val="nil"/>
            </w:tcBorders>
          </w:tcPr>
          <w:p w14:paraId="4705D8E4" w14:textId="517996AB" w:rsidR="00F91C66" w:rsidRPr="00F91C66" w:rsidRDefault="00F91C66" w:rsidP="00F91C66">
            <w:pPr>
              <w:tabs>
                <w:tab w:val="decimal" w:pos="1135"/>
              </w:tabs>
              <w:spacing w:line="240" w:lineRule="atLeast"/>
              <w:rPr>
                <w:b/>
                <w:bCs/>
              </w:rPr>
            </w:pPr>
            <w:r w:rsidRPr="00F91C66">
              <w:rPr>
                <w:b/>
                <w:bCs/>
              </w:rPr>
              <w:t>8,164</w:t>
            </w:r>
          </w:p>
        </w:tc>
        <w:tc>
          <w:tcPr>
            <w:tcW w:w="360" w:type="dxa"/>
            <w:vAlign w:val="bottom"/>
          </w:tcPr>
          <w:p w14:paraId="465E9060" w14:textId="77777777" w:rsidR="00F91C66" w:rsidRPr="00E54D24" w:rsidRDefault="00F91C66" w:rsidP="00F91C66">
            <w:pPr>
              <w:tabs>
                <w:tab w:val="decimal" w:pos="1060"/>
              </w:tabs>
              <w:spacing w:line="240" w:lineRule="atLeast"/>
              <w:rPr>
                <w:rFonts w:cs="Times New Roman"/>
                <w:b/>
                <w:bCs/>
                <w:szCs w:val="22"/>
                <w:lang w:val="en-US"/>
              </w:rPr>
            </w:pPr>
          </w:p>
        </w:tc>
        <w:tc>
          <w:tcPr>
            <w:tcW w:w="1260" w:type="dxa"/>
            <w:tcBorders>
              <w:top w:val="single" w:sz="4" w:space="0" w:color="auto"/>
              <w:bottom w:val="double" w:sz="4" w:space="0" w:color="auto"/>
            </w:tcBorders>
          </w:tcPr>
          <w:p w14:paraId="34D57BC8" w14:textId="03599E30" w:rsidR="00F91C66" w:rsidRPr="00E54D24" w:rsidRDefault="00F91C66" w:rsidP="00F91C66">
            <w:pPr>
              <w:tabs>
                <w:tab w:val="decimal" w:pos="1135"/>
              </w:tabs>
              <w:spacing w:line="240" w:lineRule="atLeast"/>
              <w:rPr>
                <w:rFonts w:cs="Times New Roman"/>
                <w:b/>
                <w:bCs/>
                <w:szCs w:val="22"/>
                <w:lang w:val="en-US"/>
              </w:rPr>
            </w:pPr>
            <w:r w:rsidRPr="00A40B2B">
              <w:rPr>
                <w:b/>
                <w:bCs/>
              </w:rPr>
              <w:t>20,766</w:t>
            </w:r>
          </w:p>
        </w:tc>
      </w:tr>
      <w:tr w:rsidR="00F91C66" w:rsidRPr="000E05BA" w14:paraId="2110237D" w14:textId="77777777" w:rsidTr="00606193">
        <w:tc>
          <w:tcPr>
            <w:tcW w:w="6210" w:type="dxa"/>
            <w:vAlign w:val="bottom"/>
          </w:tcPr>
          <w:p w14:paraId="2FC2A845" w14:textId="77777777" w:rsidR="00F91C66" w:rsidRPr="00E75D70" w:rsidRDefault="00F91C66" w:rsidP="00F91C66">
            <w:pPr>
              <w:spacing w:line="240" w:lineRule="auto"/>
              <w:ind w:left="540"/>
              <w:jc w:val="both"/>
              <w:rPr>
                <w:rFonts w:cs="Times New Roman"/>
                <w:b/>
                <w:bCs/>
                <w:szCs w:val="22"/>
              </w:rPr>
            </w:pPr>
          </w:p>
        </w:tc>
        <w:tc>
          <w:tcPr>
            <w:tcW w:w="1350" w:type="dxa"/>
            <w:tcBorders>
              <w:top w:val="double" w:sz="4" w:space="0" w:color="auto"/>
            </w:tcBorders>
            <w:vAlign w:val="bottom"/>
          </w:tcPr>
          <w:p w14:paraId="59BE256C" w14:textId="77777777" w:rsidR="00F91C66" w:rsidRPr="00597E6D" w:rsidRDefault="00F91C66" w:rsidP="00F91C66">
            <w:pPr>
              <w:spacing w:line="240" w:lineRule="auto"/>
              <w:ind w:left="540"/>
              <w:jc w:val="both"/>
              <w:rPr>
                <w:rFonts w:cs="Times New Roman"/>
                <w:b/>
                <w:bCs/>
                <w:sz w:val="20"/>
              </w:rPr>
            </w:pPr>
          </w:p>
        </w:tc>
        <w:tc>
          <w:tcPr>
            <w:tcW w:w="360" w:type="dxa"/>
            <w:vAlign w:val="bottom"/>
          </w:tcPr>
          <w:p w14:paraId="6EAE8F93" w14:textId="77777777" w:rsidR="00F91C66" w:rsidRPr="00597E6D" w:rsidRDefault="00F91C66" w:rsidP="00F91C66">
            <w:pPr>
              <w:spacing w:line="240" w:lineRule="auto"/>
              <w:ind w:left="540"/>
              <w:jc w:val="both"/>
              <w:rPr>
                <w:rFonts w:cs="Times New Roman"/>
                <w:b/>
                <w:bCs/>
                <w:sz w:val="20"/>
              </w:rPr>
            </w:pPr>
          </w:p>
        </w:tc>
        <w:tc>
          <w:tcPr>
            <w:tcW w:w="1260" w:type="dxa"/>
            <w:tcBorders>
              <w:top w:val="double" w:sz="4" w:space="0" w:color="auto"/>
            </w:tcBorders>
            <w:vAlign w:val="bottom"/>
          </w:tcPr>
          <w:p w14:paraId="39C6F775" w14:textId="77777777" w:rsidR="00F91C66" w:rsidRPr="00597E6D" w:rsidRDefault="00F91C66" w:rsidP="00F91C66">
            <w:pPr>
              <w:spacing w:line="240" w:lineRule="auto"/>
              <w:ind w:left="540"/>
              <w:jc w:val="both"/>
              <w:rPr>
                <w:rFonts w:cs="Times New Roman"/>
                <w:b/>
                <w:bCs/>
                <w:sz w:val="20"/>
              </w:rPr>
            </w:pPr>
          </w:p>
        </w:tc>
      </w:tr>
      <w:tr w:rsidR="00F91C66" w:rsidRPr="00E54D24" w14:paraId="4CD7A619" w14:textId="77777777" w:rsidTr="007F24D4">
        <w:tc>
          <w:tcPr>
            <w:tcW w:w="6210" w:type="dxa"/>
            <w:vAlign w:val="bottom"/>
          </w:tcPr>
          <w:p w14:paraId="032E400A" w14:textId="77777777" w:rsidR="00F91C66" w:rsidRPr="00E54D24" w:rsidRDefault="00F91C66" w:rsidP="00F91C66">
            <w:pPr>
              <w:spacing w:line="240" w:lineRule="atLeast"/>
              <w:rPr>
                <w:rFonts w:cs="Times New Roman"/>
                <w:szCs w:val="22"/>
              </w:rPr>
            </w:pPr>
            <w:r w:rsidRPr="00E54D24">
              <w:rPr>
                <w:rFonts w:eastAsia="Cordia New" w:cs="Times New Roman"/>
                <w:b/>
                <w:bCs/>
                <w:i/>
                <w:iCs/>
                <w:szCs w:val="22"/>
                <w:lang w:val="en-US"/>
              </w:rPr>
              <w:t>Rental and service income received in advance</w:t>
            </w:r>
          </w:p>
        </w:tc>
        <w:tc>
          <w:tcPr>
            <w:tcW w:w="1350" w:type="dxa"/>
            <w:vAlign w:val="bottom"/>
          </w:tcPr>
          <w:p w14:paraId="205B7A01" w14:textId="77777777" w:rsidR="00F91C66" w:rsidRPr="00E54D24" w:rsidRDefault="00F91C66" w:rsidP="00F91C66">
            <w:pPr>
              <w:tabs>
                <w:tab w:val="decimal" w:pos="1135"/>
              </w:tabs>
              <w:spacing w:line="240" w:lineRule="atLeast"/>
              <w:rPr>
                <w:rFonts w:cs="Times New Roman"/>
                <w:szCs w:val="22"/>
                <w:lang w:val="en-US"/>
              </w:rPr>
            </w:pPr>
          </w:p>
        </w:tc>
        <w:tc>
          <w:tcPr>
            <w:tcW w:w="360" w:type="dxa"/>
            <w:vAlign w:val="bottom"/>
          </w:tcPr>
          <w:p w14:paraId="70643EF2" w14:textId="77777777" w:rsidR="00F91C66" w:rsidRPr="00E54D24" w:rsidRDefault="00F91C66" w:rsidP="00F91C66">
            <w:pPr>
              <w:tabs>
                <w:tab w:val="decimal" w:pos="1060"/>
              </w:tabs>
              <w:spacing w:line="240" w:lineRule="atLeast"/>
              <w:rPr>
                <w:rFonts w:cs="Times New Roman"/>
                <w:szCs w:val="22"/>
                <w:lang w:val="en-US"/>
              </w:rPr>
            </w:pPr>
          </w:p>
        </w:tc>
        <w:tc>
          <w:tcPr>
            <w:tcW w:w="1260" w:type="dxa"/>
            <w:vAlign w:val="bottom"/>
          </w:tcPr>
          <w:p w14:paraId="50CFBECD" w14:textId="77777777" w:rsidR="00F91C66" w:rsidRPr="00E54D24" w:rsidRDefault="00F91C66" w:rsidP="00F91C66">
            <w:pPr>
              <w:tabs>
                <w:tab w:val="decimal" w:pos="1135"/>
              </w:tabs>
              <w:spacing w:line="240" w:lineRule="atLeast"/>
              <w:rPr>
                <w:rFonts w:cs="Times New Roman"/>
                <w:szCs w:val="22"/>
                <w:lang w:val="en-US"/>
              </w:rPr>
            </w:pPr>
          </w:p>
        </w:tc>
      </w:tr>
      <w:tr w:rsidR="001C3734" w:rsidRPr="00E54D24" w14:paraId="34AECDEE" w14:textId="77777777">
        <w:tc>
          <w:tcPr>
            <w:tcW w:w="6210" w:type="dxa"/>
            <w:vAlign w:val="bottom"/>
          </w:tcPr>
          <w:p w14:paraId="080BEEF1" w14:textId="77777777" w:rsidR="001C3734" w:rsidRPr="00E54D24" w:rsidRDefault="001C3734" w:rsidP="001C3734">
            <w:pPr>
              <w:spacing w:line="240" w:lineRule="atLeast"/>
              <w:ind w:left="342"/>
              <w:rPr>
                <w:rFonts w:cs="Times New Roman"/>
                <w:szCs w:val="22"/>
              </w:rPr>
            </w:pPr>
            <w:r w:rsidRPr="00E54D24">
              <w:t>True Move H Universal Communication Co., Ltd.</w:t>
            </w:r>
          </w:p>
        </w:tc>
        <w:tc>
          <w:tcPr>
            <w:tcW w:w="1350" w:type="dxa"/>
          </w:tcPr>
          <w:p w14:paraId="4CDA4F91" w14:textId="5048DFD2" w:rsidR="001C3734" w:rsidRPr="00E1157D" w:rsidRDefault="001C3734" w:rsidP="001C3734">
            <w:pPr>
              <w:tabs>
                <w:tab w:val="decimal" w:pos="1126"/>
              </w:tabs>
              <w:spacing w:line="240" w:lineRule="atLeast"/>
            </w:pPr>
            <w:r w:rsidRPr="001C3734">
              <w:t xml:space="preserve"> 11,976 </w:t>
            </w:r>
          </w:p>
        </w:tc>
        <w:tc>
          <w:tcPr>
            <w:tcW w:w="360" w:type="dxa"/>
          </w:tcPr>
          <w:p w14:paraId="6E2B5A78" w14:textId="77777777" w:rsidR="001C3734" w:rsidRPr="00E54D24" w:rsidRDefault="001C3734" w:rsidP="001C3734">
            <w:pPr>
              <w:tabs>
                <w:tab w:val="decimal" w:pos="1060"/>
              </w:tabs>
              <w:spacing w:line="240" w:lineRule="atLeast"/>
              <w:rPr>
                <w:rFonts w:cs="Times New Roman"/>
                <w:szCs w:val="22"/>
                <w:lang w:val="en-US"/>
              </w:rPr>
            </w:pPr>
          </w:p>
        </w:tc>
        <w:tc>
          <w:tcPr>
            <w:tcW w:w="1260" w:type="dxa"/>
          </w:tcPr>
          <w:p w14:paraId="103AA3E9" w14:textId="202DC81A" w:rsidR="001C3734" w:rsidRPr="00224F29" w:rsidRDefault="001C3734" w:rsidP="001C3734">
            <w:pPr>
              <w:tabs>
                <w:tab w:val="decimal" w:pos="1135"/>
              </w:tabs>
              <w:spacing w:line="240" w:lineRule="atLeast"/>
              <w:rPr>
                <w:lang w:val="en-US"/>
              </w:rPr>
            </w:pPr>
            <w:r w:rsidRPr="00D34DD4">
              <w:t>12,024</w:t>
            </w:r>
          </w:p>
        </w:tc>
      </w:tr>
      <w:tr w:rsidR="001C3734" w:rsidRPr="00E54D24" w14:paraId="1B72EFB0" w14:textId="77777777">
        <w:tc>
          <w:tcPr>
            <w:tcW w:w="6210" w:type="dxa"/>
            <w:vAlign w:val="bottom"/>
          </w:tcPr>
          <w:p w14:paraId="311EE45A" w14:textId="77777777" w:rsidR="001C3734" w:rsidRPr="00E54D24" w:rsidRDefault="001C3734" w:rsidP="001C3734">
            <w:pPr>
              <w:spacing w:line="240" w:lineRule="atLeast"/>
              <w:ind w:left="342"/>
              <w:rPr>
                <w:rFonts w:cs="Times New Roman"/>
                <w:szCs w:val="22"/>
              </w:rPr>
            </w:pPr>
            <w:r w:rsidRPr="00E54D24">
              <w:t>True Corporation Public Company Limited</w:t>
            </w:r>
          </w:p>
        </w:tc>
        <w:tc>
          <w:tcPr>
            <w:tcW w:w="1350" w:type="dxa"/>
          </w:tcPr>
          <w:p w14:paraId="092B0FB7" w14:textId="16BF4C37" w:rsidR="001C3734" w:rsidRPr="00E1157D" w:rsidRDefault="001C3734" w:rsidP="001C3734">
            <w:pPr>
              <w:tabs>
                <w:tab w:val="decimal" w:pos="1135"/>
              </w:tabs>
              <w:spacing w:line="240" w:lineRule="atLeast"/>
            </w:pPr>
            <w:r w:rsidRPr="001C3734">
              <w:t xml:space="preserve"> 6,268 </w:t>
            </w:r>
          </w:p>
        </w:tc>
        <w:tc>
          <w:tcPr>
            <w:tcW w:w="360" w:type="dxa"/>
          </w:tcPr>
          <w:p w14:paraId="540689BD" w14:textId="77777777" w:rsidR="001C3734" w:rsidRPr="00E54D24" w:rsidRDefault="001C3734" w:rsidP="001C3734">
            <w:pPr>
              <w:tabs>
                <w:tab w:val="decimal" w:pos="1060"/>
              </w:tabs>
              <w:spacing w:line="240" w:lineRule="atLeast"/>
              <w:rPr>
                <w:rFonts w:cs="Times New Roman"/>
                <w:szCs w:val="22"/>
                <w:lang w:val="en-US"/>
              </w:rPr>
            </w:pPr>
          </w:p>
        </w:tc>
        <w:tc>
          <w:tcPr>
            <w:tcW w:w="1260" w:type="dxa"/>
          </w:tcPr>
          <w:p w14:paraId="19DF0296" w14:textId="60F39137" w:rsidR="001C3734" w:rsidRPr="00E54D24" w:rsidRDefault="001C3734" w:rsidP="001C3734">
            <w:pPr>
              <w:tabs>
                <w:tab w:val="decimal" w:pos="1135"/>
              </w:tabs>
              <w:spacing w:line="240" w:lineRule="atLeast"/>
              <w:rPr>
                <w:rFonts w:cs="Times New Roman"/>
                <w:szCs w:val="22"/>
                <w:lang w:val="en-US"/>
              </w:rPr>
            </w:pPr>
            <w:r w:rsidRPr="00D34DD4">
              <w:t>5,858</w:t>
            </w:r>
          </w:p>
        </w:tc>
      </w:tr>
      <w:tr w:rsidR="00470E30" w:rsidRPr="00E54D24" w14:paraId="28A5FC70" w14:textId="77777777">
        <w:tc>
          <w:tcPr>
            <w:tcW w:w="6210" w:type="dxa"/>
            <w:vAlign w:val="bottom"/>
          </w:tcPr>
          <w:p w14:paraId="1C5CB102" w14:textId="321842E9" w:rsidR="00470E30" w:rsidRPr="00E54D24" w:rsidRDefault="00470E30" w:rsidP="00470E30">
            <w:pPr>
              <w:spacing w:line="240" w:lineRule="atLeast"/>
              <w:ind w:left="342"/>
              <w:rPr>
                <w:rFonts w:cs="Times New Roman"/>
                <w:szCs w:val="22"/>
              </w:rPr>
            </w:pPr>
            <w:r w:rsidRPr="009B3999">
              <w:t xml:space="preserve">True Internet Data </w:t>
            </w:r>
            <w:proofErr w:type="spellStart"/>
            <w:r w:rsidR="005B4EC0">
              <w:t>Center</w:t>
            </w:r>
            <w:proofErr w:type="spellEnd"/>
            <w:r w:rsidRPr="009B3999">
              <w:t xml:space="preserve"> Co.,</w:t>
            </w:r>
            <w:r>
              <w:t xml:space="preserve"> </w:t>
            </w:r>
            <w:r w:rsidRPr="009B3999">
              <w:t>Ltd</w:t>
            </w:r>
            <w:r>
              <w:t>.</w:t>
            </w:r>
          </w:p>
        </w:tc>
        <w:tc>
          <w:tcPr>
            <w:tcW w:w="1350" w:type="dxa"/>
          </w:tcPr>
          <w:p w14:paraId="2AFF5898" w14:textId="69B66C08" w:rsidR="00470E30" w:rsidRPr="00E54D24" w:rsidRDefault="00470E30" w:rsidP="00470E30">
            <w:pPr>
              <w:tabs>
                <w:tab w:val="decimal" w:pos="1135"/>
              </w:tabs>
              <w:spacing w:line="240" w:lineRule="atLeast"/>
            </w:pPr>
            <w:r w:rsidRPr="00470E30">
              <w:t xml:space="preserve"> 2,074 </w:t>
            </w:r>
          </w:p>
        </w:tc>
        <w:tc>
          <w:tcPr>
            <w:tcW w:w="360" w:type="dxa"/>
          </w:tcPr>
          <w:p w14:paraId="20F681E8" w14:textId="77777777" w:rsidR="00470E30" w:rsidRPr="00E54D24" w:rsidRDefault="00470E30" w:rsidP="00470E30">
            <w:pPr>
              <w:tabs>
                <w:tab w:val="decimal" w:pos="1060"/>
              </w:tabs>
              <w:spacing w:line="240" w:lineRule="atLeast"/>
              <w:rPr>
                <w:rFonts w:cs="Times New Roman"/>
                <w:szCs w:val="22"/>
                <w:lang w:val="en-US"/>
              </w:rPr>
            </w:pPr>
          </w:p>
        </w:tc>
        <w:tc>
          <w:tcPr>
            <w:tcW w:w="1260" w:type="dxa"/>
          </w:tcPr>
          <w:p w14:paraId="2BE26E16" w14:textId="4E6BB5F1" w:rsidR="00470E30" w:rsidRPr="00E54D24" w:rsidRDefault="00470E30" w:rsidP="00470E30">
            <w:pPr>
              <w:tabs>
                <w:tab w:val="decimal" w:pos="1040"/>
              </w:tabs>
              <w:spacing w:line="240" w:lineRule="atLeast"/>
            </w:pPr>
            <w:r w:rsidRPr="00D34DD4">
              <w:t>-</w:t>
            </w:r>
          </w:p>
        </w:tc>
      </w:tr>
      <w:tr w:rsidR="00FA60A0" w:rsidRPr="00E54D24" w14:paraId="2F279B9D" w14:textId="77777777">
        <w:tc>
          <w:tcPr>
            <w:tcW w:w="6210" w:type="dxa"/>
            <w:vAlign w:val="bottom"/>
          </w:tcPr>
          <w:p w14:paraId="3BE8048E" w14:textId="3D01236B" w:rsidR="00FA60A0" w:rsidRPr="009B3999" w:rsidRDefault="00FA60A0" w:rsidP="00FA60A0">
            <w:pPr>
              <w:spacing w:line="240" w:lineRule="atLeast"/>
              <w:ind w:left="342"/>
            </w:pPr>
            <w:r w:rsidRPr="002F73A0">
              <w:rPr>
                <w:rFonts w:cs="Times New Roman"/>
                <w:szCs w:val="22"/>
              </w:rPr>
              <w:t>Charoen Pokphand Group Company Limited</w:t>
            </w:r>
          </w:p>
        </w:tc>
        <w:tc>
          <w:tcPr>
            <w:tcW w:w="1350" w:type="dxa"/>
          </w:tcPr>
          <w:p w14:paraId="4F037CA0" w14:textId="4C943312" w:rsidR="00FA60A0" w:rsidRPr="00470E30" w:rsidRDefault="00FA60A0" w:rsidP="00FA60A0">
            <w:pPr>
              <w:tabs>
                <w:tab w:val="decimal" w:pos="1135"/>
              </w:tabs>
              <w:spacing w:line="240" w:lineRule="atLeast"/>
            </w:pPr>
            <w:r w:rsidRPr="00FA60A0">
              <w:t xml:space="preserve"> 1,189 </w:t>
            </w:r>
          </w:p>
        </w:tc>
        <w:tc>
          <w:tcPr>
            <w:tcW w:w="360" w:type="dxa"/>
          </w:tcPr>
          <w:p w14:paraId="53D0D313" w14:textId="77777777" w:rsidR="00FA60A0" w:rsidRPr="00E54D24" w:rsidRDefault="00FA60A0" w:rsidP="00FA60A0">
            <w:pPr>
              <w:tabs>
                <w:tab w:val="decimal" w:pos="1060"/>
              </w:tabs>
              <w:spacing w:line="240" w:lineRule="atLeast"/>
              <w:rPr>
                <w:rFonts w:cs="Times New Roman"/>
                <w:szCs w:val="22"/>
                <w:lang w:val="en-US"/>
              </w:rPr>
            </w:pPr>
          </w:p>
        </w:tc>
        <w:tc>
          <w:tcPr>
            <w:tcW w:w="1260" w:type="dxa"/>
          </w:tcPr>
          <w:p w14:paraId="0D3E6EA6" w14:textId="17C77B0C" w:rsidR="00FA60A0" w:rsidRPr="00D34DD4" w:rsidRDefault="00FA60A0" w:rsidP="00FA60A0">
            <w:pPr>
              <w:tabs>
                <w:tab w:val="decimal" w:pos="1040"/>
              </w:tabs>
              <w:spacing w:line="240" w:lineRule="atLeast"/>
            </w:pPr>
            <w:r w:rsidRPr="00D34DD4">
              <w:t>-</w:t>
            </w:r>
          </w:p>
        </w:tc>
      </w:tr>
      <w:tr w:rsidR="00FA60A0" w:rsidRPr="00E54D24" w14:paraId="6CCBCC6C" w14:textId="77777777">
        <w:tc>
          <w:tcPr>
            <w:tcW w:w="6210" w:type="dxa"/>
            <w:vAlign w:val="bottom"/>
          </w:tcPr>
          <w:p w14:paraId="2361F972" w14:textId="77777777" w:rsidR="00FA60A0" w:rsidRPr="00FA111A" w:rsidRDefault="00FA60A0" w:rsidP="00FA60A0">
            <w:pPr>
              <w:spacing w:line="240" w:lineRule="atLeast"/>
              <w:ind w:left="342"/>
              <w:rPr>
                <w:rFonts w:cs="Times New Roman"/>
                <w:szCs w:val="22"/>
                <w:lang w:val="en-US"/>
              </w:rPr>
            </w:pPr>
            <w:r w:rsidRPr="00E54D24">
              <w:rPr>
                <w:rFonts w:cs="Times New Roman"/>
                <w:szCs w:val="22"/>
              </w:rPr>
              <w:t>True Internet Corporation Co., Ltd.</w:t>
            </w:r>
          </w:p>
        </w:tc>
        <w:tc>
          <w:tcPr>
            <w:tcW w:w="1350" w:type="dxa"/>
          </w:tcPr>
          <w:p w14:paraId="00AB6156" w14:textId="6C7819E5" w:rsidR="00FA60A0" w:rsidRPr="00E1157D" w:rsidRDefault="00FA60A0" w:rsidP="00FA60A0">
            <w:pPr>
              <w:tabs>
                <w:tab w:val="decimal" w:pos="1135"/>
              </w:tabs>
              <w:spacing w:line="240" w:lineRule="atLeast"/>
            </w:pPr>
            <w:r w:rsidRPr="00FA60A0">
              <w:t xml:space="preserve"> 1,050 </w:t>
            </w:r>
          </w:p>
        </w:tc>
        <w:tc>
          <w:tcPr>
            <w:tcW w:w="360" w:type="dxa"/>
          </w:tcPr>
          <w:p w14:paraId="49C1C854" w14:textId="77777777" w:rsidR="00FA60A0" w:rsidRPr="00E54D24" w:rsidRDefault="00FA60A0" w:rsidP="00FA60A0">
            <w:pPr>
              <w:tabs>
                <w:tab w:val="decimal" w:pos="1060"/>
              </w:tabs>
              <w:spacing w:line="240" w:lineRule="atLeast"/>
              <w:rPr>
                <w:rFonts w:cs="Times New Roman"/>
                <w:szCs w:val="22"/>
                <w:lang w:val="en-US"/>
              </w:rPr>
            </w:pPr>
          </w:p>
        </w:tc>
        <w:tc>
          <w:tcPr>
            <w:tcW w:w="1260" w:type="dxa"/>
          </w:tcPr>
          <w:p w14:paraId="2A2F1F2D" w14:textId="5D9C70B7" w:rsidR="00FA60A0" w:rsidRPr="00E54D24" w:rsidRDefault="00FA60A0" w:rsidP="00FA60A0">
            <w:pPr>
              <w:tabs>
                <w:tab w:val="decimal" w:pos="1135"/>
              </w:tabs>
              <w:spacing w:line="240" w:lineRule="atLeast"/>
              <w:rPr>
                <w:rFonts w:cs="Times New Roman"/>
                <w:szCs w:val="22"/>
                <w:lang w:val="en-US"/>
              </w:rPr>
            </w:pPr>
            <w:r w:rsidRPr="00D34DD4">
              <w:t>1,063</w:t>
            </w:r>
          </w:p>
        </w:tc>
      </w:tr>
      <w:tr w:rsidR="00FA60A0" w:rsidRPr="00E54D24" w14:paraId="5FAB08FB" w14:textId="77777777">
        <w:tc>
          <w:tcPr>
            <w:tcW w:w="6210" w:type="dxa"/>
            <w:vAlign w:val="bottom"/>
          </w:tcPr>
          <w:p w14:paraId="5D6B68DF" w14:textId="77777777" w:rsidR="00FA60A0" w:rsidRPr="00E54D24" w:rsidRDefault="00FA60A0" w:rsidP="00FA60A0">
            <w:pPr>
              <w:spacing w:line="240" w:lineRule="atLeast"/>
              <w:ind w:left="342"/>
            </w:pPr>
            <w:r w:rsidRPr="00E54D24">
              <w:rPr>
                <w:rFonts w:cs="Times New Roman"/>
                <w:szCs w:val="22"/>
              </w:rPr>
              <w:t>True Properties Company Limited</w:t>
            </w:r>
          </w:p>
        </w:tc>
        <w:tc>
          <w:tcPr>
            <w:tcW w:w="1350" w:type="dxa"/>
          </w:tcPr>
          <w:p w14:paraId="7CA32965" w14:textId="568656A8" w:rsidR="00FA60A0" w:rsidRPr="00E54D24" w:rsidRDefault="00FA60A0" w:rsidP="00FA60A0">
            <w:pPr>
              <w:tabs>
                <w:tab w:val="decimal" w:pos="1135"/>
              </w:tabs>
              <w:spacing w:line="240" w:lineRule="atLeast"/>
            </w:pPr>
            <w:r w:rsidRPr="00FA60A0">
              <w:t xml:space="preserve"> 1,016 </w:t>
            </w:r>
          </w:p>
        </w:tc>
        <w:tc>
          <w:tcPr>
            <w:tcW w:w="360" w:type="dxa"/>
          </w:tcPr>
          <w:p w14:paraId="1A780799" w14:textId="77777777" w:rsidR="00FA60A0" w:rsidRPr="00E54D24" w:rsidRDefault="00FA60A0" w:rsidP="00FA60A0">
            <w:pPr>
              <w:tabs>
                <w:tab w:val="decimal" w:pos="1060"/>
              </w:tabs>
              <w:spacing w:line="240" w:lineRule="atLeast"/>
              <w:rPr>
                <w:rFonts w:cs="Times New Roman"/>
                <w:szCs w:val="22"/>
                <w:lang w:val="en-US"/>
              </w:rPr>
            </w:pPr>
          </w:p>
        </w:tc>
        <w:tc>
          <w:tcPr>
            <w:tcW w:w="1260" w:type="dxa"/>
          </w:tcPr>
          <w:p w14:paraId="09C82E76" w14:textId="4B2796DA" w:rsidR="00FA60A0" w:rsidRPr="00E54D24" w:rsidRDefault="00FA60A0" w:rsidP="00FA60A0">
            <w:pPr>
              <w:tabs>
                <w:tab w:val="decimal" w:pos="1135"/>
              </w:tabs>
              <w:spacing w:line="240" w:lineRule="atLeast"/>
            </w:pPr>
            <w:r w:rsidRPr="00D34DD4">
              <w:t>761</w:t>
            </w:r>
          </w:p>
        </w:tc>
      </w:tr>
      <w:tr w:rsidR="00FA60A0" w:rsidRPr="00E54D24" w14:paraId="1172AEE5" w14:textId="77777777" w:rsidTr="00274486">
        <w:tc>
          <w:tcPr>
            <w:tcW w:w="6210" w:type="dxa"/>
            <w:vAlign w:val="bottom"/>
          </w:tcPr>
          <w:p w14:paraId="3D6FC8EB" w14:textId="77777777" w:rsidR="00FA60A0" w:rsidRPr="00E54D24" w:rsidRDefault="00FA60A0" w:rsidP="00FA60A0">
            <w:pPr>
              <w:spacing w:line="240" w:lineRule="atLeast"/>
              <w:ind w:left="342"/>
              <w:rPr>
                <w:rFonts w:eastAsia="Cordia New" w:cs="Times New Roman"/>
                <w:b/>
                <w:bCs/>
                <w:szCs w:val="22"/>
              </w:rPr>
            </w:pPr>
            <w:r w:rsidRPr="00E54D24">
              <w:rPr>
                <w:rFonts w:cs="Times New Roman"/>
                <w:szCs w:val="22"/>
              </w:rPr>
              <w:t>Other related parties</w:t>
            </w:r>
          </w:p>
        </w:tc>
        <w:tc>
          <w:tcPr>
            <w:tcW w:w="1350" w:type="dxa"/>
            <w:tcBorders>
              <w:bottom w:val="single" w:sz="4" w:space="0" w:color="auto"/>
            </w:tcBorders>
          </w:tcPr>
          <w:p w14:paraId="047BAF53" w14:textId="7AB75D98" w:rsidR="00FA60A0" w:rsidRPr="00E54D24" w:rsidRDefault="00FA60A0" w:rsidP="00FA60A0">
            <w:pPr>
              <w:tabs>
                <w:tab w:val="decimal" w:pos="1135"/>
              </w:tabs>
              <w:spacing w:line="240" w:lineRule="atLeast"/>
            </w:pPr>
            <w:r w:rsidRPr="00FA60A0">
              <w:t xml:space="preserve"> 860 </w:t>
            </w:r>
          </w:p>
        </w:tc>
        <w:tc>
          <w:tcPr>
            <w:tcW w:w="360" w:type="dxa"/>
          </w:tcPr>
          <w:p w14:paraId="1801AF5D" w14:textId="77777777" w:rsidR="00FA60A0" w:rsidRPr="00E54D24" w:rsidRDefault="00FA60A0" w:rsidP="00FA60A0">
            <w:pPr>
              <w:tabs>
                <w:tab w:val="decimal" w:pos="1060"/>
              </w:tabs>
              <w:spacing w:line="240" w:lineRule="atLeast"/>
              <w:rPr>
                <w:rFonts w:cs="Times New Roman"/>
                <w:szCs w:val="22"/>
                <w:lang w:val="en-US"/>
              </w:rPr>
            </w:pPr>
          </w:p>
        </w:tc>
        <w:tc>
          <w:tcPr>
            <w:tcW w:w="1260" w:type="dxa"/>
            <w:tcBorders>
              <w:bottom w:val="single" w:sz="4" w:space="0" w:color="auto"/>
            </w:tcBorders>
          </w:tcPr>
          <w:p w14:paraId="13B13CB5" w14:textId="5E886F28" w:rsidR="00FA60A0" w:rsidRPr="00E54D24" w:rsidRDefault="00FA60A0" w:rsidP="00FA60A0">
            <w:pPr>
              <w:tabs>
                <w:tab w:val="decimal" w:pos="1135"/>
              </w:tabs>
              <w:spacing w:line="240" w:lineRule="atLeast"/>
            </w:pPr>
            <w:r w:rsidRPr="00D34DD4">
              <w:t>691</w:t>
            </w:r>
          </w:p>
        </w:tc>
      </w:tr>
      <w:tr w:rsidR="00FA60A0" w:rsidRPr="00E54D24" w14:paraId="5E8C2600" w14:textId="77777777">
        <w:tc>
          <w:tcPr>
            <w:tcW w:w="6210" w:type="dxa"/>
            <w:vAlign w:val="bottom"/>
          </w:tcPr>
          <w:p w14:paraId="77AC3113" w14:textId="77777777" w:rsidR="00FA60A0" w:rsidRPr="00E54D24" w:rsidRDefault="00FA60A0" w:rsidP="00FA60A0">
            <w:pPr>
              <w:spacing w:line="240" w:lineRule="atLeast"/>
              <w:ind w:left="342"/>
              <w:rPr>
                <w:rFonts w:eastAsia="Cordia New" w:cs="Times New Roman"/>
                <w:b/>
                <w:bCs/>
                <w:szCs w:val="22"/>
              </w:rPr>
            </w:pPr>
            <w:r w:rsidRPr="00E54D24">
              <w:rPr>
                <w:rFonts w:eastAsia="Cordia New" w:cs="Times New Roman"/>
                <w:b/>
                <w:bCs/>
                <w:szCs w:val="22"/>
              </w:rPr>
              <w:t>Total</w:t>
            </w:r>
          </w:p>
        </w:tc>
        <w:tc>
          <w:tcPr>
            <w:tcW w:w="1350" w:type="dxa"/>
            <w:tcBorders>
              <w:top w:val="single" w:sz="4" w:space="0" w:color="auto"/>
              <w:bottom w:val="double" w:sz="4" w:space="0" w:color="auto"/>
            </w:tcBorders>
          </w:tcPr>
          <w:p w14:paraId="23E39459" w14:textId="678E8601" w:rsidR="00FA60A0" w:rsidRPr="00FA60A0" w:rsidRDefault="00FA60A0" w:rsidP="00FA60A0">
            <w:pPr>
              <w:tabs>
                <w:tab w:val="decimal" w:pos="1135"/>
              </w:tabs>
              <w:spacing w:line="240" w:lineRule="atLeast"/>
              <w:rPr>
                <w:b/>
                <w:bCs/>
              </w:rPr>
            </w:pPr>
            <w:r w:rsidRPr="00FA60A0">
              <w:rPr>
                <w:b/>
                <w:bCs/>
              </w:rPr>
              <w:t xml:space="preserve"> 24,433 </w:t>
            </w:r>
          </w:p>
        </w:tc>
        <w:tc>
          <w:tcPr>
            <w:tcW w:w="360" w:type="dxa"/>
          </w:tcPr>
          <w:p w14:paraId="6CBEEA47" w14:textId="77777777" w:rsidR="00FA60A0" w:rsidRPr="00E1157D" w:rsidRDefault="00FA60A0" w:rsidP="00FA60A0">
            <w:pPr>
              <w:tabs>
                <w:tab w:val="decimal" w:pos="1060"/>
              </w:tabs>
              <w:spacing w:line="240" w:lineRule="atLeast"/>
              <w:rPr>
                <w:b/>
                <w:bCs/>
              </w:rPr>
            </w:pPr>
          </w:p>
        </w:tc>
        <w:tc>
          <w:tcPr>
            <w:tcW w:w="1260" w:type="dxa"/>
            <w:tcBorders>
              <w:top w:val="single" w:sz="4" w:space="0" w:color="auto"/>
              <w:bottom w:val="double" w:sz="4" w:space="0" w:color="auto"/>
            </w:tcBorders>
          </w:tcPr>
          <w:p w14:paraId="732E9EB9" w14:textId="50F6E3D4" w:rsidR="00FA60A0" w:rsidRPr="005468D1" w:rsidRDefault="00FA60A0" w:rsidP="00FA60A0">
            <w:pPr>
              <w:tabs>
                <w:tab w:val="decimal" w:pos="1135"/>
              </w:tabs>
              <w:spacing w:line="240" w:lineRule="atLeast"/>
              <w:rPr>
                <w:b/>
                <w:bCs/>
              </w:rPr>
            </w:pPr>
            <w:r w:rsidRPr="005468D1">
              <w:rPr>
                <w:b/>
                <w:bCs/>
              </w:rPr>
              <w:t>20,397</w:t>
            </w:r>
          </w:p>
        </w:tc>
      </w:tr>
      <w:tr w:rsidR="00FA60A0" w:rsidRPr="000E05BA" w14:paraId="67E2B4E8" w14:textId="77777777" w:rsidTr="007F24D4">
        <w:tc>
          <w:tcPr>
            <w:tcW w:w="6210" w:type="dxa"/>
            <w:vAlign w:val="bottom"/>
          </w:tcPr>
          <w:p w14:paraId="08D90B4D" w14:textId="77777777" w:rsidR="00FA60A0" w:rsidRPr="00716059" w:rsidRDefault="00FA60A0" w:rsidP="00FA60A0">
            <w:pPr>
              <w:spacing w:line="240" w:lineRule="auto"/>
              <w:ind w:left="540"/>
              <w:jc w:val="both"/>
              <w:rPr>
                <w:rFonts w:cs="Times New Roman"/>
                <w:b/>
                <w:bCs/>
                <w:szCs w:val="22"/>
              </w:rPr>
            </w:pPr>
          </w:p>
        </w:tc>
        <w:tc>
          <w:tcPr>
            <w:tcW w:w="1350" w:type="dxa"/>
            <w:vAlign w:val="bottom"/>
          </w:tcPr>
          <w:p w14:paraId="09932BD1" w14:textId="77777777" w:rsidR="00FA60A0" w:rsidRPr="000E05BA" w:rsidRDefault="00FA60A0" w:rsidP="00FA60A0">
            <w:pPr>
              <w:spacing w:line="240" w:lineRule="auto"/>
              <w:ind w:left="540"/>
              <w:jc w:val="both"/>
              <w:rPr>
                <w:rFonts w:cs="Times New Roman"/>
                <w:b/>
                <w:bCs/>
                <w:sz w:val="16"/>
                <w:szCs w:val="16"/>
              </w:rPr>
            </w:pPr>
          </w:p>
        </w:tc>
        <w:tc>
          <w:tcPr>
            <w:tcW w:w="360" w:type="dxa"/>
            <w:vAlign w:val="bottom"/>
          </w:tcPr>
          <w:p w14:paraId="6E04B628" w14:textId="77777777" w:rsidR="00FA60A0" w:rsidRPr="000E05BA" w:rsidRDefault="00FA60A0" w:rsidP="00FA60A0">
            <w:pPr>
              <w:spacing w:line="240" w:lineRule="auto"/>
              <w:ind w:left="540"/>
              <w:jc w:val="both"/>
              <w:rPr>
                <w:rFonts w:cs="Times New Roman"/>
                <w:b/>
                <w:bCs/>
                <w:sz w:val="16"/>
                <w:szCs w:val="16"/>
              </w:rPr>
            </w:pPr>
          </w:p>
        </w:tc>
        <w:tc>
          <w:tcPr>
            <w:tcW w:w="1260" w:type="dxa"/>
            <w:vAlign w:val="bottom"/>
          </w:tcPr>
          <w:p w14:paraId="45CD1671" w14:textId="77777777" w:rsidR="00FA60A0" w:rsidRPr="000E05BA" w:rsidRDefault="00FA60A0" w:rsidP="00FA60A0">
            <w:pPr>
              <w:spacing w:line="240" w:lineRule="auto"/>
              <w:ind w:left="540"/>
              <w:jc w:val="both"/>
              <w:rPr>
                <w:rFonts w:cs="Times New Roman"/>
                <w:b/>
                <w:bCs/>
                <w:sz w:val="16"/>
                <w:szCs w:val="16"/>
              </w:rPr>
            </w:pPr>
          </w:p>
        </w:tc>
      </w:tr>
      <w:tr w:rsidR="00FA60A0" w:rsidRPr="00E54D24" w14:paraId="7F681449" w14:textId="77777777" w:rsidTr="007F24D4">
        <w:tc>
          <w:tcPr>
            <w:tcW w:w="6210" w:type="dxa"/>
            <w:vAlign w:val="bottom"/>
          </w:tcPr>
          <w:p w14:paraId="561CBA12" w14:textId="77777777" w:rsidR="00FA60A0" w:rsidRPr="00E54D24" w:rsidRDefault="00FA60A0" w:rsidP="00FA60A0">
            <w:pPr>
              <w:spacing w:line="240" w:lineRule="atLeast"/>
              <w:rPr>
                <w:rFonts w:eastAsia="Cordia New" w:cs="Times New Roman"/>
                <w:b/>
                <w:bCs/>
                <w:i/>
                <w:iCs/>
                <w:szCs w:val="22"/>
                <w:lang w:val="en-US"/>
              </w:rPr>
            </w:pPr>
            <w:r w:rsidRPr="00E54D24">
              <w:rPr>
                <w:rFonts w:eastAsia="Cordia New" w:cs="Times New Roman"/>
                <w:b/>
                <w:bCs/>
                <w:i/>
                <w:iCs/>
                <w:szCs w:val="22"/>
                <w:lang w:val="en-US"/>
              </w:rPr>
              <w:t>Deposits from rental and services</w:t>
            </w:r>
          </w:p>
        </w:tc>
        <w:tc>
          <w:tcPr>
            <w:tcW w:w="1350" w:type="dxa"/>
            <w:vAlign w:val="bottom"/>
          </w:tcPr>
          <w:p w14:paraId="271B3947" w14:textId="77777777" w:rsidR="00FA60A0" w:rsidRPr="00E54D24" w:rsidRDefault="00FA60A0" w:rsidP="00FA60A0">
            <w:pPr>
              <w:tabs>
                <w:tab w:val="decimal" w:pos="1135"/>
              </w:tabs>
              <w:spacing w:line="240" w:lineRule="atLeast"/>
              <w:rPr>
                <w:rFonts w:eastAsia="Cordia New" w:cs="Times New Roman"/>
                <w:szCs w:val="22"/>
              </w:rPr>
            </w:pPr>
          </w:p>
        </w:tc>
        <w:tc>
          <w:tcPr>
            <w:tcW w:w="360" w:type="dxa"/>
            <w:vAlign w:val="bottom"/>
          </w:tcPr>
          <w:p w14:paraId="5A71327B" w14:textId="77777777" w:rsidR="00FA60A0" w:rsidRPr="00E54D24" w:rsidRDefault="00FA60A0" w:rsidP="00FA60A0">
            <w:pPr>
              <w:tabs>
                <w:tab w:val="decimal" w:pos="1060"/>
              </w:tabs>
              <w:spacing w:line="240" w:lineRule="atLeast"/>
              <w:rPr>
                <w:rFonts w:eastAsia="Cordia New" w:cs="Times New Roman"/>
                <w:szCs w:val="22"/>
              </w:rPr>
            </w:pPr>
          </w:p>
        </w:tc>
        <w:tc>
          <w:tcPr>
            <w:tcW w:w="1260" w:type="dxa"/>
            <w:vAlign w:val="bottom"/>
          </w:tcPr>
          <w:p w14:paraId="43AA82C8" w14:textId="77777777" w:rsidR="00FA60A0" w:rsidRPr="00E54D24" w:rsidRDefault="00FA60A0" w:rsidP="00FA60A0">
            <w:pPr>
              <w:tabs>
                <w:tab w:val="decimal" w:pos="1135"/>
              </w:tabs>
              <w:spacing w:line="240" w:lineRule="atLeast"/>
              <w:rPr>
                <w:rFonts w:eastAsia="Cordia New" w:cs="Times New Roman"/>
                <w:szCs w:val="22"/>
              </w:rPr>
            </w:pPr>
          </w:p>
        </w:tc>
      </w:tr>
      <w:tr w:rsidR="00952400" w:rsidRPr="00E54D24" w14:paraId="2BA08481" w14:textId="77777777">
        <w:tc>
          <w:tcPr>
            <w:tcW w:w="6210" w:type="dxa"/>
            <w:vAlign w:val="bottom"/>
          </w:tcPr>
          <w:p w14:paraId="4BF1F0D8" w14:textId="645924CF" w:rsidR="00952400" w:rsidRPr="00E54D24" w:rsidRDefault="00952400" w:rsidP="00952400">
            <w:pPr>
              <w:spacing w:line="240" w:lineRule="atLeast"/>
              <w:ind w:left="342"/>
              <w:rPr>
                <w:rFonts w:cs="Times New Roman"/>
                <w:szCs w:val="22"/>
              </w:rPr>
            </w:pPr>
            <w:r w:rsidRPr="00E54D24">
              <w:rPr>
                <w:rFonts w:cs="Times New Roman"/>
                <w:szCs w:val="22"/>
              </w:rPr>
              <w:t>True Move H Universal Communication Co., Ltd.</w:t>
            </w:r>
          </w:p>
        </w:tc>
        <w:tc>
          <w:tcPr>
            <w:tcW w:w="1350" w:type="dxa"/>
          </w:tcPr>
          <w:p w14:paraId="1BB17CC4" w14:textId="40252071" w:rsidR="00952400" w:rsidRPr="00E54D24" w:rsidRDefault="00952400" w:rsidP="00952400">
            <w:pPr>
              <w:tabs>
                <w:tab w:val="decimal" w:pos="1127"/>
              </w:tabs>
              <w:spacing w:line="240" w:lineRule="atLeast"/>
            </w:pPr>
            <w:r w:rsidRPr="00952400">
              <w:t xml:space="preserve"> 38,635 </w:t>
            </w:r>
          </w:p>
        </w:tc>
        <w:tc>
          <w:tcPr>
            <w:tcW w:w="360" w:type="dxa"/>
          </w:tcPr>
          <w:p w14:paraId="030C2D12" w14:textId="77777777" w:rsidR="00952400" w:rsidRPr="00E54D24" w:rsidRDefault="00952400" w:rsidP="00952400">
            <w:pPr>
              <w:tabs>
                <w:tab w:val="decimal" w:pos="1060"/>
              </w:tabs>
              <w:spacing w:line="240" w:lineRule="atLeast"/>
              <w:rPr>
                <w:rFonts w:cs="Times New Roman"/>
                <w:szCs w:val="22"/>
              </w:rPr>
            </w:pPr>
          </w:p>
        </w:tc>
        <w:tc>
          <w:tcPr>
            <w:tcW w:w="1260" w:type="dxa"/>
          </w:tcPr>
          <w:p w14:paraId="0529B20E" w14:textId="4AE60DF0" w:rsidR="00952400" w:rsidRPr="00CC4092" w:rsidRDefault="00952400" w:rsidP="00952400">
            <w:pPr>
              <w:tabs>
                <w:tab w:val="decimal" w:pos="1130"/>
              </w:tabs>
              <w:spacing w:line="240" w:lineRule="atLeast"/>
            </w:pPr>
            <w:r w:rsidRPr="00732F5F">
              <w:t>4</w:t>
            </w:r>
            <w:r>
              <w:t>7</w:t>
            </w:r>
            <w:r w:rsidRPr="00732F5F">
              <w:t>,</w:t>
            </w:r>
            <w:r>
              <w:t>012</w:t>
            </w:r>
          </w:p>
        </w:tc>
      </w:tr>
      <w:tr w:rsidR="00952400" w:rsidRPr="00E54D24" w14:paraId="3571CC53" w14:textId="77777777">
        <w:tc>
          <w:tcPr>
            <w:tcW w:w="6210" w:type="dxa"/>
            <w:vAlign w:val="bottom"/>
          </w:tcPr>
          <w:p w14:paraId="46762A8B" w14:textId="77777777" w:rsidR="00952400" w:rsidRPr="00E54D24" w:rsidRDefault="00952400" w:rsidP="00952400">
            <w:pPr>
              <w:spacing w:line="240" w:lineRule="atLeast"/>
              <w:ind w:left="342"/>
              <w:rPr>
                <w:rFonts w:cs="Times New Roman"/>
                <w:szCs w:val="22"/>
              </w:rPr>
            </w:pPr>
            <w:r w:rsidRPr="00E54D24">
              <w:rPr>
                <w:rFonts w:cs="Times New Roman"/>
                <w:szCs w:val="22"/>
              </w:rPr>
              <w:t>True Corporation Public Company Limited</w:t>
            </w:r>
          </w:p>
        </w:tc>
        <w:tc>
          <w:tcPr>
            <w:tcW w:w="1350" w:type="dxa"/>
          </w:tcPr>
          <w:p w14:paraId="3E4B01B8" w14:textId="6B5A6EF5" w:rsidR="00952400" w:rsidRPr="00E54D24" w:rsidRDefault="00952400" w:rsidP="00952400">
            <w:pPr>
              <w:tabs>
                <w:tab w:val="decimal" w:pos="1127"/>
              </w:tabs>
              <w:spacing w:line="240" w:lineRule="atLeast"/>
            </w:pPr>
            <w:r w:rsidRPr="00952400">
              <w:t xml:space="preserve"> 19,794 </w:t>
            </w:r>
          </w:p>
        </w:tc>
        <w:tc>
          <w:tcPr>
            <w:tcW w:w="360" w:type="dxa"/>
          </w:tcPr>
          <w:p w14:paraId="5E8DC6E9" w14:textId="77777777" w:rsidR="00952400" w:rsidRPr="00E54D24" w:rsidRDefault="00952400" w:rsidP="00952400">
            <w:pPr>
              <w:tabs>
                <w:tab w:val="decimal" w:pos="1060"/>
              </w:tabs>
              <w:spacing w:line="240" w:lineRule="atLeast"/>
              <w:rPr>
                <w:rFonts w:cs="Times New Roman"/>
                <w:szCs w:val="22"/>
              </w:rPr>
            </w:pPr>
          </w:p>
        </w:tc>
        <w:tc>
          <w:tcPr>
            <w:tcW w:w="1260" w:type="dxa"/>
          </w:tcPr>
          <w:p w14:paraId="0014B509" w14:textId="380C461B" w:rsidR="00952400" w:rsidRPr="00E54D24" w:rsidRDefault="00952400" w:rsidP="00952400">
            <w:pPr>
              <w:tabs>
                <w:tab w:val="decimal" w:pos="1130"/>
              </w:tabs>
              <w:spacing w:line="240" w:lineRule="atLeast"/>
              <w:rPr>
                <w:rFonts w:cs="Times New Roman"/>
                <w:szCs w:val="22"/>
              </w:rPr>
            </w:pPr>
            <w:r w:rsidRPr="00CC4092">
              <w:t xml:space="preserve"> 19,974 </w:t>
            </w:r>
          </w:p>
        </w:tc>
      </w:tr>
      <w:tr w:rsidR="00952400" w:rsidRPr="00E54D24" w14:paraId="67529941" w14:textId="77777777">
        <w:tc>
          <w:tcPr>
            <w:tcW w:w="6210" w:type="dxa"/>
            <w:vAlign w:val="bottom"/>
          </w:tcPr>
          <w:p w14:paraId="56DF285C" w14:textId="1F851BD0" w:rsidR="00952400" w:rsidRPr="00E54D24" w:rsidRDefault="00952400" w:rsidP="00952400">
            <w:pPr>
              <w:spacing w:line="240" w:lineRule="atLeast"/>
              <w:ind w:left="342"/>
              <w:rPr>
                <w:rFonts w:cs="Times New Roman"/>
                <w:szCs w:val="22"/>
              </w:rPr>
            </w:pPr>
            <w:r w:rsidRPr="00E54D24">
              <w:rPr>
                <w:rFonts w:cs="Times New Roman"/>
                <w:szCs w:val="22"/>
              </w:rPr>
              <w:t xml:space="preserve">True Internet Data </w:t>
            </w:r>
            <w:proofErr w:type="spellStart"/>
            <w:r w:rsidRPr="00E54D24">
              <w:rPr>
                <w:rFonts w:cs="Times New Roman"/>
                <w:szCs w:val="22"/>
              </w:rPr>
              <w:t>Center</w:t>
            </w:r>
            <w:proofErr w:type="spellEnd"/>
            <w:r w:rsidRPr="00E54D24">
              <w:rPr>
                <w:rFonts w:cs="Times New Roman"/>
                <w:szCs w:val="22"/>
              </w:rPr>
              <w:t xml:space="preserve"> Co., Ltd.</w:t>
            </w:r>
          </w:p>
        </w:tc>
        <w:tc>
          <w:tcPr>
            <w:tcW w:w="1350" w:type="dxa"/>
          </w:tcPr>
          <w:p w14:paraId="4A1C245E" w14:textId="075F9A07" w:rsidR="00952400" w:rsidRPr="00E54D24" w:rsidRDefault="00952400" w:rsidP="00952400">
            <w:pPr>
              <w:tabs>
                <w:tab w:val="decimal" w:pos="1127"/>
              </w:tabs>
              <w:spacing w:line="240" w:lineRule="atLeast"/>
            </w:pPr>
            <w:r w:rsidRPr="00952400">
              <w:t xml:space="preserve"> 6,688 </w:t>
            </w:r>
          </w:p>
        </w:tc>
        <w:tc>
          <w:tcPr>
            <w:tcW w:w="360" w:type="dxa"/>
          </w:tcPr>
          <w:p w14:paraId="34AC06E9" w14:textId="77777777" w:rsidR="00952400" w:rsidRPr="00E54D24" w:rsidRDefault="00952400" w:rsidP="00952400">
            <w:pPr>
              <w:tabs>
                <w:tab w:val="decimal" w:pos="1060"/>
              </w:tabs>
              <w:spacing w:line="240" w:lineRule="atLeast"/>
              <w:rPr>
                <w:rFonts w:cs="Times New Roman"/>
                <w:szCs w:val="22"/>
              </w:rPr>
            </w:pPr>
          </w:p>
        </w:tc>
        <w:tc>
          <w:tcPr>
            <w:tcW w:w="1260" w:type="dxa"/>
          </w:tcPr>
          <w:p w14:paraId="4691ED8A" w14:textId="5088BDC6" w:rsidR="00952400" w:rsidRPr="00E54D24" w:rsidRDefault="00952400" w:rsidP="00952400">
            <w:pPr>
              <w:tabs>
                <w:tab w:val="decimal" w:pos="1130"/>
              </w:tabs>
              <w:spacing w:line="240" w:lineRule="atLeast"/>
            </w:pPr>
            <w:r w:rsidRPr="00CC4092">
              <w:t xml:space="preserve"> 6,657 </w:t>
            </w:r>
          </w:p>
        </w:tc>
      </w:tr>
      <w:tr w:rsidR="00952400" w:rsidRPr="00E54D24" w14:paraId="1ABF9FC6" w14:textId="77777777" w:rsidTr="00274486">
        <w:tc>
          <w:tcPr>
            <w:tcW w:w="6210" w:type="dxa"/>
            <w:vAlign w:val="bottom"/>
          </w:tcPr>
          <w:p w14:paraId="266F9839" w14:textId="3D68687C" w:rsidR="00952400" w:rsidRPr="00E54D24" w:rsidRDefault="00952400" w:rsidP="00952400">
            <w:pPr>
              <w:spacing w:line="240" w:lineRule="atLeast"/>
              <w:ind w:left="342"/>
              <w:rPr>
                <w:rFonts w:cs="Times New Roman"/>
                <w:szCs w:val="22"/>
              </w:rPr>
            </w:pPr>
            <w:r w:rsidRPr="00E54D24">
              <w:rPr>
                <w:rFonts w:cs="Times New Roman"/>
                <w:szCs w:val="22"/>
              </w:rPr>
              <w:t>True Properties Company Limited</w:t>
            </w:r>
          </w:p>
        </w:tc>
        <w:tc>
          <w:tcPr>
            <w:tcW w:w="1350" w:type="dxa"/>
          </w:tcPr>
          <w:p w14:paraId="222F92BC" w14:textId="79A4BD1B" w:rsidR="00952400" w:rsidRPr="00E54D24" w:rsidRDefault="00952400" w:rsidP="00952400">
            <w:pPr>
              <w:tabs>
                <w:tab w:val="decimal" w:pos="1135"/>
              </w:tabs>
              <w:spacing w:line="240" w:lineRule="atLeast"/>
            </w:pPr>
            <w:r w:rsidRPr="00952400">
              <w:t xml:space="preserve"> 5,586 </w:t>
            </w:r>
          </w:p>
        </w:tc>
        <w:tc>
          <w:tcPr>
            <w:tcW w:w="360" w:type="dxa"/>
          </w:tcPr>
          <w:p w14:paraId="161CE97A" w14:textId="77777777" w:rsidR="00952400" w:rsidRPr="00E54D24" w:rsidRDefault="00952400" w:rsidP="00952400">
            <w:pPr>
              <w:tabs>
                <w:tab w:val="decimal" w:pos="1060"/>
              </w:tabs>
              <w:spacing w:line="240" w:lineRule="atLeast"/>
              <w:rPr>
                <w:rFonts w:cs="Times New Roman"/>
                <w:szCs w:val="22"/>
              </w:rPr>
            </w:pPr>
          </w:p>
        </w:tc>
        <w:tc>
          <w:tcPr>
            <w:tcW w:w="1260" w:type="dxa"/>
          </w:tcPr>
          <w:p w14:paraId="6E35A31E" w14:textId="04CC0756" w:rsidR="00952400" w:rsidRPr="00E54D24" w:rsidRDefault="00952400" w:rsidP="00952400">
            <w:pPr>
              <w:tabs>
                <w:tab w:val="decimal" w:pos="1135"/>
              </w:tabs>
              <w:spacing w:line="240" w:lineRule="atLeast"/>
              <w:rPr>
                <w:rFonts w:cs="Times New Roman"/>
                <w:szCs w:val="22"/>
              </w:rPr>
            </w:pPr>
            <w:r w:rsidRPr="00CC4092">
              <w:t xml:space="preserve"> 5,573 </w:t>
            </w:r>
          </w:p>
        </w:tc>
      </w:tr>
      <w:tr w:rsidR="00952400" w:rsidRPr="00E54D24" w14:paraId="1695F1CC" w14:textId="77777777" w:rsidTr="00274486">
        <w:tc>
          <w:tcPr>
            <w:tcW w:w="6210" w:type="dxa"/>
            <w:vAlign w:val="bottom"/>
          </w:tcPr>
          <w:p w14:paraId="132F3896" w14:textId="71EE9C9B" w:rsidR="00952400" w:rsidRPr="00E54D24" w:rsidRDefault="00952400" w:rsidP="00952400">
            <w:pPr>
              <w:spacing w:line="240" w:lineRule="atLeast"/>
              <w:ind w:left="342"/>
              <w:rPr>
                <w:rFonts w:cs="Times New Roman"/>
                <w:szCs w:val="22"/>
              </w:rPr>
            </w:pPr>
            <w:r w:rsidRPr="00E54D24">
              <w:rPr>
                <w:rFonts w:cs="Times New Roman"/>
                <w:szCs w:val="22"/>
              </w:rPr>
              <w:t>Wire &amp; Wireless Company Limited</w:t>
            </w:r>
          </w:p>
        </w:tc>
        <w:tc>
          <w:tcPr>
            <w:tcW w:w="1350" w:type="dxa"/>
          </w:tcPr>
          <w:p w14:paraId="159A94E2" w14:textId="3FF7A859" w:rsidR="00952400" w:rsidRPr="00E54D24" w:rsidRDefault="00952400" w:rsidP="00952400">
            <w:pPr>
              <w:tabs>
                <w:tab w:val="decimal" w:pos="1135"/>
              </w:tabs>
              <w:spacing w:line="240" w:lineRule="atLeast"/>
            </w:pPr>
            <w:r w:rsidRPr="00952400">
              <w:t xml:space="preserve"> 3,763 </w:t>
            </w:r>
          </w:p>
        </w:tc>
        <w:tc>
          <w:tcPr>
            <w:tcW w:w="360" w:type="dxa"/>
          </w:tcPr>
          <w:p w14:paraId="664E5307" w14:textId="77777777" w:rsidR="00952400" w:rsidRPr="00E54D24" w:rsidRDefault="00952400" w:rsidP="00952400">
            <w:pPr>
              <w:tabs>
                <w:tab w:val="decimal" w:pos="1060"/>
              </w:tabs>
              <w:spacing w:line="240" w:lineRule="atLeast"/>
              <w:rPr>
                <w:rFonts w:cs="Times New Roman"/>
                <w:szCs w:val="22"/>
              </w:rPr>
            </w:pPr>
          </w:p>
        </w:tc>
        <w:tc>
          <w:tcPr>
            <w:tcW w:w="1260" w:type="dxa"/>
          </w:tcPr>
          <w:p w14:paraId="65D424D5" w14:textId="596A0156" w:rsidR="00952400" w:rsidRPr="00E54D24" w:rsidRDefault="00952400" w:rsidP="00952400">
            <w:pPr>
              <w:tabs>
                <w:tab w:val="decimal" w:pos="1135"/>
              </w:tabs>
              <w:spacing w:line="240" w:lineRule="atLeast"/>
              <w:rPr>
                <w:rFonts w:cs="Times New Roman"/>
                <w:szCs w:val="22"/>
              </w:rPr>
            </w:pPr>
            <w:r w:rsidRPr="00CC4092">
              <w:t>3,791</w:t>
            </w:r>
          </w:p>
        </w:tc>
      </w:tr>
      <w:tr w:rsidR="00952400" w:rsidRPr="00E54D24" w14:paraId="367C73C3" w14:textId="77777777" w:rsidTr="00274486">
        <w:tc>
          <w:tcPr>
            <w:tcW w:w="6210" w:type="dxa"/>
            <w:vAlign w:val="bottom"/>
          </w:tcPr>
          <w:p w14:paraId="6021E7E0" w14:textId="31351AC5" w:rsidR="00952400" w:rsidRPr="00E54D24" w:rsidRDefault="00952400" w:rsidP="00952400">
            <w:pPr>
              <w:spacing w:line="240" w:lineRule="atLeast"/>
              <w:ind w:left="342"/>
              <w:rPr>
                <w:rFonts w:cs="Times New Roman"/>
                <w:szCs w:val="22"/>
              </w:rPr>
            </w:pPr>
            <w:r w:rsidRPr="00E54D24">
              <w:rPr>
                <w:rFonts w:cs="Times New Roman"/>
                <w:szCs w:val="22"/>
              </w:rPr>
              <w:t>True GS Co., Ltd.</w:t>
            </w:r>
          </w:p>
        </w:tc>
        <w:tc>
          <w:tcPr>
            <w:tcW w:w="1350" w:type="dxa"/>
          </w:tcPr>
          <w:p w14:paraId="0FC96E45" w14:textId="1B023BC5" w:rsidR="00952400" w:rsidRPr="00E54D24" w:rsidRDefault="00952400" w:rsidP="00952400">
            <w:pPr>
              <w:tabs>
                <w:tab w:val="decimal" w:pos="1135"/>
              </w:tabs>
              <w:spacing w:line="240" w:lineRule="atLeast"/>
            </w:pPr>
            <w:r w:rsidRPr="00952400">
              <w:t xml:space="preserve"> 3,425 </w:t>
            </w:r>
          </w:p>
        </w:tc>
        <w:tc>
          <w:tcPr>
            <w:tcW w:w="360" w:type="dxa"/>
          </w:tcPr>
          <w:p w14:paraId="3D980424" w14:textId="77777777" w:rsidR="00952400" w:rsidRPr="00E54D24" w:rsidRDefault="00952400" w:rsidP="00952400">
            <w:pPr>
              <w:tabs>
                <w:tab w:val="decimal" w:pos="1060"/>
              </w:tabs>
              <w:spacing w:line="240" w:lineRule="atLeast"/>
              <w:rPr>
                <w:rFonts w:cs="Times New Roman"/>
                <w:szCs w:val="22"/>
              </w:rPr>
            </w:pPr>
          </w:p>
        </w:tc>
        <w:tc>
          <w:tcPr>
            <w:tcW w:w="1260" w:type="dxa"/>
          </w:tcPr>
          <w:p w14:paraId="0BE39FF7" w14:textId="5D50C33E" w:rsidR="00952400" w:rsidRPr="00E54D24" w:rsidRDefault="00952400" w:rsidP="00952400">
            <w:pPr>
              <w:tabs>
                <w:tab w:val="decimal" w:pos="1135"/>
              </w:tabs>
              <w:spacing w:line="240" w:lineRule="atLeast"/>
              <w:rPr>
                <w:rFonts w:cs="Times New Roman"/>
                <w:szCs w:val="22"/>
              </w:rPr>
            </w:pPr>
            <w:r w:rsidRPr="00CC4092">
              <w:t xml:space="preserve"> 3,886 </w:t>
            </w:r>
          </w:p>
        </w:tc>
      </w:tr>
      <w:tr w:rsidR="00952400" w:rsidRPr="00E54D24" w14:paraId="11E6C6F7" w14:textId="77777777">
        <w:tc>
          <w:tcPr>
            <w:tcW w:w="6210" w:type="dxa"/>
            <w:vAlign w:val="bottom"/>
          </w:tcPr>
          <w:p w14:paraId="44C5C022" w14:textId="1F776F54" w:rsidR="00952400" w:rsidRPr="00E54D24" w:rsidRDefault="00952400" w:rsidP="00952400">
            <w:pPr>
              <w:spacing w:line="240" w:lineRule="atLeast"/>
              <w:ind w:left="342"/>
              <w:rPr>
                <w:rFonts w:cs="Times New Roman"/>
                <w:szCs w:val="22"/>
              </w:rPr>
            </w:pPr>
            <w:r w:rsidRPr="00E3249F">
              <w:rPr>
                <w:rFonts w:cs="Times New Roman"/>
                <w:szCs w:val="22"/>
              </w:rPr>
              <w:t>CPF (Thailand) Public Company Limited</w:t>
            </w:r>
          </w:p>
        </w:tc>
        <w:tc>
          <w:tcPr>
            <w:tcW w:w="1350" w:type="dxa"/>
          </w:tcPr>
          <w:p w14:paraId="7168BB41" w14:textId="3FBBBB73" w:rsidR="00952400" w:rsidRPr="00E54D24" w:rsidRDefault="00952400" w:rsidP="00952400">
            <w:pPr>
              <w:tabs>
                <w:tab w:val="decimal" w:pos="1135"/>
              </w:tabs>
              <w:spacing w:line="240" w:lineRule="atLeast"/>
            </w:pPr>
            <w:r w:rsidRPr="00952400">
              <w:t xml:space="preserve"> 3,178 </w:t>
            </w:r>
          </w:p>
        </w:tc>
        <w:tc>
          <w:tcPr>
            <w:tcW w:w="360" w:type="dxa"/>
          </w:tcPr>
          <w:p w14:paraId="59E4A3D3" w14:textId="77777777" w:rsidR="00952400" w:rsidRPr="00E54D24" w:rsidRDefault="00952400" w:rsidP="00952400">
            <w:pPr>
              <w:tabs>
                <w:tab w:val="decimal" w:pos="1060"/>
              </w:tabs>
              <w:spacing w:line="240" w:lineRule="atLeast"/>
              <w:rPr>
                <w:rFonts w:cs="Times New Roman"/>
                <w:szCs w:val="22"/>
              </w:rPr>
            </w:pPr>
          </w:p>
        </w:tc>
        <w:tc>
          <w:tcPr>
            <w:tcW w:w="1260" w:type="dxa"/>
          </w:tcPr>
          <w:p w14:paraId="336DAF31" w14:textId="02A6AFB0" w:rsidR="00952400" w:rsidRPr="00E3249F" w:rsidRDefault="00952400" w:rsidP="00952400">
            <w:pPr>
              <w:tabs>
                <w:tab w:val="decimal" w:pos="1135"/>
              </w:tabs>
              <w:spacing w:line="240" w:lineRule="atLeast"/>
            </w:pPr>
            <w:r w:rsidRPr="00E3249F">
              <w:t>3,082</w:t>
            </w:r>
          </w:p>
        </w:tc>
      </w:tr>
      <w:tr w:rsidR="00952400" w:rsidRPr="00E54D24" w14:paraId="573ED643" w14:textId="77777777">
        <w:tc>
          <w:tcPr>
            <w:tcW w:w="6210" w:type="dxa"/>
            <w:vAlign w:val="bottom"/>
          </w:tcPr>
          <w:p w14:paraId="7E641E86" w14:textId="1ECBB0FE" w:rsidR="00952400" w:rsidRPr="00E54D24" w:rsidRDefault="00952400" w:rsidP="00952400">
            <w:pPr>
              <w:spacing w:line="240" w:lineRule="atLeast"/>
              <w:ind w:left="342"/>
              <w:rPr>
                <w:rFonts w:cs="Times New Roman"/>
                <w:szCs w:val="22"/>
              </w:rPr>
            </w:pPr>
            <w:r w:rsidRPr="00E54D24">
              <w:t>True Internet Corporation Co., Ltd.</w:t>
            </w:r>
          </w:p>
        </w:tc>
        <w:tc>
          <w:tcPr>
            <w:tcW w:w="1350" w:type="dxa"/>
          </w:tcPr>
          <w:p w14:paraId="61F4049F" w14:textId="2012FE2D" w:rsidR="00952400" w:rsidRPr="00E54D24" w:rsidRDefault="00952400" w:rsidP="00952400">
            <w:pPr>
              <w:tabs>
                <w:tab w:val="decimal" w:pos="1135"/>
              </w:tabs>
              <w:spacing w:line="240" w:lineRule="atLeast"/>
            </w:pPr>
            <w:r w:rsidRPr="00952400">
              <w:t xml:space="preserve"> 3,049 </w:t>
            </w:r>
          </w:p>
        </w:tc>
        <w:tc>
          <w:tcPr>
            <w:tcW w:w="360" w:type="dxa"/>
          </w:tcPr>
          <w:p w14:paraId="69623109" w14:textId="77777777" w:rsidR="00952400" w:rsidRPr="00E54D24" w:rsidRDefault="00952400" w:rsidP="00952400">
            <w:pPr>
              <w:tabs>
                <w:tab w:val="decimal" w:pos="1060"/>
              </w:tabs>
              <w:spacing w:line="240" w:lineRule="atLeast"/>
              <w:rPr>
                <w:rFonts w:cs="Times New Roman"/>
                <w:szCs w:val="22"/>
              </w:rPr>
            </w:pPr>
          </w:p>
        </w:tc>
        <w:tc>
          <w:tcPr>
            <w:tcW w:w="1260" w:type="dxa"/>
          </w:tcPr>
          <w:p w14:paraId="770007F9" w14:textId="64B45B0F" w:rsidR="00952400" w:rsidRPr="00E54D24" w:rsidRDefault="00952400" w:rsidP="00952400">
            <w:pPr>
              <w:tabs>
                <w:tab w:val="decimal" w:pos="1135"/>
              </w:tabs>
              <w:spacing w:line="240" w:lineRule="atLeast"/>
              <w:rPr>
                <w:rFonts w:cs="Times New Roman"/>
                <w:szCs w:val="22"/>
              </w:rPr>
            </w:pPr>
            <w:r w:rsidRPr="00CC4092">
              <w:t xml:space="preserve"> 6,555 </w:t>
            </w:r>
          </w:p>
        </w:tc>
      </w:tr>
      <w:tr w:rsidR="00952400" w:rsidRPr="00E54D24" w14:paraId="19D9ABFD" w14:textId="77777777">
        <w:tc>
          <w:tcPr>
            <w:tcW w:w="6210" w:type="dxa"/>
            <w:vAlign w:val="bottom"/>
          </w:tcPr>
          <w:p w14:paraId="285687CC" w14:textId="6692C8BA" w:rsidR="00952400" w:rsidRPr="00E54D24" w:rsidRDefault="00952400" w:rsidP="00952400">
            <w:pPr>
              <w:spacing w:line="240" w:lineRule="atLeast"/>
              <w:ind w:left="342"/>
              <w:rPr>
                <w:rFonts w:cs="Times New Roman"/>
                <w:szCs w:val="22"/>
              </w:rPr>
            </w:pPr>
            <w:r w:rsidRPr="00E54D24">
              <w:rPr>
                <w:rFonts w:cs="Times New Roman"/>
                <w:szCs w:val="22"/>
              </w:rPr>
              <w:t>Other related parties</w:t>
            </w:r>
          </w:p>
        </w:tc>
        <w:tc>
          <w:tcPr>
            <w:tcW w:w="1350" w:type="dxa"/>
          </w:tcPr>
          <w:p w14:paraId="1AA46D36" w14:textId="13ADBE32" w:rsidR="00952400" w:rsidRPr="00E54D24" w:rsidRDefault="00952400" w:rsidP="00952400">
            <w:pPr>
              <w:tabs>
                <w:tab w:val="decimal" w:pos="1135"/>
              </w:tabs>
              <w:spacing w:line="240" w:lineRule="atLeast"/>
            </w:pPr>
            <w:r w:rsidRPr="00952400">
              <w:t xml:space="preserve"> 6,127 </w:t>
            </w:r>
          </w:p>
        </w:tc>
        <w:tc>
          <w:tcPr>
            <w:tcW w:w="360" w:type="dxa"/>
          </w:tcPr>
          <w:p w14:paraId="30FE6AC3" w14:textId="77777777" w:rsidR="00952400" w:rsidRPr="00E54D24" w:rsidRDefault="00952400" w:rsidP="00952400">
            <w:pPr>
              <w:tabs>
                <w:tab w:val="decimal" w:pos="1060"/>
              </w:tabs>
              <w:spacing w:line="240" w:lineRule="atLeast"/>
              <w:rPr>
                <w:rFonts w:cs="Times New Roman"/>
                <w:szCs w:val="22"/>
              </w:rPr>
            </w:pPr>
          </w:p>
        </w:tc>
        <w:tc>
          <w:tcPr>
            <w:tcW w:w="1260" w:type="dxa"/>
          </w:tcPr>
          <w:p w14:paraId="2B5292E2" w14:textId="282B7066" w:rsidR="00952400" w:rsidRPr="00E54D24" w:rsidRDefault="00952400" w:rsidP="00952400">
            <w:pPr>
              <w:tabs>
                <w:tab w:val="decimal" w:pos="1135"/>
              </w:tabs>
              <w:spacing w:line="240" w:lineRule="atLeast"/>
            </w:pPr>
            <w:r w:rsidRPr="00CC4092">
              <w:t xml:space="preserve"> </w:t>
            </w:r>
            <w:r>
              <w:t>9</w:t>
            </w:r>
            <w:r w:rsidRPr="00CC4092">
              <w:t>,</w:t>
            </w:r>
            <w:r>
              <w:t>845</w:t>
            </w:r>
          </w:p>
        </w:tc>
      </w:tr>
      <w:tr w:rsidR="00952400" w:rsidRPr="00E54D24" w14:paraId="7C53983F" w14:textId="77777777">
        <w:tc>
          <w:tcPr>
            <w:tcW w:w="6210" w:type="dxa"/>
            <w:vAlign w:val="bottom"/>
          </w:tcPr>
          <w:p w14:paraId="5F345C39" w14:textId="48284773" w:rsidR="00952400" w:rsidRPr="00E54D24" w:rsidRDefault="00952400" w:rsidP="00952400">
            <w:pPr>
              <w:spacing w:line="240" w:lineRule="atLeast"/>
              <w:ind w:left="342"/>
              <w:rPr>
                <w:rFonts w:cs="Times New Roman"/>
                <w:szCs w:val="22"/>
              </w:rPr>
            </w:pPr>
            <w:r w:rsidRPr="00E54D24">
              <w:rPr>
                <w:rFonts w:eastAsia="Cordia New" w:cs="Times New Roman"/>
                <w:b/>
                <w:bCs/>
                <w:szCs w:val="22"/>
              </w:rPr>
              <w:t>Total</w:t>
            </w:r>
          </w:p>
        </w:tc>
        <w:tc>
          <w:tcPr>
            <w:tcW w:w="1350" w:type="dxa"/>
            <w:tcBorders>
              <w:top w:val="single" w:sz="4" w:space="0" w:color="auto"/>
              <w:left w:val="nil"/>
              <w:bottom w:val="double" w:sz="4" w:space="0" w:color="auto"/>
              <w:right w:val="nil"/>
            </w:tcBorders>
          </w:tcPr>
          <w:p w14:paraId="76C2E021" w14:textId="0B664056" w:rsidR="00952400" w:rsidRPr="00952400" w:rsidRDefault="00952400" w:rsidP="00952400">
            <w:pPr>
              <w:tabs>
                <w:tab w:val="decimal" w:pos="1135"/>
              </w:tabs>
              <w:spacing w:line="240" w:lineRule="atLeast"/>
              <w:rPr>
                <w:b/>
                <w:bCs/>
              </w:rPr>
            </w:pPr>
            <w:r w:rsidRPr="00952400">
              <w:rPr>
                <w:b/>
                <w:bCs/>
              </w:rPr>
              <w:t xml:space="preserve"> 90,245 </w:t>
            </w:r>
          </w:p>
        </w:tc>
        <w:tc>
          <w:tcPr>
            <w:tcW w:w="360" w:type="dxa"/>
          </w:tcPr>
          <w:p w14:paraId="2D1D41A2" w14:textId="77777777" w:rsidR="00952400" w:rsidRPr="00E54D24" w:rsidRDefault="00952400" w:rsidP="00952400">
            <w:pPr>
              <w:tabs>
                <w:tab w:val="decimal" w:pos="1060"/>
              </w:tabs>
              <w:spacing w:line="240" w:lineRule="atLeast"/>
              <w:rPr>
                <w:rFonts w:cs="Times New Roman"/>
                <w:szCs w:val="22"/>
              </w:rPr>
            </w:pPr>
          </w:p>
        </w:tc>
        <w:tc>
          <w:tcPr>
            <w:tcW w:w="1260" w:type="dxa"/>
            <w:tcBorders>
              <w:top w:val="single" w:sz="4" w:space="0" w:color="auto"/>
              <w:bottom w:val="double" w:sz="4" w:space="0" w:color="auto"/>
            </w:tcBorders>
          </w:tcPr>
          <w:p w14:paraId="566BB034" w14:textId="47385638" w:rsidR="00952400" w:rsidRPr="00E54D24" w:rsidRDefault="00952400" w:rsidP="00952400">
            <w:pPr>
              <w:tabs>
                <w:tab w:val="decimal" w:pos="1135"/>
              </w:tabs>
              <w:spacing w:line="240" w:lineRule="atLeast"/>
              <w:rPr>
                <w:rFonts w:cs="Times New Roman"/>
                <w:szCs w:val="22"/>
              </w:rPr>
            </w:pPr>
            <w:r w:rsidRPr="00864744">
              <w:rPr>
                <w:b/>
                <w:bCs/>
              </w:rPr>
              <w:t>106,375</w:t>
            </w:r>
          </w:p>
        </w:tc>
      </w:tr>
      <w:tr w:rsidR="00952400" w:rsidRPr="00E54D24" w14:paraId="382292EF" w14:textId="77777777">
        <w:tc>
          <w:tcPr>
            <w:tcW w:w="6210" w:type="dxa"/>
            <w:vAlign w:val="bottom"/>
          </w:tcPr>
          <w:p w14:paraId="2E04B587" w14:textId="57508480" w:rsidR="00952400" w:rsidRPr="00E54D24" w:rsidRDefault="00952400" w:rsidP="00952400">
            <w:pPr>
              <w:spacing w:line="240" w:lineRule="atLeast"/>
              <w:ind w:left="342"/>
              <w:rPr>
                <w:rFonts w:eastAsia="Cordia New" w:cs="Times New Roman"/>
                <w:b/>
                <w:bCs/>
                <w:szCs w:val="22"/>
              </w:rPr>
            </w:pPr>
          </w:p>
        </w:tc>
        <w:tc>
          <w:tcPr>
            <w:tcW w:w="1350" w:type="dxa"/>
            <w:vAlign w:val="bottom"/>
          </w:tcPr>
          <w:p w14:paraId="05B4D3A3" w14:textId="1466322C" w:rsidR="00952400" w:rsidRPr="00605DBE" w:rsidRDefault="00952400" w:rsidP="00952400">
            <w:pPr>
              <w:tabs>
                <w:tab w:val="decimal" w:pos="1135"/>
              </w:tabs>
              <w:spacing w:line="240" w:lineRule="atLeast"/>
              <w:rPr>
                <w:b/>
                <w:bCs/>
              </w:rPr>
            </w:pPr>
          </w:p>
        </w:tc>
        <w:tc>
          <w:tcPr>
            <w:tcW w:w="360" w:type="dxa"/>
            <w:vAlign w:val="bottom"/>
          </w:tcPr>
          <w:p w14:paraId="0527D4A8" w14:textId="77777777" w:rsidR="00952400" w:rsidRPr="00864744" w:rsidRDefault="00952400" w:rsidP="00952400">
            <w:pPr>
              <w:tabs>
                <w:tab w:val="decimal" w:pos="1060"/>
              </w:tabs>
              <w:spacing w:line="240" w:lineRule="atLeast"/>
              <w:rPr>
                <w:rFonts w:cs="Times New Roman"/>
                <w:b/>
                <w:bCs/>
                <w:szCs w:val="22"/>
                <w:lang w:val="en-US"/>
              </w:rPr>
            </w:pPr>
          </w:p>
        </w:tc>
        <w:tc>
          <w:tcPr>
            <w:tcW w:w="1260" w:type="dxa"/>
            <w:vAlign w:val="bottom"/>
          </w:tcPr>
          <w:p w14:paraId="6415EC99" w14:textId="46F7FA64" w:rsidR="00952400" w:rsidRPr="00864744" w:rsidRDefault="00952400" w:rsidP="00952400">
            <w:pPr>
              <w:tabs>
                <w:tab w:val="decimal" w:pos="1129"/>
              </w:tabs>
              <w:spacing w:line="240" w:lineRule="atLeast"/>
              <w:rPr>
                <w:rFonts w:cs="Times New Roman"/>
                <w:b/>
                <w:bCs/>
                <w:szCs w:val="22"/>
                <w:lang w:val="en-US"/>
              </w:rPr>
            </w:pPr>
          </w:p>
        </w:tc>
      </w:tr>
      <w:tr w:rsidR="00952400" w:rsidRPr="000E05BA" w14:paraId="77EB09C5" w14:textId="77777777" w:rsidTr="007F24D4">
        <w:tc>
          <w:tcPr>
            <w:tcW w:w="6210" w:type="dxa"/>
            <w:vAlign w:val="bottom"/>
          </w:tcPr>
          <w:p w14:paraId="216B9D23" w14:textId="324DAAA4" w:rsidR="00952400" w:rsidRPr="0050138D" w:rsidRDefault="00952400" w:rsidP="0050138D">
            <w:pPr>
              <w:spacing w:line="240" w:lineRule="atLeast"/>
              <w:rPr>
                <w:rFonts w:eastAsia="Cordia New" w:cs="Times New Roman"/>
                <w:b/>
                <w:bCs/>
                <w:i/>
                <w:iCs/>
                <w:szCs w:val="22"/>
                <w:lang w:val="en-US"/>
              </w:rPr>
            </w:pPr>
            <w:r w:rsidRPr="00E54D24">
              <w:rPr>
                <w:rFonts w:eastAsia="Cordia New" w:cs="Times New Roman"/>
                <w:b/>
                <w:bCs/>
                <w:i/>
                <w:iCs/>
                <w:szCs w:val="22"/>
                <w:lang w:val="en-US"/>
              </w:rPr>
              <w:t>Long-term borrowings</w:t>
            </w:r>
          </w:p>
        </w:tc>
        <w:tc>
          <w:tcPr>
            <w:tcW w:w="1350" w:type="dxa"/>
            <w:vAlign w:val="bottom"/>
          </w:tcPr>
          <w:p w14:paraId="3878180A" w14:textId="77777777" w:rsidR="00952400" w:rsidRPr="00597E6D" w:rsidRDefault="00952400" w:rsidP="00952400">
            <w:pPr>
              <w:spacing w:line="240" w:lineRule="auto"/>
              <w:ind w:left="540"/>
              <w:jc w:val="both"/>
              <w:rPr>
                <w:rFonts w:cs="Times New Roman"/>
                <w:b/>
                <w:bCs/>
                <w:sz w:val="20"/>
              </w:rPr>
            </w:pPr>
          </w:p>
        </w:tc>
        <w:tc>
          <w:tcPr>
            <w:tcW w:w="360" w:type="dxa"/>
            <w:vAlign w:val="bottom"/>
          </w:tcPr>
          <w:p w14:paraId="723F06AE" w14:textId="77777777" w:rsidR="00952400" w:rsidRPr="00597E6D" w:rsidRDefault="00952400" w:rsidP="00952400">
            <w:pPr>
              <w:spacing w:line="240" w:lineRule="auto"/>
              <w:ind w:left="540"/>
              <w:jc w:val="both"/>
              <w:rPr>
                <w:rFonts w:cs="Times New Roman"/>
                <w:b/>
                <w:bCs/>
                <w:sz w:val="20"/>
              </w:rPr>
            </w:pPr>
          </w:p>
        </w:tc>
        <w:tc>
          <w:tcPr>
            <w:tcW w:w="1260" w:type="dxa"/>
            <w:vAlign w:val="bottom"/>
          </w:tcPr>
          <w:p w14:paraId="76F03340" w14:textId="77777777" w:rsidR="00952400" w:rsidRPr="00597E6D" w:rsidRDefault="00952400" w:rsidP="00952400">
            <w:pPr>
              <w:spacing w:line="240" w:lineRule="auto"/>
              <w:ind w:left="540"/>
              <w:jc w:val="both"/>
              <w:rPr>
                <w:rFonts w:cs="Times New Roman"/>
                <w:b/>
                <w:bCs/>
                <w:sz w:val="20"/>
              </w:rPr>
            </w:pPr>
          </w:p>
        </w:tc>
      </w:tr>
      <w:tr w:rsidR="00DB2379" w:rsidRPr="00E54D24" w14:paraId="2EE95BCA" w14:textId="77777777">
        <w:tc>
          <w:tcPr>
            <w:tcW w:w="6210" w:type="dxa"/>
            <w:vAlign w:val="bottom"/>
          </w:tcPr>
          <w:p w14:paraId="0EE2BD96" w14:textId="301DFC07" w:rsidR="00DB2379" w:rsidRPr="0050138D" w:rsidRDefault="00DB2379" w:rsidP="0050138D">
            <w:pPr>
              <w:spacing w:line="240" w:lineRule="atLeast"/>
              <w:ind w:left="342"/>
              <w:rPr>
                <w:rFonts w:cs="Times New Roman"/>
                <w:szCs w:val="22"/>
              </w:rPr>
            </w:pPr>
            <w:r w:rsidRPr="0050138D">
              <w:rPr>
                <w:rFonts w:cs="Times New Roman"/>
                <w:szCs w:val="22"/>
              </w:rPr>
              <w:t>Bangkok</w:t>
            </w:r>
            <w:r w:rsidRPr="00E54D24">
              <w:rPr>
                <w:rFonts w:cs="Times New Roman"/>
                <w:szCs w:val="22"/>
              </w:rPr>
              <w:t xml:space="preserve"> Bank Public Company Limited</w:t>
            </w:r>
          </w:p>
        </w:tc>
        <w:tc>
          <w:tcPr>
            <w:tcW w:w="1350" w:type="dxa"/>
            <w:tcBorders>
              <w:left w:val="nil"/>
              <w:bottom w:val="double" w:sz="4" w:space="0" w:color="auto"/>
              <w:right w:val="nil"/>
            </w:tcBorders>
          </w:tcPr>
          <w:p w14:paraId="2B8FD013" w14:textId="3EF5D8B9" w:rsidR="00DB2379" w:rsidRPr="00E54D24" w:rsidRDefault="00DB2379" w:rsidP="00DB2379">
            <w:pPr>
              <w:pStyle w:val="BodyText"/>
              <w:tabs>
                <w:tab w:val="decimal" w:pos="1135"/>
              </w:tabs>
              <w:spacing w:after="0" w:line="240" w:lineRule="atLeast"/>
              <w:rPr>
                <w:rFonts w:cs="Times New Roman"/>
                <w:b/>
                <w:bCs/>
                <w:szCs w:val="22"/>
                <w:lang w:val="en-US"/>
              </w:rPr>
            </w:pPr>
            <w:r w:rsidRPr="00DB2379">
              <w:rPr>
                <w:rFonts w:cs="Times New Roman"/>
                <w:b/>
                <w:bCs/>
                <w:szCs w:val="22"/>
                <w:lang w:val="en-US"/>
              </w:rPr>
              <w:t>687,600</w:t>
            </w:r>
          </w:p>
        </w:tc>
        <w:tc>
          <w:tcPr>
            <w:tcW w:w="360" w:type="dxa"/>
            <w:vAlign w:val="bottom"/>
          </w:tcPr>
          <w:p w14:paraId="472E45AA" w14:textId="77777777" w:rsidR="00DB2379" w:rsidRPr="00E54D24" w:rsidRDefault="00DB2379" w:rsidP="00DB2379">
            <w:pPr>
              <w:pStyle w:val="BodyText"/>
              <w:tabs>
                <w:tab w:val="decimal" w:pos="1060"/>
              </w:tabs>
              <w:spacing w:after="0" w:line="240" w:lineRule="atLeast"/>
              <w:rPr>
                <w:rFonts w:cs="Times New Roman"/>
                <w:b/>
                <w:bCs/>
                <w:szCs w:val="22"/>
                <w:lang w:val="en-US"/>
              </w:rPr>
            </w:pPr>
          </w:p>
        </w:tc>
        <w:tc>
          <w:tcPr>
            <w:tcW w:w="1260" w:type="dxa"/>
            <w:tcBorders>
              <w:bottom w:val="double" w:sz="4" w:space="0" w:color="auto"/>
            </w:tcBorders>
            <w:vAlign w:val="bottom"/>
          </w:tcPr>
          <w:p w14:paraId="55335FA7" w14:textId="095A7323" w:rsidR="00DB2379" w:rsidRPr="00E54D24" w:rsidRDefault="00DB2379" w:rsidP="00DB2379">
            <w:pPr>
              <w:pStyle w:val="BodyText"/>
              <w:tabs>
                <w:tab w:val="decimal" w:pos="1135"/>
              </w:tabs>
              <w:spacing w:after="0" w:line="240" w:lineRule="atLeast"/>
              <w:rPr>
                <w:rFonts w:cs="Times New Roman"/>
                <w:b/>
                <w:bCs/>
                <w:szCs w:val="22"/>
                <w:lang w:val="en-US"/>
              </w:rPr>
            </w:pPr>
            <w:r w:rsidRPr="00E54D24">
              <w:rPr>
                <w:rFonts w:cs="Times New Roman"/>
                <w:b/>
                <w:bCs/>
                <w:szCs w:val="22"/>
                <w:lang w:val="en-US"/>
              </w:rPr>
              <w:t>768,200</w:t>
            </w:r>
          </w:p>
        </w:tc>
      </w:tr>
    </w:tbl>
    <w:p w14:paraId="22D3D734" w14:textId="373A7C89" w:rsidR="00716059" w:rsidRDefault="00716059" w:rsidP="000E05BA">
      <w:pPr>
        <w:spacing w:line="240" w:lineRule="auto"/>
        <w:ind w:left="547"/>
        <w:jc w:val="both"/>
        <w:rPr>
          <w:rFonts w:cs="Times New Roman"/>
          <w:szCs w:val="22"/>
          <w:lang w:val="en-US"/>
        </w:rPr>
      </w:pPr>
    </w:p>
    <w:p w14:paraId="59C873C0" w14:textId="77777777" w:rsidR="00716059" w:rsidRDefault="00716059">
      <w:pPr>
        <w:spacing w:line="240" w:lineRule="auto"/>
        <w:rPr>
          <w:rFonts w:cs="Times New Roman"/>
          <w:szCs w:val="22"/>
          <w:lang w:val="en-US"/>
        </w:rPr>
      </w:pPr>
      <w:r>
        <w:rPr>
          <w:rFonts w:cs="Times New Roman"/>
          <w:szCs w:val="22"/>
          <w:lang w:val="en-US"/>
        </w:rPr>
        <w:br w:type="page"/>
      </w:r>
    </w:p>
    <w:p w14:paraId="7F3DDAD1" w14:textId="55843BFA" w:rsidR="00DD2F54" w:rsidRPr="00E54D24" w:rsidRDefault="00DD2F54" w:rsidP="00E54D24">
      <w:pPr>
        <w:pStyle w:val="ListParagraph"/>
        <w:numPr>
          <w:ilvl w:val="0"/>
          <w:numId w:val="9"/>
        </w:numPr>
        <w:tabs>
          <w:tab w:val="clear" w:pos="340"/>
        </w:tabs>
        <w:spacing w:line="0" w:lineRule="atLeast"/>
        <w:ind w:left="540" w:hanging="540"/>
        <w:jc w:val="both"/>
        <w:rPr>
          <w:rFonts w:eastAsia="Cordia New" w:cs="Times New Roman"/>
          <w:b/>
          <w:bCs/>
          <w:sz w:val="24"/>
          <w:szCs w:val="24"/>
        </w:rPr>
      </w:pPr>
      <w:r w:rsidRPr="00E54D24">
        <w:rPr>
          <w:rFonts w:eastAsia="Cordia New" w:cs="Times New Roman"/>
          <w:b/>
          <w:bCs/>
          <w:sz w:val="24"/>
          <w:szCs w:val="24"/>
        </w:rPr>
        <w:t>Investment</w:t>
      </w:r>
      <w:r w:rsidR="00E238EF" w:rsidRPr="00E54D24">
        <w:rPr>
          <w:rFonts w:eastAsia="Cordia New" w:cs="Times New Roman"/>
          <w:b/>
          <w:bCs/>
          <w:sz w:val="24"/>
          <w:szCs w:val="24"/>
        </w:rPr>
        <w:t>s</w:t>
      </w:r>
      <w:r w:rsidR="005D23C8" w:rsidRPr="00E54D24">
        <w:rPr>
          <w:rFonts w:eastAsia="Cordia New" w:cs="Times New Roman"/>
          <w:b/>
          <w:bCs/>
          <w:sz w:val="24"/>
          <w:szCs w:val="24"/>
        </w:rPr>
        <w:t xml:space="preserve"> in </w:t>
      </w:r>
      <w:r w:rsidR="00316A90" w:rsidRPr="00E54D24">
        <w:rPr>
          <w:rFonts w:eastAsia="Cordia New" w:cs="Times New Roman"/>
          <w:b/>
          <w:bCs/>
          <w:sz w:val="24"/>
          <w:szCs w:val="24"/>
        </w:rPr>
        <w:t>leasehold p</w:t>
      </w:r>
      <w:r w:rsidR="00B7678C" w:rsidRPr="00E54D24">
        <w:rPr>
          <w:rFonts w:eastAsia="Cordia New" w:cs="Times New Roman"/>
          <w:b/>
          <w:bCs/>
          <w:sz w:val="24"/>
          <w:szCs w:val="24"/>
        </w:rPr>
        <w:t>roperties</w:t>
      </w:r>
      <w:r w:rsidR="00D148B4" w:rsidRPr="00E54D24">
        <w:rPr>
          <w:rFonts w:eastAsia="Cordia New" w:cs="Times New Roman"/>
          <w:b/>
          <w:bCs/>
          <w:sz w:val="24"/>
          <w:szCs w:val="24"/>
        </w:rPr>
        <w:t xml:space="preserve"> at fair value</w:t>
      </w:r>
    </w:p>
    <w:p w14:paraId="470BAD04" w14:textId="77777777" w:rsidR="00717D96" w:rsidRPr="00E75D70" w:rsidRDefault="00717D96" w:rsidP="000E05BA">
      <w:pPr>
        <w:spacing w:line="240" w:lineRule="auto"/>
        <w:ind w:left="547"/>
        <w:jc w:val="both"/>
        <w:rPr>
          <w:rFonts w:cs="Times New Roman"/>
          <w:szCs w:val="22"/>
          <w:lang w:val="en-US"/>
        </w:rPr>
      </w:pPr>
    </w:p>
    <w:p w14:paraId="43D14933" w14:textId="471EBFFB" w:rsidR="00877D12" w:rsidRPr="00AE24D2" w:rsidRDefault="00877D12" w:rsidP="00877D12">
      <w:pPr>
        <w:tabs>
          <w:tab w:val="left" w:pos="900"/>
          <w:tab w:val="left" w:pos="2160"/>
        </w:tabs>
        <w:spacing w:line="0" w:lineRule="atLeast"/>
        <w:ind w:left="547"/>
        <w:jc w:val="thaiDistribute"/>
        <w:rPr>
          <w:rFonts w:cs="Times New Roman"/>
          <w:szCs w:val="22"/>
        </w:rPr>
      </w:pPr>
      <w:r w:rsidRPr="00AE24D2">
        <w:rPr>
          <w:rFonts w:cs="Times New Roman"/>
          <w:szCs w:val="22"/>
        </w:rPr>
        <w:t xml:space="preserve">Movements of investments in leasehold properties for </w:t>
      </w:r>
      <w:r w:rsidR="00CB3086">
        <w:rPr>
          <w:rFonts w:cs="Times New Roman"/>
          <w:szCs w:val="22"/>
        </w:rPr>
        <w:t>nine</w:t>
      </w:r>
      <w:r w:rsidRPr="00AE24D2">
        <w:rPr>
          <w:rFonts w:cs="Times New Roman"/>
          <w:szCs w:val="22"/>
        </w:rPr>
        <w:t xml:space="preserve">-month periods ended </w:t>
      </w:r>
      <w:r w:rsidRPr="00AE24D2">
        <w:rPr>
          <w:rFonts w:eastAsia="Arial Unicode MS" w:cs="Times New Roman"/>
          <w:szCs w:val="22"/>
          <w:lang w:val="en-US"/>
        </w:rPr>
        <w:t xml:space="preserve">30 </w:t>
      </w:r>
      <w:r w:rsidR="00CB3086">
        <w:rPr>
          <w:rFonts w:eastAsia="Arial Unicode MS" w:cs="Times New Roman"/>
          <w:szCs w:val="22"/>
          <w:lang w:val="en-US"/>
        </w:rPr>
        <w:t>September</w:t>
      </w:r>
      <w:r w:rsidRPr="00AE24D2">
        <w:rPr>
          <w:rFonts w:cs="Times New Roman"/>
          <w:szCs w:val="22"/>
          <w:cs/>
          <w:lang w:bidi="th-TH"/>
        </w:rPr>
        <w:t xml:space="preserve"> </w:t>
      </w:r>
      <w:r w:rsidRPr="00AE24D2">
        <w:rPr>
          <w:rFonts w:cs="Times New Roman"/>
          <w:szCs w:val="22"/>
          <w:lang w:val="en-US" w:bidi="th-TH"/>
        </w:rPr>
        <w:t>202</w:t>
      </w:r>
      <w:r>
        <w:rPr>
          <w:szCs w:val="28"/>
          <w:lang w:val="en-US" w:bidi="th-TH"/>
        </w:rPr>
        <w:t>5</w:t>
      </w:r>
      <w:r w:rsidRPr="00AE24D2">
        <w:rPr>
          <w:rFonts w:cs="Times New Roman"/>
          <w:szCs w:val="22"/>
          <w:lang w:val="en-US" w:bidi="th-TH"/>
        </w:rPr>
        <w:t xml:space="preserve"> and </w:t>
      </w:r>
      <w:r w:rsidRPr="00AE24D2">
        <w:rPr>
          <w:rFonts w:cs="Times New Roman"/>
          <w:szCs w:val="22"/>
          <w:lang w:val="en-US"/>
        </w:rPr>
        <w:t>202</w:t>
      </w:r>
      <w:r>
        <w:rPr>
          <w:rFonts w:cs="Times New Roman"/>
          <w:szCs w:val="22"/>
          <w:lang w:val="en-US"/>
        </w:rPr>
        <w:t xml:space="preserve">4 </w:t>
      </w:r>
      <w:r w:rsidRPr="00AE24D2">
        <w:rPr>
          <w:rFonts w:cs="Times New Roman"/>
          <w:szCs w:val="22"/>
        </w:rPr>
        <w:t>were as follows:</w:t>
      </w:r>
    </w:p>
    <w:p w14:paraId="4AA30623" w14:textId="6B2F50AB" w:rsidR="00EA34AD" w:rsidRPr="00877D12" w:rsidRDefault="00EA34AD" w:rsidP="000E05BA">
      <w:pPr>
        <w:spacing w:line="240" w:lineRule="auto"/>
        <w:ind w:left="547"/>
        <w:jc w:val="both"/>
        <w:rPr>
          <w:rFonts w:cs="Times New Roman"/>
          <w:szCs w:val="22"/>
        </w:rPr>
      </w:pPr>
    </w:p>
    <w:tbl>
      <w:tblPr>
        <w:tblW w:w="9180" w:type="dxa"/>
        <w:tblInd w:w="450" w:type="dxa"/>
        <w:tblLayout w:type="fixed"/>
        <w:tblLook w:val="01E0" w:firstRow="1" w:lastRow="1" w:firstColumn="1" w:lastColumn="1" w:noHBand="0" w:noVBand="0"/>
      </w:tblPr>
      <w:tblGrid>
        <w:gridCol w:w="6210"/>
        <w:gridCol w:w="1350"/>
        <w:gridCol w:w="360"/>
        <w:gridCol w:w="1260"/>
      </w:tblGrid>
      <w:tr w:rsidR="00EA34AD" w:rsidRPr="00E54D24" w14:paraId="4B1C787C" w14:textId="77777777" w:rsidTr="00BF0676">
        <w:trPr>
          <w:trHeight w:val="230"/>
          <w:tblHeader/>
        </w:trPr>
        <w:tc>
          <w:tcPr>
            <w:tcW w:w="6210" w:type="dxa"/>
          </w:tcPr>
          <w:p w14:paraId="761D9FAD" w14:textId="77777777" w:rsidR="00EA34AD" w:rsidRPr="00E54D24" w:rsidRDefault="00EA34AD" w:rsidP="00E54D24">
            <w:pPr>
              <w:pStyle w:val="acctfourfigures"/>
              <w:tabs>
                <w:tab w:val="clear" w:pos="765"/>
              </w:tabs>
              <w:spacing w:line="0" w:lineRule="atLeast"/>
              <w:rPr>
                <w:rFonts w:eastAsia="Cordia New" w:cs="Times New Roman"/>
                <w:szCs w:val="22"/>
                <w:cs/>
                <w:lang w:bidi="th-TH"/>
              </w:rPr>
            </w:pPr>
          </w:p>
        </w:tc>
        <w:tc>
          <w:tcPr>
            <w:tcW w:w="1350" w:type="dxa"/>
          </w:tcPr>
          <w:p w14:paraId="6983B79E" w14:textId="3729F574" w:rsidR="00EA34AD" w:rsidRPr="00E54D24" w:rsidRDefault="00362662" w:rsidP="00E54D24">
            <w:pPr>
              <w:pStyle w:val="BodyText"/>
              <w:tabs>
                <w:tab w:val="left" w:pos="2700"/>
              </w:tabs>
              <w:spacing w:after="0" w:line="0" w:lineRule="atLeast"/>
              <w:ind w:left="-109" w:right="-104"/>
              <w:jc w:val="center"/>
              <w:rPr>
                <w:rFonts w:eastAsia="Cordia New" w:cs="Times New Roman"/>
                <w:szCs w:val="22"/>
                <w:lang w:val="en-US" w:bidi="th-TH"/>
              </w:rPr>
            </w:pPr>
            <w:r w:rsidRPr="00E54D24">
              <w:rPr>
                <w:rFonts w:eastAsia="Cordia New" w:cs="Times New Roman"/>
                <w:szCs w:val="22"/>
                <w:lang w:val="en-US"/>
              </w:rPr>
              <w:t>202</w:t>
            </w:r>
            <w:r w:rsidR="00016BD6">
              <w:rPr>
                <w:rFonts w:eastAsia="Cordia New" w:cs="Times New Roman"/>
                <w:szCs w:val="22"/>
                <w:lang w:val="en-US"/>
              </w:rPr>
              <w:t>5</w:t>
            </w:r>
          </w:p>
        </w:tc>
        <w:tc>
          <w:tcPr>
            <w:tcW w:w="360" w:type="dxa"/>
          </w:tcPr>
          <w:p w14:paraId="7D280754" w14:textId="77777777" w:rsidR="00EA34AD" w:rsidRPr="00E54D24" w:rsidRDefault="00EA34AD" w:rsidP="00E54D24">
            <w:pPr>
              <w:pStyle w:val="BodyText"/>
              <w:tabs>
                <w:tab w:val="left" w:pos="2700"/>
              </w:tabs>
              <w:spacing w:after="0" w:line="0" w:lineRule="atLeast"/>
              <w:ind w:left="-109" w:right="-104"/>
              <w:jc w:val="center"/>
              <w:rPr>
                <w:rFonts w:eastAsia="Cordia New" w:cs="Times New Roman"/>
                <w:szCs w:val="22"/>
                <w:lang w:val="en-GB"/>
              </w:rPr>
            </w:pPr>
          </w:p>
        </w:tc>
        <w:tc>
          <w:tcPr>
            <w:tcW w:w="1260" w:type="dxa"/>
          </w:tcPr>
          <w:p w14:paraId="03AE270B" w14:textId="51C02615" w:rsidR="00EA34AD" w:rsidRPr="00E54D24" w:rsidRDefault="00016BD6" w:rsidP="00E54D24">
            <w:pPr>
              <w:pStyle w:val="BodyText"/>
              <w:tabs>
                <w:tab w:val="left" w:pos="2700"/>
              </w:tabs>
              <w:spacing w:after="0" w:line="0" w:lineRule="atLeast"/>
              <w:ind w:left="-109" w:right="-104"/>
              <w:jc w:val="center"/>
              <w:rPr>
                <w:rFonts w:eastAsia="Cordia New" w:cs="Times New Roman"/>
                <w:szCs w:val="22"/>
                <w:lang w:val="en-GB"/>
              </w:rPr>
            </w:pPr>
            <w:r w:rsidRPr="00E54D24">
              <w:rPr>
                <w:rFonts w:eastAsia="Cordia New" w:cs="Times New Roman"/>
                <w:szCs w:val="22"/>
                <w:lang w:val="en-US"/>
              </w:rPr>
              <w:t>2024</w:t>
            </w:r>
          </w:p>
        </w:tc>
      </w:tr>
      <w:tr w:rsidR="00EA34AD" w:rsidRPr="00E54D24" w14:paraId="61433985" w14:textId="77777777" w:rsidTr="00BF0676">
        <w:trPr>
          <w:trHeight w:val="230"/>
          <w:tblHeader/>
        </w:trPr>
        <w:tc>
          <w:tcPr>
            <w:tcW w:w="6210" w:type="dxa"/>
          </w:tcPr>
          <w:p w14:paraId="1E46FC53" w14:textId="77777777" w:rsidR="00EA34AD" w:rsidRPr="00E54D24" w:rsidRDefault="00EA34AD" w:rsidP="00E54D24">
            <w:pPr>
              <w:pStyle w:val="BodyText"/>
              <w:tabs>
                <w:tab w:val="left" w:pos="2700"/>
              </w:tabs>
              <w:spacing w:after="0" w:line="0" w:lineRule="atLeast"/>
              <w:jc w:val="thaiDistribute"/>
              <w:rPr>
                <w:rFonts w:eastAsia="Cordia New" w:cs="Times New Roman"/>
                <w:szCs w:val="22"/>
                <w:lang w:val="en-GB"/>
              </w:rPr>
            </w:pPr>
          </w:p>
        </w:tc>
        <w:tc>
          <w:tcPr>
            <w:tcW w:w="2970" w:type="dxa"/>
            <w:gridSpan w:val="3"/>
          </w:tcPr>
          <w:p w14:paraId="244AB660" w14:textId="77777777" w:rsidR="00EA34AD" w:rsidRPr="00E54D24" w:rsidRDefault="00EA34AD" w:rsidP="00E54D24">
            <w:pPr>
              <w:pStyle w:val="BodyText"/>
              <w:tabs>
                <w:tab w:val="left" w:pos="2700"/>
              </w:tabs>
              <w:spacing w:after="0" w:line="0" w:lineRule="atLeast"/>
              <w:jc w:val="center"/>
              <w:rPr>
                <w:rFonts w:eastAsia="Cordia New" w:cs="Times New Roman"/>
                <w:szCs w:val="22"/>
                <w:lang w:val="en-GB"/>
              </w:rPr>
            </w:pPr>
            <w:r w:rsidRPr="00E54D24">
              <w:rPr>
                <w:rFonts w:eastAsia="Cordia New" w:cs="Times New Roman"/>
                <w:i/>
                <w:iCs/>
                <w:szCs w:val="22"/>
                <w:lang w:val="en-GB"/>
              </w:rPr>
              <w:t>(in thousand Baht)</w:t>
            </w:r>
          </w:p>
        </w:tc>
      </w:tr>
      <w:tr w:rsidR="00EA34AD" w:rsidRPr="00E54D24" w14:paraId="124E60CE" w14:textId="77777777" w:rsidTr="00BF0676">
        <w:trPr>
          <w:trHeight w:val="230"/>
        </w:trPr>
        <w:tc>
          <w:tcPr>
            <w:tcW w:w="6210" w:type="dxa"/>
          </w:tcPr>
          <w:p w14:paraId="6B028971" w14:textId="77777777" w:rsidR="00EA34AD" w:rsidRPr="00E54D24" w:rsidRDefault="00EA34AD" w:rsidP="00E54D24">
            <w:pPr>
              <w:spacing w:line="0" w:lineRule="atLeast"/>
              <w:rPr>
                <w:rFonts w:eastAsia="Cordia New" w:cs="Times New Roman"/>
                <w:szCs w:val="22"/>
                <w:lang w:val="en-US"/>
              </w:rPr>
            </w:pPr>
            <w:r w:rsidRPr="00E54D24">
              <w:rPr>
                <w:rFonts w:eastAsia="Cordia New" w:cs="Times New Roman"/>
                <w:b/>
                <w:bCs/>
                <w:szCs w:val="22"/>
                <w:lang w:val="en-US"/>
              </w:rPr>
              <w:t>Investments</w:t>
            </w:r>
            <w:r w:rsidRPr="00E54D24">
              <w:rPr>
                <w:rFonts w:eastAsia="Cordia New" w:cs="Times New Roman"/>
                <w:b/>
                <w:bCs/>
                <w:szCs w:val="22"/>
              </w:rPr>
              <w:t xml:space="preserve"> in leasehold properties - at cost</w:t>
            </w:r>
          </w:p>
        </w:tc>
        <w:tc>
          <w:tcPr>
            <w:tcW w:w="1350" w:type="dxa"/>
          </w:tcPr>
          <w:p w14:paraId="5B5FA3FE" w14:textId="77777777" w:rsidR="00EA34AD" w:rsidRPr="00E54D24" w:rsidRDefault="00EA34AD" w:rsidP="00E54D24">
            <w:pPr>
              <w:tabs>
                <w:tab w:val="decimal" w:pos="1872"/>
              </w:tabs>
              <w:spacing w:line="0" w:lineRule="atLeast"/>
              <w:ind w:right="72"/>
              <w:jc w:val="center"/>
              <w:rPr>
                <w:rFonts w:cs="Times New Roman"/>
                <w:color w:val="000000"/>
                <w:szCs w:val="22"/>
              </w:rPr>
            </w:pPr>
          </w:p>
        </w:tc>
        <w:tc>
          <w:tcPr>
            <w:tcW w:w="360" w:type="dxa"/>
          </w:tcPr>
          <w:p w14:paraId="7F232F7F" w14:textId="77777777" w:rsidR="00EA34AD" w:rsidRPr="00E54D24" w:rsidRDefault="00EA34AD" w:rsidP="00E54D24">
            <w:pPr>
              <w:tabs>
                <w:tab w:val="decimal" w:pos="1872"/>
              </w:tabs>
              <w:spacing w:line="0" w:lineRule="atLeast"/>
              <w:ind w:right="72"/>
              <w:jc w:val="center"/>
              <w:rPr>
                <w:rFonts w:cs="Times New Roman"/>
                <w:color w:val="000000"/>
                <w:szCs w:val="22"/>
              </w:rPr>
            </w:pPr>
          </w:p>
        </w:tc>
        <w:tc>
          <w:tcPr>
            <w:tcW w:w="1260" w:type="dxa"/>
          </w:tcPr>
          <w:p w14:paraId="03E20E61" w14:textId="77777777" w:rsidR="00EA34AD" w:rsidRPr="00E54D24" w:rsidRDefault="00EA34AD" w:rsidP="00E54D24">
            <w:pPr>
              <w:tabs>
                <w:tab w:val="decimal" w:pos="1245"/>
              </w:tabs>
              <w:spacing w:line="0" w:lineRule="atLeast"/>
              <w:ind w:right="-15"/>
              <w:rPr>
                <w:rFonts w:cs="Times New Roman"/>
                <w:szCs w:val="22"/>
              </w:rPr>
            </w:pPr>
          </w:p>
        </w:tc>
      </w:tr>
      <w:tr w:rsidR="00F34AF8" w:rsidRPr="00E54D24" w14:paraId="6EA44A0C" w14:textId="77777777" w:rsidTr="00342AB6">
        <w:trPr>
          <w:trHeight w:val="230"/>
        </w:trPr>
        <w:tc>
          <w:tcPr>
            <w:tcW w:w="6210" w:type="dxa"/>
          </w:tcPr>
          <w:p w14:paraId="48FDE928" w14:textId="492095D6" w:rsidR="00F34AF8" w:rsidRPr="00E54D24" w:rsidRDefault="00F34AF8" w:rsidP="00F34AF8">
            <w:pPr>
              <w:spacing w:line="0" w:lineRule="atLeast"/>
              <w:rPr>
                <w:rFonts w:eastAsia="Cordia New" w:cs="Times New Roman"/>
                <w:szCs w:val="22"/>
                <w:lang w:val="en-US"/>
              </w:rPr>
            </w:pPr>
            <w:r w:rsidRPr="00E54D24">
              <w:rPr>
                <w:rFonts w:eastAsia="Cordia New" w:cs="Times New Roman"/>
                <w:szCs w:val="22"/>
                <w:lang w:val="en-US"/>
              </w:rPr>
              <w:t>Investments</w:t>
            </w:r>
            <w:r w:rsidRPr="00E54D24">
              <w:rPr>
                <w:rFonts w:eastAsia="Cordia New" w:cs="Times New Roman"/>
                <w:szCs w:val="22"/>
              </w:rPr>
              <w:t xml:space="preserve"> in leasehold properties</w:t>
            </w:r>
            <w:r>
              <w:rPr>
                <w:rFonts w:eastAsia="Cordia New" w:cs="Times New Roman"/>
                <w:szCs w:val="22"/>
              </w:rPr>
              <w:t xml:space="preserve"> </w:t>
            </w:r>
            <w:r w:rsidRPr="00E54D24">
              <w:rPr>
                <w:rFonts w:eastAsia="Cordia New" w:cs="Times New Roman"/>
                <w:szCs w:val="22"/>
              </w:rPr>
              <w:t xml:space="preserve">at </w:t>
            </w:r>
            <w:r w:rsidRPr="00E54D24">
              <w:rPr>
                <w:rFonts w:eastAsia="Cordia New" w:cs="Times New Roman"/>
                <w:szCs w:val="22"/>
                <w:lang w:val="en-US" w:bidi="th-TH"/>
              </w:rPr>
              <w:t>the</w:t>
            </w:r>
            <w:r w:rsidRPr="00E54D24">
              <w:rPr>
                <w:rFonts w:eastAsia="Cordia New" w:cs="Times New Roman"/>
                <w:szCs w:val="22"/>
              </w:rPr>
              <w:t xml:space="preserve"> beginning of the period</w:t>
            </w:r>
          </w:p>
        </w:tc>
        <w:tc>
          <w:tcPr>
            <w:tcW w:w="1350" w:type="dxa"/>
            <w:vAlign w:val="bottom"/>
          </w:tcPr>
          <w:p w14:paraId="4FE66CF6" w14:textId="7AE990EC" w:rsidR="00F34AF8" w:rsidRPr="00BC41ED" w:rsidRDefault="00BC41ED" w:rsidP="00F34AF8">
            <w:pPr>
              <w:spacing w:line="0" w:lineRule="atLeast"/>
              <w:ind w:right="-20"/>
              <w:jc w:val="right"/>
              <w:rPr>
                <w:rFonts w:cs="Times New Roman"/>
                <w:color w:val="000000"/>
                <w:szCs w:val="22"/>
                <w:lang w:val="en-US" w:bidi="th-TH"/>
              </w:rPr>
            </w:pPr>
            <w:r w:rsidRPr="00BC41ED">
              <w:rPr>
                <w:rFonts w:cs="Times New Roman"/>
                <w:spacing w:val="-4"/>
                <w:szCs w:val="22"/>
              </w:rPr>
              <w:t>4,592,083</w:t>
            </w:r>
          </w:p>
        </w:tc>
        <w:tc>
          <w:tcPr>
            <w:tcW w:w="360" w:type="dxa"/>
          </w:tcPr>
          <w:p w14:paraId="55EEF381" w14:textId="77777777" w:rsidR="00F34AF8" w:rsidRPr="00E54D24" w:rsidRDefault="00F34AF8" w:rsidP="00F34AF8">
            <w:pPr>
              <w:tabs>
                <w:tab w:val="decimal" w:pos="1601"/>
              </w:tabs>
              <w:spacing w:line="0" w:lineRule="atLeast"/>
              <w:ind w:right="-104"/>
              <w:rPr>
                <w:rFonts w:cs="Times New Roman"/>
                <w:color w:val="000000"/>
                <w:szCs w:val="22"/>
                <w:lang w:val="en-US" w:bidi="th-TH"/>
              </w:rPr>
            </w:pPr>
          </w:p>
        </w:tc>
        <w:tc>
          <w:tcPr>
            <w:tcW w:w="1260" w:type="dxa"/>
            <w:vAlign w:val="bottom"/>
          </w:tcPr>
          <w:p w14:paraId="4B008968" w14:textId="4BDA7B5C" w:rsidR="00F34AF8" w:rsidRPr="00E54D24" w:rsidRDefault="00F34AF8" w:rsidP="00F34AF8">
            <w:pPr>
              <w:tabs>
                <w:tab w:val="decimal" w:pos="720"/>
              </w:tabs>
              <w:spacing w:line="0" w:lineRule="atLeast"/>
              <w:ind w:right="-20"/>
              <w:jc w:val="right"/>
              <w:rPr>
                <w:rFonts w:cs="Times New Roman"/>
                <w:szCs w:val="22"/>
              </w:rPr>
            </w:pPr>
            <w:r w:rsidRPr="00E54D24">
              <w:rPr>
                <w:rFonts w:cs="Times New Roman"/>
                <w:color w:val="000000"/>
                <w:szCs w:val="22"/>
                <w:lang w:val="en-US" w:bidi="th-TH"/>
              </w:rPr>
              <w:t>4,589,152</w:t>
            </w:r>
          </w:p>
        </w:tc>
      </w:tr>
      <w:tr w:rsidR="009C37BF" w:rsidRPr="00E54D24" w14:paraId="23716493" w14:textId="77777777" w:rsidTr="00342AB6">
        <w:trPr>
          <w:trHeight w:val="230"/>
        </w:trPr>
        <w:tc>
          <w:tcPr>
            <w:tcW w:w="6210" w:type="dxa"/>
          </w:tcPr>
          <w:p w14:paraId="397C5ECA" w14:textId="2DC9CD49" w:rsidR="009C37BF" w:rsidRPr="00E54D24" w:rsidRDefault="009C37BF" w:rsidP="00F34AF8">
            <w:pPr>
              <w:spacing w:line="0" w:lineRule="atLeast"/>
              <w:rPr>
                <w:rFonts w:eastAsia="Cordia New" w:cs="Times New Roman"/>
                <w:szCs w:val="22"/>
                <w:lang w:val="en-US"/>
              </w:rPr>
            </w:pPr>
            <w:r w:rsidRPr="00E54D24">
              <w:rPr>
                <w:rFonts w:eastAsia="Cordia New" w:cs="Times New Roman"/>
                <w:i/>
                <w:iCs/>
                <w:szCs w:val="22"/>
                <w:lang w:val="en-US"/>
              </w:rPr>
              <w:t xml:space="preserve">Add </w:t>
            </w:r>
            <w:r w:rsidRPr="00E54D24">
              <w:rPr>
                <w:rFonts w:eastAsia="Cordia New"/>
                <w:szCs w:val="28"/>
                <w:lang w:val="en-US" w:bidi="th-TH"/>
              </w:rPr>
              <w:t>In</w:t>
            </w:r>
            <w:r w:rsidRPr="00E54D24">
              <w:rPr>
                <w:rFonts w:eastAsia="Cordia New" w:cs="Times New Roman"/>
                <w:szCs w:val="22"/>
                <w:lang w:val="en-US"/>
              </w:rPr>
              <w:t>crease in tools, fixtures, equipment and</w:t>
            </w:r>
          </w:p>
        </w:tc>
        <w:tc>
          <w:tcPr>
            <w:tcW w:w="1350" w:type="dxa"/>
            <w:vAlign w:val="bottom"/>
          </w:tcPr>
          <w:p w14:paraId="734D4DB0" w14:textId="77777777" w:rsidR="009C37BF" w:rsidRPr="00E54D24" w:rsidRDefault="009C37BF" w:rsidP="00F34AF8">
            <w:pPr>
              <w:spacing w:line="0" w:lineRule="atLeast"/>
              <w:ind w:right="-20"/>
              <w:jc w:val="right"/>
              <w:rPr>
                <w:rFonts w:cs="Times New Roman"/>
                <w:color w:val="000000"/>
                <w:szCs w:val="22"/>
                <w:lang w:val="en-US" w:bidi="th-TH"/>
              </w:rPr>
            </w:pPr>
          </w:p>
        </w:tc>
        <w:tc>
          <w:tcPr>
            <w:tcW w:w="360" w:type="dxa"/>
          </w:tcPr>
          <w:p w14:paraId="77AA3EC3" w14:textId="77777777" w:rsidR="009C37BF" w:rsidRPr="00E54D24" w:rsidRDefault="009C37BF" w:rsidP="00F34AF8">
            <w:pPr>
              <w:tabs>
                <w:tab w:val="decimal" w:pos="1601"/>
              </w:tabs>
              <w:spacing w:line="0" w:lineRule="atLeast"/>
              <w:ind w:right="-104"/>
              <w:rPr>
                <w:rFonts w:cs="Times New Roman"/>
                <w:color w:val="000000"/>
                <w:szCs w:val="22"/>
                <w:lang w:val="en-US" w:bidi="th-TH"/>
              </w:rPr>
            </w:pPr>
          </w:p>
        </w:tc>
        <w:tc>
          <w:tcPr>
            <w:tcW w:w="1260" w:type="dxa"/>
            <w:vAlign w:val="bottom"/>
          </w:tcPr>
          <w:p w14:paraId="5936B959" w14:textId="77777777" w:rsidR="009C37BF" w:rsidRPr="00AE24D2" w:rsidRDefault="009C37BF" w:rsidP="00F34AF8">
            <w:pPr>
              <w:tabs>
                <w:tab w:val="decimal" w:pos="720"/>
              </w:tabs>
              <w:spacing w:line="0" w:lineRule="atLeast"/>
              <w:ind w:right="-20"/>
              <w:jc w:val="right"/>
              <w:rPr>
                <w:rFonts w:cs="Times New Roman"/>
                <w:color w:val="000000"/>
                <w:szCs w:val="22"/>
                <w:lang w:val="en-US" w:bidi="th-TH"/>
              </w:rPr>
            </w:pPr>
          </w:p>
        </w:tc>
      </w:tr>
      <w:tr w:rsidR="00A02B23" w:rsidRPr="00E54D24" w14:paraId="0EFCC856" w14:textId="77777777">
        <w:trPr>
          <w:trHeight w:val="230"/>
        </w:trPr>
        <w:tc>
          <w:tcPr>
            <w:tcW w:w="6210" w:type="dxa"/>
          </w:tcPr>
          <w:p w14:paraId="3D65A189" w14:textId="5C49C051" w:rsidR="00A02B23" w:rsidRPr="00E54D24" w:rsidRDefault="00A02B23" w:rsidP="00A02B23">
            <w:pPr>
              <w:spacing w:line="0" w:lineRule="atLeast"/>
              <w:rPr>
                <w:rFonts w:eastAsia="Cordia New" w:cs="Times New Roman"/>
                <w:szCs w:val="22"/>
                <w:lang w:val="en-US"/>
              </w:rPr>
            </w:pPr>
            <w:r w:rsidRPr="00E54D24">
              <w:rPr>
                <w:rFonts w:eastAsia="Cordia New" w:cs="Times New Roman"/>
                <w:szCs w:val="22"/>
              </w:rPr>
              <w:t xml:space="preserve">          </w:t>
            </w:r>
            <w:r>
              <w:rPr>
                <w:rFonts w:eastAsia="Cordia New" w:cs="Times New Roman"/>
                <w:szCs w:val="22"/>
              </w:rPr>
              <w:t xml:space="preserve">   </w:t>
            </w:r>
            <w:r w:rsidRPr="00E54D24">
              <w:rPr>
                <w:rFonts w:eastAsia="Cordia New" w:cs="Times New Roman"/>
                <w:szCs w:val="22"/>
              </w:rPr>
              <w:t>utility systems during the period</w:t>
            </w:r>
          </w:p>
        </w:tc>
        <w:tc>
          <w:tcPr>
            <w:tcW w:w="1350" w:type="dxa"/>
            <w:tcBorders>
              <w:left w:val="nil"/>
              <w:bottom w:val="single" w:sz="4" w:space="0" w:color="auto"/>
              <w:right w:val="nil"/>
            </w:tcBorders>
          </w:tcPr>
          <w:p w14:paraId="7EF2D431" w14:textId="53A3F06E" w:rsidR="00A02B23" w:rsidRPr="00A02B23" w:rsidRDefault="00A02B23" w:rsidP="00A02B23">
            <w:pPr>
              <w:tabs>
                <w:tab w:val="decimal" w:pos="720"/>
              </w:tabs>
              <w:spacing w:line="0" w:lineRule="atLeast"/>
              <w:ind w:right="-20"/>
              <w:jc w:val="right"/>
              <w:rPr>
                <w:rFonts w:cs="Times New Roman"/>
                <w:szCs w:val="22"/>
                <w:lang w:val="en-US" w:bidi="th-TH"/>
              </w:rPr>
            </w:pPr>
            <w:r w:rsidRPr="00A02B23">
              <w:rPr>
                <w:rFonts w:cs="Times New Roman"/>
                <w:szCs w:val="22"/>
                <w:lang w:val="en-US" w:bidi="th-TH"/>
              </w:rPr>
              <w:t>9,050</w:t>
            </w:r>
          </w:p>
        </w:tc>
        <w:tc>
          <w:tcPr>
            <w:tcW w:w="360" w:type="dxa"/>
          </w:tcPr>
          <w:p w14:paraId="44C34A52" w14:textId="77777777" w:rsidR="00A02B23" w:rsidRPr="00E54D24" w:rsidRDefault="00A02B23" w:rsidP="00A02B23">
            <w:pPr>
              <w:tabs>
                <w:tab w:val="decimal" w:pos="1601"/>
              </w:tabs>
              <w:spacing w:line="0" w:lineRule="atLeast"/>
              <w:ind w:right="-104"/>
              <w:rPr>
                <w:rFonts w:cs="Times New Roman"/>
                <w:color w:val="000000"/>
                <w:szCs w:val="22"/>
                <w:lang w:val="en-US" w:bidi="th-TH"/>
              </w:rPr>
            </w:pPr>
          </w:p>
        </w:tc>
        <w:tc>
          <w:tcPr>
            <w:tcW w:w="1260" w:type="dxa"/>
            <w:tcBorders>
              <w:bottom w:val="single" w:sz="4" w:space="0" w:color="auto"/>
            </w:tcBorders>
          </w:tcPr>
          <w:p w14:paraId="130702A2" w14:textId="5600F617" w:rsidR="00A02B23" w:rsidRPr="00AE24D2" w:rsidRDefault="00A02B23" w:rsidP="00A02B23">
            <w:pPr>
              <w:tabs>
                <w:tab w:val="decimal" w:pos="720"/>
              </w:tabs>
              <w:spacing w:line="0" w:lineRule="atLeast"/>
              <w:ind w:right="-20"/>
              <w:jc w:val="right"/>
              <w:rPr>
                <w:rFonts w:cs="Times New Roman"/>
                <w:color w:val="000000"/>
                <w:szCs w:val="22"/>
                <w:lang w:val="en-US" w:bidi="th-TH"/>
              </w:rPr>
            </w:pPr>
            <w:r w:rsidRPr="00E54D24">
              <w:rPr>
                <w:rFonts w:cs="Times New Roman"/>
                <w:szCs w:val="22"/>
                <w:lang w:val="en-US" w:bidi="th-TH"/>
              </w:rPr>
              <w:t>268</w:t>
            </w:r>
          </w:p>
        </w:tc>
      </w:tr>
      <w:tr w:rsidR="00A02B23" w:rsidRPr="00E54D24" w14:paraId="675BEF2F" w14:textId="77777777">
        <w:trPr>
          <w:trHeight w:val="230"/>
        </w:trPr>
        <w:tc>
          <w:tcPr>
            <w:tcW w:w="6210" w:type="dxa"/>
          </w:tcPr>
          <w:p w14:paraId="2FB9A473" w14:textId="3DAADBA0" w:rsidR="00A02B23" w:rsidRPr="00E54D24" w:rsidRDefault="00A02B23" w:rsidP="00A02B23">
            <w:pPr>
              <w:spacing w:line="0" w:lineRule="atLeast"/>
              <w:rPr>
                <w:rFonts w:eastAsia="Cordia New" w:cs="Times New Roman"/>
                <w:szCs w:val="22"/>
                <w:lang w:val="en-US"/>
              </w:rPr>
            </w:pPr>
            <w:r w:rsidRPr="00E54D24">
              <w:rPr>
                <w:rFonts w:eastAsia="Cordia New" w:cs="Times New Roman"/>
                <w:b/>
                <w:bCs/>
                <w:szCs w:val="22"/>
                <w:lang w:val="en-US"/>
              </w:rPr>
              <w:t>Investments</w:t>
            </w:r>
            <w:r w:rsidRPr="00E54D24">
              <w:rPr>
                <w:rFonts w:eastAsia="Cordia New" w:cs="Times New Roman"/>
                <w:b/>
                <w:bCs/>
                <w:szCs w:val="22"/>
              </w:rPr>
              <w:t xml:space="preserve"> in leasehold properties</w:t>
            </w:r>
            <w:r>
              <w:rPr>
                <w:rFonts w:eastAsia="Cordia New" w:cs="Times New Roman"/>
                <w:b/>
                <w:bCs/>
                <w:szCs w:val="22"/>
              </w:rPr>
              <w:t xml:space="preserve"> </w:t>
            </w:r>
            <w:r w:rsidRPr="00E54D24">
              <w:rPr>
                <w:rFonts w:eastAsia="Cordia New" w:cs="Times New Roman"/>
                <w:b/>
                <w:bCs/>
                <w:szCs w:val="22"/>
              </w:rPr>
              <w:t>at the</w:t>
            </w:r>
            <w:r w:rsidRPr="00E54D24">
              <w:rPr>
                <w:rFonts w:eastAsia="Cordia New" w:cs="Times New Roman"/>
                <w:b/>
                <w:bCs/>
                <w:szCs w:val="22"/>
                <w:lang w:val="en-US"/>
              </w:rPr>
              <w:t xml:space="preserve"> end of period</w:t>
            </w:r>
          </w:p>
        </w:tc>
        <w:tc>
          <w:tcPr>
            <w:tcW w:w="1350" w:type="dxa"/>
            <w:tcBorders>
              <w:top w:val="single" w:sz="4" w:space="0" w:color="auto"/>
              <w:left w:val="nil"/>
              <w:bottom w:val="single" w:sz="4" w:space="0" w:color="auto"/>
              <w:right w:val="nil"/>
            </w:tcBorders>
          </w:tcPr>
          <w:p w14:paraId="7FE68D71" w14:textId="534B995B" w:rsidR="00A02B23" w:rsidRPr="00A02B23" w:rsidRDefault="00A02B23" w:rsidP="00A02B23">
            <w:pPr>
              <w:tabs>
                <w:tab w:val="decimal" w:pos="720"/>
              </w:tabs>
              <w:spacing w:line="0" w:lineRule="atLeast"/>
              <w:ind w:right="-20"/>
              <w:jc w:val="right"/>
              <w:rPr>
                <w:rFonts w:cs="Times New Roman"/>
                <w:b/>
                <w:bCs/>
                <w:color w:val="000000"/>
                <w:szCs w:val="22"/>
              </w:rPr>
            </w:pPr>
            <w:r w:rsidRPr="00A02B23">
              <w:rPr>
                <w:rFonts w:cs="Times New Roman"/>
                <w:b/>
                <w:bCs/>
                <w:color w:val="000000"/>
                <w:szCs w:val="22"/>
              </w:rPr>
              <w:t>4,601,133</w:t>
            </w:r>
          </w:p>
        </w:tc>
        <w:tc>
          <w:tcPr>
            <w:tcW w:w="360" w:type="dxa"/>
          </w:tcPr>
          <w:p w14:paraId="4ACD14B2" w14:textId="77777777" w:rsidR="00A02B23" w:rsidRPr="00E54D24" w:rsidRDefault="00A02B23" w:rsidP="00A02B23">
            <w:pPr>
              <w:tabs>
                <w:tab w:val="decimal" w:pos="1601"/>
              </w:tabs>
              <w:spacing w:line="0" w:lineRule="atLeast"/>
              <w:ind w:right="-104"/>
              <w:rPr>
                <w:rFonts w:cs="Times New Roman"/>
                <w:color w:val="000000"/>
                <w:szCs w:val="22"/>
                <w:lang w:val="en-US" w:bidi="th-TH"/>
              </w:rPr>
            </w:pPr>
          </w:p>
        </w:tc>
        <w:tc>
          <w:tcPr>
            <w:tcW w:w="1260" w:type="dxa"/>
            <w:tcBorders>
              <w:bottom w:val="single" w:sz="4" w:space="0" w:color="auto"/>
            </w:tcBorders>
          </w:tcPr>
          <w:p w14:paraId="389FD931" w14:textId="3C42CB3D" w:rsidR="00A02B23" w:rsidRPr="00E54D24" w:rsidRDefault="00A02B23" w:rsidP="00A02B23">
            <w:pPr>
              <w:tabs>
                <w:tab w:val="decimal" w:pos="720"/>
              </w:tabs>
              <w:spacing w:line="0" w:lineRule="atLeast"/>
              <w:ind w:right="-20"/>
              <w:jc w:val="right"/>
              <w:rPr>
                <w:rFonts w:cs="Times New Roman"/>
                <w:szCs w:val="22"/>
              </w:rPr>
            </w:pPr>
            <w:r w:rsidRPr="00AE24D2">
              <w:rPr>
                <w:rFonts w:cs="Times New Roman"/>
                <w:b/>
                <w:bCs/>
                <w:color w:val="000000"/>
                <w:szCs w:val="22"/>
              </w:rPr>
              <w:t>4,589,420</w:t>
            </w:r>
          </w:p>
        </w:tc>
      </w:tr>
      <w:tr w:rsidR="00A02B23" w:rsidRPr="00E54D24" w14:paraId="44DEBD1E" w14:textId="77777777">
        <w:trPr>
          <w:trHeight w:val="230"/>
        </w:trPr>
        <w:tc>
          <w:tcPr>
            <w:tcW w:w="6210" w:type="dxa"/>
          </w:tcPr>
          <w:p w14:paraId="4D110386" w14:textId="77777777" w:rsidR="00A02B23" w:rsidRPr="00E54D24" w:rsidRDefault="00A02B23" w:rsidP="00A02B23">
            <w:pPr>
              <w:tabs>
                <w:tab w:val="left" w:pos="1380"/>
              </w:tabs>
              <w:spacing w:line="0" w:lineRule="atLeast"/>
              <w:ind w:left="-122"/>
              <w:rPr>
                <w:rFonts w:eastAsia="Cordia New" w:cs="Times New Roman"/>
                <w:b/>
                <w:bCs/>
                <w:szCs w:val="22"/>
              </w:rPr>
            </w:pPr>
            <w:r w:rsidRPr="00E54D24">
              <w:rPr>
                <w:rFonts w:eastAsia="Cordia New" w:cs="Times New Roman"/>
                <w:b/>
                <w:bCs/>
                <w:szCs w:val="22"/>
              </w:rPr>
              <w:t xml:space="preserve">  Investments in leasehold properties </w:t>
            </w:r>
          </w:p>
          <w:p w14:paraId="4CF3DBBA" w14:textId="20C0FC4E" w:rsidR="00A02B23" w:rsidRPr="00E54D24" w:rsidRDefault="00A02B23" w:rsidP="00A02B23">
            <w:pPr>
              <w:spacing w:line="0" w:lineRule="atLeast"/>
              <w:ind w:left="-122"/>
              <w:rPr>
                <w:rFonts w:eastAsia="Cordia New" w:cs="Times New Roman"/>
                <w:szCs w:val="22"/>
              </w:rPr>
            </w:pPr>
            <w:r w:rsidRPr="00E54D24">
              <w:rPr>
                <w:rFonts w:eastAsia="Cordia New" w:cs="Times New Roman"/>
                <w:b/>
                <w:bCs/>
                <w:szCs w:val="22"/>
              </w:rPr>
              <w:t xml:space="preserve">     as </w:t>
            </w:r>
            <w:proofErr w:type="gramStart"/>
            <w:r w:rsidRPr="00E54D24">
              <w:rPr>
                <w:rFonts w:eastAsia="Cordia New" w:cs="Times New Roman"/>
                <w:b/>
                <w:bCs/>
                <w:szCs w:val="22"/>
              </w:rPr>
              <w:t>at</w:t>
            </w:r>
            <w:proofErr w:type="gramEnd"/>
            <w:r w:rsidRPr="00E54D24">
              <w:rPr>
                <w:rFonts w:eastAsia="Cordia New" w:cs="Times New Roman"/>
                <w:b/>
                <w:bCs/>
                <w:szCs w:val="22"/>
              </w:rPr>
              <w:t xml:space="preserve"> 31 December 202</w:t>
            </w:r>
            <w:r>
              <w:rPr>
                <w:rFonts w:eastAsia="Cordia New" w:cs="Times New Roman"/>
                <w:b/>
                <w:bCs/>
                <w:szCs w:val="22"/>
              </w:rPr>
              <w:t>4</w:t>
            </w:r>
            <w:r w:rsidRPr="00E54D24">
              <w:rPr>
                <w:rFonts w:eastAsia="Cordia New" w:cs="Times New Roman"/>
                <w:b/>
                <w:bCs/>
                <w:szCs w:val="22"/>
              </w:rPr>
              <w:t xml:space="preserve"> - at cost</w:t>
            </w:r>
          </w:p>
        </w:tc>
        <w:tc>
          <w:tcPr>
            <w:tcW w:w="1350" w:type="dxa"/>
            <w:tcBorders>
              <w:top w:val="single" w:sz="4" w:space="0" w:color="auto"/>
            </w:tcBorders>
          </w:tcPr>
          <w:p w14:paraId="42415FDD" w14:textId="0584663C" w:rsidR="00A02B23" w:rsidRPr="00E54D24" w:rsidRDefault="00A02B23" w:rsidP="00A02B23">
            <w:pPr>
              <w:spacing w:line="0" w:lineRule="atLeast"/>
              <w:ind w:right="-20"/>
              <w:jc w:val="right"/>
              <w:rPr>
                <w:rFonts w:cs="Times New Roman"/>
                <w:szCs w:val="22"/>
                <w:lang w:val="en-US" w:bidi="th-TH"/>
              </w:rPr>
            </w:pPr>
          </w:p>
        </w:tc>
        <w:tc>
          <w:tcPr>
            <w:tcW w:w="360" w:type="dxa"/>
          </w:tcPr>
          <w:p w14:paraId="61076D56" w14:textId="1B8F092B" w:rsidR="00A02B23" w:rsidRPr="00E54D24" w:rsidRDefault="00A02B23" w:rsidP="00A02B23">
            <w:pPr>
              <w:pStyle w:val="BodyText"/>
              <w:tabs>
                <w:tab w:val="decimal" w:pos="1140"/>
              </w:tabs>
              <w:spacing w:after="0" w:line="0" w:lineRule="atLeast"/>
              <w:ind w:right="-279"/>
              <w:rPr>
                <w:rFonts w:cs="Times New Roman"/>
                <w:szCs w:val="22"/>
                <w:lang w:val="en-US"/>
              </w:rPr>
            </w:pPr>
          </w:p>
        </w:tc>
        <w:tc>
          <w:tcPr>
            <w:tcW w:w="1260" w:type="dxa"/>
            <w:tcBorders>
              <w:top w:val="single" w:sz="4" w:space="0" w:color="auto"/>
              <w:bottom w:val="double" w:sz="4" w:space="0" w:color="auto"/>
            </w:tcBorders>
          </w:tcPr>
          <w:p w14:paraId="49DB32BF" w14:textId="77777777" w:rsidR="00A02B23" w:rsidRDefault="00A02B23" w:rsidP="00A02B23">
            <w:pPr>
              <w:tabs>
                <w:tab w:val="decimal" w:pos="720"/>
              </w:tabs>
              <w:spacing w:line="0" w:lineRule="atLeast"/>
              <w:ind w:right="-20"/>
              <w:jc w:val="right"/>
              <w:rPr>
                <w:rFonts w:cs="Times New Roman"/>
                <w:b/>
                <w:bCs/>
                <w:spacing w:val="-4"/>
                <w:szCs w:val="22"/>
              </w:rPr>
            </w:pPr>
          </w:p>
          <w:p w14:paraId="74FA6417" w14:textId="7936B641" w:rsidR="00A02B23" w:rsidRPr="00E54D24" w:rsidRDefault="00A02B23" w:rsidP="00A02B23">
            <w:pPr>
              <w:tabs>
                <w:tab w:val="decimal" w:pos="720"/>
              </w:tabs>
              <w:spacing w:line="0" w:lineRule="atLeast"/>
              <w:ind w:right="-20"/>
              <w:jc w:val="right"/>
              <w:rPr>
                <w:rFonts w:cs="Times New Roman"/>
                <w:szCs w:val="22"/>
              </w:rPr>
            </w:pPr>
            <w:r w:rsidRPr="00CD5670">
              <w:rPr>
                <w:rFonts w:cs="Times New Roman"/>
                <w:b/>
                <w:bCs/>
                <w:spacing w:val="-4"/>
                <w:szCs w:val="22"/>
              </w:rPr>
              <w:t>4,5</w:t>
            </w:r>
            <w:r>
              <w:rPr>
                <w:rFonts w:cs="Times New Roman"/>
                <w:b/>
                <w:bCs/>
                <w:spacing w:val="-4"/>
                <w:szCs w:val="22"/>
              </w:rPr>
              <w:t>92,083</w:t>
            </w:r>
          </w:p>
        </w:tc>
      </w:tr>
      <w:tr w:rsidR="00A02B23" w:rsidRPr="00E54D24" w14:paraId="090035EF" w14:textId="77777777">
        <w:trPr>
          <w:trHeight w:val="230"/>
        </w:trPr>
        <w:tc>
          <w:tcPr>
            <w:tcW w:w="6210" w:type="dxa"/>
          </w:tcPr>
          <w:p w14:paraId="37634BA8" w14:textId="42FAD8E5" w:rsidR="00A02B23" w:rsidRPr="00E54D24" w:rsidRDefault="00A02B23" w:rsidP="00A02B23">
            <w:pPr>
              <w:spacing w:line="0" w:lineRule="atLeast"/>
              <w:ind w:left="-122"/>
              <w:rPr>
                <w:rFonts w:eastAsia="Cordia New" w:cs="Times New Roman"/>
                <w:i/>
                <w:iCs/>
                <w:szCs w:val="22"/>
              </w:rPr>
            </w:pPr>
          </w:p>
        </w:tc>
        <w:tc>
          <w:tcPr>
            <w:tcW w:w="1350" w:type="dxa"/>
          </w:tcPr>
          <w:p w14:paraId="775A3BFA" w14:textId="4352BE87" w:rsidR="00A02B23" w:rsidRPr="00E54D24" w:rsidRDefault="00A02B23" w:rsidP="00A02B23">
            <w:pPr>
              <w:spacing w:line="0" w:lineRule="atLeast"/>
              <w:ind w:right="-20"/>
              <w:jc w:val="right"/>
              <w:rPr>
                <w:rFonts w:cs="Times New Roman"/>
                <w:b/>
                <w:bCs/>
                <w:color w:val="000000"/>
                <w:szCs w:val="22"/>
              </w:rPr>
            </w:pPr>
          </w:p>
        </w:tc>
        <w:tc>
          <w:tcPr>
            <w:tcW w:w="360" w:type="dxa"/>
          </w:tcPr>
          <w:p w14:paraId="5BBBDEC1" w14:textId="77777777" w:rsidR="00A02B23" w:rsidRPr="00E54D24" w:rsidRDefault="00A02B23" w:rsidP="00A02B23">
            <w:pPr>
              <w:tabs>
                <w:tab w:val="decimal" w:pos="1140"/>
              </w:tabs>
              <w:spacing w:line="0" w:lineRule="atLeast"/>
              <w:ind w:right="-279"/>
              <w:rPr>
                <w:rFonts w:cs="Times New Roman"/>
                <w:color w:val="000000"/>
                <w:szCs w:val="22"/>
              </w:rPr>
            </w:pPr>
          </w:p>
        </w:tc>
        <w:tc>
          <w:tcPr>
            <w:tcW w:w="1260" w:type="dxa"/>
            <w:tcBorders>
              <w:top w:val="single" w:sz="4" w:space="0" w:color="auto"/>
            </w:tcBorders>
          </w:tcPr>
          <w:p w14:paraId="515D728C" w14:textId="2C5F97A5" w:rsidR="00A02B23" w:rsidRPr="003301CE" w:rsidRDefault="00A02B23" w:rsidP="00A02B23">
            <w:pPr>
              <w:tabs>
                <w:tab w:val="decimal" w:pos="720"/>
              </w:tabs>
              <w:spacing w:line="0" w:lineRule="atLeast"/>
              <w:ind w:right="-20"/>
              <w:jc w:val="right"/>
              <w:rPr>
                <w:rFonts w:cs="Times New Roman"/>
                <w:b/>
                <w:bCs/>
                <w:szCs w:val="22"/>
              </w:rPr>
            </w:pPr>
          </w:p>
        </w:tc>
      </w:tr>
      <w:tr w:rsidR="00A02B23" w:rsidRPr="00E54D24" w14:paraId="24942F8D" w14:textId="77777777">
        <w:trPr>
          <w:trHeight w:val="230"/>
        </w:trPr>
        <w:tc>
          <w:tcPr>
            <w:tcW w:w="6210" w:type="dxa"/>
          </w:tcPr>
          <w:p w14:paraId="197196C7" w14:textId="77777777" w:rsidR="00A02B23" w:rsidRDefault="00A02B23" w:rsidP="00A02B23">
            <w:pPr>
              <w:spacing w:line="0" w:lineRule="atLeast"/>
              <w:rPr>
                <w:rFonts w:eastAsia="Cordia New" w:cs="Times New Roman"/>
                <w:b/>
                <w:bCs/>
                <w:szCs w:val="22"/>
              </w:rPr>
            </w:pPr>
            <w:r w:rsidRPr="00E54D24">
              <w:rPr>
                <w:rFonts w:eastAsia="Cordia New" w:cs="Times New Roman"/>
                <w:b/>
                <w:bCs/>
                <w:szCs w:val="22"/>
                <w:lang w:val="en-US"/>
              </w:rPr>
              <w:t>Net</w:t>
            </w:r>
            <w:r w:rsidRPr="00E54D24">
              <w:rPr>
                <w:rFonts w:eastAsia="Cordia New" w:cs="Times New Roman"/>
                <w:b/>
                <w:bCs/>
                <w:szCs w:val="22"/>
              </w:rPr>
              <w:t xml:space="preserve"> loss </w:t>
            </w:r>
            <w:r w:rsidRPr="00E54D24">
              <w:rPr>
                <w:rFonts w:eastAsia="Cordia New" w:cs="Times New Roman"/>
                <w:b/>
                <w:bCs/>
                <w:szCs w:val="22"/>
                <w:lang w:val="en-US" w:bidi="th-TH"/>
              </w:rPr>
              <w:t>on</w:t>
            </w:r>
            <w:r w:rsidRPr="00E54D24">
              <w:rPr>
                <w:rFonts w:eastAsia="Cordia New" w:cs="Times New Roman"/>
                <w:b/>
                <w:bCs/>
                <w:szCs w:val="22"/>
              </w:rPr>
              <w:t xml:space="preserve"> changes in fair value of </w:t>
            </w:r>
          </w:p>
          <w:p w14:paraId="75AE8935" w14:textId="56F75332" w:rsidR="00A02B23" w:rsidRPr="00E54D24" w:rsidRDefault="00A02B23" w:rsidP="00A02B23">
            <w:pPr>
              <w:spacing w:line="0" w:lineRule="atLeast"/>
              <w:ind w:left="-122"/>
              <w:rPr>
                <w:rFonts w:eastAsia="Cordia New" w:cs="Times New Roman"/>
                <w:b/>
                <w:bCs/>
                <w:szCs w:val="22"/>
                <w:lang w:val="en-US" w:bidi="th-TH"/>
              </w:rPr>
            </w:pPr>
            <w:r>
              <w:rPr>
                <w:rFonts w:eastAsia="Cordia New" w:cs="Times New Roman"/>
                <w:b/>
                <w:bCs/>
                <w:szCs w:val="22"/>
              </w:rPr>
              <w:t xml:space="preserve">  </w:t>
            </w:r>
            <w:r w:rsidR="003E2C0F">
              <w:rPr>
                <w:rFonts w:eastAsia="Cordia New" w:cs="Times New Roman"/>
                <w:b/>
                <w:bCs/>
                <w:szCs w:val="22"/>
              </w:rPr>
              <w:t xml:space="preserve">  </w:t>
            </w:r>
            <w:r>
              <w:rPr>
                <w:rFonts w:eastAsia="Cordia New" w:cs="Times New Roman"/>
                <w:b/>
                <w:bCs/>
                <w:szCs w:val="22"/>
              </w:rPr>
              <w:t xml:space="preserve"> </w:t>
            </w:r>
            <w:r w:rsidRPr="00E54D24">
              <w:rPr>
                <w:rFonts w:eastAsia="Cordia New" w:cs="Times New Roman"/>
                <w:b/>
                <w:bCs/>
                <w:szCs w:val="22"/>
              </w:rPr>
              <w:t>investments in leasehold properties</w:t>
            </w:r>
          </w:p>
        </w:tc>
        <w:tc>
          <w:tcPr>
            <w:tcW w:w="1350" w:type="dxa"/>
          </w:tcPr>
          <w:p w14:paraId="43D2A55F" w14:textId="77777777" w:rsidR="00A02B23" w:rsidRPr="00E54D24" w:rsidRDefault="00A02B23" w:rsidP="00A02B23">
            <w:pPr>
              <w:spacing w:line="0" w:lineRule="atLeast"/>
              <w:ind w:right="-20"/>
              <w:jc w:val="right"/>
              <w:rPr>
                <w:rFonts w:cs="Times New Roman"/>
                <w:b/>
                <w:bCs/>
                <w:color w:val="000000"/>
                <w:szCs w:val="22"/>
                <w:lang w:val="en-US"/>
              </w:rPr>
            </w:pPr>
          </w:p>
        </w:tc>
        <w:tc>
          <w:tcPr>
            <w:tcW w:w="360" w:type="dxa"/>
          </w:tcPr>
          <w:p w14:paraId="031F15BE" w14:textId="77777777" w:rsidR="00A02B23" w:rsidRPr="00E54D24" w:rsidRDefault="00A02B23" w:rsidP="00A02B23">
            <w:pPr>
              <w:tabs>
                <w:tab w:val="decimal" w:pos="1140"/>
              </w:tabs>
              <w:spacing w:line="0" w:lineRule="atLeast"/>
              <w:ind w:right="-279"/>
              <w:rPr>
                <w:rFonts w:cs="Times New Roman"/>
                <w:color w:val="000000"/>
                <w:szCs w:val="22"/>
              </w:rPr>
            </w:pPr>
          </w:p>
        </w:tc>
        <w:tc>
          <w:tcPr>
            <w:tcW w:w="1260" w:type="dxa"/>
          </w:tcPr>
          <w:p w14:paraId="5A91C089" w14:textId="0A80C025" w:rsidR="00A02B23" w:rsidRPr="00E54D24" w:rsidRDefault="00A02B23" w:rsidP="00A02B23">
            <w:pPr>
              <w:tabs>
                <w:tab w:val="decimal" w:pos="720"/>
              </w:tabs>
              <w:spacing w:line="0" w:lineRule="atLeast"/>
              <w:ind w:right="-20"/>
              <w:jc w:val="right"/>
              <w:rPr>
                <w:rFonts w:cs="Times New Roman"/>
                <w:b/>
                <w:bCs/>
                <w:spacing w:val="-4"/>
                <w:szCs w:val="22"/>
              </w:rPr>
            </w:pPr>
          </w:p>
        </w:tc>
      </w:tr>
      <w:tr w:rsidR="006C042A" w:rsidRPr="00E54D24" w14:paraId="06CCE21E" w14:textId="77777777">
        <w:trPr>
          <w:trHeight w:val="230"/>
        </w:trPr>
        <w:tc>
          <w:tcPr>
            <w:tcW w:w="6210" w:type="dxa"/>
          </w:tcPr>
          <w:p w14:paraId="7C5DAAB4" w14:textId="487968E1" w:rsidR="006C042A" w:rsidRPr="00E54D24" w:rsidRDefault="00AB3CF6" w:rsidP="006C042A">
            <w:pPr>
              <w:tabs>
                <w:tab w:val="left" w:pos="1380"/>
              </w:tabs>
              <w:spacing w:line="0" w:lineRule="atLeast"/>
              <w:ind w:left="-122"/>
              <w:rPr>
                <w:rFonts w:eastAsia="Cordia New" w:cs="Times New Roman"/>
                <w:b/>
                <w:bCs/>
                <w:szCs w:val="22"/>
              </w:rPr>
            </w:pPr>
            <w:r>
              <w:rPr>
                <w:rFonts w:eastAsia="Cordia New" w:cs="Times New Roman"/>
                <w:szCs w:val="22"/>
                <w:lang w:val="en-US"/>
              </w:rPr>
              <w:t xml:space="preserve">  </w:t>
            </w:r>
            <w:r w:rsidR="006C042A" w:rsidRPr="00E54D24">
              <w:rPr>
                <w:rFonts w:eastAsia="Cordia New" w:cs="Times New Roman"/>
                <w:szCs w:val="22"/>
                <w:lang w:val="en-US"/>
              </w:rPr>
              <w:t>Net</w:t>
            </w:r>
            <w:r w:rsidR="006C042A" w:rsidRPr="00E54D24">
              <w:rPr>
                <w:rFonts w:eastAsia="Cordia New" w:cs="Times New Roman"/>
                <w:szCs w:val="22"/>
              </w:rPr>
              <w:t xml:space="preserve"> loss </w:t>
            </w:r>
            <w:r w:rsidR="006C042A" w:rsidRPr="00E54D24">
              <w:rPr>
                <w:rFonts w:eastAsia="Cordia New" w:cs="Times New Roman"/>
                <w:szCs w:val="22"/>
                <w:lang w:val="en-US" w:bidi="th-TH"/>
              </w:rPr>
              <w:t>on</w:t>
            </w:r>
            <w:r w:rsidR="006C042A" w:rsidRPr="00E54D24">
              <w:rPr>
                <w:rFonts w:eastAsia="Cordia New" w:cs="Times New Roman"/>
                <w:szCs w:val="22"/>
              </w:rPr>
              <w:t xml:space="preserve"> changes in fair value of investments in </w:t>
            </w:r>
            <w:r w:rsidR="006C042A" w:rsidRPr="00E54D24">
              <w:rPr>
                <w:rFonts w:eastAsia="Cordia New" w:cs="Times New Roman"/>
                <w:szCs w:val="22"/>
              </w:rPr>
              <w:br/>
              <w:t xml:space="preserve">   </w:t>
            </w:r>
            <w:r w:rsidR="003E2C0F">
              <w:rPr>
                <w:rFonts w:eastAsia="Cordia New" w:cs="Times New Roman"/>
                <w:szCs w:val="22"/>
              </w:rPr>
              <w:t xml:space="preserve">  </w:t>
            </w:r>
            <w:r w:rsidR="006C042A" w:rsidRPr="00E54D24">
              <w:rPr>
                <w:rFonts w:eastAsia="Cordia New" w:cs="Times New Roman"/>
                <w:szCs w:val="22"/>
              </w:rPr>
              <w:t xml:space="preserve">leasehold properties at </w:t>
            </w:r>
            <w:r w:rsidR="006C042A" w:rsidRPr="00E54D24">
              <w:rPr>
                <w:rFonts w:eastAsia="Cordia New" w:cs="Times New Roman"/>
                <w:szCs w:val="22"/>
                <w:lang w:val="en-US" w:bidi="th-TH"/>
              </w:rPr>
              <w:t>the beginning of the period</w:t>
            </w:r>
          </w:p>
        </w:tc>
        <w:tc>
          <w:tcPr>
            <w:tcW w:w="1350" w:type="dxa"/>
            <w:tcBorders>
              <w:left w:val="nil"/>
              <w:right w:val="nil"/>
            </w:tcBorders>
            <w:vAlign w:val="bottom"/>
          </w:tcPr>
          <w:p w14:paraId="306AC27D" w14:textId="2C58AA9E" w:rsidR="006C042A" w:rsidRPr="006C042A" w:rsidRDefault="006C042A" w:rsidP="006C042A">
            <w:pPr>
              <w:tabs>
                <w:tab w:val="decimal" w:pos="526"/>
              </w:tabs>
              <w:spacing w:line="0" w:lineRule="atLeast"/>
              <w:ind w:right="-105"/>
              <w:jc w:val="right"/>
              <w:rPr>
                <w:rFonts w:cstheme="minorBidi"/>
                <w:color w:val="000000"/>
                <w:szCs w:val="28"/>
                <w:lang w:bidi="th-TH"/>
              </w:rPr>
            </w:pPr>
            <w:r w:rsidRPr="006C042A">
              <w:rPr>
                <w:rFonts w:cstheme="minorBidi"/>
                <w:color w:val="000000"/>
                <w:szCs w:val="28"/>
                <w:lang w:bidi="th-TH"/>
              </w:rPr>
              <w:t>(713,625)</w:t>
            </w:r>
          </w:p>
        </w:tc>
        <w:tc>
          <w:tcPr>
            <w:tcW w:w="360" w:type="dxa"/>
          </w:tcPr>
          <w:p w14:paraId="0AB3FC12" w14:textId="77777777" w:rsidR="006C042A" w:rsidRPr="00E54D24" w:rsidRDefault="006C042A" w:rsidP="006C042A">
            <w:pPr>
              <w:tabs>
                <w:tab w:val="decimal" w:pos="1140"/>
              </w:tabs>
              <w:spacing w:line="0" w:lineRule="atLeast"/>
              <w:ind w:right="-279"/>
              <w:rPr>
                <w:rFonts w:cs="Times New Roman"/>
                <w:color w:val="000000"/>
                <w:szCs w:val="22"/>
              </w:rPr>
            </w:pPr>
          </w:p>
        </w:tc>
        <w:tc>
          <w:tcPr>
            <w:tcW w:w="1260" w:type="dxa"/>
          </w:tcPr>
          <w:p w14:paraId="34765C8D" w14:textId="77777777" w:rsidR="006C042A" w:rsidRPr="005931E7" w:rsidRDefault="006C042A" w:rsidP="00C32EE5">
            <w:pPr>
              <w:tabs>
                <w:tab w:val="decimal" w:pos="526"/>
              </w:tabs>
              <w:spacing w:line="0" w:lineRule="atLeast"/>
              <w:ind w:right="-105"/>
              <w:jc w:val="right"/>
              <w:rPr>
                <w:rFonts w:cstheme="minorBidi"/>
                <w:color w:val="000000"/>
                <w:szCs w:val="28"/>
                <w:lang w:bidi="th-TH"/>
              </w:rPr>
            </w:pPr>
          </w:p>
          <w:p w14:paraId="35D9FD08" w14:textId="3BC958C0" w:rsidR="006C042A" w:rsidRDefault="006C042A" w:rsidP="00C32EE5">
            <w:pPr>
              <w:tabs>
                <w:tab w:val="decimal" w:pos="720"/>
              </w:tabs>
              <w:spacing w:line="0" w:lineRule="atLeast"/>
              <w:ind w:right="-105"/>
              <w:jc w:val="right"/>
              <w:rPr>
                <w:rFonts w:cs="Times New Roman"/>
                <w:b/>
                <w:bCs/>
                <w:spacing w:val="-4"/>
                <w:szCs w:val="22"/>
              </w:rPr>
            </w:pPr>
            <w:r w:rsidRPr="005931E7">
              <w:rPr>
                <w:rFonts w:cstheme="minorBidi"/>
                <w:color w:val="000000"/>
                <w:szCs w:val="28"/>
                <w:lang w:bidi="th-TH"/>
              </w:rPr>
              <w:t>(346,983)</w:t>
            </w:r>
          </w:p>
        </w:tc>
      </w:tr>
      <w:tr w:rsidR="006C042A" w:rsidRPr="00E54D24" w14:paraId="795DD7C1" w14:textId="77777777" w:rsidTr="00C42041">
        <w:tc>
          <w:tcPr>
            <w:tcW w:w="6210" w:type="dxa"/>
          </w:tcPr>
          <w:p w14:paraId="66744751" w14:textId="04F09CFA" w:rsidR="006C042A" w:rsidRPr="00E54D24" w:rsidRDefault="003E2C0F" w:rsidP="006C042A">
            <w:pPr>
              <w:tabs>
                <w:tab w:val="left" w:pos="1380"/>
              </w:tabs>
              <w:spacing w:line="0" w:lineRule="atLeast"/>
              <w:ind w:left="-122"/>
              <w:rPr>
                <w:rFonts w:eastAsia="Cordia New" w:cs="Times New Roman"/>
                <w:szCs w:val="22"/>
                <w:lang w:val="en-US"/>
              </w:rPr>
            </w:pPr>
            <w:r>
              <w:rPr>
                <w:rFonts w:eastAsia="Cordia New" w:cs="Times New Roman"/>
                <w:szCs w:val="22"/>
                <w:lang w:val="en-US"/>
              </w:rPr>
              <w:t xml:space="preserve">  </w:t>
            </w:r>
            <w:r w:rsidR="006C042A" w:rsidRPr="00E54D24">
              <w:rPr>
                <w:rFonts w:eastAsia="Cordia New" w:cs="Times New Roman"/>
                <w:szCs w:val="22"/>
                <w:lang w:val="en-US"/>
              </w:rPr>
              <w:t xml:space="preserve">Net loss on changes in fair value of investments in </w:t>
            </w:r>
          </w:p>
          <w:p w14:paraId="1EFFE9FF" w14:textId="5716EE1B" w:rsidR="006C042A" w:rsidRPr="00A17B18" w:rsidRDefault="006C042A" w:rsidP="006C042A">
            <w:pPr>
              <w:tabs>
                <w:tab w:val="left" w:pos="1380"/>
              </w:tabs>
              <w:spacing w:line="0" w:lineRule="atLeast"/>
              <w:ind w:left="-122"/>
              <w:rPr>
                <w:rFonts w:eastAsia="Cordia New" w:cs="Times New Roman"/>
                <w:szCs w:val="22"/>
                <w:lang w:val="en-US"/>
              </w:rPr>
            </w:pPr>
            <w:r>
              <w:rPr>
                <w:rFonts w:eastAsia="Cordia New" w:cs="Times New Roman"/>
                <w:szCs w:val="22"/>
                <w:lang w:val="en-US"/>
              </w:rPr>
              <w:t xml:space="preserve"> </w:t>
            </w:r>
            <w:r w:rsidRPr="00E54D24">
              <w:rPr>
                <w:rFonts w:eastAsia="Cordia New" w:cs="Times New Roman"/>
                <w:szCs w:val="22"/>
                <w:lang w:val="en-US"/>
              </w:rPr>
              <w:t xml:space="preserve"> </w:t>
            </w:r>
            <w:r w:rsidR="003E2C0F">
              <w:rPr>
                <w:rFonts w:eastAsia="Cordia New" w:cs="Times New Roman"/>
                <w:szCs w:val="22"/>
                <w:lang w:val="en-US"/>
              </w:rPr>
              <w:t xml:space="preserve">  </w:t>
            </w:r>
            <w:r w:rsidRPr="00E54D24">
              <w:rPr>
                <w:rFonts w:eastAsia="Cordia New" w:cs="Times New Roman"/>
                <w:szCs w:val="22"/>
                <w:lang w:val="en-US"/>
              </w:rPr>
              <w:t xml:space="preserve"> leasehold properties during the period</w:t>
            </w:r>
          </w:p>
        </w:tc>
        <w:tc>
          <w:tcPr>
            <w:tcW w:w="1350" w:type="dxa"/>
            <w:tcBorders>
              <w:left w:val="nil"/>
              <w:right w:val="nil"/>
            </w:tcBorders>
            <w:vAlign w:val="bottom"/>
          </w:tcPr>
          <w:p w14:paraId="5AC0A9EF" w14:textId="60964ACF" w:rsidR="006C042A" w:rsidRPr="006C042A" w:rsidRDefault="006C042A" w:rsidP="006C042A">
            <w:pPr>
              <w:tabs>
                <w:tab w:val="decimal" w:pos="526"/>
              </w:tabs>
              <w:spacing w:line="0" w:lineRule="atLeast"/>
              <w:ind w:right="-105"/>
              <w:jc w:val="right"/>
              <w:rPr>
                <w:rFonts w:cstheme="minorBidi"/>
                <w:color w:val="000000"/>
                <w:szCs w:val="28"/>
                <w:lang w:bidi="th-TH"/>
              </w:rPr>
            </w:pPr>
            <w:r w:rsidRPr="006C042A">
              <w:rPr>
                <w:rFonts w:cstheme="minorBidi"/>
                <w:color w:val="000000"/>
                <w:szCs w:val="28"/>
                <w:lang w:bidi="th-TH"/>
              </w:rPr>
              <w:t>(38,850)</w:t>
            </w:r>
          </w:p>
        </w:tc>
        <w:tc>
          <w:tcPr>
            <w:tcW w:w="360" w:type="dxa"/>
          </w:tcPr>
          <w:p w14:paraId="2C442EE9" w14:textId="77777777" w:rsidR="006C042A" w:rsidRPr="00E54D24" w:rsidRDefault="006C042A" w:rsidP="006C042A">
            <w:pPr>
              <w:tabs>
                <w:tab w:val="decimal" w:pos="1140"/>
              </w:tabs>
              <w:spacing w:line="0" w:lineRule="atLeast"/>
              <w:ind w:right="-279"/>
              <w:rPr>
                <w:rFonts w:cs="Times New Roman"/>
                <w:color w:val="000000"/>
                <w:szCs w:val="22"/>
              </w:rPr>
            </w:pPr>
          </w:p>
        </w:tc>
        <w:tc>
          <w:tcPr>
            <w:tcW w:w="1260" w:type="dxa"/>
          </w:tcPr>
          <w:p w14:paraId="70383348" w14:textId="77777777" w:rsidR="006C042A" w:rsidRPr="00E54D24" w:rsidRDefault="006C042A" w:rsidP="00C32EE5">
            <w:pPr>
              <w:tabs>
                <w:tab w:val="decimal" w:pos="1140"/>
              </w:tabs>
              <w:spacing w:line="0" w:lineRule="atLeast"/>
              <w:ind w:right="-105"/>
              <w:rPr>
                <w:rFonts w:cs="Times New Roman"/>
                <w:color w:val="000000"/>
                <w:szCs w:val="22"/>
              </w:rPr>
            </w:pPr>
          </w:p>
          <w:p w14:paraId="4EC86880" w14:textId="371433B0" w:rsidR="006C042A" w:rsidRPr="00E54D24" w:rsidRDefault="006C042A" w:rsidP="00C32EE5">
            <w:pPr>
              <w:tabs>
                <w:tab w:val="decimal" w:pos="720"/>
              </w:tabs>
              <w:spacing w:line="0" w:lineRule="atLeast"/>
              <w:ind w:right="-105"/>
              <w:jc w:val="right"/>
              <w:rPr>
                <w:rFonts w:cs="Times New Roman"/>
                <w:color w:val="000000"/>
                <w:szCs w:val="22"/>
              </w:rPr>
            </w:pPr>
            <w:r w:rsidRPr="00E54D24">
              <w:rPr>
                <w:rFonts w:cs="Times New Roman"/>
                <w:color w:val="000000"/>
                <w:szCs w:val="22"/>
              </w:rPr>
              <w:t>(354,637)</w:t>
            </w:r>
          </w:p>
        </w:tc>
      </w:tr>
      <w:tr w:rsidR="006C042A" w:rsidRPr="00E54D24" w14:paraId="2BE33FD6" w14:textId="77777777" w:rsidTr="00C42041">
        <w:tc>
          <w:tcPr>
            <w:tcW w:w="6210" w:type="dxa"/>
          </w:tcPr>
          <w:p w14:paraId="7F946D46" w14:textId="5E3A94E0" w:rsidR="006C042A" w:rsidRDefault="006C042A" w:rsidP="006C042A">
            <w:pPr>
              <w:spacing w:line="0" w:lineRule="atLeast"/>
              <w:rPr>
                <w:rFonts w:eastAsia="Cordia New" w:cs="Times New Roman"/>
                <w:szCs w:val="22"/>
                <w:lang w:val="en-US"/>
              </w:rPr>
            </w:pPr>
            <w:r>
              <w:rPr>
                <w:rFonts w:eastAsia="Cordia New"/>
                <w:i/>
                <w:iCs/>
                <w:szCs w:val="28"/>
                <w:lang w:val="en-US" w:bidi="th-TH"/>
              </w:rPr>
              <w:t>L</w:t>
            </w:r>
            <w:r w:rsidRPr="00CC2790">
              <w:rPr>
                <w:rFonts w:eastAsia="Cordia New"/>
                <w:i/>
                <w:iCs/>
                <w:szCs w:val="28"/>
                <w:lang w:val="en-US" w:bidi="th-TH"/>
              </w:rPr>
              <w:t>ess</w:t>
            </w:r>
            <w:r w:rsidRPr="00E54D24">
              <w:rPr>
                <w:rFonts w:eastAsia="Cordia New"/>
                <w:i/>
                <w:iCs/>
                <w:szCs w:val="28"/>
                <w:lang w:val="en-US" w:bidi="th-TH"/>
              </w:rPr>
              <w:t xml:space="preserve"> </w:t>
            </w:r>
            <w:r w:rsidRPr="00E54D24">
              <w:rPr>
                <w:rFonts w:eastAsia="Cordia New" w:cs="Times New Roman"/>
                <w:szCs w:val="22"/>
                <w:lang w:val="en-US"/>
              </w:rPr>
              <w:t xml:space="preserve">Value included in accrued income under </w:t>
            </w:r>
          </w:p>
          <w:p w14:paraId="202AFE7A" w14:textId="7C310BFD" w:rsidR="006C042A" w:rsidRPr="00E54D24" w:rsidRDefault="006C042A" w:rsidP="006C042A">
            <w:pPr>
              <w:spacing w:line="0" w:lineRule="atLeast"/>
              <w:rPr>
                <w:rFonts w:eastAsia="Cordia New" w:cs="Times New Roman"/>
                <w:szCs w:val="22"/>
              </w:rPr>
            </w:pPr>
            <w:r>
              <w:rPr>
                <w:rFonts w:eastAsia="Cordia New" w:cs="Times New Roman"/>
                <w:szCs w:val="22"/>
                <w:lang w:val="en-US"/>
              </w:rPr>
              <w:t xml:space="preserve">   </w:t>
            </w:r>
            <w:r w:rsidRPr="00E54D24">
              <w:rPr>
                <w:rFonts w:eastAsia="Cordia New" w:cs="Times New Roman"/>
                <w:szCs w:val="22"/>
                <w:lang w:val="en-US"/>
              </w:rPr>
              <w:t>operating lease</w:t>
            </w:r>
            <w:r>
              <w:rPr>
                <w:rFonts w:eastAsia="Cordia New" w:cstheme="minorBidi" w:hint="cs"/>
                <w:szCs w:val="28"/>
                <w:cs/>
                <w:lang w:val="en-US" w:bidi="th-TH"/>
              </w:rPr>
              <w:t xml:space="preserve"> </w:t>
            </w:r>
            <w:r w:rsidRPr="00E54D24">
              <w:rPr>
                <w:rFonts w:eastAsia="Cordia New" w:cs="Times New Roman"/>
                <w:szCs w:val="22"/>
                <w:lang w:val="en-US"/>
              </w:rPr>
              <w:t>during the period</w:t>
            </w:r>
          </w:p>
        </w:tc>
        <w:tc>
          <w:tcPr>
            <w:tcW w:w="1350" w:type="dxa"/>
            <w:tcBorders>
              <w:left w:val="nil"/>
              <w:bottom w:val="single" w:sz="4" w:space="0" w:color="auto"/>
              <w:right w:val="nil"/>
            </w:tcBorders>
          </w:tcPr>
          <w:p w14:paraId="2B8F9259" w14:textId="77777777" w:rsidR="008B16B4" w:rsidRDefault="008B16B4" w:rsidP="006C042A">
            <w:pPr>
              <w:tabs>
                <w:tab w:val="decimal" w:pos="526"/>
              </w:tabs>
              <w:spacing w:line="0" w:lineRule="atLeast"/>
              <w:ind w:right="-105"/>
              <w:jc w:val="right"/>
              <w:rPr>
                <w:szCs w:val="28"/>
                <w:lang w:val="en-US" w:bidi="th-TH"/>
              </w:rPr>
            </w:pPr>
          </w:p>
          <w:p w14:paraId="1201293F" w14:textId="4F8139B4" w:rsidR="006C042A" w:rsidRPr="008B16B4" w:rsidRDefault="006C042A" w:rsidP="006C042A">
            <w:pPr>
              <w:tabs>
                <w:tab w:val="decimal" w:pos="526"/>
              </w:tabs>
              <w:spacing w:line="0" w:lineRule="atLeast"/>
              <w:ind w:right="-105"/>
              <w:jc w:val="right"/>
              <w:rPr>
                <w:szCs w:val="28"/>
                <w:cs/>
                <w:lang w:val="en-US" w:bidi="th-TH"/>
              </w:rPr>
            </w:pPr>
            <w:r w:rsidRPr="008B16B4">
              <w:rPr>
                <w:szCs w:val="28"/>
                <w:lang w:val="en-US" w:bidi="th-TH"/>
              </w:rPr>
              <w:t>(1,877)</w:t>
            </w:r>
          </w:p>
        </w:tc>
        <w:tc>
          <w:tcPr>
            <w:tcW w:w="360" w:type="dxa"/>
          </w:tcPr>
          <w:p w14:paraId="51981A25" w14:textId="77777777" w:rsidR="006C042A" w:rsidRPr="00E54D24" w:rsidRDefault="006C042A" w:rsidP="006C042A">
            <w:pPr>
              <w:tabs>
                <w:tab w:val="decimal" w:pos="1140"/>
              </w:tabs>
              <w:spacing w:line="0" w:lineRule="atLeast"/>
              <w:ind w:right="-279"/>
              <w:rPr>
                <w:rFonts w:cs="Times New Roman"/>
                <w:color w:val="000000"/>
                <w:szCs w:val="22"/>
              </w:rPr>
            </w:pPr>
          </w:p>
        </w:tc>
        <w:tc>
          <w:tcPr>
            <w:tcW w:w="1260" w:type="dxa"/>
            <w:tcBorders>
              <w:bottom w:val="single" w:sz="4" w:space="0" w:color="auto"/>
            </w:tcBorders>
            <w:vAlign w:val="bottom"/>
          </w:tcPr>
          <w:p w14:paraId="701D3766" w14:textId="77E70F8A" w:rsidR="006C042A" w:rsidRPr="005931E7" w:rsidRDefault="006C042A" w:rsidP="006C042A">
            <w:pPr>
              <w:tabs>
                <w:tab w:val="decimal" w:pos="526"/>
              </w:tabs>
              <w:spacing w:line="0" w:lineRule="atLeast"/>
              <w:ind w:right="-105"/>
              <w:jc w:val="right"/>
              <w:rPr>
                <w:rFonts w:cstheme="minorBidi"/>
                <w:color w:val="000000"/>
                <w:szCs w:val="28"/>
                <w:lang w:bidi="th-TH"/>
              </w:rPr>
            </w:pPr>
            <w:r w:rsidRPr="00E54D24">
              <w:rPr>
                <w:szCs w:val="28"/>
                <w:lang w:val="en-US" w:bidi="th-TH"/>
              </w:rPr>
              <w:t>(7,</w:t>
            </w:r>
            <w:r w:rsidRPr="00584FA6">
              <w:rPr>
                <w:rFonts w:cs="Times New Roman"/>
                <w:color w:val="000000"/>
                <w:szCs w:val="22"/>
              </w:rPr>
              <w:t>868</w:t>
            </w:r>
            <w:r w:rsidRPr="00E54D24">
              <w:rPr>
                <w:szCs w:val="28"/>
                <w:lang w:val="en-US" w:bidi="th-TH"/>
              </w:rPr>
              <w:t>)</w:t>
            </w:r>
          </w:p>
        </w:tc>
      </w:tr>
      <w:tr w:rsidR="006C042A" w:rsidRPr="00E54D24" w14:paraId="65196BDC" w14:textId="77777777" w:rsidTr="00C42041">
        <w:tc>
          <w:tcPr>
            <w:tcW w:w="6210" w:type="dxa"/>
          </w:tcPr>
          <w:p w14:paraId="61AD7725" w14:textId="764C09BB" w:rsidR="006C042A" w:rsidRPr="00E54D24" w:rsidRDefault="006C042A" w:rsidP="006C042A">
            <w:pPr>
              <w:spacing w:line="0" w:lineRule="atLeast"/>
              <w:rPr>
                <w:rFonts w:eastAsia="Cordia New" w:cs="Times New Roman"/>
                <w:szCs w:val="22"/>
                <w:lang w:val="en-US"/>
              </w:rPr>
            </w:pPr>
          </w:p>
        </w:tc>
        <w:tc>
          <w:tcPr>
            <w:tcW w:w="1350" w:type="dxa"/>
            <w:tcBorders>
              <w:top w:val="single" w:sz="4" w:space="0" w:color="auto"/>
              <w:left w:val="nil"/>
              <w:bottom w:val="single" w:sz="4" w:space="0" w:color="auto"/>
              <w:right w:val="nil"/>
            </w:tcBorders>
            <w:vAlign w:val="bottom"/>
          </w:tcPr>
          <w:p w14:paraId="3783F3D0" w14:textId="012FC67A" w:rsidR="006C042A" w:rsidRPr="008B16B4" w:rsidRDefault="006C042A" w:rsidP="006C042A">
            <w:pPr>
              <w:tabs>
                <w:tab w:val="decimal" w:pos="526"/>
              </w:tabs>
              <w:spacing w:line="0" w:lineRule="atLeast"/>
              <w:ind w:right="-105"/>
              <w:jc w:val="right"/>
              <w:rPr>
                <w:szCs w:val="28"/>
                <w:lang w:val="en-US" w:bidi="th-TH"/>
              </w:rPr>
            </w:pPr>
            <w:r w:rsidRPr="008B16B4">
              <w:rPr>
                <w:szCs w:val="28"/>
                <w:lang w:val="en-US" w:bidi="th-TH"/>
              </w:rPr>
              <w:t>(40,727)</w:t>
            </w:r>
          </w:p>
        </w:tc>
        <w:tc>
          <w:tcPr>
            <w:tcW w:w="360" w:type="dxa"/>
          </w:tcPr>
          <w:p w14:paraId="5C2D32A0" w14:textId="77777777" w:rsidR="006C042A" w:rsidRPr="00E54D24" w:rsidRDefault="006C042A" w:rsidP="006C042A">
            <w:pPr>
              <w:tabs>
                <w:tab w:val="decimal" w:pos="1140"/>
              </w:tabs>
              <w:spacing w:line="0" w:lineRule="atLeast"/>
              <w:ind w:right="-279"/>
              <w:rPr>
                <w:rFonts w:cs="Times New Roman"/>
                <w:color w:val="000000"/>
                <w:szCs w:val="22"/>
              </w:rPr>
            </w:pPr>
          </w:p>
        </w:tc>
        <w:tc>
          <w:tcPr>
            <w:tcW w:w="1260" w:type="dxa"/>
            <w:tcBorders>
              <w:bottom w:val="single" w:sz="4" w:space="0" w:color="auto"/>
            </w:tcBorders>
          </w:tcPr>
          <w:p w14:paraId="7C084A5A" w14:textId="4A7797FF" w:rsidR="006C042A" w:rsidRPr="005931E7" w:rsidRDefault="006C042A" w:rsidP="006C042A">
            <w:pPr>
              <w:tabs>
                <w:tab w:val="decimal" w:pos="526"/>
                <w:tab w:val="decimal" w:pos="796"/>
              </w:tabs>
              <w:spacing w:line="0" w:lineRule="atLeast"/>
              <w:ind w:left="242" w:right="-105" w:hanging="242"/>
              <w:jc w:val="right"/>
              <w:rPr>
                <w:rFonts w:cstheme="minorBidi"/>
                <w:color w:val="000000"/>
                <w:szCs w:val="28"/>
                <w:lang w:bidi="th-TH"/>
              </w:rPr>
            </w:pPr>
            <w:r w:rsidRPr="00E54D24">
              <w:rPr>
                <w:szCs w:val="28"/>
                <w:lang w:val="en-US" w:bidi="th-TH"/>
              </w:rPr>
              <w:t>(362,505)</w:t>
            </w:r>
          </w:p>
        </w:tc>
      </w:tr>
      <w:tr w:rsidR="006C042A" w:rsidRPr="00E54D24" w14:paraId="6AF8EEBF" w14:textId="77777777">
        <w:tc>
          <w:tcPr>
            <w:tcW w:w="6210" w:type="dxa"/>
          </w:tcPr>
          <w:p w14:paraId="1B4BB8DB" w14:textId="7DEAC7CA" w:rsidR="006C042A" w:rsidRPr="00625CF9" w:rsidRDefault="006C042A" w:rsidP="006C042A">
            <w:pPr>
              <w:spacing w:line="0" w:lineRule="atLeast"/>
              <w:rPr>
                <w:rFonts w:eastAsia="Cordia New" w:cstheme="minorBidi"/>
                <w:szCs w:val="28"/>
                <w:lang w:val="en-US" w:bidi="th-TH"/>
              </w:rPr>
            </w:pPr>
            <w:r w:rsidRPr="00E54D24">
              <w:rPr>
                <w:rFonts w:eastAsia="Cordia New" w:cs="Times New Roman"/>
                <w:b/>
                <w:bCs/>
                <w:szCs w:val="22"/>
                <w:lang w:val="en-US"/>
              </w:rPr>
              <w:t>Net</w:t>
            </w:r>
            <w:r w:rsidRPr="00E54D24">
              <w:rPr>
                <w:rFonts w:eastAsia="Cordia New" w:cs="Times New Roman"/>
                <w:b/>
                <w:bCs/>
                <w:szCs w:val="22"/>
              </w:rPr>
              <w:t xml:space="preserve"> </w:t>
            </w:r>
            <w:r w:rsidRPr="00E54D24">
              <w:rPr>
                <w:rFonts w:eastAsia="Cordia New"/>
                <w:b/>
                <w:bCs/>
                <w:szCs w:val="28"/>
                <w:lang w:val="en-US" w:bidi="th-TH"/>
              </w:rPr>
              <w:t>loss</w:t>
            </w:r>
            <w:r w:rsidRPr="00E54D24">
              <w:rPr>
                <w:rFonts w:eastAsia="Cordia New" w:cs="Times New Roman"/>
                <w:b/>
                <w:bCs/>
                <w:szCs w:val="22"/>
              </w:rPr>
              <w:t xml:space="preserve"> </w:t>
            </w:r>
            <w:r w:rsidRPr="00E54D24">
              <w:rPr>
                <w:rFonts w:eastAsia="Cordia New" w:cs="Times New Roman"/>
                <w:b/>
                <w:bCs/>
                <w:szCs w:val="22"/>
                <w:lang w:val="en-US" w:bidi="th-TH"/>
              </w:rPr>
              <w:t>on</w:t>
            </w:r>
            <w:r w:rsidRPr="00E54D24">
              <w:rPr>
                <w:rFonts w:eastAsia="Cordia New" w:cs="Times New Roman"/>
                <w:b/>
                <w:bCs/>
                <w:szCs w:val="22"/>
              </w:rPr>
              <w:t xml:space="preserve"> changes in fair value of investments in </w:t>
            </w:r>
            <w:r w:rsidRPr="00E54D24">
              <w:rPr>
                <w:rFonts w:eastAsia="Cordia New" w:cs="Times New Roman"/>
                <w:b/>
                <w:bCs/>
                <w:szCs w:val="22"/>
              </w:rPr>
              <w:br/>
              <w:t xml:space="preserve">   leasehold properties at the</w:t>
            </w:r>
            <w:r w:rsidRPr="00E54D24">
              <w:rPr>
                <w:rFonts w:eastAsia="Cordia New" w:cs="Times New Roman"/>
                <w:b/>
                <w:bCs/>
                <w:szCs w:val="22"/>
                <w:lang w:val="en-US"/>
              </w:rPr>
              <w:t xml:space="preserve"> end</w:t>
            </w:r>
            <w:r w:rsidRPr="00E54D24">
              <w:rPr>
                <w:rFonts w:eastAsia="Cordia New" w:cs="Times New Roman"/>
                <w:b/>
                <w:bCs/>
                <w:szCs w:val="22"/>
              </w:rPr>
              <w:t xml:space="preserve"> of the period</w:t>
            </w:r>
          </w:p>
        </w:tc>
        <w:tc>
          <w:tcPr>
            <w:tcW w:w="1350" w:type="dxa"/>
            <w:tcBorders>
              <w:top w:val="single" w:sz="4" w:space="0" w:color="auto"/>
              <w:left w:val="nil"/>
              <w:bottom w:val="single" w:sz="4" w:space="0" w:color="auto"/>
              <w:right w:val="nil"/>
            </w:tcBorders>
            <w:vAlign w:val="bottom"/>
          </w:tcPr>
          <w:p w14:paraId="42FF6C8B" w14:textId="20DDE60E" w:rsidR="006C042A" w:rsidRPr="006C042A" w:rsidRDefault="006C042A" w:rsidP="006C042A">
            <w:pPr>
              <w:tabs>
                <w:tab w:val="decimal" w:pos="526"/>
                <w:tab w:val="decimal" w:pos="796"/>
              </w:tabs>
              <w:spacing w:line="0" w:lineRule="atLeast"/>
              <w:ind w:left="242" w:right="-105" w:hanging="242"/>
              <w:jc w:val="right"/>
              <w:rPr>
                <w:rFonts w:cstheme="minorBidi"/>
                <w:b/>
                <w:bCs/>
                <w:color w:val="000000"/>
                <w:szCs w:val="28"/>
                <w:lang w:bidi="th-TH"/>
              </w:rPr>
            </w:pPr>
            <w:r w:rsidRPr="006C042A">
              <w:rPr>
                <w:rFonts w:cstheme="minorBidi"/>
                <w:b/>
                <w:bCs/>
                <w:color w:val="000000"/>
                <w:szCs w:val="28"/>
                <w:lang w:bidi="th-TH"/>
              </w:rPr>
              <w:t>(754,352)</w:t>
            </w:r>
          </w:p>
        </w:tc>
        <w:tc>
          <w:tcPr>
            <w:tcW w:w="360" w:type="dxa"/>
          </w:tcPr>
          <w:p w14:paraId="5BF3F92B" w14:textId="77777777" w:rsidR="006C042A" w:rsidRPr="00E54D24" w:rsidRDefault="006C042A" w:rsidP="006C042A">
            <w:pPr>
              <w:tabs>
                <w:tab w:val="decimal" w:pos="1140"/>
              </w:tabs>
              <w:spacing w:line="0" w:lineRule="atLeast"/>
              <w:ind w:right="-279"/>
              <w:rPr>
                <w:rFonts w:cs="Times New Roman"/>
                <w:szCs w:val="22"/>
                <w:lang w:val="en-US" w:bidi="th-TH"/>
              </w:rPr>
            </w:pPr>
          </w:p>
        </w:tc>
        <w:tc>
          <w:tcPr>
            <w:tcW w:w="1260" w:type="dxa"/>
            <w:tcBorders>
              <w:top w:val="single" w:sz="4" w:space="0" w:color="auto"/>
              <w:bottom w:val="single" w:sz="4" w:space="0" w:color="auto"/>
            </w:tcBorders>
            <w:vAlign w:val="bottom"/>
          </w:tcPr>
          <w:p w14:paraId="39AADD4F" w14:textId="0FA2D01B" w:rsidR="006C042A" w:rsidRPr="00016BD6" w:rsidRDefault="006C042A" w:rsidP="006C042A">
            <w:pPr>
              <w:tabs>
                <w:tab w:val="decimal" w:pos="526"/>
                <w:tab w:val="decimal" w:pos="796"/>
              </w:tabs>
              <w:spacing w:line="0" w:lineRule="atLeast"/>
              <w:ind w:left="242" w:right="-105" w:hanging="242"/>
              <w:jc w:val="right"/>
              <w:rPr>
                <w:rFonts w:cs="Times New Roman"/>
                <w:spacing w:val="-4"/>
                <w:szCs w:val="22"/>
              </w:rPr>
            </w:pPr>
            <w:r w:rsidRPr="00E54D24">
              <w:rPr>
                <w:rFonts w:cstheme="minorBidi"/>
                <w:b/>
                <w:bCs/>
                <w:color w:val="000000"/>
                <w:szCs w:val="28"/>
                <w:lang w:bidi="th-TH"/>
              </w:rPr>
              <w:t>(709,488)</w:t>
            </w:r>
          </w:p>
        </w:tc>
      </w:tr>
      <w:tr w:rsidR="006C042A" w:rsidRPr="00E54D24" w14:paraId="1E449967" w14:textId="77777777">
        <w:trPr>
          <w:trHeight w:val="235"/>
        </w:trPr>
        <w:tc>
          <w:tcPr>
            <w:tcW w:w="6210" w:type="dxa"/>
          </w:tcPr>
          <w:p w14:paraId="6AEC076D" w14:textId="77777777" w:rsidR="006C042A" w:rsidRPr="00E54D24" w:rsidRDefault="006C042A" w:rsidP="006C042A">
            <w:pPr>
              <w:spacing w:line="0" w:lineRule="atLeast"/>
              <w:rPr>
                <w:rFonts w:eastAsia="Cordia New" w:cs="Times New Roman"/>
                <w:i/>
                <w:iCs/>
                <w:szCs w:val="22"/>
                <w:lang w:val="en-US"/>
              </w:rPr>
            </w:pPr>
          </w:p>
        </w:tc>
        <w:tc>
          <w:tcPr>
            <w:tcW w:w="1350" w:type="dxa"/>
            <w:tcBorders>
              <w:top w:val="single" w:sz="4" w:space="0" w:color="auto"/>
            </w:tcBorders>
            <w:vAlign w:val="bottom"/>
          </w:tcPr>
          <w:p w14:paraId="7BE5CC1E" w14:textId="360F73AC" w:rsidR="006C042A" w:rsidRPr="00761D43" w:rsidRDefault="006C042A" w:rsidP="006C042A">
            <w:pPr>
              <w:tabs>
                <w:tab w:val="decimal" w:pos="526"/>
              </w:tabs>
              <w:spacing w:line="0" w:lineRule="atLeast"/>
              <w:ind w:right="-105"/>
              <w:jc w:val="right"/>
              <w:rPr>
                <w:rFonts w:cstheme="minorBidi"/>
                <w:color w:val="000000"/>
                <w:szCs w:val="28"/>
                <w:lang w:bidi="th-TH"/>
              </w:rPr>
            </w:pPr>
          </w:p>
        </w:tc>
        <w:tc>
          <w:tcPr>
            <w:tcW w:w="360" w:type="dxa"/>
          </w:tcPr>
          <w:p w14:paraId="39D48DEA" w14:textId="77777777" w:rsidR="006C042A" w:rsidRPr="00E54D24" w:rsidRDefault="006C042A" w:rsidP="006C042A">
            <w:pPr>
              <w:tabs>
                <w:tab w:val="decimal" w:pos="1140"/>
              </w:tabs>
              <w:spacing w:line="0" w:lineRule="atLeast"/>
              <w:ind w:right="-279"/>
              <w:rPr>
                <w:rFonts w:cs="Times New Roman"/>
                <w:szCs w:val="22"/>
                <w:lang w:val="en-US" w:bidi="th-TH"/>
              </w:rPr>
            </w:pPr>
          </w:p>
        </w:tc>
        <w:tc>
          <w:tcPr>
            <w:tcW w:w="1260" w:type="dxa"/>
            <w:tcBorders>
              <w:top w:val="single" w:sz="4" w:space="0" w:color="auto"/>
            </w:tcBorders>
            <w:vAlign w:val="bottom"/>
          </w:tcPr>
          <w:p w14:paraId="2A551CF5" w14:textId="7416471D" w:rsidR="006C042A" w:rsidRPr="005931E7" w:rsidRDefault="006C042A" w:rsidP="006C042A">
            <w:pPr>
              <w:tabs>
                <w:tab w:val="decimal" w:pos="526"/>
              </w:tabs>
              <w:spacing w:line="0" w:lineRule="atLeast"/>
              <w:ind w:right="-105"/>
              <w:jc w:val="right"/>
              <w:rPr>
                <w:rFonts w:cs="Times New Roman"/>
                <w:spacing w:val="-4"/>
                <w:szCs w:val="22"/>
              </w:rPr>
            </w:pPr>
          </w:p>
        </w:tc>
      </w:tr>
      <w:tr w:rsidR="007F121B" w:rsidRPr="00E54D24" w14:paraId="4B8BCA3A" w14:textId="77777777">
        <w:tc>
          <w:tcPr>
            <w:tcW w:w="6210" w:type="dxa"/>
          </w:tcPr>
          <w:p w14:paraId="48BDD950" w14:textId="145D9C30" w:rsidR="007F121B" w:rsidRPr="00E54D24" w:rsidRDefault="007F121B" w:rsidP="007F121B">
            <w:pPr>
              <w:spacing w:line="0" w:lineRule="atLeast"/>
              <w:rPr>
                <w:rFonts w:eastAsia="Cordia New" w:cs="Times New Roman"/>
                <w:b/>
                <w:bCs/>
                <w:szCs w:val="22"/>
              </w:rPr>
            </w:pPr>
            <w:r w:rsidRPr="00E54D24">
              <w:rPr>
                <w:rFonts w:eastAsia="Cordia New" w:cs="Times New Roman"/>
                <w:b/>
                <w:bCs/>
                <w:szCs w:val="22"/>
              </w:rPr>
              <w:t>Investments</w:t>
            </w:r>
            <w:r w:rsidRPr="00E54D24">
              <w:rPr>
                <w:rFonts w:eastAsia="Cordia New" w:cs="Times New Roman"/>
                <w:b/>
                <w:bCs/>
                <w:szCs w:val="22"/>
                <w:lang w:val="en-US"/>
              </w:rPr>
              <w:t xml:space="preserve"> in leasehold properties at the end of </w:t>
            </w:r>
            <w:r w:rsidRPr="00E54D24">
              <w:rPr>
                <w:rFonts w:eastAsia="Cordia New" w:cs="Times New Roman"/>
                <w:b/>
                <w:bCs/>
                <w:szCs w:val="22"/>
              </w:rPr>
              <w:t>the period</w:t>
            </w:r>
          </w:p>
        </w:tc>
        <w:tc>
          <w:tcPr>
            <w:tcW w:w="1350" w:type="dxa"/>
            <w:tcBorders>
              <w:bottom w:val="double" w:sz="4" w:space="0" w:color="auto"/>
            </w:tcBorders>
          </w:tcPr>
          <w:p w14:paraId="3646A42F" w14:textId="25D29080" w:rsidR="007F121B" w:rsidRPr="007F121B" w:rsidRDefault="007F121B" w:rsidP="001C6DE0">
            <w:pPr>
              <w:tabs>
                <w:tab w:val="decimal" w:pos="526"/>
              </w:tabs>
              <w:spacing w:line="0" w:lineRule="atLeast"/>
              <w:ind w:right="-19"/>
              <w:jc w:val="right"/>
              <w:rPr>
                <w:rFonts w:cs="Times New Roman"/>
                <w:b/>
                <w:bCs/>
                <w:color w:val="000000"/>
                <w:szCs w:val="22"/>
                <w:cs/>
                <w:lang w:bidi="th-TH"/>
              </w:rPr>
            </w:pPr>
            <w:r w:rsidRPr="007F121B">
              <w:rPr>
                <w:rFonts w:cs="Times New Roman"/>
                <w:b/>
                <w:bCs/>
                <w:color w:val="000000"/>
                <w:szCs w:val="22"/>
              </w:rPr>
              <w:t>3,846,781</w:t>
            </w:r>
          </w:p>
        </w:tc>
        <w:tc>
          <w:tcPr>
            <w:tcW w:w="360" w:type="dxa"/>
          </w:tcPr>
          <w:p w14:paraId="4F157BE9" w14:textId="77777777" w:rsidR="007F121B" w:rsidRPr="00E54D24" w:rsidRDefault="007F121B" w:rsidP="007F121B">
            <w:pPr>
              <w:tabs>
                <w:tab w:val="decimal" w:pos="1140"/>
              </w:tabs>
              <w:spacing w:line="0" w:lineRule="atLeast"/>
              <w:ind w:right="-279"/>
              <w:rPr>
                <w:rFonts w:cs="Times New Roman"/>
                <w:color w:val="000000"/>
                <w:szCs w:val="22"/>
              </w:rPr>
            </w:pPr>
          </w:p>
        </w:tc>
        <w:tc>
          <w:tcPr>
            <w:tcW w:w="1260" w:type="dxa"/>
            <w:tcBorders>
              <w:bottom w:val="double" w:sz="4" w:space="0" w:color="auto"/>
            </w:tcBorders>
            <w:vAlign w:val="bottom"/>
          </w:tcPr>
          <w:p w14:paraId="063F7583" w14:textId="61DC1EF7" w:rsidR="007F121B" w:rsidRPr="003301CE" w:rsidRDefault="007F121B" w:rsidP="00C32EE5">
            <w:pPr>
              <w:tabs>
                <w:tab w:val="decimal" w:pos="526"/>
              </w:tabs>
              <w:spacing w:line="0" w:lineRule="atLeast"/>
              <w:ind w:right="-17"/>
              <w:jc w:val="right"/>
              <w:rPr>
                <w:rFonts w:cs="Times New Roman"/>
                <w:b/>
                <w:bCs/>
                <w:color w:val="000000"/>
                <w:szCs w:val="22"/>
              </w:rPr>
            </w:pPr>
            <w:r w:rsidRPr="00E54D24">
              <w:rPr>
                <w:rFonts w:cs="Times New Roman"/>
                <w:b/>
                <w:bCs/>
                <w:color w:val="000000"/>
                <w:szCs w:val="22"/>
              </w:rPr>
              <w:t>3,</w:t>
            </w:r>
            <w:r w:rsidRPr="00584FA6">
              <w:rPr>
                <w:rFonts w:cstheme="minorBidi"/>
                <w:b/>
                <w:bCs/>
                <w:color w:val="000000"/>
                <w:szCs w:val="28"/>
                <w:lang w:bidi="th-TH"/>
              </w:rPr>
              <w:t>879</w:t>
            </w:r>
            <w:r w:rsidRPr="00E54D24">
              <w:rPr>
                <w:rFonts w:cs="Times New Roman"/>
                <w:b/>
                <w:bCs/>
                <w:color w:val="000000"/>
                <w:szCs w:val="22"/>
              </w:rPr>
              <w:t>,932</w:t>
            </w:r>
          </w:p>
        </w:tc>
      </w:tr>
      <w:tr w:rsidR="007F121B" w:rsidRPr="00E54D24" w14:paraId="20765387" w14:textId="77777777">
        <w:trPr>
          <w:trHeight w:hRule="exact" w:val="288"/>
        </w:trPr>
        <w:tc>
          <w:tcPr>
            <w:tcW w:w="6210" w:type="dxa"/>
          </w:tcPr>
          <w:p w14:paraId="4CD9F048" w14:textId="549CCAFD" w:rsidR="007F121B" w:rsidRPr="00E54D24" w:rsidRDefault="007F121B" w:rsidP="007F121B">
            <w:pPr>
              <w:tabs>
                <w:tab w:val="left" w:pos="900"/>
                <w:tab w:val="left" w:pos="2160"/>
              </w:tabs>
              <w:spacing w:line="0" w:lineRule="atLeast"/>
              <w:jc w:val="thaiDistribute"/>
              <w:rPr>
                <w:rFonts w:cs="Times New Roman"/>
                <w:spacing w:val="-4"/>
                <w:sz w:val="16"/>
                <w:szCs w:val="16"/>
                <w:lang w:val="en-US" w:bidi="th-TH"/>
              </w:rPr>
            </w:pPr>
            <w:r w:rsidRPr="00BB39ED">
              <w:rPr>
                <w:rFonts w:eastAsia="Cordia New" w:cs="Times New Roman"/>
                <w:b/>
                <w:bCs/>
                <w:szCs w:val="22"/>
              </w:rPr>
              <w:t xml:space="preserve">Investments in leasehold properties </w:t>
            </w:r>
            <w:r w:rsidRPr="00E54D24">
              <w:rPr>
                <w:rFonts w:eastAsia="Cordia New" w:cs="Times New Roman"/>
                <w:b/>
                <w:bCs/>
                <w:szCs w:val="22"/>
                <w:lang w:val="en-US" w:bidi="th-TH"/>
              </w:rPr>
              <w:t xml:space="preserve">as </w:t>
            </w:r>
            <w:proofErr w:type="gramStart"/>
            <w:r w:rsidRPr="00E54D24">
              <w:rPr>
                <w:rFonts w:eastAsia="Cordia New" w:cs="Times New Roman"/>
                <w:b/>
                <w:bCs/>
                <w:szCs w:val="22"/>
                <w:lang w:val="en-US" w:bidi="th-TH"/>
              </w:rPr>
              <w:t>at</w:t>
            </w:r>
            <w:proofErr w:type="gramEnd"/>
            <w:r w:rsidRPr="00E54D24">
              <w:rPr>
                <w:rFonts w:eastAsia="Cordia New" w:cs="Times New Roman"/>
                <w:b/>
                <w:bCs/>
                <w:szCs w:val="22"/>
                <w:lang w:val="en-US" w:bidi="th-TH"/>
              </w:rPr>
              <w:t xml:space="preserve"> </w:t>
            </w:r>
            <w:r w:rsidRPr="00E54D24">
              <w:rPr>
                <w:rFonts w:eastAsia="Cordia New" w:cs="Times New Roman"/>
                <w:b/>
                <w:bCs/>
                <w:szCs w:val="22"/>
                <w:lang w:val="en-US"/>
              </w:rPr>
              <w:t>31</w:t>
            </w:r>
            <w:r w:rsidRPr="00E54D24">
              <w:rPr>
                <w:rFonts w:eastAsia="Cordia New" w:cs="Times New Roman"/>
                <w:b/>
                <w:bCs/>
                <w:szCs w:val="22"/>
              </w:rPr>
              <w:t xml:space="preserve"> December </w:t>
            </w:r>
            <w:r w:rsidRPr="00E54D24">
              <w:rPr>
                <w:rFonts w:eastAsia="Cordia New" w:cs="Times New Roman"/>
                <w:b/>
                <w:bCs/>
                <w:szCs w:val="22"/>
                <w:lang w:val="en-US"/>
              </w:rPr>
              <w:t>202</w:t>
            </w:r>
            <w:r>
              <w:rPr>
                <w:rFonts w:eastAsia="Cordia New" w:cs="Times New Roman"/>
                <w:b/>
                <w:bCs/>
                <w:szCs w:val="22"/>
                <w:lang w:val="en-US"/>
              </w:rPr>
              <w:t>4</w:t>
            </w:r>
          </w:p>
        </w:tc>
        <w:tc>
          <w:tcPr>
            <w:tcW w:w="1350" w:type="dxa"/>
            <w:tcBorders>
              <w:top w:val="double" w:sz="4" w:space="0" w:color="auto"/>
            </w:tcBorders>
            <w:vAlign w:val="bottom"/>
          </w:tcPr>
          <w:p w14:paraId="5FE3D27F" w14:textId="77777777" w:rsidR="007F121B" w:rsidRPr="00761D43" w:rsidRDefault="007F121B" w:rsidP="007F121B">
            <w:pPr>
              <w:tabs>
                <w:tab w:val="decimal" w:pos="526"/>
              </w:tabs>
              <w:spacing w:line="0" w:lineRule="atLeast"/>
              <w:ind w:right="-105"/>
              <w:jc w:val="right"/>
              <w:rPr>
                <w:rFonts w:cstheme="minorBidi"/>
                <w:color w:val="000000"/>
                <w:szCs w:val="28"/>
                <w:lang w:bidi="th-TH"/>
              </w:rPr>
            </w:pPr>
          </w:p>
        </w:tc>
        <w:tc>
          <w:tcPr>
            <w:tcW w:w="360" w:type="dxa"/>
          </w:tcPr>
          <w:p w14:paraId="420F31E5" w14:textId="77777777" w:rsidR="007F121B" w:rsidRPr="00E54D24" w:rsidRDefault="007F121B" w:rsidP="007F121B">
            <w:pPr>
              <w:tabs>
                <w:tab w:val="decimal" w:pos="1140"/>
              </w:tabs>
              <w:spacing w:line="0" w:lineRule="atLeast"/>
              <w:ind w:right="-279"/>
              <w:rPr>
                <w:rFonts w:cs="Times New Roman"/>
                <w:spacing w:val="-4"/>
                <w:sz w:val="16"/>
                <w:szCs w:val="16"/>
                <w:lang w:val="en-US" w:bidi="th-TH"/>
              </w:rPr>
            </w:pPr>
          </w:p>
        </w:tc>
        <w:tc>
          <w:tcPr>
            <w:tcW w:w="1260" w:type="dxa"/>
            <w:tcBorders>
              <w:bottom w:val="double" w:sz="4" w:space="0" w:color="auto"/>
            </w:tcBorders>
            <w:vAlign w:val="bottom"/>
          </w:tcPr>
          <w:p w14:paraId="5BF9FD46" w14:textId="1E241CE9" w:rsidR="007F121B" w:rsidRPr="00E54D24" w:rsidRDefault="007F121B" w:rsidP="007F121B">
            <w:pPr>
              <w:tabs>
                <w:tab w:val="decimal" w:pos="720"/>
              </w:tabs>
              <w:spacing w:line="0" w:lineRule="atLeast"/>
              <w:ind w:right="-20"/>
              <w:jc w:val="right"/>
              <w:rPr>
                <w:rFonts w:cs="Times New Roman"/>
                <w:spacing w:val="-4"/>
                <w:sz w:val="16"/>
                <w:szCs w:val="16"/>
                <w:lang w:val="en-US" w:bidi="th-TH"/>
              </w:rPr>
            </w:pPr>
            <w:r w:rsidRPr="00CD5670">
              <w:rPr>
                <w:rFonts w:cs="Times New Roman"/>
                <w:b/>
                <w:bCs/>
                <w:spacing w:val="-4"/>
                <w:szCs w:val="22"/>
              </w:rPr>
              <w:t>3,878,45</w:t>
            </w:r>
            <w:r>
              <w:rPr>
                <w:rFonts w:cs="Times New Roman"/>
                <w:b/>
                <w:bCs/>
                <w:spacing w:val="-4"/>
                <w:szCs w:val="22"/>
              </w:rPr>
              <w:t>8</w:t>
            </w:r>
          </w:p>
        </w:tc>
      </w:tr>
    </w:tbl>
    <w:p w14:paraId="1820665D" w14:textId="77777777" w:rsidR="000E05BA" w:rsidRDefault="000E05BA" w:rsidP="00E54D24">
      <w:pPr>
        <w:tabs>
          <w:tab w:val="left" w:pos="900"/>
          <w:tab w:val="left" w:pos="2160"/>
        </w:tabs>
        <w:spacing w:line="0" w:lineRule="atLeast"/>
        <w:ind w:left="547"/>
        <w:jc w:val="thaiDistribute"/>
        <w:rPr>
          <w:rFonts w:cs="Times New Roman"/>
          <w:szCs w:val="22"/>
        </w:rPr>
      </w:pPr>
    </w:p>
    <w:p w14:paraId="5F0EAA0E" w14:textId="1F8A67E5" w:rsidR="00C95887" w:rsidRPr="00877D12" w:rsidRDefault="00C95887" w:rsidP="00E54D24">
      <w:pPr>
        <w:tabs>
          <w:tab w:val="left" w:pos="900"/>
          <w:tab w:val="left" w:pos="2160"/>
        </w:tabs>
        <w:spacing w:line="0" w:lineRule="atLeast"/>
        <w:ind w:left="547"/>
        <w:jc w:val="thaiDistribute"/>
        <w:rPr>
          <w:rFonts w:cs="Times New Roman"/>
          <w:szCs w:val="22"/>
          <w:highlight w:val="yellow"/>
        </w:rPr>
      </w:pPr>
      <w:r w:rsidRPr="0010600C">
        <w:rPr>
          <w:rFonts w:cs="Times New Roman"/>
          <w:szCs w:val="22"/>
        </w:rPr>
        <w:t>The fair value of investment</w:t>
      </w:r>
      <w:r w:rsidR="008C1BE1" w:rsidRPr="0010600C">
        <w:rPr>
          <w:rFonts w:cs="Times New Roman"/>
          <w:szCs w:val="22"/>
        </w:rPr>
        <w:t>s</w:t>
      </w:r>
      <w:r w:rsidRPr="0010600C">
        <w:rPr>
          <w:rFonts w:cs="Times New Roman"/>
          <w:szCs w:val="22"/>
        </w:rPr>
        <w:t xml:space="preserve"> in </w:t>
      </w:r>
      <w:r w:rsidR="00563435" w:rsidRPr="0010600C">
        <w:rPr>
          <w:rFonts w:cs="Times New Roman"/>
          <w:szCs w:val="22"/>
        </w:rPr>
        <w:t xml:space="preserve">leasehold properties </w:t>
      </w:r>
      <w:r w:rsidRPr="0010600C">
        <w:rPr>
          <w:rFonts w:cs="Times New Roman"/>
          <w:szCs w:val="22"/>
        </w:rPr>
        <w:t xml:space="preserve">was determined by independent professional valuers, at income approach by using discounted future cash flows, according to the independent professional </w:t>
      </w:r>
      <w:r w:rsidRPr="00567107">
        <w:rPr>
          <w:rFonts w:cs="Times New Roman"/>
          <w:szCs w:val="22"/>
        </w:rPr>
        <w:t xml:space="preserve">valuers’ report </w:t>
      </w:r>
      <w:r w:rsidRPr="00007166">
        <w:rPr>
          <w:rFonts w:cs="Times New Roman"/>
          <w:szCs w:val="22"/>
        </w:rPr>
        <w:t xml:space="preserve">dated </w:t>
      </w:r>
      <w:r w:rsidR="00904119" w:rsidRPr="00007166">
        <w:rPr>
          <w:rFonts w:cs="Times New Roman"/>
          <w:szCs w:val="22"/>
          <w:lang w:bidi="th-TH"/>
        </w:rPr>
        <w:t>30 June 202</w:t>
      </w:r>
      <w:r w:rsidR="007A5997" w:rsidRPr="00007166">
        <w:rPr>
          <w:rFonts w:cs="Times New Roman"/>
          <w:szCs w:val="22"/>
          <w:lang w:bidi="th-TH"/>
        </w:rPr>
        <w:t>5</w:t>
      </w:r>
      <w:r w:rsidRPr="00007166">
        <w:rPr>
          <w:rFonts w:cs="Times New Roman"/>
          <w:szCs w:val="22"/>
        </w:rPr>
        <w:t>,</w:t>
      </w:r>
      <w:r w:rsidRPr="00567107">
        <w:rPr>
          <w:rFonts w:cs="Times New Roman"/>
          <w:szCs w:val="22"/>
        </w:rPr>
        <w:t xml:space="preserve"> and</w:t>
      </w:r>
      <w:r w:rsidRPr="0010600C">
        <w:rPr>
          <w:rFonts w:cs="Times New Roman"/>
          <w:szCs w:val="22"/>
        </w:rPr>
        <w:t xml:space="preserve"> was categorised as a Level 3 fair value.</w:t>
      </w:r>
    </w:p>
    <w:p w14:paraId="5F7AE111" w14:textId="08192B09" w:rsidR="00C95887" w:rsidRPr="00877D12" w:rsidRDefault="00C95887" w:rsidP="00E54D24">
      <w:pPr>
        <w:tabs>
          <w:tab w:val="left" w:pos="900"/>
          <w:tab w:val="left" w:pos="2160"/>
        </w:tabs>
        <w:spacing w:line="0" w:lineRule="atLeast"/>
        <w:jc w:val="thaiDistribute"/>
        <w:rPr>
          <w:rFonts w:cs="Times New Roman"/>
          <w:spacing w:val="-4"/>
          <w:szCs w:val="22"/>
          <w:highlight w:val="yellow"/>
          <w:lang w:val="en-US" w:bidi="th-TH"/>
        </w:rPr>
      </w:pPr>
    </w:p>
    <w:tbl>
      <w:tblPr>
        <w:tblStyle w:val="TableGrid"/>
        <w:tblW w:w="9180" w:type="dxa"/>
        <w:tblInd w:w="450" w:type="dxa"/>
        <w:tblLook w:val="04A0" w:firstRow="1" w:lastRow="0" w:firstColumn="1" w:lastColumn="0" w:noHBand="0" w:noVBand="1"/>
      </w:tblPr>
      <w:tblGrid>
        <w:gridCol w:w="4140"/>
        <w:gridCol w:w="5040"/>
      </w:tblGrid>
      <w:tr w:rsidR="00C95887" w:rsidRPr="00877D12" w14:paraId="77D13113" w14:textId="77777777" w:rsidTr="00217553">
        <w:trPr>
          <w:tblHeader/>
        </w:trPr>
        <w:tc>
          <w:tcPr>
            <w:tcW w:w="4140" w:type="dxa"/>
            <w:vAlign w:val="bottom"/>
          </w:tcPr>
          <w:p w14:paraId="2B14AA61" w14:textId="77777777" w:rsidR="00C95887" w:rsidRPr="00877D12" w:rsidRDefault="00C95887" w:rsidP="00E54D24">
            <w:pPr>
              <w:spacing w:line="0" w:lineRule="atLeast"/>
              <w:ind w:left="-105" w:right="-98"/>
              <w:jc w:val="center"/>
              <w:rPr>
                <w:rFonts w:ascii="Times New Roman" w:hAnsi="Times New Roman" w:cs="Times New Roman"/>
                <w:b/>
                <w:bCs/>
                <w:szCs w:val="22"/>
                <w:highlight w:val="yellow"/>
              </w:rPr>
            </w:pPr>
            <w:r w:rsidRPr="0010600C">
              <w:rPr>
                <w:rFonts w:ascii="Times New Roman" w:hAnsi="Times New Roman" w:cs="Times New Roman"/>
                <w:b/>
                <w:bCs/>
                <w:szCs w:val="22"/>
              </w:rPr>
              <w:t>Significant unobservable inputs</w:t>
            </w:r>
          </w:p>
        </w:tc>
        <w:tc>
          <w:tcPr>
            <w:tcW w:w="5040" w:type="dxa"/>
          </w:tcPr>
          <w:p w14:paraId="6F144613" w14:textId="425C5B0E" w:rsidR="00C95887" w:rsidRPr="0010600C" w:rsidRDefault="00C95887" w:rsidP="007651C9">
            <w:pPr>
              <w:spacing w:line="0" w:lineRule="atLeast"/>
              <w:ind w:left="-105" w:right="-98"/>
              <w:jc w:val="center"/>
              <w:rPr>
                <w:rFonts w:ascii="Times New Roman" w:hAnsi="Times New Roman" w:cs="Times New Roman"/>
                <w:b/>
                <w:bCs/>
                <w:szCs w:val="22"/>
              </w:rPr>
            </w:pPr>
            <w:r w:rsidRPr="0010600C">
              <w:rPr>
                <w:rFonts w:ascii="Times New Roman" w:hAnsi="Times New Roman" w:cs="Times New Roman"/>
                <w:b/>
                <w:bCs/>
                <w:szCs w:val="22"/>
              </w:rPr>
              <w:t xml:space="preserve">Inter-relationship between </w:t>
            </w:r>
            <w:r w:rsidR="00342D65" w:rsidRPr="0010600C">
              <w:rPr>
                <w:rFonts w:ascii="Times New Roman" w:hAnsi="Times New Roman" w:cs="Times New Roman"/>
                <w:b/>
                <w:bCs/>
                <w:szCs w:val="22"/>
              </w:rPr>
              <w:br/>
            </w:r>
            <w:r w:rsidRPr="0010600C">
              <w:rPr>
                <w:rFonts w:ascii="Times New Roman" w:hAnsi="Times New Roman" w:cs="Times New Roman"/>
                <w:b/>
                <w:bCs/>
                <w:szCs w:val="22"/>
              </w:rPr>
              <w:t>key unobservable inputs and fair value</w:t>
            </w:r>
            <w:r w:rsidR="007651C9" w:rsidRPr="0010600C">
              <w:rPr>
                <w:rFonts w:ascii="Times New Roman" w:hAnsi="Times New Roman" w:cs="Times New Roman"/>
                <w:b/>
                <w:bCs/>
                <w:szCs w:val="22"/>
              </w:rPr>
              <w:t xml:space="preserve"> measurement</w:t>
            </w:r>
          </w:p>
        </w:tc>
      </w:tr>
      <w:tr w:rsidR="00C95887" w:rsidRPr="00E54D24" w14:paraId="421C1BEE" w14:textId="77777777" w:rsidTr="00217553">
        <w:tc>
          <w:tcPr>
            <w:tcW w:w="4140" w:type="dxa"/>
          </w:tcPr>
          <w:p w14:paraId="540778F8" w14:textId="77777777" w:rsidR="00016BD6" w:rsidRPr="00BF6778" w:rsidRDefault="00C95887" w:rsidP="00E54D24">
            <w:pPr>
              <w:pStyle w:val="ListParagraph"/>
              <w:numPr>
                <w:ilvl w:val="0"/>
                <w:numId w:val="10"/>
              </w:numPr>
              <w:spacing w:line="0" w:lineRule="atLeast"/>
              <w:ind w:left="174" w:right="-98" w:hanging="180"/>
              <w:contextualSpacing/>
              <w:rPr>
                <w:rFonts w:ascii="Times New Roman" w:hAnsi="Times New Roman" w:cs="Times New Roman"/>
                <w:szCs w:val="22"/>
              </w:rPr>
            </w:pPr>
            <w:r w:rsidRPr="00BF6778">
              <w:rPr>
                <w:rFonts w:ascii="Times New Roman" w:hAnsi="Times New Roman" w:cs="Times New Roman"/>
                <w:szCs w:val="22"/>
              </w:rPr>
              <w:t xml:space="preserve">Expected market rental growth </w:t>
            </w:r>
          </w:p>
          <w:p w14:paraId="0D931B28" w14:textId="05B4A1AD" w:rsidR="00CD60D2" w:rsidRDefault="00021F98" w:rsidP="00016BD6">
            <w:pPr>
              <w:pStyle w:val="ListParagraph"/>
              <w:spacing w:line="0" w:lineRule="atLeast"/>
              <w:ind w:left="174" w:right="-98"/>
              <w:contextualSpacing/>
              <w:rPr>
                <w:rFonts w:ascii="Times New Roman" w:hAnsi="Times New Roman" w:cs="Times New Roman"/>
                <w:szCs w:val="22"/>
              </w:rPr>
            </w:pPr>
            <w:r w:rsidRPr="00BF6778">
              <w:rPr>
                <w:rFonts w:ascii="Times New Roman" w:hAnsi="Times New Roman" w:cs="Times New Roman"/>
                <w:szCs w:val="22"/>
              </w:rPr>
              <w:t>(</w:t>
            </w:r>
            <w:r w:rsidR="00877D12" w:rsidRPr="00BF6778">
              <w:rPr>
                <w:rFonts w:ascii="Times New Roman" w:hAnsi="Times New Roman" w:cs="Times New Roman"/>
                <w:szCs w:val="22"/>
              </w:rPr>
              <w:t xml:space="preserve">30 </w:t>
            </w:r>
            <w:r w:rsidR="00C5466E">
              <w:rPr>
                <w:rFonts w:ascii="Times New Roman" w:hAnsi="Times New Roman" w:cs="Times New Roman"/>
                <w:szCs w:val="22"/>
              </w:rPr>
              <w:t>September</w:t>
            </w:r>
            <w:r w:rsidR="00016BD6" w:rsidRPr="00BF6778">
              <w:rPr>
                <w:rFonts w:ascii="Times New Roman" w:hAnsi="Times New Roman" w:cs="Times New Roman"/>
                <w:szCs w:val="22"/>
              </w:rPr>
              <w:t xml:space="preserve"> 2025</w:t>
            </w:r>
            <w:r w:rsidR="007A5997">
              <w:rPr>
                <w:rFonts w:ascii="Times New Roman" w:hAnsi="Times New Roman" w:cs="Times New Roman"/>
                <w:szCs w:val="22"/>
              </w:rPr>
              <w:t xml:space="preserve">: </w:t>
            </w:r>
            <w:r w:rsidR="00727224">
              <w:rPr>
                <w:rFonts w:ascii="Times New Roman" w:hAnsi="Times New Roman" w:cs="Times New Roman"/>
                <w:szCs w:val="22"/>
              </w:rPr>
              <w:t>1.00</w:t>
            </w:r>
            <w:r w:rsidR="00C5466E">
              <w:rPr>
                <w:rFonts w:ascii="Times New Roman" w:hAnsi="Times New Roman" w:cs="Times New Roman"/>
                <w:szCs w:val="22"/>
              </w:rPr>
              <w:t>%</w:t>
            </w:r>
            <w:r w:rsidR="007A5997">
              <w:rPr>
                <w:rFonts w:ascii="Times New Roman" w:hAnsi="Times New Roman" w:cs="Times New Roman"/>
                <w:szCs w:val="22"/>
              </w:rPr>
              <w:t xml:space="preserve"> </w:t>
            </w:r>
            <w:r w:rsidR="00CD60D2">
              <w:rPr>
                <w:rFonts w:ascii="Times New Roman" w:hAnsi="Times New Roman" w:cs="Times New Roman"/>
                <w:szCs w:val="22"/>
              </w:rPr>
              <w:t>-</w:t>
            </w:r>
            <w:r w:rsidR="007A5997">
              <w:rPr>
                <w:rFonts w:ascii="Times New Roman" w:hAnsi="Times New Roman" w:cs="Times New Roman"/>
                <w:szCs w:val="22"/>
              </w:rPr>
              <w:t xml:space="preserve"> </w:t>
            </w:r>
            <w:r w:rsidR="00FB157D">
              <w:rPr>
                <w:rFonts w:ascii="Times New Roman" w:hAnsi="Times New Roman" w:cs="Times New Roman"/>
                <w:szCs w:val="22"/>
              </w:rPr>
              <w:t>3.25</w:t>
            </w:r>
            <w:r w:rsidR="00CD60D2">
              <w:rPr>
                <w:rFonts w:ascii="Times New Roman" w:hAnsi="Times New Roman" w:cs="Times New Roman"/>
                <w:szCs w:val="22"/>
              </w:rPr>
              <w:t>%</w:t>
            </w:r>
            <w:r w:rsidR="002022D1" w:rsidRPr="00BF6778">
              <w:rPr>
                <w:rFonts w:ascii="Times New Roman" w:hAnsi="Times New Roman" w:cs="Times New Roman"/>
                <w:szCs w:val="22"/>
              </w:rPr>
              <w:t xml:space="preserve"> </w:t>
            </w:r>
            <w:r w:rsidRPr="00BF6778">
              <w:rPr>
                <w:rFonts w:ascii="Times New Roman" w:hAnsi="Times New Roman" w:cs="Times New Roman"/>
                <w:szCs w:val="22"/>
              </w:rPr>
              <w:t xml:space="preserve">and </w:t>
            </w:r>
          </w:p>
          <w:p w14:paraId="2F548E94" w14:textId="523670D2" w:rsidR="00C95887" w:rsidRPr="00BF6778" w:rsidRDefault="00021F98" w:rsidP="00016BD6">
            <w:pPr>
              <w:pStyle w:val="ListParagraph"/>
              <w:spacing w:line="0" w:lineRule="atLeast"/>
              <w:ind w:left="174" w:right="-98"/>
              <w:contextualSpacing/>
              <w:rPr>
                <w:rFonts w:ascii="Times New Roman" w:hAnsi="Times New Roman" w:cs="Times New Roman"/>
                <w:szCs w:val="22"/>
              </w:rPr>
            </w:pPr>
            <w:r w:rsidRPr="00BF6778">
              <w:rPr>
                <w:rFonts w:ascii="Times New Roman" w:hAnsi="Times New Roman" w:cs="Times New Roman"/>
                <w:szCs w:val="22"/>
              </w:rPr>
              <w:t>31 December 202</w:t>
            </w:r>
            <w:r w:rsidR="00016BD6" w:rsidRPr="00BF6778">
              <w:rPr>
                <w:rFonts w:ascii="Times New Roman" w:hAnsi="Times New Roman" w:cs="Times New Roman"/>
                <w:szCs w:val="22"/>
              </w:rPr>
              <w:t>4</w:t>
            </w:r>
            <w:r w:rsidRPr="00BF6778">
              <w:rPr>
                <w:rFonts w:ascii="Times New Roman" w:hAnsi="Times New Roman" w:cs="Times New Roman"/>
                <w:szCs w:val="22"/>
              </w:rPr>
              <w:t>:</w:t>
            </w:r>
            <w:r w:rsidR="003C7A3C" w:rsidRPr="00BF6778">
              <w:rPr>
                <w:rFonts w:ascii="Times New Roman" w:hAnsi="Times New Roman" w:cs="Times New Roman"/>
                <w:szCs w:val="22"/>
              </w:rPr>
              <w:t xml:space="preserve"> </w:t>
            </w:r>
            <w:r w:rsidR="002022D1" w:rsidRPr="00BF6778">
              <w:rPr>
                <w:rFonts w:ascii="Times New Roman" w:hAnsi="Times New Roman" w:cs="Times New Roman"/>
                <w:szCs w:val="22"/>
              </w:rPr>
              <w:t xml:space="preserve">0.00% - </w:t>
            </w:r>
            <w:r w:rsidRPr="00BF6778">
              <w:rPr>
                <w:rFonts w:ascii="Times New Roman" w:hAnsi="Times New Roman" w:cs="Times New Roman"/>
                <w:szCs w:val="22"/>
              </w:rPr>
              <w:t>3.25%).</w:t>
            </w:r>
          </w:p>
          <w:p w14:paraId="30B6E547" w14:textId="27634A9D" w:rsidR="00C95887" w:rsidRPr="00BF6778" w:rsidRDefault="00C95887">
            <w:pPr>
              <w:pStyle w:val="ListParagraph"/>
              <w:numPr>
                <w:ilvl w:val="0"/>
                <w:numId w:val="10"/>
              </w:numPr>
              <w:spacing w:line="0" w:lineRule="atLeast"/>
              <w:ind w:left="174" w:right="-98" w:hanging="180"/>
              <w:contextualSpacing/>
              <w:rPr>
                <w:rFonts w:ascii="Times New Roman" w:hAnsi="Times New Roman" w:cs="Times New Roman"/>
                <w:szCs w:val="22"/>
              </w:rPr>
            </w:pPr>
            <w:r w:rsidRPr="00BF6778">
              <w:rPr>
                <w:rFonts w:ascii="Times New Roman" w:hAnsi="Times New Roman" w:cs="Times New Roman"/>
                <w:szCs w:val="22"/>
              </w:rPr>
              <w:t>Occupancy rate</w:t>
            </w:r>
            <w:r w:rsidR="001116AC" w:rsidRPr="00BF6778">
              <w:rPr>
                <w:rFonts w:ascii="Times New Roman" w:hAnsi="Times New Roman" w:cs="Times New Roman"/>
                <w:szCs w:val="22"/>
              </w:rPr>
              <w:t xml:space="preserve"> </w:t>
            </w:r>
            <w:r w:rsidR="008B1688">
              <w:rPr>
                <w:rFonts w:ascii="Times New Roman" w:hAnsi="Times New Roman" w:cs="Times New Roman"/>
                <w:szCs w:val="22"/>
              </w:rPr>
              <w:br/>
            </w:r>
            <w:r w:rsidR="00021F98" w:rsidRPr="00BF6778">
              <w:rPr>
                <w:rFonts w:ascii="Times New Roman" w:hAnsi="Times New Roman" w:cs="Times New Roman"/>
                <w:szCs w:val="22"/>
              </w:rPr>
              <w:t>(</w:t>
            </w:r>
            <w:r w:rsidR="00877D12" w:rsidRPr="00BF6778">
              <w:rPr>
                <w:rFonts w:ascii="Times New Roman" w:hAnsi="Times New Roman" w:cs="Times New Roman"/>
                <w:szCs w:val="22"/>
              </w:rPr>
              <w:t xml:space="preserve">30 </w:t>
            </w:r>
            <w:r w:rsidR="00C5466E">
              <w:rPr>
                <w:rFonts w:ascii="Times New Roman" w:hAnsi="Times New Roman" w:cs="Times New Roman"/>
                <w:szCs w:val="22"/>
              </w:rPr>
              <w:t>September</w:t>
            </w:r>
            <w:r w:rsidR="00877D12" w:rsidRPr="00BF6778">
              <w:rPr>
                <w:rFonts w:ascii="Times New Roman" w:hAnsi="Times New Roman" w:cs="Times New Roman"/>
                <w:szCs w:val="22"/>
              </w:rPr>
              <w:t xml:space="preserve"> </w:t>
            </w:r>
            <w:r w:rsidR="00016BD6" w:rsidRPr="00BF6778">
              <w:rPr>
                <w:rFonts w:ascii="Times New Roman" w:hAnsi="Times New Roman" w:cs="Times New Roman"/>
                <w:szCs w:val="22"/>
              </w:rPr>
              <w:t>2025</w:t>
            </w:r>
            <w:r w:rsidR="008F7055" w:rsidRPr="00BF6778">
              <w:rPr>
                <w:rFonts w:ascii="Times New Roman" w:hAnsi="Times New Roman" w:cs="Times New Roman"/>
                <w:szCs w:val="22"/>
              </w:rPr>
              <w:t xml:space="preserve">: </w:t>
            </w:r>
            <w:r w:rsidR="00FB157D">
              <w:rPr>
                <w:rFonts w:ascii="Times New Roman" w:hAnsi="Times New Roman" w:cs="Times New Roman"/>
                <w:szCs w:val="22"/>
              </w:rPr>
              <w:t>82.38</w:t>
            </w:r>
            <w:r w:rsidR="008F7055" w:rsidRPr="00BF6778">
              <w:rPr>
                <w:rFonts w:ascii="Times New Roman" w:hAnsi="Times New Roman" w:cs="Times New Roman"/>
                <w:szCs w:val="22"/>
              </w:rPr>
              <w:t xml:space="preserve">% - </w:t>
            </w:r>
            <w:r w:rsidR="00FB157D">
              <w:rPr>
                <w:rFonts w:ascii="Times New Roman" w:hAnsi="Times New Roman" w:cs="Times New Roman"/>
                <w:szCs w:val="22"/>
              </w:rPr>
              <w:t>99.59</w:t>
            </w:r>
            <w:r w:rsidR="008F7055" w:rsidRPr="00BF6778">
              <w:rPr>
                <w:rFonts w:ascii="Times New Roman" w:hAnsi="Times New Roman" w:cs="Times New Roman"/>
                <w:szCs w:val="22"/>
              </w:rPr>
              <w:t>%.</w:t>
            </w:r>
            <w:r w:rsidR="008802CC" w:rsidRPr="00BF6778">
              <w:rPr>
                <w:rFonts w:ascii="Times New Roman" w:hAnsi="Times New Roman" w:cs="Times New Roman"/>
                <w:szCs w:val="22"/>
              </w:rPr>
              <w:t xml:space="preserve"> </w:t>
            </w:r>
            <w:r w:rsidR="00021F98" w:rsidRPr="00BF6778">
              <w:rPr>
                <w:rFonts w:ascii="Times New Roman" w:hAnsi="Times New Roman" w:cs="Times New Roman"/>
                <w:szCs w:val="22"/>
              </w:rPr>
              <w:t>and 31 December 202</w:t>
            </w:r>
            <w:r w:rsidR="00016BD6" w:rsidRPr="00BF6778">
              <w:rPr>
                <w:rFonts w:ascii="Times New Roman" w:hAnsi="Times New Roman" w:cs="Times New Roman"/>
                <w:szCs w:val="22"/>
              </w:rPr>
              <w:t>4</w:t>
            </w:r>
            <w:r w:rsidR="00021F98" w:rsidRPr="00BF6778">
              <w:rPr>
                <w:rFonts w:ascii="Times New Roman" w:hAnsi="Times New Roman" w:cs="Times New Roman"/>
                <w:szCs w:val="22"/>
              </w:rPr>
              <w:t>:</w:t>
            </w:r>
            <w:r w:rsidR="00950D48" w:rsidRPr="00BF6778">
              <w:rPr>
                <w:rFonts w:ascii="Times New Roman" w:hAnsi="Times New Roman" w:cs="Times New Roman"/>
                <w:szCs w:val="22"/>
              </w:rPr>
              <w:t xml:space="preserve"> </w:t>
            </w:r>
            <w:r w:rsidR="00B51C94" w:rsidRPr="00BF6778">
              <w:rPr>
                <w:rFonts w:ascii="Times New Roman" w:hAnsi="Times New Roman" w:cs="Times New Roman"/>
                <w:szCs w:val="22"/>
              </w:rPr>
              <w:t>67.57</w:t>
            </w:r>
            <w:r w:rsidR="00AF1191" w:rsidRPr="00BF6778">
              <w:rPr>
                <w:rFonts w:ascii="Times New Roman" w:hAnsi="Times New Roman" w:cs="Times New Roman"/>
                <w:szCs w:val="22"/>
              </w:rPr>
              <w:t>%</w:t>
            </w:r>
            <w:r w:rsidR="00B51C94" w:rsidRPr="00BF6778">
              <w:rPr>
                <w:rFonts w:ascii="Times New Roman" w:hAnsi="Times New Roman" w:cs="Times New Roman"/>
                <w:szCs w:val="22"/>
              </w:rPr>
              <w:t xml:space="preserve"> </w:t>
            </w:r>
            <w:r w:rsidR="002F7910">
              <w:rPr>
                <w:rFonts w:ascii="Times New Roman" w:hAnsi="Times New Roman" w:cs="Times New Roman"/>
                <w:szCs w:val="22"/>
              </w:rPr>
              <w:t>-</w:t>
            </w:r>
            <w:r w:rsidR="00B51C94" w:rsidRPr="00BF6778">
              <w:rPr>
                <w:rFonts w:ascii="Times New Roman" w:hAnsi="Times New Roman" w:cs="Times New Roman"/>
                <w:szCs w:val="22"/>
              </w:rPr>
              <w:t xml:space="preserve"> 99.07%)</w:t>
            </w:r>
            <w:r w:rsidR="00021F98" w:rsidRPr="00BF6778">
              <w:rPr>
                <w:rFonts w:ascii="Times New Roman" w:hAnsi="Times New Roman" w:cs="Times New Roman"/>
                <w:szCs w:val="22"/>
              </w:rPr>
              <w:t>.</w:t>
            </w:r>
          </w:p>
          <w:p w14:paraId="0E28EE15" w14:textId="38477000" w:rsidR="00C95887" w:rsidRPr="00CF6096" w:rsidRDefault="00C95887" w:rsidP="00CF6096">
            <w:pPr>
              <w:pStyle w:val="ListParagraph"/>
              <w:numPr>
                <w:ilvl w:val="0"/>
                <w:numId w:val="10"/>
              </w:numPr>
              <w:spacing w:line="0" w:lineRule="atLeast"/>
              <w:ind w:left="174" w:right="-98" w:hanging="180"/>
              <w:contextualSpacing/>
              <w:rPr>
                <w:rFonts w:ascii="Times New Roman" w:hAnsi="Times New Roman" w:cs="Times New Roman"/>
                <w:szCs w:val="22"/>
              </w:rPr>
            </w:pPr>
            <w:r w:rsidRPr="00BF6778">
              <w:rPr>
                <w:rFonts w:ascii="Times New Roman" w:hAnsi="Times New Roman" w:cs="Times New Roman"/>
                <w:szCs w:val="22"/>
              </w:rPr>
              <w:t xml:space="preserve">Risk-adjusted discount rates </w:t>
            </w:r>
            <w:r w:rsidR="008B0FB4" w:rsidRPr="00BF6778">
              <w:rPr>
                <w:rFonts w:ascii="Times New Roman" w:hAnsi="Times New Roman" w:cs="Times New Roman"/>
                <w:szCs w:val="22"/>
              </w:rPr>
              <w:br/>
            </w:r>
            <w:r w:rsidR="00877D12" w:rsidRPr="00BF6778">
              <w:rPr>
                <w:rFonts w:ascii="Times New Roman" w:hAnsi="Times New Roman" w:cs="Times New Roman"/>
                <w:szCs w:val="22"/>
              </w:rPr>
              <w:t xml:space="preserve">(30 </w:t>
            </w:r>
            <w:r w:rsidR="00C5466E">
              <w:rPr>
                <w:rFonts w:ascii="Times New Roman" w:hAnsi="Times New Roman" w:cs="Times New Roman"/>
                <w:szCs w:val="22"/>
              </w:rPr>
              <w:t>September</w:t>
            </w:r>
            <w:r w:rsidR="00877D12" w:rsidRPr="00BF6778">
              <w:rPr>
                <w:rFonts w:ascii="Times New Roman" w:hAnsi="Times New Roman" w:cs="Times New Roman"/>
                <w:szCs w:val="22"/>
              </w:rPr>
              <w:t xml:space="preserve"> </w:t>
            </w:r>
            <w:r w:rsidR="00016BD6" w:rsidRPr="00BF6778">
              <w:rPr>
                <w:rFonts w:ascii="Times New Roman" w:hAnsi="Times New Roman" w:cs="Times New Roman"/>
                <w:szCs w:val="22"/>
              </w:rPr>
              <w:t>2025</w:t>
            </w:r>
            <w:r w:rsidR="00021F98" w:rsidRPr="00BF6778">
              <w:rPr>
                <w:rFonts w:ascii="Times New Roman" w:hAnsi="Times New Roman" w:cs="Times New Roman"/>
                <w:szCs w:val="22"/>
              </w:rPr>
              <w:t xml:space="preserve"> and </w:t>
            </w:r>
            <w:r w:rsidR="007651C9" w:rsidRPr="00BF6778">
              <w:rPr>
                <w:rFonts w:ascii="Times New Roman" w:hAnsi="Times New Roman" w:cs="Times New Roman"/>
                <w:szCs w:val="22"/>
              </w:rPr>
              <w:t xml:space="preserve">31 December 2024: </w:t>
            </w:r>
            <w:r w:rsidR="00021F98" w:rsidRPr="00CF6096">
              <w:rPr>
                <w:rFonts w:ascii="Times New Roman" w:hAnsi="Times New Roman" w:cs="Times New Roman"/>
                <w:szCs w:val="22"/>
              </w:rPr>
              <w:t>9.</w:t>
            </w:r>
            <w:r w:rsidR="00950D48" w:rsidRPr="00CF6096">
              <w:rPr>
                <w:rFonts w:ascii="Times New Roman" w:hAnsi="Times New Roman" w:cs="Times New Roman"/>
                <w:szCs w:val="22"/>
              </w:rPr>
              <w:t>75</w:t>
            </w:r>
            <w:r w:rsidR="00021F98" w:rsidRPr="00CF6096">
              <w:rPr>
                <w:rFonts w:ascii="Times New Roman" w:hAnsi="Times New Roman" w:cs="Times New Roman"/>
                <w:szCs w:val="22"/>
              </w:rPr>
              <w:t>%).</w:t>
            </w:r>
          </w:p>
        </w:tc>
        <w:tc>
          <w:tcPr>
            <w:tcW w:w="5040" w:type="dxa"/>
          </w:tcPr>
          <w:p w14:paraId="330C8308" w14:textId="77777777" w:rsidR="00C95887" w:rsidRPr="00BF6778" w:rsidRDefault="00C95887" w:rsidP="00E54D24">
            <w:pPr>
              <w:spacing w:line="0" w:lineRule="atLeast"/>
              <w:ind w:right="5"/>
              <w:jc w:val="both"/>
              <w:rPr>
                <w:rFonts w:ascii="Times New Roman" w:hAnsi="Times New Roman" w:cs="Times New Roman"/>
                <w:szCs w:val="22"/>
              </w:rPr>
            </w:pPr>
            <w:r w:rsidRPr="00BF6778">
              <w:rPr>
                <w:rFonts w:ascii="Times New Roman" w:hAnsi="Times New Roman" w:cs="Times New Roman"/>
                <w:szCs w:val="22"/>
              </w:rPr>
              <w:t>The estimated fair value increase (decrease) if:</w:t>
            </w:r>
          </w:p>
          <w:p w14:paraId="020B9CB5" w14:textId="24C8D254" w:rsidR="00C95887" w:rsidRPr="00BF6778" w:rsidRDefault="00C95887" w:rsidP="00E54D24">
            <w:pPr>
              <w:pStyle w:val="ListParagraph"/>
              <w:numPr>
                <w:ilvl w:val="0"/>
                <w:numId w:val="11"/>
              </w:numPr>
              <w:spacing w:line="0" w:lineRule="atLeast"/>
              <w:ind w:left="176" w:right="5" w:hanging="180"/>
              <w:contextualSpacing/>
              <w:rPr>
                <w:rFonts w:ascii="Times New Roman" w:hAnsi="Times New Roman" w:cs="Times New Roman"/>
                <w:szCs w:val="22"/>
              </w:rPr>
            </w:pPr>
            <w:r w:rsidRPr="00BF6778">
              <w:rPr>
                <w:rFonts w:ascii="Times New Roman" w:hAnsi="Times New Roman" w:cs="Times New Roman"/>
                <w:szCs w:val="22"/>
              </w:rPr>
              <w:t>Expected market rental growth were higher (lower</w:t>
            </w:r>
            <w:proofErr w:type="gramStart"/>
            <w:r w:rsidRPr="00BF6778">
              <w:rPr>
                <w:rFonts w:ascii="Times New Roman" w:hAnsi="Times New Roman" w:cs="Times New Roman"/>
                <w:szCs w:val="22"/>
              </w:rPr>
              <w:t>);</w:t>
            </w:r>
            <w:proofErr w:type="gramEnd"/>
          </w:p>
          <w:p w14:paraId="2CBC4A46" w14:textId="33E78279" w:rsidR="00C95887" w:rsidRPr="00BF6778" w:rsidRDefault="00C95887" w:rsidP="00E54D24">
            <w:pPr>
              <w:pStyle w:val="ListParagraph"/>
              <w:numPr>
                <w:ilvl w:val="0"/>
                <w:numId w:val="11"/>
              </w:numPr>
              <w:spacing w:line="0" w:lineRule="atLeast"/>
              <w:ind w:left="176" w:right="5" w:hanging="180"/>
              <w:contextualSpacing/>
              <w:rPr>
                <w:rFonts w:ascii="Times New Roman" w:hAnsi="Times New Roman" w:cs="Times New Roman"/>
                <w:szCs w:val="22"/>
              </w:rPr>
            </w:pPr>
            <w:r w:rsidRPr="00BF6778">
              <w:rPr>
                <w:rFonts w:ascii="Times New Roman" w:hAnsi="Times New Roman" w:cs="Times New Roman"/>
                <w:szCs w:val="22"/>
              </w:rPr>
              <w:t>The occupancy rates were</w:t>
            </w:r>
            <w:r w:rsidR="00191C72">
              <w:rPr>
                <w:rFonts w:ascii="Times New Roman" w:hAnsi="Times New Roman" w:cs="Times New Roman"/>
                <w:szCs w:val="22"/>
              </w:rPr>
              <w:t xml:space="preserve"> increase</w:t>
            </w:r>
            <w:r w:rsidRPr="00BF6778">
              <w:rPr>
                <w:rFonts w:ascii="Times New Roman" w:hAnsi="Times New Roman" w:cs="Times New Roman"/>
                <w:szCs w:val="22"/>
              </w:rPr>
              <w:t xml:space="preserve"> (</w:t>
            </w:r>
            <w:r w:rsidR="00191C72">
              <w:rPr>
                <w:rFonts w:ascii="Times New Roman" w:hAnsi="Times New Roman" w:cs="Times New Roman"/>
                <w:szCs w:val="22"/>
              </w:rPr>
              <w:t>decrease</w:t>
            </w:r>
            <w:r w:rsidRPr="00BF6778">
              <w:rPr>
                <w:rFonts w:ascii="Times New Roman" w:hAnsi="Times New Roman" w:cs="Times New Roman"/>
                <w:szCs w:val="22"/>
              </w:rPr>
              <w:t>)</w:t>
            </w:r>
            <w:r w:rsidR="00546A86" w:rsidRPr="00BF6778">
              <w:rPr>
                <w:rFonts w:ascii="Times New Roman" w:hAnsi="Times New Roman" w:cs="Times New Roman"/>
                <w:szCs w:val="22"/>
              </w:rPr>
              <w:t>;</w:t>
            </w:r>
            <w:r w:rsidR="008438D5" w:rsidRPr="00BF6778">
              <w:rPr>
                <w:rFonts w:ascii="Times New Roman" w:hAnsi="Times New Roman" w:cs="Times New Roman"/>
                <w:szCs w:val="22"/>
              </w:rPr>
              <w:t xml:space="preserve"> or</w:t>
            </w:r>
          </w:p>
          <w:p w14:paraId="4E7A3A51" w14:textId="77777777" w:rsidR="00C95887" w:rsidRPr="00BF6778" w:rsidRDefault="00C95887" w:rsidP="00E54D24">
            <w:pPr>
              <w:pStyle w:val="ListParagraph"/>
              <w:numPr>
                <w:ilvl w:val="0"/>
                <w:numId w:val="11"/>
              </w:numPr>
              <w:spacing w:line="0" w:lineRule="atLeast"/>
              <w:ind w:left="176" w:right="5" w:hanging="180"/>
              <w:contextualSpacing/>
              <w:rPr>
                <w:rFonts w:ascii="Times New Roman" w:hAnsi="Times New Roman" w:cs="Times New Roman"/>
                <w:szCs w:val="22"/>
              </w:rPr>
            </w:pPr>
            <w:r w:rsidRPr="00BF6778">
              <w:rPr>
                <w:rFonts w:ascii="Times New Roman" w:hAnsi="Times New Roman" w:cs="Times New Roman"/>
                <w:szCs w:val="22"/>
              </w:rPr>
              <w:t xml:space="preserve">The risk-adjusted discount rate </w:t>
            </w:r>
            <w:proofErr w:type="gramStart"/>
            <w:r w:rsidRPr="00BF6778">
              <w:rPr>
                <w:rFonts w:ascii="Times New Roman" w:hAnsi="Times New Roman" w:cs="Times New Roman"/>
                <w:szCs w:val="22"/>
              </w:rPr>
              <w:t>were</w:t>
            </w:r>
            <w:proofErr w:type="gramEnd"/>
            <w:r w:rsidRPr="00BF6778">
              <w:rPr>
                <w:rFonts w:ascii="Times New Roman" w:hAnsi="Times New Roman" w:cs="Times New Roman"/>
                <w:szCs w:val="22"/>
              </w:rPr>
              <w:t xml:space="preserve"> lower (higher).</w:t>
            </w:r>
          </w:p>
        </w:tc>
      </w:tr>
    </w:tbl>
    <w:p w14:paraId="1EA9EF4C" w14:textId="677AB684" w:rsidR="00716059" w:rsidRDefault="00716059" w:rsidP="00873752">
      <w:pPr>
        <w:pStyle w:val="ListParagraph"/>
        <w:spacing w:line="0" w:lineRule="atLeast"/>
        <w:ind w:left="540"/>
        <w:jc w:val="both"/>
        <w:rPr>
          <w:rFonts w:eastAsia="Cordia New" w:cs="Times New Roman"/>
          <w:b/>
          <w:bCs/>
          <w:sz w:val="24"/>
          <w:szCs w:val="24"/>
        </w:rPr>
      </w:pPr>
    </w:p>
    <w:p w14:paraId="1D98093C" w14:textId="6CEA6F64" w:rsidR="00873752" w:rsidRDefault="00716059" w:rsidP="00716059">
      <w:pPr>
        <w:spacing w:line="240" w:lineRule="auto"/>
        <w:rPr>
          <w:rFonts w:eastAsia="Cordia New" w:cs="Times New Roman"/>
          <w:b/>
          <w:bCs/>
          <w:sz w:val="24"/>
          <w:szCs w:val="24"/>
        </w:rPr>
      </w:pPr>
      <w:r>
        <w:rPr>
          <w:rFonts w:eastAsia="Cordia New" w:cs="Times New Roman"/>
          <w:b/>
          <w:bCs/>
          <w:sz w:val="24"/>
          <w:szCs w:val="24"/>
        </w:rPr>
        <w:br w:type="page"/>
      </w:r>
    </w:p>
    <w:p w14:paraId="7FD456DA" w14:textId="128F4DD7" w:rsidR="000F5F56" w:rsidRPr="00E54D24" w:rsidRDefault="00BD4403" w:rsidP="00E54D24">
      <w:pPr>
        <w:pStyle w:val="ListParagraph"/>
        <w:numPr>
          <w:ilvl w:val="0"/>
          <w:numId w:val="9"/>
        </w:numPr>
        <w:tabs>
          <w:tab w:val="clear" w:pos="340"/>
        </w:tabs>
        <w:spacing w:line="0" w:lineRule="atLeast"/>
        <w:ind w:left="540" w:hanging="540"/>
        <w:jc w:val="both"/>
        <w:rPr>
          <w:rFonts w:eastAsia="Cordia New" w:cs="Times New Roman"/>
          <w:b/>
          <w:bCs/>
          <w:sz w:val="24"/>
          <w:szCs w:val="24"/>
        </w:rPr>
      </w:pPr>
      <w:r w:rsidRPr="00E54D24">
        <w:rPr>
          <w:rFonts w:eastAsia="Cordia New" w:cs="Times New Roman"/>
          <w:b/>
          <w:bCs/>
          <w:sz w:val="24"/>
          <w:szCs w:val="24"/>
        </w:rPr>
        <w:t>Investment</w:t>
      </w:r>
      <w:r w:rsidR="008C1BE1" w:rsidRPr="00E54D24">
        <w:rPr>
          <w:rFonts w:eastAsia="Cordia New" w:cs="Times New Roman"/>
          <w:b/>
          <w:bCs/>
          <w:sz w:val="24"/>
          <w:szCs w:val="24"/>
        </w:rPr>
        <w:t>s</w:t>
      </w:r>
      <w:r w:rsidRPr="00E54D24">
        <w:rPr>
          <w:rFonts w:eastAsia="Cordia New" w:cs="Times New Roman"/>
          <w:b/>
          <w:bCs/>
          <w:sz w:val="24"/>
          <w:szCs w:val="24"/>
        </w:rPr>
        <w:t xml:space="preserve"> measured at fair value through profit or loss</w:t>
      </w:r>
    </w:p>
    <w:p w14:paraId="2F38FE67" w14:textId="77777777" w:rsidR="005F7D4B" w:rsidRPr="00BD1A60" w:rsidRDefault="005F7D4B" w:rsidP="00BD1A60">
      <w:pPr>
        <w:tabs>
          <w:tab w:val="left" w:pos="900"/>
          <w:tab w:val="left" w:pos="2160"/>
        </w:tabs>
        <w:spacing w:line="0" w:lineRule="atLeast"/>
        <w:ind w:left="547"/>
        <w:jc w:val="thaiDistribute"/>
        <w:rPr>
          <w:rFonts w:cs="Cordia New"/>
          <w:szCs w:val="22"/>
        </w:rPr>
      </w:pPr>
    </w:p>
    <w:p w14:paraId="0F5DB466" w14:textId="705436A3" w:rsidR="00877D12" w:rsidRPr="00AE24D2" w:rsidRDefault="00877D12" w:rsidP="00877D12">
      <w:pPr>
        <w:tabs>
          <w:tab w:val="left" w:pos="900"/>
          <w:tab w:val="left" w:pos="2160"/>
        </w:tabs>
        <w:spacing w:line="240" w:lineRule="atLeast"/>
        <w:ind w:left="547"/>
        <w:jc w:val="thaiDistribute"/>
        <w:rPr>
          <w:rFonts w:cs="Cordia New"/>
          <w:szCs w:val="22"/>
        </w:rPr>
      </w:pPr>
      <w:r w:rsidRPr="00AE24D2">
        <w:rPr>
          <w:rFonts w:cs="Times New Roman"/>
          <w:szCs w:val="22"/>
        </w:rPr>
        <w:t xml:space="preserve">Movements of investments measured at fair value through profit or loss </w:t>
      </w:r>
      <w:r w:rsidRPr="00AE24D2">
        <w:rPr>
          <w:rFonts w:cs="Cordia New"/>
          <w:szCs w:val="22"/>
        </w:rPr>
        <w:t>for the</w:t>
      </w:r>
      <w:r w:rsidRPr="00AE24D2">
        <w:rPr>
          <w:rFonts w:cs="Times New Roman"/>
          <w:szCs w:val="22"/>
        </w:rPr>
        <w:t xml:space="preserve"> </w:t>
      </w:r>
      <w:r w:rsidR="004155EF">
        <w:rPr>
          <w:rFonts w:cs="Times New Roman"/>
          <w:szCs w:val="22"/>
        </w:rPr>
        <w:t>nine</w:t>
      </w:r>
      <w:r w:rsidRPr="00AE24D2">
        <w:rPr>
          <w:rFonts w:cs="Times New Roman"/>
          <w:szCs w:val="22"/>
        </w:rPr>
        <w:t xml:space="preserve">-month periods ended </w:t>
      </w:r>
      <w:r w:rsidRPr="00AE24D2">
        <w:rPr>
          <w:rFonts w:eastAsia="Arial Unicode MS" w:cs="Times New Roman"/>
          <w:szCs w:val="22"/>
          <w:lang w:val="en-US"/>
        </w:rPr>
        <w:t xml:space="preserve">30 </w:t>
      </w:r>
      <w:r w:rsidR="004155EF">
        <w:rPr>
          <w:rFonts w:eastAsia="Arial Unicode MS" w:cs="Times New Roman"/>
          <w:szCs w:val="22"/>
          <w:lang w:val="en-US"/>
        </w:rPr>
        <w:t>September</w:t>
      </w:r>
      <w:r w:rsidRPr="00AE24D2">
        <w:rPr>
          <w:rFonts w:cs="Cordia New"/>
          <w:szCs w:val="28"/>
          <w:lang w:bidi="th-TH"/>
        </w:rPr>
        <w:t xml:space="preserve"> </w:t>
      </w:r>
      <w:r w:rsidRPr="00AE24D2">
        <w:rPr>
          <w:rFonts w:cs="Cordia New"/>
          <w:szCs w:val="28"/>
          <w:lang w:val="en-US" w:bidi="th-TH"/>
        </w:rPr>
        <w:t>202</w:t>
      </w:r>
      <w:r>
        <w:rPr>
          <w:rFonts w:cs="Cordia New"/>
          <w:szCs w:val="28"/>
          <w:lang w:val="en-US" w:bidi="th-TH"/>
        </w:rPr>
        <w:t>5</w:t>
      </w:r>
      <w:r w:rsidRPr="00AE24D2">
        <w:rPr>
          <w:rFonts w:cs="Cordia New"/>
          <w:szCs w:val="28"/>
          <w:lang w:val="en-US" w:bidi="th-TH"/>
        </w:rPr>
        <w:t xml:space="preserve"> and 202</w:t>
      </w:r>
      <w:r>
        <w:rPr>
          <w:rFonts w:cs="Cordia New"/>
          <w:szCs w:val="28"/>
          <w:lang w:val="en-US" w:bidi="th-TH"/>
        </w:rPr>
        <w:t>4</w:t>
      </w:r>
      <w:r w:rsidRPr="00AE24D2">
        <w:rPr>
          <w:rFonts w:cs="Cordia New"/>
          <w:szCs w:val="28"/>
          <w:lang w:val="en-US" w:bidi="th-TH"/>
        </w:rPr>
        <w:t xml:space="preserve"> </w:t>
      </w:r>
      <w:r w:rsidRPr="00AE24D2">
        <w:rPr>
          <w:rFonts w:cs="Cordia New"/>
          <w:szCs w:val="22"/>
        </w:rPr>
        <w:t>were as follows:</w:t>
      </w:r>
    </w:p>
    <w:p w14:paraId="13CA741D" w14:textId="58D52811" w:rsidR="004D36D0" w:rsidRPr="00BD1A60" w:rsidRDefault="004D36D0" w:rsidP="00E54D24">
      <w:pPr>
        <w:tabs>
          <w:tab w:val="left" w:pos="900"/>
          <w:tab w:val="left" w:pos="2160"/>
        </w:tabs>
        <w:spacing w:line="0" w:lineRule="atLeast"/>
        <w:ind w:left="547"/>
        <w:jc w:val="thaiDistribute"/>
        <w:rPr>
          <w:rFonts w:cs="Cordia New"/>
          <w:szCs w:val="22"/>
        </w:rPr>
      </w:pPr>
    </w:p>
    <w:tbl>
      <w:tblPr>
        <w:tblW w:w="9180" w:type="dxa"/>
        <w:tblInd w:w="450" w:type="dxa"/>
        <w:tblLayout w:type="fixed"/>
        <w:tblLook w:val="0000" w:firstRow="0" w:lastRow="0" w:firstColumn="0" w:lastColumn="0" w:noHBand="0" w:noVBand="0"/>
      </w:tblPr>
      <w:tblGrid>
        <w:gridCol w:w="6210"/>
        <w:gridCol w:w="1350"/>
        <w:gridCol w:w="360"/>
        <w:gridCol w:w="1260"/>
      </w:tblGrid>
      <w:tr w:rsidR="004D36D0" w:rsidRPr="00E54D24" w14:paraId="6EA1781C" w14:textId="77777777" w:rsidTr="00B942C8">
        <w:trPr>
          <w:cantSplit/>
          <w:tblHeader/>
        </w:trPr>
        <w:tc>
          <w:tcPr>
            <w:tcW w:w="6210" w:type="dxa"/>
          </w:tcPr>
          <w:p w14:paraId="31BE9DD2" w14:textId="77777777" w:rsidR="004D36D0" w:rsidRPr="00E54D24" w:rsidRDefault="004D36D0" w:rsidP="00E54D24">
            <w:pPr>
              <w:spacing w:line="240" w:lineRule="atLeast"/>
              <w:jc w:val="thaiDistribute"/>
              <w:rPr>
                <w:rFonts w:cs="Times New Roman"/>
                <w:spacing w:val="-4"/>
                <w:szCs w:val="22"/>
                <w:cs/>
              </w:rPr>
            </w:pPr>
          </w:p>
        </w:tc>
        <w:tc>
          <w:tcPr>
            <w:tcW w:w="1350" w:type="dxa"/>
          </w:tcPr>
          <w:p w14:paraId="78B94E2A" w14:textId="08FA7074" w:rsidR="004D36D0" w:rsidRPr="00E54D24" w:rsidRDefault="004D36D0" w:rsidP="00E54D24">
            <w:pPr>
              <w:pStyle w:val="Heading9"/>
              <w:spacing w:line="240" w:lineRule="atLeast"/>
              <w:jc w:val="center"/>
              <w:rPr>
                <w:rFonts w:cs="Times New Roman"/>
                <w:szCs w:val="22"/>
                <w:cs/>
              </w:rPr>
            </w:pPr>
            <w:r w:rsidRPr="00E54D24">
              <w:rPr>
                <w:rFonts w:cs="Times New Roman"/>
                <w:szCs w:val="22"/>
              </w:rPr>
              <w:t>202</w:t>
            </w:r>
            <w:r w:rsidR="00016BD6">
              <w:rPr>
                <w:rFonts w:cs="Times New Roman"/>
                <w:szCs w:val="22"/>
              </w:rPr>
              <w:t>5</w:t>
            </w:r>
          </w:p>
        </w:tc>
        <w:tc>
          <w:tcPr>
            <w:tcW w:w="360" w:type="dxa"/>
          </w:tcPr>
          <w:p w14:paraId="77F88908" w14:textId="77777777" w:rsidR="004D36D0" w:rsidRPr="00E54D24" w:rsidRDefault="004D36D0" w:rsidP="00E54D24">
            <w:pPr>
              <w:spacing w:line="240" w:lineRule="atLeast"/>
              <w:jc w:val="thaiDistribute"/>
              <w:rPr>
                <w:rFonts w:cs="Times New Roman"/>
                <w:szCs w:val="22"/>
              </w:rPr>
            </w:pPr>
          </w:p>
        </w:tc>
        <w:tc>
          <w:tcPr>
            <w:tcW w:w="1260" w:type="dxa"/>
          </w:tcPr>
          <w:p w14:paraId="14ADE7C7" w14:textId="2E139A33" w:rsidR="004D36D0" w:rsidRPr="00E54D24" w:rsidRDefault="00016BD6" w:rsidP="00E54D24">
            <w:pPr>
              <w:pStyle w:val="Heading9"/>
              <w:spacing w:line="240" w:lineRule="atLeast"/>
              <w:jc w:val="center"/>
              <w:rPr>
                <w:rFonts w:cs="Times New Roman"/>
                <w:szCs w:val="22"/>
              </w:rPr>
            </w:pPr>
            <w:r w:rsidRPr="00E54D24">
              <w:rPr>
                <w:rFonts w:cs="Times New Roman"/>
                <w:szCs w:val="22"/>
              </w:rPr>
              <w:t>2024</w:t>
            </w:r>
          </w:p>
        </w:tc>
      </w:tr>
      <w:tr w:rsidR="004D36D0" w:rsidRPr="00E54D24" w14:paraId="11040B52" w14:textId="77777777" w:rsidTr="00BF0676">
        <w:trPr>
          <w:cantSplit/>
          <w:tblHeader/>
        </w:trPr>
        <w:tc>
          <w:tcPr>
            <w:tcW w:w="6210" w:type="dxa"/>
          </w:tcPr>
          <w:p w14:paraId="4389BA90" w14:textId="77777777" w:rsidR="004D36D0" w:rsidRPr="00E54D24" w:rsidRDefault="004D36D0" w:rsidP="00E54D24">
            <w:pPr>
              <w:spacing w:line="240" w:lineRule="atLeast"/>
              <w:jc w:val="thaiDistribute"/>
              <w:rPr>
                <w:rFonts w:cs="Times New Roman"/>
                <w:spacing w:val="-4"/>
                <w:szCs w:val="22"/>
                <w:cs/>
              </w:rPr>
            </w:pPr>
          </w:p>
        </w:tc>
        <w:tc>
          <w:tcPr>
            <w:tcW w:w="2970" w:type="dxa"/>
            <w:gridSpan w:val="3"/>
          </w:tcPr>
          <w:p w14:paraId="15C711D6" w14:textId="77777777" w:rsidR="004D36D0" w:rsidRPr="00E54D24" w:rsidRDefault="004D36D0" w:rsidP="00E54D24">
            <w:pPr>
              <w:pStyle w:val="Heading9"/>
              <w:spacing w:line="240" w:lineRule="atLeast"/>
              <w:jc w:val="center"/>
              <w:rPr>
                <w:rFonts w:cs="Times New Roman"/>
                <w:i/>
                <w:iCs/>
                <w:szCs w:val="22"/>
              </w:rPr>
            </w:pPr>
            <w:r w:rsidRPr="00E54D24">
              <w:rPr>
                <w:rFonts w:cs="Times New Roman"/>
                <w:i/>
                <w:iCs/>
                <w:szCs w:val="22"/>
              </w:rPr>
              <w:t>(in thousand Baht)</w:t>
            </w:r>
          </w:p>
        </w:tc>
      </w:tr>
      <w:tr w:rsidR="00980320" w:rsidRPr="00E54D24" w14:paraId="6676114D" w14:textId="77777777" w:rsidTr="00B942C8">
        <w:trPr>
          <w:cantSplit/>
        </w:trPr>
        <w:tc>
          <w:tcPr>
            <w:tcW w:w="6210" w:type="dxa"/>
          </w:tcPr>
          <w:p w14:paraId="12130C20" w14:textId="77777777" w:rsidR="00980320" w:rsidRPr="00E54D24" w:rsidRDefault="00980320" w:rsidP="003C2C7E">
            <w:pPr>
              <w:spacing w:line="240" w:lineRule="atLeast"/>
              <w:jc w:val="thaiDistribute"/>
              <w:rPr>
                <w:rFonts w:eastAsia="Cordia New" w:cs="Times New Roman"/>
                <w:szCs w:val="22"/>
                <w:lang w:val="en-US" w:bidi="th-TH"/>
              </w:rPr>
            </w:pPr>
          </w:p>
        </w:tc>
        <w:tc>
          <w:tcPr>
            <w:tcW w:w="1350" w:type="dxa"/>
          </w:tcPr>
          <w:p w14:paraId="7FC4F22D" w14:textId="77777777" w:rsidR="00980320" w:rsidRPr="002F0BA6" w:rsidRDefault="00980320" w:rsidP="003C2C7E">
            <w:pPr>
              <w:spacing w:line="0" w:lineRule="atLeast"/>
              <w:ind w:right="73"/>
              <w:jc w:val="right"/>
            </w:pPr>
          </w:p>
        </w:tc>
        <w:tc>
          <w:tcPr>
            <w:tcW w:w="360" w:type="dxa"/>
          </w:tcPr>
          <w:p w14:paraId="418B9E49" w14:textId="77777777" w:rsidR="00980320" w:rsidRPr="00E54D24" w:rsidRDefault="00980320" w:rsidP="003C2C7E">
            <w:pPr>
              <w:tabs>
                <w:tab w:val="decimal" w:pos="1131"/>
              </w:tabs>
              <w:spacing w:line="240" w:lineRule="atLeast"/>
              <w:ind w:right="-199"/>
              <w:rPr>
                <w:rFonts w:cs="Times New Roman"/>
                <w:spacing w:val="-4"/>
                <w:szCs w:val="22"/>
              </w:rPr>
            </w:pPr>
          </w:p>
        </w:tc>
        <w:tc>
          <w:tcPr>
            <w:tcW w:w="1260" w:type="dxa"/>
          </w:tcPr>
          <w:p w14:paraId="24442CC4" w14:textId="77777777" w:rsidR="00980320" w:rsidRPr="00AE24D2" w:rsidRDefault="00980320" w:rsidP="003C2C7E">
            <w:pPr>
              <w:spacing w:line="0" w:lineRule="atLeast"/>
              <w:ind w:right="73"/>
              <w:jc w:val="right"/>
            </w:pPr>
          </w:p>
        </w:tc>
      </w:tr>
      <w:tr w:rsidR="003C2C7E" w:rsidRPr="00E54D24" w14:paraId="54EE0FEA" w14:textId="77777777" w:rsidTr="00B942C8">
        <w:trPr>
          <w:cantSplit/>
        </w:trPr>
        <w:tc>
          <w:tcPr>
            <w:tcW w:w="6210" w:type="dxa"/>
          </w:tcPr>
          <w:p w14:paraId="6A7B6B07" w14:textId="77777777" w:rsidR="003C2C7E" w:rsidRPr="00E54D24" w:rsidRDefault="003C2C7E" w:rsidP="003C2C7E">
            <w:pPr>
              <w:spacing w:line="240" w:lineRule="atLeast"/>
              <w:jc w:val="thaiDistribute"/>
              <w:rPr>
                <w:rFonts w:eastAsia="Cordia New" w:cs="Times New Roman"/>
                <w:szCs w:val="22"/>
                <w:lang w:val="en-US" w:bidi="th-TH"/>
              </w:rPr>
            </w:pPr>
            <w:r w:rsidRPr="00E54D24">
              <w:rPr>
                <w:rFonts w:eastAsia="Cordia New" w:cs="Times New Roman"/>
                <w:szCs w:val="22"/>
                <w:lang w:val="en-US" w:bidi="th-TH"/>
              </w:rPr>
              <w:t>At the beginning of the period</w:t>
            </w:r>
          </w:p>
        </w:tc>
        <w:tc>
          <w:tcPr>
            <w:tcW w:w="1350" w:type="dxa"/>
          </w:tcPr>
          <w:p w14:paraId="1BC5E082" w14:textId="311AC54B" w:rsidR="003C2C7E" w:rsidRPr="00EB55DF" w:rsidRDefault="00EB55DF" w:rsidP="003C2C7E">
            <w:pPr>
              <w:spacing w:line="0" w:lineRule="atLeast"/>
              <w:ind w:right="73"/>
              <w:jc w:val="right"/>
            </w:pPr>
            <w:r w:rsidRPr="00852FF5">
              <w:t>234,285</w:t>
            </w:r>
          </w:p>
        </w:tc>
        <w:tc>
          <w:tcPr>
            <w:tcW w:w="360" w:type="dxa"/>
          </w:tcPr>
          <w:p w14:paraId="1142A376" w14:textId="77777777" w:rsidR="003C2C7E" w:rsidRPr="00E54D24" w:rsidRDefault="003C2C7E" w:rsidP="003C2C7E">
            <w:pPr>
              <w:tabs>
                <w:tab w:val="decimal" w:pos="1131"/>
              </w:tabs>
              <w:spacing w:line="240" w:lineRule="atLeast"/>
              <w:ind w:right="-199"/>
              <w:rPr>
                <w:rFonts w:cs="Times New Roman"/>
                <w:spacing w:val="-4"/>
                <w:szCs w:val="22"/>
              </w:rPr>
            </w:pPr>
          </w:p>
        </w:tc>
        <w:tc>
          <w:tcPr>
            <w:tcW w:w="1260" w:type="dxa"/>
          </w:tcPr>
          <w:p w14:paraId="44859D3D" w14:textId="0E0C4173" w:rsidR="003C2C7E" w:rsidRPr="003301CE" w:rsidRDefault="003C2C7E" w:rsidP="003C2C7E">
            <w:pPr>
              <w:spacing w:line="0" w:lineRule="atLeast"/>
              <w:ind w:right="73"/>
              <w:jc w:val="right"/>
              <w:rPr>
                <w:rFonts w:cs="Times New Roman"/>
                <w:spacing w:val="-4"/>
                <w:szCs w:val="22"/>
                <w:lang w:bidi="th-TH"/>
              </w:rPr>
            </w:pPr>
            <w:r w:rsidRPr="00AE24D2">
              <w:t>184,586</w:t>
            </w:r>
          </w:p>
        </w:tc>
      </w:tr>
      <w:tr w:rsidR="00852FF5" w:rsidRPr="00E54D24" w14:paraId="346589DF" w14:textId="77777777" w:rsidTr="002F7734">
        <w:trPr>
          <w:cantSplit/>
          <w:trHeight w:val="200"/>
        </w:trPr>
        <w:tc>
          <w:tcPr>
            <w:tcW w:w="6210" w:type="dxa"/>
          </w:tcPr>
          <w:p w14:paraId="4BE56D48" w14:textId="77777777" w:rsidR="00852FF5" w:rsidRPr="00E54D24" w:rsidRDefault="00852FF5" w:rsidP="00852FF5">
            <w:pPr>
              <w:spacing w:line="240" w:lineRule="atLeast"/>
              <w:jc w:val="thaiDistribute"/>
              <w:rPr>
                <w:rFonts w:eastAsia="Cordia New" w:cs="Times New Roman"/>
                <w:szCs w:val="22"/>
                <w:cs/>
                <w:lang w:val="en-US"/>
              </w:rPr>
            </w:pPr>
            <w:r w:rsidRPr="00E54D24">
              <w:rPr>
                <w:rFonts w:eastAsia="Cordia New" w:cs="Times New Roman"/>
                <w:szCs w:val="22"/>
                <w:lang w:val="en-US" w:bidi="th-TH"/>
              </w:rPr>
              <w:t>Additions</w:t>
            </w:r>
          </w:p>
        </w:tc>
        <w:tc>
          <w:tcPr>
            <w:tcW w:w="1350" w:type="dxa"/>
          </w:tcPr>
          <w:p w14:paraId="3B9E44DD" w14:textId="114619AF" w:rsidR="00852FF5" w:rsidRPr="003C2C7E" w:rsidRDefault="00852FF5" w:rsidP="00852FF5">
            <w:pPr>
              <w:spacing w:line="0" w:lineRule="atLeast"/>
              <w:ind w:right="73"/>
              <w:jc w:val="right"/>
              <w:rPr>
                <w:cs/>
              </w:rPr>
            </w:pPr>
            <w:r w:rsidRPr="00852FF5">
              <w:t xml:space="preserve"> 520,994 </w:t>
            </w:r>
          </w:p>
        </w:tc>
        <w:tc>
          <w:tcPr>
            <w:tcW w:w="360" w:type="dxa"/>
          </w:tcPr>
          <w:p w14:paraId="41C4A6BB" w14:textId="77777777" w:rsidR="00852FF5" w:rsidRPr="00E54D24" w:rsidRDefault="00852FF5" w:rsidP="00852FF5">
            <w:pPr>
              <w:tabs>
                <w:tab w:val="decimal" w:pos="1131"/>
              </w:tabs>
              <w:spacing w:line="240" w:lineRule="atLeast"/>
              <w:ind w:right="-199"/>
              <w:rPr>
                <w:rFonts w:cs="Times New Roman"/>
                <w:spacing w:val="-4"/>
                <w:szCs w:val="22"/>
                <w:cs/>
              </w:rPr>
            </w:pPr>
          </w:p>
        </w:tc>
        <w:tc>
          <w:tcPr>
            <w:tcW w:w="1260" w:type="dxa"/>
          </w:tcPr>
          <w:p w14:paraId="303D229C" w14:textId="6F573607" w:rsidR="00852FF5" w:rsidRPr="003301CE" w:rsidRDefault="00852FF5" w:rsidP="00852FF5">
            <w:pPr>
              <w:spacing w:line="0" w:lineRule="atLeast"/>
              <w:ind w:right="73"/>
              <w:jc w:val="right"/>
              <w:rPr>
                <w:rFonts w:cs="Times New Roman"/>
                <w:spacing w:val="-4"/>
                <w:szCs w:val="22"/>
                <w:lang w:bidi="th-TH"/>
              </w:rPr>
            </w:pPr>
            <w:r w:rsidRPr="00E54D24">
              <w:t xml:space="preserve"> 446,022 </w:t>
            </w:r>
          </w:p>
        </w:tc>
      </w:tr>
      <w:tr w:rsidR="00852FF5" w:rsidRPr="00E54D24" w14:paraId="03C789A5" w14:textId="77777777" w:rsidTr="00B942C8">
        <w:trPr>
          <w:cantSplit/>
        </w:trPr>
        <w:tc>
          <w:tcPr>
            <w:tcW w:w="6210" w:type="dxa"/>
          </w:tcPr>
          <w:p w14:paraId="366709A0" w14:textId="77777777" w:rsidR="00852FF5" w:rsidRPr="00E54D24" w:rsidRDefault="00852FF5" w:rsidP="00852FF5">
            <w:pPr>
              <w:spacing w:line="240" w:lineRule="atLeast"/>
              <w:jc w:val="thaiDistribute"/>
              <w:rPr>
                <w:rFonts w:eastAsia="Cordia New" w:cs="Times New Roman"/>
                <w:szCs w:val="22"/>
                <w:cs/>
                <w:lang w:val="en-US"/>
              </w:rPr>
            </w:pPr>
            <w:r w:rsidRPr="00E54D24">
              <w:rPr>
                <w:rFonts w:eastAsia="Cordia New" w:cs="Times New Roman"/>
                <w:szCs w:val="22"/>
                <w:lang w:val="en-US" w:bidi="th-TH"/>
              </w:rPr>
              <w:t>Disposals</w:t>
            </w:r>
          </w:p>
        </w:tc>
        <w:tc>
          <w:tcPr>
            <w:tcW w:w="1350" w:type="dxa"/>
          </w:tcPr>
          <w:p w14:paraId="29E92242" w14:textId="49541289" w:rsidR="00852FF5" w:rsidRPr="003C2C7E" w:rsidRDefault="00852FF5" w:rsidP="00816E6E">
            <w:pPr>
              <w:spacing w:line="0" w:lineRule="atLeast"/>
              <w:ind w:right="-19"/>
              <w:jc w:val="right"/>
              <w:rPr>
                <w:cs/>
                <w:lang w:bidi="th-TH"/>
              </w:rPr>
            </w:pPr>
            <w:r w:rsidRPr="00852FF5">
              <w:t xml:space="preserve"> (506,000)</w:t>
            </w:r>
          </w:p>
        </w:tc>
        <w:tc>
          <w:tcPr>
            <w:tcW w:w="360" w:type="dxa"/>
          </w:tcPr>
          <w:p w14:paraId="6FD3FD5D" w14:textId="77777777" w:rsidR="00852FF5" w:rsidRPr="00E54D24" w:rsidRDefault="00852FF5" w:rsidP="00852FF5">
            <w:pPr>
              <w:tabs>
                <w:tab w:val="decimal" w:pos="1131"/>
              </w:tabs>
              <w:spacing w:line="240" w:lineRule="atLeast"/>
              <w:ind w:right="-199"/>
              <w:rPr>
                <w:rFonts w:cs="Times New Roman"/>
                <w:spacing w:val="-4"/>
                <w:szCs w:val="22"/>
                <w:cs/>
              </w:rPr>
            </w:pPr>
          </w:p>
        </w:tc>
        <w:tc>
          <w:tcPr>
            <w:tcW w:w="1260" w:type="dxa"/>
          </w:tcPr>
          <w:p w14:paraId="32ABCC40" w14:textId="196F60A9" w:rsidR="00852FF5" w:rsidRPr="003301CE" w:rsidRDefault="00852FF5" w:rsidP="00852FF5">
            <w:pPr>
              <w:spacing w:line="0" w:lineRule="atLeast"/>
              <w:jc w:val="right"/>
              <w:rPr>
                <w:rFonts w:cs="Times New Roman"/>
                <w:spacing w:val="-4"/>
                <w:szCs w:val="22"/>
                <w:lang w:bidi="th-TH"/>
              </w:rPr>
            </w:pPr>
            <w:r w:rsidRPr="00E54D24">
              <w:t xml:space="preserve"> (446,000)</w:t>
            </w:r>
          </w:p>
        </w:tc>
      </w:tr>
      <w:tr w:rsidR="00852FF5" w:rsidRPr="00E54D24" w14:paraId="22F8719A" w14:textId="77777777" w:rsidTr="00B942C8">
        <w:trPr>
          <w:cantSplit/>
        </w:trPr>
        <w:tc>
          <w:tcPr>
            <w:tcW w:w="6210" w:type="dxa"/>
          </w:tcPr>
          <w:p w14:paraId="18F842FB" w14:textId="77777777" w:rsidR="00852FF5" w:rsidRPr="00E54D24" w:rsidRDefault="00852FF5" w:rsidP="00852FF5">
            <w:pPr>
              <w:spacing w:line="240" w:lineRule="atLeast"/>
              <w:jc w:val="thaiDistribute"/>
              <w:rPr>
                <w:rFonts w:eastAsia="Cordia New" w:cs="Times New Roman"/>
                <w:szCs w:val="22"/>
                <w:lang w:val="en-US" w:bidi="th-TH"/>
              </w:rPr>
            </w:pPr>
            <w:proofErr w:type="spellStart"/>
            <w:r w:rsidRPr="00E54D24">
              <w:rPr>
                <w:rFonts w:eastAsia="Cordia New" w:cs="Times New Roman"/>
                <w:szCs w:val="22"/>
                <w:lang w:val="en-US" w:bidi="th-TH"/>
              </w:rPr>
              <w:t>Amortisation</w:t>
            </w:r>
            <w:proofErr w:type="spellEnd"/>
            <w:r w:rsidRPr="00E54D24">
              <w:rPr>
                <w:rFonts w:eastAsia="Cordia New" w:cs="Times New Roman"/>
                <w:szCs w:val="22"/>
                <w:lang w:val="en-US" w:bidi="th-TH"/>
              </w:rPr>
              <w:t xml:space="preserve"> of discount on investments in bonds</w:t>
            </w:r>
          </w:p>
        </w:tc>
        <w:tc>
          <w:tcPr>
            <w:tcW w:w="1350" w:type="dxa"/>
          </w:tcPr>
          <w:p w14:paraId="072E47F7" w14:textId="3957E1F2" w:rsidR="00852FF5" w:rsidRPr="003C2C7E" w:rsidRDefault="00852FF5" w:rsidP="00852FF5">
            <w:pPr>
              <w:spacing w:line="0" w:lineRule="atLeast"/>
              <w:ind w:right="73"/>
              <w:jc w:val="right"/>
            </w:pPr>
            <w:r w:rsidRPr="00852FF5">
              <w:t xml:space="preserve"> 2,873 </w:t>
            </w:r>
          </w:p>
        </w:tc>
        <w:tc>
          <w:tcPr>
            <w:tcW w:w="360" w:type="dxa"/>
          </w:tcPr>
          <w:p w14:paraId="158B8BBA" w14:textId="77777777" w:rsidR="00852FF5" w:rsidRPr="00E54D24" w:rsidRDefault="00852FF5" w:rsidP="00852FF5">
            <w:pPr>
              <w:tabs>
                <w:tab w:val="decimal" w:pos="1131"/>
              </w:tabs>
              <w:spacing w:line="240" w:lineRule="atLeast"/>
              <w:ind w:right="-199"/>
              <w:rPr>
                <w:rFonts w:cs="Times New Roman"/>
                <w:spacing w:val="-4"/>
                <w:szCs w:val="22"/>
                <w:cs/>
              </w:rPr>
            </w:pPr>
          </w:p>
        </w:tc>
        <w:tc>
          <w:tcPr>
            <w:tcW w:w="1260" w:type="dxa"/>
          </w:tcPr>
          <w:p w14:paraId="257C0C81" w14:textId="6F1DCBB7" w:rsidR="00852FF5" w:rsidRPr="003301CE" w:rsidRDefault="00852FF5" w:rsidP="00852FF5">
            <w:pPr>
              <w:spacing w:line="0" w:lineRule="atLeast"/>
              <w:ind w:right="73"/>
              <w:jc w:val="right"/>
              <w:rPr>
                <w:rFonts w:cs="Times New Roman"/>
                <w:spacing w:val="-4"/>
                <w:szCs w:val="22"/>
                <w:lang w:bidi="th-TH"/>
              </w:rPr>
            </w:pPr>
            <w:r w:rsidRPr="00E54D24">
              <w:t xml:space="preserve"> 3,56</w:t>
            </w:r>
            <w:r>
              <w:t>1</w:t>
            </w:r>
          </w:p>
        </w:tc>
      </w:tr>
      <w:tr w:rsidR="00852FF5" w:rsidRPr="00E54D24" w14:paraId="7FD9DFDB" w14:textId="77777777" w:rsidTr="00B942C8">
        <w:trPr>
          <w:cantSplit/>
        </w:trPr>
        <w:tc>
          <w:tcPr>
            <w:tcW w:w="6210" w:type="dxa"/>
          </w:tcPr>
          <w:p w14:paraId="302AF863" w14:textId="15CEA9E1" w:rsidR="00852FF5" w:rsidRPr="00E54D24" w:rsidRDefault="00852FF5" w:rsidP="00852FF5">
            <w:pPr>
              <w:spacing w:line="240" w:lineRule="atLeast"/>
              <w:jc w:val="thaiDistribute"/>
              <w:rPr>
                <w:rFonts w:eastAsia="Cordia New" w:cs="Times New Roman"/>
                <w:szCs w:val="22"/>
                <w:lang w:val="en-US" w:bidi="th-TH"/>
              </w:rPr>
            </w:pPr>
            <w:r w:rsidRPr="00E54D24">
              <w:rPr>
                <w:rFonts w:eastAsia="Cordia New" w:cs="Times New Roman"/>
                <w:szCs w:val="22"/>
                <w:lang w:val="en-US" w:bidi="th-TH"/>
              </w:rPr>
              <w:t xml:space="preserve">Net </w:t>
            </w:r>
            <w:r w:rsidR="0052296E">
              <w:rPr>
                <w:rFonts w:eastAsia="Cordia New" w:cs="Times New Roman"/>
                <w:szCs w:val="22"/>
                <w:lang w:val="en-US" w:bidi="th-TH"/>
              </w:rPr>
              <w:t>gain</w:t>
            </w:r>
            <w:r w:rsidRPr="00E54D24">
              <w:rPr>
                <w:rFonts w:eastAsia="Cordia New" w:cs="Times New Roman"/>
                <w:szCs w:val="22"/>
                <w:lang w:val="en-US" w:bidi="th-TH"/>
              </w:rPr>
              <w:t xml:space="preserve"> on changes in fair value of investments</w:t>
            </w:r>
          </w:p>
        </w:tc>
        <w:tc>
          <w:tcPr>
            <w:tcW w:w="1350" w:type="dxa"/>
          </w:tcPr>
          <w:p w14:paraId="7B87C6D4" w14:textId="77777777" w:rsidR="00852FF5" w:rsidRPr="003C2C7E" w:rsidRDefault="00852FF5" w:rsidP="00852FF5">
            <w:pPr>
              <w:spacing w:line="0" w:lineRule="atLeast"/>
              <w:ind w:right="73"/>
              <w:jc w:val="right"/>
            </w:pPr>
          </w:p>
        </w:tc>
        <w:tc>
          <w:tcPr>
            <w:tcW w:w="360" w:type="dxa"/>
          </w:tcPr>
          <w:p w14:paraId="22E39D31" w14:textId="77777777" w:rsidR="00852FF5" w:rsidRPr="00E54D24" w:rsidRDefault="00852FF5" w:rsidP="00852FF5">
            <w:pPr>
              <w:tabs>
                <w:tab w:val="decimal" w:pos="1131"/>
              </w:tabs>
              <w:spacing w:line="240" w:lineRule="atLeast"/>
              <w:ind w:right="-199"/>
              <w:rPr>
                <w:rFonts w:cs="Times New Roman"/>
                <w:spacing w:val="-4"/>
                <w:szCs w:val="22"/>
                <w:cs/>
              </w:rPr>
            </w:pPr>
          </w:p>
        </w:tc>
        <w:tc>
          <w:tcPr>
            <w:tcW w:w="1260" w:type="dxa"/>
          </w:tcPr>
          <w:p w14:paraId="1112231E" w14:textId="77777777" w:rsidR="00852FF5" w:rsidRPr="00E54D24" w:rsidRDefault="00852FF5" w:rsidP="00852FF5">
            <w:pPr>
              <w:spacing w:line="240" w:lineRule="atLeast"/>
              <w:ind w:right="73"/>
              <w:jc w:val="right"/>
              <w:rPr>
                <w:rFonts w:eastAsia="Times New Roman" w:cs="Times New Roman"/>
                <w:szCs w:val="22"/>
              </w:rPr>
            </w:pPr>
          </w:p>
        </w:tc>
      </w:tr>
      <w:tr w:rsidR="00852FF5" w:rsidRPr="00E54D24" w14:paraId="594CA1F7" w14:textId="77777777">
        <w:trPr>
          <w:cantSplit/>
        </w:trPr>
        <w:tc>
          <w:tcPr>
            <w:tcW w:w="6210" w:type="dxa"/>
          </w:tcPr>
          <w:p w14:paraId="646DC9F8" w14:textId="77777777" w:rsidR="00852FF5" w:rsidRPr="00E54D24" w:rsidRDefault="00852FF5" w:rsidP="00852FF5">
            <w:pPr>
              <w:spacing w:line="240" w:lineRule="atLeast"/>
              <w:jc w:val="thaiDistribute"/>
              <w:rPr>
                <w:rFonts w:eastAsia="Cordia New" w:cs="Times New Roman"/>
                <w:szCs w:val="22"/>
                <w:cs/>
                <w:lang w:val="en-US"/>
              </w:rPr>
            </w:pPr>
            <w:r w:rsidRPr="00E54D24">
              <w:rPr>
                <w:rFonts w:eastAsia="Cordia New" w:cs="Times New Roman"/>
                <w:szCs w:val="22"/>
                <w:lang w:val="en-US" w:bidi="th-TH"/>
              </w:rPr>
              <w:t xml:space="preserve">   measured at fair value through profit or loss</w:t>
            </w:r>
          </w:p>
        </w:tc>
        <w:tc>
          <w:tcPr>
            <w:tcW w:w="1350" w:type="dxa"/>
            <w:tcBorders>
              <w:bottom w:val="single" w:sz="4" w:space="0" w:color="auto"/>
            </w:tcBorders>
            <w:vAlign w:val="bottom"/>
          </w:tcPr>
          <w:p w14:paraId="62EA2135" w14:textId="7B83C206" w:rsidR="00852FF5" w:rsidRPr="00E54D24" w:rsidRDefault="00852FF5" w:rsidP="00852FF5">
            <w:pPr>
              <w:spacing w:line="0" w:lineRule="atLeast"/>
              <w:ind w:right="73"/>
              <w:jc w:val="right"/>
              <w:rPr>
                <w:cs/>
              </w:rPr>
            </w:pPr>
            <w:r w:rsidRPr="00852FF5">
              <w:t>9</w:t>
            </w:r>
          </w:p>
        </w:tc>
        <w:tc>
          <w:tcPr>
            <w:tcW w:w="360" w:type="dxa"/>
          </w:tcPr>
          <w:p w14:paraId="4B08E098" w14:textId="77777777" w:rsidR="00852FF5" w:rsidRPr="00E54D24" w:rsidRDefault="00852FF5" w:rsidP="00852FF5">
            <w:pPr>
              <w:tabs>
                <w:tab w:val="decimal" w:pos="1131"/>
              </w:tabs>
              <w:spacing w:line="240" w:lineRule="atLeast"/>
              <w:ind w:right="-199"/>
              <w:rPr>
                <w:rFonts w:cs="Times New Roman"/>
                <w:spacing w:val="-4"/>
                <w:szCs w:val="22"/>
                <w:cs/>
              </w:rPr>
            </w:pPr>
          </w:p>
        </w:tc>
        <w:tc>
          <w:tcPr>
            <w:tcW w:w="1260" w:type="dxa"/>
            <w:tcBorders>
              <w:bottom w:val="single" w:sz="4" w:space="0" w:color="auto"/>
            </w:tcBorders>
          </w:tcPr>
          <w:p w14:paraId="2E9D081A" w14:textId="2A417469" w:rsidR="00852FF5" w:rsidRPr="00EB55DF" w:rsidRDefault="00852FF5" w:rsidP="00852FF5">
            <w:pPr>
              <w:spacing w:line="0" w:lineRule="atLeast"/>
              <w:ind w:right="73"/>
              <w:jc w:val="right"/>
            </w:pPr>
            <w:r w:rsidRPr="00E54D24">
              <w:t>11</w:t>
            </w:r>
          </w:p>
        </w:tc>
      </w:tr>
      <w:tr w:rsidR="00852FF5" w:rsidRPr="00E54D24" w14:paraId="58FAB502" w14:textId="77777777" w:rsidTr="00716059">
        <w:trPr>
          <w:cantSplit/>
          <w:trHeight w:val="271"/>
        </w:trPr>
        <w:tc>
          <w:tcPr>
            <w:tcW w:w="6210" w:type="dxa"/>
          </w:tcPr>
          <w:p w14:paraId="6BEE565F" w14:textId="77777777" w:rsidR="00852FF5" w:rsidRPr="00E54D24" w:rsidRDefault="00852FF5" w:rsidP="00852FF5">
            <w:pPr>
              <w:spacing w:line="240" w:lineRule="atLeast"/>
              <w:jc w:val="thaiDistribute"/>
              <w:rPr>
                <w:rFonts w:cs="Times New Roman"/>
                <w:b/>
                <w:bCs/>
                <w:spacing w:val="-4"/>
                <w:szCs w:val="22"/>
                <w:cs/>
              </w:rPr>
            </w:pPr>
            <w:r w:rsidRPr="00E54D24">
              <w:rPr>
                <w:rFonts w:cs="Times New Roman"/>
                <w:b/>
                <w:bCs/>
                <w:spacing w:val="-4"/>
                <w:szCs w:val="22"/>
              </w:rPr>
              <w:t>At the end of the period</w:t>
            </w:r>
          </w:p>
        </w:tc>
        <w:tc>
          <w:tcPr>
            <w:tcW w:w="1350" w:type="dxa"/>
            <w:tcBorders>
              <w:top w:val="single" w:sz="4" w:space="0" w:color="auto"/>
              <w:bottom w:val="double" w:sz="4" w:space="0" w:color="auto"/>
            </w:tcBorders>
          </w:tcPr>
          <w:p w14:paraId="31746BF4" w14:textId="08B75A77" w:rsidR="00852FF5" w:rsidRPr="00852FF5" w:rsidRDefault="00852FF5" w:rsidP="00852FF5">
            <w:pPr>
              <w:spacing w:line="0" w:lineRule="atLeast"/>
              <w:ind w:right="73"/>
              <w:jc w:val="right"/>
              <w:rPr>
                <w:rFonts w:cs="Times New Roman"/>
                <w:b/>
                <w:bCs/>
                <w:spacing w:val="-4"/>
                <w:szCs w:val="22"/>
                <w:cs/>
              </w:rPr>
            </w:pPr>
            <w:r w:rsidRPr="00852FF5">
              <w:rPr>
                <w:rFonts w:cs="Times New Roman"/>
                <w:b/>
                <w:bCs/>
                <w:spacing w:val="-4"/>
                <w:szCs w:val="22"/>
              </w:rPr>
              <w:t>252,161</w:t>
            </w:r>
          </w:p>
        </w:tc>
        <w:tc>
          <w:tcPr>
            <w:tcW w:w="360" w:type="dxa"/>
          </w:tcPr>
          <w:p w14:paraId="5A5E49C7" w14:textId="77777777" w:rsidR="00852FF5" w:rsidRPr="00E54D24" w:rsidRDefault="00852FF5" w:rsidP="00852FF5">
            <w:pPr>
              <w:tabs>
                <w:tab w:val="decimal" w:pos="1131"/>
              </w:tabs>
              <w:spacing w:line="240" w:lineRule="atLeast"/>
              <w:ind w:right="-199"/>
              <w:rPr>
                <w:rFonts w:cs="Times New Roman"/>
                <w:b/>
                <w:bCs/>
                <w:szCs w:val="22"/>
                <w:cs/>
              </w:rPr>
            </w:pPr>
          </w:p>
        </w:tc>
        <w:tc>
          <w:tcPr>
            <w:tcW w:w="1260" w:type="dxa"/>
            <w:tcBorders>
              <w:top w:val="single" w:sz="4" w:space="0" w:color="auto"/>
              <w:bottom w:val="double" w:sz="4" w:space="0" w:color="auto"/>
            </w:tcBorders>
          </w:tcPr>
          <w:p w14:paraId="6E4144D6" w14:textId="3C22C818" w:rsidR="00852FF5" w:rsidRPr="003301CE" w:rsidRDefault="00852FF5" w:rsidP="00852FF5">
            <w:pPr>
              <w:spacing w:line="0" w:lineRule="atLeast"/>
              <w:ind w:right="73"/>
              <w:jc w:val="right"/>
              <w:rPr>
                <w:rFonts w:cs="Times New Roman"/>
                <w:b/>
                <w:bCs/>
                <w:spacing w:val="-4"/>
                <w:szCs w:val="22"/>
              </w:rPr>
            </w:pPr>
            <w:r w:rsidRPr="00E54D24">
              <w:rPr>
                <w:rFonts w:cs="Times New Roman"/>
                <w:b/>
                <w:bCs/>
                <w:spacing w:val="-4"/>
                <w:szCs w:val="22"/>
              </w:rPr>
              <w:t>188,1</w:t>
            </w:r>
            <w:r>
              <w:rPr>
                <w:rFonts w:cs="Times New Roman"/>
                <w:b/>
                <w:bCs/>
                <w:spacing w:val="-4"/>
                <w:szCs w:val="22"/>
              </w:rPr>
              <w:t>80</w:t>
            </w:r>
          </w:p>
        </w:tc>
      </w:tr>
      <w:tr w:rsidR="00852FF5" w:rsidRPr="00E54D24" w14:paraId="7FB8B48E" w14:textId="77777777" w:rsidTr="00716059">
        <w:trPr>
          <w:cantSplit/>
          <w:trHeight w:val="26"/>
        </w:trPr>
        <w:tc>
          <w:tcPr>
            <w:tcW w:w="6210" w:type="dxa"/>
          </w:tcPr>
          <w:p w14:paraId="24FF03E4" w14:textId="59DAD0E3" w:rsidR="00852FF5" w:rsidRPr="00E54D24" w:rsidRDefault="00852FF5" w:rsidP="00852FF5">
            <w:pPr>
              <w:spacing w:line="240" w:lineRule="atLeast"/>
              <w:jc w:val="thaiDistribute"/>
              <w:rPr>
                <w:rFonts w:cs="Times New Roman"/>
                <w:b/>
                <w:bCs/>
                <w:szCs w:val="22"/>
              </w:rPr>
            </w:pPr>
            <w:proofErr w:type="gramStart"/>
            <w:r w:rsidRPr="00E54D24">
              <w:rPr>
                <w:rFonts w:cs="Times New Roman"/>
                <w:b/>
                <w:bCs/>
                <w:szCs w:val="22"/>
              </w:rPr>
              <w:t>At</w:t>
            </w:r>
            <w:proofErr w:type="gramEnd"/>
            <w:r w:rsidRPr="00E54D24">
              <w:rPr>
                <w:rFonts w:cs="Times New Roman"/>
                <w:b/>
                <w:bCs/>
                <w:szCs w:val="22"/>
              </w:rPr>
              <w:t xml:space="preserve"> 31 </w:t>
            </w:r>
            <w:r w:rsidRPr="00E54D24">
              <w:rPr>
                <w:rFonts w:cs="Times New Roman"/>
                <w:b/>
                <w:bCs/>
                <w:spacing w:val="-4"/>
                <w:szCs w:val="22"/>
              </w:rPr>
              <w:t>December</w:t>
            </w:r>
            <w:r w:rsidRPr="00E54D24">
              <w:rPr>
                <w:rFonts w:cs="Times New Roman"/>
                <w:b/>
                <w:bCs/>
                <w:szCs w:val="22"/>
              </w:rPr>
              <w:t xml:space="preserve"> 202</w:t>
            </w:r>
            <w:r>
              <w:rPr>
                <w:rFonts w:cs="Times New Roman"/>
                <w:b/>
                <w:bCs/>
                <w:szCs w:val="22"/>
              </w:rPr>
              <w:t>4</w:t>
            </w:r>
          </w:p>
        </w:tc>
        <w:tc>
          <w:tcPr>
            <w:tcW w:w="1350" w:type="dxa"/>
            <w:tcBorders>
              <w:top w:val="double" w:sz="4" w:space="0" w:color="auto"/>
            </w:tcBorders>
          </w:tcPr>
          <w:p w14:paraId="66450676" w14:textId="53188A36" w:rsidR="00852FF5" w:rsidRPr="00E54D24" w:rsidRDefault="00852FF5" w:rsidP="00852FF5">
            <w:pPr>
              <w:tabs>
                <w:tab w:val="decimal" w:pos="1131"/>
              </w:tabs>
              <w:spacing w:line="240" w:lineRule="atLeast"/>
              <w:ind w:right="-199"/>
              <w:rPr>
                <w:rFonts w:cs="Times New Roman"/>
                <w:b/>
                <w:bCs/>
                <w:spacing w:val="-4"/>
                <w:szCs w:val="22"/>
              </w:rPr>
            </w:pPr>
          </w:p>
        </w:tc>
        <w:tc>
          <w:tcPr>
            <w:tcW w:w="360" w:type="dxa"/>
          </w:tcPr>
          <w:p w14:paraId="0115C565" w14:textId="77777777" w:rsidR="00852FF5" w:rsidRPr="00E54D24" w:rsidRDefault="00852FF5" w:rsidP="00852FF5">
            <w:pPr>
              <w:tabs>
                <w:tab w:val="decimal" w:pos="1131"/>
              </w:tabs>
              <w:spacing w:line="240" w:lineRule="atLeast"/>
              <w:ind w:right="-199"/>
              <w:rPr>
                <w:rFonts w:cs="Times New Roman"/>
                <w:b/>
                <w:bCs/>
                <w:spacing w:val="-4"/>
                <w:szCs w:val="22"/>
              </w:rPr>
            </w:pPr>
          </w:p>
        </w:tc>
        <w:tc>
          <w:tcPr>
            <w:tcW w:w="1260" w:type="dxa"/>
            <w:tcBorders>
              <w:top w:val="double" w:sz="4" w:space="0" w:color="auto"/>
              <w:bottom w:val="double" w:sz="4" w:space="0" w:color="auto"/>
            </w:tcBorders>
          </w:tcPr>
          <w:p w14:paraId="3B427614" w14:textId="75D1412C" w:rsidR="00852FF5" w:rsidRPr="00E54D24" w:rsidRDefault="00852FF5" w:rsidP="00852FF5">
            <w:pPr>
              <w:spacing w:line="0" w:lineRule="atLeast"/>
              <w:ind w:right="73"/>
              <w:jc w:val="right"/>
              <w:rPr>
                <w:rFonts w:cs="Times New Roman"/>
                <w:b/>
                <w:bCs/>
                <w:spacing w:val="-4"/>
                <w:szCs w:val="22"/>
                <w:cs/>
                <w:lang w:bidi="th-TH"/>
              </w:rPr>
            </w:pPr>
            <w:r w:rsidRPr="00F422FE">
              <w:rPr>
                <w:rFonts w:cs="Times New Roman"/>
                <w:b/>
                <w:bCs/>
                <w:spacing w:val="-4"/>
                <w:szCs w:val="22"/>
              </w:rPr>
              <w:t>234,285</w:t>
            </w:r>
          </w:p>
        </w:tc>
      </w:tr>
    </w:tbl>
    <w:p w14:paraId="0105760D" w14:textId="77777777" w:rsidR="00877D12" w:rsidRPr="00BD1A60" w:rsidRDefault="00877D12" w:rsidP="00502699">
      <w:pPr>
        <w:tabs>
          <w:tab w:val="left" w:pos="900"/>
          <w:tab w:val="left" w:pos="2160"/>
        </w:tabs>
        <w:spacing w:line="0" w:lineRule="atLeast"/>
        <w:ind w:left="547"/>
        <w:jc w:val="thaiDistribute"/>
        <w:rPr>
          <w:rFonts w:cs="Cordia New"/>
          <w:szCs w:val="22"/>
        </w:rPr>
      </w:pPr>
    </w:p>
    <w:p w14:paraId="0950AA2C" w14:textId="3B3E88E1" w:rsidR="00AC072B" w:rsidRPr="00E54D24" w:rsidRDefault="00AC072B" w:rsidP="00E54D24">
      <w:pPr>
        <w:pStyle w:val="ListParagraph"/>
        <w:numPr>
          <w:ilvl w:val="0"/>
          <w:numId w:val="9"/>
        </w:numPr>
        <w:tabs>
          <w:tab w:val="clear" w:pos="340"/>
        </w:tabs>
        <w:spacing w:line="240" w:lineRule="atLeast"/>
        <w:ind w:left="540" w:hanging="540"/>
        <w:jc w:val="both"/>
        <w:rPr>
          <w:rFonts w:eastAsia="Cordia New" w:cs="Times New Roman"/>
          <w:b/>
          <w:bCs/>
          <w:sz w:val="24"/>
          <w:szCs w:val="24"/>
        </w:rPr>
      </w:pPr>
      <w:r w:rsidRPr="00E54D24">
        <w:rPr>
          <w:rFonts w:eastAsia="Cordia New" w:cs="Times New Roman"/>
          <w:b/>
          <w:bCs/>
          <w:sz w:val="24"/>
          <w:szCs w:val="24"/>
        </w:rPr>
        <w:t>Cash and cash equivalents</w:t>
      </w:r>
    </w:p>
    <w:p w14:paraId="3A950A39" w14:textId="2371AD6D" w:rsidR="00AC072B" w:rsidRPr="00BD1A60" w:rsidRDefault="00AC072B" w:rsidP="00AF10ED">
      <w:pPr>
        <w:tabs>
          <w:tab w:val="left" w:pos="900"/>
          <w:tab w:val="left" w:pos="2160"/>
        </w:tabs>
        <w:spacing w:line="0" w:lineRule="atLeast"/>
        <w:jc w:val="thaiDistribute"/>
        <w:rPr>
          <w:rFonts w:cs="Cordia New"/>
          <w:szCs w:val="22"/>
        </w:rPr>
      </w:pPr>
    </w:p>
    <w:p w14:paraId="7FD7A4B4" w14:textId="5D00E875" w:rsidR="00AC072B" w:rsidRPr="00E54D24" w:rsidRDefault="00AC072B" w:rsidP="00E54D24">
      <w:pPr>
        <w:pStyle w:val="ListParagraph"/>
        <w:spacing w:line="240" w:lineRule="atLeast"/>
        <w:ind w:left="540"/>
        <w:jc w:val="both"/>
        <w:rPr>
          <w:rFonts w:cs="Times New Roman"/>
          <w:szCs w:val="22"/>
          <w:lang w:val="en-US" w:bidi="th-TH"/>
        </w:rPr>
      </w:pPr>
      <w:r w:rsidRPr="00E54D24">
        <w:rPr>
          <w:rFonts w:cs="Times New Roman"/>
          <w:szCs w:val="22"/>
          <w:lang w:val="en-US" w:bidi="th-TH"/>
        </w:rPr>
        <w:t>The Trust’s details of cash and cash equivalents are as follow</w:t>
      </w:r>
      <w:r w:rsidR="000304F4" w:rsidRPr="00E54D24">
        <w:rPr>
          <w:rFonts w:cs="Times New Roman"/>
          <w:szCs w:val="22"/>
          <w:lang w:val="en-US" w:bidi="th-TH"/>
        </w:rPr>
        <w:t>s</w:t>
      </w:r>
      <w:r w:rsidRPr="00E54D24">
        <w:rPr>
          <w:rFonts w:cs="Times New Roman"/>
          <w:szCs w:val="22"/>
          <w:lang w:val="en-US" w:bidi="th-TH"/>
        </w:rPr>
        <w:t>:</w:t>
      </w:r>
    </w:p>
    <w:p w14:paraId="22210776" w14:textId="77777777" w:rsidR="00BE63A1" w:rsidRPr="00BD1A60" w:rsidRDefault="00BE63A1" w:rsidP="00502699">
      <w:pPr>
        <w:tabs>
          <w:tab w:val="left" w:pos="900"/>
          <w:tab w:val="left" w:pos="2160"/>
        </w:tabs>
        <w:spacing w:line="0" w:lineRule="atLeast"/>
        <w:ind w:left="547"/>
        <w:jc w:val="thaiDistribute"/>
        <w:rPr>
          <w:rFonts w:cs="Cordia New"/>
          <w:szCs w:val="22"/>
        </w:rPr>
      </w:pPr>
    </w:p>
    <w:tbl>
      <w:tblPr>
        <w:tblW w:w="9288" w:type="dxa"/>
        <w:tblInd w:w="450" w:type="dxa"/>
        <w:tblLayout w:type="fixed"/>
        <w:tblLook w:val="0000" w:firstRow="0" w:lastRow="0" w:firstColumn="0" w:lastColumn="0" w:noHBand="0" w:noVBand="0"/>
      </w:tblPr>
      <w:tblGrid>
        <w:gridCol w:w="3150"/>
        <w:gridCol w:w="1260"/>
        <w:gridCol w:w="270"/>
        <w:gridCol w:w="1260"/>
        <w:gridCol w:w="270"/>
        <w:gridCol w:w="1350"/>
        <w:gridCol w:w="360"/>
        <w:gridCol w:w="1368"/>
      </w:tblGrid>
      <w:tr w:rsidR="00BE63A1" w:rsidRPr="00E54D24" w14:paraId="50CBDDA9" w14:textId="77777777" w:rsidTr="00B942C8">
        <w:trPr>
          <w:cantSplit/>
          <w:tblHeader/>
        </w:trPr>
        <w:tc>
          <w:tcPr>
            <w:tcW w:w="3150" w:type="dxa"/>
          </w:tcPr>
          <w:p w14:paraId="36870FE3" w14:textId="77777777" w:rsidR="00BE63A1" w:rsidRPr="00E54D24" w:rsidRDefault="00BE63A1" w:rsidP="00E54D24">
            <w:pPr>
              <w:spacing w:line="240" w:lineRule="atLeast"/>
              <w:jc w:val="both"/>
              <w:rPr>
                <w:rFonts w:cs="Times New Roman"/>
                <w:szCs w:val="22"/>
                <w:cs/>
              </w:rPr>
            </w:pPr>
          </w:p>
        </w:tc>
        <w:tc>
          <w:tcPr>
            <w:tcW w:w="2790" w:type="dxa"/>
            <w:gridSpan w:val="3"/>
          </w:tcPr>
          <w:p w14:paraId="76794FA7" w14:textId="2188E81B" w:rsidR="00BE63A1" w:rsidRPr="00E54D24" w:rsidRDefault="00877D12" w:rsidP="00E54D24">
            <w:pPr>
              <w:pStyle w:val="Heading9"/>
              <w:spacing w:line="240" w:lineRule="atLeast"/>
              <w:jc w:val="center"/>
              <w:rPr>
                <w:rFonts w:cs="Times New Roman"/>
                <w:szCs w:val="22"/>
              </w:rPr>
            </w:pPr>
            <w:r w:rsidRPr="00AE24D2">
              <w:rPr>
                <w:rFonts w:cs="Times New Roman"/>
                <w:szCs w:val="22"/>
                <w:lang w:val="en-US"/>
              </w:rPr>
              <w:t xml:space="preserve">30 </w:t>
            </w:r>
            <w:r w:rsidR="00C56160">
              <w:rPr>
                <w:rFonts w:cs="Times New Roman"/>
                <w:szCs w:val="22"/>
                <w:lang w:val="en-US"/>
              </w:rPr>
              <w:t>September</w:t>
            </w:r>
            <w:r w:rsidRPr="00AE24D2">
              <w:rPr>
                <w:rFonts w:cs="Times New Roman"/>
                <w:szCs w:val="22"/>
                <w:lang w:val="en-US"/>
              </w:rPr>
              <w:t xml:space="preserve"> </w:t>
            </w:r>
            <w:r w:rsidR="00016BD6">
              <w:rPr>
                <w:rFonts w:cs="Times New Roman"/>
                <w:szCs w:val="22"/>
                <w:lang w:val="en-US"/>
              </w:rPr>
              <w:t>2025</w:t>
            </w:r>
          </w:p>
        </w:tc>
        <w:tc>
          <w:tcPr>
            <w:tcW w:w="270" w:type="dxa"/>
          </w:tcPr>
          <w:p w14:paraId="26F1B1DB" w14:textId="77777777" w:rsidR="00BE63A1" w:rsidRPr="00E54D24" w:rsidRDefault="00BE63A1" w:rsidP="00E54D24">
            <w:pPr>
              <w:spacing w:line="240" w:lineRule="atLeast"/>
              <w:jc w:val="both"/>
              <w:rPr>
                <w:rFonts w:cs="Times New Roman"/>
                <w:szCs w:val="22"/>
              </w:rPr>
            </w:pPr>
          </w:p>
        </w:tc>
        <w:tc>
          <w:tcPr>
            <w:tcW w:w="3078" w:type="dxa"/>
            <w:gridSpan w:val="3"/>
          </w:tcPr>
          <w:p w14:paraId="2140DF86" w14:textId="1DD40A15" w:rsidR="00BE63A1" w:rsidRPr="00E54D24" w:rsidRDefault="00BE63A1" w:rsidP="00E54D24">
            <w:pPr>
              <w:pStyle w:val="Heading9"/>
              <w:spacing w:line="240" w:lineRule="atLeast"/>
              <w:jc w:val="center"/>
              <w:rPr>
                <w:rFonts w:cs="Times New Roman"/>
                <w:szCs w:val="22"/>
              </w:rPr>
            </w:pPr>
            <w:r w:rsidRPr="00E54D24">
              <w:rPr>
                <w:rFonts w:cs="Times New Roman"/>
                <w:szCs w:val="22"/>
                <w:lang w:val="en-US"/>
              </w:rPr>
              <w:t>31</w:t>
            </w:r>
            <w:r w:rsidRPr="00E54D24">
              <w:rPr>
                <w:rFonts w:cs="Times New Roman"/>
                <w:szCs w:val="22"/>
              </w:rPr>
              <w:t xml:space="preserve"> December </w:t>
            </w:r>
            <w:r w:rsidRPr="00E54D24">
              <w:rPr>
                <w:rFonts w:cs="Times New Roman"/>
                <w:szCs w:val="22"/>
                <w:lang w:val="en-US"/>
              </w:rPr>
              <w:t>202</w:t>
            </w:r>
            <w:r w:rsidR="00016BD6">
              <w:rPr>
                <w:rFonts w:cs="Times New Roman"/>
                <w:szCs w:val="22"/>
                <w:lang w:val="en-US"/>
              </w:rPr>
              <w:t>4</w:t>
            </w:r>
          </w:p>
        </w:tc>
      </w:tr>
      <w:tr w:rsidR="00BE63A1" w:rsidRPr="00E54D24" w14:paraId="72B73D6E" w14:textId="77777777" w:rsidTr="00B942C8">
        <w:trPr>
          <w:cantSplit/>
          <w:tblHeader/>
        </w:trPr>
        <w:tc>
          <w:tcPr>
            <w:tcW w:w="3150" w:type="dxa"/>
          </w:tcPr>
          <w:p w14:paraId="38038F43" w14:textId="77777777" w:rsidR="00BE63A1" w:rsidRPr="00E54D24" w:rsidRDefault="00BE63A1" w:rsidP="00E54D24">
            <w:pPr>
              <w:spacing w:line="240" w:lineRule="atLeast"/>
              <w:jc w:val="both"/>
              <w:rPr>
                <w:rFonts w:cs="Times New Roman"/>
                <w:szCs w:val="22"/>
                <w:cs/>
              </w:rPr>
            </w:pPr>
          </w:p>
        </w:tc>
        <w:tc>
          <w:tcPr>
            <w:tcW w:w="1260" w:type="dxa"/>
          </w:tcPr>
          <w:p w14:paraId="7B9BC245" w14:textId="77777777" w:rsidR="00BE63A1" w:rsidRPr="00E54D24" w:rsidRDefault="00BE63A1" w:rsidP="00E54D24">
            <w:pPr>
              <w:pStyle w:val="Heading9"/>
              <w:spacing w:line="240" w:lineRule="atLeast"/>
              <w:ind w:left="-105" w:right="-105"/>
              <w:jc w:val="center"/>
              <w:rPr>
                <w:rFonts w:cs="Times New Roman"/>
                <w:szCs w:val="22"/>
              </w:rPr>
            </w:pPr>
            <w:r w:rsidRPr="00E54D24">
              <w:rPr>
                <w:rFonts w:cs="Times New Roman"/>
                <w:szCs w:val="22"/>
              </w:rPr>
              <w:t>Amount</w:t>
            </w:r>
          </w:p>
        </w:tc>
        <w:tc>
          <w:tcPr>
            <w:tcW w:w="270" w:type="dxa"/>
          </w:tcPr>
          <w:p w14:paraId="2178D578" w14:textId="77777777" w:rsidR="00BE63A1" w:rsidRPr="00E54D24" w:rsidRDefault="00BE63A1" w:rsidP="00E54D24">
            <w:pPr>
              <w:spacing w:line="240" w:lineRule="atLeast"/>
              <w:jc w:val="both"/>
              <w:rPr>
                <w:rFonts w:cs="Times New Roman"/>
                <w:szCs w:val="22"/>
              </w:rPr>
            </w:pPr>
          </w:p>
        </w:tc>
        <w:tc>
          <w:tcPr>
            <w:tcW w:w="1260" w:type="dxa"/>
          </w:tcPr>
          <w:p w14:paraId="33A20E92" w14:textId="77777777" w:rsidR="00BE63A1" w:rsidRPr="00E54D24" w:rsidRDefault="00BE63A1" w:rsidP="00E54D24">
            <w:pPr>
              <w:pStyle w:val="Heading9"/>
              <w:spacing w:line="240" w:lineRule="atLeast"/>
              <w:ind w:left="-105" w:right="-105"/>
              <w:jc w:val="center"/>
              <w:rPr>
                <w:rFonts w:cs="Times New Roman"/>
                <w:szCs w:val="22"/>
              </w:rPr>
            </w:pPr>
            <w:r w:rsidRPr="00E54D24">
              <w:rPr>
                <w:rFonts w:cs="Times New Roman"/>
                <w:szCs w:val="22"/>
              </w:rPr>
              <w:t>Interest rate</w:t>
            </w:r>
          </w:p>
        </w:tc>
        <w:tc>
          <w:tcPr>
            <w:tcW w:w="270" w:type="dxa"/>
          </w:tcPr>
          <w:p w14:paraId="6B15D6CC" w14:textId="77777777" w:rsidR="00BE63A1" w:rsidRPr="00E54D24" w:rsidRDefault="00BE63A1" w:rsidP="00E54D24">
            <w:pPr>
              <w:spacing w:line="240" w:lineRule="atLeast"/>
              <w:jc w:val="both"/>
              <w:rPr>
                <w:rFonts w:cs="Times New Roman"/>
                <w:szCs w:val="22"/>
              </w:rPr>
            </w:pPr>
          </w:p>
        </w:tc>
        <w:tc>
          <w:tcPr>
            <w:tcW w:w="1350" w:type="dxa"/>
          </w:tcPr>
          <w:p w14:paraId="3FDE2F32" w14:textId="77777777" w:rsidR="00BE63A1" w:rsidRPr="00E54D24" w:rsidRDefault="00BE63A1" w:rsidP="00E54D24">
            <w:pPr>
              <w:pStyle w:val="Heading9"/>
              <w:spacing w:line="240" w:lineRule="atLeast"/>
              <w:ind w:left="-105" w:right="-105"/>
              <w:jc w:val="center"/>
              <w:rPr>
                <w:rFonts w:cs="Times New Roman"/>
                <w:szCs w:val="22"/>
              </w:rPr>
            </w:pPr>
            <w:r w:rsidRPr="00E54D24">
              <w:rPr>
                <w:rFonts w:cs="Times New Roman"/>
                <w:szCs w:val="22"/>
              </w:rPr>
              <w:t>Amount</w:t>
            </w:r>
          </w:p>
        </w:tc>
        <w:tc>
          <w:tcPr>
            <w:tcW w:w="360" w:type="dxa"/>
          </w:tcPr>
          <w:p w14:paraId="49C557F9" w14:textId="77777777" w:rsidR="00BE63A1" w:rsidRPr="00E54D24" w:rsidRDefault="00BE63A1" w:rsidP="00E54D24">
            <w:pPr>
              <w:pStyle w:val="Heading9"/>
              <w:spacing w:line="240" w:lineRule="atLeast"/>
              <w:ind w:left="-105" w:right="-105"/>
              <w:jc w:val="center"/>
              <w:rPr>
                <w:rFonts w:cs="Times New Roman"/>
                <w:szCs w:val="22"/>
              </w:rPr>
            </w:pPr>
          </w:p>
        </w:tc>
        <w:tc>
          <w:tcPr>
            <w:tcW w:w="1368" w:type="dxa"/>
          </w:tcPr>
          <w:p w14:paraId="32CCB7E3" w14:textId="77777777" w:rsidR="00BE63A1" w:rsidRPr="00E54D24" w:rsidRDefault="00BE63A1" w:rsidP="00E54D24">
            <w:pPr>
              <w:pStyle w:val="Heading9"/>
              <w:spacing w:line="240" w:lineRule="atLeast"/>
              <w:ind w:left="-105" w:right="-105"/>
              <w:jc w:val="center"/>
              <w:rPr>
                <w:rFonts w:cs="Times New Roman"/>
                <w:szCs w:val="22"/>
              </w:rPr>
            </w:pPr>
            <w:r w:rsidRPr="00E54D24">
              <w:rPr>
                <w:rFonts w:cs="Times New Roman"/>
                <w:szCs w:val="22"/>
              </w:rPr>
              <w:t>Interest rate</w:t>
            </w:r>
          </w:p>
        </w:tc>
      </w:tr>
      <w:tr w:rsidR="00BE63A1" w:rsidRPr="00E54D24" w14:paraId="335438E9" w14:textId="77777777" w:rsidTr="00B942C8">
        <w:trPr>
          <w:cantSplit/>
          <w:tblHeader/>
        </w:trPr>
        <w:tc>
          <w:tcPr>
            <w:tcW w:w="3150" w:type="dxa"/>
          </w:tcPr>
          <w:p w14:paraId="7ABC871D" w14:textId="77777777" w:rsidR="00BE63A1" w:rsidRPr="00E54D24" w:rsidRDefault="00BE63A1" w:rsidP="00E54D24">
            <w:pPr>
              <w:spacing w:line="240" w:lineRule="atLeast"/>
              <w:jc w:val="both"/>
              <w:rPr>
                <w:rFonts w:cs="Times New Roman"/>
                <w:szCs w:val="22"/>
              </w:rPr>
            </w:pPr>
          </w:p>
        </w:tc>
        <w:tc>
          <w:tcPr>
            <w:tcW w:w="1260" w:type="dxa"/>
          </w:tcPr>
          <w:p w14:paraId="2D9861F1" w14:textId="77777777" w:rsidR="00BE63A1" w:rsidRPr="00E54D24" w:rsidRDefault="00BE63A1" w:rsidP="00E54D24">
            <w:pPr>
              <w:pStyle w:val="Heading9"/>
              <w:spacing w:line="240" w:lineRule="atLeast"/>
              <w:ind w:left="-105" w:right="-105"/>
              <w:jc w:val="center"/>
              <w:rPr>
                <w:rFonts w:cs="Times New Roman"/>
                <w:i/>
                <w:iCs/>
                <w:szCs w:val="22"/>
              </w:rPr>
            </w:pPr>
            <w:r w:rsidRPr="00E54D24">
              <w:rPr>
                <w:rFonts w:cs="Times New Roman"/>
                <w:i/>
                <w:iCs/>
                <w:szCs w:val="22"/>
              </w:rPr>
              <w:t>(in thousand Baht)</w:t>
            </w:r>
          </w:p>
        </w:tc>
        <w:tc>
          <w:tcPr>
            <w:tcW w:w="270" w:type="dxa"/>
          </w:tcPr>
          <w:p w14:paraId="49F21E83" w14:textId="77777777" w:rsidR="00BE63A1" w:rsidRPr="00E54D24" w:rsidRDefault="00BE63A1" w:rsidP="00E54D24">
            <w:pPr>
              <w:spacing w:line="240" w:lineRule="atLeast"/>
              <w:jc w:val="both"/>
              <w:rPr>
                <w:rFonts w:cs="Times New Roman"/>
                <w:szCs w:val="22"/>
              </w:rPr>
            </w:pPr>
          </w:p>
        </w:tc>
        <w:tc>
          <w:tcPr>
            <w:tcW w:w="1260" w:type="dxa"/>
          </w:tcPr>
          <w:p w14:paraId="688957C3" w14:textId="77777777" w:rsidR="00BE63A1" w:rsidRPr="00E54D24" w:rsidRDefault="00BE63A1" w:rsidP="00E54D24">
            <w:pPr>
              <w:pStyle w:val="Heading9"/>
              <w:spacing w:line="240" w:lineRule="atLeast"/>
              <w:ind w:left="-105" w:right="-105"/>
              <w:jc w:val="center"/>
              <w:rPr>
                <w:rFonts w:cs="Times New Roman"/>
                <w:i/>
                <w:iCs/>
                <w:spacing w:val="-6"/>
                <w:szCs w:val="22"/>
              </w:rPr>
            </w:pPr>
            <w:r w:rsidRPr="00E54D24">
              <w:rPr>
                <w:rFonts w:cs="Times New Roman"/>
                <w:i/>
                <w:iCs/>
                <w:spacing w:val="-6"/>
                <w:szCs w:val="22"/>
              </w:rPr>
              <w:t>(% per annum)</w:t>
            </w:r>
          </w:p>
        </w:tc>
        <w:tc>
          <w:tcPr>
            <w:tcW w:w="270" w:type="dxa"/>
          </w:tcPr>
          <w:p w14:paraId="77F8BB50" w14:textId="77777777" w:rsidR="00BE63A1" w:rsidRPr="00E54D24" w:rsidRDefault="00BE63A1" w:rsidP="00E54D24">
            <w:pPr>
              <w:spacing w:line="240" w:lineRule="atLeast"/>
              <w:jc w:val="both"/>
              <w:rPr>
                <w:rFonts w:cs="Times New Roman"/>
                <w:szCs w:val="22"/>
              </w:rPr>
            </w:pPr>
          </w:p>
        </w:tc>
        <w:tc>
          <w:tcPr>
            <w:tcW w:w="1350" w:type="dxa"/>
          </w:tcPr>
          <w:p w14:paraId="1C36E659" w14:textId="77777777" w:rsidR="00BE63A1" w:rsidRPr="00E54D24" w:rsidRDefault="00BE63A1" w:rsidP="00E54D24">
            <w:pPr>
              <w:pStyle w:val="Heading9"/>
              <w:spacing w:line="240" w:lineRule="atLeast"/>
              <w:ind w:left="-105" w:right="-105"/>
              <w:jc w:val="center"/>
              <w:rPr>
                <w:rFonts w:cs="Times New Roman"/>
                <w:szCs w:val="22"/>
              </w:rPr>
            </w:pPr>
            <w:r w:rsidRPr="00E54D24">
              <w:rPr>
                <w:rFonts w:cs="Times New Roman"/>
                <w:i/>
                <w:iCs/>
                <w:szCs w:val="22"/>
              </w:rPr>
              <w:t>(in thousand Baht)</w:t>
            </w:r>
          </w:p>
        </w:tc>
        <w:tc>
          <w:tcPr>
            <w:tcW w:w="360" w:type="dxa"/>
          </w:tcPr>
          <w:p w14:paraId="012FA899" w14:textId="77777777" w:rsidR="00BE63A1" w:rsidRPr="00E54D24" w:rsidRDefault="00BE63A1" w:rsidP="00E54D24">
            <w:pPr>
              <w:pStyle w:val="Heading9"/>
              <w:spacing w:line="240" w:lineRule="atLeast"/>
              <w:ind w:left="-105" w:right="-105"/>
              <w:jc w:val="center"/>
              <w:rPr>
                <w:rFonts w:cs="Times New Roman"/>
                <w:szCs w:val="22"/>
              </w:rPr>
            </w:pPr>
          </w:p>
        </w:tc>
        <w:tc>
          <w:tcPr>
            <w:tcW w:w="1368" w:type="dxa"/>
          </w:tcPr>
          <w:p w14:paraId="1C6394E8" w14:textId="77777777" w:rsidR="00BE63A1" w:rsidRPr="00E54D24" w:rsidRDefault="00BE63A1" w:rsidP="00E54D24">
            <w:pPr>
              <w:pStyle w:val="Heading9"/>
              <w:spacing w:line="240" w:lineRule="atLeast"/>
              <w:ind w:left="-105" w:right="-105"/>
              <w:jc w:val="center"/>
              <w:rPr>
                <w:rFonts w:cs="Times New Roman"/>
                <w:i/>
                <w:iCs/>
                <w:spacing w:val="-6"/>
                <w:szCs w:val="22"/>
              </w:rPr>
            </w:pPr>
            <w:r w:rsidRPr="00E54D24">
              <w:rPr>
                <w:rFonts w:cs="Times New Roman"/>
                <w:i/>
                <w:iCs/>
                <w:spacing w:val="-6"/>
                <w:szCs w:val="22"/>
              </w:rPr>
              <w:t>(% per annum)</w:t>
            </w:r>
          </w:p>
        </w:tc>
      </w:tr>
      <w:tr w:rsidR="00D12457" w:rsidRPr="00E54D24" w14:paraId="6BA07AD8" w14:textId="77777777" w:rsidTr="00B942C8">
        <w:trPr>
          <w:cantSplit/>
        </w:trPr>
        <w:tc>
          <w:tcPr>
            <w:tcW w:w="3150" w:type="dxa"/>
          </w:tcPr>
          <w:p w14:paraId="5C4CAE9C" w14:textId="77777777" w:rsidR="00D12457" w:rsidRPr="00E54D24" w:rsidRDefault="00D12457" w:rsidP="00D12457">
            <w:pPr>
              <w:spacing w:line="240" w:lineRule="atLeast"/>
              <w:jc w:val="thaiDistribute"/>
              <w:rPr>
                <w:rFonts w:eastAsia="Cordia New" w:cs="Times New Roman"/>
                <w:szCs w:val="22"/>
                <w:cs/>
                <w:lang w:val="en-US"/>
              </w:rPr>
            </w:pPr>
            <w:r w:rsidRPr="00E54D24">
              <w:rPr>
                <w:rFonts w:eastAsia="Cordia New" w:cs="Times New Roman"/>
                <w:szCs w:val="22"/>
                <w:lang w:val="en-US" w:bidi="th-TH"/>
              </w:rPr>
              <w:t>Cash on hand</w:t>
            </w:r>
          </w:p>
        </w:tc>
        <w:tc>
          <w:tcPr>
            <w:tcW w:w="1260" w:type="dxa"/>
          </w:tcPr>
          <w:p w14:paraId="04D37BAE" w14:textId="028BFC53" w:rsidR="00D12457" w:rsidRPr="00D12457" w:rsidRDefault="00D12457" w:rsidP="00D12457">
            <w:pPr>
              <w:tabs>
                <w:tab w:val="decimal" w:pos="1060"/>
              </w:tabs>
              <w:spacing w:line="240" w:lineRule="atLeast"/>
              <w:ind w:left="-108" w:right="-108"/>
            </w:pPr>
            <w:r w:rsidRPr="00D12457">
              <w:t xml:space="preserve"> 60 </w:t>
            </w:r>
          </w:p>
        </w:tc>
        <w:tc>
          <w:tcPr>
            <w:tcW w:w="270" w:type="dxa"/>
          </w:tcPr>
          <w:p w14:paraId="403C6FFE" w14:textId="77777777" w:rsidR="00D12457" w:rsidRPr="00911210" w:rsidRDefault="00D12457" w:rsidP="00D12457">
            <w:pPr>
              <w:tabs>
                <w:tab w:val="decimal" w:pos="976"/>
              </w:tabs>
              <w:spacing w:line="240" w:lineRule="atLeast"/>
              <w:ind w:left="-108" w:right="-108"/>
              <w:rPr>
                <w:cs/>
              </w:rPr>
            </w:pPr>
          </w:p>
        </w:tc>
        <w:tc>
          <w:tcPr>
            <w:tcW w:w="1260" w:type="dxa"/>
          </w:tcPr>
          <w:p w14:paraId="69A13C70" w14:textId="4F5BB3C0" w:rsidR="00D12457" w:rsidRPr="00911210" w:rsidRDefault="00D12457" w:rsidP="00D12457">
            <w:pPr>
              <w:pStyle w:val="Heading9"/>
              <w:spacing w:line="240" w:lineRule="atLeast"/>
              <w:ind w:left="-105" w:right="-105"/>
              <w:jc w:val="center"/>
            </w:pPr>
            <w:r w:rsidRPr="00D12457">
              <w:t>-</w:t>
            </w:r>
          </w:p>
        </w:tc>
        <w:tc>
          <w:tcPr>
            <w:tcW w:w="270" w:type="dxa"/>
          </w:tcPr>
          <w:p w14:paraId="6998745E" w14:textId="77777777" w:rsidR="00D12457" w:rsidRPr="00E54D24" w:rsidRDefault="00D12457" w:rsidP="00D12457">
            <w:pPr>
              <w:tabs>
                <w:tab w:val="decimal" w:pos="976"/>
              </w:tabs>
              <w:spacing w:line="240" w:lineRule="atLeast"/>
              <w:ind w:left="-108" w:right="-108"/>
              <w:rPr>
                <w:rFonts w:cs="Times New Roman"/>
                <w:szCs w:val="22"/>
              </w:rPr>
            </w:pPr>
          </w:p>
        </w:tc>
        <w:tc>
          <w:tcPr>
            <w:tcW w:w="1350" w:type="dxa"/>
          </w:tcPr>
          <w:p w14:paraId="18B538A1" w14:textId="1F08A8D0" w:rsidR="00D12457" w:rsidRPr="00E54D24" w:rsidRDefault="00D12457" w:rsidP="00D12457">
            <w:pPr>
              <w:tabs>
                <w:tab w:val="decimal" w:pos="1062"/>
              </w:tabs>
              <w:spacing w:line="240" w:lineRule="atLeast"/>
              <w:ind w:left="-108" w:right="-108"/>
              <w:rPr>
                <w:rFonts w:cs="Times New Roman"/>
                <w:szCs w:val="22"/>
              </w:rPr>
            </w:pPr>
            <w:r w:rsidRPr="007E0D6B">
              <w:t>60</w:t>
            </w:r>
          </w:p>
        </w:tc>
        <w:tc>
          <w:tcPr>
            <w:tcW w:w="360" w:type="dxa"/>
          </w:tcPr>
          <w:p w14:paraId="7B4A4357" w14:textId="77777777" w:rsidR="00D12457" w:rsidRPr="00E54D24" w:rsidRDefault="00D12457" w:rsidP="00D12457">
            <w:pPr>
              <w:tabs>
                <w:tab w:val="decimal" w:pos="976"/>
              </w:tabs>
              <w:spacing w:line="240" w:lineRule="atLeast"/>
              <w:ind w:left="-108" w:right="-108"/>
              <w:rPr>
                <w:rFonts w:cs="Times New Roman"/>
                <w:szCs w:val="22"/>
              </w:rPr>
            </w:pPr>
          </w:p>
        </w:tc>
        <w:tc>
          <w:tcPr>
            <w:tcW w:w="1368" w:type="dxa"/>
          </w:tcPr>
          <w:p w14:paraId="6B064C0D" w14:textId="2A40F307" w:rsidR="00D12457" w:rsidRPr="005931E7" w:rsidRDefault="00D12457" w:rsidP="00D12457">
            <w:pPr>
              <w:tabs>
                <w:tab w:val="decimal" w:pos="613"/>
              </w:tabs>
              <w:spacing w:line="240" w:lineRule="atLeast"/>
              <w:ind w:left="-103" w:right="-106"/>
            </w:pPr>
            <w:r w:rsidRPr="00092082">
              <w:t>-</w:t>
            </w:r>
          </w:p>
        </w:tc>
      </w:tr>
      <w:tr w:rsidR="00D12457" w:rsidRPr="00E54D24" w14:paraId="72E8C399" w14:textId="77777777" w:rsidTr="00B942C8">
        <w:trPr>
          <w:cantSplit/>
        </w:trPr>
        <w:tc>
          <w:tcPr>
            <w:tcW w:w="3150" w:type="dxa"/>
          </w:tcPr>
          <w:p w14:paraId="06958E82" w14:textId="77777777" w:rsidR="00D12457" w:rsidRPr="00E54D24" w:rsidRDefault="00D12457" w:rsidP="00D12457">
            <w:pPr>
              <w:spacing w:line="240" w:lineRule="atLeast"/>
              <w:jc w:val="thaiDistribute"/>
              <w:rPr>
                <w:rFonts w:eastAsia="Cordia New" w:cs="Times New Roman"/>
                <w:szCs w:val="22"/>
                <w:cs/>
                <w:lang w:val="en-US"/>
              </w:rPr>
            </w:pPr>
            <w:r w:rsidRPr="00E54D24">
              <w:rPr>
                <w:rFonts w:eastAsia="Cordia New" w:cs="Times New Roman"/>
                <w:szCs w:val="22"/>
                <w:lang w:val="en-US" w:bidi="th-TH"/>
              </w:rPr>
              <w:t>Cash at banks - current accounts</w:t>
            </w:r>
          </w:p>
        </w:tc>
        <w:tc>
          <w:tcPr>
            <w:tcW w:w="1260" w:type="dxa"/>
          </w:tcPr>
          <w:p w14:paraId="3288C334" w14:textId="0C0B9E0E" w:rsidR="00D12457" w:rsidRPr="00D12457" w:rsidRDefault="00D12457" w:rsidP="00D12457">
            <w:pPr>
              <w:tabs>
                <w:tab w:val="decimal" w:pos="1060"/>
              </w:tabs>
              <w:spacing w:line="240" w:lineRule="atLeast"/>
              <w:ind w:left="-108" w:right="-108"/>
            </w:pPr>
            <w:r w:rsidRPr="00D12457">
              <w:t xml:space="preserve"> 8,238 </w:t>
            </w:r>
          </w:p>
        </w:tc>
        <w:tc>
          <w:tcPr>
            <w:tcW w:w="270" w:type="dxa"/>
          </w:tcPr>
          <w:p w14:paraId="43B581A6" w14:textId="77777777" w:rsidR="00D12457" w:rsidRPr="00911210" w:rsidRDefault="00D12457" w:rsidP="00D12457">
            <w:pPr>
              <w:tabs>
                <w:tab w:val="decimal" w:pos="976"/>
              </w:tabs>
              <w:spacing w:line="240" w:lineRule="atLeast"/>
              <w:ind w:left="-108" w:right="-108"/>
              <w:rPr>
                <w:cs/>
              </w:rPr>
            </w:pPr>
          </w:p>
        </w:tc>
        <w:tc>
          <w:tcPr>
            <w:tcW w:w="1260" w:type="dxa"/>
          </w:tcPr>
          <w:p w14:paraId="253B9C64" w14:textId="34BB2646" w:rsidR="00D12457" w:rsidRPr="00911210" w:rsidRDefault="00D12457" w:rsidP="00D12457">
            <w:pPr>
              <w:pStyle w:val="Heading9"/>
              <w:spacing w:line="240" w:lineRule="atLeast"/>
              <w:ind w:left="-105" w:right="-105"/>
              <w:jc w:val="center"/>
            </w:pPr>
            <w:r w:rsidRPr="00D12457">
              <w:t>-</w:t>
            </w:r>
          </w:p>
        </w:tc>
        <w:tc>
          <w:tcPr>
            <w:tcW w:w="270" w:type="dxa"/>
          </w:tcPr>
          <w:p w14:paraId="7AEB6F0F" w14:textId="77777777" w:rsidR="00D12457" w:rsidRPr="00E54D24" w:rsidRDefault="00D12457" w:rsidP="00D12457">
            <w:pPr>
              <w:tabs>
                <w:tab w:val="decimal" w:pos="976"/>
              </w:tabs>
              <w:spacing w:line="240" w:lineRule="atLeast"/>
              <w:ind w:left="-108" w:right="-108"/>
              <w:rPr>
                <w:rFonts w:cs="Times New Roman"/>
                <w:szCs w:val="22"/>
              </w:rPr>
            </w:pPr>
          </w:p>
        </w:tc>
        <w:tc>
          <w:tcPr>
            <w:tcW w:w="1350" w:type="dxa"/>
          </w:tcPr>
          <w:p w14:paraId="35107E46" w14:textId="18B8279E" w:rsidR="00D12457" w:rsidRPr="00E54D24" w:rsidRDefault="00D12457" w:rsidP="00D12457">
            <w:pPr>
              <w:tabs>
                <w:tab w:val="decimal" w:pos="1062"/>
              </w:tabs>
              <w:spacing w:line="240" w:lineRule="atLeast"/>
              <w:ind w:left="-108" w:right="-108"/>
              <w:rPr>
                <w:rFonts w:cs="Times New Roman"/>
                <w:szCs w:val="22"/>
              </w:rPr>
            </w:pPr>
            <w:r w:rsidRPr="007E0D6B">
              <w:t>6,310</w:t>
            </w:r>
          </w:p>
        </w:tc>
        <w:tc>
          <w:tcPr>
            <w:tcW w:w="360" w:type="dxa"/>
          </w:tcPr>
          <w:p w14:paraId="54C90597" w14:textId="77777777" w:rsidR="00D12457" w:rsidRPr="00E54D24" w:rsidRDefault="00D12457" w:rsidP="00D12457">
            <w:pPr>
              <w:tabs>
                <w:tab w:val="decimal" w:pos="976"/>
              </w:tabs>
              <w:spacing w:line="240" w:lineRule="atLeast"/>
              <w:ind w:left="-108" w:right="-108"/>
              <w:rPr>
                <w:rFonts w:cs="Times New Roman"/>
                <w:szCs w:val="22"/>
              </w:rPr>
            </w:pPr>
          </w:p>
        </w:tc>
        <w:tc>
          <w:tcPr>
            <w:tcW w:w="1368" w:type="dxa"/>
          </w:tcPr>
          <w:p w14:paraId="3EE85A9B" w14:textId="6BD4843B" w:rsidR="00D12457" w:rsidRPr="005931E7" w:rsidRDefault="00D12457" w:rsidP="00D12457">
            <w:pPr>
              <w:tabs>
                <w:tab w:val="decimal" w:pos="613"/>
              </w:tabs>
              <w:spacing w:line="240" w:lineRule="atLeast"/>
              <w:ind w:left="-103" w:right="-106"/>
            </w:pPr>
            <w:r w:rsidRPr="00092082">
              <w:t>-</w:t>
            </w:r>
          </w:p>
        </w:tc>
      </w:tr>
      <w:tr w:rsidR="00D12457" w:rsidRPr="00E54D24" w14:paraId="525E7D11" w14:textId="77777777" w:rsidTr="00B942C8">
        <w:trPr>
          <w:cantSplit/>
        </w:trPr>
        <w:tc>
          <w:tcPr>
            <w:tcW w:w="3150" w:type="dxa"/>
          </w:tcPr>
          <w:p w14:paraId="66A4B5DF" w14:textId="77777777" w:rsidR="00D12457" w:rsidRPr="00E54D24" w:rsidRDefault="00D12457" w:rsidP="00D12457">
            <w:pPr>
              <w:spacing w:line="240" w:lineRule="atLeast"/>
              <w:jc w:val="thaiDistribute"/>
              <w:rPr>
                <w:rFonts w:eastAsia="Cordia New" w:cs="Times New Roman"/>
                <w:szCs w:val="22"/>
                <w:lang w:val="en-US" w:bidi="th-TH"/>
              </w:rPr>
            </w:pPr>
            <w:r w:rsidRPr="00E54D24">
              <w:rPr>
                <w:rFonts w:eastAsia="Cordia New" w:cs="Times New Roman"/>
                <w:szCs w:val="22"/>
                <w:lang w:val="en-US" w:bidi="th-TH"/>
              </w:rPr>
              <w:t>Cash at banks - savings accounts</w:t>
            </w:r>
          </w:p>
        </w:tc>
        <w:tc>
          <w:tcPr>
            <w:tcW w:w="1260" w:type="dxa"/>
          </w:tcPr>
          <w:p w14:paraId="57E21E6D" w14:textId="0AB82533" w:rsidR="00D12457" w:rsidRPr="00D12457" w:rsidRDefault="00D12457" w:rsidP="00D12457">
            <w:pPr>
              <w:tabs>
                <w:tab w:val="decimal" w:pos="1060"/>
              </w:tabs>
              <w:spacing w:line="240" w:lineRule="atLeast"/>
              <w:ind w:left="-108" w:right="-108"/>
            </w:pPr>
            <w:r w:rsidRPr="00D12457">
              <w:t xml:space="preserve"> 79,126 </w:t>
            </w:r>
          </w:p>
        </w:tc>
        <w:tc>
          <w:tcPr>
            <w:tcW w:w="270" w:type="dxa"/>
          </w:tcPr>
          <w:p w14:paraId="18B62373" w14:textId="77777777" w:rsidR="00D12457" w:rsidRPr="00911210" w:rsidRDefault="00D12457" w:rsidP="00D12457">
            <w:pPr>
              <w:tabs>
                <w:tab w:val="decimal" w:pos="976"/>
              </w:tabs>
              <w:spacing w:line="240" w:lineRule="atLeast"/>
              <w:ind w:left="-108" w:right="-108"/>
              <w:rPr>
                <w:cs/>
              </w:rPr>
            </w:pPr>
          </w:p>
        </w:tc>
        <w:tc>
          <w:tcPr>
            <w:tcW w:w="1260" w:type="dxa"/>
          </w:tcPr>
          <w:p w14:paraId="1E7AC32E" w14:textId="5577B9DE" w:rsidR="00D12457" w:rsidRPr="00911210" w:rsidRDefault="00D12457" w:rsidP="00D12457">
            <w:pPr>
              <w:pStyle w:val="Heading9"/>
              <w:spacing w:line="240" w:lineRule="atLeast"/>
              <w:ind w:left="-105" w:right="-105"/>
              <w:jc w:val="center"/>
              <w:rPr>
                <w:cs/>
                <w:lang w:bidi="th-TH"/>
              </w:rPr>
            </w:pPr>
            <w:r w:rsidRPr="00D12457">
              <w:t>0.25 - 0.40</w:t>
            </w:r>
          </w:p>
        </w:tc>
        <w:tc>
          <w:tcPr>
            <w:tcW w:w="270" w:type="dxa"/>
          </w:tcPr>
          <w:p w14:paraId="669E6B5D" w14:textId="77777777" w:rsidR="00D12457" w:rsidRPr="00E54D24" w:rsidRDefault="00D12457" w:rsidP="00D12457">
            <w:pPr>
              <w:tabs>
                <w:tab w:val="decimal" w:pos="976"/>
              </w:tabs>
              <w:spacing w:line="240" w:lineRule="atLeast"/>
              <w:ind w:left="-108" w:right="-108"/>
              <w:rPr>
                <w:rFonts w:cs="Times New Roman"/>
                <w:szCs w:val="22"/>
              </w:rPr>
            </w:pPr>
          </w:p>
        </w:tc>
        <w:tc>
          <w:tcPr>
            <w:tcW w:w="1350" w:type="dxa"/>
          </w:tcPr>
          <w:p w14:paraId="6689BCB4" w14:textId="52E1AF3D" w:rsidR="00D12457" w:rsidRPr="00E54D24" w:rsidRDefault="00D12457" w:rsidP="00D12457">
            <w:pPr>
              <w:tabs>
                <w:tab w:val="decimal" w:pos="1062"/>
              </w:tabs>
              <w:spacing w:line="240" w:lineRule="atLeast"/>
              <w:ind w:left="-108" w:right="-108"/>
              <w:rPr>
                <w:rFonts w:cs="Times New Roman"/>
                <w:szCs w:val="22"/>
              </w:rPr>
            </w:pPr>
            <w:r w:rsidRPr="007E0D6B">
              <w:t>168,619</w:t>
            </w:r>
          </w:p>
        </w:tc>
        <w:tc>
          <w:tcPr>
            <w:tcW w:w="360" w:type="dxa"/>
          </w:tcPr>
          <w:p w14:paraId="4D193123" w14:textId="77777777" w:rsidR="00D12457" w:rsidRPr="00E54D24" w:rsidRDefault="00D12457" w:rsidP="00D12457">
            <w:pPr>
              <w:tabs>
                <w:tab w:val="decimal" w:pos="976"/>
              </w:tabs>
              <w:spacing w:line="240" w:lineRule="atLeast"/>
              <w:ind w:left="-108" w:right="-108"/>
              <w:rPr>
                <w:rFonts w:cs="Times New Roman"/>
                <w:szCs w:val="22"/>
              </w:rPr>
            </w:pPr>
          </w:p>
        </w:tc>
        <w:tc>
          <w:tcPr>
            <w:tcW w:w="1368" w:type="dxa"/>
          </w:tcPr>
          <w:p w14:paraId="5A7EED32" w14:textId="370C8EE7" w:rsidR="00D12457" w:rsidRPr="00E54D24" w:rsidRDefault="00D12457" w:rsidP="00D12457">
            <w:pPr>
              <w:pStyle w:val="Heading9"/>
              <w:spacing w:line="240" w:lineRule="atLeast"/>
              <w:ind w:left="-105" w:right="-105"/>
              <w:jc w:val="center"/>
              <w:rPr>
                <w:rFonts w:cs="Times New Roman"/>
                <w:spacing w:val="-2"/>
                <w:szCs w:val="22"/>
              </w:rPr>
            </w:pPr>
            <w:r w:rsidRPr="00092082">
              <w:t>0.40 - 0.60</w:t>
            </w:r>
          </w:p>
        </w:tc>
      </w:tr>
      <w:tr w:rsidR="00661FD4" w:rsidRPr="00E54D24" w14:paraId="5B5AB2B4" w14:textId="77777777" w:rsidTr="00B942C8">
        <w:trPr>
          <w:cantSplit/>
        </w:trPr>
        <w:tc>
          <w:tcPr>
            <w:tcW w:w="3150" w:type="dxa"/>
          </w:tcPr>
          <w:p w14:paraId="0DF0D038" w14:textId="77777777" w:rsidR="00661FD4" w:rsidRPr="00E54D24" w:rsidRDefault="00661FD4" w:rsidP="00661FD4">
            <w:pPr>
              <w:spacing w:line="240" w:lineRule="atLeast"/>
              <w:jc w:val="thaiDistribute"/>
              <w:rPr>
                <w:rFonts w:cs="Times New Roman"/>
                <w:b/>
                <w:bCs/>
                <w:spacing w:val="-4"/>
                <w:szCs w:val="22"/>
                <w:cs/>
              </w:rPr>
            </w:pPr>
            <w:r w:rsidRPr="00E54D24">
              <w:rPr>
                <w:rFonts w:cs="Times New Roman"/>
                <w:b/>
                <w:bCs/>
                <w:spacing w:val="-4"/>
                <w:szCs w:val="22"/>
              </w:rPr>
              <w:t>Total</w:t>
            </w:r>
          </w:p>
        </w:tc>
        <w:tc>
          <w:tcPr>
            <w:tcW w:w="1260" w:type="dxa"/>
            <w:tcBorders>
              <w:top w:val="single" w:sz="4" w:space="0" w:color="auto"/>
              <w:bottom w:val="double" w:sz="4" w:space="0" w:color="auto"/>
            </w:tcBorders>
          </w:tcPr>
          <w:p w14:paraId="6A709C0E" w14:textId="4102C1EE" w:rsidR="00661FD4" w:rsidRPr="00D12457" w:rsidRDefault="0037395E" w:rsidP="00661FD4">
            <w:pPr>
              <w:tabs>
                <w:tab w:val="decimal" w:pos="1060"/>
              </w:tabs>
              <w:spacing w:line="240" w:lineRule="atLeast"/>
              <w:ind w:left="-108" w:right="-108"/>
              <w:rPr>
                <w:b/>
                <w:bCs/>
              </w:rPr>
            </w:pPr>
            <w:r w:rsidRPr="00414922">
              <w:rPr>
                <w:b/>
                <w:bCs/>
              </w:rPr>
              <w:t>87</w:t>
            </w:r>
            <w:r w:rsidR="00414922" w:rsidRPr="00414922">
              <w:rPr>
                <w:b/>
                <w:bCs/>
              </w:rPr>
              <w:t>,42</w:t>
            </w:r>
            <w:r w:rsidR="00661FD4" w:rsidRPr="00661FD4">
              <w:rPr>
                <w:b/>
                <w:bCs/>
              </w:rPr>
              <w:t>4</w:t>
            </w:r>
          </w:p>
        </w:tc>
        <w:tc>
          <w:tcPr>
            <w:tcW w:w="270" w:type="dxa"/>
          </w:tcPr>
          <w:p w14:paraId="7D1FA943" w14:textId="77777777" w:rsidR="00661FD4" w:rsidRPr="00D12457" w:rsidRDefault="00661FD4" w:rsidP="00661FD4">
            <w:pPr>
              <w:tabs>
                <w:tab w:val="decimal" w:pos="976"/>
              </w:tabs>
              <w:spacing w:line="240" w:lineRule="atLeast"/>
              <w:ind w:left="-108" w:right="-108"/>
              <w:rPr>
                <w:b/>
                <w:bCs/>
                <w:cs/>
              </w:rPr>
            </w:pPr>
          </w:p>
        </w:tc>
        <w:tc>
          <w:tcPr>
            <w:tcW w:w="1260" w:type="dxa"/>
          </w:tcPr>
          <w:p w14:paraId="42AD69EC" w14:textId="77777777" w:rsidR="00661FD4" w:rsidRPr="00D12457" w:rsidRDefault="00661FD4" w:rsidP="00661FD4">
            <w:pPr>
              <w:tabs>
                <w:tab w:val="decimal" w:pos="976"/>
              </w:tabs>
              <w:spacing w:line="240" w:lineRule="atLeast"/>
              <w:ind w:left="-108" w:right="-108"/>
            </w:pPr>
          </w:p>
        </w:tc>
        <w:tc>
          <w:tcPr>
            <w:tcW w:w="270" w:type="dxa"/>
          </w:tcPr>
          <w:p w14:paraId="11C562DF" w14:textId="77777777" w:rsidR="00661FD4" w:rsidRPr="00E54D24" w:rsidRDefault="00661FD4" w:rsidP="00661FD4">
            <w:pPr>
              <w:tabs>
                <w:tab w:val="decimal" w:pos="976"/>
              </w:tabs>
              <w:spacing w:line="240" w:lineRule="atLeast"/>
              <w:ind w:left="-108" w:right="-108"/>
              <w:rPr>
                <w:rFonts w:cs="Times New Roman"/>
                <w:szCs w:val="22"/>
              </w:rPr>
            </w:pPr>
          </w:p>
        </w:tc>
        <w:tc>
          <w:tcPr>
            <w:tcW w:w="1350" w:type="dxa"/>
            <w:tcBorders>
              <w:top w:val="single" w:sz="4" w:space="0" w:color="auto"/>
              <w:bottom w:val="double" w:sz="4" w:space="0" w:color="auto"/>
            </w:tcBorders>
          </w:tcPr>
          <w:p w14:paraId="5C6EBA36" w14:textId="77D3024A" w:rsidR="00661FD4" w:rsidRPr="00E54D24" w:rsidRDefault="00661FD4" w:rsidP="00661FD4">
            <w:pPr>
              <w:tabs>
                <w:tab w:val="decimal" w:pos="1062"/>
              </w:tabs>
              <w:spacing w:line="240" w:lineRule="atLeast"/>
              <w:ind w:left="-108" w:right="-108"/>
              <w:rPr>
                <w:rFonts w:cs="Times New Roman"/>
                <w:b/>
                <w:bCs/>
                <w:szCs w:val="22"/>
              </w:rPr>
            </w:pPr>
            <w:r w:rsidRPr="00865D86">
              <w:rPr>
                <w:b/>
                <w:bCs/>
              </w:rPr>
              <w:t>174,989</w:t>
            </w:r>
          </w:p>
        </w:tc>
        <w:tc>
          <w:tcPr>
            <w:tcW w:w="360" w:type="dxa"/>
          </w:tcPr>
          <w:p w14:paraId="1EEA821C" w14:textId="77777777" w:rsidR="00661FD4" w:rsidRPr="00E54D24" w:rsidRDefault="00661FD4" w:rsidP="00661FD4">
            <w:pPr>
              <w:tabs>
                <w:tab w:val="decimal" w:pos="976"/>
              </w:tabs>
              <w:spacing w:line="240" w:lineRule="atLeast"/>
              <w:ind w:left="-108" w:right="-108"/>
              <w:rPr>
                <w:rFonts w:cs="Times New Roman"/>
                <w:szCs w:val="22"/>
              </w:rPr>
            </w:pPr>
          </w:p>
        </w:tc>
        <w:tc>
          <w:tcPr>
            <w:tcW w:w="1368" w:type="dxa"/>
          </w:tcPr>
          <w:p w14:paraId="258E3381" w14:textId="77777777" w:rsidR="00661FD4" w:rsidRPr="00E54D24" w:rsidRDefault="00661FD4" w:rsidP="00661FD4">
            <w:pPr>
              <w:tabs>
                <w:tab w:val="decimal" w:pos="976"/>
              </w:tabs>
              <w:spacing w:line="240" w:lineRule="atLeast"/>
              <w:ind w:left="-108" w:right="-108"/>
              <w:rPr>
                <w:rFonts w:cs="Times New Roman"/>
                <w:szCs w:val="22"/>
              </w:rPr>
            </w:pPr>
          </w:p>
        </w:tc>
      </w:tr>
    </w:tbl>
    <w:p w14:paraId="566341EF" w14:textId="77777777" w:rsidR="00016BD6" w:rsidRPr="00BD1A60" w:rsidRDefault="00016BD6" w:rsidP="00502699">
      <w:pPr>
        <w:tabs>
          <w:tab w:val="left" w:pos="900"/>
          <w:tab w:val="left" w:pos="2160"/>
        </w:tabs>
        <w:spacing w:line="0" w:lineRule="atLeast"/>
        <w:ind w:left="547"/>
        <w:jc w:val="thaiDistribute"/>
        <w:rPr>
          <w:rFonts w:cs="Cordia New"/>
          <w:szCs w:val="22"/>
        </w:rPr>
      </w:pPr>
    </w:p>
    <w:p w14:paraId="7C654793" w14:textId="77777777" w:rsidR="008368B3" w:rsidRPr="00E54D24" w:rsidRDefault="008368B3" w:rsidP="00E54D24">
      <w:pPr>
        <w:pStyle w:val="ListParagraph"/>
        <w:numPr>
          <w:ilvl w:val="0"/>
          <w:numId w:val="9"/>
        </w:numPr>
        <w:tabs>
          <w:tab w:val="clear" w:pos="340"/>
        </w:tabs>
        <w:spacing w:line="240" w:lineRule="atLeast"/>
        <w:ind w:left="540" w:hanging="540"/>
        <w:jc w:val="both"/>
        <w:rPr>
          <w:rFonts w:eastAsia="Cordia New" w:cs="Times New Roman"/>
          <w:b/>
          <w:bCs/>
          <w:sz w:val="24"/>
          <w:szCs w:val="24"/>
        </w:rPr>
      </w:pPr>
      <w:r w:rsidRPr="00E54D24">
        <w:rPr>
          <w:rFonts w:eastAsia="Cordia New" w:cs="Times New Roman"/>
          <w:b/>
          <w:bCs/>
          <w:sz w:val="24"/>
          <w:szCs w:val="24"/>
        </w:rPr>
        <w:t>Receivables on accrued rental and service income</w:t>
      </w:r>
    </w:p>
    <w:p w14:paraId="5477BC93" w14:textId="77777777" w:rsidR="008368B3" w:rsidRPr="00BD1A60" w:rsidRDefault="008368B3" w:rsidP="00502699">
      <w:pPr>
        <w:tabs>
          <w:tab w:val="left" w:pos="900"/>
          <w:tab w:val="left" w:pos="2160"/>
        </w:tabs>
        <w:spacing w:line="0" w:lineRule="atLeast"/>
        <w:ind w:left="547"/>
        <w:jc w:val="thaiDistribute"/>
        <w:rPr>
          <w:rFonts w:cs="Cordia New"/>
          <w:szCs w:val="22"/>
        </w:rPr>
      </w:pPr>
    </w:p>
    <w:p w14:paraId="108A3C15" w14:textId="77777777" w:rsidR="008368B3" w:rsidRPr="00E54D24" w:rsidRDefault="008368B3" w:rsidP="00E54D24">
      <w:pPr>
        <w:pStyle w:val="block"/>
        <w:spacing w:after="0" w:line="240" w:lineRule="auto"/>
        <w:ind w:left="540" w:right="-7"/>
        <w:jc w:val="both"/>
        <w:rPr>
          <w:rFonts w:cs="Times New Roman"/>
          <w:szCs w:val="22"/>
          <w:lang w:val="en-US" w:bidi="th-TH"/>
        </w:rPr>
      </w:pPr>
      <w:r w:rsidRPr="00E54D24">
        <w:rPr>
          <w:rFonts w:cs="Times New Roman"/>
          <w:szCs w:val="22"/>
          <w:lang w:val="en-US" w:bidi="th-TH"/>
        </w:rPr>
        <w:t xml:space="preserve">The following table provides information about the exposure to credit risk and ECLs for receivables on accrued rental and service income. </w:t>
      </w:r>
    </w:p>
    <w:p w14:paraId="2DA76C0E" w14:textId="77777777" w:rsidR="00BE63A1" w:rsidRPr="00BD1A60" w:rsidRDefault="00BE63A1" w:rsidP="00502699">
      <w:pPr>
        <w:tabs>
          <w:tab w:val="left" w:pos="900"/>
          <w:tab w:val="left" w:pos="2160"/>
        </w:tabs>
        <w:spacing w:line="0" w:lineRule="atLeast"/>
        <w:ind w:left="547"/>
        <w:jc w:val="thaiDistribute"/>
        <w:rPr>
          <w:rFonts w:cs="Cordia New"/>
          <w:szCs w:val="22"/>
        </w:rPr>
      </w:pPr>
    </w:p>
    <w:tbl>
      <w:tblPr>
        <w:tblW w:w="9180" w:type="dxa"/>
        <w:tblInd w:w="450" w:type="dxa"/>
        <w:tblLayout w:type="fixed"/>
        <w:tblLook w:val="01E0" w:firstRow="1" w:lastRow="1" w:firstColumn="1" w:lastColumn="1" w:noHBand="0" w:noVBand="0"/>
      </w:tblPr>
      <w:tblGrid>
        <w:gridCol w:w="3870"/>
        <w:gridCol w:w="1440"/>
        <w:gridCol w:w="270"/>
        <w:gridCol w:w="1620"/>
        <w:gridCol w:w="270"/>
        <w:gridCol w:w="1710"/>
      </w:tblGrid>
      <w:tr w:rsidR="00BE63A1" w:rsidRPr="00E54D24" w14:paraId="0AF3D42B" w14:textId="77777777">
        <w:trPr>
          <w:tblHeader/>
        </w:trPr>
        <w:tc>
          <w:tcPr>
            <w:tcW w:w="3870" w:type="dxa"/>
          </w:tcPr>
          <w:p w14:paraId="013856AB" w14:textId="77777777" w:rsidR="00BE63A1" w:rsidRPr="00E54D24" w:rsidRDefault="00BE63A1" w:rsidP="00E54D24">
            <w:pPr>
              <w:spacing w:line="240" w:lineRule="atLeast"/>
              <w:rPr>
                <w:rFonts w:eastAsia="Cordia New" w:cs="Times New Roman"/>
                <w:b/>
                <w:bCs/>
                <w:szCs w:val="22"/>
              </w:rPr>
            </w:pPr>
          </w:p>
        </w:tc>
        <w:tc>
          <w:tcPr>
            <w:tcW w:w="1440" w:type="dxa"/>
          </w:tcPr>
          <w:p w14:paraId="69617E0A" w14:textId="77777777" w:rsidR="00BE63A1" w:rsidRPr="00E54D24" w:rsidRDefault="00BE63A1" w:rsidP="00E54D24">
            <w:pPr>
              <w:pStyle w:val="BodyText"/>
              <w:spacing w:after="0" w:line="240" w:lineRule="atLeast"/>
              <w:ind w:left="-378" w:right="-720" w:hanging="270"/>
              <w:jc w:val="center"/>
              <w:rPr>
                <w:rFonts w:eastAsia="Cordia New" w:cs="Times New Roman"/>
                <w:szCs w:val="22"/>
              </w:rPr>
            </w:pPr>
            <w:r w:rsidRPr="00E54D24">
              <w:rPr>
                <w:rFonts w:eastAsia="Cordia New" w:cs="Times New Roman"/>
                <w:szCs w:val="22"/>
                <w:lang w:val="en-GB"/>
              </w:rPr>
              <w:t>Trade accounts</w:t>
            </w:r>
          </w:p>
        </w:tc>
        <w:tc>
          <w:tcPr>
            <w:tcW w:w="270" w:type="dxa"/>
          </w:tcPr>
          <w:p w14:paraId="5C2D2E02" w14:textId="77777777" w:rsidR="00BE63A1" w:rsidRPr="00E54D24" w:rsidRDefault="00BE63A1" w:rsidP="00E54D24">
            <w:pPr>
              <w:pStyle w:val="BodyText"/>
              <w:tabs>
                <w:tab w:val="left" w:pos="2700"/>
              </w:tabs>
              <w:spacing w:after="0" w:line="240" w:lineRule="atLeast"/>
              <w:jc w:val="center"/>
              <w:rPr>
                <w:rFonts w:eastAsia="Cordia New" w:cs="Times New Roman"/>
                <w:szCs w:val="22"/>
                <w:lang w:val="en-GB"/>
              </w:rPr>
            </w:pPr>
          </w:p>
        </w:tc>
        <w:tc>
          <w:tcPr>
            <w:tcW w:w="1620" w:type="dxa"/>
          </w:tcPr>
          <w:p w14:paraId="4C4AE901" w14:textId="77777777" w:rsidR="00BE63A1" w:rsidRPr="00E54D24" w:rsidRDefault="00BE63A1" w:rsidP="00E54D24">
            <w:pPr>
              <w:pStyle w:val="BodyText"/>
              <w:tabs>
                <w:tab w:val="left" w:pos="2700"/>
              </w:tabs>
              <w:spacing w:after="0" w:line="240" w:lineRule="atLeast"/>
              <w:jc w:val="center"/>
              <w:rPr>
                <w:rFonts w:eastAsia="Cordia New" w:cs="Times New Roman"/>
                <w:szCs w:val="22"/>
              </w:rPr>
            </w:pPr>
            <w:r w:rsidRPr="00E54D24">
              <w:rPr>
                <w:rFonts w:eastAsia="Cordia New" w:cs="Times New Roman"/>
                <w:szCs w:val="22"/>
                <w:lang w:val="en-GB"/>
              </w:rPr>
              <w:t>Trade accounts</w:t>
            </w:r>
          </w:p>
        </w:tc>
        <w:tc>
          <w:tcPr>
            <w:tcW w:w="270" w:type="dxa"/>
          </w:tcPr>
          <w:p w14:paraId="70D9A2E0" w14:textId="77777777" w:rsidR="00BE63A1" w:rsidRPr="00E54D24" w:rsidRDefault="00BE63A1" w:rsidP="00E54D24">
            <w:pPr>
              <w:pStyle w:val="BodyText"/>
              <w:tabs>
                <w:tab w:val="left" w:pos="2700"/>
              </w:tabs>
              <w:spacing w:after="0" w:line="240" w:lineRule="atLeast"/>
              <w:jc w:val="center"/>
              <w:rPr>
                <w:rFonts w:eastAsia="Cordia New" w:cs="Times New Roman"/>
                <w:szCs w:val="22"/>
                <w:lang w:val="en-GB"/>
              </w:rPr>
            </w:pPr>
          </w:p>
        </w:tc>
        <w:tc>
          <w:tcPr>
            <w:tcW w:w="1710" w:type="dxa"/>
          </w:tcPr>
          <w:p w14:paraId="684A7192" w14:textId="77777777" w:rsidR="00BE63A1" w:rsidRPr="00E54D24" w:rsidRDefault="00BE63A1" w:rsidP="00E54D24">
            <w:pPr>
              <w:pStyle w:val="BodyText"/>
              <w:tabs>
                <w:tab w:val="left" w:pos="2700"/>
              </w:tabs>
              <w:spacing w:after="0" w:line="240" w:lineRule="atLeast"/>
              <w:jc w:val="center"/>
              <w:rPr>
                <w:rFonts w:cs="Times New Roman"/>
                <w:szCs w:val="22"/>
              </w:rPr>
            </w:pPr>
          </w:p>
        </w:tc>
      </w:tr>
      <w:tr w:rsidR="00BE63A1" w:rsidRPr="00E54D24" w14:paraId="0A28C941" w14:textId="77777777">
        <w:trPr>
          <w:tblHeader/>
        </w:trPr>
        <w:tc>
          <w:tcPr>
            <w:tcW w:w="3870" w:type="dxa"/>
          </w:tcPr>
          <w:p w14:paraId="471F3F33" w14:textId="77777777" w:rsidR="00BE63A1" w:rsidRPr="00E54D24" w:rsidRDefault="00BE63A1" w:rsidP="00E54D24">
            <w:pPr>
              <w:spacing w:line="240" w:lineRule="atLeast"/>
              <w:rPr>
                <w:rFonts w:eastAsia="Cordia New" w:cs="Times New Roman"/>
                <w:b/>
                <w:bCs/>
                <w:szCs w:val="22"/>
              </w:rPr>
            </w:pPr>
          </w:p>
        </w:tc>
        <w:tc>
          <w:tcPr>
            <w:tcW w:w="1440" w:type="dxa"/>
          </w:tcPr>
          <w:p w14:paraId="14C86F9B" w14:textId="77777777" w:rsidR="00BE63A1" w:rsidRPr="00E54D24" w:rsidRDefault="00BE63A1" w:rsidP="00E54D24">
            <w:pPr>
              <w:pStyle w:val="BodyText"/>
              <w:spacing w:after="0" w:line="240" w:lineRule="atLeast"/>
              <w:ind w:left="-378" w:right="-720" w:hanging="270"/>
              <w:jc w:val="center"/>
              <w:rPr>
                <w:rFonts w:eastAsia="Cordia New" w:cs="Times New Roman"/>
                <w:szCs w:val="22"/>
              </w:rPr>
            </w:pPr>
            <w:r w:rsidRPr="00E54D24">
              <w:rPr>
                <w:rFonts w:eastAsia="Cordia New" w:cs="Times New Roman"/>
                <w:szCs w:val="22"/>
                <w:lang w:val="en-GB"/>
              </w:rPr>
              <w:t>receivable</w:t>
            </w:r>
          </w:p>
        </w:tc>
        <w:tc>
          <w:tcPr>
            <w:tcW w:w="270" w:type="dxa"/>
          </w:tcPr>
          <w:p w14:paraId="686E4C3F" w14:textId="77777777" w:rsidR="00BE63A1" w:rsidRPr="00E54D24" w:rsidRDefault="00BE63A1" w:rsidP="00E54D24">
            <w:pPr>
              <w:pStyle w:val="BodyText"/>
              <w:tabs>
                <w:tab w:val="left" w:pos="2700"/>
              </w:tabs>
              <w:spacing w:after="0" w:line="240" w:lineRule="atLeast"/>
              <w:jc w:val="center"/>
              <w:rPr>
                <w:rFonts w:eastAsia="Cordia New" w:cs="Times New Roman"/>
                <w:szCs w:val="22"/>
                <w:lang w:val="en-GB"/>
              </w:rPr>
            </w:pPr>
          </w:p>
        </w:tc>
        <w:tc>
          <w:tcPr>
            <w:tcW w:w="1620" w:type="dxa"/>
          </w:tcPr>
          <w:p w14:paraId="6A6FFCE7" w14:textId="77777777" w:rsidR="00BE63A1" w:rsidRPr="00E54D24" w:rsidRDefault="00BE63A1" w:rsidP="00E54D24">
            <w:pPr>
              <w:pStyle w:val="BodyText"/>
              <w:tabs>
                <w:tab w:val="left" w:pos="2700"/>
              </w:tabs>
              <w:spacing w:after="0" w:line="240" w:lineRule="atLeast"/>
              <w:jc w:val="center"/>
              <w:rPr>
                <w:rFonts w:eastAsia="Cordia New" w:cs="Times New Roman"/>
                <w:szCs w:val="22"/>
              </w:rPr>
            </w:pPr>
            <w:r w:rsidRPr="00E54D24">
              <w:rPr>
                <w:rFonts w:eastAsia="Cordia New" w:cs="Times New Roman"/>
                <w:szCs w:val="22"/>
                <w:lang w:val="en-GB"/>
              </w:rPr>
              <w:t>receivable</w:t>
            </w:r>
          </w:p>
        </w:tc>
        <w:tc>
          <w:tcPr>
            <w:tcW w:w="270" w:type="dxa"/>
          </w:tcPr>
          <w:p w14:paraId="654618F6" w14:textId="77777777" w:rsidR="00BE63A1" w:rsidRPr="00E54D24" w:rsidRDefault="00BE63A1" w:rsidP="00E54D24">
            <w:pPr>
              <w:pStyle w:val="BodyText"/>
              <w:tabs>
                <w:tab w:val="left" w:pos="2700"/>
              </w:tabs>
              <w:spacing w:after="0" w:line="240" w:lineRule="atLeast"/>
              <w:jc w:val="center"/>
              <w:rPr>
                <w:rFonts w:eastAsia="Cordia New" w:cs="Times New Roman"/>
                <w:szCs w:val="22"/>
                <w:lang w:val="en-GB"/>
              </w:rPr>
            </w:pPr>
          </w:p>
        </w:tc>
        <w:tc>
          <w:tcPr>
            <w:tcW w:w="1710" w:type="dxa"/>
          </w:tcPr>
          <w:p w14:paraId="4D38768C" w14:textId="77777777" w:rsidR="00BE63A1" w:rsidRPr="00E54D24" w:rsidRDefault="00BE63A1" w:rsidP="00E54D24">
            <w:pPr>
              <w:pStyle w:val="BodyText"/>
              <w:tabs>
                <w:tab w:val="left" w:pos="2700"/>
              </w:tabs>
              <w:spacing w:after="0" w:line="240" w:lineRule="atLeast"/>
              <w:jc w:val="center"/>
              <w:rPr>
                <w:rFonts w:cs="Times New Roman"/>
                <w:szCs w:val="22"/>
              </w:rPr>
            </w:pPr>
            <w:r w:rsidRPr="00E54D24">
              <w:rPr>
                <w:rFonts w:cs="Times New Roman"/>
                <w:szCs w:val="22"/>
              </w:rPr>
              <w:t>Total</w:t>
            </w:r>
          </w:p>
        </w:tc>
      </w:tr>
      <w:tr w:rsidR="00BE63A1" w:rsidRPr="00E54D24" w14:paraId="045A64F3" w14:textId="77777777">
        <w:trPr>
          <w:tblHeader/>
        </w:trPr>
        <w:tc>
          <w:tcPr>
            <w:tcW w:w="3870" w:type="dxa"/>
          </w:tcPr>
          <w:p w14:paraId="59BD87C5" w14:textId="77777777" w:rsidR="00BE63A1" w:rsidRPr="00E54D24" w:rsidRDefault="00BE63A1" w:rsidP="00E54D24">
            <w:pPr>
              <w:spacing w:line="240" w:lineRule="atLeast"/>
              <w:rPr>
                <w:rFonts w:eastAsia="Cordia New" w:cs="Times New Roman"/>
                <w:b/>
                <w:bCs/>
                <w:i/>
                <w:iCs/>
                <w:szCs w:val="22"/>
              </w:rPr>
            </w:pPr>
          </w:p>
        </w:tc>
        <w:tc>
          <w:tcPr>
            <w:tcW w:w="1440" w:type="dxa"/>
          </w:tcPr>
          <w:p w14:paraId="570E8381" w14:textId="77777777" w:rsidR="00BE63A1" w:rsidRPr="00E54D24" w:rsidRDefault="00BE63A1" w:rsidP="00E54D24">
            <w:pPr>
              <w:pStyle w:val="BodyText"/>
              <w:spacing w:after="0" w:line="240" w:lineRule="atLeast"/>
              <w:ind w:right="-720"/>
              <w:rPr>
                <w:rFonts w:eastAsia="Cordia New" w:cs="Times New Roman"/>
                <w:i/>
                <w:iCs/>
                <w:szCs w:val="22"/>
                <w:lang w:val="en-GB"/>
              </w:rPr>
            </w:pPr>
            <w:r w:rsidRPr="00E54D24">
              <w:rPr>
                <w:rFonts w:eastAsia="Cordia New" w:cs="Times New Roman"/>
                <w:szCs w:val="22"/>
                <w:lang w:val="en-GB"/>
              </w:rPr>
              <w:t>- other parties</w:t>
            </w:r>
          </w:p>
        </w:tc>
        <w:tc>
          <w:tcPr>
            <w:tcW w:w="270" w:type="dxa"/>
          </w:tcPr>
          <w:p w14:paraId="62D7DE21" w14:textId="77777777" w:rsidR="00BE63A1" w:rsidRPr="00E54D24" w:rsidRDefault="00BE63A1" w:rsidP="00E54D24">
            <w:pPr>
              <w:pStyle w:val="BodyText"/>
              <w:tabs>
                <w:tab w:val="left" w:pos="2700"/>
              </w:tabs>
              <w:spacing w:after="0" w:line="240" w:lineRule="atLeast"/>
              <w:jc w:val="center"/>
              <w:rPr>
                <w:rFonts w:eastAsia="Cordia New" w:cs="Times New Roman"/>
                <w:szCs w:val="22"/>
                <w:lang w:val="en-GB"/>
              </w:rPr>
            </w:pPr>
          </w:p>
        </w:tc>
        <w:tc>
          <w:tcPr>
            <w:tcW w:w="1620" w:type="dxa"/>
          </w:tcPr>
          <w:p w14:paraId="0E7171E8" w14:textId="77777777" w:rsidR="00BE63A1" w:rsidRPr="00E54D24" w:rsidRDefault="00BE63A1" w:rsidP="00E54D24">
            <w:pPr>
              <w:pStyle w:val="BodyText"/>
              <w:tabs>
                <w:tab w:val="left" w:pos="2700"/>
              </w:tabs>
              <w:spacing w:after="0" w:line="240" w:lineRule="atLeast"/>
              <w:jc w:val="center"/>
              <w:rPr>
                <w:rFonts w:eastAsia="Cordia New" w:cs="Times New Roman"/>
                <w:szCs w:val="22"/>
                <w:lang w:val="en-GB"/>
              </w:rPr>
            </w:pPr>
            <w:r w:rsidRPr="00E54D24">
              <w:rPr>
                <w:rFonts w:eastAsia="Cordia New" w:cs="Times New Roman"/>
                <w:szCs w:val="22"/>
                <w:lang w:val="en-GB"/>
              </w:rPr>
              <w:t>- related parties</w:t>
            </w:r>
          </w:p>
        </w:tc>
        <w:tc>
          <w:tcPr>
            <w:tcW w:w="270" w:type="dxa"/>
          </w:tcPr>
          <w:p w14:paraId="312B838F" w14:textId="77777777" w:rsidR="00BE63A1" w:rsidRPr="00E54D24" w:rsidRDefault="00BE63A1" w:rsidP="00E54D24">
            <w:pPr>
              <w:pStyle w:val="BodyText"/>
              <w:tabs>
                <w:tab w:val="left" w:pos="2700"/>
              </w:tabs>
              <w:spacing w:after="0" w:line="240" w:lineRule="atLeast"/>
              <w:jc w:val="center"/>
              <w:rPr>
                <w:rFonts w:eastAsia="Cordia New" w:cs="Times New Roman"/>
                <w:szCs w:val="22"/>
                <w:lang w:val="en-GB"/>
              </w:rPr>
            </w:pPr>
          </w:p>
        </w:tc>
        <w:tc>
          <w:tcPr>
            <w:tcW w:w="1710" w:type="dxa"/>
          </w:tcPr>
          <w:p w14:paraId="6D62DA37" w14:textId="77777777" w:rsidR="00BE63A1" w:rsidRPr="00E54D24" w:rsidRDefault="00BE63A1" w:rsidP="00E54D24">
            <w:pPr>
              <w:pStyle w:val="BodyText"/>
              <w:tabs>
                <w:tab w:val="left" w:pos="2700"/>
              </w:tabs>
              <w:spacing w:after="0" w:line="240" w:lineRule="atLeast"/>
              <w:jc w:val="center"/>
              <w:rPr>
                <w:rFonts w:eastAsia="Cordia New" w:cs="Times New Roman"/>
                <w:szCs w:val="22"/>
                <w:lang w:val="en-GB"/>
              </w:rPr>
            </w:pPr>
            <w:r w:rsidRPr="00E54D24">
              <w:rPr>
                <w:rFonts w:eastAsia="Cordia New" w:cs="Times New Roman"/>
                <w:spacing w:val="-4"/>
                <w:szCs w:val="22"/>
                <w:lang w:val="en-GB"/>
              </w:rPr>
              <w:t>carrying amounts</w:t>
            </w:r>
          </w:p>
        </w:tc>
      </w:tr>
      <w:tr w:rsidR="00BE63A1" w:rsidRPr="00E54D24" w14:paraId="3C5F4FF3" w14:textId="77777777">
        <w:trPr>
          <w:tblHeader/>
        </w:trPr>
        <w:tc>
          <w:tcPr>
            <w:tcW w:w="3870" w:type="dxa"/>
          </w:tcPr>
          <w:p w14:paraId="1ADF6039" w14:textId="77777777" w:rsidR="00BE63A1" w:rsidRPr="00E54D24" w:rsidRDefault="00BE63A1" w:rsidP="00E54D24">
            <w:pPr>
              <w:spacing w:line="240" w:lineRule="atLeast"/>
              <w:rPr>
                <w:rFonts w:eastAsia="Cordia New" w:cs="Times New Roman"/>
                <w:b/>
                <w:bCs/>
                <w:szCs w:val="22"/>
              </w:rPr>
            </w:pPr>
          </w:p>
        </w:tc>
        <w:tc>
          <w:tcPr>
            <w:tcW w:w="1440" w:type="dxa"/>
          </w:tcPr>
          <w:p w14:paraId="067B290D" w14:textId="77777777" w:rsidR="00BE63A1" w:rsidRPr="00E54D24" w:rsidRDefault="00BE63A1" w:rsidP="00E54D24">
            <w:pPr>
              <w:pStyle w:val="BodyText"/>
              <w:spacing w:after="0" w:line="240" w:lineRule="atLeast"/>
              <w:ind w:left="-378" w:right="-720" w:hanging="270"/>
              <w:rPr>
                <w:rFonts w:eastAsia="Cordia New" w:cs="Times New Roman"/>
                <w:szCs w:val="22"/>
              </w:rPr>
            </w:pPr>
          </w:p>
        </w:tc>
        <w:tc>
          <w:tcPr>
            <w:tcW w:w="270" w:type="dxa"/>
          </w:tcPr>
          <w:p w14:paraId="3DE28FFF" w14:textId="77777777" w:rsidR="00BE63A1" w:rsidRPr="00E54D24" w:rsidRDefault="00BE63A1" w:rsidP="00E54D24">
            <w:pPr>
              <w:pStyle w:val="BodyText"/>
              <w:tabs>
                <w:tab w:val="left" w:pos="2700"/>
              </w:tabs>
              <w:spacing w:after="0" w:line="240" w:lineRule="atLeast"/>
              <w:jc w:val="center"/>
              <w:rPr>
                <w:rFonts w:eastAsia="Cordia New" w:cs="Times New Roman"/>
                <w:szCs w:val="22"/>
                <w:lang w:val="en-GB"/>
              </w:rPr>
            </w:pPr>
          </w:p>
        </w:tc>
        <w:tc>
          <w:tcPr>
            <w:tcW w:w="1620" w:type="dxa"/>
          </w:tcPr>
          <w:p w14:paraId="37BAECEC" w14:textId="77777777" w:rsidR="00BE63A1" w:rsidRPr="00E54D24" w:rsidRDefault="00BE63A1" w:rsidP="00E54D24">
            <w:pPr>
              <w:pStyle w:val="BodyText"/>
              <w:tabs>
                <w:tab w:val="left" w:pos="2700"/>
              </w:tabs>
              <w:spacing w:after="0" w:line="240" w:lineRule="atLeast"/>
              <w:jc w:val="center"/>
              <w:rPr>
                <w:rFonts w:eastAsia="Cordia New" w:cs="Times New Roman"/>
                <w:szCs w:val="22"/>
              </w:rPr>
            </w:pPr>
            <w:r w:rsidRPr="00E54D24">
              <w:rPr>
                <w:rFonts w:eastAsia="Cordia New" w:cs="Times New Roman"/>
                <w:i/>
                <w:iCs/>
                <w:szCs w:val="22"/>
              </w:rPr>
              <w:t>(Note 3)</w:t>
            </w:r>
          </w:p>
        </w:tc>
        <w:tc>
          <w:tcPr>
            <w:tcW w:w="270" w:type="dxa"/>
          </w:tcPr>
          <w:p w14:paraId="191FF7EC" w14:textId="77777777" w:rsidR="00BE63A1" w:rsidRPr="00E54D24" w:rsidRDefault="00BE63A1" w:rsidP="00E54D24">
            <w:pPr>
              <w:pStyle w:val="BodyText"/>
              <w:tabs>
                <w:tab w:val="left" w:pos="2700"/>
              </w:tabs>
              <w:spacing w:after="0" w:line="240" w:lineRule="atLeast"/>
              <w:jc w:val="center"/>
              <w:rPr>
                <w:rFonts w:eastAsia="Cordia New" w:cs="Times New Roman"/>
                <w:szCs w:val="22"/>
                <w:lang w:val="en-GB"/>
              </w:rPr>
            </w:pPr>
          </w:p>
        </w:tc>
        <w:tc>
          <w:tcPr>
            <w:tcW w:w="1710" w:type="dxa"/>
          </w:tcPr>
          <w:p w14:paraId="7A76D892" w14:textId="77777777" w:rsidR="00BE63A1" w:rsidRPr="00E54D24" w:rsidRDefault="00BE63A1" w:rsidP="00E54D24">
            <w:pPr>
              <w:pStyle w:val="BodyText"/>
              <w:tabs>
                <w:tab w:val="left" w:pos="2700"/>
              </w:tabs>
              <w:spacing w:after="0" w:line="240" w:lineRule="atLeast"/>
              <w:jc w:val="center"/>
              <w:rPr>
                <w:rFonts w:cs="Times New Roman"/>
                <w:szCs w:val="22"/>
              </w:rPr>
            </w:pPr>
          </w:p>
        </w:tc>
      </w:tr>
      <w:tr w:rsidR="00BE63A1" w:rsidRPr="00E54D24" w14:paraId="4D2BFA8F" w14:textId="77777777">
        <w:trPr>
          <w:tblHeader/>
        </w:trPr>
        <w:tc>
          <w:tcPr>
            <w:tcW w:w="3870" w:type="dxa"/>
          </w:tcPr>
          <w:p w14:paraId="2F8B014F" w14:textId="77777777" w:rsidR="00BE63A1" w:rsidRPr="00E54D24" w:rsidRDefault="00BE63A1" w:rsidP="00E54D24">
            <w:pPr>
              <w:spacing w:line="240" w:lineRule="atLeast"/>
              <w:rPr>
                <w:rFonts w:eastAsia="Cordia New" w:cs="Times New Roman"/>
                <w:b/>
                <w:bCs/>
                <w:szCs w:val="22"/>
              </w:rPr>
            </w:pPr>
          </w:p>
        </w:tc>
        <w:tc>
          <w:tcPr>
            <w:tcW w:w="5310" w:type="dxa"/>
            <w:gridSpan w:val="5"/>
          </w:tcPr>
          <w:p w14:paraId="02BDF9FC" w14:textId="77777777" w:rsidR="00BE63A1" w:rsidRPr="00E54D24" w:rsidRDefault="00BE63A1" w:rsidP="00E54D24">
            <w:pPr>
              <w:pStyle w:val="BodyText"/>
              <w:tabs>
                <w:tab w:val="left" w:pos="2700"/>
              </w:tabs>
              <w:spacing w:after="0" w:line="240" w:lineRule="atLeast"/>
              <w:jc w:val="center"/>
              <w:rPr>
                <w:rFonts w:eastAsia="Cordia New" w:cs="Times New Roman"/>
                <w:szCs w:val="22"/>
                <w:lang w:val="en-GB"/>
              </w:rPr>
            </w:pPr>
            <w:r w:rsidRPr="00E54D24">
              <w:rPr>
                <w:rFonts w:eastAsia="Cordia New" w:cs="Times New Roman"/>
                <w:i/>
                <w:iCs/>
                <w:szCs w:val="22"/>
                <w:lang w:val="en-GB"/>
              </w:rPr>
              <w:t>(in thousand Baht)</w:t>
            </w:r>
          </w:p>
        </w:tc>
      </w:tr>
      <w:tr w:rsidR="00BE63A1" w:rsidRPr="00E54D24" w14:paraId="69E3AB41" w14:textId="77777777">
        <w:tc>
          <w:tcPr>
            <w:tcW w:w="3870" w:type="dxa"/>
          </w:tcPr>
          <w:p w14:paraId="2B381AC4" w14:textId="105E9358" w:rsidR="00BE63A1" w:rsidRPr="00E54D24" w:rsidRDefault="00877D12" w:rsidP="00E54D24">
            <w:pPr>
              <w:spacing w:line="240" w:lineRule="atLeast"/>
              <w:rPr>
                <w:rFonts w:eastAsia="Cordia New" w:cs="Times New Roman"/>
                <w:szCs w:val="22"/>
              </w:rPr>
            </w:pPr>
            <w:proofErr w:type="gramStart"/>
            <w:r w:rsidRPr="00AE24D2">
              <w:rPr>
                <w:rFonts w:eastAsia="Cordia New" w:cs="Times New Roman"/>
                <w:b/>
                <w:bCs/>
                <w:i/>
                <w:iCs/>
                <w:szCs w:val="22"/>
              </w:rPr>
              <w:t>At</w:t>
            </w:r>
            <w:proofErr w:type="gramEnd"/>
            <w:r w:rsidRPr="00AE24D2">
              <w:rPr>
                <w:rFonts w:eastAsia="Cordia New" w:cs="Times New Roman"/>
                <w:b/>
                <w:bCs/>
                <w:i/>
                <w:iCs/>
                <w:szCs w:val="22"/>
              </w:rPr>
              <w:t xml:space="preserve"> 30 </w:t>
            </w:r>
            <w:r w:rsidR="004A5C8E">
              <w:rPr>
                <w:rFonts w:eastAsia="Cordia New" w:cs="Times New Roman"/>
                <w:b/>
                <w:bCs/>
                <w:i/>
                <w:iCs/>
                <w:szCs w:val="22"/>
              </w:rPr>
              <w:t>September</w:t>
            </w:r>
            <w:r w:rsidRPr="00AE24D2">
              <w:rPr>
                <w:rFonts w:eastAsia="Cordia New" w:cs="Times New Roman"/>
                <w:b/>
                <w:bCs/>
                <w:i/>
                <w:iCs/>
                <w:szCs w:val="22"/>
              </w:rPr>
              <w:t xml:space="preserve"> 202</w:t>
            </w:r>
            <w:r>
              <w:rPr>
                <w:rFonts w:eastAsia="Cordia New" w:cs="Times New Roman"/>
                <w:b/>
                <w:bCs/>
                <w:i/>
                <w:iCs/>
                <w:szCs w:val="22"/>
              </w:rPr>
              <w:t>5</w:t>
            </w:r>
          </w:p>
        </w:tc>
        <w:tc>
          <w:tcPr>
            <w:tcW w:w="1440" w:type="dxa"/>
          </w:tcPr>
          <w:p w14:paraId="2267A161" w14:textId="77777777" w:rsidR="00BE63A1" w:rsidRPr="00E54D24" w:rsidRDefault="00BE63A1" w:rsidP="00E54D24">
            <w:pPr>
              <w:tabs>
                <w:tab w:val="decimal" w:pos="1149"/>
              </w:tabs>
              <w:spacing w:line="240" w:lineRule="atLeast"/>
              <w:ind w:left="-103" w:right="-106"/>
            </w:pPr>
          </w:p>
        </w:tc>
        <w:tc>
          <w:tcPr>
            <w:tcW w:w="270" w:type="dxa"/>
          </w:tcPr>
          <w:p w14:paraId="7CA6C759" w14:textId="77777777" w:rsidR="00BE63A1" w:rsidRPr="00E54D24" w:rsidRDefault="00BE63A1" w:rsidP="00E54D24">
            <w:pPr>
              <w:pStyle w:val="BodyText"/>
              <w:tabs>
                <w:tab w:val="decimal" w:pos="702"/>
              </w:tabs>
              <w:spacing w:after="0" w:line="240" w:lineRule="atLeast"/>
              <w:jc w:val="center"/>
              <w:rPr>
                <w:rFonts w:eastAsia="Cordia New" w:cs="Times New Roman"/>
                <w:szCs w:val="22"/>
                <w:lang w:val="en-GB"/>
              </w:rPr>
            </w:pPr>
          </w:p>
        </w:tc>
        <w:tc>
          <w:tcPr>
            <w:tcW w:w="1620" w:type="dxa"/>
          </w:tcPr>
          <w:p w14:paraId="253A9B9E" w14:textId="77777777" w:rsidR="00BE63A1" w:rsidRPr="00E54D24" w:rsidRDefault="00BE63A1" w:rsidP="00E54D24">
            <w:pPr>
              <w:tabs>
                <w:tab w:val="decimal" w:pos="1333"/>
              </w:tabs>
              <w:spacing w:line="240" w:lineRule="atLeast"/>
              <w:ind w:left="-103" w:right="-106"/>
            </w:pPr>
          </w:p>
        </w:tc>
        <w:tc>
          <w:tcPr>
            <w:tcW w:w="270" w:type="dxa"/>
          </w:tcPr>
          <w:p w14:paraId="5470C0A8" w14:textId="77777777" w:rsidR="00BE63A1" w:rsidRPr="00E54D24" w:rsidRDefault="00BE63A1" w:rsidP="00E54D24">
            <w:pPr>
              <w:tabs>
                <w:tab w:val="decimal" w:pos="1692"/>
              </w:tabs>
              <w:spacing w:line="240" w:lineRule="atLeast"/>
              <w:ind w:right="29"/>
              <w:rPr>
                <w:rFonts w:cs="Times New Roman"/>
                <w:color w:val="000000"/>
                <w:szCs w:val="22"/>
                <w:lang w:val="en-US" w:bidi="th-TH"/>
              </w:rPr>
            </w:pPr>
          </w:p>
        </w:tc>
        <w:tc>
          <w:tcPr>
            <w:tcW w:w="1710" w:type="dxa"/>
          </w:tcPr>
          <w:p w14:paraId="049BD915" w14:textId="77777777" w:rsidR="00BE63A1" w:rsidRPr="00E54D24" w:rsidRDefault="00BE63A1" w:rsidP="00E54D24">
            <w:pPr>
              <w:tabs>
                <w:tab w:val="decimal" w:pos="1420"/>
              </w:tabs>
              <w:spacing w:line="240" w:lineRule="atLeast"/>
              <w:ind w:left="-103" w:right="-106"/>
            </w:pPr>
          </w:p>
        </w:tc>
      </w:tr>
      <w:tr w:rsidR="008D629F" w:rsidRPr="00E54D24" w14:paraId="08841F8C" w14:textId="77777777">
        <w:tc>
          <w:tcPr>
            <w:tcW w:w="3870" w:type="dxa"/>
          </w:tcPr>
          <w:p w14:paraId="5E2DD865" w14:textId="77777777" w:rsidR="008D629F" w:rsidRPr="00E54D24" w:rsidRDefault="008D629F" w:rsidP="008D629F">
            <w:pPr>
              <w:spacing w:line="240" w:lineRule="atLeast"/>
              <w:rPr>
                <w:rFonts w:eastAsia="Cordia New" w:cs="Times New Roman"/>
                <w:szCs w:val="22"/>
              </w:rPr>
            </w:pPr>
            <w:r w:rsidRPr="00E54D24">
              <w:rPr>
                <w:rFonts w:eastAsia="Cordia New" w:cs="Times New Roman"/>
                <w:szCs w:val="22"/>
              </w:rPr>
              <w:t>Within credit terms</w:t>
            </w:r>
          </w:p>
        </w:tc>
        <w:tc>
          <w:tcPr>
            <w:tcW w:w="1440" w:type="dxa"/>
          </w:tcPr>
          <w:p w14:paraId="1FD3773B" w14:textId="63896D4F" w:rsidR="008D629F" w:rsidRPr="00316060" w:rsidRDefault="008D629F" w:rsidP="008D629F">
            <w:pPr>
              <w:tabs>
                <w:tab w:val="decimal" w:pos="1149"/>
              </w:tabs>
              <w:spacing w:line="240" w:lineRule="atLeast"/>
              <w:ind w:left="-103" w:right="-106"/>
              <w:rPr>
                <w:rFonts w:eastAsia="Cordia New" w:cs="Times New Roman"/>
                <w:szCs w:val="22"/>
              </w:rPr>
            </w:pPr>
            <w:r w:rsidRPr="00316060">
              <w:rPr>
                <w:rFonts w:eastAsia="Cordia New" w:cs="Times New Roman"/>
                <w:szCs w:val="22"/>
              </w:rPr>
              <w:t>484</w:t>
            </w:r>
          </w:p>
        </w:tc>
        <w:tc>
          <w:tcPr>
            <w:tcW w:w="270" w:type="dxa"/>
          </w:tcPr>
          <w:p w14:paraId="0E91D26D" w14:textId="77777777" w:rsidR="008D629F" w:rsidRPr="00E54D24" w:rsidRDefault="008D629F" w:rsidP="008D629F">
            <w:pPr>
              <w:pStyle w:val="BodyText"/>
              <w:tabs>
                <w:tab w:val="decimal" w:pos="702"/>
              </w:tabs>
              <w:spacing w:after="0" w:line="240" w:lineRule="atLeast"/>
              <w:jc w:val="center"/>
              <w:rPr>
                <w:rFonts w:eastAsia="Cordia New" w:cs="Times New Roman"/>
                <w:szCs w:val="22"/>
                <w:lang w:val="en-GB"/>
              </w:rPr>
            </w:pPr>
          </w:p>
        </w:tc>
        <w:tc>
          <w:tcPr>
            <w:tcW w:w="1620" w:type="dxa"/>
          </w:tcPr>
          <w:p w14:paraId="0B4257B9" w14:textId="2A33541B" w:rsidR="008D629F" w:rsidRPr="00316060" w:rsidRDefault="008D629F" w:rsidP="008D629F">
            <w:pPr>
              <w:tabs>
                <w:tab w:val="decimal" w:pos="1333"/>
              </w:tabs>
              <w:spacing w:line="240" w:lineRule="atLeast"/>
              <w:ind w:left="-103" w:right="-106"/>
              <w:rPr>
                <w:rFonts w:eastAsia="Cordia New" w:cs="Times New Roman"/>
                <w:szCs w:val="22"/>
              </w:rPr>
            </w:pPr>
            <w:r w:rsidRPr="00316060">
              <w:rPr>
                <w:rFonts w:eastAsia="Cordia New" w:cs="Times New Roman"/>
                <w:szCs w:val="22"/>
              </w:rPr>
              <w:t>6,668</w:t>
            </w:r>
          </w:p>
        </w:tc>
        <w:tc>
          <w:tcPr>
            <w:tcW w:w="270" w:type="dxa"/>
          </w:tcPr>
          <w:p w14:paraId="0B2C098F" w14:textId="77777777" w:rsidR="008D629F" w:rsidRPr="00316060" w:rsidRDefault="008D629F" w:rsidP="008D629F">
            <w:pPr>
              <w:tabs>
                <w:tab w:val="decimal" w:pos="1692"/>
              </w:tabs>
              <w:spacing w:line="240" w:lineRule="atLeast"/>
              <w:ind w:right="29"/>
              <w:rPr>
                <w:rFonts w:eastAsia="Cordia New" w:cs="Times New Roman"/>
                <w:szCs w:val="22"/>
              </w:rPr>
            </w:pPr>
          </w:p>
        </w:tc>
        <w:tc>
          <w:tcPr>
            <w:tcW w:w="1710" w:type="dxa"/>
          </w:tcPr>
          <w:p w14:paraId="33777304" w14:textId="0E2E5293" w:rsidR="008D629F" w:rsidRPr="00316060" w:rsidRDefault="008D629F" w:rsidP="008D629F">
            <w:pPr>
              <w:tabs>
                <w:tab w:val="decimal" w:pos="1420"/>
              </w:tabs>
              <w:spacing w:line="240" w:lineRule="atLeast"/>
              <w:ind w:left="-103" w:right="-106"/>
              <w:rPr>
                <w:rFonts w:eastAsia="Cordia New" w:cs="Times New Roman"/>
                <w:szCs w:val="22"/>
              </w:rPr>
            </w:pPr>
            <w:r w:rsidRPr="00316060">
              <w:rPr>
                <w:rFonts w:eastAsia="Cordia New" w:cs="Times New Roman"/>
                <w:szCs w:val="22"/>
              </w:rPr>
              <w:t>7,152</w:t>
            </w:r>
          </w:p>
        </w:tc>
      </w:tr>
      <w:tr w:rsidR="008D629F" w:rsidRPr="00E54D24" w14:paraId="566A0360" w14:textId="77777777">
        <w:tc>
          <w:tcPr>
            <w:tcW w:w="3870" w:type="dxa"/>
          </w:tcPr>
          <w:p w14:paraId="4FBAEF16" w14:textId="77777777" w:rsidR="008D629F" w:rsidRPr="00E54D24" w:rsidRDefault="008D629F" w:rsidP="008D629F">
            <w:pPr>
              <w:spacing w:line="240" w:lineRule="atLeast"/>
              <w:rPr>
                <w:rFonts w:eastAsia="Cordia New" w:cs="Times New Roman"/>
                <w:szCs w:val="22"/>
              </w:rPr>
            </w:pPr>
            <w:r w:rsidRPr="00E54D24">
              <w:rPr>
                <w:rFonts w:eastAsia="Cordia New" w:cs="Times New Roman"/>
                <w:szCs w:val="22"/>
              </w:rPr>
              <w:t>Overdue:</w:t>
            </w:r>
          </w:p>
        </w:tc>
        <w:tc>
          <w:tcPr>
            <w:tcW w:w="1440" w:type="dxa"/>
          </w:tcPr>
          <w:p w14:paraId="517305CB" w14:textId="77777777" w:rsidR="008D629F" w:rsidRPr="00BE6350" w:rsidRDefault="008D629F" w:rsidP="008D629F">
            <w:pPr>
              <w:tabs>
                <w:tab w:val="decimal" w:pos="1149"/>
              </w:tabs>
              <w:spacing w:line="240" w:lineRule="atLeast"/>
              <w:ind w:left="-103" w:right="-106"/>
            </w:pPr>
          </w:p>
        </w:tc>
        <w:tc>
          <w:tcPr>
            <w:tcW w:w="270" w:type="dxa"/>
          </w:tcPr>
          <w:p w14:paraId="44B21EAD" w14:textId="77777777" w:rsidR="008D629F" w:rsidRPr="00E54D24" w:rsidRDefault="008D629F" w:rsidP="008D629F">
            <w:pPr>
              <w:spacing w:line="240" w:lineRule="atLeast"/>
              <w:ind w:left="252"/>
              <w:rPr>
                <w:rFonts w:cs="Times New Roman"/>
                <w:szCs w:val="22"/>
              </w:rPr>
            </w:pPr>
          </w:p>
        </w:tc>
        <w:tc>
          <w:tcPr>
            <w:tcW w:w="1620" w:type="dxa"/>
          </w:tcPr>
          <w:p w14:paraId="004FBC33" w14:textId="77777777" w:rsidR="008D629F" w:rsidRPr="00BE6350" w:rsidRDefault="008D629F" w:rsidP="008D629F">
            <w:pPr>
              <w:tabs>
                <w:tab w:val="decimal" w:pos="1333"/>
              </w:tabs>
              <w:spacing w:line="240" w:lineRule="atLeast"/>
              <w:ind w:left="-103" w:right="-106"/>
            </w:pPr>
          </w:p>
        </w:tc>
        <w:tc>
          <w:tcPr>
            <w:tcW w:w="270" w:type="dxa"/>
          </w:tcPr>
          <w:p w14:paraId="0DF3B2D8" w14:textId="77777777" w:rsidR="008D629F" w:rsidRPr="00E54D24" w:rsidRDefault="008D629F" w:rsidP="008D629F">
            <w:pPr>
              <w:tabs>
                <w:tab w:val="decimal" w:pos="1692"/>
              </w:tabs>
              <w:spacing w:line="240" w:lineRule="atLeast"/>
              <w:ind w:left="252"/>
              <w:rPr>
                <w:rFonts w:cs="Times New Roman"/>
                <w:szCs w:val="22"/>
                <w:lang w:bidi="th-TH"/>
              </w:rPr>
            </w:pPr>
          </w:p>
        </w:tc>
        <w:tc>
          <w:tcPr>
            <w:tcW w:w="1710" w:type="dxa"/>
          </w:tcPr>
          <w:p w14:paraId="5920B26E" w14:textId="77777777" w:rsidR="008D629F" w:rsidRPr="00BE6350" w:rsidRDefault="008D629F" w:rsidP="008D629F">
            <w:pPr>
              <w:tabs>
                <w:tab w:val="decimal" w:pos="1420"/>
              </w:tabs>
              <w:spacing w:line="240" w:lineRule="atLeast"/>
              <w:ind w:left="-103" w:right="-106"/>
              <w:rPr>
                <w:cs/>
                <w:lang w:bidi="th-TH"/>
              </w:rPr>
            </w:pPr>
          </w:p>
        </w:tc>
      </w:tr>
      <w:tr w:rsidR="008D629F" w:rsidRPr="00E54D24" w14:paraId="21041D57" w14:textId="77777777">
        <w:tc>
          <w:tcPr>
            <w:tcW w:w="3870" w:type="dxa"/>
          </w:tcPr>
          <w:p w14:paraId="3C106EFD" w14:textId="77777777" w:rsidR="008D629F" w:rsidRPr="00576D99" w:rsidRDefault="008D629F" w:rsidP="005859E4">
            <w:pPr>
              <w:spacing w:line="240" w:lineRule="atLeast"/>
              <w:ind w:left="163"/>
              <w:rPr>
                <w:rFonts w:eastAsia="Cordia New" w:cs="Times New Roman"/>
                <w:szCs w:val="22"/>
              </w:rPr>
            </w:pPr>
            <w:r w:rsidRPr="00576D99">
              <w:rPr>
                <w:rFonts w:eastAsia="Cordia New" w:cs="Times New Roman"/>
                <w:szCs w:val="22"/>
              </w:rPr>
              <w:t>Less than 3 months</w:t>
            </w:r>
          </w:p>
        </w:tc>
        <w:tc>
          <w:tcPr>
            <w:tcW w:w="1440" w:type="dxa"/>
          </w:tcPr>
          <w:p w14:paraId="5D7EB614" w14:textId="22227ED0" w:rsidR="008D629F" w:rsidRPr="00576D99" w:rsidRDefault="008D629F" w:rsidP="00576D99">
            <w:pPr>
              <w:tabs>
                <w:tab w:val="decimal" w:pos="1149"/>
              </w:tabs>
              <w:spacing w:line="240" w:lineRule="atLeast"/>
              <w:ind w:right="-106"/>
              <w:rPr>
                <w:rFonts w:eastAsia="Cordia New" w:cs="Times New Roman"/>
                <w:szCs w:val="22"/>
              </w:rPr>
            </w:pPr>
            <w:r w:rsidRPr="00576D99">
              <w:rPr>
                <w:rFonts w:eastAsia="Cordia New" w:cs="Times New Roman"/>
                <w:szCs w:val="22"/>
              </w:rPr>
              <w:t xml:space="preserve"> 5,197 </w:t>
            </w:r>
          </w:p>
        </w:tc>
        <w:tc>
          <w:tcPr>
            <w:tcW w:w="270" w:type="dxa"/>
          </w:tcPr>
          <w:p w14:paraId="611BF2C2" w14:textId="77777777" w:rsidR="008D629F" w:rsidRPr="00E54D24" w:rsidRDefault="008D629F" w:rsidP="00576D99">
            <w:pPr>
              <w:pStyle w:val="BodyText"/>
              <w:tabs>
                <w:tab w:val="decimal" w:pos="702"/>
              </w:tabs>
              <w:spacing w:after="0" w:line="240" w:lineRule="atLeast"/>
              <w:rPr>
                <w:rFonts w:eastAsia="Cordia New" w:cs="Times New Roman"/>
                <w:szCs w:val="22"/>
                <w:lang w:val="en-GB"/>
              </w:rPr>
            </w:pPr>
          </w:p>
        </w:tc>
        <w:tc>
          <w:tcPr>
            <w:tcW w:w="1620" w:type="dxa"/>
          </w:tcPr>
          <w:p w14:paraId="083CDFFC" w14:textId="2067A7E3" w:rsidR="008D629F" w:rsidRPr="00576D99" w:rsidRDefault="008D629F" w:rsidP="00576D99">
            <w:pPr>
              <w:tabs>
                <w:tab w:val="decimal" w:pos="1333"/>
              </w:tabs>
              <w:spacing w:line="240" w:lineRule="atLeast"/>
              <w:ind w:right="-106"/>
              <w:rPr>
                <w:rFonts w:eastAsia="Cordia New" w:cs="Times New Roman"/>
                <w:szCs w:val="22"/>
              </w:rPr>
            </w:pPr>
            <w:r w:rsidRPr="00576D99">
              <w:rPr>
                <w:rFonts w:eastAsia="Cordia New" w:cs="Times New Roman"/>
                <w:szCs w:val="22"/>
              </w:rPr>
              <w:t xml:space="preserve"> 2,996 </w:t>
            </w:r>
          </w:p>
        </w:tc>
        <w:tc>
          <w:tcPr>
            <w:tcW w:w="270" w:type="dxa"/>
          </w:tcPr>
          <w:p w14:paraId="2269826B" w14:textId="77777777" w:rsidR="008D629F" w:rsidRPr="00576D99" w:rsidRDefault="008D629F" w:rsidP="00576D99">
            <w:pPr>
              <w:tabs>
                <w:tab w:val="decimal" w:pos="1692"/>
              </w:tabs>
              <w:spacing w:line="240" w:lineRule="atLeast"/>
              <w:ind w:right="29"/>
              <w:rPr>
                <w:rFonts w:eastAsia="Cordia New" w:cs="Times New Roman"/>
                <w:szCs w:val="22"/>
              </w:rPr>
            </w:pPr>
          </w:p>
        </w:tc>
        <w:tc>
          <w:tcPr>
            <w:tcW w:w="1710" w:type="dxa"/>
          </w:tcPr>
          <w:p w14:paraId="44BCFB5E" w14:textId="43A07D64" w:rsidR="008D629F" w:rsidRPr="00576D99" w:rsidRDefault="008D629F" w:rsidP="00576D99">
            <w:pPr>
              <w:tabs>
                <w:tab w:val="decimal" w:pos="1420"/>
              </w:tabs>
              <w:spacing w:line="240" w:lineRule="atLeast"/>
              <w:ind w:right="-106"/>
              <w:rPr>
                <w:rFonts w:eastAsia="Cordia New" w:cs="Times New Roman"/>
                <w:szCs w:val="22"/>
              </w:rPr>
            </w:pPr>
            <w:r w:rsidRPr="00576D99">
              <w:rPr>
                <w:rFonts w:eastAsia="Cordia New" w:cs="Times New Roman"/>
                <w:szCs w:val="22"/>
              </w:rPr>
              <w:t xml:space="preserve"> 8,193 </w:t>
            </w:r>
          </w:p>
        </w:tc>
      </w:tr>
      <w:tr w:rsidR="008D629F" w:rsidRPr="00E54D24" w14:paraId="64FDEED9" w14:textId="77777777" w:rsidTr="00274486">
        <w:tc>
          <w:tcPr>
            <w:tcW w:w="3870" w:type="dxa"/>
          </w:tcPr>
          <w:p w14:paraId="35E6646E" w14:textId="77777777" w:rsidR="008D629F" w:rsidRPr="00576D99" w:rsidRDefault="008D629F" w:rsidP="005859E4">
            <w:pPr>
              <w:spacing w:line="240" w:lineRule="atLeast"/>
              <w:ind w:left="163"/>
              <w:rPr>
                <w:rFonts w:eastAsia="Cordia New" w:cs="Times New Roman"/>
                <w:szCs w:val="22"/>
              </w:rPr>
            </w:pPr>
            <w:r w:rsidRPr="00576D99">
              <w:rPr>
                <w:rFonts w:eastAsia="Cordia New" w:cs="Times New Roman"/>
                <w:szCs w:val="22"/>
              </w:rPr>
              <w:t>3 - 6 months</w:t>
            </w:r>
          </w:p>
        </w:tc>
        <w:tc>
          <w:tcPr>
            <w:tcW w:w="1440" w:type="dxa"/>
          </w:tcPr>
          <w:p w14:paraId="62A790EC" w14:textId="7EF73B91" w:rsidR="008D629F" w:rsidRPr="00576D99" w:rsidRDefault="008D629F" w:rsidP="00576D99">
            <w:pPr>
              <w:tabs>
                <w:tab w:val="decimal" w:pos="1149"/>
              </w:tabs>
              <w:spacing w:line="240" w:lineRule="atLeast"/>
              <w:ind w:right="-106"/>
              <w:rPr>
                <w:rFonts w:eastAsia="Cordia New" w:cs="Times New Roman"/>
                <w:szCs w:val="22"/>
              </w:rPr>
            </w:pPr>
            <w:r w:rsidRPr="00576D99">
              <w:rPr>
                <w:rFonts w:eastAsia="Cordia New" w:cs="Times New Roman"/>
                <w:szCs w:val="22"/>
              </w:rPr>
              <w:t xml:space="preserve"> 779 </w:t>
            </w:r>
          </w:p>
        </w:tc>
        <w:tc>
          <w:tcPr>
            <w:tcW w:w="270" w:type="dxa"/>
          </w:tcPr>
          <w:p w14:paraId="516F9A14" w14:textId="77777777" w:rsidR="008D629F" w:rsidRPr="00E54D24" w:rsidRDefault="008D629F" w:rsidP="00576D99">
            <w:pPr>
              <w:pStyle w:val="BodyText"/>
              <w:tabs>
                <w:tab w:val="decimal" w:pos="702"/>
              </w:tabs>
              <w:spacing w:after="0" w:line="240" w:lineRule="atLeast"/>
              <w:rPr>
                <w:rFonts w:eastAsia="Cordia New" w:cs="Times New Roman"/>
                <w:szCs w:val="22"/>
                <w:lang w:val="en-GB"/>
              </w:rPr>
            </w:pPr>
          </w:p>
        </w:tc>
        <w:tc>
          <w:tcPr>
            <w:tcW w:w="1620" w:type="dxa"/>
          </w:tcPr>
          <w:p w14:paraId="4176E422" w14:textId="6DB52C80" w:rsidR="008D629F" w:rsidRPr="00576D99" w:rsidRDefault="008D629F" w:rsidP="00576D99">
            <w:pPr>
              <w:tabs>
                <w:tab w:val="decimal" w:pos="1333"/>
              </w:tabs>
              <w:spacing w:line="240" w:lineRule="atLeast"/>
              <w:ind w:right="-106"/>
              <w:rPr>
                <w:rFonts w:eastAsia="Cordia New" w:cs="Times New Roman"/>
                <w:szCs w:val="22"/>
              </w:rPr>
            </w:pPr>
            <w:r w:rsidRPr="00576D99">
              <w:rPr>
                <w:rFonts w:eastAsia="Cordia New" w:cs="Times New Roman"/>
                <w:szCs w:val="22"/>
              </w:rPr>
              <w:t xml:space="preserve"> 2,023 </w:t>
            </w:r>
          </w:p>
        </w:tc>
        <w:tc>
          <w:tcPr>
            <w:tcW w:w="270" w:type="dxa"/>
          </w:tcPr>
          <w:p w14:paraId="091AB14A" w14:textId="77777777" w:rsidR="008D629F" w:rsidRPr="00576D99" w:rsidRDefault="008D629F" w:rsidP="00576D99">
            <w:pPr>
              <w:tabs>
                <w:tab w:val="decimal" w:pos="1692"/>
              </w:tabs>
              <w:spacing w:line="240" w:lineRule="atLeast"/>
              <w:ind w:right="29"/>
              <w:rPr>
                <w:rFonts w:eastAsia="Cordia New" w:cs="Times New Roman"/>
                <w:szCs w:val="22"/>
              </w:rPr>
            </w:pPr>
          </w:p>
        </w:tc>
        <w:tc>
          <w:tcPr>
            <w:tcW w:w="1710" w:type="dxa"/>
          </w:tcPr>
          <w:p w14:paraId="60101B8E" w14:textId="5A790A08" w:rsidR="008D629F" w:rsidRPr="00576D99" w:rsidRDefault="008D629F" w:rsidP="00576D99">
            <w:pPr>
              <w:tabs>
                <w:tab w:val="decimal" w:pos="1420"/>
              </w:tabs>
              <w:spacing w:line="240" w:lineRule="atLeast"/>
              <w:ind w:right="-106"/>
              <w:rPr>
                <w:rFonts w:eastAsia="Cordia New" w:cs="Times New Roman"/>
                <w:szCs w:val="22"/>
              </w:rPr>
            </w:pPr>
            <w:r w:rsidRPr="00576D99">
              <w:rPr>
                <w:rFonts w:eastAsia="Cordia New" w:cs="Times New Roman"/>
                <w:szCs w:val="22"/>
              </w:rPr>
              <w:t xml:space="preserve"> 2,802 </w:t>
            </w:r>
          </w:p>
        </w:tc>
      </w:tr>
      <w:tr w:rsidR="008D629F" w:rsidRPr="00E54D24" w14:paraId="032D59F7" w14:textId="77777777" w:rsidTr="00274486">
        <w:tc>
          <w:tcPr>
            <w:tcW w:w="3870" w:type="dxa"/>
          </w:tcPr>
          <w:p w14:paraId="7CC0F9FB" w14:textId="77777777" w:rsidR="008D629F" w:rsidRPr="00576D99" w:rsidRDefault="008D629F" w:rsidP="005859E4">
            <w:pPr>
              <w:spacing w:line="240" w:lineRule="atLeast"/>
              <w:ind w:left="163"/>
              <w:rPr>
                <w:rFonts w:eastAsia="Cordia New" w:cs="Times New Roman"/>
                <w:szCs w:val="22"/>
                <w:cs/>
                <w:lang w:bidi="th-TH"/>
              </w:rPr>
            </w:pPr>
            <w:r w:rsidRPr="00576D99">
              <w:rPr>
                <w:rFonts w:eastAsia="Cordia New" w:cs="Times New Roman"/>
                <w:szCs w:val="22"/>
              </w:rPr>
              <w:t>6 - 12 months</w:t>
            </w:r>
          </w:p>
        </w:tc>
        <w:tc>
          <w:tcPr>
            <w:tcW w:w="1440" w:type="dxa"/>
          </w:tcPr>
          <w:p w14:paraId="12431BC1" w14:textId="7082C585" w:rsidR="008D629F" w:rsidRPr="00576D99" w:rsidRDefault="008D629F" w:rsidP="00576D99">
            <w:pPr>
              <w:tabs>
                <w:tab w:val="decimal" w:pos="1149"/>
              </w:tabs>
              <w:spacing w:line="240" w:lineRule="atLeast"/>
              <w:ind w:right="-106"/>
              <w:rPr>
                <w:rFonts w:eastAsia="Cordia New" w:cs="Times New Roman"/>
                <w:szCs w:val="22"/>
              </w:rPr>
            </w:pPr>
            <w:r w:rsidRPr="00576D99">
              <w:rPr>
                <w:rFonts w:eastAsia="Cordia New" w:cs="Times New Roman"/>
                <w:szCs w:val="22"/>
              </w:rPr>
              <w:t xml:space="preserve"> 573 </w:t>
            </w:r>
          </w:p>
        </w:tc>
        <w:tc>
          <w:tcPr>
            <w:tcW w:w="270" w:type="dxa"/>
          </w:tcPr>
          <w:p w14:paraId="338C8179" w14:textId="77777777" w:rsidR="008D629F" w:rsidRPr="00E54D24" w:rsidRDefault="008D629F" w:rsidP="00576D99">
            <w:pPr>
              <w:pStyle w:val="BodyText"/>
              <w:tabs>
                <w:tab w:val="decimal" w:pos="702"/>
              </w:tabs>
              <w:spacing w:after="0" w:line="240" w:lineRule="atLeast"/>
              <w:rPr>
                <w:rFonts w:eastAsia="Cordia New" w:cs="Times New Roman"/>
                <w:szCs w:val="22"/>
                <w:lang w:val="en-GB"/>
              </w:rPr>
            </w:pPr>
          </w:p>
        </w:tc>
        <w:tc>
          <w:tcPr>
            <w:tcW w:w="1620" w:type="dxa"/>
          </w:tcPr>
          <w:p w14:paraId="304FC7F0" w14:textId="63E07FBE" w:rsidR="008D629F" w:rsidRPr="00576D99" w:rsidRDefault="008D629F" w:rsidP="00576D99">
            <w:pPr>
              <w:tabs>
                <w:tab w:val="decimal" w:pos="1333"/>
              </w:tabs>
              <w:spacing w:line="240" w:lineRule="atLeast"/>
              <w:ind w:right="-106"/>
              <w:rPr>
                <w:rFonts w:eastAsia="Cordia New" w:cs="Times New Roman"/>
                <w:szCs w:val="22"/>
              </w:rPr>
            </w:pPr>
            <w:r w:rsidRPr="00576D99">
              <w:rPr>
                <w:rFonts w:eastAsia="Cordia New" w:cs="Times New Roman"/>
                <w:szCs w:val="22"/>
              </w:rPr>
              <w:t xml:space="preserve"> 866 </w:t>
            </w:r>
          </w:p>
        </w:tc>
        <w:tc>
          <w:tcPr>
            <w:tcW w:w="270" w:type="dxa"/>
          </w:tcPr>
          <w:p w14:paraId="7FB618E0" w14:textId="77777777" w:rsidR="008D629F" w:rsidRPr="00576D99" w:rsidRDefault="008D629F" w:rsidP="00576D99">
            <w:pPr>
              <w:tabs>
                <w:tab w:val="decimal" w:pos="1692"/>
              </w:tabs>
              <w:spacing w:line="240" w:lineRule="atLeast"/>
              <w:ind w:right="29"/>
              <w:rPr>
                <w:rFonts w:eastAsia="Cordia New" w:cs="Times New Roman"/>
                <w:szCs w:val="22"/>
              </w:rPr>
            </w:pPr>
          </w:p>
        </w:tc>
        <w:tc>
          <w:tcPr>
            <w:tcW w:w="1710" w:type="dxa"/>
          </w:tcPr>
          <w:p w14:paraId="07E54FA6" w14:textId="369182C0" w:rsidR="008D629F" w:rsidRPr="00576D99" w:rsidRDefault="008D629F" w:rsidP="00576D99">
            <w:pPr>
              <w:tabs>
                <w:tab w:val="decimal" w:pos="1420"/>
              </w:tabs>
              <w:spacing w:line="240" w:lineRule="atLeast"/>
              <w:ind w:right="-106"/>
              <w:rPr>
                <w:rFonts w:eastAsia="Cordia New" w:cs="Times New Roman"/>
                <w:szCs w:val="22"/>
              </w:rPr>
            </w:pPr>
            <w:r w:rsidRPr="00576D99">
              <w:rPr>
                <w:rFonts w:eastAsia="Cordia New" w:cs="Times New Roman"/>
                <w:szCs w:val="22"/>
              </w:rPr>
              <w:t xml:space="preserve"> 1,439 </w:t>
            </w:r>
          </w:p>
        </w:tc>
      </w:tr>
      <w:tr w:rsidR="008D629F" w:rsidRPr="00E54D24" w14:paraId="040DE66A" w14:textId="77777777" w:rsidTr="00274486">
        <w:tc>
          <w:tcPr>
            <w:tcW w:w="3870" w:type="dxa"/>
          </w:tcPr>
          <w:p w14:paraId="7DE11738" w14:textId="4BB1D0D3" w:rsidR="008D629F" w:rsidRPr="00576D99" w:rsidRDefault="008D629F" w:rsidP="005859E4">
            <w:pPr>
              <w:spacing w:line="240" w:lineRule="atLeast"/>
              <w:ind w:left="163"/>
              <w:rPr>
                <w:rFonts w:eastAsia="Cordia New" w:cs="Times New Roman"/>
                <w:szCs w:val="22"/>
              </w:rPr>
            </w:pPr>
            <w:r w:rsidRPr="00576D99">
              <w:rPr>
                <w:rFonts w:eastAsia="Cordia New" w:cs="Times New Roman"/>
                <w:szCs w:val="22"/>
              </w:rPr>
              <w:t>More than 12 months</w:t>
            </w:r>
          </w:p>
        </w:tc>
        <w:tc>
          <w:tcPr>
            <w:tcW w:w="1440" w:type="dxa"/>
          </w:tcPr>
          <w:p w14:paraId="3F44ABEB" w14:textId="0751DAB7" w:rsidR="008D629F" w:rsidRPr="00576D99" w:rsidRDefault="008D629F" w:rsidP="00576D99">
            <w:pPr>
              <w:tabs>
                <w:tab w:val="decimal" w:pos="1149"/>
              </w:tabs>
              <w:spacing w:line="240" w:lineRule="atLeast"/>
              <w:ind w:right="-106"/>
              <w:rPr>
                <w:rFonts w:eastAsia="Cordia New" w:cs="Times New Roman"/>
                <w:szCs w:val="22"/>
              </w:rPr>
            </w:pPr>
            <w:r w:rsidRPr="00576D99">
              <w:rPr>
                <w:rFonts w:eastAsia="Cordia New" w:cs="Times New Roman"/>
                <w:szCs w:val="22"/>
              </w:rPr>
              <w:t>-</w:t>
            </w:r>
          </w:p>
        </w:tc>
        <w:tc>
          <w:tcPr>
            <w:tcW w:w="270" w:type="dxa"/>
          </w:tcPr>
          <w:p w14:paraId="4884286B" w14:textId="77777777" w:rsidR="008D629F" w:rsidRPr="00E54D24" w:rsidRDefault="008D629F" w:rsidP="00576D99">
            <w:pPr>
              <w:pStyle w:val="BodyText"/>
              <w:tabs>
                <w:tab w:val="decimal" w:pos="702"/>
              </w:tabs>
              <w:spacing w:after="0" w:line="240" w:lineRule="atLeast"/>
              <w:rPr>
                <w:rFonts w:eastAsia="Cordia New" w:cs="Times New Roman"/>
                <w:szCs w:val="22"/>
                <w:lang w:val="en-GB"/>
              </w:rPr>
            </w:pPr>
          </w:p>
        </w:tc>
        <w:tc>
          <w:tcPr>
            <w:tcW w:w="1620" w:type="dxa"/>
          </w:tcPr>
          <w:p w14:paraId="110F66BE" w14:textId="6A406596" w:rsidR="008D629F" w:rsidRPr="00576D99" w:rsidRDefault="008D629F" w:rsidP="00576D99">
            <w:pPr>
              <w:tabs>
                <w:tab w:val="decimal" w:pos="1333"/>
              </w:tabs>
              <w:spacing w:line="240" w:lineRule="atLeast"/>
              <w:ind w:right="-106"/>
              <w:rPr>
                <w:rFonts w:eastAsia="Cordia New" w:cs="Times New Roman"/>
                <w:szCs w:val="22"/>
              </w:rPr>
            </w:pPr>
            <w:r w:rsidRPr="00576D99">
              <w:rPr>
                <w:rFonts w:eastAsia="Cordia New" w:cs="Times New Roman"/>
                <w:szCs w:val="22"/>
              </w:rPr>
              <w:t xml:space="preserve"> 802 </w:t>
            </w:r>
          </w:p>
        </w:tc>
        <w:tc>
          <w:tcPr>
            <w:tcW w:w="270" w:type="dxa"/>
          </w:tcPr>
          <w:p w14:paraId="16E540A5" w14:textId="77777777" w:rsidR="008D629F" w:rsidRPr="00576D99" w:rsidRDefault="008D629F" w:rsidP="00576D99">
            <w:pPr>
              <w:tabs>
                <w:tab w:val="decimal" w:pos="1692"/>
              </w:tabs>
              <w:spacing w:line="240" w:lineRule="atLeast"/>
              <w:ind w:right="29"/>
              <w:rPr>
                <w:rFonts w:eastAsia="Cordia New" w:cs="Times New Roman"/>
                <w:szCs w:val="22"/>
              </w:rPr>
            </w:pPr>
          </w:p>
        </w:tc>
        <w:tc>
          <w:tcPr>
            <w:tcW w:w="1710" w:type="dxa"/>
          </w:tcPr>
          <w:p w14:paraId="73EDC790" w14:textId="438613CB" w:rsidR="008D629F" w:rsidRPr="00576D99" w:rsidRDefault="008D629F" w:rsidP="00576D99">
            <w:pPr>
              <w:tabs>
                <w:tab w:val="decimal" w:pos="1420"/>
              </w:tabs>
              <w:spacing w:line="240" w:lineRule="atLeast"/>
              <w:ind w:right="-106"/>
              <w:rPr>
                <w:rFonts w:eastAsia="Cordia New" w:cs="Times New Roman"/>
                <w:szCs w:val="22"/>
              </w:rPr>
            </w:pPr>
            <w:r w:rsidRPr="00576D99">
              <w:rPr>
                <w:rFonts w:eastAsia="Cordia New" w:cs="Times New Roman"/>
                <w:szCs w:val="22"/>
              </w:rPr>
              <w:t xml:space="preserve"> 802 </w:t>
            </w:r>
          </w:p>
        </w:tc>
      </w:tr>
      <w:tr w:rsidR="008D629F" w:rsidRPr="00E54D24" w14:paraId="51C7042F" w14:textId="77777777">
        <w:tc>
          <w:tcPr>
            <w:tcW w:w="3870" w:type="dxa"/>
          </w:tcPr>
          <w:p w14:paraId="244D10CE" w14:textId="77777777" w:rsidR="008D629F" w:rsidRPr="005859E4" w:rsidRDefault="008D629F" w:rsidP="008D629F">
            <w:pPr>
              <w:spacing w:line="240" w:lineRule="atLeast"/>
              <w:rPr>
                <w:rFonts w:eastAsia="Cordia New" w:cs="Times New Roman"/>
                <w:b/>
                <w:bCs/>
                <w:szCs w:val="22"/>
                <w:cs/>
                <w:lang w:bidi="th-TH"/>
              </w:rPr>
            </w:pPr>
            <w:r w:rsidRPr="005859E4">
              <w:rPr>
                <w:rFonts w:eastAsia="Cordia New" w:cs="Times New Roman"/>
                <w:b/>
                <w:bCs/>
                <w:szCs w:val="22"/>
              </w:rPr>
              <w:t>Total</w:t>
            </w:r>
          </w:p>
        </w:tc>
        <w:tc>
          <w:tcPr>
            <w:tcW w:w="1440" w:type="dxa"/>
            <w:tcBorders>
              <w:top w:val="single" w:sz="4" w:space="0" w:color="auto"/>
            </w:tcBorders>
          </w:tcPr>
          <w:p w14:paraId="3B8A6D54" w14:textId="09B22698" w:rsidR="008D629F" w:rsidRPr="005859E4" w:rsidRDefault="008D629F" w:rsidP="008D629F">
            <w:pPr>
              <w:tabs>
                <w:tab w:val="decimal" w:pos="1149"/>
              </w:tabs>
              <w:spacing w:line="240" w:lineRule="atLeast"/>
              <w:ind w:left="-103" w:right="-106"/>
              <w:rPr>
                <w:rFonts w:eastAsia="Cordia New" w:cs="Times New Roman"/>
                <w:b/>
                <w:bCs/>
                <w:szCs w:val="22"/>
              </w:rPr>
            </w:pPr>
            <w:r w:rsidRPr="005859E4">
              <w:rPr>
                <w:rFonts w:eastAsia="Cordia New" w:cs="Times New Roman"/>
                <w:b/>
                <w:bCs/>
                <w:szCs w:val="22"/>
              </w:rPr>
              <w:t>7,033</w:t>
            </w:r>
          </w:p>
        </w:tc>
        <w:tc>
          <w:tcPr>
            <w:tcW w:w="270" w:type="dxa"/>
          </w:tcPr>
          <w:p w14:paraId="4890F5B9" w14:textId="77777777" w:rsidR="008D629F" w:rsidRPr="005859E4" w:rsidRDefault="008D629F" w:rsidP="008D629F">
            <w:pPr>
              <w:pStyle w:val="BodyText"/>
              <w:tabs>
                <w:tab w:val="decimal" w:pos="702"/>
              </w:tabs>
              <w:spacing w:after="0" w:line="240" w:lineRule="atLeast"/>
              <w:rPr>
                <w:rFonts w:eastAsia="Cordia New" w:cs="Times New Roman"/>
                <w:b/>
                <w:bCs/>
                <w:szCs w:val="22"/>
                <w:lang w:val="en-GB"/>
              </w:rPr>
            </w:pPr>
          </w:p>
        </w:tc>
        <w:tc>
          <w:tcPr>
            <w:tcW w:w="1620" w:type="dxa"/>
            <w:tcBorders>
              <w:top w:val="single" w:sz="4" w:space="0" w:color="auto"/>
            </w:tcBorders>
          </w:tcPr>
          <w:p w14:paraId="7C2F9B9C" w14:textId="127F5283" w:rsidR="008D629F" w:rsidRPr="005859E4" w:rsidRDefault="008D629F" w:rsidP="008D629F">
            <w:pPr>
              <w:tabs>
                <w:tab w:val="decimal" w:pos="1333"/>
              </w:tabs>
              <w:spacing w:line="240" w:lineRule="atLeast"/>
              <w:ind w:left="-103" w:right="-106"/>
              <w:rPr>
                <w:rFonts w:eastAsia="Cordia New" w:cs="Times New Roman"/>
                <w:b/>
                <w:bCs/>
                <w:szCs w:val="22"/>
              </w:rPr>
            </w:pPr>
            <w:r w:rsidRPr="005859E4">
              <w:rPr>
                <w:rFonts w:eastAsia="Cordia New" w:cs="Times New Roman"/>
                <w:b/>
                <w:bCs/>
                <w:szCs w:val="22"/>
              </w:rPr>
              <w:t xml:space="preserve"> 13,355 </w:t>
            </w:r>
          </w:p>
        </w:tc>
        <w:tc>
          <w:tcPr>
            <w:tcW w:w="270" w:type="dxa"/>
          </w:tcPr>
          <w:p w14:paraId="4971B4F8" w14:textId="77777777" w:rsidR="008D629F" w:rsidRPr="005859E4" w:rsidRDefault="008D629F" w:rsidP="008D629F">
            <w:pPr>
              <w:tabs>
                <w:tab w:val="decimal" w:pos="1692"/>
              </w:tabs>
              <w:spacing w:line="240" w:lineRule="atLeast"/>
              <w:ind w:right="29"/>
              <w:rPr>
                <w:rFonts w:eastAsia="Cordia New" w:cs="Times New Roman"/>
                <w:b/>
                <w:bCs/>
                <w:szCs w:val="22"/>
              </w:rPr>
            </w:pPr>
          </w:p>
        </w:tc>
        <w:tc>
          <w:tcPr>
            <w:tcW w:w="1710" w:type="dxa"/>
            <w:tcBorders>
              <w:top w:val="single" w:sz="4" w:space="0" w:color="auto"/>
            </w:tcBorders>
          </w:tcPr>
          <w:p w14:paraId="2A386D54" w14:textId="398D3565" w:rsidR="008D629F" w:rsidRPr="005859E4" w:rsidRDefault="008D629F" w:rsidP="008D629F">
            <w:pPr>
              <w:tabs>
                <w:tab w:val="decimal" w:pos="1420"/>
              </w:tabs>
              <w:spacing w:line="240" w:lineRule="atLeast"/>
              <w:ind w:left="-103" w:right="-106"/>
              <w:rPr>
                <w:rFonts w:eastAsia="Cordia New" w:cs="Times New Roman"/>
                <w:b/>
                <w:bCs/>
                <w:szCs w:val="22"/>
              </w:rPr>
            </w:pPr>
            <w:r w:rsidRPr="005859E4">
              <w:rPr>
                <w:rFonts w:eastAsia="Cordia New" w:cs="Times New Roman"/>
                <w:b/>
                <w:bCs/>
                <w:szCs w:val="22"/>
              </w:rPr>
              <w:t xml:space="preserve"> 20,388 </w:t>
            </w:r>
          </w:p>
        </w:tc>
      </w:tr>
      <w:tr w:rsidR="008D629F" w:rsidRPr="00E54D24" w14:paraId="006D6B2E" w14:textId="77777777">
        <w:tc>
          <w:tcPr>
            <w:tcW w:w="3870" w:type="dxa"/>
          </w:tcPr>
          <w:p w14:paraId="5AF862A7" w14:textId="77777777" w:rsidR="008D629F" w:rsidRPr="00576D99" w:rsidRDefault="008D629F" w:rsidP="008D629F">
            <w:pPr>
              <w:spacing w:line="240" w:lineRule="atLeast"/>
              <w:rPr>
                <w:rFonts w:eastAsia="Cordia New" w:cs="Times New Roman"/>
                <w:szCs w:val="22"/>
              </w:rPr>
            </w:pPr>
            <w:r w:rsidRPr="00E54D24">
              <w:rPr>
                <w:rFonts w:eastAsia="Cordia New" w:cs="Times New Roman"/>
                <w:szCs w:val="22"/>
              </w:rPr>
              <w:t>Accrued income under operating lease</w:t>
            </w:r>
          </w:p>
        </w:tc>
        <w:tc>
          <w:tcPr>
            <w:tcW w:w="1440" w:type="dxa"/>
            <w:tcBorders>
              <w:bottom w:val="single" w:sz="4" w:space="0" w:color="auto"/>
            </w:tcBorders>
          </w:tcPr>
          <w:p w14:paraId="05ED89DF" w14:textId="79463A4E" w:rsidR="008D629F" w:rsidRPr="00316060" w:rsidRDefault="008D629F" w:rsidP="008D629F">
            <w:pPr>
              <w:tabs>
                <w:tab w:val="decimal" w:pos="1149"/>
              </w:tabs>
              <w:spacing w:line="240" w:lineRule="atLeast"/>
              <w:ind w:left="-103" w:right="-106"/>
              <w:rPr>
                <w:rFonts w:eastAsia="Cordia New" w:cs="Times New Roman"/>
                <w:szCs w:val="22"/>
              </w:rPr>
            </w:pPr>
            <w:r w:rsidRPr="00316060">
              <w:rPr>
                <w:rFonts w:eastAsia="Cordia New" w:cs="Times New Roman"/>
                <w:szCs w:val="22"/>
              </w:rPr>
              <w:t>-</w:t>
            </w:r>
          </w:p>
        </w:tc>
        <w:tc>
          <w:tcPr>
            <w:tcW w:w="270" w:type="dxa"/>
          </w:tcPr>
          <w:p w14:paraId="04CEE464" w14:textId="77777777" w:rsidR="008D629F" w:rsidRPr="00316060" w:rsidRDefault="008D629F" w:rsidP="008D629F">
            <w:pPr>
              <w:pStyle w:val="BodyText"/>
              <w:tabs>
                <w:tab w:val="decimal" w:pos="702"/>
              </w:tabs>
              <w:spacing w:after="0" w:line="240" w:lineRule="atLeast"/>
              <w:rPr>
                <w:rFonts w:eastAsia="Cordia New" w:cs="Times New Roman"/>
                <w:szCs w:val="22"/>
                <w:lang w:val="en-GB"/>
              </w:rPr>
            </w:pPr>
          </w:p>
        </w:tc>
        <w:tc>
          <w:tcPr>
            <w:tcW w:w="1620" w:type="dxa"/>
            <w:tcBorders>
              <w:bottom w:val="single" w:sz="4" w:space="0" w:color="auto"/>
            </w:tcBorders>
          </w:tcPr>
          <w:p w14:paraId="101C8289" w14:textId="1637C1A4" w:rsidR="008D629F" w:rsidRPr="00316060" w:rsidRDefault="008D629F" w:rsidP="008D629F">
            <w:pPr>
              <w:tabs>
                <w:tab w:val="decimal" w:pos="1333"/>
              </w:tabs>
              <w:spacing w:line="240" w:lineRule="atLeast"/>
              <w:ind w:left="-103" w:right="-106"/>
              <w:rPr>
                <w:rFonts w:eastAsia="Cordia New" w:cs="Times New Roman"/>
                <w:szCs w:val="22"/>
              </w:rPr>
            </w:pPr>
            <w:r w:rsidRPr="00316060">
              <w:rPr>
                <w:rFonts w:eastAsia="Cordia New" w:cs="Times New Roman"/>
                <w:szCs w:val="22"/>
              </w:rPr>
              <w:t>11,219</w:t>
            </w:r>
          </w:p>
        </w:tc>
        <w:tc>
          <w:tcPr>
            <w:tcW w:w="270" w:type="dxa"/>
          </w:tcPr>
          <w:p w14:paraId="30C869B5" w14:textId="77777777" w:rsidR="008D629F" w:rsidRPr="00316060" w:rsidRDefault="008D629F" w:rsidP="008D629F">
            <w:pPr>
              <w:tabs>
                <w:tab w:val="decimal" w:pos="1692"/>
              </w:tabs>
              <w:spacing w:line="240" w:lineRule="atLeast"/>
              <w:ind w:right="29"/>
              <w:rPr>
                <w:rFonts w:eastAsia="Cordia New" w:cs="Times New Roman"/>
                <w:szCs w:val="22"/>
              </w:rPr>
            </w:pPr>
          </w:p>
        </w:tc>
        <w:tc>
          <w:tcPr>
            <w:tcW w:w="1710" w:type="dxa"/>
            <w:tcBorders>
              <w:bottom w:val="single" w:sz="4" w:space="0" w:color="auto"/>
            </w:tcBorders>
          </w:tcPr>
          <w:p w14:paraId="138C177A" w14:textId="740C7B6E" w:rsidR="008D629F" w:rsidRPr="00316060" w:rsidRDefault="008D629F" w:rsidP="008D629F">
            <w:pPr>
              <w:tabs>
                <w:tab w:val="decimal" w:pos="1420"/>
              </w:tabs>
              <w:spacing w:line="240" w:lineRule="atLeast"/>
              <w:ind w:left="-103" w:right="-106"/>
              <w:rPr>
                <w:rFonts w:eastAsia="Cordia New" w:cs="Times New Roman"/>
                <w:szCs w:val="22"/>
              </w:rPr>
            </w:pPr>
            <w:r w:rsidRPr="00316060">
              <w:rPr>
                <w:rFonts w:eastAsia="Cordia New" w:cs="Times New Roman"/>
                <w:szCs w:val="22"/>
              </w:rPr>
              <w:t>11,219</w:t>
            </w:r>
          </w:p>
        </w:tc>
      </w:tr>
      <w:tr w:rsidR="008D629F" w:rsidRPr="00E54D24" w14:paraId="39EC1838" w14:textId="77777777">
        <w:tc>
          <w:tcPr>
            <w:tcW w:w="3870" w:type="dxa"/>
          </w:tcPr>
          <w:p w14:paraId="00B57E9C" w14:textId="77777777" w:rsidR="008D629F" w:rsidRPr="00576D99" w:rsidRDefault="008D629F" w:rsidP="008D629F">
            <w:pPr>
              <w:spacing w:line="240" w:lineRule="atLeast"/>
              <w:rPr>
                <w:rFonts w:eastAsia="Cordia New" w:cs="Times New Roman"/>
                <w:b/>
                <w:bCs/>
                <w:i/>
                <w:iCs/>
                <w:szCs w:val="22"/>
              </w:rPr>
            </w:pPr>
          </w:p>
        </w:tc>
        <w:tc>
          <w:tcPr>
            <w:tcW w:w="1440" w:type="dxa"/>
          </w:tcPr>
          <w:p w14:paraId="4DC6D14F" w14:textId="1DE81669" w:rsidR="008D629F" w:rsidRPr="005859E4" w:rsidRDefault="008D629F" w:rsidP="008D629F">
            <w:pPr>
              <w:tabs>
                <w:tab w:val="decimal" w:pos="1149"/>
              </w:tabs>
              <w:spacing w:line="240" w:lineRule="atLeast"/>
              <w:ind w:left="-103" w:right="-106"/>
              <w:rPr>
                <w:rFonts w:eastAsia="Cordia New" w:cs="Times New Roman"/>
                <w:b/>
                <w:bCs/>
                <w:szCs w:val="22"/>
              </w:rPr>
            </w:pPr>
            <w:r w:rsidRPr="005859E4">
              <w:rPr>
                <w:rFonts w:eastAsia="Cordia New" w:cs="Times New Roman"/>
                <w:b/>
                <w:bCs/>
                <w:szCs w:val="22"/>
              </w:rPr>
              <w:t>7,033</w:t>
            </w:r>
          </w:p>
        </w:tc>
        <w:tc>
          <w:tcPr>
            <w:tcW w:w="270" w:type="dxa"/>
          </w:tcPr>
          <w:p w14:paraId="5F58903C" w14:textId="77777777" w:rsidR="008D629F" w:rsidRPr="005859E4" w:rsidRDefault="008D629F" w:rsidP="008D629F">
            <w:pPr>
              <w:pStyle w:val="BodyText"/>
              <w:tabs>
                <w:tab w:val="decimal" w:pos="1305"/>
              </w:tabs>
              <w:spacing w:after="0" w:line="240" w:lineRule="atLeast"/>
              <w:ind w:left="-86" w:right="-17"/>
              <w:rPr>
                <w:rFonts w:eastAsia="Cordia New" w:cs="Times New Roman"/>
                <w:b/>
                <w:bCs/>
                <w:szCs w:val="22"/>
                <w:lang w:val="en-GB"/>
              </w:rPr>
            </w:pPr>
          </w:p>
        </w:tc>
        <w:tc>
          <w:tcPr>
            <w:tcW w:w="1620" w:type="dxa"/>
          </w:tcPr>
          <w:p w14:paraId="63A238CB" w14:textId="6BB07FE7" w:rsidR="008D629F" w:rsidRPr="005859E4" w:rsidRDefault="008D629F" w:rsidP="008D629F">
            <w:pPr>
              <w:tabs>
                <w:tab w:val="decimal" w:pos="1333"/>
              </w:tabs>
              <w:spacing w:line="240" w:lineRule="atLeast"/>
              <w:ind w:left="-103" w:right="-106"/>
              <w:rPr>
                <w:rFonts w:eastAsia="Cordia New" w:cs="Times New Roman"/>
                <w:b/>
                <w:bCs/>
                <w:szCs w:val="22"/>
              </w:rPr>
            </w:pPr>
            <w:r w:rsidRPr="005859E4">
              <w:rPr>
                <w:rFonts w:eastAsia="Cordia New" w:cs="Times New Roman"/>
                <w:b/>
                <w:bCs/>
                <w:szCs w:val="22"/>
              </w:rPr>
              <w:t>24,574</w:t>
            </w:r>
          </w:p>
        </w:tc>
        <w:tc>
          <w:tcPr>
            <w:tcW w:w="270" w:type="dxa"/>
          </w:tcPr>
          <w:p w14:paraId="6169AC45" w14:textId="77777777" w:rsidR="008D629F" w:rsidRPr="005859E4" w:rsidRDefault="008D629F" w:rsidP="008D629F">
            <w:pPr>
              <w:pStyle w:val="BodyText"/>
              <w:tabs>
                <w:tab w:val="decimal" w:pos="1692"/>
              </w:tabs>
              <w:spacing w:after="0" w:line="240" w:lineRule="atLeast"/>
              <w:ind w:left="-86" w:right="-195"/>
              <w:rPr>
                <w:rFonts w:eastAsia="Cordia New" w:cs="Times New Roman"/>
                <w:b/>
                <w:bCs/>
                <w:szCs w:val="22"/>
                <w:lang w:val="en-GB"/>
              </w:rPr>
            </w:pPr>
          </w:p>
        </w:tc>
        <w:tc>
          <w:tcPr>
            <w:tcW w:w="1710" w:type="dxa"/>
          </w:tcPr>
          <w:p w14:paraId="2E02BBD1" w14:textId="6D279EE0" w:rsidR="008D629F" w:rsidRPr="005859E4" w:rsidRDefault="008D629F" w:rsidP="008D629F">
            <w:pPr>
              <w:pStyle w:val="BodyText"/>
              <w:tabs>
                <w:tab w:val="decimal" w:pos="1419"/>
              </w:tabs>
              <w:spacing w:after="0" w:line="240" w:lineRule="atLeast"/>
              <w:ind w:left="-103" w:right="-106"/>
              <w:rPr>
                <w:rFonts w:eastAsia="Cordia New" w:cs="Times New Roman"/>
                <w:b/>
                <w:bCs/>
                <w:szCs w:val="22"/>
                <w:lang w:val="en-GB"/>
              </w:rPr>
            </w:pPr>
            <w:r w:rsidRPr="005859E4">
              <w:rPr>
                <w:rFonts w:eastAsia="Cordia New" w:cs="Times New Roman"/>
                <w:b/>
                <w:bCs/>
                <w:szCs w:val="22"/>
                <w:lang w:val="en-GB"/>
              </w:rPr>
              <w:t>31,607</w:t>
            </w:r>
          </w:p>
        </w:tc>
      </w:tr>
      <w:tr w:rsidR="008D629F" w:rsidRPr="00E54D24" w14:paraId="447BE419" w14:textId="77777777">
        <w:trPr>
          <w:trHeight w:val="64"/>
        </w:trPr>
        <w:tc>
          <w:tcPr>
            <w:tcW w:w="3870" w:type="dxa"/>
          </w:tcPr>
          <w:p w14:paraId="3169E746" w14:textId="77777777" w:rsidR="008D629F" w:rsidRPr="00E54D24" w:rsidRDefault="008D629F" w:rsidP="008D629F">
            <w:pPr>
              <w:spacing w:line="240" w:lineRule="atLeast"/>
              <w:rPr>
                <w:rFonts w:cs="Times New Roman"/>
                <w:b/>
                <w:bCs/>
                <w:szCs w:val="22"/>
                <w:lang w:val="en-US" w:bidi="th-TH"/>
              </w:rPr>
            </w:pPr>
            <w:r w:rsidRPr="00E54D24">
              <w:rPr>
                <w:rFonts w:cs="Times New Roman"/>
                <w:i/>
                <w:iCs/>
                <w:szCs w:val="22"/>
              </w:rPr>
              <w:t>Less</w:t>
            </w:r>
            <w:r w:rsidRPr="00E54D24">
              <w:rPr>
                <w:rFonts w:cs="Times New Roman"/>
                <w:szCs w:val="22"/>
              </w:rPr>
              <w:t xml:space="preserve"> allowance for</w:t>
            </w:r>
            <w:r w:rsidRPr="00E54D24">
              <w:rPr>
                <w:rFonts w:cs="Times New Roman"/>
                <w:szCs w:val="22"/>
                <w:cs/>
                <w:lang w:bidi="th-TH"/>
              </w:rPr>
              <w:t xml:space="preserve"> </w:t>
            </w:r>
            <w:r w:rsidRPr="00E54D24">
              <w:rPr>
                <w:rFonts w:cs="Times New Roman"/>
                <w:szCs w:val="22"/>
              </w:rPr>
              <w:t>expected credit loss</w:t>
            </w:r>
            <w:r w:rsidRPr="00E54D24">
              <w:rPr>
                <w:rFonts w:cs="Times New Roman"/>
                <w:szCs w:val="22"/>
                <w:cs/>
                <w:lang w:bidi="th-TH"/>
              </w:rPr>
              <w:t xml:space="preserve"> </w:t>
            </w:r>
          </w:p>
        </w:tc>
        <w:tc>
          <w:tcPr>
            <w:tcW w:w="1440" w:type="dxa"/>
            <w:tcBorders>
              <w:bottom w:val="single" w:sz="4" w:space="0" w:color="auto"/>
            </w:tcBorders>
          </w:tcPr>
          <w:p w14:paraId="46DA347B" w14:textId="0533AD64" w:rsidR="008D629F" w:rsidRPr="00316060" w:rsidRDefault="00316060" w:rsidP="008D629F">
            <w:pPr>
              <w:tabs>
                <w:tab w:val="decimal" w:pos="1149"/>
              </w:tabs>
              <w:spacing w:line="240" w:lineRule="atLeast"/>
              <w:ind w:left="-103" w:right="-106"/>
            </w:pPr>
            <w:r w:rsidRPr="00316060">
              <w:t>-</w:t>
            </w:r>
          </w:p>
        </w:tc>
        <w:tc>
          <w:tcPr>
            <w:tcW w:w="270" w:type="dxa"/>
          </w:tcPr>
          <w:p w14:paraId="3C1C3A89" w14:textId="77777777" w:rsidR="008D629F" w:rsidRPr="00316060" w:rsidRDefault="008D629F" w:rsidP="008D629F">
            <w:pPr>
              <w:pStyle w:val="BodyText"/>
              <w:tabs>
                <w:tab w:val="decimal" w:pos="1305"/>
              </w:tabs>
              <w:spacing w:after="0" w:line="240" w:lineRule="atLeast"/>
              <w:ind w:left="-86" w:right="-17"/>
              <w:rPr>
                <w:rFonts w:cs="Times New Roman"/>
                <w:szCs w:val="22"/>
                <w:lang w:val="en-GB"/>
              </w:rPr>
            </w:pPr>
          </w:p>
        </w:tc>
        <w:tc>
          <w:tcPr>
            <w:tcW w:w="1620" w:type="dxa"/>
            <w:tcBorders>
              <w:bottom w:val="single" w:sz="4" w:space="0" w:color="auto"/>
            </w:tcBorders>
          </w:tcPr>
          <w:p w14:paraId="21FE6A2B" w14:textId="2A8F8E80" w:rsidR="008D629F" w:rsidRPr="00316060" w:rsidRDefault="00316060" w:rsidP="008D629F">
            <w:pPr>
              <w:tabs>
                <w:tab w:val="decimal" w:pos="1333"/>
              </w:tabs>
              <w:spacing w:line="240" w:lineRule="atLeast"/>
              <w:ind w:left="-103" w:right="-106"/>
            </w:pPr>
            <w:r w:rsidRPr="00316060">
              <w:t>-</w:t>
            </w:r>
          </w:p>
        </w:tc>
        <w:tc>
          <w:tcPr>
            <w:tcW w:w="270" w:type="dxa"/>
          </w:tcPr>
          <w:p w14:paraId="383BC9A4" w14:textId="77777777" w:rsidR="008D629F" w:rsidRPr="00316060" w:rsidRDefault="008D629F" w:rsidP="008D629F">
            <w:pPr>
              <w:pStyle w:val="BodyText"/>
              <w:tabs>
                <w:tab w:val="decimal" w:pos="1692"/>
              </w:tabs>
              <w:spacing w:after="0" w:line="240" w:lineRule="atLeast"/>
              <w:ind w:left="-86" w:right="-195"/>
              <w:rPr>
                <w:rFonts w:cs="Times New Roman"/>
                <w:szCs w:val="22"/>
                <w:lang w:val="en-GB"/>
              </w:rPr>
            </w:pPr>
          </w:p>
        </w:tc>
        <w:tc>
          <w:tcPr>
            <w:tcW w:w="1710" w:type="dxa"/>
            <w:tcBorders>
              <w:bottom w:val="single" w:sz="4" w:space="0" w:color="auto"/>
            </w:tcBorders>
          </w:tcPr>
          <w:p w14:paraId="68B36022" w14:textId="605A8EAD" w:rsidR="008D629F" w:rsidRPr="00316060" w:rsidRDefault="00316060" w:rsidP="008D629F">
            <w:pPr>
              <w:pStyle w:val="BodyText"/>
              <w:tabs>
                <w:tab w:val="decimal" w:pos="1420"/>
              </w:tabs>
              <w:spacing w:after="0" w:line="240" w:lineRule="atLeast"/>
              <w:ind w:left="-103" w:right="-106"/>
              <w:rPr>
                <w:rFonts w:cs="Times New Roman"/>
                <w:szCs w:val="22"/>
                <w:lang w:val="en-GB"/>
              </w:rPr>
            </w:pPr>
            <w:r w:rsidRPr="00316060">
              <w:rPr>
                <w:rFonts w:cs="Times New Roman"/>
                <w:szCs w:val="22"/>
                <w:lang w:val="en-GB"/>
              </w:rPr>
              <w:t>-</w:t>
            </w:r>
          </w:p>
        </w:tc>
      </w:tr>
      <w:tr w:rsidR="00175A7B" w:rsidRPr="00E54D24" w14:paraId="3318120D" w14:textId="77777777">
        <w:tc>
          <w:tcPr>
            <w:tcW w:w="3870" w:type="dxa"/>
          </w:tcPr>
          <w:p w14:paraId="5FEA7490" w14:textId="77777777" w:rsidR="00175A7B" w:rsidRPr="00E54D24" w:rsidRDefault="00175A7B" w:rsidP="00175A7B">
            <w:pPr>
              <w:spacing w:line="240" w:lineRule="atLeast"/>
              <w:rPr>
                <w:rFonts w:cs="Times New Roman"/>
                <w:szCs w:val="22"/>
              </w:rPr>
            </w:pPr>
            <w:r w:rsidRPr="00E54D24">
              <w:rPr>
                <w:rFonts w:cs="Times New Roman"/>
                <w:b/>
                <w:bCs/>
                <w:szCs w:val="22"/>
              </w:rPr>
              <w:t>Net</w:t>
            </w:r>
          </w:p>
        </w:tc>
        <w:tc>
          <w:tcPr>
            <w:tcW w:w="1440" w:type="dxa"/>
            <w:tcBorders>
              <w:top w:val="single" w:sz="4" w:space="0" w:color="auto"/>
              <w:bottom w:val="double" w:sz="4" w:space="0" w:color="auto"/>
            </w:tcBorders>
          </w:tcPr>
          <w:p w14:paraId="40869E37" w14:textId="2E4A6C55" w:rsidR="00175A7B" w:rsidRPr="00BE6350" w:rsidRDefault="00175A7B" w:rsidP="00175A7B">
            <w:pPr>
              <w:tabs>
                <w:tab w:val="decimal" w:pos="1149"/>
              </w:tabs>
              <w:spacing w:line="240" w:lineRule="atLeast"/>
              <w:ind w:left="-103" w:right="-106"/>
              <w:rPr>
                <w:b/>
                <w:bCs/>
              </w:rPr>
            </w:pPr>
            <w:r w:rsidRPr="00175A7B">
              <w:rPr>
                <w:b/>
                <w:bCs/>
              </w:rPr>
              <w:t>7,033</w:t>
            </w:r>
          </w:p>
        </w:tc>
        <w:tc>
          <w:tcPr>
            <w:tcW w:w="270" w:type="dxa"/>
          </w:tcPr>
          <w:p w14:paraId="07707F06" w14:textId="77777777" w:rsidR="00175A7B" w:rsidRPr="00BE6350" w:rsidRDefault="00175A7B" w:rsidP="00175A7B">
            <w:pPr>
              <w:pStyle w:val="BodyText"/>
              <w:tabs>
                <w:tab w:val="decimal" w:pos="702"/>
                <w:tab w:val="left" w:pos="2700"/>
              </w:tabs>
              <w:spacing w:after="0" w:line="240" w:lineRule="atLeast"/>
              <w:rPr>
                <w:b/>
                <w:bCs/>
                <w:lang w:val="en-GB"/>
              </w:rPr>
            </w:pPr>
          </w:p>
        </w:tc>
        <w:tc>
          <w:tcPr>
            <w:tcW w:w="1620" w:type="dxa"/>
            <w:tcBorders>
              <w:top w:val="single" w:sz="4" w:space="0" w:color="auto"/>
              <w:bottom w:val="double" w:sz="4" w:space="0" w:color="auto"/>
            </w:tcBorders>
          </w:tcPr>
          <w:p w14:paraId="01C5B0E5" w14:textId="782ABAAA" w:rsidR="00175A7B" w:rsidRPr="00175A7B" w:rsidRDefault="00175A7B" w:rsidP="00175A7B">
            <w:pPr>
              <w:tabs>
                <w:tab w:val="decimal" w:pos="1333"/>
              </w:tabs>
              <w:spacing w:line="240" w:lineRule="atLeast"/>
              <w:ind w:left="-103" w:right="-106"/>
              <w:rPr>
                <w:b/>
                <w:bCs/>
              </w:rPr>
            </w:pPr>
            <w:r w:rsidRPr="00175A7B">
              <w:rPr>
                <w:b/>
                <w:bCs/>
              </w:rPr>
              <w:t>24,574</w:t>
            </w:r>
          </w:p>
        </w:tc>
        <w:tc>
          <w:tcPr>
            <w:tcW w:w="270" w:type="dxa"/>
          </w:tcPr>
          <w:p w14:paraId="181FFF03" w14:textId="77777777" w:rsidR="00175A7B" w:rsidRPr="00175A7B" w:rsidRDefault="00175A7B" w:rsidP="00175A7B">
            <w:pPr>
              <w:tabs>
                <w:tab w:val="decimal" w:pos="1602"/>
              </w:tabs>
              <w:spacing w:line="240" w:lineRule="atLeast"/>
              <w:ind w:right="29"/>
              <w:rPr>
                <w:b/>
                <w:bCs/>
              </w:rPr>
            </w:pPr>
          </w:p>
        </w:tc>
        <w:tc>
          <w:tcPr>
            <w:tcW w:w="1710" w:type="dxa"/>
            <w:tcBorders>
              <w:top w:val="single" w:sz="4" w:space="0" w:color="auto"/>
              <w:bottom w:val="double" w:sz="4" w:space="0" w:color="auto"/>
            </w:tcBorders>
          </w:tcPr>
          <w:p w14:paraId="1E86C3F3" w14:textId="1A47F808" w:rsidR="00175A7B" w:rsidRPr="00175A7B" w:rsidRDefault="00175A7B" w:rsidP="00175A7B">
            <w:pPr>
              <w:tabs>
                <w:tab w:val="decimal" w:pos="1420"/>
              </w:tabs>
              <w:spacing w:line="240" w:lineRule="atLeast"/>
              <w:ind w:left="-103" w:right="-106"/>
              <w:rPr>
                <w:b/>
                <w:bCs/>
              </w:rPr>
            </w:pPr>
            <w:r w:rsidRPr="00175A7B">
              <w:rPr>
                <w:b/>
                <w:bCs/>
              </w:rPr>
              <w:t>31,607</w:t>
            </w:r>
          </w:p>
        </w:tc>
      </w:tr>
      <w:tr w:rsidR="00175A7B" w:rsidRPr="00A72C87" w14:paraId="612C3D5F" w14:textId="77777777" w:rsidTr="00BD1A60">
        <w:trPr>
          <w:trHeight w:hRule="exact" w:val="144"/>
        </w:trPr>
        <w:tc>
          <w:tcPr>
            <w:tcW w:w="3870" w:type="dxa"/>
          </w:tcPr>
          <w:p w14:paraId="3D794F38" w14:textId="77777777" w:rsidR="00175A7B" w:rsidRPr="00846E1F" w:rsidRDefault="00175A7B" w:rsidP="00175A7B">
            <w:pPr>
              <w:spacing w:line="240" w:lineRule="atLeast"/>
              <w:rPr>
                <w:rFonts w:cs="Times New Roman"/>
                <w:b/>
                <w:bCs/>
                <w:szCs w:val="22"/>
              </w:rPr>
            </w:pPr>
          </w:p>
        </w:tc>
        <w:tc>
          <w:tcPr>
            <w:tcW w:w="1440" w:type="dxa"/>
            <w:tcBorders>
              <w:top w:val="single" w:sz="4" w:space="0" w:color="auto"/>
            </w:tcBorders>
          </w:tcPr>
          <w:p w14:paraId="71E0F0A8" w14:textId="77777777" w:rsidR="00175A7B" w:rsidRPr="00A72C87" w:rsidRDefault="00175A7B" w:rsidP="00175A7B">
            <w:pPr>
              <w:tabs>
                <w:tab w:val="decimal" w:pos="1149"/>
              </w:tabs>
              <w:spacing w:line="240" w:lineRule="atLeast"/>
              <w:ind w:left="-103" w:right="-106"/>
              <w:rPr>
                <w:b/>
                <w:bCs/>
                <w:sz w:val="14"/>
                <w:szCs w:val="14"/>
              </w:rPr>
            </w:pPr>
          </w:p>
        </w:tc>
        <w:tc>
          <w:tcPr>
            <w:tcW w:w="270" w:type="dxa"/>
          </w:tcPr>
          <w:p w14:paraId="5D7D4AA6" w14:textId="77777777" w:rsidR="00175A7B" w:rsidRPr="00A72C87" w:rsidRDefault="00175A7B" w:rsidP="00175A7B">
            <w:pPr>
              <w:pStyle w:val="BodyText"/>
              <w:tabs>
                <w:tab w:val="decimal" w:pos="702"/>
                <w:tab w:val="left" w:pos="2700"/>
              </w:tabs>
              <w:spacing w:after="0" w:line="240" w:lineRule="atLeast"/>
              <w:rPr>
                <w:rFonts w:eastAsia="Cordia New" w:cs="Times New Roman"/>
                <w:b/>
                <w:bCs/>
                <w:i/>
                <w:iCs/>
                <w:sz w:val="14"/>
                <w:szCs w:val="14"/>
                <w:lang w:val="en-US" w:bidi="th-TH"/>
              </w:rPr>
            </w:pPr>
          </w:p>
        </w:tc>
        <w:tc>
          <w:tcPr>
            <w:tcW w:w="1620" w:type="dxa"/>
            <w:tcBorders>
              <w:top w:val="single" w:sz="4" w:space="0" w:color="auto"/>
            </w:tcBorders>
          </w:tcPr>
          <w:p w14:paraId="2AA5B89E" w14:textId="77777777" w:rsidR="00175A7B" w:rsidRPr="00A72C87" w:rsidRDefault="00175A7B" w:rsidP="00175A7B">
            <w:pPr>
              <w:tabs>
                <w:tab w:val="decimal" w:pos="1333"/>
              </w:tabs>
              <w:spacing w:line="240" w:lineRule="atLeast"/>
              <w:ind w:left="-103" w:right="-106"/>
              <w:rPr>
                <w:b/>
                <w:bCs/>
                <w:sz w:val="14"/>
                <w:szCs w:val="14"/>
              </w:rPr>
            </w:pPr>
          </w:p>
        </w:tc>
        <w:tc>
          <w:tcPr>
            <w:tcW w:w="270" w:type="dxa"/>
          </w:tcPr>
          <w:p w14:paraId="32A857F8" w14:textId="77777777" w:rsidR="00175A7B" w:rsidRPr="00A72C87" w:rsidRDefault="00175A7B" w:rsidP="00175A7B">
            <w:pPr>
              <w:tabs>
                <w:tab w:val="decimal" w:pos="1602"/>
              </w:tabs>
              <w:spacing w:line="240" w:lineRule="atLeast"/>
              <w:ind w:right="29"/>
              <w:rPr>
                <w:rFonts w:cs="Times New Roman"/>
                <w:b/>
                <w:bCs/>
                <w:sz w:val="14"/>
                <w:szCs w:val="14"/>
              </w:rPr>
            </w:pPr>
          </w:p>
        </w:tc>
        <w:tc>
          <w:tcPr>
            <w:tcW w:w="1710" w:type="dxa"/>
            <w:tcBorders>
              <w:top w:val="single" w:sz="4" w:space="0" w:color="auto"/>
            </w:tcBorders>
          </w:tcPr>
          <w:p w14:paraId="7F43A560" w14:textId="77777777" w:rsidR="00175A7B" w:rsidRPr="00A72C87" w:rsidRDefault="00175A7B" w:rsidP="00175A7B">
            <w:pPr>
              <w:tabs>
                <w:tab w:val="decimal" w:pos="1420"/>
              </w:tabs>
              <w:spacing w:line="240" w:lineRule="atLeast"/>
              <w:ind w:left="-103" w:right="-106"/>
              <w:rPr>
                <w:b/>
                <w:bCs/>
                <w:sz w:val="14"/>
                <w:szCs w:val="14"/>
              </w:rPr>
            </w:pPr>
          </w:p>
        </w:tc>
      </w:tr>
      <w:tr w:rsidR="00175A7B" w:rsidRPr="00E54D24" w14:paraId="32E392B4" w14:textId="77777777">
        <w:trPr>
          <w:tblHeader/>
        </w:trPr>
        <w:tc>
          <w:tcPr>
            <w:tcW w:w="3870" w:type="dxa"/>
          </w:tcPr>
          <w:p w14:paraId="793B5C1F" w14:textId="5177A33D" w:rsidR="00175A7B" w:rsidRPr="00E54D24" w:rsidRDefault="00175A7B" w:rsidP="00175A7B">
            <w:pPr>
              <w:spacing w:line="240" w:lineRule="atLeast"/>
              <w:rPr>
                <w:rFonts w:eastAsia="Cordia New" w:cs="Times New Roman"/>
                <w:b/>
                <w:bCs/>
                <w:szCs w:val="22"/>
              </w:rPr>
            </w:pPr>
            <w:proofErr w:type="gramStart"/>
            <w:r w:rsidRPr="00E54D24">
              <w:rPr>
                <w:rFonts w:eastAsia="Cordia New" w:cs="Times New Roman"/>
                <w:b/>
                <w:bCs/>
                <w:i/>
                <w:iCs/>
                <w:szCs w:val="22"/>
              </w:rPr>
              <w:t>At</w:t>
            </w:r>
            <w:proofErr w:type="gramEnd"/>
            <w:r w:rsidRPr="00E54D24">
              <w:rPr>
                <w:rFonts w:eastAsia="Cordia New" w:cs="Times New Roman"/>
                <w:b/>
                <w:bCs/>
                <w:i/>
                <w:iCs/>
                <w:szCs w:val="22"/>
              </w:rPr>
              <w:t xml:space="preserve"> 31 December 202</w:t>
            </w:r>
            <w:r>
              <w:rPr>
                <w:rFonts w:eastAsia="Cordia New" w:cs="Times New Roman"/>
                <w:b/>
                <w:bCs/>
                <w:i/>
                <w:iCs/>
                <w:szCs w:val="22"/>
              </w:rPr>
              <w:t>4</w:t>
            </w:r>
          </w:p>
        </w:tc>
        <w:tc>
          <w:tcPr>
            <w:tcW w:w="5310" w:type="dxa"/>
            <w:gridSpan w:val="5"/>
          </w:tcPr>
          <w:p w14:paraId="7549FFB4" w14:textId="77777777" w:rsidR="00175A7B" w:rsidRPr="00E54D24" w:rsidRDefault="00175A7B" w:rsidP="00175A7B">
            <w:pPr>
              <w:pStyle w:val="BodyText"/>
              <w:tabs>
                <w:tab w:val="left" w:pos="2700"/>
              </w:tabs>
              <w:spacing w:after="0" w:line="240" w:lineRule="atLeast"/>
              <w:jc w:val="center"/>
              <w:rPr>
                <w:rFonts w:eastAsia="Cordia New" w:cs="Times New Roman"/>
                <w:i/>
                <w:iCs/>
                <w:szCs w:val="22"/>
                <w:lang w:val="en-GB"/>
              </w:rPr>
            </w:pPr>
          </w:p>
        </w:tc>
      </w:tr>
      <w:tr w:rsidR="00175A7B" w:rsidRPr="00E54D24" w14:paraId="2EF1640D" w14:textId="77777777">
        <w:tc>
          <w:tcPr>
            <w:tcW w:w="3870" w:type="dxa"/>
          </w:tcPr>
          <w:p w14:paraId="5F7FD609" w14:textId="77777777" w:rsidR="00175A7B" w:rsidRPr="00E54D24" w:rsidRDefault="00175A7B" w:rsidP="00175A7B">
            <w:pPr>
              <w:spacing w:line="240" w:lineRule="atLeast"/>
              <w:rPr>
                <w:rFonts w:eastAsia="Cordia New" w:cs="Times New Roman"/>
                <w:szCs w:val="22"/>
              </w:rPr>
            </w:pPr>
            <w:r w:rsidRPr="00E54D24">
              <w:rPr>
                <w:rFonts w:eastAsia="Cordia New" w:cs="Times New Roman"/>
                <w:szCs w:val="22"/>
              </w:rPr>
              <w:t>Within credit terms</w:t>
            </w:r>
          </w:p>
        </w:tc>
        <w:tc>
          <w:tcPr>
            <w:tcW w:w="1440" w:type="dxa"/>
          </w:tcPr>
          <w:p w14:paraId="4642FE85" w14:textId="6360CDCD" w:rsidR="00175A7B" w:rsidRPr="00E54D24" w:rsidRDefault="00175A7B" w:rsidP="00175A7B">
            <w:pPr>
              <w:tabs>
                <w:tab w:val="decimal" w:pos="1149"/>
              </w:tabs>
              <w:spacing w:line="240" w:lineRule="atLeast"/>
              <w:ind w:left="-103" w:right="-106"/>
              <w:rPr>
                <w:rFonts w:cs="Times New Roman"/>
                <w:color w:val="000000"/>
                <w:szCs w:val="22"/>
                <w:lang w:val="en-US" w:bidi="th-TH"/>
              </w:rPr>
            </w:pPr>
            <w:r w:rsidRPr="004B108B">
              <w:t>28</w:t>
            </w:r>
            <w:r>
              <w:t>0</w:t>
            </w:r>
          </w:p>
        </w:tc>
        <w:tc>
          <w:tcPr>
            <w:tcW w:w="270" w:type="dxa"/>
          </w:tcPr>
          <w:p w14:paraId="132B19B3" w14:textId="77777777" w:rsidR="00175A7B" w:rsidRPr="00E54D24" w:rsidRDefault="00175A7B" w:rsidP="00175A7B">
            <w:pPr>
              <w:pStyle w:val="BodyText"/>
              <w:tabs>
                <w:tab w:val="decimal" w:pos="702"/>
              </w:tabs>
              <w:spacing w:after="0" w:line="240" w:lineRule="atLeast"/>
              <w:jc w:val="center"/>
              <w:rPr>
                <w:rFonts w:eastAsia="Cordia New" w:cs="Times New Roman"/>
                <w:szCs w:val="22"/>
                <w:lang w:val="en-GB"/>
              </w:rPr>
            </w:pPr>
          </w:p>
        </w:tc>
        <w:tc>
          <w:tcPr>
            <w:tcW w:w="1620" w:type="dxa"/>
          </w:tcPr>
          <w:p w14:paraId="77859249" w14:textId="13C41DBF" w:rsidR="00175A7B" w:rsidRPr="00E54D24" w:rsidRDefault="00175A7B" w:rsidP="00175A7B">
            <w:pPr>
              <w:tabs>
                <w:tab w:val="decimal" w:pos="1333"/>
              </w:tabs>
              <w:spacing w:line="240" w:lineRule="atLeast"/>
              <w:ind w:left="-103" w:right="-106"/>
              <w:rPr>
                <w:rFonts w:cs="Times New Roman"/>
                <w:color w:val="000000"/>
                <w:szCs w:val="22"/>
                <w:lang w:val="en-US" w:bidi="th-TH"/>
              </w:rPr>
            </w:pPr>
            <w:r w:rsidRPr="004B108B">
              <w:t>7,3</w:t>
            </w:r>
            <w:r>
              <w:t>89</w:t>
            </w:r>
          </w:p>
        </w:tc>
        <w:tc>
          <w:tcPr>
            <w:tcW w:w="270" w:type="dxa"/>
          </w:tcPr>
          <w:p w14:paraId="5A49E571" w14:textId="77777777" w:rsidR="00175A7B" w:rsidRPr="00E54D24" w:rsidRDefault="00175A7B" w:rsidP="00175A7B">
            <w:pPr>
              <w:tabs>
                <w:tab w:val="decimal" w:pos="1692"/>
              </w:tabs>
              <w:spacing w:line="240" w:lineRule="atLeast"/>
              <w:ind w:right="29"/>
              <w:rPr>
                <w:rFonts w:cs="Times New Roman"/>
                <w:color w:val="000000"/>
                <w:szCs w:val="22"/>
                <w:lang w:val="en-US" w:bidi="th-TH"/>
              </w:rPr>
            </w:pPr>
          </w:p>
        </w:tc>
        <w:tc>
          <w:tcPr>
            <w:tcW w:w="1710" w:type="dxa"/>
          </w:tcPr>
          <w:p w14:paraId="5FF401AE" w14:textId="65B5EDEB" w:rsidR="00175A7B" w:rsidRPr="00E54D24" w:rsidRDefault="00175A7B" w:rsidP="00175A7B">
            <w:pPr>
              <w:tabs>
                <w:tab w:val="decimal" w:pos="1420"/>
              </w:tabs>
              <w:spacing w:line="240" w:lineRule="atLeast"/>
              <w:ind w:left="-103" w:right="-106"/>
              <w:rPr>
                <w:rFonts w:cs="Times New Roman"/>
                <w:color w:val="000000"/>
                <w:szCs w:val="22"/>
                <w:lang w:val="en-US" w:bidi="th-TH"/>
              </w:rPr>
            </w:pPr>
            <w:r w:rsidRPr="004B108B">
              <w:t>7,6</w:t>
            </w:r>
            <w:r>
              <w:t>69</w:t>
            </w:r>
          </w:p>
        </w:tc>
      </w:tr>
      <w:tr w:rsidR="00175A7B" w:rsidRPr="00E54D24" w14:paraId="0354A7CB" w14:textId="77777777">
        <w:tc>
          <w:tcPr>
            <w:tcW w:w="3870" w:type="dxa"/>
          </w:tcPr>
          <w:p w14:paraId="7D981984" w14:textId="77777777" w:rsidR="00175A7B" w:rsidRPr="00E54D24" w:rsidRDefault="00175A7B" w:rsidP="00175A7B">
            <w:pPr>
              <w:spacing w:line="240" w:lineRule="atLeast"/>
              <w:rPr>
                <w:rFonts w:eastAsia="Cordia New" w:cs="Times New Roman"/>
                <w:szCs w:val="22"/>
              </w:rPr>
            </w:pPr>
            <w:r w:rsidRPr="00E54D24">
              <w:rPr>
                <w:rFonts w:eastAsia="Cordia New" w:cs="Times New Roman"/>
                <w:szCs w:val="22"/>
              </w:rPr>
              <w:t>Overdue:</w:t>
            </w:r>
          </w:p>
        </w:tc>
        <w:tc>
          <w:tcPr>
            <w:tcW w:w="1440" w:type="dxa"/>
          </w:tcPr>
          <w:p w14:paraId="4F17D224" w14:textId="77777777" w:rsidR="00175A7B" w:rsidRPr="00E54D24" w:rsidRDefault="00175A7B" w:rsidP="00175A7B">
            <w:pPr>
              <w:tabs>
                <w:tab w:val="decimal" w:pos="1149"/>
              </w:tabs>
              <w:spacing w:line="240" w:lineRule="atLeast"/>
              <w:ind w:left="-103" w:right="-106"/>
              <w:rPr>
                <w:rFonts w:cs="Times New Roman"/>
                <w:color w:val="000000"/>
                <w:szCs w:val="22"/>
                <w:lang w:val="en-US" w:bidi="th-TH"/>
              </w:rPr>
            </w:pPr>
          </w:p>
        </w:tc>
        <w:tc>
          <w:tcPr>
            <w:tcW w:w="270" w:type="dxa"/>
          </w:tcPr>
          <w:p w14:paraId="5FE58C36" w14:textId="77777777" w:rsidR="00175A7B" w:rsidRPr="00E54D24" w:rsidRDefault="00175A7B" w:rsidP="00175A7B">
            <w:pPr>
              <w:spacing w:line="240" w:lineRule="atLeast"/>
              <w:ind w:left="252"/>
              <w:rPr>
                <w:rFonts w:cs="Times New Roman"/>
                <w:szCs w:val="22"/>
              </w:rPr>
            </w:pPr>
          </w:p>
        </w:tc>
        <w:tc>
          <w:tcPr>
            <w:tcW w:w="1620" w:type="dxa"/>
          </w:tcPr>
          <w:p w14:paraId="0440EB5B" w14:textId="77777777" w:rsidR="00175A7B" w:rsidRPr="00E54D24" w:rsidRDefault="00175A7B" w:rsidP="00175A7B">
            <w:pPr>
              <w:tabs>
                <w:tab w:val="decimal" w:pos="1333"/>
              </w:tabs>
              <w:spacing w:line="240" w:lineRule="atLeast"/>
              <w:ind w:left="-103" w:right="-106"/>
              <w:rPr>
                <w:rFonts w:cs="Times New Roman"/>
                <w:szCs w:val="22"/>
                <w:lang w:val="en-US" w:bidi="th-TH"/>
              </w:rPr>
            </w:pPr>
          </w:p>
        </w:tc>
        <w:tc>
          <w:tcPr>
            <w:tcW w:w="270" w:type="dxa"/>
          </w:tcPr>
          <w:p w14:paraId="4991BF93" w14:textId="77777777" w:rsidR="00175A7B" w:rsidRPr="00E54D24" w:rsidRDefault="00175A7B" w:rsidP="00175A7B">
            <w:pPr>
              <w:tabs>
                <w:tab w:val="decimal" w:pos="1692"/>
              </w:tabs>
              <w:spacing w:line="240" w:lineRule="atLeast"/>
              <w:ind w:left="252"/>
              <w:rPr>
                <w:rFonts w:cs="Times New Roman"/>
                <w:szCs w:val="22"/>
                <w:lang w:bidi="th-TH"/>
              </w:rPr>
            </w:pPr>
          </w:p>
        </w:tc>
        <w:tc>
          <w:tcPr>
            <w:tcW w:w="1710" w:type="dxa"/>
          </w:tcPr>
          <w:p w14:paraId="776F491C" w14:textId="77777777" w:rsidR="00175A7B" w:rsidRPr="00E54D24" w:rsidRDefault="00175A7B" w:rsidP="00175A7B">
            <w:pPr>
              <w:tabs>
                <w:tab w:val="decimal" w:pos="1420"/>
              </w:tabs>
              <w:spacing w:line="240" w:lineRule="atLeast"/>
              <w:ind w:left="-103" w:right="-106"/>
              <w:rPr>
                <w:rFonts w:cs="Times New Roman"/>
                <w:szCs w:val="22"/>
                <w:cs/>
                <w:lang w:bidi="th-TH"/>
              </w:rPr>
            </w:pPr>
          </w:p>
        </w:tc>
      </w:tr>
      <w:tr w:rsidR="00175A7B" w:rsidRPr="00E54D24" w14:paraId="33FAC89A" w14:textId="77777777">
        <w:tc>
          <w:tcPr>
            <w:tcW w:w="3870" w:type="dxa"/>
          </w:tcPr>
          <w:p w14:paraId="61B5CA85" w14:textId="77777777" w:rsidR="00175A7B" w:rsidRPr="00E54D24" w:rsidRDefault="00175A7B" w:rsidP="00175A7B">
            <w:pPr>
              <w:spacing w:line="240" w:lineRule="atLeast"/>
              <w:ind w:left="160"/>
              <w:rPr>
                <w:rFonts w:cs="Times New Roman"/>
                <w:szCs w:val="22"/>
              </w:rPr>
            </w:pPr>
            <w:r w:rsidRPr="00E54D24">
              <w:rPr>
                <w:rFonts w:cs="Times New Roman"/>
                <w:szCs w:val="22"/>
              </w:rPr>
              <w:t>Less than 3 months</w:t>
            </w:r>
          </w:p>
        </w:tc>
        <w:tc>
          <w:tcPr>
            <w:tcW w:w="1440" w:type="dxa"/>
          </w:tcPr>
          <w:p w14:paraId="16273DDE" w14:textId="0F753FCB" w:rsidR="00175A7B" w:rsidRPr="00E54D24" w:rsidRDefault="00175A7B" w:rsidP="00175A7B">
            <w:pPr>
              <w:tabs>
                <w:tab w:val="decimal" w:pos="1149"/>
              </w:tabs>
              <w:spacing w:line="240" w:lineRule="atLeast"/>
              <w:ind w:left="-103" w:right="-106"/>
              <w:rPr>
                <w:rFonts w:cs="Times New Roman"/>
                <w:color w:val="000000"/>
                <w:szCs w:val="22"/>
                <w:lang w:val="en-US" w:bidi="th-TH"/>
              </w:rPr>
            </w:pPr>
            <w:r w:rsidRPr="00DB09EB">
              <w:t>266</w:t>
            </w:r>
          </w:p>
        </w:tc>
        <w:tc>
          <w:tcPr>
            <w:tcW w:w="270" w:type="dxa"/>
          </w:tcPr>
          <w:p w14:paraId="7A7D2731" w14:textId="77777777" w:rsidR="00175A7B" w:rsidRPr="00E54D24" w:rsidRDefault="00175A7B" w:rsidP="00175A7B">
            <w:pPr>
              <w:pStyle w:val="BodyText"/>
              <w:tabs>
                <w:tab w:val="decimal" w:pos="702"/>
              </w:tabs>
              <w:spacing w:after="0" w:line="240" w:lineRule="atLeast"/>
              <w:rPr>
                <w:rFonts w:eastAsia="Cordia New" w:cs="Times New Roman"/>
                <w:szCs w:val="22"/>
                <w:lang w:val="en-GB"/>
              </w:rPr>
            </w:pPr>
          </w:p>
        </w:tc>
        <w:tc>
          <w:tcPr>
            <w:tcW w:w="1620" w:type="dxa"/>
          </w:tcPr>
          <w:p w14:paraId="2E556FD3" w14:textId="201D060C" w:rsidR="00175A7B" w:rsidRPr="00E54D24" w:rsidRDefault="00175A7B" w:rsidP="00175A7B">
            <w:pPr>
              <w:tabs>
                <w:tab w:val="decimal" w:pos="1333"/>
              </w:tabs>
              <w:spacing w:line="240" w:lineRule="atLeast"/>
              <w:ind w:left="-103" w:right="-106"/>
              <w:rPr>
                <w:rFonts w:cs="Times New Roman"/>
                <w:color w:val="000000"/>
                <w:szCs w:val="22"/>
                <w:lang w:val="en-US" w:bidi="th-TH"/>
              </w:rPr>
            </w:pPr>
            <w:r w:rsidRPr="00DB09EB">
              <w:t>5,44</w:t>
            </w:r>
            <w:r>
              <w:t>8</w:t>
            </w:r>
          </w:p>
        </w:tc>
        <w:tc>
          <w:tcPr>
            <w:tcW w:w="270" w:type="dxa"/>
          </w:tcPr>
          <w:p w14:paraId="1EAFB038" w14:textId="77777777" w:rsidR="00175A7B" w:rsidRPr="00E54D24" w:rsidRDefault="00175A7B" w:rsidP="00175A7B">
            <w:pPr>
              <w:tabs>
                <w:tab w:val="decimal" w:pos="1692"/>
              </w:tabs>
              <w:spacing w:line="240" w:lineRule="atLeast"/>
              <w:ind w:right="29"/>
              <w:rPr>
                <w:rFonts w:cs="Times New Roman"/>
                <w:color w:val="000000"/>
                <w:szCs w:val="22"/>
                <w:lang w:val="en-US" w:bidi="th-TH"/>
              </w:rPr>
            </w:pPr>
          </w:p>
        </w:tc>
        <w:tc>
          <w:tcPr>
            <w:tcW w:w="1710" w:type="dxa"/>
          </w:tcPr>
          <w:p w14:paraId="55082185" w14:textId="147DAFC9" w:rsidR="00175A7B" w:rsidRPr="00E54D24" w:rsidRDefault="00175A7B" w:rsidP="00175A7B">
            <w:pPr>
              <w:tabs>
                <w:tab w:val="decimal" w:pos="1420"/>
              </w:tabs>
              <w:spacing w:line="240" w:lineRule="atLeast"/>
              <w:ind w:left="-103" w:right="-106"/>
              <w:rPr>
                <w:rFonts w:cs="Times New Roman"/>
                <w:color w:val="000000"/>
                <w:szCs w:val="22"/>
                <w:lang w:val="en-US" w:bidi="th-TH"/>
              </w:rPr>
            </w:pPr>
            <w:r w:rsidRPr="00DB09EB">
              <w:t>5,71</w:t>
            </w:r>
            <w:r>
              <w:t>4</w:t>
            </w:r>
          </w:p>
        </w:tc>
      </w:tr>
      <w:tr w:rsidR="00175A7B" w:rsidRPr="00E54D24" w14:paraId="7FC3648D" w14:textId="77777777">
        <w:tc>
          <w:tcPr>
            <w:tcW w:w="3870" w:type="dxa"/>
          </w:tcPr>
          <w:p w14:paraId="36EE9B41" w14:textId="77777777" w:rsidR="00175A7B" w:rsidRPr="00E54D24" w:rsidRDefault="00175A7B" w:rsidP="00175A7B">
            <w:pPr>
              <w:spacing w:line="240" w:lineRule="atLeast"/>
              <w:ind w:left="160"/>
              <w:rPr>
                <w:rFonts w:cs="Times New Roman"/>
                <w:szCs w:val="22"/>
              </w:rPr>
            </w:pPr>
            <w:r w:rsidRPr="00E54D24">
              <w:rPr>
                <w:rFonts w:cs="Times New Roman"/>
                <w:szCs w:val="22"/>
              </w:rPr>
              <w:t>3 - 6 months</w:t>
            </w:r>
          </w:p>
        </w:tc>
        <w:tc>
          <w:tcPr>
            <w:tcW w:w="1440" w:type="dxa"/>
          </w:tcPr>
          <w:p w14:paraId="7AC6E83F" w14:textId="34CD790D" w:rsidR="00175A7B" w:rsidRPr="00E54D24" w:rsidRDefault="00175A7B" w:rsidP="00175A7B">
            <w:pPr>
              <w:tabs>
                <w:tab w:val="decimal" w:pos="1149"/>
              </w:tabs>
              <w:spacing w:line="240" w:lineRule="atLeast"/>
              <w:ind w:left="-103" w:right="-106"/>
              <w:rPr>
                <w:rFonts w:cs="Times New Roman"/>
                <w:color w:val="000000"/>
                <w:szCs w:val="22"/>
                <w:lang w:val="en-US" w:bidi="th-TH"/>
              </w:rPr>
            </w:pPr>
            <w:r w:rsidRPr="00DB09EB">
              <w:t>344</w:t>
            </w:r>
          </w:p>
        </w:tc>
        <w:tc>
          <w:tcPr>
            <w:tcW w:w="270" w:type="dxa"/>
          </w:tcPr>
          <w:p w14:paraId="3BC8BEB6" w14:textId="77777777" w:rsidR="00175A7B" w:rsidRPr="00E54D24" w:rsidRDefault="00175A7B" w:rsidP="00175A7B">
            <w:pPr>
              <w:pStyle w:val="BodyText"/>
              <w:tabs>
                <w:tab w:val="decimal" w:pos="702"/>
              </w:tabs>
              <w:spacing w:after="0" w:line="240" w:lineRule="atLeast"/>
              <w:rPr>
                <w:rFonts w:eastAsia="Cordia New" w:cs="Times New Roman"/>
                <w:szCs w:val="22"/>
                <w:lang w:val="en-GB"/>
              </w:rPr>
            </w:pPr>
          </w:p>
        </w:tc>
        <w:tc>
          <w:tcPr>
            <w:tcW w:w="1620" w:type="dxa"/>
          </w:tcPr>
          <w:p w14:paraId="1F490F7B" w14:textId="49A9C90E" w:rsidR="00175A7B" w:rsidRPr="00E54D24" w:rsidRDefault="00175A7B" w:rsidP="00175A7B">
            <w:pPr>
              <w:tabs>
                <w:tab w:val="decimal" w:pos="1333"/>
              </w:tabs>
              <w:spacing w:line="240" w:lineRule="atLeast"/>
              <w:ind w:left="-103" w:right="-106"/>
              <w:rPr>
                <w:rFonts w:cs="Times New Roman"/>
                <w:color w:val="000000"/>
                <w:szCs w:val="22"/>
                <w:lang w:val="en-US" w:bidi="th-TH"/>
              </w:rPr>
            </w:pPr>
            <w:r w:rsidRPr="00DB09EB">
              <w:t>1,769</w:t>
            </w:r>
          </w:p>
        </w:tc>
        <w:tc>
          <w:tcPr>
            <w:tcW w:w="270" w:type="dxa"/>
          </w:tcPr>
          <w:p w14:paraId="50E3A079" w14:textId="77777777" w:rsidR="00175A7B" w:rsidRPr="00E54D24" w:rsidRDefault="00175A7B" w:rsidP="00175A7B">
            <w:pPr>
              <w:tabs>
                <w:tab w:val="decimal" w:pos="1692"/>
              </w:tabs>
              <w:spacing w:line="240" w:lineRule="atLeast"/>
              <w:ind w:right="29"/>
              <w:rPr>
                <w:rFonts w:cs="Times New Roman"/>
                <w:color w:val="000000"/>
                <w:szCs w:val="22"/>
                <w:lang w:val="en-US" w:bidi="th-TH"/>
              </w:rPr>
            </w:pPr>
          </w:p>
        </w:tc>
        <w:tc>
          <w:tcPr>
            <w:tcW w:w="1710" w:type="dxa"/>
          </w:tcPr>
          <w:p w14:paraId="4790240A" w14:textId="1192F60E" w:rsidR="00175A7B" w:rsidRPr="00E54D24" w:rsidRDefault="00175A7B" w:rsidP="00175A7B">
            <w:pPr>
              <w:tabs>
                <w:tab w:val="decimal" w:pos="1420"/>
              </w:tabs>
              <w:spacing w:line="240" w:lineRule="atLeast"/>
              <w:ind w:left="-103" w:right="-106"/>
            </w:pPr>
            <w:r w:rsidRPr="00DB09EB">
              <w:t>2,113</w:t>
            </w:r>
          </w:p>
        </w:tc>
      </w:tr>
      <w:tr w:rsidR="00175A7B" w:rsidRPr="00E54D24" w14:paraId="03BCFA1E" w14:textId="77777777">
        <w:tc>
          <w:tcPr>
            <w:tcW w:w="3870" w:type="dxa"/>
          </w:tcPr>
          <w:p w14:paraId="732E6FA8" w14:textId="10227960" w:rsidR="00175A7B" w:rsidRPr="00E54D24" w:rsidRDefault="00175A7B" w:rsidP="00175A7B">
            <w:pPr>
              <w:spacing w:line="240" w:lineRule="atLeast"/>
              <w:ind w:left="160"/>
              <w:rPr>
                <w:rFonts w:cs="Times New Roman"/>
                <w:szCs w:val="22"/>
              </w:rPr>
            </w:pPr>
            <w:r w:rsidRPr="00E54D24">
              <w:rPr>
                <w:rFonts w:cs="Times New Roman"/>
                <w:szCs w:val="22"/>
              </w:rPr>
              <w:t>6 - 12 months</w:t>
            </w:r>
          </w:p>
        </w:tc>
        <w:tc>
          <w:tcPr>
            <w:tcW w:w="1440" w:type="dxa"/>
          </w:tcPr>
          <w:p w14:paraId="577E785D" w14:textId="4DF63401" w:rsidR="00175A7B" w:rsidRPr="00E54D24" w:rsidRDefault="00175A7B" w:rsidP="00175A7B">
            <w:pPr>
              <w:tabs>
                <w:tab w:val="decimal" w:pos="1149"/>
              </w:tabs>
              <w:spacing w:line="240" w:lineRule="atLeast"/>
              <w:ind w:left="-103" w:right="-106"/>
              <w:rPr>
                <w:rFonts w:cs="Times New Roman"/>
                <w:color w:val="000000"/>
                <w:szCs w:val="22"/>
                <w:lang w:val="en-US" w:bidi="th-TH"/>
              </w:rPr>
            </w:pPr>
            <w:r w:rsidRPr="00DB09EB">
              <w:t>-</w:t>
            </w:r>
          </w:p>
        </w:tc>
        <w:tc>
          <w:tcPr>
            <w:tcW w:w="270" w:type="dxa"/>
          </w:tcPr>
          <w:p w14:paraId="29DC7D33" w14:textId="77777777" w:rsidR="00175A7B" w:rsidRPr="00E54D24" w:rsidRDefault="00175A7B" w:rsidP="00175A7B">
            <w:pPr>
              <w:pStyle w:val="BodyText"/>
              <w:tabs>
                <w:tab w:val="decimal" w:pos="702"/>
              </w:tabs>
              <w:spacing w:after="0" w:line="240" w:lineRule="atLeast"/>
              <w:rPr>
                <w:rFonts w:eastAsia="Cordia New" w:cs="Times New Roman"/>
                <w:szCs w:val="22"/>
                <w:lang w:val="en-GB"/>
              </w:rPr>
            </w:pPr>
          </w:p>
        </w:tc>
        <w:tc>
          <w:tcPr>
            <w:tcW w:w="1620" w:type="dxa"/>
          </w:tcPr>
          <w:p w14:paraId="0ABBD935" w14:textId="7935D7B0" w:rsidR="00175A7B" w:rsidRPr="00E54D24" w:rsidRDefault="00175A7B" w:rsidP="00175A7B">
            <w:pPr>
              <w:tabs>
                <w:tab w:val="decimal" w:pos="1333"/>
              </w:tabs>
              <w:spacing w:line="240" w:lineRule="atLeast"/>
              <w:ind w:left="-103" w:right="-106"/>
              <w:rPr>
                <w:rFonts w:cs="Times New Roman"/>
                <w:color w:val="000000"/>
                <w:szCs w:val="22"/>
                <w:lang w:val="en-US" w:bidi="th-TH"/>
              </w:rPr>
            </w:pPr>
            <w:r w:rsidRPr="00DB09EB">
              <w:t>1,43</w:t>
            </w:r>
            <w:r>
              <w:t>8</w:t>
            </w:r>
          </w:p>
        </w:tc>
        <w:tc>
          <w:tcPr>
            <w:tcW w:w="270" w:type="dxa"/>
          </w:tcPr>
          <w:p w14:paraId="63888B43" w14:textId="77777777" w:rsidR="00175A7B" w:rsidRPr="00E54D24" w:rsidRDefault="00175A7B" w:rsidP="00175A7B">
            <w:pPr>
              <w:tabs>
                <w:tab w:val="decimal" w:pos="1692"/>
              </w:tabs>
              <w:spacing w:line="240" w:lineRule="atLeast"/>
              <w:ind w:right="29"/>
              <w:rPr>
                <w:rFonts w:cs="Times New Roman"/>
                <w:color w:val="000000"/>
                <w:szCs w:val="22"/>
                <w:lang w:val="en-US" w:bidi="th-TH"/>
              </w:rPr>
            </w:pPr>
          </w:p>
        </w:tc>
        <w:tc>
          <w:tcPr>
            <w:tcW w:w="1710" w:type="dxa"/>
          </w:tcPr>
          <w:p w14:paraId="08536E59" w14:textId="21A06629" w:rsidR="00175A7B" w:rsidRPr="00E54D24" w:rsidRDefault="00175A7B" w:rsidP="00175A7B">
            <w:pPr>
              <w:tabs>
                <w:tab w:val="decimal" w:pos="1420"/>
              </w:tabs>
              <w:spacing w:line="240" w:lineRule="atLeast"/>
              <w:ind w:left="-103" w:right="-106"/>
            </w:pPr>
            <w:r w:rsidRPr="00DB09EB">
              <w:t>1,43</w:t>
            </w:r>
            <w:r>
              <w:t>8</w:t>
            </w:r>
          </w:p>
        </w:tc>
      </w:tr>
      <w:tr w:rsidR="00175A7B" w:rsidRPr="00E54D24" w14:paraId="255D6064" w14:textId="77777777">
        <w:tc>
          <w:tcPr>
            <w:tcW w:w="3870" w:type="dxa"/>
          </w:tcPr>
          <w:p w14:paraId="05F57C06" w14:textId="34658E5E" w:rsidR="00175A7B" w:rsidRPr="00E54D24" w:rsidRDefault="00175A7B" w:rsidP="00175A7B">
            <w:pPr>
              <w:spacing w:line="240" w:lineRule="atLeast"/>
              <w:ind w:left="160"/>
              <w:rPr>
                <w:rFonts w:cs="Times New Roman"/>
                <w:szCs w:val="22"/>
                <w:cs/>
                <w:lang w:bidi="th-TH"/>
              </w:rPr>
            </w:pPr>
            <w:r>
              <w:rPr>
                <w:rFonts w:cs="Times New Roman"/>
                <w:szCs w:val="22"/>
              </w:rPr>
              <w:t>More</w:t>
            </w:r>
            <w:r w:rsidRPr="00E54D24">
              <w:rPr>
                <w:rFonts w:cs="Times New Roman"/>
                <w:szCs w:val="22"/>
              </w:rPr>
              <w:t xml:space="preserve"> than 12 months</w:t>
            </w:r>
          </w:p>
        </w:tc>
        <w:tc>
          <w:tcPr>
            <w:tcW w:w="1440" w:type="dxa"/>
          </w:tcPr>
          <w:p w14:paraId="35A39CF7" w14:textId="217C0A0A" w:rsidR="00175A7B" w:rsidRPr="00E54D24" w:rsidRDefault="00175A7B" w:rsidP="00175A7B">
            <w:pPr>
              <w:tabs>
                <w:tab w:val="decimal" w:pos="1149"/>
              </w:tabs>
              <w:spacing w:line="240" w:lineRule="atLeast"/>
              <w:ind w:left="-103" w:right="-106"/>
              <w:rPr>
                <w:rFonts w:cs="Times New Roman"/>
                <w:color w:val="000000"/>
                <w:szCs w:val="22"/>
                <w:lang w:val="en-US" w:bidi="th-TH"/>
              </w:rPr>
            </w:pPr>
            <w:r w:rsidRPr="00DB09EB">
              <w:t>-</w:t>
            </w:r>
          </w:p>
        </w:tc>
        <w:tc>
          <w:tcPr>
            <w:tcW w:w="270" w:type="dxa"/>
          </w:tcPr>
          <w:p w14:paraId="60C97EB4" w14:textId="77777777" w:rsidR="00175A7B" w:rsidRPr="00E54D24" w:rsidRDefault="00175A7B" w:rsidP="00175A7B">
            <w:pPr>
              <w:pStyle w:val="BodyText"/>
              <w:tabs>
                <w:tab w:val="decimal" w:pos="702"/>
              </w:tabs>
              <w:spacing w:after="0" w:line="240" w:lineRule="atLeast"/>
              <w:rPr>
                <w:rFonts w:eastAsia="Cordia New" w:cs="Times New Roman"/>
                <w:szCs w:val="22"/>
                <w:lang w:val="en-GB"/>
              </w:rPr>
            </w:pPr>
          </w:p>
        </w:tc>
        <w:tc>
          <w:tcPr>
            <w:tcW w:w="1620" w:type="dxa"/>
          </w:tcPr>
          <w:p w14:paraId="2D0EAA77" w14:textId="2E99DEA0" w:rsidR="00175A7B" w:rsidRPr="00E54D24" w:rsidRDefault="00175A7B" w:rsidP="00175A7B">
            <w:pPr>
              <w:tabs>
                <w:tab w:val="decimal" w:pos="1333"/>
              </w:tabs>
              <w:spacing w:line="240" w:lineRule="atLeast"/>
              <w:ind w:left="-103" w:right="-106"/>
              <w:rPr>
                <w:rFonts w:cs="Times New Roman"/>
                <w:color w:val="000000"/>
                <w:szCs w:val="22"/>
                <w:lang w:val="en-US" w:bidi="th-TH"/>
              </w:rPr>
            </w:pPr>
            <w:r w:rsidRPr="00DB09EB">
              <w:t>1,910</w:t>
            </w:r>
          </w:p>
        </w:tc>
        <w:tc>
          <w:tcPr>
            <w:tcW w:w="270" w:type="dxa"/>
          </w:tcPr>
          <w:p w14:paraId="26AE605D" w14:textId="77777777" w:rsidR="00175A7B" w:rsidRPr="00E54D24" w:rsidRDefault="00175A7B" w:rsidP="00175A7B">
            <w:pPr>
              <w:tabs>
                <w:tab w:val="decimal" w:pos="1692"/>
              </w:tabs>
              <w:spacing w:line="240" w:lineRule="atLeast"/>
              <w:ind w:right="29"/>
              <w:rPr>
                <w:rFonts w:cs="Times New Roman"/>
                <w:color w:val="000000"/>
                <w:szCs w:val="22"/>
                <w:lang w:val="en-US" w:bidi="th-TH"/>
              </w:rPr>
            </w:pPr>
          </w:p>
        </w:tc>
        <w:tc>
          <w:tcPr>
            <w:tcW w:w="1710" w:type="dxa"/>
          </w:tcPr>
          <w:p w14:paraId="0AB38E0E" w14:textId="5FFE746B" w:rsidR="00175A7B" w:rsidRPr="00E54D24" w:rsidRDefault="00175A7B" w:rsidP="00175A7B">
            <w:pPr>
              <w:tabs>
                <w:tab w:val="decimal" w:pos="1420"/>
              </w:tabs>
              <w:spacing w:line="240" w:lineRule="atLeast"/>
              <w:ind w:left="-103" w:right="-106"/>
              <w:rPr>
                <w:rFonts w:cs="Times New Roman"/>
                <w:color w:val="000000"/>
                <w:szCs w:val="22"/>
                <w:lang w:val="en-US" w:bidi="th-TH"/>
              </w:rPr>
            </w:pPr>
            <w:r w:rsidRPr="00DB09EB">
              <w:t>1,910</w:t>
            </w:r>
          </w:p>
        </w:tc>
      </w:tr>
      <w:tr w:rsidR="00175A7B" w:rsidRPr="00E54D24" w14:paraId="16896CA7" w14:textId="77777777">
        <w:tc>
          <w:tcPr>
            <w:tcW w:w="3870" w:type="dxa"/>
          </w:tcPr>
          <w:p w14:paraId="0A47A3BD" w14:textId="77777777" w:rsidR="00175A7B" w:rsidRPr="00E54D24" w:rsidRDefault="00175A7B" w:rsidP="00175A7B">
            <w:pPr>
              <w:spacing w:line="240" w:lineRule="atLeast"/>
              <w:rPr>
                <w:rFonts w:cs="Times New Roman"/>
                <w:szCs w:val="22"/>
                <w:cs/>
                <w:lang w:bidi="th-TH"/>
              </w:rPr>
            </w:pPr>
            <w:r w:rsidRPr="00E54D24">
              <w:rPr>
                <w:rFonts w:cs="Times New Roman"/>
                <w:b/>
                <w:bCs/>
                <w:szCs w:val="22"/>
              </w:rPr>
              <w:t>Total</w:t>
            </w:r>
          </w:p>
        </w:tc>
        <w:tc>
          <w:tcPr>
            <w:tcW w:w="1440" w:type="dxa"/>
            <w:tcBorders>
              <w:top w:val="single" w:sz="4" w:space="0" w:color="auto"/>
            </w:tcBorders>
          </w:tcPr>
          <w:p w14:paraId="7961411B" w14:textId="3FC513F9" w:rsidR="00175A7B" w:rsidRPr="00E54D24" w:rsidRDefault="00175A7B" w:rsidP="00175A7B">
            <w:pPr>
              <w:tabs>
                <w:tab w:val="decimal" w:pos="1149"/>
              </w:tabs>
              <w:spacing w:line="240" w:lineRule="atLeast"/>
              <w:ind w:left="-103" w:right="-106"/>
              <w:rPr>
                <w:rFonts w:cs="Times New Roman"/>
                <w:b/>
                <w:bCs/>
                <w:color w:val="000000"/>
                <w:szCs w:val="22"/>
                <w:lang w:val="en-US" w:bidi="th-TH"/>
              </w:rPr>
            </w:pPr>
            <w:r w:rsidRPr="003B6BAE">
              <w:rPr>
                <w:b/>
                <w:bCs/>
              </w:rPr>
              <w:t>89</w:t>
            </w:r>
            <w:r>
              <w:rPr>
                <w:b/>
                <w:bCs/>
              </w:rPr>
              <w:t>0</w:t>
            </w:r>
          </w:p>
        </w:tc>
        <w:tc>
          <w:tcPr>
            <w:tcW w:w="270" w:type="dxa"/>
          </w:tcPr>
          <w:p w14:paraId="230B9289" w14:textId="77777777" w:rsidR="00175A7B" w:rsidRPr="00E54D24" w:rsidRDefault="00175A7B" w:rsidP="00175A7B">
            <w:pPr>
              <w:pStyle w:val="BodyText"/>
              <w:tabs>
                <w:tab w:val="decimal" w:pos="702"/>
              </w:tabs>
              <w:spacing w:after="0" w:line="240" w:lineRule="atLeast"/>
              <w:rPr>
                <w:rFonts w:eastAsia="Cordia New" w:cs="Times New Roman"/>
                <w:b/>
                <w:bCs/>
                <w:szCs w:val="22"/>
                <w:lang w:val="en-GB"/>
              </w:rPr>
            </w:pPr>
          </w:p>
        </w:tc>
        <w:tc>
          <w:tcPr>
            <w:tcW w:w="1620" w:type="dxa"/>
            <w:tcBorders>
              <w:top w:val="single" w:sz="4" w:space="0" w:color="auto"/>
            </w:tcBorders>
          </w:tcPr>
          <w:p w14:paraId="0E0150A3" w14:textId="069C0EE7" w:rsidR="00175A7B" w:rsidRPr="00E54D24" w:rsidRDefault="00175A7B" w:rsidP="00175A7B">
            <w:pPr>
              <w:tabs>
                <w:tab w:val="decimal" w:pos="1333"/>
              </w:tabs>
              <w:spacing w:line="240" w:lineRule="atLeast"/>
              <w:ind w:left="-103" w:right="-106"/>
              <w:rPr>
                <w:rFonts w:cs="Times New Roman"/>
                <w:b/>
                <w:bCs/>
                <w:szCs w:val="22"/>
              </w:rPr>
            </w:pPr>
            <w:r w:rsidRPr="003B6BAE">
              <w:rPr>
                <w:b/>
                <w:bCs/>
              </w:rPr>
              <w:t>17,95</w:t>
            </w:r>
            <w:r>
              <w:rPr>
                <w:b/>
                <w:bCs/>
              </w:rPr>
              <w:t>4</w:t>
            </w:r>
          </w:p>
        </w:tc>
        <w:tc>
          <w:tcPr>
            <w:tcW w:w="270" w:type="dxa"/>
          </w:tcPr>
          <w:p w14:paraId="637F3FE6" w14:textId="77777777" w:rsidR="00175A7B" w:rsidRPr="00E54D24" w:rsidRDefault="00175A7B" w:rsidP="00175A7B">
            <w:pPr>
              <w:tabs>
                <w:tab w:val="decimal" w:pos="1692"/>
              </w:tabs>
              <w:spacing w:line="240" w:lineRule="atLeast"/>
              <w:ind w:right="29"/>
              <w:rPr>
                <w:rFonts w:cs="Times New Roman"/>
                <w:b/>
                <w:bCs/>
                <w:szCs w:val="22"/>
              </w:rPr>
            </w:pPr>
          </w:p>
        </w:tc>
        <w:tc>
          <w:tcPr>
            <w:tcW w:w="1710" w:type="dxa"/>
            <w:tcBorders>
              <w:top w:val="single" w:sz="4" w:space="0" w:color="auto"/>
            </w:tcBorders>
          </w:tcPr>
          <w:p w14:paraId="23C34DB9" w14:textId="2BF4666C" w:rsidR="00175A7B" w:rsidRPr="00E54D24" w:rsidRDefault="00175A7B" w:rsidP="00175A7B">
            <w:pPr>
              <w:tabs>
                <w:tab w:val="decimal" w:pos="1420"/>
              </w:tabs>
              <w:spacing w:line="240" w:lineRule="atLeast"/>
              <w:ind w:left="-103" w:right="-106"/>
              <w:rPr>
                <w:rFonts w:cs="Times New Roman"/>
                <w:b/>
                <w:bCs/>
                <w:szCs w:val="22"/>
              </w:rPr>
            </w:pPr>
            <w:r w:rsidRPr="003B6BAE">
              <w:rPr>
                <w:b/>
                <w:bCs/>
              </w:rPr>
              <w:t>18,84</w:t>
            </w:r>
            <w:r>
              <w:rPr>
                <w:b/>
                <w:bCs/>
              </w:rPr>
              <w:t>4</w:t>
            </w:r>
          </w:p>
        </w:tc>
      </w:tr>
      <w:tr w:rsidR="00175A7B" w:rsidRPr="00E54D24" w14:paraId="3CC857C3" w14:textId="77777777">
        <w:tc>
          <w:tcPr>
            <w:tcW w:w="3870" w:type="dxa"/>
          </w:tcPr>
          <w:p w14:paraId="311A1038" w14:textId="77777777" w:rsidR="00175A7B" w:rsidRPr="00E54D24" w:rsidRDefault="00175A7B" w:rsidP="00175A7B">
            <w:pPr>
              <w:spacing w:line="240" w:lineRule="atLeast"/>
              <w:rPr>
                <w:rFonts w:cs="Times New Roman"/>
                <w:b/>
                <w:bCs/>
                <w:szCs w:val="22"/>
              </w:rPr>
            </w:pPr>
            <w:r w:rsidRPr="00E54D24">
              <w:rPr>
                <w:rFonts w:eastAsia="Cordia New" w:cs="Times New Roman"/>
                <w:szCs w:val="22"/>
              </w:rPr>
              <w:t>Accrued income under operating lease</w:t>
            </w:r>
          </w:p>
        </w:tc>
        <w:tc>
          <w:tcPr>
            <w:tcW w:w="1440" w:type="dxa"/>
            <w:tcBorders>
              <w:bottom w:val="single" w:sz="4" w:space="0" w:color="auto"/>
            </w:tcBorders>
          </w:tcPr>
          <w:p w14:paraId="4FED0E1B" w14:textId="5A0A010B" w:rsidR="00175A7B" w:rsidRPr="00E54D24" w:rsidRDefault="00175A7B" w:rsidP="00175A7B">
            <w:pPr>
              <w:tabs>
                <w:tab w:val="decimal" w:pos="1149"/>
              </w:tabs>
              <w:spacing w:line="240" w:lineRule="atLeast"/>
              <w:ind w:left="-103" w:right="-106"/>
              <w:rPr>
                <w:rFonts w:cs="Times New Roman"/>
                <w:color w:val="000000"/>
                <w:szCs w:val="22"/>
                <w:lang w:val="en-US" w:bidi="th-TH"/>
              </w:rPr>
            </w:pPr>
            <w:r w:rsidRPr="00621679">
              <w:t>-</w:t>
            </w:r>
          </w:p>
        </w:tc>
        <w:tc>
          <w:tcPr>
            <w:tcW w:w="270" w:type="dxa"/>
          </w:tcPr>
          <w:p w14:paraId="544312E0" w14:textId="77777777" w:rsidR="00175A7B" w:rsidRPr="00E54D24" w:rsidRDefault="00175A7B" w:rsidP="00175A7B">
            <w:pPr>
              <w:pStyle w:val="BodyText"/>
              <w:tabs>
                <w:tab w:val="decimal" w:pos="702"/>
              </w:tabs>
              <w:spacing w:after="0" w:line="240" w:lineRule="atLeast"/>
              <w:rPr>
                <w:rFonts w:eastAsia="Cordia New" w:cs="Times New Roman"/>
                <w:szCs w:val="22"/>
                <w:lang w:val="en-GB"/>
              </w:rPr>
            </w:pPr>
          </w:p>
        </w:tc>
        <w:tc>
          <w:tcPr>
            <w:tcW w:w="1620" w:type="dxa"/>
            <w:tcBorders>
              <w:bottom w:val="single" w:sz="4" w:space="0" w:color="auto"/>
            </w:tcBorders>
          </w:tcPr>
          <w:p w14:paraId="2C37F8E3" w14:textId="4CD6EB98" w:rsidR="00175A7B" w:rsidRPr="00E54D24" w:rsidRDefault="00175A7B" w:rsidP="00175A7B">
            <w:pPr>
              <w:tabs>
                <w:tab w:val="decimal" w:pos="1333"/>
              </w:tabs>
              <w:spacing w:line="240" w:lineRule="atLeast"/>
              <w:ind w:left="-103" w:right="-106"/>
              <w:rPr>
                <w:rFonts w:cs="Times New Roman"/>
                <w:color w:val="000000"/>
                <w:szCs w:val="22"/>
                <w:lang w:val="en-US" w:bidi="th-TH"/>
              </w:rPr>
            </w:pPr>
            <w:r w:rsidRPr="00621679">
              <w:t>9,34</w:t>
            </w:r>
            <w:r>
              <w:t>2</w:t>
            </w:r>
          </w:p>
        </w:tc>
        <w:tc>
          <w:tcPr>
            <w:tcW w:w="270" w:type="dxa"/>
          </w:tcPr>
          <w:p w14:paraId="7A53EA50" w14:textId="77777777" w:rsidR="00175A7B" w:rsidRPr="00E54D24" w:rsidRDefault="00175A7B" w:rsidP="00175A7B">
            <w:pPr>
              <w:tabs>
                <w:tab w:val="decimal" w:pos="1692"/>
              </w:tabs>
              <w:spacing w:line="240" w:lineRule="atLeast"/>
              <w:ind w:right="29"/>
              <w:rPr>
                <w:rFonts w:cs="Times New Roman"/>
                <w:color w:val="000000"/>
                <w:szCs w:val="22"/>
                <w:lang w:val="en-US" w:bidi="th-TH"/>
              </w:rPr>
            </w:pPr>
          </w:p>
        </w:tc>
        <w:tc>
          <w:tcPr>
            <w:tcW w:w="1710" w:type="dxa"/>
            <w:tcBorders>
              <w:bottom w:val="single" w:sz="4" w:space="0" w:color="auto"/>
            </w:tcBorders>
          </w:tcPr>
          <w:p w14:paraId="0050F4B4" w14:textId="6C1915EF" w:rsidR="00175A7B" w:rsidRPr="00E54D24" w:rsidRDefault="00175A7B" w:rsidP="00175A7B">
            <w:pPr>
              <w:tabs>
                <w:tab w:val="decimal" w:pos="1420"/>
              </w:tabs>
              <w:spacing w:line="240" w:lineRule="atLeast"/>
              <w:ind w:left="-103" w:right="-106"/>
              <w:rPr>
                <w:rFonts w:cs="Times New Roman"/>
                <w:color w:val="000000"/>
                <w:szCs w:val="22"/>
                <w:lang w:val="en-US" w:bidi="th-TH"/>
              </w:rPr>
            </w:pPr>
            <w:r w:rsidRPr="00621679">
              <w:t>9,34</w:t>
            </w:r>
            <w:r>
              <w:t>2</w:t>
            </w:r>
          </w:p>
        </w:tc>
      </w:tr>
      <w:tr w:rsidR="00175A7B" w:rsidRPr="00E54D24" w14:paraId="71487C18" w14:textId="77777777" w:rsidTr="00274486">
        <w:tc>
          <w:tcPr>
            <w:tcW w:w="3870" w:type="dxa"/>
          </w:tcPr>
          <w:p w14:paraId="6CDB9A6C" w14:textId="77777777" w:rsidR="00175A7B" w:rsidRPr="00E54D24" w:rsidRDefault="00175A7B" w:rsidP="00175A7B">
            <w:pPr>
              <w:spacing w:line="240" w:lineRule="atLeast"/>
              <w:rPr>
                <w:rFonts w:cs="Times New Roman"/>
                <w:b/>
                <w:bCs/>
                <w:szCs w:val="22"/>
                <w:lang w:val="en-US" w:bidi="th-TH"/>
              </w:rPr>
            </w:pPr>
          </w:p>
        </w:tc>
        <w:tc>
          <w:tcPr>
            <w:tcW w:w="1440" w:type="dxa"/>
            <w:tcBorders>
              <w:top w:val="single" w:sz="4" w:space="0" w:color="auto"/>
            </w:tcBorders>
          </w:tcPr>
          <w:p w14:paraId="3FC00D82" w14:textId="196B6B5C" w:rsidR="00175A7B" w:rsidRPr="00E54D24" w:rsidRDefault="00175A7B" w:rsidP="00175A7B">
            <w:pPr>
              <w:tabs>
                <w:tab w:val="decimal" w:pos="1149"/>
              </w:tabs>
              <w:spacing w:line="240" w:lineRule="atLeast"/>
              <w:ind w:left="-103" w:right="-106"/>
              <w:rPr>
                <w:rFonts w:cs="Times New Roman"/>
                <w:b/>
                <w:bCs/>
                <w:color w:val="000000"/>
                <w:szCs w:val="22"/>
                <w:lang w:val="en-US" w:bidi="th-TH"/>
              </w:rPr>
            </w:pPr>
            <w:r w:rsidRPr="003B6BAE">
              <w:rPr>
                <w:b/>
                <w:bCs/>
              </w:rPr>
              <w:t>89</w:t>
            </w:r>
            <w:r>
              <w:rPr>
                <w:b/>
                <w:bCs/>
              </w:rPr>
              <w:t>0</w:t>
            </w:r>
          </w:p>
        </w:tc>
        <w:tc>
          <w:tcPr>
            <w:tcW w:w="270" w:type="dxa"/>
          </w:tcPr>
          <w:p w14:paraId="45D2F9D6" w14:textId="77777777" w:rsidR="00175A7B" w:rsidRPr="00E54D24" w:rsidRDefault="00175A7B" w:rsidP="00175A7B">
            <w:pPr>
              <w:pStyle w:val="BodyText"/>
              <w:tabs>
                <w:tab w:val="decimal" w:pos="1305"/>
              </w:tabs>
              <w:spacing w:after="0" w:line="240" w:lineRule="atLeast"/>
              <w:ind w:left="-86" w:right="-17"/>
              <w:rPr>
                <w:rFonts w:cs="Times New Roman"/>
                <w:b/>
                <w:bCs/>
                <w:szCs w:val="22"/>
                <w:lang w:val="en-GB"/>
              </w:rPr>
            </w:pPr>
          </w:p>
        </w:tc>
        <w:tc>
          <w:tcPr>
            <w:tcW w:w="1620" w:type="dxa"/>
            <w:tcBorders>
              <w:top w:val="single" w:sz="4" w:space="0" w:color="auto"/>
            </w:tcBorders>
          </w:tcPr>
          <w:p w14:paraId="49C756C4" w14:textId="490273E0" w:rsidR="00175A7B" w:rsidRPr="00E54D24" w:rsidRDefault="00175A7B" w:rsidP="00175A7B">
            <w:pPr>
              <w:tabs>
                <w:tab w:val="decimal" w:pos="1333"/>
              </w:tabs>
              <w:spacing w:line="240" w:lineRule="atLeast"/>
              <w:ind w:left="-103" w:right="-106"/>
              <w:rPr>
                <w:rFonts w:cs="Times New Roman"/>
                <w:b/>
                <w:bCs/>
                <w:color w:val="000000"/>
                <w:szCs w:val="22"/>
                <w:lang w:val="en-US" w:bidi="th-TH"/>
              </w:rPr>
            </w:pPr>
            <w:r w:rsidRPr="003B6BAE">
              <w:rPr>
                <w:b/>
                <w:bCs/>
              </w:rPr>
              <w:t>27,29</w:t>
            </w:r>
            <w:r>
              <w:rPr>
                <w:b/>
                <w:bCs/>
              </w:rPr>
              <w:t>6</w:t>
            </w:r>
          </w:p>
        </w:tc>
        <w:tc>
          <w:tcPr>
            <w:tcW w:w="270" w:type="dxa"/>
          </w:tcPr>
          <w:p w14:paraId="7F5876BD" w14:textId="77777777" w:rsidR="00175A7B" w:rsidRPr="00E54D24" w:rsidRDefault="00175A7B" w:rsidP="00175A7B">
            <w:pPr>
              <w:pStyle w:val="BodyText"/>
              <w:tabs>
                <w:tab w:val="decimal" w:pos="1692"/>
              </w:tabs>
              <w:spacing w:after="0" w:line="240" w:lineRule="atLeast"/>
              <w:ind w:left="-86" w:right="-195"/>
              <w:rPr>
                <w:rFonts w:cs="Times New Roman"/>
                <w:b/>
                <w:bCs/>
                <w:szCs w:val="22"/>
                <w:lang w:val="en-GB"/>
              </w:rPr>
            </w:pPr>
          </w:p>
        </w:tc>
        <w:tc>
          <w:tcPr>
            <w:tcW w:w="1710" w:type="dxa"/>
            <w:tcBorders>
              <w:top w:val="single" w:sz="4" w:space="0" w:color="auto"/>
            </w:tcBorders>
          </w:tcPr>
          <w:p w14:paraId="7FD0332F" w14:textId="7E242ED7" w:rsidR="00175A7B" w:rsidRPr="00E54D24" w:rsidRDefault="00175A7B" w:rsidP="00175A7B">
            <w:pPr>
              <w:pStyle w:val="BodyText"/>
              <w:tabs>
                <w:tab w:val="decimal" w:pos="1419"/>
              </w:tabs>
              <w:spacing w:after="0" w:line="240" w:lineRule="atLeast"/>
              <w:ind w:left="-103" w:right="-106"/>
              <w:rPr>
                <w:rFonts w:cs="Times New Roman"/>
                <w:b/>
                <w:bCs/>
                <w:szCs w:val="22"/>
                <w:lang w:val="en-GB"/>
              </w:rPr>
            </w:pPr>
            <w:r w:rsidRPr="003B6BAE">
              <w:rPr>
                <w:b/>
                <w:bCs/>
              </w:rPr>
              <w:t>28,186</w:t>
            </w:r>
          </w:p>
        </w:tc>
      </w:tr>
      <w:tr w:rsidR="00175A7B" w:rsidRPr="00E54D24" w14:paraId="05E3280E" w14:textId="77777777">
        <w:trPr>
          <w:trHeight w:val="64"/>
        </w:trPr>
        <w:tc>
          <w:tcPr>
            <w:tcW w:w="3870" w:type="dxa"/>
          </w:tcPr>
          <w:p w14:paraId="04CDA5D3" w14:textId="77777777" w:rsidR="00175A7B" w:rsidRPr="00E54D24" w:rsidRDefault="00175A7B" w:rsidP="00175A7B">
            <w:pPr>
              <w:spacing w:line="240" w:lineRule="atLeast"/>
              <w:rPr>
                <w:rFonts w:cs="Times New Roman"/>
                <w:b/>
                <w:bCs/>
                <w:szCs w:val="22"/>
                <w:lang w:val="en-US" w:bidi="th-TH"/>
              </w:rPr>
            </w:pPr>
            <w:r w:rsidRPr="00E54D24">
              <w:rPr>
                <w:rFonts w:cs="Times New Roman"/>
                <w:i/>
                <w:iCs/>
                <w:szCs w:val="22"/>
              </w:rPr>
              <w:t>Less</w:t>
            </w:r>
            <w:r w:rsidRPr="00E54D24">
              <w:rPr>
                <w:rFonts w:cs="Times New Roman"/>
                <w:szCs w:val="22"/>
              </w:rPr>
              <w:t xml:space="preserve"> allowance for</w:t>
            </w:r>
            <w:r w:rsidRPr="00E54D24">
              <w:rPr>
                <w:rFonts w:cs="Times New Roman"/>
                <w:szCs w:val="22"/>
                <w:cs/>
                <w:lang w:bidi="th-TH"/>
              </w:rPr>
              <w:t xml:space="preserve"> </w:t>
            </w:r>
            <w:r w:rsidRPr="00E54D24">
              <w:rPr>
                <w:rFonts w:cs="Times New Roman"/>
                <w:szCs w:val="22"/>
              </w:rPr>
              <w:t>expected credit loss</w:t>
            </w:r>
            <w:r w:rsidRPr="00E54D24">
              <w:rPr>
                <w:rFonts w:cs="Times New Roman"/>
                <w:szCs w:val="22"/>
                <w:cs/>
                <w:lang w:bidi="th-TH"/>
              </w:rPr>
              <w:t xml:space="preserve"> </w:t>
            </w:r>
          </w:p>
        </w:tc>
        <w:tc>
          <w:tcPr>
            <w:tcW w:w="1440" w:type="dxa"/>
            <w:tcBorders>
              <w:bottom w:val="single" w:sz="4" w:space="0" w:color="auto"/>
            </w:tcBorders>
          </w:tcPr>
          <w:p w14:paraId="605F41ED" w14:textId="4D25DF79" w:rsidR="00175A7B" w:rsidRPr="00E54D24" w:rsidRDefault="00175A7B" w:rsidP="00175A7B">
            <w:pPr>
              <w:tabs>
                <w:tab w:val="decimal" w:pos="1149"/>
              </w:tabs>
              <w:spacing w:line="240" w:lineRule="atLeast"/>
              <w:ind w:left="-103" w:right="-106"/>
              <w:rPr>
                <w:rFonts w:cs="Times New Roman"/>
                <w:color w:val="000000"/>
                <w:szCs w:val="22"/>
                <w:lang w:val="en-US" w:bidi="th-TH"/>
              </w:rPr>
            </w:pPr>
            <w:r w:rsidRPr="00990E97">
              <w:t>-</w:t>
            </w:r>
          </w:p>
        </w:tc>
        <w:tc>
          <w:tcPr>
            <w:tcW w:w="270" w:type="dxa"/>
          </w:tcPr>
          <w:p w14:paraId="41711CBB" w14:textId="77777777" w:rsidR="00175A7B" w:rsidRPr="00E54D24" w:rsidRDefault="00175A7B" w:rsidP="00175A7B">
            <w:pPr>
              <w:pStyle w:val="BodyText"/>
              <w:tabs>
                <w:tab w:val="decimal" w:pos="1305"/>
              </w:tabs>
              <w:spacing w:after="0" w:line="240" w:lineRule="atLeast"/>
              <w:ind w:left="-86" w:right="-17"/>
              <w:rPr>
                <w:rFonts w:cs="Times New Roman"/>
                <w:szCs w:val="22"/>
                <w:lang w:val="en-GB"/>
              </w:rPr>
            </w:pPr>
          </w:p>
        </w:tc>
        <w:tc>
          <w:tcPr>
            <w:tcW w:w="1620" w:type="dxa"/>
            <w:tcBorders>
              <w:bottom w:val="single" w:sz="4" w:space="0" w:color="auto"/>
            </w:tcBorders>
          </w:tcPr>
          <w:p w14:paraId="2B680089" w14:textId="40FAF80E" w:rsidR="00175A7B" w:rsidRPr="00E54D24" w:rsidRDefault="00175A7B" w:rsidP="00175A7B">
            <w:pPr>
              <w:tabs>
                <w:tab w:val="decimal" w:pos="1333"/>
              </w:tabs>
              <w:spacing w:line="240" w:lineRule="atLeast"/>
              <w:ind w:left="-103" w:right="-106"/>
              <w:rPr>
                <w:rFonts w:cs="Times New Roman"/>
                <w:color w:val="000000"/>
                <w:szCs w:val="22"/>
                <w:lang w:val="en-US" w:bidi="th-TH"/>
              </w:rPr>
            </w:pPr>
            <w:r w:rsidRPr="00990E97">
              <w:t>-</w:t>
            </w:r>
          </w:p>
        </w:tc>
        <w:tc>
          <w:tcPr>
            <w:tcW w:w="270" w:type="dxa"/>
          </w:tcPr>
          <w:p w14:paraId="4FE95000" w14:textId="77777777" w:rsidR="00175A7B" w:rsidRPr="00E54D24" w:rsidRDefault="00175A7B" w:rsidP="00175A7B">
            <w:pPr>
              <w:pStyle w:val="BodyText"/>
              <w:tabs>
                <w:tab w:val="decimal" w:pos="1692"/>
              </w:tabs>
              <w:spacing w:after="0" w:line="240" w:lineRule="atLeast"/>
              <w:ind w:left="-86" w:right="-195"/>
              <w:rPr>
                <w:rFonts w:cs="Times New Roman"/>
                <w:szCs w:val="22"/>
                <w:lang w:val="en-GB"/>
              </w:rPr>
            </w:pPr>
          </w:p>
        </w:tc>
        <w:tc>
          <w:tcPr>
            <w:tcW w:w="1710" w:type="dxa"/>
            <w:tcBorders>
              <w:bottom w:val="single" w:sz="4" w:space="0" w:color="auto"/>
            </w:tcBorders>
          </w:tcPr>
          <w:p w14:paraId="44AEEDBC" w14:textId="770AF56B" w:rsidR="00175A7B" w:rsidRPr="00E54D24" w:rsidRDefault="00175A7B" w:rsidP="00175A7B">
            <w:pPr>
              <w:pStyle w:val="BodyText"/>
              <w:tabs>
                <w:tab w:val="decimal" w:pos="1420"/>
              </w:tabs>
              <w:spacing w:after="0" w:line="240" w:lineRule="atLeast"/>
              <w:ind w:left="-103" w:right="-106"/>
              <w:rPr>
                <w:rFonts w:cs="Times New Roman"/>
                <w:szCs w:val="22"/>
                <w:lang w:val="en-GB"/>
              </w:rPr>
            </w:pPr>
            <w:r w:rsidRPr="00990E97">
              <w:t>-</w:t>
            </w:r>
          </w:p>
        </w:tc>
      </w:tr>
      <w:tr w:rsidR="00175A7B" w:rsidRPr="00E54D24" w14:paraId="7CF6EA1F" w14:textId="77777777">
        <w:tc>
          <w:tcPr>
            <w:tcW w:w="3870" w:type="dxa"/>
          </w:tcPr>
          <w:p w14:paraId="768463FE" w14:textId="77777777" w:rsidR="00175A7B" w:rsidRPr="00E54D24" w:rsidRDefault="00175A7B" w:rsidP="00175A7B">
            <w:pPr>
              <w:spacing w:line="240" w:lineRule="atLeast"/>
              <w:rPr>
                <w:rFonts w:cs="Times New Roman"/>
                <w:szCs w:val="22"/>
              </w:rPr>
            </w:pPr>
            <w:r w:rsidRPr="00E54D24">
              <w:rPr>
                <w:rFonts w:cs="Times New Roman"/>
                <w:b/>
                <w:bCs/>
                <w:szCs w:val="22"/>
              </w:rPr>
              <w:t>Net</w:t>
            </w:r>
          </w:p>
        </w:tc>
        <w:tc>
          <w:tcPr>
            <w:tcW w:w="1440" w:type="dxa"/>
            <w:tcBorders>
              <w:top w:val="single" w:sz="4" w:space="0" w:color="auto"/>
              <w:bottom w:val="double" w:sz="4" w:space="0" w:color="auto"/>
            </w:tcBorders>
          </w:tcPr>
          <w:p w14:paraId="4FFD0F58" w14:textId="7A75FCE2" w:rsidR="00175A7B" w:rsidRPr="00E54D24" w:rsidRDefault="00175A7B" w:rsidP="00175A7B">
            <w:pPr>
              <w:tabs>
                <w:tab w:val="decimal" w:pos="1149"/>
              </w:tabs>
              <w:spacing w:line="240" w:lineRule="atLeast"/>
              <w:ind w:left="-103" w:right="-106"/>
              <w:rPr>
                <w:rFonts w:cs="Times New Roman"/>
                <w:b/>
                <w:bCs/>
                <w:color w:val="000000"/>
                <w:szCs w:val="22"/>
                <w:lang w:val="en-US" w:bidi="th-TH"/>
              </w:rPr>
            </w:pPr>
            <w:r w:rsidRPr="003B6BAE">
              <w:rPr>
                <w:b/>
                <w:bCs/>
              </w:rPr>
              <w:t>89</w:t>
            </w:r>
            <w:r>
              <w:rPr>
                <w:b/>
                <w:bCs/>
              </w:rPr>
              <w:t>0</w:t>
            </w:r>
          </w:p>
        </w:tc>
        <w:tc>
          <w:tcPr>
            <w:tcW w:w="270" w:type="dxa"/>
          </w:tcPr>
          <w:p w14:paraId="3A42776A" w14:textId="77777777" w:rsidR="00175A7B" w:rsidRPr="00E54D24" w:rsidRDefault="00175A7B" w:rsidP="00175A7B">
            <w:pPr>
              <w:pStyle w:val="BodyText"/>
              <w:tabs>
                <w:tab w:val="decimal" w:pos="702"/>
                <w:tab w:val="left" w:pos="2700"/>
              </w:tabs>
              <w:spacing w:after="0" w:line="240" w:lineRule="atLeast"/>
              <w:rPr>
                <w:rFonts w:eastAsia="Cordia New" w:cs="Times New Roman"/>
                <w:b/>
                <w:bCs/>
                <w:i/>
                <w:iCs/>
                <w:szCs w:val="22"/>
                <w:lang w:val="en-US" w:bidi="th-TH"/>
              </w:rPr>
            </w:pPr>
          </w:p>
        </w:tc>
        <w:tc>
          <w:tcPr>
            <w:tcW w:w="1620" w:type="dxa"/>
            <w:tcBorders>
              <w:top w:val="single" w:sz="4" w:space="0" w:color="auto"/>
              <w:bottom w:val="double" w:sz="4" w:space="0" w:color="auto"/>
            </w:tcBorders>
          </w:tcPr>
          <w:p w14:paraId="22EBEC2F" w14:textId="1B73636A" w:rsidR="00175A7B" w:rsidRPr="00E54D24" w:rsidRDefault="00175A7B" w:rsidP="00175A7B">
            <w:pPr>
              <w:tabs>
                <w:tab w:val="decimal" w:pos="1333"/>
              </w:tabs>
              <w:spacing w:line="240" w:lineRule="atLeast"/>
              <w:ind w:left="-103" w:right="-106"/>
              <w:rPr>
                <w:rFonts w:cs="Times New Roman"/>
                <w:b/>
                <w:bCs/>
                <w:szCs w:val="22"/>
              </w:rPr>
            </w:pPr>
            <w:r w:rsidRPr="003B6BAE">
              <w:rPr>
                <w:b/>
                <w:bCs/>
              </w:rPr>
              <w:t>27,29</w:t>
            </w:r>
            <w:r>
              <w:rPr>
                <w:b/>
                <w:bCs/>
              </w:rPr>
              <w:t>6</w:t>
            </w:r>
          </w:p>
        </w:tc>
        <w:tc>
          <w:tcPr>
            <w:tcW w:w="270" w:type="dxa"/>
          </w:tcPr>
          <w:p w14:paraId="4FD09646" w14:textId="77777777" w:rsidR="00175A7B" w:rsidRPr="00E54D24" w:rsidRDefault="00175A7B" w:rsidP="00175A7B">
            <w:pPr>
              <w:tabs>
                <w:tab w:val="decimal" w:pos="1602"/>
              </w:tabs>
              <w:spacing w:line="240" w:lineRule="atLeast"/>
              <w:ind w:right="29"/>
              <w:rPr>
                <w:rFonts w:cs="Times New Roman"/>
                <w:b/>
                <w:bCs/>
                <w:szCs w:val="22"/>
              </w:rPr>
            </w:pPr>
          </w:p>
        </w:tc>
        <w:tc>
          <w:tcPr>
            <w:tcW w:w="1710" w:type="dxa"/>
            <w:tcBorders>
              <w:top w:val="single" w:sz="4" w:space="0" w:color="auto"/>
              <w:bottom w:val="double" w:sz="4" w:space="0" w:color="auto"/>
            </w:tcBorders>
          </w:tcPr>
          <w:p w14:paraId="1021D50C" w14:textId="34B98FFB" w:rsidR="00175A7B" w:rsidRPr="00E54D24" w:rsidRDefault="00175A7B" w:rsidP="00175A7B">
            <w:pPr>
              <w:tabs>
                <w:tab w:val="decimal" w:pos="1420"/>
              </w:tabs>
              <w:spacing w:line="240" w:lineRule="atLeast"/>
              <w:ind w:left="-103" w:right="-106"/>
              <w:rPr>
                <w:rFonts w:cs="Times New Roman"/>
                <w:b/>
                <w:bCs/>
                <w:szCs w:val="22"/>
              </w:rPr>
            </w:pPr>
            <w:r w:rsidRPr="003B6BAE">
              <w:rPr>
                <w:b/>
                <w:bCs/>
              </w:rPr>
              <w:t>28,186</w:t>
            </w:r>
          </w:p>
        </w:tc>
      </w:tr>
    </w:tbl>
    <w:p w14:paraId="5409E33F" w14:textId="77777777" w:rsidR="00B47728" w:rsidRPr="00C7162A" w:rsidRDefault="00B47728" w:rsidP="00C7162A">
      <w:pPr>
        <w:spacing w:line="240" w:lineRule="exact"/>
        <w:ind w:left="547"/>
        <w:jc w:val="thaiDistribute"/>
        <w:rPr>
          <w:rFonts w:cs="Times New Roman"/>
          <w:sz w:val="14"/>
          <w:szCs w:val="14"/>
        </w:rPr>
      </w:pPr>
    </w:p>
    <w:p w14:paraId="2F1B93D7" w14:textId="2D64C213" w:rsidR="000A2B1C" w:rsidRPr="00E54D24" w:rsidRDefault="000A2B1C" w:rsidP="00E54D24">
      <w:pPr>
        <w:spacing w:line="240" w:lineRule="atLeast"/>
        <w:ind w:left="547"/>
        <w:jc w:val="thaiDistribute"/>
        <w:rPr>
          <w:rFonts w:cs="Times New Roman"/>
          <w:szCs w:val="22"/>
        </w:rPr>
      </w:pPr>
      <w:r w:rsidRPr="00E54D24">
        <w:rPr>
          <w:rFonts w:cs="Times New Roman"/>
          <w:szCs w:val="22"/>
        </w:rPr>
        <w:t>The normal credit terms granted for</w:t>
      </w:r>
      <w:r w:rsidR="0006616C">
        <w:rPr>
          <w:rFonts w:cs="Times New Roman"/>
          <w:szCs w:val="22"/>
        </w:rPr>
        <w:t xml:space="preserve"> receivables on accrued</w:t>
      </w:r>
      <w:r w:rsidRPr="00E54D24">
        <w:rPr>
          <w:rFonts w:cs="Times New Roman"/>
          <w:szCs w:val="22"/>
        </w:rPr>
        <w:t xml:space="preserve"> rental and service </w:t>
      </w:r>
      <w:r w:rsidR="0006616C">
        <w:rPr>
          <w:rFonts w:cs="Times New Roman"/>
          <w:szCs w:val="22"/>
        </w:rPr>
        <w:t>income</w:t>
      </w:r>
      <w:r w:rsidRPr="00E54D24">
        <w:rPr>
          <w:rFonts w:cs="Times New Roman"/>
          <w:szCs w:val="22"/>
        </w:rPr>
        <w:t xml:space="preserve"> of the Trust range from </w:t>
      </w:r>
      <w:r w:rsidRPr="00E54D24">
        <w:rPr>
          <w:rFonts w:cs="Times New Roman"/>
          <w:szCs w:val="22"/>
          <w:lang w:val="en-US"/>
        </w:rPr>
        <w:t>30</w:t>
      </w:r>
      <w:r w:rsidRPr="00E54D24">
        <w:rPr>
          <w:rFonts w:cs="Times New Roman"/>
          <w:szCs w:val="22"/>
        </w:rPr>
        <w:t xml:space="preserve"> days to </w:t>
      </w:r>
      <w:r w:rsidRPr="00E54D24">
        <w:rPr>
          <w:rFonts w:cs="Times New Roman"/>
          <w:szCs w:val="22"/>
          <w:lang w:val="en-US" w:bidi="th-TH"/>
        </w:rPr>
        <w:t>45</w:t>
      </w:r>
      <w:r w:rsidRPr="00E54D24">
        <w:rPr>
          <w:rFonts w:cs="Times New Roman"/>
          <w:szCs w:val="22"/>
        </w:rPr>
        <w:t xml:space="preserve"> days</w:t>
      </w:r>
      <w:r w:rsidRPr="00E54D24">
        <w:rPr>
          <w:rFonts w:cs="Times New Roman"/>
          <w:szCs w:val="22"/>
          <w:lang w:val="en-US" w:bidi="th-TH"/>
        </w:rPr>
        <w:t>.</w:t>
      </w:r>
      <w:r w:rsidRPr="00E54D24">
        <w:rPr>
          <w:rFonts w:cs="Times New Roman"/>
          <w:szCs w:val="22"/>
        </w:rPr>
        <w:t xml:space="preserve"> </w:t>
      </w:r>
    </w:p>
    <w:p w14:paraId="0A874B9F" w14:textId="77777777" w:rsidR="00B82551" w:rsidRPr="003F0443" w:rsidRDefault="00B82551" w:rsidP="00C7162A">
      <w:pPr>
        <w:spacing w:line="240" w:lineRule="exact"/>
        <w:ind w:left="547"/>
        <w:jc w:val="thaiDistribute"/>
        <w:rPr>
          <w:rFonts w:cs="Times New Roman"/>
          <w:sz w:val="16"/>
          <w:szCs w:val="16"/>
        </w:rPr>
      </w:pPr>
    </w:p>
    <w:p w14:paraId="20FDC54C" w14:textId="11B18360" w:rsidR="001336AF" w:rsidRPr="00E54D24" w:rsidRDefault="001336AF" w:rsidP="00E54D24">
      <w:pPr>
        <w:pStyle w:val="ListParagraph"/>
        <w:numPr>
          <w:ilvl w:val="0"/>
          <w:numId w:val="9"/>
        </w:numPr>
        <w:tabs>
          <w:tab w:val="clear" w:pos="340"/>
        </w:tabs>
        <w:spacing w:line="240" w:lineRule="atLeast"/>
        <w:ind w:left="540" w:hanging="540"/>
        <w:jc w:val="both"/>
        <w:rPr>
          <w:rFonts w:eastAsia="Cordia New" w:cs="Times New Roman"/>
          <w:b/>
          <w:bCs/>
          <w:sz w:val="24"/>
          <w:szCs w:val="24"/>
        </w:rPr>
      </w:pPr>
      <w:r w:rsidRPr="00E54D24">
        <w:rPr>
          <w:rFonts w:eastAsia="Cordia New" w:cs="Times New Roman"/>
          <w:b/>
          <w:bCs/>
          <w:sz w:val="24"/>
          <w:szCs w:val="24"/>
        </w:rPr>
        <w:t>Long-term borrowings</w:t>
      </w:r>
    </w:p>
    <w:p w14:paraId="26781B11" w14:textId="274250D7" w:rsidR="00E5225F" w:rsidRPr="00CD53A8" w:rsidRDefault="00E5225F" w:rsidP="00CD53A8">
      <w:pPr>
        <w:spacing w:line="240" w:lineRule="exact"/>
        <w:ind w:left="547"/>
        <w:jc w:val="thaiDistribute"/>
        <w:rPr>
          <w:rFonts w:cs="Times New Roman"/>
          <w:sz w:val="14"/>
          <w:szCs w:val="14"/>
        </w:rPr>
      </w:pPr>
    </w:p>
    <w:p w14:paraId="2089816F" w14:textId="666A2B9E" w:rsidR="007B751E" w:rsidRPr="00E54D24" w:rsidRDefault="007B751E" w:rsidP="00E54D24">
      <w:pPr>
        <w:tabs>
          <w:tab w:val="left" w:pos="540"/>
        </w:tabs>
        <w:spacing w:line="240" w:lineRule="atLeast"/>
        <w:ind w:left="547" w:right="29"/>
        <w:jc w:val="both"/>
        <w:rPr>
          <w:rFonts w:cs="Times New Roman"/>
          <w:szCs w:val="22"/>
          <w:lang w:val="en-US"/>
        </w:rPr>
      </w:pPr>
      <w:r w:rsidRPr="00E54D24">
        <w:rPr>
          <w:rFonts w:cs="Times New Roman"/>
          <w:szCs w:val="22"/>
          <w:lang w:val="en-US"/>
        </w:rPr>
        <w:t xml:space="preserve">Long-term borrowings as </w:t>
      </w:r>
      <w:proofErr w:type="gramStart"/>
      <w:r w:rsidRPr="00E54D24">
        <w:rPr>
          <w:rFonts w:cs="Times New Roman"/>
          <w:szCs w:val="22"/>
          <w:lang w:val="en-US"/>
        </w:rPr>
        <w:t>at</w:t>
      </w:r>
      <w:proofErr w:type="gramEnd"/>
      <w:r w:rsidRPr="00E54D24">
        <w:rPr>
          <w:rFonts w:cs="Times New Roman"/>
          <w:szCs w:val="22"/>
          <w:lang w:val="en-US"/>
        </w:rPr>
        <w:t xml:space="preserve"> </w:t>
      </w:r>
      <w:r w:rsidR="00877D12" w:rsidRPr="00AE24D2">
        <w:rPr>
          <w:rFonts w:eastAsia="Arial Unicode MS" w:cs="Times New Roman"/>
          <w:szCs w:val="22"/>
          <w:lang w:val="en-US"/>
        </w:rPr>
        <w:t xml:space="preserve">30 </w:t>
      </w:r>
      <w:r w:rsidR="00BE387B">
        <w:rPr>
          <w:rFonts w:eastAsia="Arial Unicode MS" w:cs="Times New Roman"/>
          <w:szCs w:val="22"/>
          <w:lang w:val="en-US"/>
        </w:rPr>
        <w:t>September</w:t>
      </w:r>
      <w:r w:rsidR="00877D12" w:rsidRPr="00AE24D2">
        <w:rPr>
          <w:rFonts w:eastAsia="Arial Unicode MS" w:cs="Times New Roman"/>
          <w:szCs w:val="22"/>
          <w:lang w:val="en-US"/>
        </w:rPr>
        <w:t xml:space="preserve"> </w:t>
      </w:r>
      <w:r w:rsidR="00016BD6" w:rsidRPr="00016BD6">
        <w:rPr>
          <w:rFonts w:eastAsia="Arial Unicode MS" w:cs="Times New Roman"/>
          <w:szCs w:val="22"/>
          <w:lang w:val="en-US"/>
        </w:rPr>
        <w:t>2025</w:t>
      </w:r>
      <w:r w:rsidR="00016BD6">
        <w:rPr>
          <w:rFonts w:eastAsia="Arial Unicode MS" w:cs="Times New Roman"/>
          <w:szCs w:val="22"/>
          <w:lang w:val="en-US"/>
        </w:rPr>
        <w:t xml:space="preserve"> </w:t>
      </w:r>
      <w:r w:rsidRPr="00E54D24">
        <w:rPr>
          <w:rFonts w:cs="Times New Roman"/>
          <w:szCs w:val="22"/>
          <w:lang w:val="en-US"/>
        </w:rPr>
        <w:t xml:space="preserve">and </w:t>
      </w:r>
      <w:r w:rsidR="00731DD4" w:rsidRPr="00E54D24">
        <w:rPr>
          <w:rFonts w:cs="Times New Roman"/>
          <w:szCs w:val="22"/>
          <w:lang w:val="en-US" w:bidi="th-TH"/>
        </w:rPr>
        <w:t xml:space="preserve">31 December </w:t>
      </w:r>
      <w:r w:rsidRPr="00E54D24">
        <w:rPr>
          <w:rFonts w:cs="Times New Roman"/>
          <w:szCs w:val="22"/>
          <w:lang w:val="en-US"/>
        </w:rPr>
        <w:t>202</w:t>
      </w:r>
      <w:r w:rsidR="00016BD6">
        <w:rPr>
          <w:rFonts w:cs="Times New Roman"/>
          <w:szCs w:val="22"/>
          <w:lang w:val="en-US"/>
        </w:rPr>
        <w:t>4</w:t>
      </w:r>
      <w:r w:rsidRPr="00E54D24">
        <w:rPr>
          <w:rFonts w:cs="Times New Roman"/>
          <w:szCs w:val="22"/>
          <w:lang w:val="en-US"/>
        </w:rPr>
        <w:t xml:space="preserve"> were classified as follows: </w:t>
      </w:r>
    </w:p>
    <w:p w14:paraId="563736EC" w14:textId="77777777" w:rsidR="007B751E" w:rsidRPr="00CD53A8" w:rsidRDefault="007B751E" w:rsidP="00CD53A8">
      <w:pPr>
        <w:spacing w:line="240" w:lineRule="exact"/>
        <w:ind w:left="547"/>
        <w:jc w:val="thaiDistribute"/>
        <w:rPr>
          <w:rFonts w:cs="Times New Roman"/>
          <w:sz w:val="14"/>
          <w:szCs w:val="14"/>
        </w:rPr>
      </w:pPr>
    </w:p>
    <w:tbl>
      <w:tblPr>
        <w:tblW w:w="9056" w:type="dxa"/>
        <w:tblInd w:w="450" w:type="dxa"/>
        <w:tblLayout w:type="fixed"/>
        <w:tblLook w:val="04A0" w:firstRow="1" w:lastRow="0" w:firstColumn="1" w:lastColumn="0" w:noHBand="0" w:noVBand="1"/>
      </w:tblPr>
      <w:tblGrid>
        <w:gridCol w:w="5904"/>
        <w:gridCol w:w="1442"/>
        <w:gridCol w:w="268"/>
        <w:gridCol w:w="1442"/>
      </w:tblGrid>
      <w:tr w:rsidR="00BE63A1" w:rsidRPr="00E54D24" w14:paraId="2C72291A" w14:textId="77777777" w:rsidTr="00BE63A1">
        <w:trPr>
          <w:trHeight w:val="259"/>
        </w:trPr>
        <w:tc>
          <w:tcPr>
            <w:tcW w:w="3260" w:type="pct"/>
            <w:vAlign w:val="bottom"/>
          </w:tcPr>
          <w:p w14:paraId="33DD0055" w14:textId="77777777" w:rsidR="00BE63A1" w:rsidRPr="00E54D24" w:rsidRDefault="00BE63A1" w:rsidP="00E54D24">
            <w:pPr>
              <w:pStyle w:val="acctfourfigures"/>
              <w:tabs>
                <w:tab w:val="clear" w:pos="765"/>
              </w:tabs>
              <w:spacing w:line="240" w:lineRule="atLeast"/>
              <w:rPr>
                <w:rFonts w:cs="Times New Roman"/>
                <w:szCs w:val="22"/>
              </w:rPr>
            </w:pPr>
          </w:p>
        </w:tc>
        <w:tc>
          <w:tcPr>
            <w:tcW w:w="796" w:type="pct"/>
            <w:vAlign w:val="bottom"/>
          </w:tcPr>
          <w:p w14:paraId="40628962" w14:textId="04D528BD" w:rsidR="00BE63A1" w:rsidRPr="00E54D24" w:rsidRDefault="00452358" w:rsidP="00E54D24">
            <w:pPr>
              <w:pStyle w:val="acctmergecolhdg"/>
              <w:spacing w:line="240" w:lineRule="atLeast"/>
              <w:ind w:left="-285" w:right="-88" w:firstLine="188"/>
              <w:rPr>
                <w:rFonts w:cs="Times New Roman"/>
                <w:b w:val="0"/>
                <w:bCs/>
                <w:szCs w:val="22"/>
              </w:rPr>
            </w:pPr>
            <w:r w:rsidRPr="00AE24D2">
              <w:rPr>
                <w:rFonts w:eastAsia="Arial Unicode MS" w:cs="Times New Roman"/>
                <w:b w:val="0"/>
                <w:bCs/>
                <w:szCs w:val="22"/>
                <w:lang w:val="en-US"/>
              </w:rPr>
              <w:t xml:space="preserve">30 </w:t>
            </w:r>
            <w:r w:rsidR="00BE387B">
              <w:rPr>
                <w:rFonts w:eastAsia="Arial Unicode MS" w:cs="Times New Roman"/>
                <w:b w:val="0"/>
                <w:bCs/>
                <w:szCs w:val="22"/>
                <w:lang w:val="en-US"/>
              </w:rPr>
              <w:t>September</w:t>
            </w:r>
          </w:p>
        </w:tc>
        <w:tc>
          <w:tcPr>
            <w:tcW w:w="148" w:type="pct"/>
            <w:vAlign w:val="bottom"/>
          </w:tcPr>
          <w:p w14:paraId="1F3D398A" w14:textId="77777777" w:rsidR="00BE63A1" w:rsidRPr="00E54D24" w:rsidRDefault="00BE63A1" w:rsidP="00E54D24">
            <w:pPr>
              <w:pStyle w:val="BodyText"/>
              <w:spacing w:after="0" w:line="240" w:lineRule="auto"/>
              <w:ind w:left="-108" w:right="-131"/>
              <w:jc w:val="center"/>
              <w:rPr>
                <w:rFonts w:cs="Times New Roman"/>
                <w:bCs/>
                <w:szCs w:val="22"/>
                <w:cs/>
              </w:rPr>
            </w:pPr>
          </w:p>
        </w:tc>
        <w:tc>
          <w:tcPr>
            <w:tcW w:w="796" w:type="pct"/>
            <w:vAlign w:val="bottom"/>
          </w:tcPr>
          <w:p w14:paraId="0AD51ACF" w14:textId="77777777" w:rsidR="00BE63A1" w:rsidRPr="00E54D24" w:rsidRDefault="00BE63A1" w:rsidP="00E54D24">
            <w:pPr>
              <w:pStyle w:val="acctmergecolhdg"/>
              <w:spacing w:line="240" w:lineRule="atLeast"/>
              <w:ind w:left="-97" w:right="-88"/>
              <w:rPr>
                <w:rFonts w:cs="Times New Roman"/>
                <w:b w:val="0"/>
                <w:bCs/>
                <w:szCs w:val="22"/>
              </w:rPr>
            </w:pPr>
            <w:r w:rsidRPr="00E54D24">
              <w:rPr>
                <w:rFonts w:eastAsia="Cordia New" w:cs="Times New Roman"/>
                <w:b w:val="0"/>
                <w:bCs/>
                <w:szCs w:val="22"/>
              </w:rPr>
              <w:t>31 December</w:t>
            </w:r>
          </w:p>
        </w:tc>
      </w:tr>
      <w:tr w:rsidR="00BE63A1" w:rsidRPr="00E54D24" w14:paraId="58970621" w14:textId="77777777" w:rsidTr="00BE63A1">
        <w:trPr>
          <w:trHeight w:val="259"/>
        </w:trPr>
        <w:tc>
          <w:tcPr>
            <w:tcW w:w="3260" w:type="pct"/>
            <w:vAlign w:val="bottom"/>
          </w:tcPr>
          <w:p w14:paraId="329FA33D" w14:textId="77777777" w:rsidR="00BE63A1" w:rsidRPr="00E54D24" w:rsidRDefault="00BE63A1" w:rsidP="00E54D24">
            <w:pPr>
              <w:pStyle w:val="acctfourfigures"/>
              <w:tabs>
                <w:tab w:val="clear" w:pos="765"/>
              </w:tabs>
              <w:spacing w:line="240" w:lineRule="atLeast"/>
              <w:rPr>
                <w:rFonts w:cs="Times New Roman"/>
                <w:szCs w:val="22"/>
              </w:rPr>
            </w:pPr>
          </w:p>
        </w:tc>
        <w:tc>
          <w:tcPr>
            <w:tcW w:w="796" w:type="pct"/>
            <w:vAlign w:val="bottom"/>
          </w:tcPr>
          <w:p w14:paraId="31461801" w14:textId="29AF2B20" w:rsidR="00BE63A1" w:rsidRPr="00E54D24" w:rsidRDefault="00BE63A1" w:rsidP="00E54D24">
            <w:pPr>
              <w:pStyle w:val="acctmergecolhdg"/>
              <w:spacing w:line="240" w:lineRule="atLeast"/>
              <w:ind w:left="-285" w:right="-88" w:firstLine="188"/>
              <w:rPr>
                <w:rFonts w:cs="Times New Roman"/>
                <w:b w:val="0"/>
                <w:bCs/>
                <w:szCs w:val="22"/>
                <w:lang w:val="en-US"/>
              </w:rPr>
            </w:pPr>
            <w:r w:rsidRPr="00E54D24">
              <w:rPr>
                <w:rFonts w:eastAsia="Cordia New" w:cs="Times New Roman"/>
                <w:b w:val="0"/>
                <w:bCs/>
                <w:szCs w:val="22"/>
              </w:rPr>
              <w:t>202</w:t>
            </w:r>
            <w:r w:rsidR="00107947">
              <w:rPr>
                <w:rFonts w:eastAsia="Cordia New" w:cs="Times New Roman"/>
                <w:b w:val="0"/>
                <w:bCs/>
                <w:szCs w:val="22"/>
              </w:rPr>
              <w:t>5</w:t>
            </w:r>
          </w:p>
        </w:tc>
        <w:tc>
          <w:tcPr>
            <w:tcW w:w="148" w:type="pct"/>
            <w:vAlign w:val="bottom"/>
          </w:tcPr>
          <w:p w14:paraId="6913A4B8" w14:textId="77777777" w:rsidR="00BE63A1" w:rsidRPr="00E54D24" w:rsidRDefault="00BE63A1" w:rsidP="00E54D24">
            <w:pPr>
              <w:pStyle w:val="BodyText"/>
              <w:spacing w:after="0" w:line="240" w:lineRule="auto"/>
              <w:ind w:left="-108" w:right="-131"/>
              <w:jc w:val="center"/>
              <w:rPr>
                <w:rFonts w:cs="Times New Roman"/>
                <w:bCs/>
                <w:szCs w:val="22"/>
                <w:cs/>
              </w:rPr>
            </w:pPr>
          </w:p>
        </w:tc>
        <w:tc>
          <w:tcPr>
            <w:tcW w:w="796" w:type="pct"/>
            <w:vAlign w:val="bottom"/>
          </w:tcPr>
          <w:p w14:paraId="31A31630" w14:textId="303C4731" w:rsidR="00BE63A1" w:rsidRPr="00E54D24" w:rsidRDefault="00BE63A1" w:rsidP="00E54D24">
            <w:pPr>
              <w:pStyle w:val="acctmergecolhdg"/>
              <w:spacing w:line="240" w:lineRule="atLeast"/>
              <w:ind w:left="-97" w:right="-88"/>
              <w:rPr>
                <w:rFonts w:cs="Times New Roman"/>
                <w:b w:val="0"/>
                <w:bCs/>
                <w:szCs w:val="22"/>
                <w:lang w:val="en-US"/>
              </w:rPr>
            </w:pPr>
            <w:r w:rsidRPr="00E54D24">
              <w:rPr>
                <w:rFonts w:eastAsia="Cordia New" w:cs="Times New Roman"/>
                <w:b w:val="0"/>
                <w:bCs/>
                <w:szCs w:val="22"/>
              </w:rPr>
              <w:t>202</w:t>
            </w:r>
            <w:r w:rsidR="00107947">
              <w:rPr>
                <w:rFonts w:eastAsia="Cordia New" w:cs="Times New Roman"/>
                <w:b w:val="0"/>
                <w:bCs/>
                <w:szCs w:val="22"/>
              </w:rPr>
              <w:t>4</w:t>
            </w:r>
          </w:p>
        </w:tc>
      </w:tr>
      <w:tr w:rsidR="00BE63A1" w:rsidRPr="00E54D24" w14:paraId="7F5FB978" w14:textId="77777777" w:rsidTr="00BE63A1">
        <w:trPr>
          <w:trHeight w:val="259"/>
        </w:trPr>
        <w:tc>
          <w:tcPr>
            <w:tcW w:w="3260" w:type="pct"/>
            <w:vAlign w:val="bottom"/>
          </w:tcPr>
          <w:p w14:paraId="34D2FFE6" w14:textId="77777777" w:rsidR="00BE63A1" w:rsidRPr="00E54D24" w:rsidRDefault="00BE63A1" w:rsidP="00E54D24">
            <w:p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ind w:right="-107"/>
              <w:rPr>
                <w:rFonts w:cs="Times New Roman"/>
                <w:i/>
                <w:iCs/>
                <w:szCs w:val="22"/>
              </w:rPr>
            </w:pPr>
          </w:p>
        </w:tc>
        <w:tc>
          <w:tcPr>
            <w:tcW w:w="1740" w:type="pct"/>
            <w:gridSpan w:val="3"/>
            <w:vAlign w:val="bottom"/>
          </w:tcPr>
          <w:p w14:paraId="1DAFE137" w14:textId="77777777" w:rsidR="00BE63A1" w:rsidRPr="00E54D24" w:rsidRDefault="00BE63A1" w:rsidP="00E54D24">
            <w:pPr>
              <w:spacing w:line="240" w:lineRule="auto"/>
              <w:ind w:right="29"/>
              <w:jc w:val="center"/>
              <w:rPr>
                <w:rFonts w:cs="Times New Roman"/>
                <w:i/>
                <w:iCs/>
                <w:szCs w:val="22"/>
              </w:rPr>
            </w:pPr>
            <w:r w:rsidRPr="00E54D24">
              <w:rPr>
                <w:rFonts w:eastAsia="Cordia New" w:cs="Times New Roman"/>
                <w:i/>
                <w:iCs/>
                <w:szCs w:val="22"/>
                <w:cs/>
              </w:rPr>
              <w:t>(</w:t>
            </w:r>
            <w:r w:rsidRPr="00E54D24">
              <w:rPr>
                <w:rFonts w:eastAsia="Cordia New" w:cs="Times New Roman"/>
                <w:i/>
                <w:iCs/>
                <w:szCs w:val="22"/>
              </w:rPr>
              <w:t>in thousand Baht</w:t>
            </w:r>
            <w:r w:rsidRPr="00E54D24">
              <w:rPr>
                <w:rFonts w:eastAsia="Cordia New" w:cs="Times New Roman"/>
                <w:i/>
                <w:iCs/>
                <w:szCs w:val="22"/>
                <w:cs/>
              </w:rPr>
              <w:t>)</w:t>
            </w:r>
          </w:p>
        </w:tc>
      </w:tr>
      <w:tr w:rsidR="005527F6" w:rsidRPr="00E54D24" w14:paraId="07B38B91" w14:textId="77777777" w:rsidTr="005527F6">
        <w:trPr>
          <w:trHeight w:hRule="exact" w:val="144"/>
        </w:trPr>
        <w:tc>
          <w:tcPr>
            <w:tcW w:w="3260" w:type="pct"/>
            <w:vAlign w:val="bottom"/>
          </w:tcPr>
          <w:p w14:paraId="26C7BE23" w14:textId="77777777" w:rsidR="005527F6" w:rsidRPr="00E54D24" w:rsidRDefault="005527F6" w:rsidP="00261310">
            <w:p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ind w:right="-107"/>
              <w:rPr>
                <w:rFonts w:cs="Times New Roman"/>
                <w:szCs w:val="22"/>
              </w:rPr>
            </w:pPr>
          </w:p>
        </w:tc>
        <w:tc>
          <w:tcPr>
            <w:tcW w:w="796" w:type="pct"/>
          </w:tcPr>
          <w:p w14:paraId="57D5FDBC" w14:textId="77777777" w:rsidR="005527F6" w:rsidRPr="00261310" w:rsidRDefault="005527F6" w:rsidP="00261310">
            <w:pPr>
              <w:tabs>
                <w:tab w:val="decimal" w:pos="1191"/>
              </w:tabs>
              <w:spacing w:line="240" w:lineRule="auto"/>
              <w:ind w:left="-119" w:right="-200"/>
            </w:pPr>
          </w:p>
        </w:tc>
        <w:tc>
          <w:tcPr>
            <w:tcW w:w="148" w:type="pct"/>
            <w:vAlign w:val="bottom"/>
          </w:tcPr>
          <w:p w14:paraId="4773F7E7" w14:textId="77777777" w:rsidR="005527F6" w:rsidRPr="00E54D24" w:rsidRDefault="005527F6" w:rsidP="00261310">
            <w:pPr>
              <w:pStyle w:val="BodyText"/>
              <w:tabs>
                <w:tab w:val="decimal" w:pos="1160"/>
              </w:tabs>
              <w:spacing w:after="0" w:line="240" w:lineRule="auto"/>
              <w:ind w:left="-119" w:right="-200"/>
              <w:rPr>
                <w:rFonts w:cs="Times New Roman"/>
                <w:szCs w:val="22"/>
              </w:rPr>
            </w:pPr>
          </w:p>
        </w:tc>
        <w:tc>
          <w:tcPr>
            <w:tcW w:w="796" w:type="pct"/>
          </w:tcPr>
          <w:p w14:paraId="46FA3441" w14:textId="77777777" w:rsidR="005527F6" w:rsidRPr="00FB7350" w:rsidRDefault="005527F6" w:rsidP="00261310">
            <w:pPr>
              <w:tabs>
                <w:tab w:val="decimal" w:pos="1191"/>
              </w:tabs>
              <w:spacing w:line="240" w:lineRule="auto"/>
              <w:ind w:left="-119" w:right="-200"/>
            </w:pPr>
          </w:p>
        </w:tc>
      </w:tr>
      <w:tr w:rsidR="00261310" w:rsidRPr="00E54D24" w14:paraId="325EA39F" w14:textId="77777777">
        <w:trPr>
          <w:trHeight w:val="259"/>
        </w:trPr>
        <w:tc>
          <w:tcPr>
            <w:tcW w:w="3260" w:type="pct"/>
            <w:vAlign w:val="bottom"/>
          </w:tcPr>
          <w:p w14:paraId="6C3E4FBE" w14:textId="77777777" w:rsidR="00261310" w:rsidRPr="00E54D24" w:rsidRDefault="00261310" w:rsidP="00261310">
            <w:p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ind w:right="-107"/>
              <w:rPr>
                <w:rFonts w:cs="Times New Roman"/>
                <w:szCs w:val="22"/>
              </w:rPr>
            </w:pPr>
            <w:r w:rsidRPr="00E54D24">
              <w:rPr>
                <w:rFonts w:cs="Times New Roman"/>
                <w:szCs w:val="22"/>
              </w:rPr>
              <w:t>Current portion of long-term borrowings</w:t>
            </w:r>
          </w:p>
        </w:tc>
        <w:tc>
          <w:tcPr>
            <w:tcW w:w="796" w:type="pct"/>
          </w:tcPr>
          <w:p w14:paraId="2D8626AF" w14:textId="51F9A113" w:rsidR="00261310" w:rsidRPr="00261310" w:rsidRDefault="00261310" w:rsidP="00261310">
            <w:pPr>
              <w:tabs>
                <w:tab w:val="decimal" w:pos="1191"/>
              </w:tabs>
              <w:spacing w:line="240" w:lineRule="auto"/>
              <w:ind w:left="-119" w:right="-200"/>
            </w:pPr>
            <w:r w:rsidRPr="00261310">
              <w:t xml:space="preserve"> 50,600 </w:t>
            </w:r>
          </w:p>
        </w:tc>
        <w:tc>
          <w:tcPr>
            <w:tcW w:w="148" w:type="pct"/>
            <w:vAlign w:val="bottom"/>
          </w:tcPr>
          <w:p w14:paraId="0E86C864" w14:textId="77777777" w:rsidR="00261310" w:rsidRPr="00E54D24" w:rsidRDefault="00261310" w:rsidP="00261310">
            <w:pPr>
              <w:pStyle w:val="BodyText"/>
              <w:tabs>
                <w:tab w:val="decimal" w:pos="1160"/>
              </w:tabs>
              <w:spacing w:after="0" w:line="240" w:lineRule="auto"/>
              <w:ind w:left="-119" w:right="-200"/>
              <w:rPr>
                <w:rFonts w:cs="Times New Roman"/>
                <w:szCs w:val="22"/>
              </w:rPr>
            </w:pPr>
          </w:p>
        </w:tc>
        <w:tc>
          <w:tcPr>
            <w:tcW w:w="796" w:type="pct"/>
          </w:tcPr>
          <w:p w14:paraId="63C25C5F" w14:textId="15BE6596" w:rsidR="00261310" w:rsidRPr="00E54D24" w:rsidRDefault="00261310" w:rsidP="00261310">
            <w:pPr>
              <w:tabs>
                <w:tab w:val="decimal" w:pos="1191"/>
              </w:tabs>
              <w:spacing w:line="240" w:lineRule="auto"/>
              <w:ind w:left="-119" w:right="-200"/>
              <w:rPr>
                <w:rFonts w:cs="Times New Roman"/>
                <w:szCs w:val="22"/>
                <w:lang w:bidi="th-TH"/>
              </w:rPr>
            </w:pPr>
            <w:r w:rsidRPr="00FB7350">
              <w:t>50,600</w:t>
            </w:r>
          </w:p>
        </w:tc>
      </w:tr>
      <w:tr w:rsidR="00261310" w:rsidRPr="00E54D24" w14:paraId="59660E8B" w14:textId="77777777">
        <w:trPr>
          <w:trHeight w:val="259"/>
        </w:trPr>
        <w:tc>
          <w:tcPr>
            <w:tcW w:w="3260" w:type="pct"/>
            <w:vAlign w:val="bottom"/>
          </w:tcPr>
          <w:p w14:paraId="73B7CEF2" w14:textId="77777777" w:rsidR="00261310" w:rsidRPr="00E54D24" w:rsidRDefault="00261310" w:rsidP="00261310">
            <w:p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ind w:right="-107"/>
              <w:rPr>
                <w:rFonts w:cs="Times New Roman"/>
                <w:szCs w:val="22"/>
                <w:cs/>
                <w:lang w:bidi="th-TH"/>
              </w:rPr>
            </w:pPr>
            <w:r w:rsidRPr="00E54D24">
              <w:rPr>
                <w:rFonts w:cs="Times New Roman"/>
                <w:szCs w:val="22"/>
              </w:rPr>
              <w:t>Long-term borrowings</w:t>
            </w:r>
          </w:p>
        </w:tc>
        <w:tc>
          <w:tcPr>
            <w:tcW w:w="796" w:type="pct"/>
            <w:tcBorders>
              <w:bottom w:val="single" w:sz="4" w:space="0" w:color="auto"/>
            </w:tcBorders>
          </w:tcPr>
          <w:p w14:paraId="6D8AFEFD" w14:textId="70A53D4D" w:rsidR="00261310" w:rsidRPr="00BC57A6" w:rsidRDefault="00261310" w:rsidP="00261310">
            <w:pPr>
              <w:tabs>
                <w:tab w:val="decimal" w:pos="1191"/>
              </w:tabs>
              <w:spacing w:line="240" w:lineRule="auto"/>
              <w:ind w:left="-119" w:right="-200"/>
              <w:rPr>
                <w:cs/>
                <w:lang w:bidi="th-TH"/>
              </w:rPr>
            </w:pPr>
            <w:r w:rsidRPr="00261310">
              <w:t xml:space="preserve"> 637,000 </w:t>
            </w:r>
          </w:p>
        </w:tc>
        <w:tc>
          <w:tcPr>
            <w:tcW w:w="148" w:type="pct"/>
            <w:vAlign w:val="bottom"/>
          </w:tcPr>
          <w:p w14:paraId="08653177" w14:textId="77777777" w:rsidR="00261310" w:rsidRPr="00E54D24" w:rsidRDefault="00261310" w:rsidP="00261310">
            <w:p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ind w:right="-107"/>
              <w:rPr>
                <w:rFonts w:cs="Times New Roman"/>
                <w:szCs w:val="22"/>
              </w:rPr>
            </w:pPr>
          </w:p>
        </w:tc>
        <w:tc>
          <w:tcPr>
            <w:tcW w:w="796" w:type="pct"/>
            <w:tcBorders>
              <w:bottom w:val="single" w:sz="4" w:space="0" w:color="auto"/>
            </w:tcBorders>
          </w:tcPr>
          <w:p w14:paraId="2D2757F5" w14:textId="444BED34" w:rsidR="00261310" w:rsidRPr="00E54D24" w:rsidRDefault="00261310" w:rsidP="00261310">
            <w:pPr>
              <w:tabs>
                <w:tab w:val="decimal" w:pos="1191"/>
              </w:tabs>
              <w:spacing w:line="240" w:lineRule="auto"/>
              <w:ind w:left="-119" w:right="-200"/>
              <w:rPr>
                <w:rFonts w:cs="Times New Roman"/>
                <w:szCs w:val="22"/>
                <w:cs/>
                <w:lang w:bidi="th-TH"/>
              </w:rPr>
            </w:pPr>
            <w:r w:rsidRPr="00FB7350">
              <w:t>717,600</w:t>
            </w:r>
          </w:p>
        </w:tc>
      </w:tr>
      <w:tr w:rsidR="00261310" w:rsidRPr="00E54D24" w14:paraId="39C7DB6D" w14:textId="77777777">
        <w:trPr>
          <w:trHeight w:val="259"/>
        </w:trPr>
        <w:tc>
          <w:tcPr>
            <w:tcW w:w="3260" w:type="pct"/>
            <w:vAlign w:val="bottom"/>
          </w:tcPr>
          <w:p w14:paraId="3B48E1B5" w14:textId="77777777" w:rsidR="00261310" w:rsidRPr="00E54D24" w:rsidRDefault="00261310" w:rsidP="00261310">
            <w:p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ind w:right="-107"/>
              <w:rPr>
                <w:rFonts w:cs="Times New Roman"/>
                <w:b/>
                <w:bCs/>
                <w:szCs w:val="22"/>
                <w:cs/>
              </w:rPr>
            </w:pPr>
            <w:r w:rsidRPr="00E54D24">
              <w:rPr>
                <w:rFonts w:cs="Times New Roman"/>
                <w:b/>
                <w:bCs/>
                <w:szCs w:val="22"/>
              </w:rPr>
              <w:t>Total</w:t>
            </w:r>
          </w:p>
        </w:tc>
        <w:tc>
          <w:tcPr>
            <w:tcW w:w="796" w:type="pct"/>
            <w:tcBorders>
              <w:top w:val="single" w:sz="4" w:space="0" w:color="auto"/>
              <w:bottom w:val="double" w:sz="4" w:space="0" w:color="auto"/>
            </w:tcBorders>
          </w:tcPr>
          <w:p w14:paraId="7607B637" w14:textId="0E2DA64A" w:rsidR="00261310" w:rsidRPr="00261310" w:rsidRDefault="00261310" w:rsidP="00261310">
            <w:pPr>
              <w:tabs>
                <w:tab w:val="decimal" w:pos="1191"/>
              </w:tabs>
              <w:spacing w:line="240" w:lineRule="auto"/>
              <w:ind w:left="-119" w:right="-200"/>
              <w:rPr>
                <w:b/>
                <w:bCs/>
              </w:rPr>
            </w:pPr>
            <w:r w:rsidRPr="00261310">
              <w:rPr>
                <w:b/>
                <w:bCs/>
              </w:rPr>
              <w:t>687,600</w:t>
            </w:r>
          </w:p>
        </w:tc>
        <w:tc>
          <w:tcPr>
            <w:tcW w:w="148" w:type="pct"/>
            <w:vAlign w:val="bottom"/>
          </w:tcPr>
          <w:p w14:paraId="20E6578A" w14:textId="77777777" w:rsidR="00261310" w:rsidRPr="00E54D24" w:rsidRDefault="00261310" w:rsidP="00261310">
            <w:pPr>
              <w:pStyle w:val="BodyText"/>
              <w:tabs>
                <w:tab w:val="decimal" w:pos="1160"/>
              </w:tabs>
              <w:spacing w:after="0" w:line="240" w:lineRule="auto"/>
              <w:ind w:left="-119" w:right="-200"/>
              <w:rPr>
                <w:rFonts w:cs="Times New Roman"/>
                <w:b/>
                <w:bCs/>
                <w:szCs w:val="22"/>
                <w:lang w:val="en-GB"/>
              </w:rPr>
            </w:pPr>
          </w:p>
        </w:tc>
        <w:tc>
          <w:tcPr>
            <w:tcW w:w="796" w:type="pct"/>
            <w:tcBorders>
              <w:top w:val="single" w:sz="4" w:space="0" w:color="auto"/>
              <w:bottom w:val="double" w:sz="4" w:space="0" w:color="auto"/>
            </w:tcBorders>
          </w:tcPr>
          <w:p w14:paraId="3FB910D7" w14:textId="2FD7C932" w:rsidR="00261310" w:rsidRPr="00E54D24" w:rsidRDefault="00261310" w:rsidP="00261310">
            <w:pPr>
              <w:tabs>
                <w:tab w:val="decimal" w:pos="1191"/>
              </w:tabs>
              <w:spacing w:line="240" w:lineRule="auto"/>
              <w:ind w:left="-119" w:right="-200"/>
              <w:rPr>
                <w:rFonts w:cs="Times New Roman"/>
                <w:b/>
                <w:bCs/>
                <w:szCs w:val="22"/>
              </w:rPr>
            </w:pPr>
            <w:r w:rsidRPr="00224ECC">
              <w:rPr>
                <w:b/>
                <w:bCs/>
              </w:rPr>
              <w:t>768,200</w:t>
            </w:r>
          </w:p>
        </w:tc>
      </w:tr>
    </w:tbl>
    <w:p w14:paraId="6AF604DB" w14:textId="77777777" w:rsidR="00846E1F" w:rsidRPr="00CD53A8" w:rsidRDefault="00846E1F" w:rsidP="00CD53A8">
      <w:pPr>
        <w:spacing w:line="240" w:lineRule="exact"/>
        <w:ind w:left="547"/>
        <w:jc w:val="thaiDistribute"/>
        <w:rPr>
          <w:rFonts w:cs="Times New Roman"/>
          <w:sz w:val="14"/>
          <w:szCs w:val="14"/>
        </w:rPr>
      </w:pPr>
    </w:p>
    <w:p w14:paraId="0C2833E0" w14:textId="1EFA5F48" w:rsidR="00D368C0" w:rsidRPr="00A57218" w:rsidRDefault="00D368C0" w:rsidP="00D368C0">
      <w:pPr>
        <w:pStyle w:val="ListParagraph"/>
        <w:spacing w:line="240" w:lineRule="atLeast"/>
        <w:ind w:left="540"/>
        <w:jc w:val="both"/>
        <w:rPr>
          <w:rFonts w:eastAsia="Cordia New" w:cs="Times New Roman"/>
          <w:b/>
          <w:bCs/>
          <w:szCs w:val="22"/>
        </w:rPr>
      </w:pPr>
      <w:r w:rsidRPr="00A57218">
        <w:rPr>
          <w:rFonts w:cs="Times New Roman"/>
          <w:szCs w:val="22"/>
        </w:rPr>
        <w:t xml:space="preserve">Movements of </w:t>
      </w:r>
      <w:r w:rsidRPr="00A57218">
        <w:rPr>
          <w:szCs w:val="28"/>
          <w:lang w:val="en-US" w:bidi="th-TH"/>
        </w:rPr>
        <w:t>l</w:t>
      </w:r>
      <w:proofErr w:type="spellStart"/>
      <w:r w:rsidRPr="00A57218">
        <w:rPr>
          <w:rFonts w:cs="Times New Roman"/>
          <w:szCs w:val="22"/>
        </w:rPr>
        <w:t>ong</w:t>
      </w:r>
      <w:proofErr w:type="spellEnd"/>
      <w:r w:rsidRPr="00A57218">
        <w:rPr>
          <w:rFonts w:cs="Times New Roman"/>
          <w:szCs w:val="22"/>
        </w:rPr>
        <w:t xml:space="preserve">-term borrowings for the </w:t>
      </w:r>
      <w:r w:rsidRPr="00A57218">
        <w:rPr>
          <w:szCs w:val="28"/>
          <w:lang w:val="en-US" w:bidi="th-TH"/>
        </w:rPr>
        <w:t>nine</w:t>
      </w:r>
      <w:r w:rsidRPr="00A57218">
        <w:rPr>
          <w:rFonts w:cs="Times New Roman"/>
          <w:szCs w:val="22"/>
        </w:rPr>
        <w:t xml:space="preserve">-month periods ended </w:t>
      </w:r>
      <w:r w:rsidRPr="00A57218">
        <w:rPr>
          <w:rFonts w:eastAsia="Arial Unicode MS" w:cs="Times New Roman"/>
          <w:szCs w:val="22"/>
          <w:lang w:val="en-US"/>
        </w:rPr>
        <w:t>30 September</w:t>
      </w:r>
      <w:r w:rsidRPr="00A57218">
        <w:rPr>
          <w:rFonts w:cs="Cordia New"/>
          <w:szCs w:val="28"/>
          <w:lang w:bidi="th-TH"/>
        </w:rPr>
        <w:t xml:space="preserve"> </w:t>
      </w:r>
      <w:r w:rsidRPr="00A57218">
        <w:rPr>
          <w:rFonts w:eastAsia="Arial Unicode MS" w:cs="Times New Roman"/>
          <w:szCs w:val="22"/>
          <w:lang w:val="en-US"/>
        </w:rPr>
        <w:t>2025</w:t>
      </w:r>
      <w:r w:rsidRPr="00A57218">
        <w:rPr>
          <w:rFonts w:cs="Times New Roman"/>
          <w:szCs w:val="22"/>
        </w:rPr>
        <w:t xml:space="preserve"> and 2024 </w:t>
      </w:r>
      <w:r w:rsidRPr="00A57218">
        <w:rPr>
          <w:rFonts w:cs="Times New Roman"/>
          <w:szCs w:val="22"/>
          <w:lang w:bidi="th-TH"/>
        </w:rPr>
        <w:t>w</w:t>
      </w:r>
      <w:r w:rsidRPr="00A57218">
        <w:rPr>
          <w:rFonts w:cs="Times New Roman"/>
          <w:szCs w:val="22"/>
          <w:lang w:val="en-US" w:bidi="th-TH"/>
        </w:rPr>
        <w:t>ere</w:t>
      </w:r>
      <w:r w:rsidRPr="00A57218">
        <w:rPr>
          <w:rFonts w:cs="Times New Roman"/>
          <w:szCs w:val="22"/>
          <w:lang w:bidi="th-TH"/>
        </w:rPr>
        <w:t xml:space="preserve"> </w:t>
      </w:r>
      <w:r w:rsidRPr="00A57218">
        <w:rPr>
          <w:rFonts w:cs="Times New Roman"/>
          <w:szCs w:val="22"/>
        </w:rPr>
        <w:t>as follows:</w:t>
      </w:r>
    </w:p>
    <w:p w14:paraId="67262CC8" w14:textId="77777777" w:rsidR="00C92E59" w:rsidRPr="00CD53A8" w:rsidRDefault="00C92E59" w:rsidP="00CD53A8">
      <w:pPr>
        <w:spacing w:line="240" w:lineRule="exact"/>
        <w:ind w:left="547"/>
        <w:jc w:val="thaiDistribute"/>
        <w:rPr>
          <w:rFonts w:cs="Times New Roman"/>
          <w:sz w:val="14"/>
          <w:szCs w:val="14"/>
        </w:rPr>
      </w:pPr>
    </w:p>
    <w:tbl>
      <w:tblPr>
        <w:tblW w:w="9000" w:type="dxa"/>
        <w:tblInd w:w="450" w:type="dxa"/>
        <w:tblLayout w:type="fixed"/>
        <w:tblLook w:val="04A0" w:firstRow="1" w:lastRow="0" w:firstColumn="1" w:lastColumn="0" w:noHBand="0" w:noVBand="1"/>
      </w:tblPr>
      <w:tblGrid>
        <w:gridCol w:w="5906"/>
        <w:gridCol w:w="1476"/>
        <w:gridCol w:w="268"/>
        <w:gridCol w:w="1350"/>
      </w:tblGrid>
      <w:tr w:rsidR="00C92E59" w:rsidRPr="00E54D24" w14:paraId="4C3E8FF3" w14:textId="77777777" w:rsidTr="00107947">
        <w:trPr>
          <w:trHeight w:val="259"/>
        </w:trPr>
        <w:tc>
          <w:tcPr>
            <w:tcW w:w="3281" w:type="pct"/>
          </w:tcPr>
          <w:p w14:paraId="3E90D3E4" w14:textId="77777777" w:rsidR="00C92E59" w:rsidRPr="00E54D24" w:rsidRDefault="00C92E59" w:rsidP="00E54D24">
            <w:pPr>
              <w:pStyle w:val="acctfourfigures"/>
              <w:tabs>
                <w:tab w:val="clear" w:pos="765"/>
              </w:tabs>
              <w:spacing w:line="240" w:lineRule="atLeast"/>
              <w:rPr>
                <w:rFonts w:cs="Times New Roman"/>
                <w:szCs w:val="22"/>
              </w:rPr>
            </w:pPr>
          </w:p>
        </w:tc>
        <w:tc>
          <w:tcPr>
            <w:tcW w:w="820" w:type="pct"/>
          </w:tcPr>
          <w:p w14:paraId="551DA67F" w14:textId="44F2DA26" w:rsidR="00C92E59" w:rsidRPr="00E54D24" w:rsidRDefault="00C92E59" w:rsidP="00E54D24">
            <w:pPr>
              <w:pStyle w:val="acctmergecolhdg"/>
              <w:spacing w:line="240" w:lineRule="atLeast"/>
              <w:ind w:left="-285" w:right="-88" w:firstLine="188"/>
              <w:rPr>
                <w:rFonts w:cs="Times New Roman"/>
                <w:b w:val="0"/>
                <w:bCs/>
                <w:szCs w:val="22"/>
              </w:rPr>
            </w:pPr>
            <w:r w:rsidRPr="00E54D24">
              <w:rPr>
                <w:rFonts w:cs="Times New Roman"/>
                <w:b w:val="0"/>
                <w:bCs/>
                <w:szCs w:val="22"/>
                <w:lang w:val="en-US"/>
              </w:rPr>
              <w:t>202</w:t>
            </w:r>
            <w:r w:rsidR="00107947">
              <w:rPr>
                <w:rFonts w:cs="Times New Roman"/>
                <w:b w:val="0"/>
                <w:bCs/>
                <w:szCs w:val="22"/>
                <w:lang w:val="en-US"/>
              </w:rPr>
              <w:t>5</w:t>
            </w:r>
          </w:p>
        </w:tc>
        <w:tc>
          <w:tcPr>
            <w:tcW w:w="149" w:type="pct"/>
          </w:tcPr>
          <w:p w14:paraId="6D8939B7" w14:textId="77777777" w:rsidR="00C92E59" w:rsidRPr="00E54D24" w:rsidRDefault="00C92E59" w:rsidP="00E54D24">
            <w:pPr>
              <w:pStyle w:val="BodyText"/>
              <w:spacing w:after="0" w:line="240" w:lineRule="auto"/>
              <w:ind w:left="-108" w:right="-131"/>
              <w:jc w:val="center"/>
              <w:rPr>
                <w:rFonts w:cs="Times New Roman"/>
                <w:szCs w:val="22"/>
                <w:cs/>
              </w:rPr>
            </w:pPr>
          </w:p>
        </w:tc>
        <w:tc>
          <w:tcPr>
            <w:tcW w:w="750" w:type="pct"/>
          </w:tcPr>
          <w:p w14:paraId="44780AAE" w14:textId="0C725FC2" w:rsidR="00C92E59" w:rsidRPr="00E54D24" w:rsidRDefault="00107947" w:rsidP="00E54D24">
            <w:pPr>
              <w:pStyle w:val="acctmergecolhdg"/>
              <w:spacing w:line="240" w:lineRule="atLeast"/>
              <w:ind w:left="-97" w:right="-88"/>
              <w:rPr>
                <w:rFonts w:cs="Times New Roman"/>
                <w:b w:val="0"/>
                <w:bCs/>
                <w:szCs w:val="22"/>
              </w:rPr>
            </w:pPr>
            <w:r w:rsidRPr="00E54D24">
              <w:rPr>
                <w:rFonts w:cs="Times New Roman"/>
                <w:b w:val="0"/>
                <w:bCs/>
                <w:szCs w:val="22"/>
                <w:lang w:val="en-US"/>
              </w:rPr>
              <w:t>2024</w:t>
            </w:r>
          </w:p>
        </w:tc>
      </w:tr>
      <w:tr w:rsidR="00C92E59" w:rsidRPr="00E54D24" w14:paraId="5E72F149" w14:textId="77777777" w:rsidTr="00B942C8">
        <w:trPr>
          <w:trHeight w:val="259"/>
        </w:trPr>
        <w:tc>
          <w:tcPr>
            <w:tcW w:w="3281" w:type="pct"/>
          </w:tcPr>
          <w:p w14:paraId="172535D8" w14:textId="77777777" w:rsidR="00C92E59" w:rsidRPr="00E54D24" w:rsidRDefault="00C92E59" w:rsidP="00E54D24">
            <w:p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ind w:right="-107"/>
              <w:rPr>
                <w:rFonts w:cs="Times New Roman"/>
                <w:i/>
                <w:iCs/>
                <w:szCs w:val="22"/>
              </w:rPr>
            </w:pPr>
          </w:p>
        </w:tc>
        <w:tc>
          <w:tcPr>
            <w:tcW w:w="1719" w:type="pct"/>
            <w:gridSpan w:val="3"/>
          </w:tcPr>
          <w:p w14:paraId="098F6DC6" w14:textId="77777777" w:rsidR="00C92E59" w:rsidRPr="00E54D24" w:rsidRDefault="00C92E59" w:rsidP="00E54D24">
            <w:pPr>
              <w:spacing w:line="240" w:lineRule="auto"/>
              <w:ind w:right="29"/>
              <w:jc w:val="center"/>
              <w:rPr>
                <w:rFonts w:cs="Times New Roman"/>
                <w:i/>
                <w:iCs/>
                <w:szCs w:val="22"/>
              </w:rPr>
            </w:pPr>
            <w:r w:rsidRPr="00E54D24">
              <w:rPr>
                <w:rFonts w:eastAsia="Cordia New" w:cs="Times New Roman"/>
                <w:i/>
                <w:iCs/>
                <w:szCs w:val="22"/>
                <w:cs/>
              </w:rPr>
              <w:t>(</w:t>
            </w:r>
            <w:r w:rsidRPr="00E54D24">
              <w:rPr>
                <w:rFonts w:eastAsia="Cordia New" w:cs="Times New Roman"/>
                <w:i/>
                <w:iCs/>
                <w:szCs w:val="22"/>
              </w:rPr>
              <w:t>in thousand Baht</w:t>
            </w:r>
            <w:r w:rsidRPr="00E54D24">
              <w:rPr>
                <w:rFonts w:eastAsia="Cordia New" w:cs="Times New Roman"/>
                <w:i/>
                <w:iCs/>
                <w:szCs w:val="22"/>
                <w:cs/>
              </w:rPr>
              <w:t>)</w:t>
            </w:r>
          </w:p>
        </w:tc>
      </w:tr>
      <w:tr w:rsidR="005527F6" w:rsidRPr="00E54D24" w14:paraId="44AE9093" w14:textId="77777777" w:rsidTr="005527F6">
        <w:trPr>
          <w:trHeight w:hRule="exact" w:val="144"/>
        </w:trPr>
        <w:tc>
          <w:tcPr>
            <w:tcW w:w="3281" w:type="pct"/>
          </w:tcPr>
          <w:p w14:paraId="2F80D526" w14:textId="77777777" w:rsidR="005527F6" w:rsidRPr="00E54D24" w:rsidRDefault="005527F6" w:rsidP="00043231">
            <w:p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ind w:right="-107"/>
              <w:rPr>
                <w:rFonts w:cs="Times New Roman"/>
                <w:szCs w:val="22"/>
              </w:rPr>
            </w:pPr>
          </w:p>
        </w:tc>
        <w:tc>
          <w:tcPr>
            <w:tcW w:w="820" w:type="pct"/>
          </w:tcPr>
          <w:p w14:paraId="7C7DE5E6" w14:textId="77777777" w:rsidR="005527F6" w:rsidRPr="00043231" w:rsidRDefault="005527F6" w:rsidP="00043231">
            <w:pPr>
              <w:tabs>
                <w:tab w:val="decimal" w:pos="1160"/>
              </w:tabs>
              <w:spacing w:line="240" w:lineRule="auto"/>
              <w:ind w:left="-119" w:right="-200"/>
            </w:pPr>
          </w:p>
        </w:tc>
        <w:tc>
          <w:tcPr>
            <w:tcW w:w="149" w:type="pct"/>
          </w:tcPr>
          <w:p w14:paraId="04E99342" w14:textId="77777777" w:rsidR="005527F6" w:rsidRPr="00E54D24" w:rsidRDefault="005527F6" w:rsidP="00043231">
            <w:pPr>
              <w:pStyle w:val="BodyText"/>
              <w:tabs>
                <w:tab w:val="decimal" w:pos="1160"/>
              </w:tabs>
              <w:spacing w:after="0" w:line="240" w:lineRule="auto"/>
              <w:ind w:left="-119" w:right="-200"/>
              <w:rPr>
                <w:rFonts w:cs="Times New Roman"/>
                <w:szCs w:val="22"/>
              </w:rPr>
            </w:pPr>
          </w:p>
        </w:tc>
        <w:tc>
          <w:tcPr>
            <w:tcW w:w="750" w:type="pct"/>
          </w:tcPr>
          <w:p w14:paraId="0FC2F145" w14:textId="77777777" w:rsidR="005527F6" w:rsidRPr="00E54D24" w:rsidRDefault="005527F6" w:rsidP="00043231">
            <w:pPr>
              <w:tabs>
                <w:tab w:val="decimal" w:pos="1160"/>
              </w:tabs>
              <w:spacing w:line="240" w:lineRule="auto"/>
              <w:ind w:left="-119" w:right="-200"/>
            </w:pPr>
          </w:p>
        </w:tc>
      </w:tr>
      <w:tr w:rsidR="00043231" w:rsidRPr="00E54D24" w14:paraId="1B6737C2" w14:textId="77777777">
        <w:trPr>
          <w:trHeight w:val="259"/>
        </w:trPr>
        <w:tc>
          <w:tcPr>
            <w:tcW w:w="3281" w:type="pct"/>
          </w:tcPr>
          <w:p w14:paraId="16CF1C23" w14:textId="77777777" w:rsidR="00043231" w:rsidRPr="00E54D24" w:rsidRDefault="00043231" w:rsidP="00043231">
            <w:p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ind w:right="-107"/>
              <w:rPr>
                <w:rFonts w:cs="Times New Roman"/>
                <w:szCs w:val="22"/>
              </w:rPr>
            </w:pPr>
            <w:r w:rsidRPr="00E54D24">
              <w:rPr>
                <w:rFonts w:cs="Times New Roman"/>
                <w:szCs w:val="22"/>
              </w:rPr>
              <w:t xml:space="preserve">At the beginning of the period </w:t>
            </w:r>
          </w:p>
        </w:tc>
        <w:tc>
          <w:tcPr>
            <w:tcW w:w="820" w:type="pct"/>
          </w:tcPr>
          <w:p w14:paraId="227728FB" w14:textId="79B9330F" w:rsidR="00043231" w:rsidRPr="00043231" w:rsidRDefault="00043231" w:rsidP="00043231">
            <w:pPr>
              <w:tabs>
                <w:tab w:val="decimal" w:pos="1160"/>
              </w:tabs>
              <w:spacing w:line="240" w:lineRule="auto"/>
              <w:ind w:left="-119" w:right="-200"/>
              <w:rPr>
                <w:rFonts w:cs="Times New Roman"/>
                <w:szCs w:val="22"/>
              </w:rPr>
            </w:pPr>
            <w:r w:rsidRPr="00043231">
              <w:t>768,200</w:t>
            </w:r>
          </w:p>
        </w:tc>
        <w:tc>
          <w:tcPr>
            <w:tcW w:w="149" w:type="pct"/>
          </w:tcPr>
          <w:p w14:paraId="506BFCD9" w14:textId="77777777" w:rsidR="00043231" w:rsidRPr="00E54D24" w:rsidRDefault="00043231" w:rsidP="00043231">
            <w:pPr>
              <w:pStyle w:val="BodyText"/>
              <w:tabs>
                <w:tab w:val="decimal" w:pos="1160"/>
              </w:tabs>
              <w:spacing w:after="0" w:line="240" w:lineRule="auto"/>
              <w:ind w:left="-119" w:right="-200"/>
              <w:rPr>
                <w:rFonts w:cs="Times New Roman"/>
                <w:szCs w:val="22"/>
              </w:rPr>
            </w:pPr>
          </w:p>
        </w:tc>
        <w:tc>
          <w:tcPr>
            <w:tcW w:w="750" w:type="pct"/>
          </w:tcPr>
          <w:p w14:paraId="59CFFE9A" w14:textId="4E589AC6" w:rsidR="00043231" w:rsidRPr="00110E72" w:rsidRDefault="00043231" w:rsidP="00043231">
            <w:pPr>
              <w:tabs>
                <w:tab w:val="decimal" w:pos="1160"/>
              </w:tabs>
              <w:spacing w:line="240" w:lineRule="auto"/>
              <w:ind w:left="-119" w:right="-200"/>
              <w:rPr>
                <w:rFonts w:cs="Times New Roman"/>
                <w:szCs w:val="22"/>
              </w:rPr>
            </w:pPr>
            <w:r w:rsidRPr="00E54D24">
              <w:t>818,800</w:t>
            </w:r>
          </w:p>
        </w:tc>
      </w:tr>
      <w:tr w:rsidR="00F6778C" w:rsidRPr="00E54D24" w14:paraId="3EBB3C00" w14:textId="77777777">
        <w:trPr>
          <w:trHeight w:val="259"/>
        </w:trPr>
        <w:tc>
          <w:tcPr>
            <w:tcW w:w="3281" w:type="pct"/>
          </w:tcPr>
          <w:p w14:paraId="61D2D0D6" w14:textId="2F240D61" w:rsidR="00F6778C" w:rsidRPr="00E54D24" w:rsidRDefault="00F6778C" w:rsidP="00F6778C">
            <w:p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ind w:right="-107"/>
              <w:rPr>
                <w:rFonts w:cs="Times New Roman"/>
                <w:szCs w:val="22"/>
                <w:cs/>
              </w:rPr>
            </w:pPr>
            <w:r w:rsidRPr="00E54D24">
              <w:rPr>
                <w:rFonts w:cs="Times New Roman"/>
                <w:szCs w:val="22"/>
              </w:rPr>
              <w:t>Decrease</w:t>
            </w:r>
          </w:p>
        </w:tc>
        <w:tc>
          <w:tcPr>
            <w:tcW w:w="820" w:type="pct"/>
            <w:tcBorders>
              <w:bottom w:val="single" w:sz="4" w:space="0" w:color="auto"/>
            </w:tcBorders>
          </w:tcPr>
          <w:p w14:paraId="6FA286E5" w14:textId="41C70806" w:rsidR="00F6778C" w:rsidRPr="007124F0" w:rsidRDefault="00F6778C" w:rsidP="00F6778C">
            <w:pPr>
              <w:tabs>
                <w:tab w:val="decimal" w:pos="1160"/>
              </w:tabs>
              <w:spacing w:line="240" w:lineRule="auto"/>
              <w:ind w:left="-119" w:right="-200"/>
              <w:rPr>
                <w:cs/>
                <w:lang w:bidi="th-TH"/>
              </w:rPr>
            </w:pPr>
            <w:r w:rsidRPr="00F6778C">
              <w:t>(80,600)</w:t>
            </w:r>
          </w:p>
        </w:tc>
        <w:tc>
          <w:tcPr>
            <w:tcW w:w="149" w:type="pct"/>
          </w:tcPr>
          <w:p w14:paraId="491DE146" w14:textId="77777777" w:rsidR="00F6778C" w:rsidRPr="00E54D24" w:rsidRDefault="00F6778C" w:rsidP="00F6778C">
            <w:pPr>
              <w:tabs>
                <w:tab w:val="decimal" w:pos="1160"/>
              </w:tabs>
              <w:spacing w:line="240" w:lineRule="auto"/>
              <w:ind w:left="-119" w:right="-200"/>
              <w:rPr>
                <w:rFonts w:cs="Times New Roman"/>
                <w:szCs w:val="22"/>
              </w:rPr>
            </w:pPr>
          </w:p>
        </w:tc>
        <w:tc>
          <w:tcPr>
            <w:tcW w:w="750" w:type="pct"/>
            <w:tcBorders>
              <w:bottom w:val="single" w:sz="4" w:space="0" w:color="auto"/>
            </w:tcBorders>
          </w:tcPr>
          <w:p w14:paraId="1A580B6E" w14:textId="1D91E73F" w:rsidR="00F6778C" w:rsidRPr="00110E72" w:rsidRDefault="00F6778C" w:rsidP="00F6778C">
            <w:pPr>
              <w:tabs>
                <w:tab w:val="decimal" w:pos="1160"/>
              </w:tabs>
              <w:spacing w:line="240" w:lineRule="auto"/>
              <w:ind w:left="-119" w:right="-200"/>
              <w:rPr>
                <w:cs/>
              </w:rPr>
            </w:pPr>
            <w:r w:rsidRPr="00E54D24">
              <w:t>(50,600)</w:t>
            </w:r>
          </w:p>
        </w:tc>
      </w:tr>
      <w:tr w:rsidR="00F6778C" w:rsidRPr="00E54D24" w14:paraId="172D80C3" w14:textId="77777777">
        <w:trPr>
          <w:trHeight w:val="259"/>
        </w:trPr>
        <w:tc>
          <w:tcPr>
            <w:tcW w:w="3281" w:type="pct"/>
          </w:tcPr>
          <w:p w14:paraId="2FF998F4" w14:textId="77777777" w:rsidR="00F6778C" w:rsidRPr="00E54D24" w:rsidRDefault="00F6778C" w:rsidP="00F6778C">
            <w:p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ind w:right="-107"/>
              <w:rPr>
                <w:rFonts w:cs="Times New Roman"/>
                <w:b/>
                <w:bCs/>
                <w:szCs w:val="22"/>
                <w:cs/>
              </w:rPr>
            </w:pPr>
            <w:r w:rsidRPr="00E54D24">
              <w:rPr>
                <w:rFonts w:cs="Times New Roman"/>
                <w:b/>
                <w:bCs/>
                <w:szCs w:val="22"/>
              </w:rPr>
              <w:t>At the end of the period</w:t>
            </w:r>
          </w:p>
        </w:tc>
        <w:tc>
          <w:tcPr>
            <w:tcW w:w="820" w:type="pct"/>
            <w:tcBorders>
              <w:top w:val="single" w:sz="4" w:space="0" w:color="auto"/>
              <w:bottom w:val="double" w:sz="4" w:space="0" w:color="auto"/>
            </w:tcBorders>
          </w:tcPr>
          <w:p w14:paraId="156D9106" w14:textId="0B8B9956" w:rsidR="00F6778C" w:rsidRPr="00F6778C" w:rsidRDefault="00F6778C" w:rsidP="00F6778C">
            <w:pPr>
              <w:tabs>
                <w:tab w:val="decimal" w:pos="1160"/>
              </w:tabs>
              <w:spacing w:line="240" w:lineRule="auto"/>
              <w:ind w:left="-119" w:right="-200"/>
              <w:rPr>
                <w:b/>
                <w:bCs/>
              </w:rPr>
            </w:pPr>
            <w:r w:rsidRPr="00F6778C">
              <w:rPr>
                <w:b/>
                <w:bCs/>
              </w:rPr>
              <w:t>687,600</w:t>
            </w:r>
          </w:p>
        </w:tc>
        <w:tc>
          <w:tcPr>
            <w:tcW w:w="149" w:type="pct"/>
          </w:tcPr>
          <w:p w14:paraId="2761587D" w14:textId="77777777" w:rsidR="00F6778C" w:rsidRPr="00E54D24" w:rsidRDefault="00F6778C" w:rsidP="00F6778C">
            <w:pPr>
              <w:pStyle w:val="BodyText"/>
              <w:tabs>
                <w:tab w:val="decimal" w:pos="1160"/>
              </w:tabs>
              <w:spacing w:after="0" w:line="240" w:lineRule="auto"/>
              <w:ind w:left="-119" w:right="-200"/>
              <w:rPr>
                <w:rFonts w:cs="Times New Roman"/>
                <w:szCs w:val="22"/>
              </w:rPr>
            </w:pPr>
          </w:p>
        </w:tc>
        <w:tc>
          <w:tcPr>
            <w:tcW w:w="750" w:type="pct"/>
            <w:tcBorders>
              <w:top w:val="single" w:sz="4" w:space="0" w:color="auto"/>
              <w:bottom w:val="double" w:sz="4" w:space="0" w:color="auto"/>
            </w:tcBorders>
          </w:tcPr>
          <w:p w14:paraId="5C8C8DEC" w14:textId="08851BB0" w:rsidR="00F6778C" w:rsidRPr="00110E72" w:rsidRDefault="00F6778C" w:rsidP="00F6778C">
            <w:pPr>
              <w:tabs>
                <w:tab w:val="decimal" w:pos="1160"/>
              </w:tabs>
              <w:spacing w:line="240" w:lineRule="auto"/>
              <w:ind w:left="-119" w:right="-200"/>
              <w:rPr>
                <w:b/>
                <w:bCs/>
              </w:rPr>
            </w:pPr>
            <w:r w:rsidRPr="00E54D24">
              <w:rPr>
                <w:b/>
                <w:bCs/>
              </w:rPr>
              <w:t>768,200</w:t>
            </w:r>
          </w:p>
        </w:tc>
      </w:tr>
      <w:tr w:rsidR="00F6778C" w:rsidRPr="000D7ED4" w14:paraId="1E4B94E3" w14:textId="77777777" w:rsidTr="007124F0">
        <w:trPr>
          <w:trHeight w:val="259"/>
        </w:trPr>
        <w:tc>
          <w:tcPr>
            <w:tcW w:w="3281" w:type="pct"/>
          </w:tcPr>
          <w:p w14:paraId="47B16D24" w14:textId="6089B292" w:rsidR="00F6778C" w:rsidRPr="000D7ED4" w:rsidRDefault="00F6778C" w:rsidP="00F6778C">
            <w:p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ind w:right="-107"/>
              <w:rPr>
                <w:rFonts w:cs="Times New Roman"/>
                <w:b/>
                <w:bCs/>
                <w:szCs w:val="22"/>
              </w:rPr>
            </w:pPr>
            <w:r w:rsidRPr="000D7ED4">
              <w:rPr>
                <w:rFonts w:cs="Times New Roman"/>
                <w:b/>
                <w:bCs/>
                <w:szCs w:val="22"/>
              </w:rPr>
              <w:t xml:space="preserve">As </w:t>
            </w:r>
            <w:proofErr w:type="gramStart"/>
            <w:r w:rsidRPr="000D7ED4">
              <w:rPr>
                <w:rFonts w:cs="Times New Roman"/>
                <w:b/>
                <w:bCs/>
                <w:szCs w:val="22"/>
              </w:rPr>
              <w:t>at</w:t>
            </w:r>
            <w:proofErr w:type="gramEnd"/>
            <w:r w:rsidRPr="000D7ED4">
              <w:rPr>
                <w:rFonts w:cs="Times New Roman"/>
                <w:b/>
                <w:bCs/>
                <w:szCs w:val="22"/>
              </w:rPr>
              <w:t xml:space="preserve"> </w:t>
            </w:r>
            <w:r w:rsidRPr="000D7ED4">
              <w:rPr>
                <w:rFonts w:cs="Times New Roman"/>
                <w:b/>
                <w:bCs/>
                <w:szCs w:val="22"/>
                <w:lang w:val="en-US"/>
              </w:rPr>
              <w:t>31</w:t>
            </w:r>
            <w:r w:rsidRPr="000D7ED4">
              <w:rPr>
                <w:rFonts w:cs="Times New Roman"/>
                <w:b/>
                <w:bCs/>
                <w:szCs w:val="22"/>
              </w:rPr>
              <w:t xml:space="preserve"> December </w:t>
            </w:r>
            <w:r w:rsidRPr="000D7ED4">
              <w:rPr>
                <w:rFonts w:cs="Times New Roman"/>
                <w:b/>
                <w:bCs/>
                <w:szCs w:val="22"/>
                <w:lang w:val="en-US"/>
              </w:rPr>
              <w:t>2024</w:t>
            </w:r>
          </w:p>
        </w:tc>
        <w:tc>
          <w:tcPr>
            <w:tcW w:w="820" w:type="pct"/>
            <w:tcBorders>
              <w:top w:val="double" w:sz="4" w:space="0" w:color="auto"/>
            </w:tcBorders>
          </w:tcPr>
          <w:p w14:paraId="7CB4CFAC" w14:textId="77777777" w:rsidR="00F6778C" w:rsidRPr="000D7ED4" w:rsidRDefault="00F6778C" w:rsidP="00F6778C">
            <w:pPr>
              <w:tabs>
                <w:tab w:val="decimal" w:pos="1160"/>
              </w:tabs>
              <w:spacing w:line="240" w:lineRule="auto"/>
              <w:ind w:left="-119" w:right="-200"/>
              <w:rPr>
                <w:rFonts w:cs="Times New Roman"/>
                <w:b/>
                <w:bCs/>
                <w:szCs w:val="22"/>
              </w:rPr>
            </w:pPr>
          </w:p>
        </w:tc>
        <w:tc>
          <w:tcPr>
            <w:tcW w:w="149" w:type="pct"/>
          </w:tcPr>
          <w:p w14:paraId="3F8FF245" w14:textId="77777777" w:rsidR="00F6778C" w:rsidRPr="000D7ED4" w:rsidRDefault="00F6778C" w:rsidP="00F6778C">
            <w:pPr>
              <w:pStyle w:val="BodyText"/>
              <w:tabs>
                <w:tab w:val="decimal" w:pos="1160"/>
              </w:tabs>
              <w:spacing w:after="0" w:line="240" w:lineRule="auto"/>
              <w:ind w:left="-119" w:right="-200"/>
              <w:rPr>
                <w:rFonts w:cs="Times New Roman"/>
                <w:szCs w:val="22"/>
              </w:rPr>
            </w:pPr>
          </w:p>
        </w:tc>
        <w:tc>
          <w:tcPr>
            <w:tcW w:w="750" w:type="pct"/>
            <w:tcBorders>
              <w:top w:val="double" w:sz="4" w:space="0" w:color="auto"/>
              <w:bottom w:val="double" w:sz="4" w:space="0" w:color="auto"/>
            </w:tcBorders>
          </w:tcPr>
          <w:p w14:paraId="104E136A" w14:textId="68F863C9" w:rsidR="00F6778C" w:rsidRPr="000D7ED4" w:rsidRDefault="00F6778C" w:rsidP="00F6778C">
            <w:pPr>
              <w:tabs>
                <w:tab w:val="decimal" w:pos="1160"/>
              </w:tabs>
              <w:spacing w:line="240" w:lineRule="auto"/>
              <w:ind w:left="-119" w:right="-200"/>
              <w:rPr>
                <w:b/>
                <w:bCs/>
                <w:szCs w:val="28"/>
                <w:lang w:val="en-US" w:bidi="th-TH"/>
              </w:rPr>
            </w:pPr>
            <w:r w:rsidRPr="000D7ED4">
              <w:rPr>
                <w:b/>
                <w:bCs/>
              </w:rPr>
              <w:t>768,200</w:t>
            </w:r>
          </w:p>
        </w:tc>
      </w:tr>
    </w:tbl>
    <w:p w14:paraId="2AFE0C5F" w14:textId="6E38AB22" w:rsidR="00A352AE" w:rsidRDefault="00A352AE" w:rsidP="00CD53A8">
      <w:pPr>
        <w:spacing w:line="240" w:lineRule="exact"/>
        <w:ind w:left="547"/>
        <w:jc w:val="thaiDistribute"/>
        <w:rPr>
          <w:rFonts w:cs="Times New Roman"/>
          <w:sz w:val="14"/>
          <w:szCs w:val="14"/>
        </w:rPr>
      </w:pPr>
    </w:p>
    <w:p w14:paraId="5012B545" w14:textId="503B005B" w:rsidR="00552B0C" w:rsidRDefault="00552B0C" w:rsidP="00E54D24">
      <w:pPr>
        <w:tabs>
          <w:tab w:val="left" w:pos="540"/>
        </w:tabs>
        <w:spacing w:line="240" w:lineRule="atLeast"/>
        <w:ind w:left="547" w:right="29"/>
        <w:jc w:val="both"/>
        <w:rPr>
          <w:rFonts w:cs="Times New Roman"/>
          <w:szCs w:val="22"/>
          <w:lang w:val="en-US"/>
        </w:rPr>
      </w:pPr>
      <w:r w:rsidRPr="000D7ED4">
        <w:rPr>
          <w:rFonts w:cs="Times New Roman"/>
          <w:szCs w:val="22"/>
          <w:lang w:val="en-US"/>
        </w:rPr>
        <w:t>On 8 February 2018, the Trust borrowed loans of Baht 920.0</w:t>
      </w:r>
      <w:r w:rsidR="00BB39ED">
        <w:rPr>
          <w:rFonts w:cs="Times New Roman"/>
          <w:szCs w:val="22"/>
          <w:lang w:val="en-US"/>
        </w:rPr>
        <w:t>0</w:t>
      </w:r>
      <w:r w:rsidRPr="000D7ED4">
        <w:rPr>
          <w:rFonts w:cs="Times New Roman"/>
          <w:szCs w:val="22"/>
          <w:lang w:val="en-US"/>
        </w:rPr>
        <w:t xml:space="preserve"> million from Bangkok Bank Public</w:t>
      </w:r>
      <w:r w:rsidR="00BB39ED">
        <w:rPr>
          <w:rFonts w:cs="Times New Roman"/>
          <w:szCs w:val="22"/>
          <w:lang w:val="en-US"/>
        </w:rPr>
        <w:t xml:space="preserve"> </w:t>
      </w:r>
      <w:r w:rsidRPr="000D7ED4">
        <w:rPr>
          <w:rFonts w:cs="Times New Roman"/>
          <w:szCs w:val="22"/>
          <w:lang w:val="en-US"/>
        </w:rPr>
        <w:t>Company Limited (“the bank”). The principal is payable due at the term of agreements for a period of 10 years</w:t>
      </w:r>
      <w:r w:rsidR="005106FB" w:rsidRPr="000D7ED4">
        <w:rPr>
          <w:rFonts w:cs="Times New Roman"/>
          <w:szCs w:val="22"/>
          <w:lang w:val="en-US"/>
        </w:rPr>
        <w:t xml:space="preserve"> w</w:t>
      </w:r>
      <w:r w:rsidR="00CE0EAA" w:rsidRPr="000D7ED4">
        <w:rPr>
          <w:rFonts w:cs="Times New Roman"/>
          <w:szCs w:val="22"/>
          <w:lang w:val="en-US"/>
        </w:rPr>
        <w:t>hich</w:t>
      </w:r>
      <w:r w:rsidR="007F3280" w:rsidRPr="000D7ED4">
        <w:rPr>
          <w:rFonts w:cs="Times New Roman"/>
          <w:szCs w:val="22"/>
          <w:lang w:val="en-US"/>
        </w:rPr>
        <w:t xml:space="preserve"> </w:t>
      </w:r>
      <w:proofErr w:type="gramStart"/>
      <w:r w:rsidR="007F3280" w:rsidRPr="000D7ED4">
        <w:rPr>
          <w:rFonts w:cs="Times New Roman"/>
          <w:szCs w:val="22"/>
          <w:lang w:val="en-US"/>
        </w:rPr>
        <w:t>repayable</w:t>
      </w:r>
      <w:proofErr w:type="gramEnd"/>
      <w:r w:rsidR="007F3280" w:rsidRPr="000D7ED4">
        <w:rPr>
          <w:rFonts w:cs="Times New Roman"/>
          <w:szCs w:val="22"/>
          <w:lang w:val="en-US"/>
        </w:rPr>
        <w:t xml:space="preserve"> </w:t>
      </w:r>
      <w:proofErr w:type="gramStart"/>
      <w:r w:rsidR="007F3280" w:rsidRPr="000D7ED4">
        <w:rPr>
          <w:rFonts w:cs="Times New Roman"/>
          <w:szCs w:val="22"/>
          <w:lang w:val="en-US"/>
        </w:rPr>
        <w:t>during</w:t>
      </w:r>
      <w:proofErr w:type="gramEnd"/>
      <w:r w:rsidR="007F3280" w:rsidRPr="000D7ED4">
        <w:rPr>
          <w:rFonts w:cs="Times New Roman"/>
          <w:szCs w:val="22"/>
          <w:lang w:val="en-US"/>
        </w:rPr>
        <w:t xml:space="preserve"> 202</w:t>
      </w:r>
      <w:r w:rsidR="00CE0EAA" w:rsidRPr="000D7ED4">
        <w:rPr>
          <w:rFonts w:cs="Times New Roman"/>
          <w:szCs w:val="22"/>
          <w:lang w:val="en-US"/>
        </w:rPr>
        <w:t>2</w:t>
      </w:r>
      <w:r w:rsidR="007F3280" w:rsidRPr="000D7ED4">
        <w:rPr>
          <w:rFonts w:cs="Times New Roman"/>
          <w:szCs w:val="22"/>
          <w:lang w:val="en-US"/>
        </w:rPr>
        <w:t xml:space="preserve"> </w:t>
      </w:r>
      <w:r w:rsidR="00665EE8" w:rsidRPr="000D7ED4">
        <w:rPr>
          <w:rFonts w:cs="Times New Roman"/>
          <w:szCs w:val="22"/>
          <w:lang w:val="en-US"/>
        </w:rPr>
        <w:t>to</w:t>
      </w:r>
      <w:r w:rsidR="007F3280" w:rsidRPr="000D7ED4">
        <w:rPr>
          <w:rFonts w:cs="Times New Roman"/>
          <w:szCs w:val="22"/>
          <w:lang w:val="en-US"/>
        </w:rPr>
        <w:t xml:space="preserve"> 2028.</w:t>
      </w:r>
      <w:r w:rsidRPr="000D7ED4">
        <w:rPr>
          <w:rFonts w:cs="Times New Roman"/>
          <w:szCs w:val="22"/>
          <w:lang w:val="en-US"/>
        </w:rPr>
        <w:t xml:space="preserve"> The loan bears interest at MLR-2 to MLR-1 per annum </w:t>
      </w:r>
      <w:r w:rsidRPr="000D7ED4">
        <w:rPr>
          <w:rFonts w:cs="Times New Roman"/>
          <w:i/>
          <w:iCs/>
          <w:szCs w:val="22"/>
          <w:lang w:val="en-US"/>
        </w:rPr>
        <w:t>(</w:t>
      </w:r>
      <w:r w:rsidR="00546A86" w:rsidRPr="000D7ED4">
        <w:rPr>
          <w:rFonts w:cs="Times New Roman"/>
          <w:i/>
          <w:iCs/>
          <w:szCs w:val="22"/>
          <w:lang w:val="en-US"/>
        </w:rPr>
        <w:t xml:space="preserve">Interest rate </w:t>
      </w:r>
      <w:proofErr w:type="gramStart"/>
      <w:r w:rsidR="00546A86" w:rsidRPr="000D7ED4">
        <w:rPr>
          <w:rFonts w:cs="Times New Roman"/>
          <w:i/>
          <w:iCs/>
          <w:szCs w:val="22"/>
          <w:lang w:val="en-US"/>
        </w:rPr>
        <w:t>at</w:t>
      </w:r>
      <w:proofErr w:type="gramEnd"/>
      <w:r w:rsidR="00546A86" w:rsidRPr="000D7ED4">
        <w:rPr>
          <w:rFonts w:cs="Times New Roman"/>
          <w:i/>
          <w:iCs/>
          <w:szCs w:val="22"/>
          <w:lang w:val="en-US"/>
        </w:rPr>
        <w:t xml:space="preserve"> </w:t>
      </w:r>
      <w:r w:rsidR="00452358" w:rsidRPr="00AE24D2">
        <w:rPr>
          <w:rFonts w:eastAsia="Arial Unicode MS" w:cs="Times New Roman"/>
          <w:i/>
          <w:iCs/>
          <w:szCs w:val="22"/>
          <w:lang w:val="en-US"/>
        </w:rPr>
        <w:t xml:space="preserve">30 </w:t>
      </w:r>
      <w:r w:rsidR="007F1FAF">
        <w:rPr>
          <w:rFonts w:eastAsia="Arial Unicode MS" w:cs="Times New Roman"/>
          <w:i/>
          <w:iCs/>
          <w:szCs w:val="22"/>
          <w:lang w:val="en-US"/>
        </w:rPr>
        <w:t>September</w:t>
      </w:r>
      <w:r w:rsidR="00452358" w:rsidRPr="00AE24D2">
        <w:rPr>
          <w:rFonts w:eastAsia="Arial Unicode MS" w:cs="Times New Roman"/>
          <w:i/>
          <w:iCs/>
          <w:szCs w:val="22"/>
          <w:lang w:val="en-US"/>
        </w:rPr>
        <w:t xml:space="preserve"> </w:t>
      </w:r>
      <w:r w:rsidR="00107947" w:rsidRPr="000D7ED4">
        <w:rPr>
          <w:rFonts w:eastAsia="Arial Unicode MS" w:cs="Times New Roman"/>
          <w:i/>
          <w:iCs/>
          <w:szCs w:val="22"/>
          <w:lang w:val="en-US"/>
        </w:rPr>
        <w:t>202</w:t>
      </w:r>
      <w:r w:rsidR="00110E72" w:rsidRPr="000D7ED4">
        <w:rPr>
          <w:rFonts w:eastAsia="Arial Unicode MS" w:cs="Times New Roman"/>
          <w:i/>
          <w:iCs/>
          <w:szCs w:val="22"/>
          <w:lang w:val="en-US"/>
        </w:rPr>
        <w:t>5</w:t>
      </w:r>
      <w:r w:rsidR="00BE385F" w:rsidRPr="000D7ED4">
        <w:rPr>
          <w:rFonts w:cs="Times New Roman"/>
          <w:i/>
          <w:iCs/>
          <w:szCs w:val="22"/>
          <w:lang w:val="en-US"/>
        </w:rPr>
        <w:t xml:space="preserve">: </w:t>
      </w:r>
      <w:r w:rsidR="00F7124F">
        <w:rPr>
          <w:rFonts w:cs="Times New Roman"/>
          <w:i/>
          <w:iCs/>
          <w:szCs w:val="22"/>
          <w:lang w:val="en-US"/>
        </w:rPr>
        <w:t>5.5</w:t>
      </w:r>
      <w:r w:rsidR="00A40ABA">
        <w:rPr>
          <w:rFonts w:cs="Times New Roman"/>
          <w:i/>
          <w:iCs/>
          <w:szCs w:val="22"/>
          <w:lang w:val="en-US"/>
        </w:rPr>
        <w:t>0</w:t>
      </w:r>
      <w:r w:rsidR="00E94AF2" w:rsidRPr="000D7ED4">
        <w:rPr>
          <w:rFonts w:cs="Times New Roman"/>
          <w:i/>
          <w:iCs/>
          <w:szCs w:val="22"/>
          <w:lang w:val="en-US"/>
        </w:rPr>
        <w:t>%</w:t>
      </w:r>
      <w:r w:rsidR="00BE385F" w:rsidRPr="000D7ED4">
        <w:rPr>
          <w:rFonts w:cstheme="minorBidi"/>
          <w:i/>
          <w:iCs/>
          <w:szCs w:val="28"/>
          <w:lang w:val="en-US" w:bidi="th-TH"/>
        </w:rPr>
        <w:t xml:space="preserve"> </w:t>
      </w:r>
      <w:r w:rsidRPr="000D7ED4">
        <w:rPr>
          <w:rFonts w:cs="Times New Roman"/>
          <w:i/>
          <w:iCs/>
          <w:szCs w:val="22"/>
          <w:lang w:val="en-US"/>
        </w:rPr>
        <w:t>per annum and 31 December 202</w:t>
      </w:r>
      <w:r w:rsidR="00107947" w:rsidRPr="000D7ED4">
        <w:rPr>
          <w:rFonts w:cs="Times New Roman"/>
          <w:i/>
          <w:iCs/>
          <w:szCs w:val="22"/>
          <w:lang w:val="en-US"/>
        </w:rPr>
        <w:t>4</w:t>
      </w:r>
      <w:r w:rsidRPr="000D7ED4">
        <w:rPr>
          <w:rFonts w:cs="Times New Roman"/>
          <w:i/>
          <w:iCs/>
          <w:szCs w:val="22"/>
          <w:lang w:val="en-US"/>
        </w:rPr>
        <w:t>:</w:t>
      </w:r>
      <w:r w:rsidR="00080BA9" w:rsidRPr="000D7ED4">
        <w:rPr>
          <w:rFonts w:cs="Times New Roman"/>
          <w:i/>
          <w:iCs/>
          <w:szCs w:val="22"/>
          <w:lang w:val="en-US" w:bidi="th-TH"/>
        </w:rPr>
        <w:t xml:space="preserve"> </w:t>
      </w:r>
      <w:r w:rsidR="00107947" w:rsidRPr="000D7ED4">
        <w:rPr>
          <w:rFonts w:cs="Times New Roman"/>
          <w:i/>
          <w:iCs/>
          <w:szCs w:val="22"/>
          <w:lang w:val="en-US"/>
        </w:rPr>
        <w:t>5.9</w:t>
      </w:r>
      <w:r w:rsidR="006116DC">
        <w:rPr>
          <w:rFonts w:cs="Times New Roman"/>
          <w:i/>
          <w:iCs/>
          <w:szCs w:val="22"/>
          <w:lang w:val="en-US"/>
        </w:rPr>
        <w:t>0</w:t>
      </w:r>
      <w:r w:rsidR="005D2190" w:rsidRPr="000D7ED4">
        <w:rPr>
          <w:rFonts w:cs="Times New Roman"/>
          <w:i/>
          <w:iCs/>
          <w:szCs w:val="22"/>
          <w:lang w:val="en-US"/>
        </w:rPr>
        <w:t>%</w:t>
      </w:r>
      <w:r w:rsidR="005D2190" w:rsidRPr="000D7ED4">
        <w:rPr>
          <w:rFonts w:cstheme="minorBidi"/>
          <w:i/>
          <w:iCs/>
          <w:szCs w:val="28"/>
          <w:lang w:val="en-US" w:bidi="th-TH"/>
        </w:rPr>
        <w:t xml:space="preserve"> </w:t>
      </w:r>
      <w:r w:rsidRPr="000D7ED4">
        <w:rPr>
          <w:rFonts w:cs="Times New Roman"/>
          <w:i/>
          <w:iCs/>
          <w:szCs w:val="22"/>
          <w:lang w:val="en-US"/>
        </w:rPr>
        <w:t>per annum</w:t>
      </w:r>
      <w:r w:rsidR="00BB39ED">
        <w:rPr>
          <w:rFonts w:cs="Times New Roman"/>
          <w:i/>
          <w:iCs/>
          <w:szCs w:val="22"/>
          <w:lang w:val="en-US"/>
        </w:rPr>
        <w:t>)</w:t>
      </w:r>
      <w:r w:rsidRPr="000D7ED4">
        <w:rPr>
          <w:rFonts w:cs="Times New Roman"/>
          <w:szCs w:val="22"/>
          <w:lang w:val="en-US"/>
        </w:rPr>
        <w:t>.</w:t>
      </w:r>
      <w:r w:rsidR="00BB39ED">
        <w:rPr>
          <w:rFonts w:cs="Times New Roman"/>
          <w:szCs w:val="22"/>
          <w:lang w:val="en-US"/>
        </w:rPr>
        <w:br/>
      </w:r>
      <w:r w:rsidRPr="000D7ED4">
        <w:rPr>
          <w:rFonts w:cs="Times New Roman"/>
          <w:szCs w:val="22"/>
          <w:lang w:val="en-US"/>
        </w:rPr>
        <w:t>The princip</w:t>
      </w:r>
      <w:r w:rsidR="003837C6" w:rsidRPr="000D7ED4">
        <w:rPr>
          <w:rFonts w:cs="Times New Roman"/>
          <w:szCs w:val="22"/>
          <w:lang w:val="en-US"/>
        </w:rPr>
        <w:t>al</w:t>
      </w:r>
      <w:r w:rsidRPr="000D7ED4">
        <w:rPr>
          <w:rFonts w:cs="Times New Roman"/>
          <w:szCs w:val="22"/>
          <w:lang w:val="en-US"/>
        </w:rPr>
        <w:t xml:space="preserve"> and interest are</w:t>
      </w:r>
      <w:r w:rsidR="007F3280" w:rsidRPr="000D7ED4">
        <w:rPr>
          <w:rFonts w:cs="Times New Roman"/>
          <w:szCs w:val="22"/>
          <w:lang w:val="en-US"/>
        </w:rPr>
        <w:t xml:space="preserve"> </w:t>
      </w:r>
      <w:r w:rsidRPr="000D7ED4">
        <w:rPr>
          <w:rFonts w:cs="Times New Roman"/>
          <w:szCs w:val="22"/>
          <w:lang w:val="en-US"/>
        </w:rPr>
        <w:t>semi-annually payable.</w:t>
      </w:r>
      <w:r w:rsidR="007F3280" w:rsidRPr="000D7ED4">
        <w:rPr>
          <w:rFonts w:cs="Times New Roman"/>
          <w:szCs w:val="22"/>
          <w:lang w:val="en-US"/>
        </w:rPr>
        <w:t xml:space="preserve"> </w:t>
      </w:r>
      <w:r w:rsidRPr="000D7ED4">
        <w:rPr>
          <w:rFonts w:cs="Times New Roman"/>
          <w:szCs w:val="22"/>
          <w:lang w:val="en-US"/>
        </w:rPr>
        <w:t>The borrowings were secured by the</w:t>
      </w:r>
      <w:r w:rsidRPr="00E54D24">
        <w:rPr>
          <w:rFonts w:cs="Times New Roman"/>
          <w:szCs w:val="22"/>
          <w:lang w:val="en-US"/>
        </w:rPr>
        <w:t xml:space="preserve"> </w:t>
      </w:r>
      <w:proofErr w:type="gramStart"/>
      <w:r w:rsidRPr="00E54D24">
        <w:rPr>
          <w:rFonts w:cs="Times New Roman"/>
          <w:szCs w:val="22"/>
          <w:lang w:val="en-US"/>
        </w:rPr>
        <w:t>followings</w:t>
      </w:r>
      <w:proofErr w:type="gramEnd"/>
      <w:r w:rsidRPr="00E54D24">
        <w:rPr>
          <w:rFonts w:cs="Times New Roman"/>
          <w:szCs w:val="22"/>
          <w:lang w:val="en-US"/>
        </w:rPr>
        <w:t>:</w:t>
      </w:r>
    </w:p>
    <w:p w14:paraId="7DB5FD7F" w14:textId="77777777" w:rsidR="009933A1" w:rsidRPr="00CD53A8" w:rsidRDefault="009933A1" w:rsidP="00CD53A8">
      <w:pPr>
        <w:spacing w:line="240" w:lineRule="exact"/>
        <w:ind w:left="547"/>
        <w:jc w:val="thaiDistribute"/>
        <w:rPr>
          <w:rFonts w:cs="Times New Roman"/>
          <w:sz w:val="14"/>
          <w:szCs w:val="14"/>
        </w:rPr>
      </w:pPr>
    </w:p>
    <w:p w14:paraId="1F184B6B" w14:textId="3C43A48A" w:rsidR="00552B0C" w:rsidRPr="00E54D24" w:rsidRDefault="00552B0C" w:rsidP="00F51ECA">
      <w:pPr>
        <w:numPr>
          <w:ilvl w:val="0"/>
          <w:numId w:val="8"/>
        </w:numPr>
        <w:tabs>
          <w:tab w:val="left" w:pos="1440"/>
        </w:tabs>
        <w:overflowPunct w:val="0"/>
        <w:autoSpaceDE w:val="0"/>
        <w:autoSpaceDN w:val="0"/>
        <w:adjustRightInd w:val="0"/>
        <w:spacing w:line="240" w:lineRule="atLeast"/>
        <w:ind w:left="1080" w:right="29" w:firstLine="0"/>
        <w:textAlignment w:val="baseline"/>
        <w:rPr>
          <w:rFonts w:cs="Times New Roman"/>
          <w:szCs w:val="22"/>
        </w:rPr>
      </w:pPr>
      <w:r w:rsidRPr="00E54D24">
        <w:rPr>
          <w:rFonts w:cs="Times New Roman"/>
          <w:szCs w:val="22"/>
        </w:rPr>
        <w:t xml:space="preserve">Leasehold rights of True Tower </w:t>
      </w:r>
      <w:r w:rsidRPr="00E54D24">
        <w:rPr>
          <w:rFonts w:cs="Times New Roman"/>
          <w:szCs w:val="22"/>
          <w:lang w:val="en-US"/>
        </w:rPr>
        <w:t>1</w:t>
      </w:r>
      <w:r w:rsidRPr="00E54D24">
        <w:rPr>
          <w:rFonts w:cs="Times New Roman"/>
          <w:szCs w:val="22"/>
        </w:rPr>
        <w:t xml:space="preserve"> building.</w:t>
      </w:r>
    </w:p>
    <w:p w14:paraId="02120C23" w14:textId="51604DAC" w:rsidR="00552B0C" w:rsidRPr="00E54D24" w:rsidRDefault="00552B0C" w:rsidP="00F51ECA">
      <w:pPr>
        <w:numPr>
          <w:ilvl w:val="0"/>
          <w:numId w:val="8"/>
        </w:numPr>
        <w:tabs>
          <w:tab w:val="left" w:pos="900"/>
          <w:tab w:val="left" w:pos="1440"/>
        </w:tabs>
        <w:overflowPunct w:val="0"/>
        <w:autoSpaceDE w:val="0"/>
        <w:autoSpaceDN w:val="0"/>
        <w:adjustRightInd w:val="0"/>
        <w:spacing w:line="240" w:lineRule="atLeast"/>
        <w:ind w:left="1080" w:right="29" w:firstLine="0"/>
        <w:textAlignment w:val="baseline"/>
        <w:rPr>
          <w:rFonts w:cs="Times New Roman"/>
          <w:szCs w:val="22"/>
        </w:rPr>
      </w:pPr>
      <w:r w:rsidRPr="00E54D24">
        <w:rPr>
          <w:rFonts w:cs="Times New Roman"/>
          <w:szCs w:val="22"/>
        </w:rPr>
        <w:t>Rights of received all rental income.</w:t>
      </w:r>
    </w:p>
    <w:p w14:paraId="38CD1EF9" w14:textId="769094E6" w:rsidR="006D1D8D" w:rsidRPr="00DB66E7" w:rsidRDefault="00552B0C" w:rsidP="00F51ECA">
      <w:pPr>
        <w:numPr>
          <w:ilvl w:val="0"/>
          <w:numId w:val="8"/>
        </w:numPr>
        <w:tabs>
          <w:tab w:val="left" w:pos="900"/>
          <w:tab w:val="left" w:pos="1440"/>
        </w:tabs>
        <w:overflowPunct w:val="0"/>
        <w:autoSpaceDE w:val="0"/>
        <w:autoSpaceDN w:val="0"/>
        <w:adjustRightInd w:val="0"/>
        <w:spacing w:line="240" w:lineRule="auto"/>
        <w:ind w:left="1440" w:right="29"/>
        <w:jc w:val="both"/>
        <w:textAlignment w:val="baseline"/>
        <w:rPr>
          <w:rFonts w:cs="Times New Roman"/>
          <w:color w:val="000000" w:themeColor="text1"/>
          <w:szCs w:val="22"/>
        </w:rPr>
      </w:pPr>
      <w:r w:rsidRPr="00E54D24">
        <w:rPr>
          <w:rFonts w:cs="Times New Roman"/>
          <w:szCs w:val="22"/>
        </w:rPr>
        <w:t>Insurances including all risk insurances and business interruption insurances in which identified   the bank as beneficiary together with the borrower.</w:t>
      </w:r>
    </w:p>
    <w:p w14:paraId="0F053479" w14:textId="353B9C83" w:rsidR="0077555F" w:rsidRPr="00E54D24" w:rsidRDefault="009D6260" w:rsidP="00E54D24">
      <w:pPr>
        <w:spacing w:line="240" w:lineRule="atLeast"/>
        <w:ind w:left="547"/>
        <w:jc w:val="both"/>
        <w:rPr>
          <w:rFonts w:cs="Times New Roman"/>
          <w:szCs w:val="22"/>
        </w:rPr>
      </w:pPr>
      <w:r w:rsidRPr="00E54D24">
        <w:rPr>
          <w:rFonts w:cs="Times New Roman"/>
          <w:szCs w:val="22"/>
        </w:rPr>
        <w:t>Under the borrowing agreement, the Trust must maintain financial conditions which stipulated in the borrowing agreement such as maintenance interest bearing debt to operating profit before interest</w:t>
      </w:r>
      <w:r w:rsidR="00BB39ED">
        <w:rPr>
          <w:rFonts w:cs="Times New Roman"/>
          <w:szCs w:val="22"/>
        </w:rPr>
        <w:t xml:space="preserve"> </w:t>
      </w:r>
      <w:r w:rsidRPr="00E54D24">
        <w:rPr>
          <w:rFonts w:cs="Times New Roman"/>
          <w:szCs w:val="22"/>
        </w:rPr>
        <w:t xml:space="preserve">expenses and financial costs, income tax, depreciation, amortisation adjust by non-cash items (Interest Bearing Debt to EBITDA ratio) to be not more than </w:t>
      </w:r>
      <w:r w:rsidR="00B4206B" w:rsidRPr="00E54D24">
        <w:rPr>
          <w:rFonts w:cs="Times New Roman"/>
          <w:szCs w:val="22"/>
          <w:lang w:val="en-US"/>
        </w:rPr>
        <w:t>4</w:t>
      </w:r>
      <w:r w:rsidRPr="00E54D24">
        <w:rPr>
          <w:rFonts w:cs="Times New Roman"/>
          <w:szCs w:val="22"/>
        </w:rPr>
        <w:t xml:space="preserve"> times etc.</w:t>
      </w:r>
    </w:p>
    <w:p w14:paraId="75CE2A3B" w14:textId="2B4882DC" w:rsidR="00EB7808" w:rsidRPr="002C73E2" w:rsidRDefault="00EB7808" w:rsidP="002C73E2">
      <w:pPr>
        <w:spacing w:line="220" w:lineRule="exact"/>
        <w:jc w:val="both"/>
        <w:rPr>
          <w:rFonts w:cs="Times New Roman"/>
          <w:color w:val="000000" w:themeColor="text1"/>
          <w:sz w:val="20"/>
          <w:lang w:bidi="th-TH"/>
        </w:rPr>
      </w:pPr>
    </w:p>
    <w:p w14:paraId="67644D8F" w14:textId="77777777" w:rsidR="00F122A1" w:rsidRPr="00E54D24" w:rsidRDefault="00F122A1" w:rsidP="00044CEE">
      <w:pPr>
        <w:pStyle w:val="ListParagraph"/>
        <w:numPr>
          <w:ilvl w:val="0"/>
          <w:numId w:val="9"/>
        </w:numPr>
        <w:tabs>
          <w:tab w:val="clear" w:pos="340"/>
        </w:tabs>
        <w:spacing w:line="240" w:lineRule="atLeast"/>
        <w:ind w:left="540" w:hanging="540"/>
        <w:jc w:val="both"/>
        <w:rPr>
          <w:rFonts w:cs="Times New Roman"/>
          <w:b/>
          <w:bCs/>
          <w:sz w:val="24"/>
          <w:szCs w:val="24"/>
        </w:rPr>
      </w:pPr>
      <w:r w:rsidRPr="00044CEE">
        <w:rPr>
          <w:rFonts w:eastAsia="Cordia New" w:cs="Times New Roman"/>
          <w:b/>
          <w:bCs/>
          <w:sz w:val="24"/>
          <w:szCs w:val="24"/>
        </w:rPr>
        <w:t>Unitholders’</w:t>
      </w:r>
      <w:r w:rsidRPr="00E54D24">
        <w:rPr>
          <w:rFonts w:cs="Times New Roman"/>
          <w:b/>
          <w:bCs/>
          <w:sz w:val="24"/>
          <w:szCs w:val="24"/>
        </w:rPr>
        <w:t xml:space="preserve"> trust</w:t>
      </w:r>
    </w:p>
    <w:p w14:paraId="3179A840" w14:textId="44155BB9" w:rsidR="008A532D" w:rsidRPr="002C73E2" w:rsidRDefault="00F122A1" w:rsidP="002C73E2">
      <w:pPr>
        <w:spacing w:line="220" w:lineRule="exact"/>
        <w:jc w:val="both"/>
        <w:rPr>
          <w:rFonts w:cs="Times New Roman"/>
          <w:color w:val="000000" w:themeColor="text1"/>
          <w:sz w:val="20"/>
          <w:lang w:bidi="th-TH"/>
        </w:rPr>
      </w:pPr>
      <w:r w:rsidRPr="002C73E2">
        <w:rPr>
          <w:rFonts w:cs="Times New Roman"/>
          <w:color w:val="000000" w:themeColor="text1"/>
          <w:sz w:val="20"/>
          <w:lang w:bidi="th-TH"/>
        </w:rPr>
        <w:tab/>
      </w:r>
    </w:p>
    <w:tbl>
      <w:tblPr>
        <w:tblStyle w:val="TableGrid"/>
        <w:tblW w:w="9236" w:type="dxa"/>
        <w:tblInd w:w="450" w:type="dxa"/>
        <w:tblLayout w:type="fixed"/>
        <w:tblLook w:val="04A0" w:firstRow="1" w:lastRow="0" w:firstColumn="1" w:lastColumn="0" w:noHBand="0" w:noVBand="1"/>
      </w:tblPr>
      <w:tblGrid>
        <w:gridCol w:w="1980"/>
        <w:gridCol w:w="236"/>
        <w:gridCol w:w="1006"/>
        <w:gridCol w:w="239"/>
        <w:gridCol w:w="949"/>
        <w:gridCol w:w="239"/>
        <w:gridCol w:w="1021"/>
        <w:gridCol w:w="238"/>
        <w:gridCol w:w="932"/>
        <w:gridCol w:w="259"/>
        <w:gridCol w:w="911"/>
        <w:gridCol w:w="236"/>
        <w:gridCol w:w="990"/>
      </w:tblGrid>
      <w:tr w:rsidR="008A532D" w:rsidRPr="00EB7808" w14:paraId="068D6D81" w14:textId="77777777">
        <w:tc>
          <w:tcPr>
            <w:tcW w:w="1980" w:type="dxa"/>
          </w:tcPr>
          <w:p w14:paraId="243AEC86" w14:textId="77777777" w:rsidR="008A532D" w:rsidRPr="00EB7808" w:rsidRDefault="008A532D" w:rsidP="00C24EF9">
            <w:pPr>
              <w:autoSpaceDE w:val="0"/>
              <w:autoSpaceDN w:val="0"/>
              <w:adjustRightInd w:val="0"/>
              <w:spacing w:line="240" w:lineRule="auto"/>
              <w:ind w:right="-120"/>
              <w:rPr>
                <w:rFonts w:cs="Times"/>
                <w:b/>
                <w:bCs/>
                <w:i/>
                <w:iCs/>
                <w:szCs w:val="22"/>
              </w:rPr>
            </w:pPr>
          </w:p>
        </w:tc>
        <w:tc>
          <w:tcPr>
            <w:tcW w:w="236" w:type="dxa"/>
          </w:tcPr>
          <w:p w14:paraId="0390A68D" w14:textId="77777777" w:rsidR="008A532D" w:rsidRPr="00EB7808" w:rsidRDefault="008A532D" w:rsidP="00C24EF9">
            <w:pPr>
              <w:autoSpaceDE w:val="0"/>
              <w:autoSpaceDN w:val="0"/>
              <w:adjustRightInd w:val="0"/>
              <w:spacing w:line="240" w:lineRule="auto"/>
              <w:jc w:val="thaiDistribute"/>
              <w:rPr>
                <w:rFonts w:cs="Times"/>
                <w:b/>
                <w:bCs/>
                <w:szCs w:val="22"/>
              </w:rPr>
            </w:pPr>
          </w:p>
        </w:tc>
        <w:tc>
          <w:tcPr>
            <w:tcW w:w="1006" w:type="dxa"/>
            <w:vAlign w:val="bottom"/>
          </w:tcPr>
          <w:p w14:paraId="5F5228D7" w14:textId="77777777" w:rsidR="008A532D" w:rsidRPr="00A30345" w:rsidRDefault="008A532D" w:rsidP="00C24EF9">
            <w:pPr>
              <w:tabs>
                <w:tab w:val="decimal" w:pos="160"/>
              </w:tabs>
              <w:spacing w:line="240" w:lineRule="auto"/>
              <w:ind w:left="-110" w:right="21"/>
              <w:jc w:val="right"/>
              <w:rPr>
                <w:rFonts w:cs="Times"/>
                <w:b/>
                <w:bCs/>
                <w:szCs w:val="22"/>
              </w:rPr>
            </w:pPr>
          </w:p>
        </w:tc>
        <w:tc>
          <w:tcPr>
            <w:tcW w:w="239" w:type="dxa"/>
          </w:tcPr>
          <w:p w14:paraId="6DF5B418" w14:textId="77777777" w:rsidR="008A532D" w:rsidRPr="00EB7808" w:rsidRDefault="008A532D" w:rsidP="00C24EF9">
            <w:pPr>
              <w:autoSpaceDE w:val="0"/>
              <w:autoSpaceDN w:val="0"/>
              <w:adjustRightInd w:val="0"/>
              <w:spacing w:line="240" w:lineRule="auto"/>
              <w:jc w:val="thaiDistribute"/>
              <w:rPr>
                <w:rFonts w:cs="Times"/>
                <w:b/>
                <w:bCs/>
                <w:szCs w:val="22"/>
              </w:rPr>
            </w:pPr>
          </w:p>
        </w:tc>
        <w:tc>
          <w:tcPr>
            <w:tcW w:w="2209" w:type="dxa"/>
            <w:gridSpan w:val="3"/>
            <w:vAlign w:val="bottom"/>
          </w:tcPr>
          <w:p w14:paraId="15C083F7" w14:textId="10A51048" w:rsidR="008A532D" w:rsidRPr="008A532D" w:rsidRDefault="00452358" w:rsidP="008A532D">
            <w:pPr>
              <w:spacing w:line="240" w:lineRule="auto"/>
              <w:ind w:left="-110" w:right="-126"/>
              <w:jc w:val="center"/>
              <w:rPr>
                <w:rFonts w:ascii="Times New Roman" w:hAnsi="Times New Roman" w:cs="Times"/>
                <w:szCs w:val="22"/>
              </w:rPr>
            </w:pPr>
            <w:r w:rsidRPr="00452358">
              <w:rPr>
                <w:rFonts w:ascii="Times New Roman" w:hAnsi="Times New Roman" w:cs="Times"/>
                <w:szCs w:val="22"/>
              </w:rPr>
              <w:t>30</w:t>
            </w:r>
            <w:r w:rsidR="007F1FAF">
              <w:rPr>
                <w:rFonts w:ascii="Times New Roman" w:hAnsi="Times New Roman" w:cs="Times"/>
                <w:szCs w:val="22"/>
              </w:rPr>
              <w:t xml:space="preserve"> September</w:t>
            </w:r>
            <w:r w:rsidRPr="008A532D">
              <w:rPr>
                <w:rFonts w:ascii="Times New Roman" w:hAnsi="Times New Roman" w:cs="Times"/>
                <w:szCs w:val="22"/>
              </w:rPr>
              <w:t xml:space="preserve"> </w:t>
            </w:r>
            <w:r w:rsidR="008A532D" w:rsidRPr="008A532D">
              <w:rPr>
                <w:rFonts w:ascii="Times New Roman" w:hAnsi="Times New Roman" w:cs="Times"/>
                <w:szCs w:val="22"/>
              </w:rPr>
              <w:t>2025</w:t>
            </w:r>
          </w:p>
        </w:tc>
        <w:tc>
          <w:tcPr>
            <w:tcW w:w="238" w:type="dxa"/>
          </w:tcPr>
          <w:p w14:paraId="159360F1" w14:textId="77777777" w:rsidR="008A532D" w:rsidRPr="00EB7808" w:rsidRDefault="008A532D" w:rsidP="00C24EF9">
            <w:pPr>
              <w:autoSpaceDE w:val="0"/>
              <w:autoSpaceDN w:val="0"/>
              <w:adjustRightInd w:val="0"/>
              <w:spacing w:line="240" w:lineRule="auto"/>
              <w:jc w:val="thaiDistribute"/>
              <w:rPr>
                <w:rFonts w:cs="Times"/>
                <w:b/>
                <w:bCs/>
                <w:szCs w:val="22"/>
              </w:rPr>
            </w:pPr>
          </w:p>
        </w:tc>
        <w:tc>
          <w:tcPr>
            <w:tcW w:w="932" w:type="dxa"/>
          </w:tcPr>
          <w:p w14:paraId="51FAB898" w14:textId="77777777" w:rsidR="008A532D" w:rsidRDefault="008A532D" w:rsidP="00C24EF9">
            <w:pPr>
              <w:tabs>
                <w:tab w:val="decimal" w:pos="160"/>
              </w:tabs>
              <w:spacing w:line="240" w:lineRule="auto"/>
              <w:ind w:right="21"/>
              <w:rPr>
                <w:rFonts w:cs="Times"/>
                <w:b/>
                <w:bCs/>
                <w:szCs w:val="22"/>
              </w:rPr>
            </w:pPr>
          </w:p>
        </w:tc>
        <w:tc>
          <w:tcPr>
            <w:tcW w:w="259" w:type="dxa"/>
          </w:tcPr>
          <w:p w14:paraId="1A887E28" w14:textId="77777777" w:rsidR="008A532D" w:rsidRPr="00EB7808" w:rsidRDefault="008A532D" w:rsidP="00C24EF9">
            <w:pPr>
              <w:autoSpaceDE w:val="0"/>
              <w:autoSpaceDN w:val="0"/>
              <w:adjustRightInd w:val="0"/>
              <w:spacing w:line="240" w:lineRule="auto"/>
              <w:jc w:val="thaiDistribute"/>
              <w:rPr>
                <w:rFonts w:cs="Times"/>
                <w:b/>
                <w:bCs/>
                <w:szCs w:val="22"/>
              </w:rPr>
            </w:pPr>
          </w:p>
        </w:tc>
        <w:tc>
          <w:tcPr>
            <w:tcW w:w="2137" w:type="dxa"/>
            <w:gridSpan w:val="3"/>
          </w:tcPr>
          <w:p w14:paraId="550D9EAE" w14:textId="0D9D9475" w:rsidR="008A532D" w:rsidRPr="008A532D" w:rsidRDefault="008A532D" w:rsidP="008A532D">
            <w:pPr>
              <w:spacing w:line="240" w:lineRule="auto"/>
              <w:ind w:left="-110" w:right="-126"/>
              <w:jc w:val="center"/>
              <w:rPr>
                <w:rFonts w:ascii="Times New Roman" w:hAnsi="Times New Roman" w:cs="Times"/>
                <w:szCs w:val="22"/>
              </w:rPr>
            </w:pPr>
            <w:r w:rsidRPr="008A532D">
              <w:rPr>
                <w:rFonts w:ascii="Times New Roman" w:hAnsi="Times New Roman" w:cs="Times"/>
                <w:szCs w:val="22"/>
              </w:rPr>
              <w:t>31 December 2024</w:t>
            </w:r>
          </w:p>
        </w:tc>
      </w:tr>
      <w:tr w:rsidR="008A532D" w:rsidRPr="00EB7808" w14:paraId="597F3D16" w14:textId="77777777" w:rsidTr="008A532D">
        <w:tc>
          <w:tcPr>
            <w:tcW w:w="1980" w:type="dxa"/>
          </w:tcPr>
          <w:p w14:paraId="67C01712" w14:textId="77777777" w:rsidR="008A532D" w:rsidRPr="00EB7808" w:rsidRDefault="008A532D" w:rsidP="00C24EF9">
            <w:pPr>
              <w:autoSpaceDE w:val="0"/>
              <w:autoSpaceDN w:val="0"/>
              <w:adjustRightInd w:val="0"/>
              <w:spacing w:line="240" w:lineRule="auto"/>
              <w:ind w:right="-120"/>
              <w:rPr>
                <w:rFonts w:cs="Times"/>
                <w:b/>
                <w:bCs/>
                <w:i/>
                <w:iCs/>
                <w:szCs w:val="22"/>
              </w:rPr>
            </w:pPr>
          </w:p>
        </w:tc>
        <w:tc>
          <w:tcPr>
            <w:tcW w:w="236" w:type="dxa"/>
          </w:tcPr>
          <w:p w14:paraId="4F41F730" w14:textId="77777777" w:rsidR="008A532D" w:rsidRPr="00EB7808" w:rsidRDefault="008A532D" w:rsidP="00C24EF9">
            <w:pPr>
              <w:autoSpaceDE w:val="0"/>
              <w:autoSpaceDN w:val="0"/>
              <w:adjustRightInd w:val="0"/>
              <w:spacing w:line="240" w:lineRule="auto"/>
              <w:jc w:val="thaiDistribute"/>
              <w:rPr>
                <w:rFonts w:cs="Times"/>
                <w:b/>
                <w:bCs/>
                <w:szCs w:val="22"/>
              </w:rPr>
            </w:pPr>
          </w:p>
        </w:tc>
        <w:tc>
          <w:tcPr>
            <w:tcW w:w="1006" w:type="dxa"/>
            <w:vAlign w:val="bottom"/>
          </w:tcPr>
          <w:p w14:paraId="30B4CAA0" w14:textId="5490AAA1" w:rsidR="008A532D" w:rsidRPr="008A532D" w:rsidRDefault="008A532D" w:rsidP="008A532D">
            <w:pPr>
              <w:spacing w:line="240" w:lineRule="auto"/>
              <w:ind w:left="-110" w:right="-126"/>
              <w:jc w:val="center"/>
              <w:rPr>
                <w:rFonts w:ascii="Times New Roman" w:hAnsi="Times New Roman" w:cs="Times"/>
                <w:szCs w:val="22"/>
              </w:rPr>
            </w:pPr>
            <w:r w:rsidRPr="008A532D">
              <w:rPr>
                <w:rFonts w:ascii="Times New Roman" w:hAnsi="Times New Roman" w:cs="Times"/>
                <w:szCs w:val="22"/>
              </w:rPr>
              <w:t>Par Value</w:t>
            </w:r>
          </w:p>
        </w:tc>
        <w:tc>
          <w:tcPr>
            <w:tcW w:w="239" w:type="dxa"/>
          </w:tcPr>
          <w:p w14:paraId="22CE1BF7" w14:textId="77777777" w:rsidR="008A532D" w:rsidRPr="00EB7808" w:rsidRDefault="008A532D" w:rsidP="00C24EF9">
            <w:pPr>
              <w:autoSpaceDE w:val="0"/>
              <w:autoSpaceDN w:val="0"/>
              <w:adjustRightInd w:val="0"/>
              <w:spacing w:line="240" w:lineRule="auto"/>
              <w:jc w:val="thaiDistribute"/>
              <w:rPr>
                <w:rFonts w:cs="Times"/>
                <w:b/>
                <w:bCs/>
                <w:szCs w:val="22"/>
              </w:rPr>
            </w:pPr>
          </w:p>
        </w:tc>
        <w:tc>
          <w:tcPr>
            <w:tcW w:w="949" w:type="dxa"/>
            <w:vAlign w:val="bottom"/>
          </w:tcPr>
          <w:p w14:paraId="5813A347" w14:textId="381AD191" w:rsidR="008A532D" w:rsidRPr="008A532D" w:rsidRDefault="008A532D" w:rsidP="008A532D">
            <w:pPr>
              <w:spacing w:line="240" w:lineRule="auto"/>
              <w:ind w:left="-110" w:right="-126"/>
              <w:jc w:val="center"/>
              <w:rPr>
                <w:rFonts w:ascii="Times New Roman" w:hAnsi="Times New Roman" w:cs="Times"/>
                <w:szCs w:val="22"/>
              </w:rPr>
            </w:pPr>
            <w:r w:rsidRPr="008A532D">
              <w:rPr>
                <w:rFonts w:ascii="Times New Roman" w:hAnsi="Times New Roman" w:cs="Times"/>
                <w:szCs w:val="22"/>
              </w:rPr>
              <w:t>Number</w:t>
            </w:r>
          </w:p>
        </w:tc>
        <w:tc>
          <w:tcPr>
            <w:tcW w:w="239" w:type="dxa"/>
          </w:tcPr>
          <w:p w14:paraId="046BBEC0" w14:textId="77777777" w:rsidR="008A532D" w:rsidRPr="00EB7808" w:rsidRDefault="008A532D" w:rsidP="00C24EF9">
            <w:pPr>
              <w:autoSpaceDE w:val="0"/>
              <w:autoSpaceDN w:val="0"/>
              <w:adjustRightInd w:val="0"/>
              <w:spacing w:line="240" w:lineRule="auto"/>
              <w:jc w:val="thaiDistribute"/>
              <w:rPr>
                <w:rFonts w:cs="Times"/>
                <w:b/>
                <w:bCs/>
                <w:szCs w:val="22"/>
              </w:rPr>
            </w:pPr>
          </w:p>
        </w:tc>
        <w:tc>
          <w:tcPr>
            <w:tcW w:w="1021" w:type="dxa"/>
            <w:vAlign w:val="bottom"/>
          </w:tcPr>
          <w:p w14:paraId="34818B11" w14:textId="5522352D" w:rsidR="008A532D" w:rsidRPr="008A532D" w:rsidRDefault="008A532D" w:rsidP="008A532D">
            <w:pPr>
              <w:spacing w:line="240" w:lineRule="auto"/>
              <w:ind w:left="-110" w:right="-126"/>
              <w:jc w:val="center"/>
              <w:rPr>
                <w:rFonts w:ascii="Times New Roman" w:hAnsi="Times New Roman" w:cs="Times"/>
                <w:szCs w:val="22"/>
              </w:rPr>
            </w:pPr>
            <w:r w:rsidRPr="008A532D">
              <w:rPr>
                <w:rFonts w:ascii="Times New Roman" w:hAnsi="Times New Roman" w:cs="Times"/>
                <w:szCs w:val="22"/>
              </w:rPr>
              <w:t>Amount</w:t>
            </w:r>
          </w:p>
        </w:tc>
        <w:tc>
          <w:tcPr>
            <w:tcW w:w="238" w:type="dxa"/>
          </w:tcPr>
          <w:p w14:paraId="68C0D14E" w14:textId="77777777" w:rsidR="008A532D" w:rsidRPr="00EB7808" w:rsidRDefault="008A532D" w:rsidP="00C24EF9">
            <w:pPr>
              <w:autoSpaceDE w:val="0"/>
              <w:autoSpaceDN w:val="0"/>
              <w:adjustRightInd w:val="0"/>
              <w:spacing w:line="240" w:lineRule="auto"/>
              <w:jc w:val="thaiDistribute"/>
              <w:rPr>
                <w:rFonts w:cs="Times"/>
                <w:b/>
                <w:bCs/>
                <w:szCs w:val="22"/>
              </w:rPr>
            </w:pPr>
          </w:p>
        </w:tc>
        <w:tc>
          <w:tcPr>
            <w:tcW w:w="932" w:type="dxa"/>
          </w:tcPr>
          <w:p w14:paraId="482A9E23" w14:textId="3D8D32D0" w:rsidR="008A532D" w:rsidRPr="008A532D" w:rsidRDefault="008A532D" w:rsidP="008A532D">
            <w:pPr>
              <w:spacing w:line="240" w:lineRule="auto"/>
              <w:ind w:left="-110" w:right="-108"/>
              <w:jc w:val="center"/>
              <w:rPr>
                <w:rFonts w:ascii="Times New Roman" w:hAnsi="Times New Roman" w:cs="Times"/>
                <w:szCs w:val="22"/>
              </w:rPr>
            </w:pPr>
            <w:r w:rsidRPr="008A532D">
              <w:rPr>
                <w:rFonts w:ascii="Times New Roman" w:hAnsi="Times New Roman" w:cs="Times"/>
                <w:szCs w:val="22"/>
              </w:rPr>
              <w:t>Par Value</w:t>
            </w:r>
          </w:p>
        </w:tc>
        <w:tc>
          <w:tcPr>
            <w:tcW w:w="259" w:type="dxa"/>
          </w:tcPr>
          <w:p w14:paraId="260187C6" w14:textId="77777777" w:rsidR="008A532D" w:rsidRPr="00EB7808" w:rsidRDefault="008A532D" w:rsidP="00C24EF9">
            <w:pPr>
              <w:autoSpaceDE w:val="0"/>
              <w:autoSpaceDN w:val="0"/>
              <w:adjustRightInd w:val="0"/>
              <w:spacing w:line="240" w:lineRule="auto"/>
              <w:jc w:val="thaiDistribute"/>
              <w:rPr>
                <w:rFonts w:cs="Times"/>
                <w:b/>
                <w:bCs/>
                <w:szCs w:val="22"/>
              </w:rPr>
            </w:pPr>
          </w:p>
        </w:tc>
        <w:tc>
          <w:tcPr>
            <w:tcW w:w="911" w:type="dxa"/>
          </w:tcPr>
          <w:p w14:paraId="23C26F5A" w14:textId="67719EC0" w:rsidR="008A532D" w:rsidRPr="008A532D" w:rsidRDefault="008A532D" w:rsidP="008A532D">
            <w:pPr>
              <w:spacing w:line="240" w:lineRule="auto"/>
              <w:ind w:left="-110" w:right="-126"/>
              <w:jc w:val="center"/>
              <w:rPr>
                <w:rFonts w:ascii="Times New Roman" w:hAnsi="Times New Roman" w:cs="Times"/>
                <w:szCs w:val="22"/>
              </w:rPr>
            </w:pPr>
            <w:r w:rsidRPr="008A532D">
              <w:rPr>
                <w:rFonts w:ascii="Times New Roman" w:hAnsi="Times New Roman" w:cs="Times"/>
                <w:szCs w:val="22"/>
              </w:rPr>
              <w:t>Number</w:t>
            </w:r>
          </w:p>
        </w:tc>
        <w:tc>
          <w:tcPr>
            <w:tcW w:w="236" w:type="dxa"/>
          </w:tcPr>
          <w:p w14:paraId="7536A0EA" w14:textId="77777777" w:rsidR="008A532D" w:rsidRPr="00EB7808" w:rsidRDefault="008A532D" w:rsidP="00C24EF9">
            <w:pPr>
              <w:autoSpaceDE w:val="0"/>
              <w:autoSpaceDN w:val="0"/>
              <w:adjustRightInd w:val="0"/>
              <w:spacing w:line="240" w:lineRule="auto"/>
              <w:jc w:val="thaiDistribute"/>
              <w:rPr>
                <w:rFonts w:cs="Times"/>
                <w:b/>
                <w:bCs/>
                <w:szCs w:val="22"/>
              </w:rPr>
            </w:pPr>
          </w:p>
        </w:tc>
        <w:tc>
          <w:tcPr>
            <w:tcW w:w="990" w:type="dxa"/>
          </w:tcPr>
          <w:p w14:paraId="4BC82D50" w14:textId="2D978AA9" w:rsidR="008A532D" w:rsidRPr="008A532D" w:rsidRDefault="008A532D" w:rsidP="008A532D">
            <w:pPr>
              <w:spacing w:line="240" w:lineRule="auto"/>
              <w:ind w:left="-110" w:right="-126"/>
              <w:jc w:val="center"/>
              <w:rPr>
                <w:rFonts w:ascii="Times New Roman" w:hAnsi="Times New Roman" w:cs="Times"/>
                <w:szCs w:val="22"/>
              </w:rPr>
            </w:pPr>
            <w:r w:rsidRPr="008A532D">
              <w:rPr>
                <w:rFonts w:ascii="Times New Roman" w:hAnsi="Times New Roman" w:cs="Times"/>
                <w:szCs w:val="22"/>
              </w:rPr>
              <w:t>Amount</w:t>
            </w:r>
          </w:p>
        </w:tc>
      </w:tr>
      <w:tr w:rsidR="008A532D" w:rsidRPr="00EB7808" w14:paraId="603C095D" w14:textId="77777777">
        <w:tc>
          <w:tcPr>
            <w:tcW w:w="1980" w:type="dxa"/>
          </w:tcPr>
          <w:p w14:paraId="0DB7137A" w14:textId="77777777" w:rsidR="008A532D" w:rsidRPr="00EB7808" w:rsidRDefault="008A532D" w:rsidP="008A532D">
            <w:pPr>
              <w:autoSpaceDE w:val="0"/>
              <w:autoSpaceDN w:val="0"/>
              <w:adjustRightInd w:val="0"/>
              <w:spacing w:line="240" w:lineRule="auto"/>
              <w:ind w:right="-120"/>
              <w:rPr>
                <w:rFonts w:cs="Times"/>
                <w:b/>
                <w:bCs/>
                <w:i/>
                <w:iCs/>
                <w:szCs w:val="22"/>
              </w:rPr>
            </w:pPr>
          </w:p>
        </w:tc>
        <w:tc>
          <w:tcPr>
            <w:tcW w:w="236" w:type="dxa"/>
          </w:tcPr>
          <w:p w14:paraId="4372E62B" w14:textId="77777777" w:rsidR="008A532D" w:rsidRPr="00EB7808" w:rsidRDefault="008A532D" w:rsidP="008A532D">
            <w:pPr>
              <w:autoSpaceDE w:val="0"/>
              <w:autoSpaceDN w:val="0"/>
              <w:adjustRightInd w:val="0"/>
              <w:spacing w:line="240" w:lineRule="auto"/>
              <w:jc w:val="thaiDistribute"/>
              <w:rPr>
                <w:rFonts w:cs="Times"/>
                <w:b/>
                <w:bCs/>
                <w:szCs w:val="22"/>
              </w:rPr>
            </w:pPr>
          </w:p>
        </w:tc>
        <w:tc>
          <w:tcPr>
            <w:tcW w:w="1006" w:type="dxa"/>
          </w:tcPr>
          <w:p w14:paraId="29F4D7F7" w14:textId="7139792A" w:rsidR="008A532D" w:rsidRPr="00A30345" w:rsidRDefault="008A532D" w:rsidP="008A532D">
            <w:pPr>
              <w:spacing w:line="240" w:lineRule="auto"/>
              <w:ind w:left="-110" w:right="-126"/>
              <w:jc w:val="center"/>
              <w:rPr>
                <w:rFonts w:cs="Times"/>
                <w:b/>
                <w:bCs/>
                <w:szCs w:val="22"/>
              </w:rPr>
            </w:pPr>
            <w:r w:rsidRPr="00EB7808">
              <w:rPr>
                <w:rFonts w:ascii="Times New Roman" w:hAnsi="Times New Roman" w:cs="Times"/>
                <w:i/>
                <w:iCs/>
                <w:szCs w:val="22"/>
              </w:rPr>
              <w:t>(in Baht)</w:t>
            </w:r>
          </w:p>
        </w:tc>
        <w:tc>
          <w:tcPr>
            <w:tcW w:w="239" w:type="dxa"/>
          </w:tcPr>
          <w:p w14:paraId="310DD820" w14:textId="77777777" w:rsidR="008A532D" w:rsidRPr="00EB7808" w:rsidRDefault="008A532D" w:rsidP="008A532D">
            <w:pPr>
              <w:autoSpaceDE w:val="0"/>
              <w:autoSpaceDN w:val="0"/>
              <w:adjustRightInd w:val="0"/>
              <w:spacing w:line="240" w:lineRule="auto"/>
              <w:jc w:val="thaiDistribute"/>
              <w:rPr>
                <w:rFonts w:cs="Times"/>
                <w:b/>
                <w:bCs/>
                <w:szCs w:val="22"/>
              </w:rPr>
            </w:pPr>
          </w:p>
        </w:tc>
        <w:tc>
          <w:tcPr>
            <w:tcW w:w="2209" w:type="dxa"/>
            <w:gridSpan w:val="3"/>
            <w:vAlign w:val="bottom"/>
          </w:tcPr>
          <w:p w14:paraId="59E77EA7" w14:textId="254C1EFF" w:rsidR="008A532D" w:rsidRPr="008A532D" w:rsidRDefault="008A532D" w:rsidP="008A532D">
            <w:pPr>
              <w:spacing w:line="240" w:lineRule="auto"/>
              <w:ind w:left="-110" w:right="-126"/>
              <w:jc w:val="center"/>
              <w:rPr>
                <w:rFonts w:ascii="Times New Roman" w:hAnsi="Times New Roman" w:cs="Times"/>
                <w:i/>
                <w:iCs/>
                <w:szCs w:val="22"/>
              </w:rPr>
            </w:pPr>
            <w:r w:rsidRPr="008A532D">
              <w:rPr>
                <w:rFonts w:ascii="Times New Roman" w:hAnsi="Times New Roman" w:cs="Times"/>
                <w:i/>
                <w:iCs/>
                <w:szCs w:val="22"/>
              </w:rPr>
              <w:t>(</w:t>
            </w:r>
            <w:proofErr w:type="gramStart"/>
            <w:r w:rsidRPr="008A532D">
              <w:rPr>
                <w:rFonts w:ascii="Times New Roman" w:hAnsi="Times New Roman" w:cs="Times"/>
                <w:i/>
                <w:iCs/>
                <w:szCs w:val="22"/>
              </w:rPr>
              <w:t>in</w:t>
            </w:r>
            <w:proofErr w:type="gramEnd"/>
            <w:r w:rsidRPr="008A532D">
              <w:rPr>
                <w:rFonts w:ascii="Times New Roman" w:hAnsi="Times New Roman" w:cs="Times"/>
                <w:i/>
                <w:iCs/>
                <w:szCs w:val="22"/>
              </w:rPr>
              <w:t xml:space="preserve"> thousand units</w:t>
            </w:r>
          </w:p>
        </w:tc>
        <w:tc>
          <w:tcPr>
            <w:tcW w:w="238" w:type="dxa"/>
          </w:tcPr>
          <w:p w14:paraId="20F2B532" w14:textId="77777777" w:rsidR="008A532D" w:rsidRPr="00EB7808" w:rsidRDefault="008A532D" w:rsidP="008A532D">
            <w:pPr>
              <w:autoSpaceDE w:val="0"/>
              <w:autoSpaceDN w:val="0"/>
              <w:adjustRightInd w:val="0"/>
              <w:spacing w:line="240" w:lineRule="auto"/>
              <w:jc w:val="thaiDistribute"/>
              <w:rPr>
                <w:rFonts w:cs="Times"/>
                <w:b/>
                <w:bCs/>
                <w:szCs w:val="22"/>
              </w:rPr>
            </w:pPr>
          </w:p>
        </w:tc>
        <w:tc>
          <w:tcPr>
            <w:tcW w:w="932" w:type="dxa"/>
          </w:tcPr>
          <w:p w14:paraId="1A1E018E" w14:textId="56356799" w:rsidR="008A532D" w:rsidRPr="008A532D" w:rsidRDefault="008A532D" w:rsidP="008A532D">
            <w:pPr>
              <w:spacing w:line="240" w:lineRule="auto"/>
              <w:ind w:left="-110" w:right="-126"/>
              <w:jc w:val="center"/>
              <w:rPr>
                <w:rFonts w:ascii="Times New Roman" w:hAnsi="Times New Roman" w:cs="Times"/>
                <w:i/>
                <w:iCs/>
                <w:szCs w:val="22"/>
              </w:rPr>
            </w:pPr>
            <w:r w:rsidRPr="008A532D">
              <w:rPr>
                <w:rFonts w:ascii="Times New Roman" w:hAnsi="Times New Roman" w:cs="Times"/>
                <w:i/>
                <w:iCs/>
                <w:szCs w:val="22"/>
              </w:rPr>
              <w:t>(in Baht)</w:t>
            </w:r>
          </w:p>
        </w:tc>
        <w:tc>
          <w:tcPr>
            <w:tcW w:w="259" w:type="dxa"/>
          </w:tcPr>
          <w:p w14:paraId="0C2E5585" w14:textId="77777777" w:rsidR="008A532D" w:rsidRPr="00EB7808" w:rsidRDefault="008A532D" w:rsidP="008A532D">
            <w:pPr>
              <w:autoSpaceDE w:val="0"/>
              <w:autoSpaceDN w:val="0"/>
              <w:adjustRightInd w:val="0"/>
              <w:spacing w:line="240" w:lineRule="auto"/>
              <w:jc w:val="thaiDistribute"/>
              <w:rPr>
                <w:rFonts w:cs="Times"/>
                <w:b/>
                <w:bCs/>
                <w:szCs w:val="22"/>
              </w:rPr>
            </w:pPr>
          </w:p>
        </w:tc>
        <w:tc>
          <w:tcPr>
            <w:tcW w:w="2137" w:type="dxa"/>
            <w:gridSpan w:val="3"/>
          </w:tcPr>
          <w:p w14:paraId="2CEECD05" w14:textId="121C6CBF" w:rsidR="008A532D" w:rsidRPr="008A532D" w:rsidRDefault="008A532D" w:rsidP="008A532D">
            <w:pPr>
              <w:spacing w:line="240" w:lineRule="auto"/>
              <w:ind w:left="-110" w:right="-126"/>
              <w:jc w:val="center"/>
              <w:rPr>
                <w:rFonts w:ascii="Times New Roman" w:hAnsi="Times New Roman" w:cs="Times"/>
                <w:i/>
                <w:iCs/>
                <w:szCs w:val="22"/>
              </w:rPr>
            </w:pPr>
            <w:r w:rsidRPr="008A532D">
              <w:rPr>
                <w:rFonts w:ascii="Times New Roman" w:hAnsi="Times New Roman" w:cs="Times"/>
                <w:i/>
                <w:iCs/>
                <w:szCs w:val="22"/>
              </w:rPr>
              <w:t>(</w:t>
            </w:r>
            <w:proofErr w:type="gramStart"/>
            <w:r w:rsidRPr="008A532D">
              <w:rPr>
                <w:rFonts w:ascii="Times New Roman" w:hAnsi="Times New Roman" w:cs="Times"/>
                <w:i/>
                <w:iCs/>
                <w:szCs w:val="22"/>
              </w:rPr>
              <w:t>in</w:t>
            </w:r>
            <w:proofErr w:type="gramEnd"/>
            <w:r w:rsidRPr="008A532D">
              <w:rPr>
                <w:rFonts w:ascii="Times New Roman" w:hAnsi="Times New Roman" w:cs="Times"/>
                <w:i/>
                <w:iCs/>
                <w:szCs w:val="22"/>
              </w:rPr>
              <w:t xml:space="preserve"> thousand units</w:t>
            </w:r>
          </w:p>
        </w:tc>
      </w:tr>
      <w:tr w:rsidR="008A532D" w:rsidRPr="00EB7808" w14:paraId="7DD7B6CC" w14:textId="77777777">
        <w:tc>
          <w:tcPr>
            <w:tcW w:w="1980" w:type="dxa"/>
          </w:tcPr>
          <w:p w14:paraId="4BD7E27F" w14:textId="77777777" w:rsidR="008A532D" w:rsidRPr="00EB7808" w:rsidRDefault="008A532D" w:rsidP="008A532D">
            <w:pPr>
              <w:autoSpaceDE w:val="0"/>
              <w:autoSpaceDN w:val="0"/>
              <w:adjustRightInd w:val="0"/>
              <w:spacing w:line="240" w:lineRule="auto"/>
              <w:ind w:right="-120"/>
              <w:rPr>
                <w:rFonts w:cs="Times"/>
                <w:b/>
                <w:bCs/>
                <w:i/>
                <w:iCs/>
                <w:szCs w:val="22"/>
              </w:rPr>
            </w:pPr>
          </w:p>
        </w:tc>
        <w:tc>
          <w:tcPr>
            <w:tcW w:w="236" w:type="dxa"/>
          </w:tcPr>
          <w:p w14:paraId="3418ED97" w14:textId="77777777" w:rsidR="008A532D" w:rsidRPr="00EB7808" w:rsidRDefault="008A532D" w:rsidP="008A532D">
            <w:pPr>
              <w:autoSpaceDE w:val="0"/>
              <w:autoSpaceDN w:val="0"/>
              <w:adjustRightInd w:val="0"/>
              <w:spacing w:line="240" w:lineRule="auto"/>
              <w:jc w:val="thaiDistribute"/>
              <w:rPr>
                <w:rFonts w:cs="Times"/>
                <w:b/>
                <w:bCs/>
                <w:szCs w:val="22"/>
              </w:rPr>
            </w:pPr>
          </w:p>
        </w:tc>
        <w:tc>
          <w:tcPr>
            <w:tcW w:w="1006" w:type="dxa"/>
            <w:vAlign w:val="bottom"/>
          </w:tcPr>
          <w:p w14:paraId="3B5F9053" w14:textId="77777777" w:rsidR="008A532D" w:rsidRPr="00A30345" w:rsidRDefault="008A532D" w:rsidP="008A532D">
            <w:pPr>
              <w:tabs>
                <w:tab w:val="decimal" w:pos="160"/>
              </w:tabs>
              <w:spacing w:line="240" w:lineRule="auto"/>
              <w:ind w:left="-110" w:right="21"/>
              <w:jc w:val="right"/>
              <w:rPr>
                <w:rFonts w:cs="Times"/>
                <w:b/>
                <w:bCs/>
                <w:szCs w:val="22"/>
              </w:rPr>
            </w:pPr>
          </w:p>
        </w:tc>
        <w:tc>
          <w:tcPr>
            <w:tcW w:w="239" w:type="dxa"/>
          </w:tcPr>
          <w:p w14:paraId="5C308B27" w14:textId="77777777" w:rsidR="008A532D" w:rsidRPr="00EB7808" w:rsidRDefault="008A532D" w:rsidP="008A532D">
            <w:pPr>
              <w:autoSpaceDE w:val="0"/>
              <w:autoSpaceDN w:val="0"/>
              <w:adjustRightInd w:val="0"/>
              <w:spacing w:line="240" w:lineRule="auto"/>
              <w:jc w:val="thaiDistribute"/>
              <w:rPr>
                <w:rFonts w:cs="Times"/>
                <w:b/>
                <w:bCs/>
                <w:szCs w:val="22"/>
              </w:rPr>
            </w:pPr>
          </w:p>
        </w:tc>
        <w:tc>
          <w:tcPr>
            <w:tcW w:w="2209" w:type="dxa"/>
            <w:gridSpan w:val="3"/>
            <w:vAlign w:val="bottom"/>
          </w:tcPr>
          <w:p w14:paraId="62C2A569" w14:textId="529EBE69" w:rsidR="008A532D" w:rsidRPr="008A532D" w:rsidRDefault="008A532D" w:rsidP="008A532D">
            <w:pPr>
              <w:spacing w:line="240" w:lineRule="auto"/>
              <w:ind w:left="-110" w:right="-126"/>
              <w:jc w:val="center"/>
              <w:rPr>
                <w:rFonts w:ascii="Times New Roman" w:hAnsi="Times New Roman" w:cs="Times"/>
                <w:i/>
                <w:iCs/>
                <w:szCs w:val="22"/>
              </w:rPr>
            </w:pPr>
            <w:r w:rsidRPr="008A532D">
              <w:rPr>
                <w:rFonts w:ascii="Times New Roman" w:hAnsi="Times New Roman" w:cs="Times"/>
                <w:i/>
                <w:iCs/>
                <w:szCs w:val="22"/>
              </w:rPr>
              <w:t>/</w:t>
            </w:r>
            <w:proofErr w:type="gramStart"/>
            <w:r w:rsidRPr="008A532D">
              <w:rPr>
                <w:rFonts w:ascii="Times New Roman" w:hAnsi="Times New Roman" w:cs="Times"/>
                <w:i/>
                <w:iCs/>
                <w:szCs w:val="22"/>
              </w:rPr>
              <w:t>thousand</w:t>
            </w:r>
            <w:proofErr w:type="gramEnd"/>
            <w:r w:rsidRPr="008A532D">
              <w:rPr>
                <w:rFonts w:ascii="Times New Roman" w:hAnsi="Times New Roman" w:cs="Times"/>
                <w:i/>
                <w:iCs/>
                <w:szCs w:val="22"/>
              </w:rPr>
              <w:t xml:space="preserve"> Baht)</w:t>
            </w:r>
          </w:p>
        </w:tc>
        <w:tc>
          <w:tcPr>
            <w:tcW w:w="238" w:type="dxa"/>
          </w:tcPr>
          <w:p w14:paraId="6050A601" w14:textId="77777777" w:rsidR="008A532D" w:rsidRPr="00EB7808" w:rsidRDefault="008A532D" w:rsidP="008A532D">
            <w:pPr>
              <w:autoSpaceDE w:val="0"/>
              <w:autoSpaceDN w:val="0"/>
              <w:adjustRightInd w:val="0"/>
              <w:spacing w:line="240" w:lineRule="auto"/>
              <w:jc w:val="thaiDistribute"/>
              <w:rPr>
                <w:rFonts w:cs="Times"/>
                <w:b/>
                <w:bCs/>
                <w:szCs w:val="22"/>
              </w:rPr>
            </w:pPr>
          </w:p>
        </w:tc>
        <w:tc>
          <w:tcPr>
            <w:tcW w:w="932" w:type="dxa"/>
          </w:tcPr>
          <w:p w14:paraId="10FD4DAE" w14:textId="77777777" w:rsidR="008A532D" w:rsidRDefault="008A532D" w:rsidP="008A532D">
            <w:pPr>
              <w:tabs>
                <w:tab w:val="decimal" w:pos="160"/>
              </w:tabs>
              <w:spacing w:line="240" w:lineRule="auto"/>
              <w:ind w:right="21"/>
              <w:rPr>
                <w:rFonts w:cs="Times"/>
                <w:b/>
                <w:bCs/>
                <w:szCs w:val="22"/>
              </w:rPr>
            </w:pPr>
          </w:p>
        </w:tc>
        <w:tc>
          <w:tcPr>
            <w:tcW w:w="259" w:type="dxa"/>
          </w:tcPr>
          <w:p w14:paraId="6099D377" w14:textId="77777777" w:rsidR="008A532D" w:rsidRPr="00EB7808" w:rsidRDefault="008A532D" w:rsidP="008A532D">
            <w:pPr>
              <w:autoSpaceDE w:val="0"/>
              <w:autoSpaceDN w:val="0"/>
              <w:adjustRightInd w:val="0"/>
              <w:spacing w:line="240" w:lineRule="auto"/>
              <w:jc w:val="thaiDistribute"/>
              <w:rPr>
                <w:rFonts w:cs="Times"/>
                <w:b/>
                <w:bCs/>
                <w:szCs w:val="22"/>
              </w:rPr>
            </w:pPr>
          </w:p>
        </w:tc>
        <w:tc>
          <w:tcPr>
            <w:tcW w:w="2137" w:type="dxa"/>
            <w:gridSpan w:val="3"/>
          </w:tcPr>
          <w:p w14:paraId="7BB22F91" w14:textId="0A509F96" w:rsidR="008A532D" w:rsidRPr="008A532D" w:rsidRDefault="008A532D" w:rsidP="008A532D">
            <w:pPr>
              <w:spacing w:line="240" w:lineRule="auto"/>
              <w:ind w:left="-110" w:right="-126"/>
              <w:jc w:val="center"/>
              <w:rPr>
                <w:rFonts w:ascii="Times New Roman" w:hAnsi="Times New Roman" w:cs="Times"/>
                <w:i/>
                <w:iCs/>
                <w:szCs w:val="22"/>
              </w:rPr>
            </w:pPr>
            <w:r w:rsidRPr="008A532D">
              <w:rPr>
                <w:rFonts w:ascii="Times New Roman" w:hAnsi="Times New Roman" w:cs="Times"/>
                <w:i/>
                <w:iCs/>
                <w:szCs w:val="22"/>
              </w:rPr>
              <w:t>/</w:t>
            </w:r>
            <w:proofErr w:type="gramStart"/>
            <w:r w:rsidRPr="008A532D">
              <w:rPr>
                <w:rFonts w:ascii="Times New Roman" w:hAnsi="Times New Roman" w:cs="Times"/>
                <w:i/>
                <w:iCs/>
                <w:szCs w:val="22"/>
              </w:rPr>
              <w:t>thousand</w:t>
            </w:r>
            <w:proofErr w:type="gramEnd"/>
            <w:r w:rsidRPr="008A532D">
              <w:rPr>
                <w:rFonts w:ascii="Times New Roman" w:hAnsi="Times New Roman" w:cs="Times"/>
                <w:i/>
                <w:iCs/>
                <w:szCs w:val="22"/>
              </w:rPr>
              <w:t xml:space="preserve"> Baht)</w:t>
            </w:r>
          </w:p>
        </w:tc>
      </w:tr>
      <w:tr w:rsidR="000B0B56" w:rsidRPr="00EB7808" w14:paraId="5E3DC351" w14:textId="77777777" w:rsidTr="000544FA">
        <w:tc>
          <w:tcPr>
            <w:tcW w:w="1980" w:type="dxa"/>
          </w:tcPr>
          <w:p w14:paraId="3BF7393C" w14:textId="77777777" w:rsidR="000B0B56" w:rsidRPr="00EB7808" w:rsidRDefault="000B0B56" w:rsidP="000B0B56">
            <w:pPr>
              <w:autoSpaceDE w:val="0"/>
              <w:autoSpaceDN w:val="0"/>
              <w:adjustRightInd w:val="0"/>
              <w:spacing w:line="240" w:lineRule="auto"/>
              <w:ind w:right="-120"/>
              <w:rPr>
                <w:rFonts w:ascii="Times New Roman" w:hAnsi="Times New Roman" w:cs="Times"/>
                <w:b/>
                <w:bCs/>
                <w:i/>
                <w:iCs/>
                <w:szCs w:val="22"/>
              </w:rPr>
            </w:pPr>
            <w:r w:rsidRPr="00EB7808">
              <w:rPr>
                <w:rFonts w:ascii="Times New Roman" w:hAnsi="Times New Roman" w:cs="Times"/>
                <w:b/>
                <w:bCs/>
                <w:i/>
                <w:iCs/>
                <w:szCs w:val="22"/>
              </w:rPr>
              <w:t xml:space="preserve">Trust registered </w:t>
            </w:r>
          </w:p>
          <w:p w14:paraId="165B8B84" w14:textId="77777777" w:rsidR="000B0B56" w:rsidRPr="00EB7808" w:rsidRDefault="000B0B56" w:rsidP="000B0B56">
            <w:pPr>
              <w:tabs>
                <w:tab w:val="left" w:pos="187"/>
              </w:tabs>
              <w:autoSpaceDE w:val="0"/>
              <w:autoSpaceDN w:val="0"/>
              <w:adjustRightInd w:val="0"/>
              <w:spacing w:line="240" w:lineRule="auto"/>
              <w:ind w:right="-120"/>
              <w:rPr>
                <w:rFonts w:ascii="Times New Roman" w:hAnsi="Times New Roman" w:cs="Times"/>
                <w:b/>
                <w:bCs/>
                <w:i/>
                <w:iCs/>
                <w:szCs w:val="22"/>
              </w:rPr>
            </w:pPr>
            <w:r w:rsidRPr="00EB7808">
              <w:rPr>
                <w:rFonts w:ascii="Times New Roman" w:hAnsi="Times New Roman" w:cs="Times"/>
                <w:b/>
                <w:bCs/>
                <w:i/>
                <w:iCs/>
                <w:szCs w:val="22"/>
              </w:rPr>
              <w:t xml:space="preserve">   capital and capital </w:t>
            </w:r>
          </w:p>
          <w:p w14:paraId="21071B7F" w14:textId="5E77B98C" w:rsidR="000B0B56" w:rsidRPr="00EB7808" w:rsidRDefault="000B0B56" w:rsidP="000B0B56">
            <w:pPr>
              <w:autoSpaceDE w:val="0"/>
              <w:autoSpaceDN w:val="0"/>
              <w:adjustRightInd w:val="0"/>
              <w:spacing w:line="240" w:lineRule="auto"/>
              <w:ind w:right="-120"/>
              <w:rPr>
                <w:rFonts w:ascii="Times New Roman" w:hAnsi="Times New Roman" w:cs="Times"/>
                <w:b/>
                <w:bCs/>
                <w:i/>
                <w:iCs/>
                <w:szCs w:val="22"/>
                <w:cs/>
              </w:rPr>
            </w:pPr>
            <w:r w:rsidRPr="00EB7808">
              <w:rPr>
                <w:rFonts w:ascii="Times New Roman" w:hAnsi="Times New Roman" w:cs="Times"/>
                <w:b/>
                <w:bCs/>
                <w:i/>
                <w:iCs/>
                <w:szCs w:val="22"/>
              </w:rPr>
              <w:t xml:space="preserve">   from unitholders </w:t>
            </w:r>
          </w:p>
        </w:tc>
        <w:tc>
          <w:tcPr>
            <w:tcW w:w="236" w:type="dxa"/>
          </w:tcPr>
          <w:p w14:paraId="28B69FBE" w14:textId="77777777" w:rsidR="000B0B56" w:rsidRPr="00EB7808" w:rsidRDefault="000B0B56" w:rsidP="000B0B56">
            <w:pPr>
              <w:autoSpaceDE w:val="0"/>
              <w:autoSpaceDN w:val="0"/>
              <w:adjustRightInd w:val="0"/>
              <w:spacing w:line="240" w:lineRule="auto"/>
              <w:jc w:val="thaiDistribute"/>
              <w:rPr>
                <w:rFonts w:ascii="Times New Roman" w:hAnsi="Times New Roman" w:cs="Times"/>
                <w:b/>
                <w:bCs/>
                <w:szCs w:val="22"/>
              </w:rPr>
            </w:pPr>
          </w:p>
        </w:tc>
        <w:tc>
          <w:tcPr>
            <w:tcW w:w="1006" w:type="dxa"/>
            <w:vAlign w:val="bottom"/>
          </w:tcPr>
          <w:p w14:paraId="4A936979" w14:textId="77777777" w:rsidR="007C7F48" w:rsidRDefault="007C7F48" w:rsidP="007C7F48">
            <w:pPr>
              <w:tabs>
                <w:tab w:val="decimal" w:pos="160"/>
              </w:tabs>
              <w:spacing w:line="240" w:lineRule="auto"/>
              <w:ind w:right="-40"/>
              <w:jc w:val="right"/>
              <w:rPr>
                <w:rFonts w:ascii="Times New Roman" w:hAnsi="Times New Roman" w:cs="Times"/>
                <w:b/>
                <w:bCs/>
                <w:szCs w:val="22"/>
              </w:rPr>
            </w:pPr>
          </w:p>
          <w:p w14:paraId="464796EC" w14:textId="77777777" w:rsidR="007C7F48" w:rsidRDefault="007C7F48" w:rsidP="007C7F48">
            <w:pPr>
              <w:tabs>
                <w:tab w:val="decimal" w:pos="160"/>
              </w:tabs>
              <w:spacing w:line="240" w:lineRule="auto"/>
              <w:ind w:right="-40"/>
              <w:jc w:val="right"/>
              <w:rPr>
                <w:rFonts w:ascii="Times New Roman" w:hAnsi="Times New Roman" w:cs="Times"/>
                <w:b/>
                <w:bCs/>
                <w:szCs w:val="22"/>
              </w:rPr>
            </w:pPr>
          </w:p>
          <w:p w14:paraId="766DED6E" w14:textId="144215B6" w:rsidR="000B0B56" w:rsidRPr="00EB7808" w:rsidRDefault="000B0B56" w:rsidP="007C7F48">
            <w:pPr>
              <w:tabs>
                <w:tab w:val="decimal" w:pos="160"/>
              </w:tabs>
              <w:spacing w:line="240" w:lineRule="auto"/>
              <w:ind w:right="-40"/>
              <w:jc w:val="right"/>
              <w:rPr>
                <w:rFonts w:ascii="Times New Roman" w:hAnsi="Times New Roman" w:cs="Times"/>
                <w:b/>
                <w:bCs/>
                <w:szCs w:val="22"/>
              </w:rPr>
            </w:pPr>
            <w:r w:rsidRPr="003D7731">
              <w:rPr>
                <w:rFonts w:ascii="Times New Roman" w:hAnsi="Times New Roman" w:cs="Times"/>
                <w:b/>
                <w:bCs/>
                <w:szCs w:val="22"/>
              </w:rPr>
              <w:t xml:space="preserve">8.9497 </w:t>
            </w:r>
          </w:p>
        </w:tc>
        <w:tc>
          <w:tcPr>
            <w:tcW w:w="239" w:type="dxa"/>
            <w:vAlign w:val="bottom"/>
          </w:tcPr>
          <w:p w14:paraId="723A843A" w14:textId="77777777" w:rsidR="000B0B56" w:rsidRPr="00EB7808" w:rsidRDefault="000B0B56" w:rsidP="003D7731">
            <w:pPr>
              <w:autoSpaceDE w:val="0"/>
              <w:autoSpaceDN w:val="0"/>
              <w:adjustRightInd w:val="0"/>
              <w:spacing w:line="240" w:lineRule="auto"/>
              <w:rPr>
                <w:rFonts w:ascii="Times New Roman" w:hAnsi="Times New Roman" w:cs="Times"/>
                <w:b/>
                <w:bCs/>
                <w:szCs w:val="22"/>
              </w:rPr>
            </w:pPr>
          </w:p>
        </w:tc>
        <w:tc>
          <w:tcPr>
            <w:tcW w:w="949" w:type="dxa"/>
            <w:tcBorders>
              <w:bottom w:val="single" w:sz="4" w:space="0" w:color="auto"/>
            </w:tcBorders>
            <w:vAlign w:val="bottom"/>
          </w:tcPr>
          <w:p w14:paraId="360094B0" w14:textId="36188653" w:rsidR="000B0B56" w:rsidRPr="00EB7808" w:rsidRDefault="000B0B56" w:rsidP="003D7731">
            <w:pPr>
              <w:spacing w:line="240" w:lineRule="auto"/>
              <w:rPr>
                <w:rFonts w:ascii="Times New Roman" w:hAnsi="Times New Roman" w:cs="Times"/>
                <w:b/>
                <w:bCs/>
                <w:szCs w:val="22"/>
              </w:rPr>
            </w:pPr>
            <w:r w:rsidRPr="003D7731">
              <w:rPr>
                <w:rFonts w:ascii="Times New Roman" w:hAnsi="Times New Roman" w:cs="Times"/>
                <w:b/>
                <w:bCs/>
                <w:szCs w:val="22"/>
              </w:rPr>
              <w:t>368,800</w:t>
            </w:r>
          </w:p>
        </w:tc>
        <w:tc>
          <w:tcPr>
            <w:tcW w:w="239" w:type="dxa"/>
            <w:vAlign w:val="bottom"/>
          </w:tcPr>
          <w:p w14:paraId="4F54FB9A" w14:textId="77777777" w:rsidR="000B0B56" w:rsidRPr="00EB7808" w:rsidRDefault="000B0B56" w:rsidP="003D7731">
            <w:pPr>
              <w:autoSpaceDE w:val="0"/>
              <w:autoSpaceDN w:val="0"/>
              <w:adjustRightInd w:val="0"/>
              <w:spacing w:line="240" w:lineRule="auto"/>
              <w:rPr>
                <w:rFonts w:ascii="Times New Roman" w:hAnsi="Times New Roman" w:cs="Times"/>
                <w:b/>
                <w:bCs/>
                <w:szCs w:val="22"/>
              </w:rPr>
            </w:pPr>
          </w:p>
        </w:tc>
        <w:tc>
          <w:tcPr>
            <w:tcW w:w="1021" w:type="dxa"/>
            <w:tcBorders>
              <w:bottom w:val="single" w:sz="4" w:space="0" w:color="auto"/>
            </w:tcBorders>
            <w:vAlign w:val="bottom"/>
          </w:tcPr>
          <w:p w14:paraId="1AFA2977" w14:textId="3F97F739" w:rsidR="000B0B56" w:rsidRPr="00EB7808" w:rsidRDefault="000B0B56" w:rsidP="000F2B66">
            <w:pPr>
              <w:spacing w:line="240" w:lineRule="auto"/>
              <w:ind w:left="-110" w:right="-32"/>
              <w:jc w:val="right"/>
              <w:rPr>
                <w:rFonts w:ascii="Times New Roman" w:hAnsi="Times New Roman" w:cs="Times"/>
                <w:b/>
                <w:bCs/>
                <w:szCs w:val="22"/>
              </w:rPr>
            </w:pPr>
            <w:r w:rsidRPr="003D7731">
              <w:rPr>
                <w:rFonts w:ascii="Times New Roman" w:hAnsi="Times New Roman" w:cs="Times"/>
                <w:b/>
                <w:bCs/>
                <w:szCs w:val="22"/>
              </w:rPr>
              <w:t>3,300,649</w:t>
            </w:r>
          </w:p>
        </w:tc>
        <w:tc>
          <w:tcPr>
            <w:tcW w:w="238" w:type="dxa"/>
          </w:tcPr>
          <w:p w14:paraId="0A1575F4" w14:textId="77777777" w:rsidR="000B0B56" w:rsidRPr="00EB7808" w:rsidRDefault="000B0B56" w:rsidP="000B0B56">
            <w:pPr>
              <w:autoSpaceDE w:val="0"/>
              <w:autoSpaceDN w:val="0"/>
              <w:adjustRightInd w:val="0"/>
              <w:spacing w:line="240" w:lineRule="auto"/>
              <w:jc w:val="thaiDistribute"/>
              <w:rPr>
                <w:rFonts w:ascii="Times New Roman" w:hAnsi="Times New Roman" w:cs="Times"/>
                <w:b/>
                <w:bCs/>
                <w:szCs w:val="22"/>
              </w:rPr>
            </w:pPr>
          </w:p>
        </w:tc>
        <w:tc>
          <w:tcPr>
            <w:tcW w:w="932" w:type="dxa"/>
          </w:tcPr>
          <w:p w14:paraId="094E3105" w14:textId="77777777" w:rsidR="000B0B56" w:rsidRDefault="000B0B56" w:rsidP="000B0B56">
            <w:pPr>
              <w:tabs>
                <w:tab w:val="decimal" w:pos="160"/>
              </w:tabs>
              <w:spacing w:line="240" w:lineRule="auto"/>
              <w:ind w:right="21"/>
              <w:rPr>
                <w:rFonts w:ascii="Times New Roman" w:hAnsi="Times New Roman" w:cs="Times"/>
                <w:b/>
                <w:bCs/>
                <w:szCs w:val="22"/>
              </w:rPr>
            </w:pPr>
          </w:p>
          <w:p w14:paraId="17BB53ED" w14:textId="77777777" w:rsidR="000B0B56" w:rsidRPr="00EB7808" w:rsidRDefault="000B0B56" w:rsidP="000B0B56">
            <w:pPr>
              <w:tabs>
                <w:tab w:val="decimal" w:pos="160"/>
              </w:tabs>
              <w:spacing w:line="240" w:lineRule="auto"/>
              <w:ind w:right="21"/>
              <w:rPr>
                <w:rFonts w:ascii="Times New Roman" w:hAnsi="Times New Roman" w:cs="Times"/>
                <w:b/>
                <w:bCs/>
                <w:szCs w:val="22"/>
              </w:rPr>
            </w:pPr>
          </w:p>
          <w:p w14:paraId="5D361CED" w14:textId="088F6D0A" w:rsidR="000B0B56" w:rsidRPr="004B3D6A" w:rsidRDefault="000B0B56" w:rsidP="000B0B56">
            <w:pPr>
              <w:autoSpaceDE w:val="0"/>
              <w:autoSpaceDN w:val="0"/>
              <w:adjustRightInd w:val="0"/>
              <w:spacing w:line="240" w:lineRule="auto"/>
              <w:ind w:left="-140" w:right="-47"/>
              <w:jc w:val="right"/>
              <w:rPr>
                <w:rFonts w:ascii="Times New Roman" w:hAnsi="Times New Roman" w:cs="Times"/>
                <w:b/>
                <w:bCs/>
                <w:szCs w:val="22"/>
              </w:rPr>
            </w:pPr>
            <w:r w:rsidRPr="00EB7808">
              <w:rPr>
                <w:rFonts w:ascii="Times New Roman" w:hAnsi="Times New Roman" w:cs="Times"/>
                <w:b/>
                <w:bCs/>
                <w:szCs w:val="22"/>
              </w:rPr>
              <w:t>9.</w:t>
            </w:r>
            <w:r>
              <w:rPr>
                <w:rFonts w:ascii="Times New Roman" w:hAnsi="Times New Roman" w:cs="Times"/>
                <w:b/>
                <w:bCs/>
                <w:szCs w:val="22"/>
              </w:rPr>
              <w:t>2233</w:t>
            </w:r>
          </w:p>
        </w:tc>
        <w:tc>
          <w:tcPr>
            <w:tcW w:w="259" w:type="dxa"/>
          </w:tcPr>
          <w:p w14:paraId="00009B2D" w14:textId="77777777" w:rsidR="000B0B56" w:rsidRPr="00EB7808" w:rsidRDefault="000B0B56" w:rsidP="000B0B56">
            <w:pPr>
              <w:autoSpaceDE w:val="0"/>
              <w:autoSpaceDN w:val="0"/>
              <w:adjustRightInd w:val="0"/>
              <w:spacing w:line="240" w:lineRule="auto"/>
              <w:jc w:val="thaiDistribute"/>
              <w:rPr>
                <w:rFonts w:ascii="Times New Roman" w:hAnsi="Times New Roman" w:cs="Times"/>
                <w:b/>
                <w:bCs/>
                <w:szCs w:val="22"/>
              </w:rPr>
            </w:pPr>
          </w:p>
        </w:tc>
        <w:tc>
          <w:tcPr>
            <w:tcW w:w="911" w:type="dxa"/>
            <w:tcBorders>
              <w:bottom w:val="single" w:sz="4" w:space="0" w:color="auto"/>
            </w:tcBorders>
          </w:tcPr>
          <w:p w14:paraId="1FFEACD2" w14:textId="77777777" w:rsidR="000B0B56" w:rsidRPr="00EB7808" w:rsidRDefault="000B0B56" w:rsidP="000B0B56">
            <w:pPr>
              <w:spacing w:line="240" w:lineRule="auto"/>
              <w:jc w:val="right"/>
              <w:rPr>
                <w:rFonts w:ascii="Times New Roman" w:hAnsi="Times New Roman" w:cs="Times"/>
                <w:b/>
                <w:bCs/>
                <w:szCs w:val="22"/>
              </w:rPr>
            </w:pPr>
          </w:p>
          <w:p w14:paraId="005DBDD2" w14:textId="77777777" w:rsidR="000B0B56" w:rsidRPr="00EB7808" w:rsidRDefault="000B0B56" w:rsidP="000B0B56">
            <w:pPr>
              <w:spacing w:line="240" w:lineRule="auto"/>
              <w:rPr>
                <w:rFonts w:ascii="Times New Roman" w:hAnsi="Times New Roman" w:cs="Times"/>
                <w:b/>
                <w:bCs/>
                <w:szCs w:val="22"/>
              </w:rPr>
            </w:pPr>
          </w:p>
          <w:p w14:paraId="04D6E2B6" w14:textId="2747C568" w:rsidR="000B0B56" w:rsidRPr="00EB7808" w:rsidRDefault="000B0B56" w:rsidP="000B0B56">
            <w:pPr>
              <w:tabs>
                <w:tab w:val="decimal" w:pos="233"/>
              </w:tabs>
              <w:spacing w:line="240" w:lineRule="auto"/>
              <w:ind w:left="-110" w:right="-26"/>
              <w:jc w:val="right"/>
              <w:rPr>
                <w:rFonts w:ascii="Times New Roman" w:hAnsi="Times New Roman" w:cs="Times"/>
                <w:b/>
                <w:bCs/>
                <w:szCs w:val="22"/>
              </w:rPr>
            </w:pPr>
            <w:r w:rsidRPr="00EB7808">
              <w:rPr>
                <w:rFonts w:ascii="Times New Roman" w:hAnsi="Times New Roman" w:cs="Times"/>
                <w:b/>
                <w:bCs/>
                <w:szCs w:val="22"/>
              </w:rPr>
              <w:t>368,800</w:t>
            </w:r>
          </w:p>
        </w:tc>
        <w:tc>
          <w:tcPr>
            <w:tcW w:w="236" w:type="dxa"/>
          </w:tcPr>
          <w:p w14:paraId="42C4208E" w14:textId="77777777" w:rsidR="000B0B56" w:rsidRPr="00EB7808" w:rsidRDefault="000B0B56" w:rsidP="000B0B56">
            <w:pPr>
              <w:autoSpaceDE w:val="0"/>
              <w:autoSpaceDN w:val="0"/>
              <w:adjustRightInd w:val="0"/>
              <w:spacing w:line="240" w:lineRule="auto"/>
              <w:jc w:val="thaiDistribute"/>
              <w:rPr>
                <w:rFonts w:ascii="Times New Roman" w:hAnsi="Times New Roman" w:cs="Times"/>
                <w:b/>
                <w:bCs/>
                <w:szCs w:val="22"/>
              </w:rPr>
            </w:pPr>
          </w:p>
        </w:tc>
        <w:tc>
          <w:tcPr>
            <w:tcW w:w="990" w:type="dxa"/>
            <w:tcBorders>
              <w:bottom w:val="single" w:sz="4" w:space="0" w:color="auto"/>
            </w:tcBorders>
          </w:tcPr>
          <w:p w14:paraId="2FEF8081" w14:textId="77777777" w:rsidR="000B0B56" w:rsidRDefault="000B0B56" w:rsidP="000B0B56">
            <w:pPr>
              <w:spacing w:line="240" w:lineRule="auto"/>
              <w:ind w:right="-32"/>
              <w:jc w:val="right"/>
              <w:rPr>
                <w:rFonts w:ascii="Times New Roman" w:hAnsi="Times New Roman" w:cs="Times"/>
                <w:b/>
                <w:bCs/>
                <w:szCs w:val="22"/>
              </w:rPr>
            </w:pPr>
          </w:p>
          <w:p w14:paraId="12219827" w14:textId="77777777" w:rsidR="000B0B56" w:rsidRPr="00EB7808" w:rsidRDefault="000B0B56" w:rsidP="000B0B56">
            <w:pPr>
              <w:spacing w:line="240" w:lineRule="auto"/>
              <w:ind w:right="-32"/>
              <w:jc w:val="right"/>
              <w:rPr>
                <w:rFonts w:ascii="Times New Roman" w:hAnsi="Times New Roman" w:cs="Times"/>
                <w:b/>
                <w:bCs/>
                <w:szCs w:val="22"/>
              </w:rPr>
            </w:pPr>
          </w:p>
          <w:p w14:paraId="0001C060" w14:textId="2DD6C7FE" w:rsidR="000B0B56" w:rsidRPr="00EB7808" w:rsidRDefault="000B0B56" w:rsidP="000B0B56">
            <w:pPr>
              <w:spacing w:line="240" w:lineRule="auto"/>
              <w:ind w:left="-110" w:right="-32"/>
              <w:jc w:val="right"/>
              <w:rPr>
                <w:rFonts w:ascii="Times New Roman" w:hAnsi="Times New Roman" w:cs="Cordia New"/>
                <w:b/>
                <w:bCs/>
                <w:szCs w:val="22"/>
                <w:cs/>
                <w:lang w:bidi="th-TH"/>
              </w:rPr>
            </w:pPr>
            <w:r w:rsidRPr="00EB7808">
              <w:rPr>
                <w:rFonts w:ascii="Times New Roman" w:hAnsi="Times New Roman" w:cs="Times"/>
                <w:b/>
                <w:bCs/>
                <w:szCs w:val="22"/>
              </w:rPr>
              <w:t>3,4</w:t>
            </w:r>
            <w:r>
              <w:rPr>
                <w:rFonts w:ascii="Times New Roman" w:hAnsi="Times New Roman" w:cs="Times"/>
                <w:b/>
                <w:bCs/>
                <w:szCs w:val="22"/>
              </w:rPr>
              <w:t>01</w:t>
            </w:r>
            <w:r w:rsidRPr="00EB7808">
              <w:rPr>
                <w:rFonts w:ascii="Times New Roman" w:hAnsi="Times New Roman" w:cs="Times"/>
                <w:b/>
                <w:bCs/>
                <w:szCs w:val="22"/>
              </w:rPr>
              <w:t>,</w:t>
            </w:r>
            <w:r>
              <w:rPr>
                <w:rFonts w:ascii="Times New Roman" w:hAnsi="Times New Roman" w:cs="Times"/>
                <w:b/>
                <w:bCs/>
                <w:szCs w:val="22"/>
              </w:rPr>
              <w:t>553</w:t>
            </w:r>
          </w:p>
        </w:tc>
      </w:tr>
      <w:tr w:rsidR="00234D9D" w:rsidRPr="00EB7808" w14:paraId="53685CCC" w14:textId="77777777" w:rsidTr="000544FA">
        <w:tc>
          <w:tcPr>
            <w:tcW w:w="1980" w:type="dxa"/>
          </w:tcPr>
          <w:p w14:paraId="763FF8D3" w14:textId="77777777" w:rsidR="00234D9D" w:rsidRDefault="00234D9D" w:rsidP="00234D9D">
            <w:pPr>
              <w:autoSpaceDE w:val="0"/>
              <w:autoSpaceDN w:val="0"/>
              <w:adjustRightInd w:val="0"/>
              <w:spacing w:line="240" w:lineRule="auto"/>
              <w:rPr>
                <w:rFonts w:ascii="Times New Roman" w:hAnsi="Times New Roman" w:cs="Times"/>
                <w:szCs w:val="22"/>
              </w:rPr>
            </w:pPr>
            <w:r w:rsidRPr="00EB7808">
              <w:rPr>
                <w:rFonts w:ascii="Times New Roman" w:hAnsi="Times New Roman" w:cs="Times"/>
                <w:szCs w:val="22"/>
              </w:rPr>
              <w:t>Beginning balance</w:t>
            </w:r>
          </w:p>
          <w:p w14:paraId="6B805CB2" w14:textId="1B57AF5D" w:rsidR="00234D9D" w:rsidRPr="00EB7808" w:rsidRDefault="00234D9D" w:rsidP="00234D9D">
            <w:pPr>
              <w:autoSpaceDE w:val="0"/>
              <w:autoSpaceDN w:val="0"/>
              <w:adjustRightInd w:val="0"/>
              <w:spacing w:line="240" w:lineRule="auto"/>
              <w:rPr>
                <w:rFonts w:ascii="Times New Roman" w:hAnsi="Times New Roman" w:cs="Times"/>
                <w:szCs w:val="22"/>
              </w:rPr>
            </w:pPr>
            <w:r>
              <w:rPr>
                <w:rFonts w:ascii="Times New Roman" w:hAnsi="Times New Roman" w:cs="Times"/>
                <w:szCs w:val="22"/>
              </w:rPr>
              <w:t xml:space="preserve">   </w:t>
            </w:r>
            <w:r w:rsidRPr="00EB7808">
              <w:rPr>
                <w:rFonts w:ascii="Times New Roman" w:hAnsi="Times New Roman" w:cs="Times"/>
                <w:szCs w:val="22"/>
              </w:rPr>
              <w:t>of</w:t>
            </w:r>
            <w:r>
              <w:rPr>
                <w:rFonts w:ascii="Times New Roman" w:hAnsi="Times New Roman" w:cs="Times"/>
                <w:szCs w:val="22"/>
              </w:rPr>
              <w:t xml:space="preserve"> </w:t>
            </w:r>
            <w:r w:rsidRPr="00EB7808">
              <w:rPr>
                <w:rFonts w:ascii="Times New Roman" w:hAnsi="Times New Roman" w:cs="Times"/>
                <w:szCs w:val="22"/>
              </w:rPr>
              <w:t xml:space="preserve">the </w:t>
            </w:r>
            <w:r>
              <w:rPr>
                <w:rFonts w:ascii="Times New Roman" w:hAnsi="Times New Roman" w:cs="Times"/>
                <w:szCs w:val="22"/>
              </w:rPr>
              <w:t>period</w:t>
            </w:r>
            <w:r w:rsidRPr="00EB7808">
              <w:rPr>
                <w:rFonts w:ascii="Times New Roman" w:hAnsi="Times New Roman" w:cs="Times"/>
                <w:szCs w:val="22"/>
              </w:rPr>
              <w:t>/</w:t>
            </w:r>
            <w:r>
              <w:rPr>
                <w:rFonts w:ascii="Times New Roman" w:hAnsi="Times New Roman" w:cs="Times"/>
                <w:szCs w:val="22"/>
              </w:rPr>
              <w:t>year</w:t>
            </w:r>
          </w:p>
        </w:tc>
        <w:tc>
          <w:tcPr>
            <w:tcW w:w="236" w:type="dxa"/>
          </w:tcPr>
          <w:p w14:paraId="367105D6" w14:textId="77777777" w:rsidR="00234D9D" w:rsidRPr="00EB7808" w:rsidRDefault="00234D9D" w:rsidP="00234D9D">
            <w:pPr>
              <w:autoSpaceDE w:val="0"/>
              <w:autoSpaceDN w:val="0"/>
              <w:adjustRightInd w:val="0"/>
              <w:spacing w:line="240" w:lineRule="auto"/>
              <w:jc w:val="thaiDistribute"/>
              <w:rPr>
                <w:rFonts w:ascii="Times New Roman" w:hAnsi="Times New Roman" w:cs="Times"/>
                <w:szCs w:val="22"/>
              </w:rPr>
            </w:pPr>
          </w:p>
        </w:tc>
        <w:tc>
          <w:tcPr>
            <w:tcW w:w="1006" w:type="dxa"/>
          </w:tcPr>
          <w:p w14:paraId="52496EF2" w14:textId="77777777" w:rsidR="00234D9D" w:rsidRPr="00950997" w:rsidRDefault="00234D9D" w:rsidP="007C7F48">
            <w:pPr>
              <w:autoSpaceDE w:val="0"/>
              <w:autoSpaceDN w:val="0"/>
              <w:adjustRightInd w:val="0"/>
              <w:spacing w:line="240" w:lineRule="auto"/>
              <w:ind w:right="21"/>
              <w:jc w:val="right"/>
              <w:rPr>
                <w:rFonts w:ascii="Times New Roman" w:hAnsi="Times New Roman" w:cs="Times"/>
                <w:szCs w:val="22"/>
              </w:rPr>
            </w:pPr>
            <w:r w:rsidRPr="00950997">
              <w:rPr>
                <w:rFonts w:ascii="Times New Roman" w:hAnsi="Times New Roman" w:cs="Times"/>
                <w:szCs w:val="22"/>
              </w:rPr>
              <w:t xml:space="preserve"> </w:t>
            </w:r>
          </w:p>
          <w:p w14:paraId="0DC4C8D3" w14:textId="2097CF46" w:rsidR="00234D9D" w:rsidRPr="00950997" w:rsidRDefault="00234D9D" w:rsidP="007C7F48">
            <w:pPr>
              <w:autoSpaceDE w:val="0"/>
              <w:autoSpaceDN w:val="0"/>
              <w:adjustRightInd w:val="0"/>
              <w:spacing w:line="240" w:lineRule="auto"/>
              <w:ind w:right="-40"/>
              <w:jc w:val="right"/>
              <w:rPr>
                <w:rFonts w:ascii="Times New Roman" w:hAnsi="Times New Roman" w:cs="Times"/>
                <w:szCs w:val="22"/>
              </w:rPr>
            </w:pPr>
            <w:r w:rsidRPr="00950997">
              <w:rPr>
                <w:rFonts w:ascii="Times New Roman" w:hAnsi="Times New Roman" w:cs="Times"/>
                <w:szCs w:val="22"/>
              </w:rPr>
              <w:t xml:space="preserve">9.2233 </w:t>
            </w:r>
          </w:p>
        </w:tc>
        <w:tc>
          <w:tcPr>
            <w:tcW w:w="239" w:type="dxa"/>
          </w:tcPr>
          <w:p w14:paraId="5158FE53" w14:textId="77777777" w:rsidR="00234D9D" w:rsidRPr="00EB7808" w:rsidRDefault="00234D9D" w:rsidP="00234D9D">
            <w:pPr>
              <w:autoSpaceDE w:val="0"/>
              <w:autoSpaceDN w:val="0"/>
              <w:adjustRightInd w:val="0"/>
              <w:spacing w:line="240" w:lineRule="auto"/>
              <w:jc w:val="thaiDistribute"/>
              <w:rPr>
                <w:rFonts w:ascii="Times New Roman" w:hAnsi="Times New Roman" w:cs="Times"/>
                <w:szCs w:val="22"/>
              </w:rPr>
            </w:pPr>
          </w:p>
        </w:tc>
        <w:tc>
          <w:tcPr>
            <w:tcW w:w="949" w:type="dxa"/>
          </w:tcPr>
          <w:p w14:paraId="515B96F6" w14:textId="77777777" w:rsidR="00234D9D" w:rsidRPr="00EB7808" w:rsidRDefault="00234D9D" w:rsidP="00234D9D">
            <w:pPr>
              <w:autoSpaceDE w:val="0"/>
              <w:autoSpaceDN w:val="0"/>
              <w:adjustRightInd w:val="0"/>
              <w:spacing w:line="240" w:lineRule="auto"/>
              <w:jc w:val="right"/>
              <w:rPr>
                <w:rFonts w:ascii="Times New Roman" w:hAnsi="Times New Roman" w:cs="Times"/>
                <w:szCs w:val="22"/>
              </w:rPr>
            </w:pPr>
          </w:p>
          <w:p w14:paraId="486177A9" w14:textId="41BB3043" w:rsidR="00234D9D" w:rsidRPr="00DB5122" w:rsidRDefault="00234D9D" w:rsidP="00234D9D">
            <w:pPr>
              <w:autoSpaceDE w:val="0"/>
              <w:autoSpaceDN w:val="0"/>
              <w:adjustRightInd w:val="0"/>
              <w:spacing w:line="240" w:lineRule="auto"/>
              <w:rPr>
                <w:rFonts w:ascii="Times New Roman" w:hAnsi="Times New Roman" w:cs="Times"/>
                <w:szCs w:val="22"/>
              </w:rPr>
            </w:pPr>
            <w:r w:rsidRPr="00EB7808">
              <w:rPr>
                <w:rFonts w:ascii="Times New Roman" w:hAnsi="Times New Roman" w:cs="Times"/>
                <w:szCs w:val="22"/>
              </w:rPr>
              <w:t>368,800</w:t>
            </w:r>
          </w:p>
        </w:tc>
        <w:tc>
          <w:tcPr>
            <w:tcW w:w="239" w:type="dxa"/>
          </w:tcPr>
          <w:p w14:paraId="5E387199" w14:textId="77777777" w:rsidR="00234D9D" w:rsidRPr="00EB7808" w:rsidRDefault="00234D9D" w:rsidP="00234D9D">
            <w:pPr>
              <w:autoSpaceDE w:val="0"/>
              <w:autoSpaceDN w:val="0"/>
              <w:adjustRightInd w:val="0"/>
              <w:spacing w:line="240" w:lineRule="auto"/>
              <w:jc w:val="thaiDistribute"/>
              <w:rPr>
                <w:rFonts w:ascii="Times New Roman" w:hAnsi="Times New Roman" w:cs="Times"/>
                <w:szCs w:val="22"/>
              </w:rPr>
            </w:pPr>
          </w:p>
        </w:tc>
        <w:tc>
          <w:tcPr>
            <w:tcW w:w="1021" w:type="dxa"/>
          </w:tcPr>
          <w:p w14:paraId="3EBDC257" w14:textId="77777777" w:rsidR="00234D9D" w:rsidRDefault="00234D9D" w:rsidP="00234D9D">
            <w:pPr>
              <w:spacing w:line="240" w:lineRule="auto"/>
              <w:ind w:left="-110" w:right="-32"/>
              <w:jc w:val="right"/>
              <w:rPr>
                <w:rFonts w:ascii="Times New Roman" w:hAnsi="Times New Roman" w:cs="Times"/>
                <w:szCs w:val="22"/>
              </w:rPr>
            </w:pPr>
          </w:p>
          <w:p w14:paraId="3E386451" w14:textId="36A04D2F" w:rsidR="00234D9D" w:rsidRPr="008A532D" w:rsidRDefault="00234D9D" w:rsidP="00234D9D">
            <w:pPr>
              <w:spacing w:line="240" w:lineRule="auto"/>
              <w:ind w:left="-110" w:right="-32"/>
              <w:jc w:val="right"/>
              <w:rPr>
                <w:rFonts w:ascii="Times New Roman" w:hAnsi="Times New Roman" w:cs="Times"/>
                <w:szCs w:val="22"/>
              </w:rPr>
            </w:pPr>
            <w:r w:rsidRPr="003D7731">
              <w:rPr>
                <w:rFonts w:ascii="Times New Roman" w:hAnsi="Times New Roman" w:cs="Times"/>
                <w:szCs w:val="22"/>
              </w:rPr>
              <w:t xml:space="preserve">3,401,553 </w:t>
            </w:r>
          </w:p>
        </w:tc>
        <w:tc>
          <w:tcPr>
            <w:tcW w:w="238" w:type="dxa"/>
          </w:tcPr>
          <w:p w14:paraId="146D4E1F" w14:textId="77777777" w:rsidR="00234D9D" w:rsidRPr="00EB7808" w:rsidRDefault="00234D9D" w:rsidP="00234D9D">
            <w:pPr>
              <w:autoSpaceDE w:val="0"/>
              <w:autoSpaceDN w:val="0"/>
              <w:adjustRightInd w:val="0"/>
              <w:spacing w:line="240" w:lineRule="auto"/>
              <w:jc w:val="thaiDistribute"/>
              <w:rPr>
                <w:rFonts w:ascii="Times New Roman" w:hAnsi="Times New Roman" w:cs="Times"/>
                <w:szCs w:val="22"/>
              </w:rPr>
            </w:pPr>
          </w:p>
        </w:tc>
        <w:tc>
          <w:tcPr>
            <w:tcW w:w="932" w:type="dxa"/>
          </w:tcPr>
          <w:p w14:paraId="0156C61E" w14:textId="77777777" w:rsidR="00234D9D" w:rsidRPr="008A532D" w:rsidRDefault="00234D9D" w:rsidP="00234D9D">
            <w:pPr>
              <w:autoSpaceDE w:val="0"/>
              <w:autoSpaceDN w:val="0"/>
              <w:adjustRightInd w:val="0"/>
              <w:spacing w:line="240" w:lineRule="auto"/>
              <w:ind w:right="21"/>
              <w:jc w:val="right"/>
              <w:rPr>
                <w:rFonts w:ascii="Times New Roman" w:hAnsi="Times New Roman" w:cs="Times"/>
                <w:szCs w:val="22"/>
              </w:rPr>
            </w:pPr>
          </w:p>
          <w:p w14:paraId="72D72FDB" w14:textId="78FB2A30" w:rsidR="00234D9D" w:rsidRPr="008A532D" w:rsidRDefault="00234D9D" w:rsidP="00234D9D">
            <w:pPr>
              <w:autoSpaceDE w:val="0"/>
              <w:autoSpaceDN w:val="0"/>
              <w:adjustRightInd w:val="0"/>
              <w:spacing w:line="240" w:lineRule="auto"/>
              <w:ind w:left="-140" w:right="-47"/>
              <w:jc w:val="right"/>
              <w:rPr>
                <w:rFonts w:ascii="Times New Roman" w:hAnsi="Times New Roman" w:cs="Times"/>
                <w:szCs w:val="22"/>
              </w:rPr>
            </w:pPr>
            <w:r w:rsidRPr="008A532D">
              <w:rPr>
                <w:rFonts w:ascii="Times New Roman" w:hAnsi="Times New Roman" w:cs="Times"/>
                <w:szCs w:val="22"/>
              </w:rPr>
              <w:t>9.7107</w:t>
            </w:r>
          </w:p>
        </w:tc>
        <w:tc>
          <w:tcPr>
            <w:tcW w:w="259" w:type="dxa"/>
          </w:tcPr>
          <w:p w14:paraId="4453C96A" w14:textId="77777777" w:rsidR="00234D9D" w:rsidRPr="00EB7808" w:rsidRDefault="00234D9D" w:rsidP="00234D9D">
            <w:pPr>
              <w:autoSpaceDE w:val="0"/>
              <w:autoSpaceDN w:val="0"/>
              <w:adjustRightInd w:val="0"/>
              <w:spacing w:line="240" w:lineRule="auto"/>
              <w:jc w:val="thaiDistribute"/>
              <w:rPr>
                <w:rFonts w:ascii="Times New Roman" w:hAnsi="Times New Roman" w:cs="Times"/>
                <w:szCs w:val="22"/>
              </w:rPr>
            </w:pPr>
          </w:p>
        </w:tc>
        <w:tc>
          <w:tcPr>
            <w:tcW w:w="911" w:type="dxa"/>
          </w:tcPr>
          <w:p w14:paraId="79289190" w14:textId="77777777" w:rsidR="00234D9D" w:rsidRPr="00EB7808" w:rsidRDefault="00234D9D" w:rsidP="00234D9D">
            <w:pPr>
              <w:autoSpaceDE w:val="0"/>
              <w:autoSpaceDN w:val="0"/>
              <w:adjustRightInd w:val="0"/>
              <w:spacing w:line="240" w:lineRule="auto"/>
              <w:jc w:val="right"/>
              <w:rPr>
                <w:rFonts w:ascii="Times New Roman" w:hAnsi="Times New Roman" w:cs="Times"/>
                <w:szCs w:val="22"/>
              </w:rPr>
            </w:pPr>
          </w:p>
          <w:p w14:paraId="2DB4E6A1" w14:textId="24653108" w:rsidR="00234D9D" w:rsidRPr="00EB7808" w:rsidRDefault="00234D9D" w:rsidP="00234D9D">
            <w:pPr>
              <w:tabs>
                <w:tab w:val="decimal" w:pos="233"/>
              </w:tabs>
              <w:autoSpaceDE w:val="0"/>
              <w:autoSpaceDN w:val="0"/>
              <w:adjustRightInd w:val="0"/>
              <w:spacing w:line="240" w:lineRule="auto"/>
              <w:ind w:right="-26"/>
              <w:jc w:val="right"/>
              <w:rPr>
                <w:rFonts w:ascii="Times New Roman" w:hAnsi="Times New Roman" w:cs="Times"/>
                <w:szCs w:val="22"/>
              </w:rPr>
            </w:pPr>
            <w:r w:rsidRPr="00EB7808">
              <w:rPr>
                <w:rFonts w:ascii="Times New Roman" w:hAnsi="Times New Roman" w:cs="Times"/>
                <w:szCs w:val="22"/>
              </w:rPr>
              <w:t>368,800</w:t>
            </w:r>
          </w:p>
        </w:tc>
        <w:tc>
          <w:tcPr>
            <w:tcW w:w="236" w:type="dxa"/>
          </w:tcPr>
          <w:p w14:paraId="1000852F" w14:textId="77777777" w:rsidR="00234D9D" w:rsidRPr="00EB7808" w:rsidRDefault="00234D9D" w:rsidP="00234D9D">
            <w:pPr>
              <w:autoSpaceDE w:val="0"/>
              <w:autoSpaceDN w:val="0"/>
              <w:adjustRightInd w:val="0"/>
              <w:spacing w:line="240" w:lineRule="auto"/>
              <w:jc w:val="thaiDistribute"/>
              <w:rPr>
                <w:rFonts w:ascii="Times New Roman" w:hAnsi="Times New Roman" w:cs="Times"/>
                <w:szCs w:val="22"/>
              </w:rPr>
            </w:pPr>
          </w:p>
        </w:tc>
        <w:tc>
          <w:tcPr>
            <w:tcW w:w="990" w:type="dxa"/>
          </w:tcPr>
          <w:p w14:paraId="23C31B1D" w14:textId="77777777" w:rsidR="00234D9D" w:rsidRPr="00EB7808" w:rsidRDefault="00234D9D" w:rsidP="00234D9D">
            <w:pPr>
              <w:spacing w:line="240" w:lineRule="auto"/>
              <w:ind w:left="-110" w:right="-32"/>
              <w:jc w:val="right"/>
              <w:rPr>
                <w:rFonts w:ascii="Times New Roman" w:hAnsi="Times New Roman" w:cs="Times"/>
                <w:szCs w:val="22"/>
              </w:rPr>
            </w:pPr>
          </w:p>
          <w:p w14:paraId="0E043B6C" w14:textId="0EF3F816" w:rsidR="00234D9D" w:rsidRPr="00EB7808" w:rsidRDefault="00234D9D" w:rsidP="00234D9D">
            <w:pPr>
              <w:spacing w:line="240" w:lineRule="auto"/>
              <w:ind w:left="-110" w:right="-32"/>
              <w:jc w:val="right"/>
              <w:rPr>
                <w:rFonts w:ascii="Times New Roman" w:hAnsi="Times New Roman" w:cs="Times"/>
                <w:szCs w:val="22"/>
              </w:rPr>
            </w:pPr>
            <w:r w:rsidRPr="00EB7808">
              <w:rPr>
                <w:rFonts w:ascii="Times New Roman" w:hAnsi="Times New Roman" w:cs="Times"/>
                <w:szCs w:val="22"/>
              </w:rPr>
              <w:t>3,581,306</w:t>
            </w:r>
          </w:p>
        </w:tc>
      </w:tr>
      <w:tr w:rsidR="00197918" w:rsidRPr="00EB7808" w14:paraId="0116D847" w14:textId="77777777" w:rsidTr="007C7F48">
        <w:tc>
          <w:tcPr>
            <w:tcW w:w="1980" w:type="dxa"/>
          </w:tcPr>
          <w:p w14:paraId="03062D1C" w14:textId="77777777" w:rsidR="00197918" w:rsidRPr="00EB7808" w:rsidRDefault="00197918" w:rsidP="00197918">
            <w:pPr>
              <w:autoSpaceDE w:val="0"/>
              <w:autoSpaceDN w:val="0"/>
              <w:adjustRightInd w:val="0"/>
              <w:spacing w:line="240" w:lineRule="auto"/>
              <w:rPr>
                <w:rFonts w:ascii="Times New Roman" w:hAnsi="Times New Roman" w:cs="Times"/>
                <w:szCs w:val="22"/>
              </w:rPr>
            </w:pPr>
            <w:r>
              <w:rPr>
                <w:rFonts w:ascii="Times New Roman" w:hAnsi="Times New Roman" w:cs="Browallia New"/>
                <w:szCs w:val="28"/>
                <w:lang w:val="en-US" w:bidi="th-TH"/>
              </w:rPr>
              <w:t>1</w:t>
            </w:r>
            <w:r>
              <w:rPr>
                <w:rFonts w:ascii="Times New Roman" w:hAnsi="Times New Roman" w:cs="Browallia New"/>
                <w:szCs w:val="28"/>
                <w:vertAlign w:val="superscript"/>
                <w:lang w:val="en-US" w:bidi="th-TH"/>
              </w:rPr>
              <w:t>st</w:t>
            </w:r>
            <w:r>
              <w:rPr>
                <w:rFonts w:ascii="Times New Roman" w:hAnsi="Times New Roman" w:cs="Browallia New"/>
                <w:szCs w:val="28"/>
                <w:lang w:val="en-US" w:bidi="th-TH"/>
              </w:rPr>
              <w:t xml:space="preserve"> </w:t>
            </w:r>
            <w:r w:rsidRPr="00EB7808">
              <w:rPr>
                <w:rFonts w:ascii="Times New Roman" w:hAnsi="Times New Roman" w:cs="Times"/>
                <w:szCs w:val="22"/>
              </w:rPr>
              <w:t xml:space="preserve">Reduction of </w:t>
            </w:r>
          </w:p>
          <w:p w14:paraId="452D92BA" w14:textId="1EFD4C70" w:rsidR="00197918" w:rsidRPr="00EB7808" w:rsidRDefault="00197918" w:rsidP="00197918">
            <w:pPr>
              <w:autoSpaceDE w:val="0"/>
              <w:autoSpaceDN w:val="0"/>
              <w:adjustRightInd w:val="0"/>
              <w:spacing w:line="240" w:lineRule="auto"/>
              <w:rPr>
                <w:rFonts w:cs="Times"/>
                <w:szCs w:val="22"/>
              </w:rPr>
            </w:pPr>
            <w:r>
              <w:rPr>
                <w:rFonts w:ascii="Times New Roman" w:hAnsi="Times New Roman" w:cs="Times"/>
                <w:szCs w:val="22"/>
              </w:rPr>
              <w:t xml:space="preserve">   </w:t>
            </w:r>
            <w:r w:rsidRPr="00EB7808">
              <w:rPr>
                <w:rFonts w:ascii="Times New Roman" w:hAnsi="Times New Roman" w:cs="Times"/>
                <w:szCs w:val="22"/>
              </w:rPr>
              <w:t>Trust unit value</w:t>
            </w:r>
          </w:p>
        </w:tc>
        <w:tc>
          <w:tcPr>
            <w:tcW w:w="236" w:type="dxa"/>
          </w:tcPr>
          <w:p w14:paraId="0062D0D3" w14:textId="77777777" w:rsidR="00197918" w:rsidRPr="00EB7808" w:rsidRDefault="00197918" w:rsidP="00197918">
            <w:pPr>
              <w:autoSpaceDE w:val="0"/>
              <w:autoSpaceDN w:val="0"/>
              <w:adjustRightInd w:val="0"/>
              <w:spacing w:line="240" w:lineRule="auto"/>
              <w:jc w:val="thaiDistribute"/>
              <w:rPr>
                <w:rFonts w:cs="Times"/>
                <w:szCs w:val="22"/>
              </w:rPr>
            </w:pPr>
          </w:p>
        </w:tc>
        <w:tc>
          <w:tcPr>
            <w:tcW w:w="1006" w:type="dxa"/>
            <w:vAlign w:val="bottom"/>
          </w:tcPr>
          <w:p w14:paraId="69F1EDAA" w14:textId="328B2BA4" w:rsidR="00197918" w:rsidRPr="00950997" w:rsidRDefault="00197918" w:rsidP="007C7F48">
            <w:pPr>
              <w:tabs>
                <w:tab w:val="decimal" w:pos="160"/>
              </w:tabs>
              <w:spacing w:line="240" w:lineRule="auto"/>
              <w:ind w:left="-110" w:right="-109"/>
              <w:jc w:val="right"/>
              <w:rPr>
                <w:rFonts w:ascii="Times New Roman" w:hAnsi="Times New Roman" w:cs="Times"/>
                <w:szCs w:val="22"/>
              </w:rPr>
            </w:pPr>
            <w:r w:rsidRPr="00950997">
              <w:rPr>
                <w:rFonts w:ascii="Times New Roman" w:hAnsi="Times New Roman" w:cs="Times"/>
                <w:szCs w:val="22"/>
              </w:rPr>
              <w:t xml:space="preserve"> (0.1678)</w:t>
            </w:r>
          </w:p>
        </w:tc>
        <w:tc>
          <w:tcPr>
            <w:tcW w:w="239" w:type="dxa"/>
          </w:tcPr>
          <w:p w14:paraId="013789C0" w14:textId="77777777" w:rsidR="00197918" w:rsidRPr="003D7731" w:rsidRDefault="00197918" w:rsidP="00197918">
            <w:pPr>
              <w:autoSpaceDE w:val="0"/>
              <w:autoSpaceDN w:val="0"/>
              <w:adjustRightInd w:val="0"/>
              <w:spacing w:line="240" w:lineRule="auto"/>
              <w:ind w:right="21"/>
              <w:jc w:val="thaiDistribute"/>
              <w:rPr>
                <w:rFonts w:ascii="Times New Roman" w:hAnsi="Times New Roman" w:cs="Times"/>
                <w:szCs w:val="22"/>
              </w:rPr>
            </w:pPr>
          </w:p>
        </w:tc>
        <w:tc>
          <w:tcPr>
            <w:tcW w:w="949" w:type="dxa"/>
          </w:tcPr>
          <w:p w14:paraId="0CFFD434" w14:textId="77777777" w:rsidR="00197918" w:rsidRDefault="00197918" w:rsidP="00197918">
            <w:pPr>
              <w:spacing w:line="240" w:lineRule="auto"/>
              <w:ind w:left="-110"/>
              <w:jc w:val="right"/>
              <w:rPr>
                <w:rFonts w:ascii="Times New Roman" w:hAnsi="Times New Roman" w:cs="Times"/>
                <w:szCs w:val="22"/>
              </w:rPr>
            </w:pPr>
          </w:p>
          <w:p w14:paraId="4AAC3755" w14:textId="4D7C8570" w:rsidR="00197918" w:rsidRPr="00DB5122" w:rsidRDefault="00197918" w:rsidP="00197918">
            <w:pPr>
              <w:autoSpaceDE w:val="0"/>
              <w:autoSpaceDN w:val="0"/>
              <w:adjustRightInd w:val="0"/>
              <w:spacing w:line="240" w:lineRule="auto"/>
              <w:ind w:right="21"/>
              <w:jc w:val="right"/>
              <w:rPr>
                <w:rFonts w:ascii="Times New Roman" w:hAnsi="Times New Roman" w:cs="Times"/>
                <w:szCs w:val="22"/>
              </w:rPr>
            </w:pPr>
            <w:r w:rsidRPr="00241043">
              <w:rPr>
                <w:rFonts w:ascii="Times New Roman" w:hAnsi="Times New Roman" w:cs="Times"/>
                <w:szCs w:val="22"/>
              </w:rPr>
              <w:t>-</w:t>
            </w:r>
          </w:p>
        </w:tc>
        <w:tc>
          <w:tcPr>
            <w:tcW w:w="239" w:type="dxa"/>
          </w:tcPr>
          <w:p w14:paraId="4BD394A4" w14:textId="77777777" w:rsidR="00197918" w:rsidRPr="003D7731" w:rsidRDefault="00197918" w:rsidP="00197918">
            <w:pPr>
              <w:autoSpaceDE w:val="0"/>
              <w:autoSpaceDN w:val="0"/>
              <w:adjustRightInd w:val="0"/>
              <w:spacing w:line="240" w:lineRule="auto"/>
              <w:ind w:right="21"/>
              <w:jc w:val="thaiDistribute"/>
              <w:rPr>
                <w:rFonts w:ascii="Times New Roman" w:hAnsi="Times New Roman" w:cs="Times"/>
                <w:szCs w:val="22"/>
              </w:rPr>
            </w:pPr>
          </w:p>
        </w:tc>
        <w:tc>
          <w:tcPr>
            <w:tcW w:w="1021" w:type="dxa"/>
            <w:vAlign w:val="bottom"/>
          </w:tcPr>
          <w:p w14:paraId="0EFA37F0" w14:textId="05FBD82C" w:rsidR="00197918" w:rsidRPr="004161CF" w:rsidRDefault="00197918" w:rsidP="007C7F48">
            <w:pPr>
              <w:tabs>
                <w:tab w:val="decimal" w:pos="160"/>
              </w:tabs>
              <w:spacing w:line="240" w:lineRule="auto"/>
              <w:ind w:left="-110" w:right="-109"/>
              <w:jc w:val="right"/>
              <w:rPr>
                <w:rFonts w:ascii="Times New Roman" w:hAnsi="Times New Roman" w:cs="Times"/>
                <w:szCs w:val="22"/>
              </w:rPr>
            </w:pPr>
            <w:r w:rsidRPr="003D7731">
              <w:rPr>
                <w:rFonts w:ascii="Times New Roman" w:hAnsi="Times New Roman" w:cs="Times"/>
                <w:szCs w:val="22"/>
              </w:rPr>
              <w:t xml:space="preserve"> (61,885)</w:t>
            </w:r>
          </w:p>
        </w:tc>
        <w:tc>
          <w:tcPr>
            <w:tcW w:w="238" w:type="dxa"/>
          </w:tcPr>
          <w:p w14:paraId="3040BC4B" w14:textId="77777777" w:rsidR="00197918" w:rsidRPr="00EB7808" w:rsidRDefault="00197918" w:rsidP="00197918">
            <w:pPr>
              <w:autoSpaceDE w:val="0"/>
              <w:autoSpaceDN w:val="0"/>
              <w:adjustRightInd w:val="0"/>
              <w:spacing w:line="240" w:lineRule="auto"/>
              <w:jc w:val="thaiDistribute"/>
              <w:rPr>
                <w:rFonts w:cs="Times"/>
                <w:szCs w:val="22"/>
              </w:rPr>
            </w:pPr>
          </w:p>
        </w:tc>
        <w:tc>
          <w:tcPr>
            <w:tcW w:w="932" w:type="dxa"/>
          </w:tcPr>
          <w:p w14:paraId="568E639B" w14:textId="77777777" w:rsidR="00197918" w:rsidRPr="00EB7808" w:rsidRDefault="00197918" w:rsidP="00197918">
            <w:pPr>
              <w:tabs>
                <w:tab w:val="decimal" w:pos="160"/>
              </w:tabs>
              <w:spacing w:line="240" w:lineRule="auto"/>
              <w:ind w:left="-110" w:right="-109"/>
              <w:jc w:val="right"/>
              <w:rPr>
                <w:rFonts w:ascii="Times New Roman" w:hAnsi="Times New Roman" w:cs="Times"/>
                <w:szCs w:val="22"/>
              </w:rPr>
            </w:pPr>
          </w:p>
          <w:p w14:paraId="3E845560" w14:textId="2F90138A" w:rsidR="00197918" w:rsidRPr="00EB7808" w:rsidRDefault="00197918" w:rsidP="00197918">
            <w:pPr>
              <w:tabs>
                <w:tab w:val="decimal" w:pos="572"/>
              </w:tabs>
              <w:autoSpaceDE w:val="0"/>
              <w:autoSpaceDN w:val="0"/>
              <w:adjustRightInd w:val="0"/>
              <w:spacing w:line="240" w:lineRule="auto"/>
              <w:ind w:left="-140" w:right="-109"/>
              <w:jc w:val="center"/>
              <w:rPr>
                <w:rFonts w:cs="Times"/>
                <w:szCs w:val="22"/>
              </w:rPr>
            </w:pPr>
            <w:r w:rsidRPr="00EB7808">
              <w:rPr>
                <w:rFonts w:ascii="Times New Roman" w:hAnsi="Times New Roman" w:cs="Times"/>
                <w:szCs w:val="22"/>
              </w:rPr>
              <w:t>(0.</w:t>
            </w:r>
            <w:r>
              <w:rPr>
                <w:rFonts w:ascii="Times New Roman" w:hAnsi="Times New Roman" w:cs="Times"/>
                <w:szCs w:val="22"/>
              </w:rPr>
              <w:t>3203</w:t>
            </w:r>
            <w:r w:rsidRPr="00EB7808">
              <w:rPr>
                <w:rFonts w:ascii="Times New Roman" w:hAnsi="Times New Roman" w:cs="Times"/>
                <w:szCs w:val="22"/>
              </w:rPr>
              <w:t>)</w:t>
            </w:r>
          </w:p>
        </w:tc>
        <w:tc>
          <w:tcPr>
            <w:tcW w:w="259" w:type="dxa"/>
          </w:tcPr>
          <w:p w14:paraId="75CC0C54" w14:textId="77777777" w:rsidR="00197918" w:rsidRPr="00EB7808" w:rsidRDefault="00197918" w:rsidP="00197918">
            <w:pPr>
              <w:autoSpaceDE w:val="0"/>
              <w:autoSpaceDN w:val="0"/>
              <w:adjustRightInd w:val="0"/>
              <w:spacing w:line="240" w:lineRule="auto"/>
              <w:jc w:val="thaiDistribute"/>
              <w:rPr>
                <w:rFonts w:cs="Times"/>
                <w:szCs w:val="22"/>
              </w:rPr>
            </w:pPr>
          </w:p>
        </w:tc>
        <w:tc>
          <w:tcPr>
            <w:tcW w:w="911" w:type="dxa"/>
          </w:tcPr>
          <w:p w14:paraId="1550DE21" w14:textId="77777777" w:rsidR="00197918" w:rsidRDefault="00197918" w:rsidP="00197918">
            <w:pPr>
              <w:spacing w:line="240" w:lineRule="auto"/>
              <w:ind w:left="-110"/>
              <w:jc w:val="right"/>
              <w:rPr>
                <w:rFonts w:ascii="Times New Roman" w:hAnsi="Times New Roman" w:cs="Times"/>
                <w:szCs w:val="22"/>
              </w:rPr>
            </w:pPr>
          </w:p>
          <w:p w14:paraId="3001E528" w14:textId="5A664338" w:rsidR="00197918" w:rsidRPr="0001031C" w:rsidRDefault="00197918" w:rsidP="00197918">
            <w:pPr>
              <w:autoSpaceDE w:val="0"/>
              <w:autoSpaceDN w:val="0"/>
              <w:adjustRightInd w:val="0"/>
              <w:spacing w:line="240" w:lineRule="auto"/>
              <w:ind w:right="21"/>
              <w:jc w:val="right"/>
              <w:rPr>
                <w:rFonts w:ascii="Times New Roman" w:hAnsi="Times New Roman" w:cs="Times"/>
                <w:szCs w:val="22"/>
              </w:rPr>
            </w:pPr>
            <w:r w:rsidRPr="00241043">
              <w:rPr>
                <w:rFonts w:ascii="Times New Roman" w:hAnsi="Times New Roman" w:cs="Times"/>
                <w:szCs w:val="22"/>
              </w:rPr>
              <w:t>-</w:t>
            </w:r>
          </w:p>
        </w:tc>
        <w:tc>
          <w:tcPr>
            <w:tcW w:w="236" w:type="dxa"/>
          </w:tcPr>
          <w:p w14:paraId="53C10613" w14:textId="77777777" w:rsidR="00197918" w:rsidRPr="00EB7808" w:rsidRDefault="00197918" w:rsidP="00197918">
            <w:pPr>
              <w:autoSpaceDE w:val="0"/>
              <w:autoSpaceDN w:val="0"/>
              <w:adjustRightInd w:val="0"/>
              <w:spacing w:line="240" w:lineRule="auto"/>
              <w:jc w:val="thaiDistribute"/>
              <w:rPr>
                <w:rFonts w:cs="Times"/>
                <w:szCs w:val="22"/>
              </w:rPr>
            </w:pPr>
          </w:p>
        </w:tc>
        <w:tc>
          <w:tcPr>
            <w:tcW w:w="990" w:type="dxa"/>
          </w:tcPr>
          <w:p w14:paraId="40812195" w14:textId="77777777" w:rsidR="00197918" w:rsidRPr="00EB7808" w:rsidRDefault="00197918" w:rsidP="00197918">
            <w:pPr>
              <w:spacing w:line="240" w:lineRule="auto"/>
              <w:ind w:left="-110" w:right="-32"/>
              <w:jc w:val="right"/>
              <w:rPr>
                <w:rFonts w:ascii="Times New Roman" w:hAnsi="Times New Roman" w:cs="Times"/>
                <w:szCs w:val="22"/>
              </w:rPr>
            </w:pPr>
          </w:p>
          <w:p w14:paraId="2F12D8E0" w14:textId="34F236CF" w:rsidR="00197918" w:rsidRPr="00EB7808" w:rsidRDefault="00197918" w:rsidP="00197918">
            <w:pPr>
              <w:spacing w:line="240" w:lineRule="auto"/>
              <w:ind w:left="-110" w:right="-106"/>
              <w:jc w:val="right"/>
              <w:rPr>
                <w:rFonts w:cs="Times"/>
                <w:szCs w:val="22"/>
              </w:rPr>
            </w:pPr>
            <w:r w:rsidRPr="00EB7808">
              <w:rPr>
                <w:rFonts w:ascii="Times New Roman" w:hAnsi="Times New Roman" w:cs="Times"/>
                <w:szCs w:val="22"/>
              </w:rPr>
              <w:t>(1</w:t>
            </w:r>
            <w:r>
              <w:rPr>
                <w:rFonts w:ascii="Times New Roman" w:hAnsi="Times New Roman" w:cs="Times"/>
                <w:szCs w:val="22"/>
              </w:rPr>
              <w:t>18</w:t>
            </w:r>
            <w:r w:rsidRPr="00EB7808">
              <w:rPr>
                <w:rFonts w:ascii="Times New Roman" w:hAnsi="Times New Roman" w:cs="Times"/>
                <w:szCs w:val="22"/>
              </w:rPr>
              <w:t>,</w:t>
            </w:r>
            <w:r>
              <w:rPr>
                <w:rFonts w:ascii="Times New Roman" w:hAnsi="Times New Roman" w:cs="Times"/>
                <w:szCs w:val="22"/>
              </w:rPr>
              <w:t>126</w:t>
            </w:r>
            <w:r w:rsidRPr="00EB7808">
              <w:rPr>
                <w:rFonts w:ascii="Times New Roman" w:hAnsi="Times New Roman" w:cs="Times"/>
                <w:szCs w:val="22"/>
              </w:rPr>
              <w:t>)</w:t>
            </w:r>
          </w:p>
        </w:tc>
      </w:tr>
      <w:tr w:rsidR="00197918" w:rsidRPr="00EB7808" w14:paraId="59B15AD7" w14:textId="77777777" w:rsidTr="007C7F48">
        <w:tc>
          <w:tcPr>
            <w:tcW w:w="1980" w:type="dxa"/>
          </w:tcPr>
          <w:p w14:paraId="60617E18" w14:textId="77777777" w:rsidR="00197918" w:rsidRPr="00EB7808" w:rsidRDefault="00197918" w:rsidP="00197918">
            <w:pPr>
              <w:autoSpaceDE w:val="0"/>
              <w:autoSpaceDN w:val="0"/>
              <w:adjustRightInd w:val="0"/>
              <w:spacing w:line="240" w:lineRule="auto"/>
              <w:rPr>
                <w:rFonts w:ascii="Times New Roman" w:hAnsi="Times New Roman" w:cs="Times"/>
                <w:szCs w:val="22"/>
              </w:rPr>
            </w:pPr>
            <w:r>
              <w:rPr>
                <w:rFonts w:ascii="Times New Roman" w:hAnsi="Times New Roman" w:cs="Times"/>
                <w:szCs w:val="22"/>
              </w:rPr>
              <w:t>2</w:t>
            </w:r>
            <w:r>
              <w:rPr>
                <w:rFonts w:ascii="Times New Roman" w:hAnsi="Times New Roman" w:cs="Times"/>
                <w:szCs w:val="22"/>
                <w:vertAlign w:val="superscript"/>
              </w:rPr>
              <w:t>nd</w:t>
            </w:r>
            <w:r>
              <w:rPr>
                <w:rFonts w:ascii="Times New Roman" w:hAnsi="Times New Roman" w:cs="Times"/>
                <w:szCs w:val="22"/>
              </w:rPr>
              <w:t xml:space="preserve"> </w:t>
            </w:r>
            <w:r w:rsidRPr="00EB7808">
              <w:rPr>
                <w:rFonts w:ascii="Times New Roman" w:hAnsi="Times New Roman" w:cs="Times"/>
                <w:szCs w:val="22"/>
              </w:rPr>
              <w:t xml:space="preserve">Reduction of </w:t>
            </w:r>
          </w:p>
          <w:p w14:paraId="1C8F4A98" w14:textId="172F4273" w:rsidR="00197918" w:rsidRPr="00EB7808" w:rsidRDefault="00197918" w:rsidP="00197918">
            <w:pPr>
              <w:autoSpaceDE w:val="0"/>
              <w:autoSpaceDN w:val="0"/>
              <w:adjustRightInd w:val="0"/>
              <w:spacing w:line="240" w:lineRule="auto"/>
              <w:rPr>
                <w:rFonts w:ascii="Times New Roman" w:hAnsi="Times New Roman" w:cs="Times"/>
                <w:szCs w:val="22"/>
              </w:rPr>
            </w:pPr>
            <w:r>
              <w:rPr>
                <w:rFonts w:ascii="Times New Roman" w:hAnsi="Times New Roman" w:cs="Times"/>
                <w:szCs w:val="22"/>
              </w:rPr>
              <w:t xml:space="preserve">   </w:t>
            </w:r>
            <w:r w:rsidRPr="00EB7808">
              <w:rPr>
                <w:rFonts w:ascii="Times New Roman" w:hAnsi="Times New Roman" w:cs="Times"/>
                <w:szCs w:val="22"/>
              </w:rPr>
              <w:t>Trust unit value</w:t>
            </w:r>
          </w:p>
        </w:tc>
        <w:tc>
          <w:tcPr>
            <w:tcW w:w="236" w:type="dxa"/>
          </w:tcPr>
          <w:p w14:paraId="402D622A" w14:textId="77777777" w:rsidR="00197918" w:rsidRPr="00EB7808" w:rsidRDefault="00197918" w:rsidP="00197918">
            <w:pPr>
              <w:autoSpaceDE w:val="0"/>
              <w:autoSpaceDN w:val="0"/>
              <w:adjustRightInd w:val="0"/>
              <w:spacing w:line="240" w:lineRule="auto"/>
              <w:jc w:val="thaiDistribute"/>
              <w:rPr>
                <w:rFonts w:ascii="Times New Roman" w:hAnsi="Times New Roman" w:cs="Times"/>
                <w:szCs w:val="22"/>
              </w:rPr>
            </w:pPr>
          </w:p>
        </w:tc>
        <w:tc>
          <w:tcPr>
            <w:tcW w:w="1006" w:type="dxa"/>
            <w:vAlign w:val="bottom"/>
          </w:tcPr>
          <w:p w14:paraId="4BC3F0A6" w14:textId="29A0C051" w:rsidR="00197918" w:rsidRPr="00950997" w:rsidRDefault="00197918" w:rsidP="007C7F48">
            <w:pPr>
              <w:tabs>
                <w:tab w:val="decimal" w:pos="160"/>
              </w:tabs>
              <w:spacing w:line="240" w:lineRule="auto"/>
              <w:ind w:left="-110" w:right="-109"/>
              <w:jc w:val="right"/>
              <w:rPr>
                <w:rFonts w:ascii="Times New Roman" w:hAnsi="Times New Roman" w:cs="Times"/>
                <w:szCs w:val="22"/>
              </w:rPr>
            </w:pPr>
            <w:r w:rsidRPr="00950997">
              <w:rPr>
                <w:rFonts w:ascii="Times New Roman" w:hAnsi="Times New Roman" w:cs="Times"/>
                <w:szCs w:val="22"/>
              </w:rPr>
              <w:t xml:space="preserve"> (0.0725)</w:t>
            </w:r>
          </w:p>
        </w:tc>
        <w:tc>
          <w:tcPr>
            <w:tcW w:w="239" w:type="dxa"/>
          </w:tcPr>
          <w:p w14:paraId="36F3F9E1" w14:textId="77777777" w:rsidR="00197918" w:rsidRPr="00EB7808" w:rsidRDefault="00197918" w:rsidP="00197918">
            <w:pPr>
              <w:autoSpaceDE w:val="0"/>
              <w:autoSpaceDN w:val="0"/>
              <w:adjustRightInd w:val="0"/>
              <w:spacing w:line="240" w:lineRule="auto"/>
              <w:ind w:right="21"/>
              <w:jc w:val="thaiDistribute"/>
              <w:rPr>
                <w:rFonts w:ascii="Times New Roman" w:hAnsi="Times New Roman" w:cs="Times"/>
                <w:szCs w:val="22"/>
              </w:rPr>
            </w:pPr>
          </w:p>
        </w:tc>
        <w:tc>
          <w:tcPr>
            <w:tcW w:w="949" w:type="dxa"/>
          </w:tcPr>
          <w:p w14:paraId="7625DA3A" w14:textId="77777777" w:rsidR="00197918" w:rsidRDefault="00197918" w:rsidP="00197918">
            <w:pPr>
              <w:spacing w:line="240" w:lineRule="auto"/>
              <w:ind w:left="-110"/>
              <w:jc w:val="right"/>
              <w:rPr>
                <w:rFonts w:ascii="Times New Roman" w:hAnsi="Times New Roman" w:cs="Times"/>
                <w:szCs w:val="22"/>
              </w:rPr>
            </w:pPr>
          </w:p>
          <w:p w14:paraId="6F9291F6" w14:textId="2531E2AD" w:rsidR="00197918" w:rsidRPr="00DB5122" w:rsidRDefault="00197918" w:rsidP="00197918">
            <w:pPr>
              <w:autoSpaceDE w:val="0"/>
              <w:autoSpaceDN w:val="0"/>
              <w:adjustRightInd w:val="0"/>
              <w:spacing w:line="240" w:lineRule="auto"/>
              <w:ind w:right="21"/>
              <w:jc w:val="right"/>
              <w:rPr>
                <w:rFonts w:ascii="Times New Roman" w:hAnsi="Times New Roman" w:cs="Times"/>
                <w:szCs w:val="22"/>
              </w:rPr>
            </w:pPr>
            <w:r w:rsidRPr="00241043">
              <w:rPr>
                <w:rFonts w:ascii="Times New Roman" w:hAnsi="Times New Roman" w:cs="Times"/>
                <w:szCs w:val="22"/>
              </w:rPr>
              <w:t>-</w:t>
            </w:r>
          </w:p>
        </w:tc>
        <w:tc>
          <w:tcPr>
            <w:tcW w:w="239" w:type="dxa"/>
          </w:tcPr>
          <w:p w14:paraId="64F680E7" w14:textId="77777777" w:rsidR="00197918" w:rsidRPr="00EB7808" w:rsidRDefault="00197918" w:rsidP="00197918">
            <w:pPr>
              <w:autoSpaceDE w:val="0"/>
              <w:autoSpaceDN w:val="0"/>
              <w:adjustRightInd w:val="0"/>
              <w:spacing w:line="240" w:lineRule="auto"/>
              <w:ind w:right="21"/>
              <w:jc w:val="thaiDistribute"/>
              <w:rPr>
                <w:rFonts w:ascii="Times New Roman" w:hAnsi="Times New Roman" w:cs="Times"/>
                <w:szCs w:val="22"/>
              </w:rPr>
            </w:pPr>
          </w:p>
        </w:tc>
        <w:tc>
          <w:tcPr>
            <w:tcW w:w="1021" w:type="dxa"/>
            <w:vAlign w:val="bottom"/>
          </w:tcPr>
          <w:p w14:paraId="4B2D875A" w14:textId="40D8C31D" w:rsidR="00197918" w:rsidRPr="00EB7808" w:rsidRDefault="00197918" w:rsidP="007C7F48">
            <w:pPr>
              <w:tabs>
                <w:tab w:val="decimal" w:pos="160"/>
              </w:tabs>
              <w:spacing w:line="240" w:lineRule="auto"/>
              <w:ind w:left="-110" w:right="-109"/>
              <w:jc w:val="right"/>
              <w:rPr>
                <w:rFonts w:ascii="Times New Roman" w:hAnsi="Times New Roman" w:cs="Times"/>
                <w:szCs w:val="22"/>
              </w:rPr>
            </w:pPr>
            <w:r w:rsidRPr="003D7731">
              <w:rPr>
                <w:rFonts w:ascii="Times New Roman" w:hAnsi="Times New Roman" w:cs="Times"/>
                <w:szCs w:val="22"/>
              </w:rPr>
              <w:t xml:space="preserve"> (26,738)</w:t>
            </w:r>
          </w:p>
        </w:tc>
        <w:tc>
          <w:tcPr>
            <w:tcW w:w="238" w:type="dxa"/>
          </w:tcPr>
          <w:p w14:paraId="2CAE6A14" w14:textId="77777777" w:rsidR="00197918" w:rsidRPr="00EB7808" w:rsidRDefault="00197918" w:rsidP="00197918">
            <w:pPr>
              <w:autoSpaceDE w:val="0"/>
              <w:autoSpaceDN w:val="0"/>
              <w:adjustRightInd w:val="0"/>
              <w:spacing w:line="240" w:lineRule="auto"/>
              <w:jc w:val="thaiDistribute"/>
              <w:rPr>
                <w:rFonts w:ascii="Times New Roman" w:hAnsi="Times New Roman" w:cs="Times"/>
                <w:szCs w:val="22"/>
              </w:rPr>
            </w:pPr>
          </w:p>
        </w:tc>
        <w:tc>
          <w:tcPr>
            <w:tcW w:w="932" w:type="dxa"/>
          </w:tcPr>
          <w:p w14:paraId="454A73FE" w14:textId="77777777" w:rsidR="00197918" w:rsidRPr="00EB7808" w:rsidRDefault="00197918" w:rsidP="00197918">
            <w:pPr>
              <w:tabs>
                <w:tab w:val="decimal" w:pos="160"/>
              </w:tabs>
              <w:spacing w:line="240" w:lineRule="auto"/>
              <w:ind w:left="-110" w:right="-109"/>
              <w:jc w:val="right"/>
              <w:rPr>
                <w:rFonts w:ascii="Times New Roman" w:hAnsi="Times New Roman" w:cs="Times"/>
                <w:szCs w:val="22"/>
              </w:rPr>
            </w:pPr>
          </w:p>
          <w:p w14:paraId="36536DFA" w14:textId="5450AF77" w:rsidR="00197918" w:rsidRPr="00EB7808" w:rsidRDefault="00197918" w:rsidP="00197918">
            <w:pPr>
              <w:tabs>
                <w:tab w:val="decimal" w:pos="572"/>
              </w:tabs>
              <w:autoSpaceDE w:val="0"/>
              <w:autoSpaceDN w:val="0"/>
              <w:adjustRightInd w:val="0"/>
              <w:spacing w:line="240" w:lineRule="auto"/>
              <w:ind w:left="-140" w:right="-109"/>
              <w:jc w:val="center"/>
              <w:rPr>
                <w:rFonts w:ascii="Times New Roman" w:hAnsi="Times New Roman" w:cs="Times"/>
                <w:szCs w:val="22"/>
              </w:rPr>
            </w:pPr>
            <w:r w:rsidRPr="00EB7808">
              <w:rPr>
                <w:rFonts w:ascii="Times New Roman" w:hAnsi="Times New Roman" w:cs="Times"/>
                <w:szCs w:val="22"/>
              </w:rPr>
              <w:t>(0.</w:t>
            </w:r>
            <w:r>
              <w:rPr>
                <w:rFonts w:ascii="Times New Roman" w:hAnsi="Times New Roman" w:cs="Times"/>
                <w:szCs w:val="22"/>
              </w:rPr>
              <w:t>1671</w:t>
            </w:r>
            <w:r w:rsidRPr="00EB7808">
              <w:rPr>
                <w:rFonts w:ascii="Times New Roman" w:hAnsi="Times New Roman" w:cs="Times"/>
                <w:szCs w:val="22"/>
              </w:rPr>
              <w:t>)</w:t>
            </w:r>
          </w:p>
        </w:tc>
        <w:tc>
          <w:tcPr>
            <w:tcW w:w="259" w:type="dxa"/>
          </w:tcPr>
          <w:p w14:paraId="39AEE264" w14:textId="77777777" w:rsidR="00197918" w:rsidRPr="00EB7808" w:rsidRDefault="00197918" w:rsidP="00197918">
            <w:pPr>
              <w:autoSpaceDE w:val="0"/>
              <w:autoSpaceDN w:val="0"/>
              <w:adjustRightInd w:val="0"/>
              <w:spacing w:line="240" w:lineRule="auto"/>
              <w:jc w:val="thaiDistribute"/>
              <w:rPr>
                <w:rFonts w:ascii="Times New Roman" w:hAnsi="Times New Roman" w:cs="Times"/>
                <w:szCs w:val="22"/>
              </w:rPr>
            </w:pPr>
          </w:p>
        </w:tc>
        <w:tc>
          <w:tcPr>
            <w:tcW w:w="911" w:type="dxa"/>
          </w:tcPr>
          <w:p w14:paraId="14642856" w14:textId="77777777" w:rsidR="00197918" w:rsidRDefault="00197918" w:rsidP="00197918">
            <w:pPr>
              <w:spacing w:line="240" w:lineRule="auto"/>
              <w:ind w:left="-110"/>
              <w:jc w:val="right"/>
              <w:rPr>
                <w:rFonts w:ascii="Times New Roman" w:hAnsi="Times New Roman" w:cs="Times"/>
                <w:szCs w:val="22"/>
              </w:rPr>
            </w:pPr>
          </w:p>
          <w:p w14:paraId="1C14A82C" w14:textId="616C369E" w:rsidR="00197918" w:rsidRPr="00EB7808" w:rsidRDefault="00197918" w:rsidP="00197918">
            <w:pPr>
              <w:autoSpaceDE w:val="0"/>
              <w:autoSpaceDN w:val="0"/>
              <w:adjustRightInd w:val="0"/>
              <w:spacing w:line="240" w:lineRule="auto"/>
              <w:ind w:right="21"/>
              <w:jc w:val="right"/>
              <w:rPr>
                <w:rFonts w:ascii="Times New Roman" w:hAnsi="Times New Roman" w:cs="Times"/>
                <w:szCs w:val="22"/>
              </w:rPr>
            </w:pPr>
            <w:r w:rsidRPr="00241043">
              <w:rPr>
                <w:rFonts w:ascii="Times New Roman" w:hAnsi="Times New Roman" w:cs="Times"/>
                <w:szCs w:val="22"/>
              </w:rPr>
              <w:t>-</w:t>
            </w:r>
          </w:p>
        </w:tc>
        <w:tc>
          <w:tcPr>
            <w:tcW w:w="236" w:type="dxa"/>
          </w:tcPr>
          <w:p w14:paraId="5F84703B" w14:textId="77777777" w:rsidR="00197918" w:rsidRPr="00EB7808" w:rsidRDefault="00197918" w:rsidP="00197918">
            <w:pPr>
              <w:autoSpaceDE w:val="0"/>
              <w:autoSpaceDN w:val="0"/>
              <w:adjustRightInd w:val="0"/>
              <w:spacing w:line="240" w:lineRule="auto"/>
              <w:jc w:val="right"/>
              <w:rPr>
                <w:rFonts w:ascii="Times New Roman" w:hAnsi="Times New Roman" w:cs="Times"/>
                <w:szCs w:val="22"/>
              </w:rPr>
            </w:pPr>
          </w:p>
        </w:tc>
        <w:tc>
          <w:tcPr>
            <w:tcW w:w="990" w:type="dxa"/>
          </w:tcPr>
          <w:p w14:paraId="4B2D6955" w14:textId="77777777" w:rsidR="00197918" w:rsidRPr="00EB7808" w:rsidRDefault="00197918" w:rsidP="00197918">
            <w:pPr>
              <w:spacing w:line="240" w:lineRule="auto"/>
              <w:ind w:left="-110" w:right="-32"/>
              <w:jc w:val="right"/>
              <w:rPr>
                <w:rFonts w:ascii="Times New Roman" w:hAnsi="Times New Roman" w:cs="Times"/>
                <w:szCs w:val="22"/>
              </w:rPr>
            </w:pPr>
          </w:p>
          <w:p w14:paraId="0301088A" w14:textId="282EBC52" w:rsidR="00197918" w:rsidRPr="00EB7808" w:rsidRDefault="00197918" w:rsidP="00197918">
            <w:pPr>
              <w:spacing w:line="240" w:lineRule="auto"/>
              <w:ind w:left="-110" w:right="-106"/>
              <w:jc w:val="right"/>
              <w:rPr>
                <w:rFonts w:ascii="Times New Roman" w:hAnsi="Times New Roman" w:cs="Times"/>
                <w:szCs w:val="22"/>
              </w:rPr>
            </w:pPr>
            <w:r w:rsidRPr="00EB7808">
              <w:rPr>
                <w:rFonts w:ascii="Times New Roman" w:hAnsi="Times New Roman" w:cs="Times"/>
                <w:szCs w:val="22"/>
              </w:rPr>
              <w:t>(</w:t>
            </w:r>
            <w:r>
              <w:rPr>
                <w:rFonts w:ascii="Times New Roman" w:hAnsi="Times New Roman" w:cs="Times"/>
                <w:szCs w:val="22"/>
              </w:rPr>
              <w:t>61</w:t>
            </w:r>
            <w:r w:rsidRPr="00EB7808">
              <w:rPr>
                <w:rFonts w:ascii="Times New Roman" w:hAnsi="Times New Roman" w:cs="Times"/>
                <w:szCs w:val="22"/>
              </w:rPr>
              <w:t>,</w:t>
            </w:r>
            <w:r>
              <w:rPr>
                <w:rFonts w:ascii="Times New Roman" w:hAnsi="Times New Roman" w:cs="Times"/>
                <w:szCs w:val="22"/>
              </w:rPr>
              <w:t>627</w:t>
            </w:r>
            <w:r w:rsidRPr="00EB7808">
              <w:rPr>
                <w:rFonts w:ascii="Times New Roman" w:hAnsi="Times New Roman" w:cs="Times"/>
                <w:szCs w:val="22"/>
              </w:rPr>
              <w:t>)</w:t>
            </w:r>
          </w:p>
        </w:tc>
      </w:tr>
      <w:tr w:rsidR="00197918" w:rsidRPr="00EB7808" w14:paraId="0FF6D6CC" w14:textId="77777777" w:rsidTr="007C7F48">
        <w:tc>
          <w:tcPr>
            <w:tcW w:w="1980" w:type="dxa"/>
          </w:tcPr>
          <w:p w14:paraId="79A03753" w14:textId="0EE2B00B" w:rsidR="00197918" w:rsidRPr="00EB7808" w:rsidRDefault="00197918" w:rsidP="00197918">
            <w:pPr>
              <w:autoSpaceDE w:val="0"/>
              <w:autoSpaceDN w:val="0"/>
              <w:adjustRightInd w:val="0"/>
              <w:spacing w:line="240" w:lineRule="auto"/>
              <w:rPr>
                <w:rFonts w:ascii="Times New Roman" w:hAnsi="Times New Roman" w:cs="Times"/>
                <w:szCs w:val="22"/>
              </w:rPr>
            </w:pPr>
            <w:r>
              <w:rPr>
                <w:rFonts w:ascii="Times New Roman" w:hAnsi="Times New Roman" w:cs="Times"/>
                <w:szCs w:val="22"/>
              </w:rPr>
              <w:t>3</w:t>
            </w:r>
            <w:r>
              <w:rPr>
                <w:rFonts w:ascii="Times New Roman" w:hAnsi="Times New Roman" w:cs="Times"/>
                <w:szCs w:val="22"/>
                <w:vertAlign w:val="superscript"/>
              </w:rPr>
              <w:t>rd</w:t>
            </w:r>
            <w:r>
              <w:rPr>
                <w:rFonts w:ascii="Times New Roman" w:hAnsi="Times New Roman" w:cs="Times"/>
                <w:szCs w:val="22"/>
              </w:rPr>
              <w:t xml:space="preserve"> </w:t>
            </w:r>
            <w:r w:rsidRPr="00EB7808">
              <w:rPr>
                <w:rFonts w:ascii="Times New Roman" w:hAnsi="Times New Roman" w:cs="Times"/>
                <w:szCs w:val="22"/>
              </w:rPr>
              <w:t xml:space="preserve">Reduction of </w:t>
            </w:r>
          </w:p>
          <w:p w14:paraId="30280248" w14:textId="127772DA" w:rsidR="00197918" w:rsidRDefault="00197918" w:rsidP="00197918">
            <w:pPr>
              <w:autoSpaceDE w:val="0"/>
              <w:autoSpaceDN w:val="0"/>
              <w:adjustRightInd w:val="0"/>
              <w:spacing w:line="240" w:lineRule="auto"/>
              <w:rPr>
                <w:rFonts w:cs="Times"/>
                <w:szCs w:val="22"/>
              </w:rPr>
            </w:pPr>
            <w:r>
              <w:rPr>
                <w:rFonts w:ascii="Times New Roman" w:hAnsi="Times New Roman" w:cs="Times"/>
                <w:szCs w:val="22"/>
              </w:rPr>
              <w:t xml:space="preserve">   </w:t>
            </w:r>
            <w:r w:rsidRPr="00EB7808">
              <w:rPr>
                <w:rFonts w:ascii="Times New Roman" w:hAnsi="Times New Roman" w:cs="Times"/>
                <w:szCs w:val="22"/>
              </w:rPr>
              <w:t>Trust unit value</w:t>
            </w:r>
          </w:p>
        </w:tc>
        <w:tc>
          <w:tcPr>
            <w:tcW w:w="236" w:type="dxa"/>
          </w:tcPr>
          <w:p w14:paraId="09EC4FC3" w14:textId="77777777" w:rsidR="00197918" w:rsidRPr="00EB7808" w:rsidRDefault="00197918" w:rsidP="00197918">
            <w:pPr>
              <w:autoSpaceDE w:val="0"/>
              <w:autoSpaceDN w:val="0"/>
              <w:adjustRightInd w:val="0"/>
              <w:spacing w:line="240" w:lineRule="auto"/>
              <w:jc w:val="thaiDistribute"/>
              <w:rPr>
                <w:rFonts w:cs="Times"/>
                <w:szCs w:val="22"/>
              </w:rPr>
            </w:pPr>
          </w:p>
        </w:tc>
        <w:tc>
          <w:tcPr>
            <w:tcW w:w="1006" w:type="dxa"/>
            <w:vAlign w:val="bottom"/>
          </w:tcPr>
          <w:p w14:paraId="49BCA9E1" w14:textId="17D532CD" w:rsidR="00197918" w:rsidRPr="00950997" w:rsidRDefault="00197918" w:rsidP="007C7F48">
            <w:pPr>
              <w:tabs>
                <w:tab w:val="decimal" w:pos="160"/>
              </w:tabs>
              <w:spacing w:line="240" w:lineRule="auto"/>
              <w:ind w:left="-110" w:right="-109"/>
              <w:jc w:val="right"/>
              <w:rPr>
                <w:rFonts w:ascii="Times New Roman" w:hAnsi="Times New Roman" w:cs="Times"/>
                <w:szCs w:val="22"/>
              </w:rPr>
            </w:pPr>
            <w:r w:rsidRPr="00950997">
              <w:rPr>
                <w:rFonts w:ascii="Times New Roman" w:hAnsi="Times New Roman" w:cs="Times"/>
                <w:szCs w:val="22"/>
              </w:rPr>
              <w:t xml:space="preserve"> (0.0333)</w:t>
            </w:r>
          </w:p>
        </w:tc>
        <w:tc>
          <w:tcPr>
            <w:tcW w:w="239" w:type="dxa"/>
          </w:tcPr>
          <w:p w14:paraId="65CE05DC" w14:textId="77777777" w:rsidR="00197918" w:rsidRPr="00EB7808" w:rsidRDefault="00197918" w:rsidP="00197918">
            <w:pPr>
              <w:autoSpaceDE w:val="0"/>
              <w:autoSpaceDN w:val="0"/>
              <w:adjustRightInd w:val="0"/>
              <w:spacing w:line="240" w:lineRule="auto"/>
              <w:ind w:right="21"/>
              <w:jc w:val="thaiDistribute"/>
              <w:rPr>
                <w:rFonts w:cs="Times"/>
                <w:szCs w:val="22"/>
              </w:rPr>
            </w:pPr>
          </w:p>
        </w:tc>
        <w:tc>
          <w:tcPr>
            <w:tcW w:w="949" w:type="dxa"/>
            <w:tcBorders>
              <w:bottom w:val="single" w:sz="4" w:space="0" w:color="auto"/>
            </w:tcBorders>
          </w:tcPr>
          <w:p w14:paraId="59CF24BD" w14:textId="77777777" w:rsidR="00197918" w:rsidRDefault="00197918" w:rsidP="00197918">
            <w:pPr>
              <w:spacing w:line="240" w:lineRule="auto"/>
              <w:ind w:left="-110"/>
              <w:jc w:val="right"/>
              <w:rPr>
                <w:rFonts w:ascii="Times New Roman" w:hAnsi="Times New Roman" w:cs="Times"/>
                <w:szCs w:val="22"/>
              </w:rPr>
            </w:pPr>
          </w:p>
          <w:p w14:paraId="2BC3C30E" w14:textId="7AC14D62" w:rsidR="00197918" w:rsidRPr="00197918" w:rsidRDefault="00197918" w:rsidP="00197918">
            <w:pPr>
              <w:spacing w:line="240" w:lineRule="auto"/>
              <w:ind w:left="-110"/>
              <w:jc w:val="right"/>
              <w:rPr>
                <w:rFonts w:ascii="Times New Roman" w:hAnsi="Times New Roman" w:cs="Times"/>
                <w:szCs w:val="22"/>
              </w:rPr>
            </w:pPr>
            <w:r w:rsidRPr="00241043">
              <w:rPr>
                <w:rFonts w:ascii="Times New Roman" w:hAnsi="Times New Roman" w:cs="Times"/>
                <w:szCs w:val="22"/>
              </w:rPr>
              <w:t>-</w:t>
            </w:r>
          </w:p>
        </w:tc>
        <w:tc>
          <w:tcPr>
            <w:tcW w:w="239" w:type="dxa"/>
          </w:tcPr>
          <w:p w14:paraId="101ECCC7" w14:textId="77777777" w:rsidR="00197918" w:rsidRPr="00EB7808" w:rsidRDefault="00197918" w:rsidP="00197918">
            <w:pPr>
              <w:autoSpaceDE w:val="0"/>
              <w:autoSpaceDN w:val="0"/>
              <w:adjustRightInd w:val="0"/>
              <w:spacing w:line="240" w:lineRule="auto"/>
              <w:ind w:right="21"/>
              <w:jc w:val="thaiDistribute"/>
              <w:rPr>
                <w:rFonts w:cs="Times"/>
                <w:szCs w:val="22"/>
              </w:rPr>
            </w:pPr>
          </w:p>
        </w:tc>
        <w:tc>
          <w:tcPr>
            <w:tcW w:w="1021" w:type="dxa"/>
            <w:tcBorders>
              <w:bottom w:val="single" w:sz="4" w:space="0" w:color="auto"/>
            </w:tcBorders>
            <w:vAlign w:val="bottom"/>
          </w:tcPr>
          <w:p w14:paraId="08A295DC" w14:textId="57273170" w:rsidR="00197918" w:rsidRPr="00241043" w:rsidRDefault="00197918" w:rsidP="007C7F48">
            <w:pPr>
              <w:tabs>
                <w:tab w:val="decimal" w:pos="160"/>
              </w:tabs>
              <w:spacing w:line="240" w:lineRule="auto"/>
              <w:ind w:left="-110" w:right="-109"/>
              <w:jc w:val="right"/>
              <w:rPr>
                <w:rFonts w:ascii="Times New Roman" w:hAnsi="Times New Roman" w:cs="Times"/>
                <w:szCs w:val="22"/>
              </w:rPr>
            </w:pPr>
            <w:r w:rsidRPr="00241043">
              <w:rPr>
                <w:rFonts w:ascii="Times New Roman" w:hAnsi="Times New Roman" w:cs="Times"/>
                <w:szCs w:val="22"/>
              </w:rPr>
              <w:t xml:space="preserve"> (12,281)</w:t>
            </w:r>
          </w:p>
        </w:tc>
        <w:tc>
          <w:tcPr>
            <w:tcW w:w="238" w:type="dxa"/>
          </w:tcPr>
          <w:p w14:paraId="605BC8CD" w14:textId="77777777" w:rsidR="00197918" w:rsidRPr="00EB7808" w:rsidRDefault="00197918" w:rsidP="00197918">
            <w:pPr>
              <w:autoSpaceDE w:val="0"/>
              <w:autoSpaceDN w:val="0"/>
              <w:adjustRightInd w:val="0"/>
              <w:spacing w:line="240" w:lineRule="auto"/>
              <w:jc w:val="thaiDistribute"/>
              <w:rPr>
                <w:rFonts w:cs="Times"/>
                <w:szCs w:val="22"/>
              </w:rPr>
            </w:pPr>
          </w:p>
        </w:tc>
        <w:tc>
          <w:tcPr>
            <w:tcW w:w="932" w:type="dxa"/>
          </w:tcPr>
          <w:p w14:paraId="05E339E9" w14:textId="77777777" w:rsidR="00197918" w:rsidRDefault="00197918" w:rsidP="00197918">
            <w:pPr>
              <w:spacing w:line="240" w:lineRule="auto"/>
              <w:ind w:left="-110"/>
              <w:jc w:val="right"/>
              <w:rPr>
                <w:rFonts w:ascii="Times New Roman" w:hAnsi="Times New Roman" w:cs="Times"/>
                <w:szCs w:val="22"/>
              </w:rPr>
            </w:pPr>
          </w:p>
          <w:p w14:paraId="3C333CEF" w14:textId="4D3F0658" w:rsidR="00197918" w:rsidRPr="00241043" w:rsidRDefault="00197918" w:rsidP="00197918">
            <w:pPr>
              <w:spacing w:line="240" w:lineRule="auto"/>
              <w:ind w:left="-110"/>
              <w:jc w:val="right"/>
              <w:rPr>
                <w:rFonts w:ascii="Times New Roman" w:hAnsi="Times New Roman" w:cs="Times"/>
                <w:szCs w:val="22"/>
              </w:rPr>
            </w:pPr>
            <w:r w:rsidRPr="00241043">
              <w:rPr>
                <w:rFonts w:ascii="Times New Roman" w:hAnsi="Times New Roman" w:cs="Times"/>
                <w:szCs w:val="22"/>
              </w:rPr>
              <w:t>-</w:t>
            </w:r>
          </w:p>
        </w:tc>
        <w:tc>
          <w:tcPr>
            <w:tcW w:w="259" w:type="dxa"/>
          </w:tcPr>
          <w:p w14:paraId="14B57C36" w14:textId="77777777" w:rsidR="00197918" w:rsidRPr="00EB7808" w:rsidRDefault="00197918" w:rsidP="00197918">
            <w:pPr>
              <w:autoSpaceDE w:val="0"/>
              <w:autoSpaceDN w:val="0"/>
              <w:adjustRightInd w:val="0"/>
              <w:spacing w:line="240" w:lineRule="auto"/>
              <w:jc w:val="thaiDistribute"/>
              <w:rPr>
                <w:rFonts w:cs="Times"/>
                <w:szCs w:val="22"/>
              </w:rPr>
            </w:pPr>
          </w:p>
        </w:tc>
        <w:tc>
          <w:tcPr>
            <w:tcW w:w="911" w:type="dxa"/>
            <w:tcBorders>
              <w:bottom w:val="single" w:sz="4" w:space="0" w:color="auto"/>
            </w:tcBorders>
          </w:tcPr>
          <w:p w14:paraId="5B2633DB" w14:textId="77777777" w:rsidR="00197918" w:rsidRDefault="00197918" w:rsidP="00197918">
            <w:pPr>
              <w:spacing w:line="240" w:lineRule="auto"/>
              <w:ind w:left="-110"/>
              <w:jc w:val="right"/>
              <w:rPr>
                <w:rFonts w:ascii="Times New Roman" w:hAnsi="Times New Roman" w:cs="Times"/>
                <w:szCs w:val="22"/>
              </w:rPr>
            </w:pPr>
          </w:p>
          <w:p w14:paraId="116ADFDD" w14:textId="63A034B8" w:rsidR="00197918" w:rsidRPr="0001031C" w:rsidRDefault="00197918" w:rsidP="00197918">
            <w:pPr>
              <w:autoSpaceDE w:val="0"/>
              <w:autoSpaceDN w:val="0"/>
              <w:adjustRightInd w:val="0"/>
              <w:spacing w:line="240" w:lineRule="auto"/>
              <w:ind w:right="21"/>
              <w:jc w:val="right"/>
              <w:rPr>
                <w:rFonts w:ascii="Times New Roman" w:hAnsi="Times New Roman" w:cs="Times"/>
                <w:szCs w:val="22"/>
              </w:rPr>
            </w:pPr>
            <w:r w:rsidRPr="00241043">
              <w:rPr>
                <w:rFonts w:ascii="Times New Roman" w:hAnsi="Times New Roman" w:cs="Times"/>
                <w:szCs w:val="22"/>
              </w:rPr>
              <w:t>-</w:t>
            </w:r>
          </w:p>
        </w:tc>
        <w:tc>
          <w:tcPr>
            <w:tcW w:w="236" w:type="dxa"/>
          </w:tcPr>
          <w:p w14:paraId="4C1AD642" w14:textId="77777777" w:rsidR="00197918" w:rsidRPr="00EB7808" w:rsidRDefault="00197918" w:rsidP="00197918">
            <w:pPr>
              <w:autoSpaceDE w:val="0"/>
              <w:autoSpaceDN w:val="0"/>
              <w:adjustRightInd w:val="0"/>
              <w:spacing w:line="240" w:lineRule="auto"/>
              <w:jc w:val="thaiDistribute"/>
              <w:rPr>
                <w:rFonts w:cs="Times"/>
                <w:szCs w:val="22"/>
              </w:rPr>
            </w:pPr>
          </w:p>
        </w:tc>
        <w:tc>
          <w:tcPr>
            <w:tcW w:w="990" w:type="dxa"/>
            <w:tcBorders>
              <w:bottom w:val="single" w:sz="4" w:space="0" w:color="auto"/>
            </w:tcBorders>
          </w:tcPr>
          <w:p w14:paraId="2B3EE097" w14:textId="77777777" w:rsidR="00197918" w:rsidRDefault="00197918" w:rsidP="00197918">
            <w:pPr>
              <w:spacing w:line="240" w:lineRule="auto"/>
              <w:ind w:left="-110"/>
              <w:jc w:val="right"/>
              <w:rPr>
                <w:rFonts w:ascii="Times New Roman" w:hAnsi="Times New Roman" w:cs="Times"/>
                <w:szCs w:val="22"/>
              </w:rPr>
            </w:pPr>
          </w:p>
          <w:p w14:paraId="3C9A8BED" w14:textId="263ADCDF" w:rsidR="00197918" w:rsidRPr="00EB7808" w:rsidRDefault="00197918" w:rsidP="00197918">
            <w:pPr>
              <w:spacing w:line="240" w:lineRule="auto"/>
              <w:ind w:left="-110" w:right="-32"/>
              <w:jc w:val="right"/>
              <w:rPr>
                <w:rFonts w:cs="Times"/>
                <w:szCs w:val="22"/>
              </w:rPr>
            </w:pPr>
            <w:r w:rsidRPr="00241043">
              <w:rPr>
                <w:rFonts w:ascii="Times New Roman" w:hAnsi="Times New Roman" w:cs="Times"/>
                <w:szCs w:val="22"/>
              </w:rPr>
              <w:t>-</w:t>
            </w:r>
          </w:p>
        </w:tc>
      </w:tr>
      <w:tr w:rsidR="00197918" w:rsidRPr="00EB7808" w14:paraId="395AFDD7" w14:textId="77777777" w:rsidTr="000544FA">
        <w:tc>
          <w:tcPr>
            <w:tcW w:w="1980" w:type="dxa"/>
          </w:tcPr>
          <w:p w14:paraId="341A3A47" w14:textId="77777777" w:rsidR="00197918" w:rsidRPr="00EB7808" w:rsidRDefault="00197918" w:rsidP="00197918">
            <w:pPr>
              <w:autoSpaceDE w:val="0"/>
              <w:autoSpaceDN w:val="0"/>
              <w:adjustRightInd w:val="0"/>
              <w:spacing w:line="240" w:lineRule="auto"/>
              <w:rPr>
                <w:rFonts w:ascii="Times New Roman" w:hAnsi="Times New Roman" w:cs="Times"/>
                <w:b/>
                <w:bCs/>
                <w:szCs w:val="22"/>
              </w:rPr>
            </w:pPr>
            <w:r w:rsidRPr="00EB7808">
              <w:rPr>
                <w:rFonts w:ascii="Times New Roman" w:hAnsi="Times New Roman" w:cs="Times"/>
                <w:b/>
                <w:bCs/>
                <w:szCs w:val="22"/>
              </w:rPr>
              <w:t xml:space="preserve">Ending balance of    </w:t>
            </w:r>
          </w:p>
          <w:p w14:paraId="3006BE37" w14:textId="25E8DCFA" w:rsidR="00197918" w:rsidRPr="00EB7808" w:rsidRDefault="00197918" w:rsidP="00197918">
            <w:pPr>
              <w:autoSpaceDE w:val="0"/>
              <w:autoSpaceDN w:val="0"/>
              <w:adjustRightInd w:val="0"/>
              <w:spacing w:line="240" w:lineRule="auto"/>
              <w:rPr>
                <w:rFonts w:ascii="Times New Roman" w:hAnsi="Times New Roman" w:cs="Times"/>
                <w:b/>
                <w:bCs/>
                <w:szCs w:val="22"/>
              </w:rPr>
            </w:pPr>
            <w:r w:rsidRPr="00EB7808">
              <w:rPr>
                <w:rFonts w:ascii="Times New Roman" w:hAnsi="Times New Roman" w:cs="Times"/>
                <w:b/>
                <w:bCs/>
                <w:szCs w:val="22"/>
              </w:rPr>
              <w:t xml:space="preserve">   the </w:t>
            </w:r>
            <w:r>
              <w:rPr>
                <w:rFonts w:ascii="Times New Roman" w:hAnsi="Times New Roman" w:cs="Times"/>
                <w:b/>
                <w:bCs/>
                <w:szCs w:val="22"/>
              </w:rPr>
              <w:t>period</w:t>
            </w:r>
            <w:r w:rsidRPr="00EB7808">
              <w:rPr>
                <w:rFonts w:ascii="Times New Roman" w:hAnsi="Times New Roman" w:cs="Times"/>
                <w:b/>
                <w:bCs/>
                <w:szCs w:val="22"/>
              </w:rPr>
              <w:t>/</w:t>
            </w:r>
            <w:r>
              <w:rPr>
                <w:rFonts w:ascii="Times New Roman" w:hAnsi="Times New Roman" w:cs="Times"/>
                <w:b/>
                <w:bCs/>
                <w:szCs w:val="22"/>
              </w:rPr>
              <w:t>year</w:t>
            </w:r>
            <w:r w:rsidRPr="00EB7808">
              <w:rPr>
                <w:rFonts w:ascii="Times New Roman" w:hAnsi="Times New Roman" w:cs="Times"/>
                <w:b/>
                <w:bCs/>
                <w:szCs w:val="22"/>
              </w:rPr>
              <w:t xml:space="preserve">  </w:t>
            </w:r>
          </w:p>
        </w:tc>
        <w:tc>
          <w:tcPr>
            <w:tcW w:w="236" w:type="dxa"/>
          </w:tcPr>
          <w:p w14:paraId="0DBC1295" w14:textId="77777777" w:rsidR="00197918" w:rsidRPr="00EB7808" w:rsidRDefault="00197918" w:rsidP="00197918">
            <w:pPr>
              <w:autoSpaceDE w:val="0"/>
              <w:autoSpaceDN w:val="0"/>
              <w:adjustRightInd w:val="0"/>
              <w:spacing w:line="240" w:lineRule="auto"/>
              <w:jc w:val="thaiDistribute"/>
              <w:rPr>
                <w:rFonts w:ascii="Times New Roman" w:hAnsi="Times New Roman" w:cs="Times"/>
                <w:b/>
                <w:bCs/>
                <w:szCs w:val="22"/>
              </w:rPr>
            </w:pPr>
          </w:p>
        </w:tc>
        <w:tc>
          <w:tcPr>
            <w:tcW w:w="1006" w:type="dxa"/>
          </w:tcPr>
          <w:p w14:paraId="18E0638E" w14:textId="77777777" w:rsidR="00197918" w:rsidRDefault="00197918" w:rsidP="00197918">
            <w:pPr>
              <w:tabs>
                <w:tab w:val="decimal" w:pos="160"/>
              </w:tabs>
              <w:spacing w:line="240" w:lineRule="auto"/>
              <w:ind w:left="-110" w:right="21"/>
              <w:jc w:val="right"/>
              <w:rPr>
                <w:rFonts w:ascii="Times New Roman" w:hAnsi="Times New Roman" w:cs="Times"/>
                <w:b/>
                <w:bCs/>
                <w:szCs w:val="22"/>
              </w:rPr>
            </w:pPr>
          </w:p>
          <w:p w14:paraId="3CF7F528" w14:textId="65BCD912" w:rsidR="00197918" w:rsidRPr="00EB7808" w:rsidRDefault="00197918" w:rsidP="00197918">
            <w:pPr>
              <w:tabs>
                <w:tab w:val="decimal" w:pos="160"/>
              </w:tabs>
              <w:spacing w:line="240" w:lineRule="auto"/>
              <w:ind w:left="-110" w:right="21"/>
              <w:jc w:val="right"/>
              <w:rPr>
                <w:rFonts w:ascii="Times New Roman" w:hAnsi="Times New Roman" w:cs="Times"/>
                <w:b/>
                <w:bCs/>
                <w:szCs w:val="22"/>
              </w:rPr>
            </w:pPr>
            <w:r w:rsidRPr="00D72F09">
              <w:rPr>
                <w:rFonts w:ascii="Times New Roman" w:hAnsi="Times New Roman" w:cs="Times"/>
                <w:b/>
                <w:bCs/>
                <w:szCs w:val="22"/>
              </w:rPr>
              <w:t xml:space="preserve"> 8.9497 </w:t>
            </w:r>
          </w:p>
        </w:tc>
        <w:tc>
          <w:tcPr>
            <w:tcW w:w="239" w:type="dxa"/>
          </w:tcPr>
          <w:p w14:paraId="0F84E24B" w14:textId="77777777" w:rsidR="00197918" w:rsidRPr="00EB7808" w:rsidRDefault="00197918" w:rsidP="00197918">
            <w:pPr>
              <w:autoSpaceDE w:val="0"/>
              <w:autoSpaceDN w:val="0"/>
              <w:adjustRightInd w:val="0"/>
              <w:spacing w:line="240" w:lineRule="auto"/>
              <w:jc w:val="thaiDistribute"/>
              <w:rPr>
                <w:rFonts w:ascii="Times New Roman" w:hAnsi="Times New Roman" w:cs="Times"/>
                <w:b/>
                <w:bCs/>
                <w:szCs w:val="22"/>
              </w:rPr>
            </w:pPr>
          </w:p>
        </w:tc>
        <w:tc>
          <w:tcPr>
            <w:tcW w:w="949" w:type="dxa"/>
            <w:tcBorders>
              <w:top w:val="single" w:sz="4" w:space="0" w:color="auto"/>
              <w:bottom w:val="double" w:sz="4" w:space="0" w:color="auto"/>
            </w:tcBorders>
            <w:vAlign w:val="bottom"/>
          </w:tcPr>
          <w:p w14:paraId="68AD0CBF" w14:textId="7CF486E3" w:rsidR="00197918" w:rsidRPr="00EB7808" w:rsidRDefault="00197918" w:rsidP="00197918">
            <w:pPr>
              <w:spacing w:line="240" w:lineRule="auto"/>
              <w:jc w:val="right"/>
              <w:rPr>
                <w:rFonts w:ascii="Times New Roman" w:hAnsi="Times New Roman" w:cs="Times"/>
                <w:b/>
                <w:bCs/>
                <w:szCs w:val="22"/>
              </w:rPr>
            </w:pPr>
            <w:r w:rsidRPr="00D72F09">
              <w:rPr>
                <w:rFonts w:ascii="Times New Roman" w:hAnsi="Times New Roman" w:cs="Times"/>
                <w:b/>
                <w:bCs/>
                <w:szCs w:val="22"/>
              </w:rPr>
              <w:t>368,800</w:t>
            </w:r>
          </w:p>
        </w:tc>
        <w:tc>
          <w:tcPr>
            <w:tcW w:w="239" w:type="dxa"/>
          </w:tcPr>
          <w:p w14:paraId="51CEF718" w14:textId="77777777" w:rsidR="00197918" w:rsidRPr="00EB7808" w:rsidRDefault="00197918" w:rsidP="00197918">
            <w:pPr>
              <w:autoSpaceDE w:val="0"/>
              <w:autoSpaceDN w:val="0"/>
              <w:adjustRightInd w:val="0"/>
              <w:spacing w:line="240" w:lineRule="auto"/>
              <w:jc w:val="thaiDistribute"/>
              <w:rPr>
                <w:rFonts w:ascii="Times New Roman" w:hAnsi="Times New Roman" w:cs="Times"/>
                <w:b/>
                <w:bCs/>
                <w:szCs w:val="22"/>
              </w:rPr>
            </w:pPr>
          </w:p>
        </w:tc>
        <w:tc>
          <w:tcPr>
            <w:tcW w:w="1021" w:type="dxa"/>
            <w:tcBorders>
              <w:top w:val="single" w:sz="4" w:space="0" w:color="auto"/>
              <w:bottom w:val="double" w:sz="4" w:space="0" w:color="auto"/>
            </w:tcBorders>
          </w:tcPr>
          <w:p w14:paraId="103E9DDE" w14:textId="77777777" w:rsidR="00197918" w:rsidRDefault="00197918" w:rsidP="00197918">
            <w:pPr>
              <w:spacing w:line="240" w:lineRule="auto"/>
              <w:ind w:left="-110" w:right="-16"/>
              <w:jc w:val="right"/>
              <w:rPr>
                <w:rFonts w:ascii="Times New Roman" w:hAnsi="Times New Roman" w:cs="Times"/>
                <w:b/>
                <w:bCs/>
                <w:szCs w:val="22"/>
              </w:rPr>
            </w:pPr>
          </w:p>
          <w:p w14:paraId="313EBFFE" w14:textId="7357F428" w:rsidR="00197918" w:rsidRPr="00EB7808" w:rsidRDefault="00197918" w:rsidP="00197918">
            <w:pPr>
              <w:spacing w:line="240" w:lineRule="auto"/>
              <w:ind w:left="-110" w:right="-16"/>
              <w:jc w:val="right"/>
              <w:rPr>
                <w:rFonts w:ascii="Times New Roman" w:hAnsi="Times New Roman" w:cs="Times"/>
                <w:b/>
                <w:bCs/>
                <w:szCs w:val="22"/>
              </w:rPr>
            </w:pPr>
            <w:r w:rsidRPr="00D72F09">
              <w:rPr>
                <w:rFonts w:ascii="Times New Roman" w:hAnsi="Times New Roman" w:cs="Times"/>
                <w:b/>
                <w:bCs/>
                <w:szCs w:val="22"/>
              </w:rPr>
              <w:t>3,300,649</w:t>
            </w:r>
          </w:p>
        </w:tc>
        <w:tc>
          <w:tcPr>
            <w:tcW w:w="238" w:type="dxa"/>
          </w:tcPr>
          <w:p w14:paraId="4F585162" w14:textId="77777777" w:rsidR="00197918" w:rsidRPr="00EB7808" w:rsidRDefault="00197918" w:rsidP="00197918">
            <w:pPr>
              <w:autoSpaceDE w:val="0"/>
              <w:autoSpaceDN w:val="0"/>
              <w:adjustRightInd w:val="0"/>
              <w:spacing w:line="240" w:lineRule="auto"/>
              <w:jc w:val="thaiDistribute"/>
              <w:rPr>
                <w:rFonts w:ascii="Times New Roman" w:hAnsi="Times New Roman" w:cs="Times"/>
                <w:b/>
                <w:bCs/>
                <w:szCs w:val="22"/>
              </w:rPr>
            </w:pPr>
          </w:p>
        </w:tc>
        <w:tc>
          <w:tcPr>
            <w:tcW w:w="932" w:type="dxa"/>
          </w:tcPr>
          <w:p w14:paraId="36683A0E" w14:textId="77777777" w:rsidR="00197918" w:rsidRPr="00EB7808" w:rsidRDefault="00197918" w:rsidP="00197918">
            <w:pPr>
              <w:tabs>
                <w:tab w:val="decimal" w:pos="160"/>
              </w:tabs>
              <w:spacing w:line="240" w:lineRule="auto"/>
              <w:ind w:left="-110" w:right="21"/>
              <w:jc w:val="right"/>
              <w:rPr>
                <w:rFonts w:ascii="Times New Roman" w:hAnsi="Times New Roman" w:cs="Times"/>
                <w:b/>
                <w:bCs/>
                <w:szCs w:val="22"/>
              </w:rPr>
            </w:pPr>
          </w:p>
          <w:p w14:paraId="7A681568" w14:textId="5787EC0C" w:rsidR="00197918" w:rsidRPr="004B3D6A" w:rsidRDefault="00197918" w:rsidP="00197918">
            <w:pPr>
              <w:autoSpaceDE w:val="0"/>
              <w:autoSpaceDN w:val="0"/>
              <w:adjustRightInd w:val="0"/>
              <w:spacing w:line="240" w:lineRule="auto"/>
              <w:ind w:left="-140" w:right="-47"/>
              <w:jc w:val="right"/>
              <w:rPr>
                <w:rFonts w:ascii="Times New Roman" w:hAnsi="Times New Roman" w:cs="Times"/>
                <w:b/>
                <w:bCs/>
                <w:szCs w:val="22"/>
              </w:rPr>
            </w:pPr>
            <w:r w:rsidRPr="00EB7808">
              <w:rPr>
                <w:rFonts w:ascii="Times New Roman" w:hAnsi="Times New Roman" w:cs="Times"/>
                <w:b/>
                <w:bCs/>
                <w:szCs w:val="22"/>
              </w:rPr>
              <w:t>9.</w:t>
            </w:r>
            <w:r>
              <w:rPr>
                <w:rFonts w:ascii="Times New Roman" w:hAnsi="Times New Roman" w:cs="Times"/>
                <w:b/>
                <w:bCs/>
                <w:szCs w:val="22"/>
              </w:rPr>
              <w:t>2233</w:t>
            </w:r>
          </w:p>
        </w:tc>
        <w:tc>
          <w:tcPr>
            <w:tcW w:w="259" w:type="dxa"/>
          </w:tcPr>
          <w:p w14:paraId="060A40BA" w14:textId="77777777" w:rsidR="00197918" w:rsidRPr="00EB7808" w:rsidRDefault="00197918" w:rsidP="00197918">
            <w:pPr>
              <w:autoSpaceDE w:val="0"/>
              <w:autoSpaceDN w:val="0"/>
              <w:adjustRightInd w:val="0"/>
              <w:spacing w:line="240" w:lineRule="auto"/>
              <w:jc w:val="thaiDistribute"/>
              <w:rPr>
                <w:rFonts w:ascii="Times New Roman" w:hAnsi="Times New Roman" w:cs="Times"/>
                <w:b/>
                <w:bCs/>
                <w:szCs w:val="22"/>
              </w:rPr>
            </w:pPr>
          </w:p>
        </w:tc>
        <w:tc>
          <w:tcPr>
            <w:tcW w:w="911" w:type="dxa"/>
            <w:tcBorders>
              <w:top w:val="single" w:sz="4" w:space="0" w:color="auto"/>
              <w:bottom w:val="double" w:sz="4" w:space="0" w:color="auto"/>
            </w:tcBorders>
          </w:tcPr>
          <w:p w14:paraId="5F1E89D7" w14:textId="77777777" w:rsidR="00197918" w:rsidRPr="00EB7808" w:rsidRDefault="00197918" w:rsidP="00197918">
            <w:pPr>
              <w:spacing w:line="240" w:lineRule="auto"/>
              <w:ind w:left="-110"/>
              <w:jc w:val="right"/>
              <w:rPr>
                <w:rFonts w:ascii="Times New Roman" w:hAnsi="Times New Roman" w:cs="Times"/>
                <w:b/>
                <w:bCs/>
                <w:szCs w:val="22"/>
              </w:rPr>
            </w:pPr>
          </w:p>
          <w:p w14:paraId="103A6A65" w14:textId="319ADF56" w:rsidR="00197918" w:rsidRPr="00EB7808" w:rsidRDefault="00197918" w:rsidP="00197918">
            <w:pPr>
              <w:tabs>
                <w:tab w:val="decimal" w:pos="233"/>
              </w:tabs>
              <w:spacing w:line="240" w:lineRule="auto"/>
              <w:ind w:left="-110" w:right="-26"/>
              <w:jc w:val="right"/>
              <w:rPr>
                <w:rFonts w:ascii="Times New Roman" w:hAnsi="Times New Roman" w:cs="Times"/>
                <w:b/>
                <w:bCs/>
                <w:szCs w:val="22"/>
              </w:rPr>
            </w:pPr>
            <w:r w:rsidRPr="00EB7808">
              <w:rPr>
                <w:rFonts w:ascii="Times New Roman" w:hAnsi="Times New Roman" w:cs="Times"/>
                <w:b/>
                <w:bCs/>
                <w:szCs w:val="22"/>
              </w:rPr>
              <w:t>368,800</w:t>
            </w:r>
          </w:p>
        </w:tc>
        <w:tc>
          <w:tcPr>
            <w:tcW w:w="236" w:type="dxa"/>
          </w:tcPr>
          <w:p w14:paraId="2C1052C6" w14:textId="77777777" w:rsidR="00197918" w:rsidRPr="00EB7808" w:rsidRDefault="00197918" w:rsidP="00197918">
            <w:pPr>
              <w:autoSpaceDE w:val="0"/>
              <w:autoSpaceDN w:val="0"/>
              <w:adjustRightInd w:val="0"/>
              <w:spacing w:line="240" w:lineRule="auto"/>
              <w:jc w:val="thaiDistribute"/>
              <w:rPr>
                <w:rFonts w:ascii="Times New Roman" w:hAnsi="Times New Roman" w:cs="Times"/>
                <w:b/>
                <w:bCs/>
                <w:szCs w:val="22"/>
              </w:rPr>
            </w:pPr>
          </w:p>
        </w:tc>
        <w:tc>
          <w:tcPr>
            <w:tcW w:w="990" w:type="dxa"/>
            <w:tcBorders>
              <w:top w:val="single" w:sz="4" w:space="0" w:color="auto"/>
              <w:bottom w:val="double" w:sz="4" w:space="0" w:color="auto"/>
            </w:tcBorders>
          </w:tcPr>
          <w:p w14:paraId="23FB527C" w14:textId="77777777" w:rsidR="00197918" w:rsidRPr="00EB7808" w:rsidRDefault="00197918" w:rsidP="00197918">
            <w:pPr>
              <w:spacing w:line="240" w:lineRule="auto"/>
              <w:ind w:left="-110" w:right="-32"/>
              <w:jc w:val="right"/>
              <w:rPr>
                <w:rFonts w:ascii="Times New Roman" w:hAnsi="Times New Roman" w:cs="Times"/>
                <w:b/>
                <w:bCs/>
                <w:szCs w:val="22"/>
              </w:rPr>
            </w:pPr>
          </w:p>
          <w:p w14:paraId="1B08BD83" w14:textId="7B981777" w:rsidR="00197918" w:rsidRPr="00EB7808" w:rsidRDefault="00197918" w:rsidP="00197918">
            <w:pPr>
              <w:spacing w:line="240" w:lineRule="auto"/>
              <w:ind w:left="-110" w:right="-32"/>
              <w:jc w:val="right"/>
              <w:rPr>
                <w:rFonts w:ascii="Times New Roman" w:hAnsi="Times New Roman" w:cstheme="minorBidi"/>
                <w:b/>
                <w:bCs/>
                <w:szCs w:val="22"/>
                <w:cs/>
                <w:lang w:bidi="th-TH"/>
              </w:rPr>
            </w:pPr>
            <w:r w:rsidRPr="00EB7808">
              <w:rPr>
                <w:rFonts w:ascii="Times New Roman" w:hAnsi="Times New Roman" w:cs="Times"/>
                <w:b/>
                <w:bCs/>
                <w:szCs w:val="22"/>
              </w:rPr>
              <w:t>3,4</w:t>
            </w:r>
            <w:r>
              <w:rPr>
                <w:rFonts w:ascii="Times New Roman" w:hAnsi="Times New Roman" w:cs="Times"/>
                <w:b/>
                <w:bCs/>
                <w:szCs w:val="22"/>
              </w:rPr>
              <w:t>01</w:t>
            </w:r>
            <w:r w:rsidRPr="00EB7808">
              <w:rPr>
                <w:rFonts w:ascii="Times New Roman" w:hAnsi="Times New Roman" w:cs="Times"/>
                <w:b/>
                <w:bCs/>
                <w:szCs w:val="22"/>
              </w:rPr>
              <w:t>,</w:t>
            </w:r>
            <w:r>
              <w:rPr>
                <w:rFonts w:ascii="Times New Roman" w:hAnsi="Times New Roman" w:cs="Times"/>
                <w:b/>
                <w:bCs/>
                <w:szCs w:val="22"/>
              </w:rPr>
              <w:t>553</w:t>
            </w:r>
          </w:p>
        </w:tc>
      </w:tr>
    </w:tbl>
    <w:p w14:paraId="6F2D2A45" w14:textId="77777777" w:rsidR="00F122A1" w:rsidRPr="002C73E2" w:rsidRDefault="00F122A1" w:rsidP="002C73E2">
      <w:pPr>
        <w:spacing w:line="220" w:lineRule="exact"/>
        <w:jc w:val="both"/>
        <w:rPr>
          <w:rFonts w:cs="Times New Roman"/>
          <w:color w:val="000000" w:themeColor="text1"/>
          <w:sz w:val="20"/>
          <w:lang w:bidi="th-TH"/>
        </w:rPr>
      </w:pPr>
    </w:p>
    <w:p w14:paraId="2C60F625" w14:textId="3F9FF5FF" w:rsidR="00F122A1" w:rsidRPr="003E532F" w:rsidRDefault="00F122A1" w:rsidP="00E54D24">
      <w:pPr>
        <w:spacing w:line="240" w:lineRule="auto"/>
        <w:ind w:left="540" w:right="-27"/>
        <w:jc w:val="thaiDistribute"/>
        <w:rPr>
          <w:rFonts w:cs="Times New Roman"/>
          <w:szCs w:val="22"/>
        </w:rPr>
      </w:pPr>
      <w:r w:rsidRPr="003E532F">
        <w:rPr>
          <w:rFonts w:cs="Times New Roman"/>
          <w:szCs w:val="22"/>
        </w:rPr>
        <w:t xml:space="preserve">At the Meeting of Real Estate Investment Committee of BBL Asset Management Company </w:t>
      </w:r>
      <w:proofErr w:type="gramStart"/>
      <w:r w:rsidRPr="003E532F">
        <w:rPr>
          <w:rFonts w:cs="Times New Roman"/>
          <w:szCs w:val="22"/>
        </w:rPr>
        <w:t xml:space="preserve">Limited,   </w:t>
      </w:r>
      <w:proofErr w:type="gramEnd"/>
      <w:r w:rsidRPr="003E532F">
        <w:rPr>
          <w:rFonts w:cs="Times New Roman"/>
          <w:szCs w:val="22"/>
        </w:rPr>
        <w:t xml:space="preserve">acting as a REIT Manager of Bualuang Office Leasehold Real Estate Investment Trust held on                   </w:t>
      </w:r>
      <w:r w:rsidR="0028280E" w:rsidRPr="003E532F">
        <w:rPr>
          <w:rFonts w:cs="Times New Roman"/>
          <w:szCs w:val="22"/>
        </w:rPr>
        <w:t>26</w:t>
      </w:r>
      <w:r w:rsidR="001B6702" w:rsidRPr="003E532F">
        <w:rPr>
          <w:rFonts w:cs="Times New Roman"/>
          <w:szCs w:val="22"/>
        </w:rPr>
        <w:t xml:space="preserve"> </w:t>
      </w:r>
      <w:r w:rsidR="00BC44BD" w:rsidRPr="003E532F">
        <w:rPr>
          <w:rFonts w:cs="Times New Roman"/>
          <w:szCs w:val="22"/>
        </w:rPr>
        <w:t>Feb</w:t>
      </w:r>
      <w:r w:rsidR="00670743" w:rsidRPr="003E532F">
        <w:rPr>
          <w:rFonts w:cs="Times New Roman"/>
          <w:szCs w:val="22"/>
        </w:rPr>
        <w:t>ruary</w:t>
      </w:r>
      <w:r w:rsidRPr="003E532F">
        <w:rPr>
          <w:rFonts w:cs="Times New Roman"/>
          <w:szCs w:val="22"/>
        </w:rPr>
        <w:t xml:space="preserve"> 202</w:t>
      </w:r>
      <w:r w:rsidR="0028280E" w:rsidRPr="003E532F">
        <w:rPr>
          <w:rFonts w:cs="Times New Roman"/>
          <w:szCs w:val="22"/>
        </w:rPr>
        <w:t>5</w:t>
      </w:r>
      <w:r w:rsidRPr="003E532F">
        <w:rPr>
          <w:rFonts w:cs="Times New Roman"/>
          <w:szCs w:val="22"/>
        </w:rPr>
        <w:t xml:space="preserve">, the Board of Directors approved the paid-in capital reduction of par value at the rate of Baht </w:t>
      </w:r>
      <w:r w:rsidR="001B6702" w:rsidRPr="003E532F">
        <w:rPr>
          <w:rFonts w:cs="Times New Roman"/>
          <w:szCs w:val="22"/>
        </w:rPr>
        <w:t>0.</w:t>
      </w:r>
      <w:r w:rsidR="0028280E" w:rsidRPr="003E532F">
        <w:rPr>
          <w:rFonts w:cs="Times New Roman"/>
          <w:szCs w:val="22"/>
        </w:rPr>
        <w:t>1678</w:t>
      </w:r>
      <w:r w:rsidRPr="003E532F">
        <w:rPr>
          <w:rFonts w:cs="Times New Roman"/>
          <w:szCs w:val="22"/>
        </w:rPr>
        <w:t xml:space="preserve"> per unit totalling Baht </w:t>
      </w:r>
      <w:r w:rsidR="004C6140" w:rsidRPr="003E532F">
        <w:rPr>
          <w:rFonts w:cs="Times New Roman"/>
          <w:szCs w:val="22"/>
        </w:rPr>
        <w:t>61.</w:t>
      </w:r>
      <w:r w:rsidR="00AD516D" w:rsidRPr="003E532F">
        <w:rPr>
          <w:szCs w:val="28"/>
          <w:lang w:val="en-US" w:bidi="th-TH"/>
        </w:rPr>
        <w:t>8</w:t>
      </w:r>
      <w:r w:rsidR="004C6140" w:rsidRPr="003E532F">
        <w:rPr>
          <w:rFonts w:cs="Times New Roman"/>
          <w:szCs w:val="22"/>
        </w:rPr>
        <w:t>9</w:t>
      </w:r>
      <w:r w:rsidRPr="003E532F">
        <w:rPr>
          <w:rFonts w:cs="Times New Roman"/>
          <w:szCs w:val="22"/>
        </w:rPr>
        <w:t xml:space="preserve"> million. The reduction of paid-in capital was paid to its unitholders in </w:t>
      </w:r>
      <w:r w:rsidR="00670743" w:rsidRPr="003E532F">
        <w:rPr>
          <w:rFonts w:cs="Times New Roman"/>
          <w:szCs w:val="22"/>
        </w:rPr>
        <w:t>March 2025</w:t>
      </w:r>
      <w:r w:rsidRPr="003E532F">
        <w:rPr>
          <w:rFonts w:cs="Times New Roman"/>
          <w:szCs w:val="22"/>
        </w:rPr>
        <w:t xml:space="preserve"> which was to comply with the Trust deed.</w:t>
      </w:r>
    </w:p>
    <w:p w14:paraId="7964F070" w14:textId="77777777" w:rsidR="00FD5BA6" w:rsidRPr="003E532F" w:rsidRDefault="00FD5BA6" w:rsidP="002C73E2">
      <w:pPr>
        <w:spacing w:line="220" w:lineRule="exact"/>
        <w:jc w:val="both"/>
        <w:rPr>
          <w:rFonts w:cs="Times New Roman"/>
          <w:color w:val="000000" w:themeColor="text1"/>
          <w:sz w:val="20"/>
          <w:lang w:bidi="th-TH"/>
        </w:rPr>
      </w:pPr>
    </w:p>
    <w:p w14:paraId="7293D666" w14:textId="0B090A1C" w:rsidR="00FD5BA6" w:rsidRDefault="00FD5BA6" w:rsidP="00FD5BA6">
      <w:pPr>
        <w:spacing w:line="240" w:lineRule="auto"/>
        <w:ind w:left="540" w:right="-27"/>
        <w:jc w:val="thaiDistribute"/>
        <w:rPr>
          <w:rFonts w:cs="Times New Roman"/>
          <w:szCs w:val="22"/>
        </w:rPr>
      </w:pPr>
      <w:r w:rsidRPr="003E532F">
        <w:rPr>
          <w:rFonts w:cs="Times New Roman"/>
          <w:szCs w:val="22"/>
        </w:rPr>
        <w:t xml:space="preserve">At the Meeting of Real Estate Investment Committee of BBL Asset Management Company </w:t>
      </w:r>
      <w:proofErr w:type="gramStart"/>
      <w:r w:rsidRPr="003E532F">
        <w:rPr>
          <w:rFonts w:cs="Times New Roman"/>
          <w:szCs w:val="22"/>
        </w:rPr>
        <w:t xml:space="preserve">Limited,   </w:t>
      </w:r>
      <w:proofErr w:type="gramEnd"/>
      <w:r w:rsidRPr="003E532F">
        <w:rPr>
          <w:rFonts w:cs="Times New Roman"/>
          <w:szCs w:val="22"/>
        </w:rPr>
        <w:t>acting as a REIT Manager of Bualuang Office Leasehold Real Estate Investment Trust held on                   15 May 2025, the Board of Directors approved the paid-in capital reduction of par value at the rate of Baht 0.</w:t>
      </w:r>
      <w:r w:rsidR="006D47BD" w:rsidRPr="003E532F">
        <w:rPr>
          <w:rFonts w:cs="Times New Roman"/>
          <w:szCs w:val="22"/>
        </w:rPr>
        <w:t>0725</w:t>
      </w:r>
      <w:r w:rsidRPr="003E532F">
        <w:rPr>
          <w:rFonts w:cs="Times New Roman"/>
          <w:szCs w:val="22"/>
        </w:rPr>
        <w:t xml:space="preserve"> per unit totalling Baht </w:t>
      </w:r>
      <w:r w:rsidR="006D47BD" w:rsidRPr="003E532F">
        <w:rPr>
          <w:rFonts w:cs="Times New Roman"/>
          <w:szCs w:val="22"/>
        </w:rPr>
        <w:t>26.74</w:t>
      </w:r>
      <w:r w:rsidRPr="003E532F">
        <w:rPr>
          <w:rFonts w:cs="Times New Roman"/>
          <w:szCs w:val="22"/>
        </w:rPr>
        <w:t xml:space="preserve"> million. The reduction of paid-in capital was paid to its unitholders in </w:t>
      </w:r>
      <w:r w:rsidR="00791239" w:rsidRPr="003E532F">
        <w:rPr>
          <w:rFonts w:cs="Times New Roman"/>
          <w:szCs w:val="22"/>
        </w:rPr>
        <w:t xml:space="preserve">June </w:t>
      </w:r>
      <w:r w:rsidRPr="003E532F">
        <w:rPr>
          <w:rFonts w:cs="Times New Roman"/>
          <w:szCs w:val="22"/>
        </w:rPr>
        <w:t>2025 which was to comply with the Trust deed.</w:t>
      </w:r>
    </w:p>
    <w:p w14:paraId="285D05D6" w14:textId="77777777" w:rsidR="00C54343" w:rsidRDefault="00C54343" w:rsidP="00FD5BA6">
      <w:pPr>
        <w:spacing w:line="240" w:lineRule="auto"/>
        <w:ind w:left="540" w:right="-27"/>
        <w:jc w:val="thaiDistribute"/>
        <w:rPr>
          <w:rFonts w:cs="Times New Roman"/>
          <w:szCs w:val="22"/>
        </w:rPr>
      </w:pPr>
    </w:p>
    <w:p w14:paraId="1BF6A135" w14:textId="6FA82AB7" w:rsidR="00C54343" w:rsidRDefault="00C54343" w:rsidP="00C54343">
      <w:pPr>
        <w:spacing w:line="240" w:lineRule="auto"/>
        <w:ind w:left="540" w:right="-27"/>
        <w:jc w:val="thaiDistribute"/>
        <w:rPr>
          <w:rFonts w:cs="Times New Roman"/>
          <w:szCs w:val="22"/>
        </w:rPr>
      </w:pPr>
      <w:r w:rsidRPr="003E532F">
        <w:rPr>
          <w:rFonts w:cs="Times New Roman"/>
          <w:szCs w:val="22"/>
        </w:rPr>
        <w:t xml:space="preserve">At the Meeting of Real Estate Investment Committee of BBL Asset Management Company </w:t>
      </w:r>
      <w:proofErr w:type="gramStart"/>
      <w:r w:rsidRPr="003E532F">
        <w:rPr>
          <w:rFonts w:cs="Times New Roman"/>
          <w:szCs w:val="22"/>
        </w:rPr>
        <w:t xml:space="preserve">Limited,   </w:t>
      </w:r>
      <w:proofErr w:type="gramEnd"/>
      <w:r w:rsidRPr="003E532F">
        <w:rPr>
          <w:rFonts w:cs="Times New Roman"/>
          <w:szCs w:val="22"/>
        </w:rPr>
        <w:t>acting as a REIT Manager of Bualuang Office Leasehold Real Estate Investment Trust held on                   1</w:t>
      </w:r>
      <w:r w:rsidR="002A2942">
        <w:rPr>
          <w:rFonts w:cs="Times New Roman"/>
          <w:szCs w:val="22"/>
        </w:rPr>
        <w:t>4</w:t>
      </w:r>
      <w:r w:rsidRPr="003E532F">
        <w:rPr>
          <w:rFonts w:cs="Times New Roman"/>
          <w:szCs w:val="22"/>
        </w:rPr>
        <w:t xml:space="preserve"> </w:t>
      </w:r>
      <w:r w:rsidR="002A2942">
        <w:rPr>
          <w:rFonts w:cs="Times New Roman"/>
          <w:szCs w:val="22"/>
        </w:rPr>
        <w:t>August</w:t>
      </w:r>
      <w:r w:rsidRPr="003E532F">
        <w:rPr>
          <w:rFonts w:cs="Times New Roman"/>
          <w:szCs w:val="22"/>
        </w:rPr>
        <w:t xml:space="preserve"> 2025, the Board of Directors approved the paid-in capital reduction of par value at the rate of Baht 0.0</w:t>
      </w:r>
      <w:r w:rsidR="002A2942">
        <w:rPr>
          <w:rFonts w:cs="Times New Roman"/>
          <w:szCs w:val="22"/>
        </w:rPr>
        <w:t>333</w:t>
      </w:r>
      <w:r w:rsidRPr="003E532F">
        <w:rPr>
          <w:rFonts w:cs="Times New Roman"/>
          <w:szCs w:val="22"/>
        </w:rPr>
        <w:t xml:space="preserve"> per unit totalling Baht </w:t>
      </w:r>
      <w:r w:rsidR="002A2942">
        <w:rPr>
          <w:rFonts w:cs="Times New Roman"/>
          <w:szCs w:val="22"/>
        </w:rPr>
        <w:t>12.28</w:t>
      </w:r>
      <w:r w:rsidRPr="003E532F">
        <w:rPr>
          <w:rFonts w:cs="Times New Roman"/>
          <w:szCs w:val="22"/>
        </w:rPr>
        <w:t xml:space="preserve"> million. The reduction of paid-in capital was paid to its unitholders in </w:t>
      </w:r>
      <w:r w:rsidR="00F3325F">
        <w:rPr>
          <w:rFonts w:cs="Times New Roman"/>
          <w:szCs w:val="22"/>
        </w:rPr>
        <w:t>September</w:t>
      </w:r>
      <w:r w:rsidRPr="003E532F">
        <w:rPr>
          <w:rFonts w:cs="Times New Roman"/>
          <w:szCs w:val="22"/>
        </w:rPr>
        <w:t xml:space="preserve"> 2025 which was to comply with the Trust deed.</w:t>
      </w:r>
    </w:p>
    <w:p w14:paraId="6ED7FEC1" w14:textId="77777777" w:rsidR="00A352AE" w:rsidRPr="00E54D24" w:rsidRDefault="00A352AE" w:rsidP="00C54343">
      <w:pPr>
        <w:spacing w:line="240" w:lineRule="auto"/>
        <w:ind w:left="540" w:right="-27"/>
        <w:jc w:val="thaiDistribute"/>
        <w:rPr>
          <w:rFonts w:cs="Times New Roman"/>
          <w:szCs w:val="22"/>
        </w:rPr>
      </w:pPr>
    </w:p>
    <w:p w14:paraId="3D69B94D" w14:textId="65789BD9" w:rsidR="00A14337" w:rsidRDefault="00A14337">
      <w:pPr>
        <w:spacing w:line="240" w:lineRule="auto"/>
        <w:rPr>
          <w:rFonts w:cs="Times New Roman"/>
          <w:szCs w:val="22"/>
        </w:rPr>
      </w:pPr>
      <w:r>
        <w:rPr>
          <w:rFonts w:cs="Times New Roman"/>
          <w:szCs w:val="22"/>
        </w:rPr>
        <w:br w:type="page"/>
      </w:r>
    </w:p>
    <w:p w14:paraId="302250C2" w14:textId="3D6719CC" w:rsidR="00D862EC" w:rsidRPr="00E54D24" w:rsidRDefault="00D862EC" w:rsidP="00E54D24">
      <w:pPr>
        <w:pStyle w:val="ListParagraph"/>
        <w:numPr>
          <w:ilvl w:val="0"/>
          <w:numId w:val="9"/>
        </w:numPr>
        <w:tabs>
          <w:tab w:val="clear" w:pos="340"/>
        </w:tabs>
        <w:spacing w:line="240" w:lineRule="atLeast"/>
        <w:ind w:left="540" w:hanging="540"/>
        <w:jc w:val="both"/>
        <w:rPr>
          <w:rFonts w:eastAsia="Cordia New" w:cs="Times New Roman"/>
          <w:b/>
          <w:bCs/>
          <w:sz w:val="24"/>
          <w:szCs w:val="24"/>
        </w:rPr>
      </w:pPr>
      <w:r w:rsidRPr="00E54D24">
        <w:rPr>
          <w:rFonts w:eastAsia="Cordia New" w:cs="Times New Roman"/>
          <w:b/>
          <w:bCs/>
          <w:sz w:val="24"/>
          <w:szCs w:val="24"/>
        </w:rPr>
        <w:t>Retained earnings</w:t>
      </w:r>
      <w:r w:rsidR="003C76C0">
        <w:rPr>
          <w:rFonts w:eastAsia="Cordia New" w:cs="Times New Roman"/>
          <w:b/>
          <w:bCs/>
          <w:sz w:val="24"/>
          <w:szCs w:val="24"/>
        </w:rPr>
        <w:t xml:space="preserve"> (deficit)</w:t>
      </w:r>
    </w:p>
    <w:p w14:paraId="2F80DECC" w14:textId="3E07D172" w:rsidR="00D862EC" w:rsidRPr="00636C83" w:rsidRDefault="00D862EC" w:rsidP="00B47728">
      <w:pPr>
        <w:spacing w:line="220" w:lineRule="exact"/>
        <w:jc w:val="both"/>
        <w:rPr>
          <w:rFonts w:cs="Times New Roman"/>
          <w:color w:val="000000" w:themeColor="text1"/>
          <w:szCs w:val="22"/>
          <w:lang w:bidi="th-TH"/>
        </w:rPr>
      </w:pPr>
    </w:p>
    <w:p w14:paraId="328FBCE8" w14:textId="1D322769" w:rsidR="0062650E" w:rsidRPr="00E54D24" w:rsidRDefault="0062650E" w:rsidP="00427963">
      <w:pPr>
        <w:spacing w:line="240" w:lineRule="atLeast"/>
        <w:ind w:left="533"/>
        <w:jc w:val="both"/>
        <w:rPr>
          <w:rFonts w:cs="Times New Roman"/>
          <w:spacing w:val="-4"/>
          <w:szCs w:val="22"/>
          <w:cs/>
          <w:lang w:val="en-US" w:bidi="th-TH"/>
        </w:rPr>
      </w:pPr>
      <w:r w:rsidRPr="00E54D24">
        <w:rPr>
          <w:rFonts w:cs="Times New Roman"/>
          <w:spacing w:val="-4"/>
          <w:szCs w:val="22"/>
        </w:rPr>
        <w:t xml:space="preserve">Movements of retained earnings </w:t>
      </w:r>
      <w:r w:rsidR="003C76C0">
        <w:rPr>
          <w:rFonts w:cs="Times New Roman"/>
          <w:spacing w:val="-4"/>
          <w:szCs w:val="22"/>
        </w:rPr>
        <w:t xml:space="preserve">(deficit) </w:t>
      </w:r>
      <w:r w:rsidRPr="00E54D24">
        <w:rPr>
          <w:rFonts w:cs="Times New Roman"/>
          <w:spacing w:val="-4"/>
          <w:szCs w:val="22"/>
        </w:rPr>
        <w:t xml:space="preserve">for the </w:t>
      </w:r>
      <w:r w:rsidR="007F1FAF">
        <w:rPr>
          <w:rFonts w:cs="Times New Roman"/>
          <w:szCs w:val="22"/>
        </w:rPr>
        <w:t>nine</w:t>
      </w:r>
      <w:r w:rsidR="006D1D8D" w:rsidRPr="00E54D24">
        <w:rPr>
          <w:rFonts w:cs="Times New Roman"/>
          <w:szCs w:val="22"/>
        </w:rPr>
        <w:t xml:space="preserve">-month periods ended </w:t>
      </w:r>
      <w:r w:rsidR="00452358" w:rsidRPr="00D67968">
        <w:rPr>
          <w:rFonts w:eastAsia="Arial Unicode MS" w:cs="Times New Roman"/>
          <w:spacing w:val="-8"/>
          <w:szCs w:val="22"/>
          <w:lang w:val="en-US"/>
        </w:rPr>
        <w:t xml:space="preserve">30 </w:t>
      </w:r>
      <w:r w:rsidR="007F1FAF">
        <w:rPr>
          <w:rFonts w:eastAsia="Arial Unicode MS" w:cs="Times New Roman"/>
          <w:spacing w:val="-8"/>
          <w:szCs w:val="22"/>
          <w:lang w:val="en-US"/>
        </w:rPr>
        <w:t>September</w:t>
      </w:r>
      <w:r w:rsidR="00452358" w:rsidRPr="00D67968">
        <w:rPr>
          <w:rFonts w:eastAsia="Arial Unicode MS" w:cs="Times New Roman"/>
          <w:spacing w:val="-8"/>
          <w:szCs w:val="22"/>
          <w:lang w:val="en-US"/>
        </w:rPr>
        <w:t xml:space="preserve"> </w:t>
      </w:r>
      <w:r w:rsidR="00107947">
        <w:rPr>
          <w:rFonts w:eastAsia="Arial Unicode MS" w:cs="Times New Roman"/>
          <w:szCs w:val="22"/>
          <w:lang w:val="en-US"/>
        </w:rPr>
        <w:t>2025</w:t>
      </w:r>
      <w:r w:rsidRPr="00E54D24">
        <w:rPr>
          <w:rFonts w:cs="Times New Roman"/>
          <w:spacing w:val="-4"/>
          <w:szCs w:val="22"/>
          <w:lang w:val="en-US"/>
        </w:rPr>
        <w:t xml:space="preserve"> and 202</w:t>
      </w:r>
      <w:r w:rsidR="00107947">
        <w:rPr>
          <w:rFonts w:cs="Times New Roman"/>
          <w:spacing w:val="-4"/>
          <w:szCs w:val="22"/>
          <w:lang w:val="en-US"/>
        </w:rPr>
        <w:t>4</w:t>
      </w:r>
      <w:r w:rsidRPr="00E54D24">
        <w:rPr>
          <w:rFonts w:cs="Times New Roman"/>
          <w:spacing w:val="-4"/>
          <w:szCs w:val="22"/>
          <w:lang w:val="en-US"/>
        </w:rPr>
        <w:t xml:space="preserve"> </w:t>
      </w:r>
      <w:r w:rsidR="00427963">
        <w:rPr>
          <w:rFonts w:cs="Times New Roman"/>
          <w:spacing w:val="-4"/>
          <w:szCs w:val="22"/>
          <w:lang w:val="en-US"/>
        </w:rPr>
        <w:br/>
      </w:r>
      <w:r w:rsidRPr="00E54D24">
        <w:rPr>
          <w:rFonts w:cs="Times New Roman"/>
          <w:spacing w:val="-4"/>
          <w:szCs w:val="22"/>
          <w:lang w:bidi="th-TH"/>
        </w:rPr>
        <w:t xml:space="preserve">were </w:t>
      </w:r>
      <w:r w:rsidRPr="00E54D24">
        <w:rPr>
          <w:rFonts w:cs="Times New Roman"/>
          <w:spacing w:val="-4"/>
          <w:szCs w:val="22"/>
        </w:rPr>
        <w:t>as</w:t>
      </w:r>
      <w:r w:rsidRPr="00E54D24">
        <w:rPr>
          <w:rFonts w:cs="Times New Roman"/>
          <w:spacing w:val="-4"/>
          <w:szCs w:val="22"/>
          <w:cs/>
          <w:lang w:bidi="th-TH"/>
        </w:rPr>
        <w:t xml:space="preserve"> </w:t>
      </w:r>
      <w:r w:rsidRPr="00E54D24">
        <w:rPr>
          <w:rFonts w:cs="Times New Roman"/>
          <w:spacing w:val="-4"/>
          <w:szCs w:val="22"/>
        </w:rPr>
        <w:t>follows:</w:t>
      </w:r>
    </w:p>
    <w:p w14:paraId="459E7CC2" w14:textId="2AEA158B" w:rsidR="00727718" w:rsidRPr="00B47728" w:rsidRDefault="00727718" w:rsidP="00B47728">
      <w:pPr>
        <w:spacing w:line="220" w:lineRule="exact"/>
        <w:jc w:val="both"/>
        <w:rPr>
          <w:rFonts w:cs="Times New Roman"/>
          <w:color w:val="000000" w:themeColor="text1"/>
          <w:szCs w:val="22"/>
          <w:lang w:bidi="th-TH"/>
        </w:rPr>
      </w:pPr>
    </w:p>
    <w:tbl>
      <w:tblPr>
        <w:tblW w:w="9072" w:type="dxa"/>
        <w:tblInd w:w="450" w:type="dxa"/>
        <w:tblLayout w:type="fixed"/>
        <w:tblLook w:val="0000" w:firstRow="0" w:lastRow="0" w:firstColumn="0" w:lastColumn="0" w:noHBand="0" w:noVBand="0"/>
      </w:tblPr>
      <w:tblGrid>
        <w:gridCol w:w="5022"/>
        <w:gridCol w:w="810"/>
        <w:gridCol w:w="270"/>
        <w:gridCol w:w="1350"/>
        <w:gridCol w:w="270"/>
        <w:gridCol w:w="1350"/>
      </w:tblGrid>
      <w:tr w:rsidR="00092FB8" w:rsidRPr="00E54D24" w14:paraId="7DAACCD7" w14:textId="77777777" w:rsidTr="00BE63A1">
        <w:trPr>
          <w:cantSplit/>
          <w:trHeight w:hRule="exact" w:val="245"/>
          <w:tblHeader/>
        </w:trPr>
        <w:tc>
          <w:tcPr>
            <w:tcW w:w="5022" w:type="dxa"/>
          </w:tcPr>
          <w:p w14:paraId="43092187" w14:textId="77777777" w:rsidR="00092FB8" w:rsidRPr="00E54D24" w:rsidRDefault="00092FB8" w:rsidP="00E54D24">
            <w:pPr>
              <w:pStyle w:val="Heading9"/>
              <w:spacing w:line="240" w:lineRule="atLeast"/>
              <w:jc w:val="center"/>
              <w:rPr>
                <w:rFonts w:eastAsia="Times New Roman" w:cs="Times New Roman"/>
                <w:i/>
                <w:iCs/>
                <w:szCs w:val="22"/>
              </w:rPr>
            </w:pPr>
          </w:p>
        </w:tc>
        <w:tc>
          <w:tcPr>
            <w:tcW w:w="810" w:type="dxa"/>
          </w:tcPr>
          <w:p w14:paraId="50580D63" w14:textId="77777777" w:rsidR="00092FB8" w:rsidRPr="00E54D24" w:rsidRDefault="00092FB8" w:rsidP="00E54D24">
            <w:pPr>
              <w:pStyle w:val="Heading9"/>
              <w:spacing w:line="240" w:lineRule="atLeast"/>
              <w:jc w:val="center"/>
              <w:rPr>
                <w:rFonts w:eastAsia="Times New Roman" w:cs="Times New Roman"/>
                <w:i/>
                <w:iCs/>
                <w:szCs w:val="22"/>
              </w:rPr>
            </w:pPr>
            <w:r w:rsidRPr="00E54D24">
              <w:rPr>
                <w:rFonts w:eastAsia="Times New Roman" w:cs="Times New Roman"/>
                <w:i/>
                <w:iCs/>
                <w:szCs w:val="22"/>
              </w:rPr>
              <w:t>Note</w:t>
            </w:r>
          </w:p>
        </w:tc>
        <w:tc>
          <w:tcPr>
            <w:tcW w:w="270" w:type="dxa"/>
          </w:tcPr>
          <w:p w14:paraId="5D066488" w14:textId="77777777" w:rsidR="00092FB8" w:rsidRPr="00E54D24" w:rsidRDefault="00092FB8" w:rsidP="00E54D24">
            <w:pPr>
              <w:pStyle w:val="Heading9"/>
              <w:spacing w:line="240" w:lineRule="atLeast"/>
              <w:jc w:val="right"/>
              <w:rPr>
                <w:rFonts w:eastAsia="Times New Roman" w:cs="Times New Roman"/>
                <w:i/>
                <w:iCs/>
                <w:szCs w:val="22"/>
              </w:rPr>
            </w:pPr>
          </w:p>
        </w:tc>
        <w:tc>
          <w:tcPr>
            <w:tcW w:w="1350" w:type="dxa"/>
          </w:tcPr>
          <w:p w14:paraId="594B9FE1" w14:textId="6182EEF6" w:rsidR="00092FB8" w:rsidRPr="00E54D24" w:rsidRDefault="00092FB8" w:rsidP="00E54D24">
            <w:pPr>
              <w:pStyle w:val="Heading9"/>
              <w:spacing w:line="240" w:lineRule="atLeast"/>
              <w:jc w:val="center"/>
              <w:rPr>
                <w:rFonts w:eastAsia="Times New Roman" w:cs="Times New Roman"/>
                <w:szCs w:val="22"/>
              </w:rPr>
            </w:pPr>
            <w:r w:rsidRPr="00E54D24">
              <w:rPr>
                <w:rFonts w:eastAsia="Times New Roman" w:cs="Times New Roman"/>
                <w:szCs w:val="22"/>
              </w:rPr>
              <w:t>202</w:t>
            </w:r>
            <w:r w:rsidR="00107947">
              <w:rPr>
                <w:rFonts w:eastAsia="Times New Roman" w:cs="Times New Roman"/>
                <w:szCs w:val="22"/>
              </w:rPr>
              <w:t>5</w:t>
            </w:r>
          </w:p>
        </w:tc>
        <w:tc>
          <w:tcPr>
            <w:tcW w:w="270" w:type="dxa"/>
          </w:tcPr>
          <w:p w14:paraId="454158D9" w14:textId="77777777" w:rsidR="00092FB8" w:rsidRPr="00E54D24" w:rsidRDefault="00092FB8" w:rsidP="00E54D24">
            <w:pPr>
              <w:pStyle w:val="Heading9"/>
              <w:spacing w:line="240" w:lineRule="atLeast"/>
              <w:jc w:val="center"/>
              <w:rPr>
                <w:rFonts w:eastAsia="Times New Roman" w:cs="Times New Roman"/>
                <w:szCs w:val="22"/>
              </w:rPr>
            </w:pPr>
          </w:p>
        </w:tc>
        <w:tc>
          <w:tcPr>
            <w:tcW w:w="1350" w:type="dxa"/>
          </w:tcPr>
          <w:p w14:paraId="76FA5C10" w14:textId="65B08E12" w:rsidR="00092FB8" w:rsidRPr="00E54D24" w:rsidRDefault="00107947" w:rsidP="00E54D24">
            <w:pPr>
              <w:pStyle w:val="Heading9"/>
              <w:spacing w:line="240" w:lineRule="atLeast"/>
              <w:jc w:val="center"/>
              <w:rPr>
                <w:rFonts w:eastAsia="Times New Roman" w:cs="Times New Roman"/>
                <w:szCs w:val="22"/>
              </w:rPr>
            </w:pPr>
            <w:r w:rsidRPr="00E54D24">
              <w:rPr>
                <w:rFonts w:eastAsia="Times New Roman" w:cs="Times New Roman"/>
                <w:szCs w:val="22"/>
              </w:rPr>
              <w:t>2024</w:t>
            </w:r>
          </w:p>
        </w:tc>
      </w:tr>
      <w:tr w:rsidR="00092FB8" w:rsidRPr="00E54D24" w14:paraId="7671491A" w14:textId="77777777" w:rsidTr="00BE63A1">
        <w:trPr>
          <w:cantSplit/>
          <w:trHeight w:hRule="exact" w:val="245"/>
          <w:tblHeader/>
        </w:trPr>
        <w:tc>
          <w:tcPr>
            <w:tcW w:w="5022" w:type="dxa"/>
          </w:tcPr>
          <w:p w14:paraId="1C815E33" w14:textId="77777777" w:rsidR="00092FB8" w:rsidRPr="00E54D24" w:rsidRDefault="00092FB8" w:rsidP="00E54D24">
            <w:pPr>
              <w:pStyle w:val="Heading9"/>
              <w:spacing w:line="240" w:lineRule="atLeast"/>
              <w:jc w:val="center"/>
              <w:rPr>
                <w:rFonts w:eastAsia="Times New Roman" w:cs="Times New Roman"/>
                <w:i/>
                <w:iCs/>
                <w:szCs w:val="22"/>
              </w:rPr>
            </w:pPr>
          </w:p>
        </w:tc>
        <w:tc>
          <w:tcPr>
            <w:tcW w:w="810" w:type="dxa"/>
          </w:tcPr>
          <w:p w14:paraId="2A079B60" w14:textId="77777777" w:rsidR="00092FB8" w:rsidRPr="00E54D24" w:rsidRDefault="00092FB8" w:rsidP="00E54D24">
            <w:pPr>
              <w:pStyle w:val="Heading9"/>
              <w:spacing w:line="240" w:lineRule="atLeast"/>
              <w:jc w:val="center"/>
              <w:rPr>
                <w:rFonts w:eastAsia="Times New Roman" w:cs="Times New Roman"/>
                <w:i/>
                <w:iCs/>
                <w:szCs w:val="22"/>
              </w:rPr>
            </w:pPr>
          </w:p>
        </w:tc>
        <w:tc>
          <w:tcPr>
            <w:tcW w:w="270" w:type="dxa"/>
          </w:tcPr>
          <w:p w14:paraId="00E08B58" w14:textId="77777777" w:rsidR="00092FB8" w:rsidRPr="00E54D24" w:rsidRDefault="00092FB8" w:rsidP="00E54D24">
            <w:pPr>
              <w:pStyle w:val="Heading9"/>
              <w:spacing w:line="240" w:lineRule="atLeast"/>
              <w:jc w:val="right"/>
              <w:rPr>
                <w:rFonts w:eastAsia="Times New Roman" w:cs="Times New Roman"/>
                <w:i/>
                <w:iCs/>
                <w:szCs w:val="22"/>
              </w:rPr>
            </w:pPr>
          </w:p>
        </w:tc>
        <w:tc>
          <w:tcPr>
            <w:tcW w:w="2970" w:type="dxa"/>
            <w:gridSpan w:val="3"/>
          </w:tcPr>
          <w:p w14:paraId="414E5DCD" w14:textId="77777777" w:rsidR="00092FB8" w:rsidRPr="00E54D24" w:rsidRDefault="00092FB8" w:rsidP="00E54D24">
            <w:pPr>
              <w:spacing w:line="240" w:lineRule="atLeast"/>
              <w:ind w:right="29"/>
              <w:jc w:val="center"/>
              <w:rPr>
                <w:rFonts w:eastAsia="Cordia New" w:cs="Times New Roman"/>
                <w:i/>
                <w:iCs/>
                <w:szCs w:val="22"/>
              </w:rPr>
            </w:pPr>
            <w:r w:rsidRPr="00E54D24">
              <w:rPr>
                <w:rFonts w:eastAsia="Cordia New" w:cs="Times New Roman"/>
                <w:i/>
                <w:iCs/>
                <w:szCs w:val="22"/>
              </w:rPr>
              <w:t>(in thousand baht)</w:t>
            </w:r>
          </w:p>
        </w:tc>
      </w:tr>
      <w:tr w:rsidR="00092FB8" w:rsidRPr="00E54D24" w14:paraId="4F11DD4C" w14:textId="77777777" w:rsidTr="00BE63A1">
        <w:trPr>
          <w:cantSplit/>
          <w:trHeight w:hRule="exact" w:val="245"/>
          <w:tblHeader/>
        </w:trPr>
        <w:tc>
          <w:tcPr>
            <w:tcW w:w="5022" w:type="dxa"/>
          </w:tcPr>
          <w:p w14:paraId="730E689F" w14:textId="77777777" w:rsidR="00092FB8" w:rsidRPr="00E54D24" w:rsidRDefault="00092FB8" w:rsidP="00E54D24">
            <w:pPr>
              <w:pStyle w:val="Heading9"/>
              <w:spacing w:line="240" w:lineRule="atLeast"/>
              <w:jc w:val="center"/>
              <w:rPr>
                <w:rFonts w:eastAsia="Times New Roman" w:cs="Times New Roman"/>
                <w:i/>
                <w:iCs/>
                <w:szCs w:val="22"/>
              </w:rPr>
            </w:pPr>
          </w:p>
        </w:tc>
        <w:tc>
          <w:tcPr>
            <w:tcW w:w="810" w:type="dxa"/>
          </w:tcPr>
          <w:p w14:paraId="0AD09779" w14:textId="77777777" w:rsidR="00092FB8" w:rsidRPr="00E54D24" w:rsidRDefault="00092FB8" w:rsidP="00E54D24">
            <w:pPr>
              <w:pStyle w:val="Heading9"/>
              <w:spacing w:line="240" w:lineRule="atLeast"/>
              <w:jc w:val="center"/>
              <w:rPr>
                <w:rFonts w:eastAsia="Times New Roman" w:cs="Times New Roman"/>
                <w:i/>
                <w:iCs/>
                <w:szCs w:val="22"/>
              </w:rPr>
            </w:pPr>
          </w:p>
        </w:tc>
        <w:tc>
          <w:tcPr>
            <w:tcW w:w="270" w:type="dxa"/>
          </w:tcPr>
          <w:p w14:paraId="7F4FAC3C" w14:textId="77777777" w:rsidR="00092FB8" w:rsidRPr="00E54D24" w:rsidRDefault="00092FB8" w:rsidP="00E54D24">
            <w:pPr>
              <w:pStyle w:val="Heading9"/>
              <w:spacing w:line="240" w:lineRule="atLeast"/>
              <w:jc w:val="right"/>
              <w:rPr>
                <w:rFonts w:eastAsia="Times New Roman" w:cs="Times New Roman"/>
                <w:i/>
                <w:iCs/>
                <w:szCs w:val="22"/>
              </w:rPr>
            </w:pPr>
          </w:p>
        </w:tc>
        <w:tc>
          <w:tcPr>
            <w:tcW w:w="2970" w:type="dxa"/>
            <w:gridSpan w:val="3"/>
          </w:tcPr>
          <w:p w14:paraId="2E8F6B3D" w14:textId="77777777" w:rsidR="00092FB8" w:rsidRPr="00E54D24" w:rsidRDefault="00092FB8" w:rsidP="00E54D24">
            <w:pPr>
              <w:spacing w:line="240" w:lineRule="atLeast"/>
              <w:ind w:right="29"/>
              <w:jc w:val="center"/>
              <w:rPr>
                <w:rFonts w:eastAsia="Cordia New" w:cs="Times New Roman"/>
                <w:i/>
                <w:iCs/>
                <w:szCs w:val="22"/>
              </w:rPr>
            </w:pPr>
          </w:p>
        </w:tc>
      </w:tr>
      <w:tr w:rsidR="00581D07" w:rsidRPr="00E54D24" w14:paraId="0C79D99F" w14:textId="77777777">
        <w:trPr>
          <w:cantSplit/>
          <w:trHeight w:hRule="exact" w:val="254"/>
          <w:tblHeader/>
        </w:trPr>
        <w:tc>
          <w:tcPr>
            <w:tcW w:w="5022" w:type="dxa"/>
          </w:tcPr>
          <w:p w14:paraId="7B639A27" w14:textId="77777777" w:rsidR="00581D07" w:rsidRPr="00E54D24" w:rsidRDefault="00581D07" w:rsidP="00581D07">
            <w:pPr>
              <w:pStyle w:val="Heading9"/>
              <w:spacing w:line="240" w:lineRule="atLeast"/>
              <w:rPr>
                <w:rFonts w:eastAsia="Times New Roman" w:cs="Times New Roman"/>
                <w:i/>
                <w:iCs/>
                <w:szCs w:val="22"/>
              </w:rPr>
            </w:pPr>
            <w:r w:rsidRPr="00E54D24">
              <w:rPr>
                <w:rFonts w:cs="Times New Roman"/>
                <w:spacing w:val="-4"/>
                <w:szCs w:val="22"/>
              </w:rPr>
              <w:t>At the beginning of the period</w:t>
            </w:r>
          </w:p>
        </w:tc>
        <w:tc>
          <w:tcPr>
            <w:tcW w:w="810" w:type="dxa"/>
          </w:tcPr>
          <w:p w14:paraId="371DB970" w14:textId="77777777" w:rsidR="00581D07" w:rsidRPr="00E54D24" w:rsidRDefault="00581D07" w:rsidP="00581D07">
            <w:pPr>
              <w:pStyle w:val="Heading9"/>
              <w:spacing w:line="240" w:lineRule="atLeast"/>
              <w:jc w:val="center"/>
              <w:rPr>
                <w:rFonts w:eastAsia="Times New Roman" w:cs="Times New Roman"/>
                <w:i/>
                <w:iCs/>
                <w:szCs w:val="22"/>
              </w:rPr>
            </w:pPr>
          </w:p>
        </w:tc>
        <w:tc>
          <w:tcPr>
            <w:tcW w:w="270" w:type="dxa"/>
          </w:tcPr>
          <w:p w14:paraId="0A5FCD7D" w14:textId="77777777" w:rsidR="00581D07" w:rsidRPr="00E54D24" w:rsidRDefault="00581D07" w:rsidP="00581D07">
            <w:pPr>
              <w:pStyle w:val="Heading9"/>
              <w:spacing w:line="240" w:lineRule="atLeast"/>
              <w:jc w:val="right"/>
              <w:rPr>
                <w:rFonts w:eastAsia="Times New Roman" w:cs="Times New Roman"/>
                <w:i/>
                <w:iCs/>
                <w:szCs w:val="22"/>
              </w:rPr>
            </w:pPr>
          </w:p>
        </w:tc>
        <w:tc>
          <w:tcPr>
            <w:tcW w:w="1350" w:type="dxa"/>
          </w:tcPr>
          <w:p w14:paraId="185AF90C" w14:textId="1525BBD4" w:rsidR="00581D07" w:rsidRPr="00581D07" w:rsidRDefault="00581D07" w:rsidP="00581D07">
            <w:pPr>
              <w:pStyle w:val="Heading9"/>
              <w:tabs>
                <w:tab w:val="decimal" w:pos="1065"/>
              </w:tabs>
              <w:spacing w:line="240" w:lineRule="atLeast"/>
              <w:ind w:right="-106"/>
              <w:rPr>
                <w:rFonts w:eastAsia="Times New Roman" w:cs="Times New Roman"/>
                <w:szCs w:val="22"/>
              </w:rPr>
            </w:pPr>
            <w:r w:rsidRPr="00581D07">
              <w:rPr>
                <w:rFonts w:eastAsia="Times New Roman" w:cs="Times New Roman"/>
                <w:szCs w:val="22"/>
              </w:rPr>
              <w:t>(43,081)</w:t>
            </w:r>
          </w:p>
        </w:tc>
        <w:tc>
          <w:tcPr>
            <w:tcW w:w="270" w:type="dxa"/>
          </w:tcPr>
          <w:p w14:paraId="75110385" w14:textId="77777777" w:rsidR="00581D07" w:rsidRPr="00E54D24" w:rsidRDefault="00581D07" w:rsidP="00581D07">
            <w:pPr>
              <w:pStyle w:val="Heading9"/>
              <w:spacing w:line="240" w:lineRule="atLeast"/>
              <w:jc w:val="right"/>
              <w:rPr>
                <w:rFonts w:eastAsia="Times New Roman" w:cs="Times New Roman"/>
                <w:i/>
                <w:iCs/>
                <w:szCs w:val="22"/>
              </w:rPr>
            </w:pPr>
          </w:p>
        </w:tc>
        <w:tc>
          <w:tcPr>
            <w:tcW w:w="1350" w:type="dxa"/>
          </w:tcPr>
          <w:p w14:paraId="28C0EE11" w14:textId="416F1A56" w:rsidR="00581D07" w:rsidRPr="00E54D24" w:rsidRDefault="00581D07" w:rsidP="00581D07">
            <w:pPr>
              <w:pStyle w:val="Heading9"/>
              <w:tabs>
                <w:tab w:val="decimal" w:pos="1065"/>
              </w:tabs>
              <w:spacing w:line="240" w:lineRule="atLeast"/>
              <w:ind w:right="-106"/>
              <w:rPr>
                <w:rFonts w:eastAsia="Times New Roman" w:cs="Times New Roman"/>
                <w:szCs w:val="22"/>
              </w:rPr>
            </w:pPr>
            <w:r w:rsidRPr="00E54D24">
              <w:rPr>
                <w:rFonts w:eastAsia="Times New Roman" w:cs="Times New Roman"/>
                <w:szCs w:val="22"/>
              </w:rPr>
              <w:t>83,890</w:t>
            </w:r>
          </w:p>
        </w:tc>
      </w:tr>
      <w:tr w:rsidR="00294FAB" w:rsidRPr="00E54D24" w14:paraId="3EDED832" w14:textId="77777777">
        <w:trPr>
          <w:cantSplit/>
          <w:trHeight w:hRule="exact" w:val="263"/>
          <w:tblHeader/>
        </w:trPr>
        <w:tc>
          <w:tcPr>
            <w:tcW w:w="5022" w:type="dxa"/>
            <w:vAlign w:val="center"/>
          </w:tcPr>
          <w:p w14:paraId="399E5B44" w14:textId="77777777" w:rsidR="00294FAB" w:rsidRPr="00E54D24" w:rsidRDefault="00294FAB" w:rsidP="00294FAB">
            <w:pPr>
              <w:pStyle w:val="Heading9"/>
              <w:spacing w:line="240" w:lineRule="atLeast"/>
              <w:rPr>
                <w:rFonts w:cs="Times New Roman"/>
                <w:spacing w:val="-4"/>
                <w:szCs w:val="22"/>
              </w:rPr>
            </w:pPr>
            <w:r w:rsidRPr="00E54D24">
              <w:rPr>
                <w:rFonts w:cs="Times New Roman"/>
                <w:i/>
                <w:iCs/>
                <w:spacing w:val="-4"/>
                <w:szCs w:val="22"/>
              </w:rPr>
              <w:t xml:space="preserve">Add </w:t>
            </w:r>
            <w:r w:rsidRPr="00E54D24">
              <w:rPr>
                <w:rFonts w:cs="Times New Roman"/>
                <w:spacing w:val="-4"/>
                <w:szCs w:val="22"/>
              </w:rPr>
              <w:t>Net profit on investments</w:t>
            </w:r>
          </w:p>
        </w:tc>
        <w:tc>
          <w:tcPr>
            <w:tcW w:w="810" w:type="dxa"/>
          </w:tcPr>
          <w:p w14:paraId="0B200384" w14:textId="77777777" w:rsidR="00294FAB" w:rsidRPr="00E54D24" w:rsidRDefault="00294FAB" w:rsidP="00294FAB">
            <w:pPr>
              <w:pStyle w:val="Heading9"/>
              <w:spacing w:line="240" w:lineRule="atLeast"/>
              <w:jc w:val="center"/>
              <w:rPr>
                <w:rFonts w:eastAsia="Times New Roman" w:cs="Times New Roman"/>
                <w:i/>
                <w:iCs/>
                <w:szCs w:val="22"/>
              </w:rPr>
            </w:pPr>
          </w:p>
        </w:tc>
        <w:tc>
          <w:tcPr>
            <w:tcW w:w="270" w:type="dxa"/>
          </w:tcPr>
          <w:p w14:paraId="6633A130" w14:textId="77777777" w:rsidR="00294FAB" w:rsidRPr="00E54D24" w:rsidRDefault="00294FAB" w:rsidP="00294FAB">
            <w:pPr>
              <w:pStyle w:val="Heading9"/>
              <w:spacing w:line="240" w:lineRule="atLeast"/>
              <w:jc w:val="right"/>
              <w:rPr>
                <w:rFonts w:eastAsia="Times New Roman" w:cs="Times New Roman"/>
                <w:i/>
                <w:iCs/>
                <w:szCs w:val="22"/>
              </w:rPr>
            </w:pPr>
          </w:p>
        </w:tc>
        <w:tc>
          <w:tcPr>
            <w:tcW w:w="1350" w:type="dxa"/>
          </w:tcPr>
          <w:p w14:paraId="65BB9E27" w14:textId="00BF3C3A" w:rsidR="00294FAB" w:rsidRPr="00E54D24" w:rsidRDefault="00294FAB" w:rsidP="00294FAB">
            <w:pPr>
              <w:pStyle w:val="Heading9"/>
              <w:tabs>
                <w:tab w:val="decimal" w:pos="1065"/>
              </w:tabs>
              <w:spacing w:line="240" w:lineRule="atLeast"/>
              <w:ind w:right="-106"/>
              <w:rPr>
                <w:rFonts w:eastAsia="Times New Roman" w:cs="Times New Roman"/>
                <w:szCs w:val="22"/>
              </w:rPr>
            </w:pPr>
            <w:r w:rsidRPr="00294FAB">
              <w:rPr>
                <w:rFonts w:eastAsia="Times New Roman" w:cs="Times New Roman"/>
                <w:szCs w:val="22"/>
              </w:rPr>
              <w:t>225,595</w:t>
            </w:r>
          </w:p>
        </w:tc>
        <w:tc>
          <w:tcPr>
            <w:tcW w:w="270" w:type="dxa"/>
          </w:tcPr>
          <w:p w14:paraId="69AF37B3" w14:textId="77777777" w:rsidR="00294FAB" w:rsidRPr="00E54D24" w:rsidRDefault="00294FAB" w:rsidP="00294FAB">
            <w:pPr>
              <w:pStyle w:val="Heading9"/>
              <w:spacing w:line="240" w:lineRule="atLeast"/>
              <w:jc w:val="right"/>
              <w:rPr>
                <w:rFonts w:eastAsia="Times New Roman" w:cs="Times New Roman"/>
                <w:i/>
                <w:iCs/>
                <w:szCs w:val="22"/>
              </w:rPr>
            </w:pPr>
          </w:p>
        </w:tc>
        <w:tc>
          <w:tcPr>
            <w:tcW w:w="1350" w:type="dxa"/>
          </w:tcPr>
          <w:p w14:paraId="01F8BFB3" w14:textId="105E1BE4" w:rsidR="00294FAB" w:rsidRPr="00E54D24" w:rsidRDefault="00294FAB" w:rsidP="00294FAB">
            <w:pPr>
              <w:pStyle w:val="Heading9"/>
              <w:tabs>
                <w:tab w:val="decimal" w:pos="1065"/>
              </w:tabs>
              <w:spacing w:line="240" w:lineRule="atLeast"/>
              <w:ind w:right="-106"/>
              <w:rPr>
                <w:rFonts w:eastAsia="Times New Roman" w:cs="Times New Roman"/>
                <w:szCs w:val="22"/>
              </w:rPr>
            </w:pPr>
            <w:r w:rsidRPr="00CF0E93">
              <w:rPr>
                <w:rFonts w:eastAsia="Times New Roman" w:cs="Times New Roman"/>
                <w:szCs w:val="22"/>
              </w:rPr>
              <w:t>237,953</w:t>
            </w:r>
          </w:p>
        </w:tc>
      </w:tr>
      <w:tr w:rsidR="00294FAB" w:rsidRPr="00E54D24" w14:paraId="4D4B16C5" w14:textId="77777777">
        <w:trPr>
          <w:cantSplit/>
          <w:trHeight w:hRule="exact" w:val="290"/>
          <w:tblHeader/>
        </w:trPr>
        <w:tc>
          <w:tcPr>
            <w:tcW w:w="5022" w:type="dxa"/>
          </w:tcPr>
          <w:p w14:paraId="0618C96A" w14:textId="2BB697C2" w:rsidR="00294FAB" w:rsidRPr="00E54D24" w:rsidRDefault="00294FAB" w:rsidP="00294FAB">
            <w:pPr>
              <w:pStyle w:val="Heading9"/>
              <w:spacing w:line="240" w:lineRule="atLeast"/>
              <w:rPr>
                <w:rFonts w:eastAsia="Cordia New" w:cs="Times New Roman"/>
                <w:szCs w:val="22"/>
                <w:lang w:val="en-US" w:bidi="th-TH"/>
              </w:rPr>
            </w:pPr>
            <w:r w:rsidRPr="00E54D24">
              <w:rPr>
                <w:rFonts w:eastAsia="Cordia New" w:cs="Times New Roman"/>
                <w:szCs w:val="22"/>
                <w:lang w:val="en-US" w:bidi="th-TH"/>
              </w:rPr>
              <w:t xml:space="preserve">       Net </w:t>
            </w:r>
            <w:r>
              <w:rPr>
                <w:rFonts w:eastAsia="Cordia New" w:cs="Times New Roman"/>
                <w:szCs w:val="22"/>
                <w:lang w:val="en-US" w:bidi="th-TH"/>
              </w:rPr>
              <w:t>l</w:t>
            </w:r>
            <w:r w:rsidRPr="00E54D24">
              <w:rPr>
                <w:rFonts w:eastAsia="Cordia New" w:cs="Times New Roman"/>
                <w:szCs w:val="22"/>
                <w:lang w:val="en-US" w:bidi="th-TH"/>
              </w:rPr>
              <w:t>oss</w:t>
            </w:r>
            <w:r>
              <w:rPr>
                <w:rFonts w:eastAsia="Cordia New" w:cs="Times New Roman"/>
                <w:szCs w:val="22"/>
                <w:lang w:val="en-US" w:bidi="th-TH"/>
              </w:rPr>
              <w:t xml:space="preserve"> </w:t>
            </w:r>
            <w:r w:rsidRPr="00E54D24">
              <w:rPr>
                <w:rFonts w:eastAsia="Cordia New" w:cs="Times New Roman"/>
                <w:szCs w:val="22"/>
                <w:lang w:val="en-US" w:bidi="th-TH"/>
              </w:rPr>
              <w:t>on changes in fair value</w:t>
            </w:r>
            <w:r>
              <w:rPr>
                <w:rFonts w:eastAsia="Cordia New" w:cs="Times New Roman"/>
                <w:szCs w:val="22"/>
                <w:lang w:val="en-US" w:bidi="th-TH"/>
              </w:rPr>
              <w:t xml:space="preserve"> of</w:t>
            </w:r>
          </w:p>
        </w:tc>
        <w:tc>
          <w:tcPr>
            <w:tcW w:w="810" w:type="dxa"/>
          </w:tcPr>
          <w:p w14:paraId="7FF3AA6A" w14:textId="77777777" w:rsidR="00294FAB" w:rsidRPr="00E54D24" w:rsidRDefault="00294FAB" w:rsidP="00294FAB">
            <w:pPr>
              <w:pStyle w:val="Heading9"/>
              <w:spacing w:line="240" w:lineRule="atLeast"/>
              <w:jc w:val="center"/>
              <w:rPr>
                <w:rFonts w:eastAsia="Times New Roman" w:cs="Times New Roman"/>
                <w:i/>
                <w:iCs/>
                <w:szCs w:val="22"/>
              </w:rPr>
            </w:pPr>
          </w:p>
        </w:tc>
        <w:tc>
          <w:tcPr>
            <w:tcW w:w="270" w:type="dxa"/>
          </w:tcPr>
          <w:p w14:paraId="41DDAC94" w14:textId="77777777" w:rsidR="00294FAB" w:rsidRPr="00E54D24" w:rsidRDefault="00294FAB" w:rsidP="00294FAB">
            <w:pPr>
              <w:pStyle w:val="Heading9"/>
              <w:spacing w:line="240" w:lineRule="atLeast"/>
              <w:jc w:val="right"/>
              <w:rPr>
                <w:rFonts w:eastAsia="Times New Roman" w:cs="Times New Roman"/>
                <w:i/>
                <w:iCs/>
                <w:szCs w:val="22"/>
              </w:rPr>
            </w:pPr>
          </w:p>
        </w:tc>
        <w:tc>
          <w:tcPr>
            <w:tcW w:w="1350" w:type="dxa"/>
          </w:tcPr>
          <w:p w14:paraId="70327E35" w14:textId="77777777" w:rsidR="00294FAB" w:rsidRPr="00E54D24" w:rsidRDefault="00294FAB" w:rsidP="00294FAB">
            <w:pPr>
              <w:pStyle w:val="Heading9"/>
              <w:tabs>
                <w:tab w:val="decimal" w:pos="1065"/>
              </w:tabs>
              <w:spacing w:line="240" w:lineRule="atLeast"/>
              <w:ind w:right="-106"/>
              <w:rPr>
                <w:rFonts w:eastAsia="Times New Roman" w:cs="Times New Roman"/>
                <w:szCs w:val="22"/>
              </w:rPr>
            </w:pPr>
          </w:p>
        </w:tc>
        <w:tc>
          <w:tcPr>
            <w:tcW w:w="270" w:type="dxa"/>
          </w:tcPr>
          <w:p w14:paraId="5C20AC4A" w14:textId="77777777" w:rsidR="00294FAB" w:rsidRPr="00E54D24" w:rsidRDefault="00294FAB" w:rsidP="00294FAB">
            <w:pPr>
              <w:pStyle w:val="Heading9"/>
              <w:spacing w:line="240" w:lineRule="atLeast"/>
              <w:jc w:val="right"/>
              <w:rPr>
                <w:rFonts w:eastAsia="Times New Roman" w:cs="Times New Roman"/>
                <w:i/>
                <w:iCs/>
                <w:szCs w:val="22"/>
              </w:rPr>
            </w:pPr>
          </w:p>
        </w:tc>
        <w:tc>
          <w:tcPr>
            <w:tcW w:w="1350" w:type="dxa"/>
          </w:tcPr>
          <w:p w14:paraId="6C7E8898" w14:textId="657CC7D0" w:rsidR="00294FAB" w:rsidRPr="00E54D24" w:rsidRDefault="00294FAB" w:rsidP="00294FAB">
            <w:pPr>
              <w:pStyle w:val="Heading9"/>
              <w:tabs>
                <w:tab w:val="decimal" w:pos="1065"/>
              </w:tabs>
              <w:spacing w:line="240" w:lineRule="atLeast"/>
              <w:ind w:right="-106"/>
              <w:rPr>
                <w:rFonts w:eastAsia="Times New Roman" w:cs="Times New Roman"/>
                <w:szCs w:val="22"/>
              </w:rPr>
            </w:pPr>
          </w:p>
        </w:tc>
      </w:tr>
      <w:tr w:rsidR="00294FAB" w:rsidRPr="00E54D24" w14:paraId="65C1A9DF" w14:textId="77777777">
        <w:trPr>
          <w:cantSplit/>
          <w:trHeight w:hRule="exact" w:val="272"/>
          <w:tblHeader/>
        </w:trPr>
        <w:tc>
          <w:tcPr>
            <w:tcW w:w="5022" w:type="dxa"/>
          </w:tcPr>
          <w:p w14:paraId="54B55E9A" w14:textId="7B703B6E" w:rsidR="00294FAB" w:rsidRPr="00E54D24" w:rsidRDefault="00294FAB" w:rsidP="00294FAB">
            <w:pPr>
              <w:pStyle w:val="Heading9"/>
              <w:spacing w:line="240" w:lineRule="atLeast"/>
              <w:rPr>
                <w:rFonts w:eastAsia="Cordia New" w:cs="Times New Roman"/>
                <w:szCs w:val="22"/>
                <w:lang w:val="en-US" w:bidi="th-TH"/>
              </w:rPr>
            </w:pPr>
            <w:r w:rsidRPr="00E54D24">
              <w:rPr>
                <w:rFonts w:eastAsia="Cordia New" w:cs="Times New Roman"/>
                <w:szCs w:val="22"/>
                <w:lang w:val="en-US" w:bidi="th-TH"/>
              </w:rPr>
              <w:t xml:space="preserve">         investments in leasehold properties</w:t>
            </w:r>
          </w:p>
        </w:tc>
        <w:tc>
          <w:tcPr>
            <w:tcW w:w="810" w:type="dxa"/>
          </w:tcPr>
          <w:p w14:paraId="4CFB2E62" w14:textId="77777777" w:rsidR="00294FAB" w:rsidRPr="00E54D24" w:rsidRDefault="00294FAB" w:rsidP="00294FAB">
            <w:pPr>
              <w:pStyle w:val="Heading9"/>
              <w:spacing w:line="240" w:lineRule="atLeast"/>
              <w:jc w:val="center"/>
              <w:rPr>
                <w:rFonts w:eastAsia="Times New Roman" w:cs="Times New Roman"/>
                <w:i/>
                <w:iCs/>
                <w:szCs w:val="22"/>
              </w:rPr>
            </w:pPr>
            <w:r w:rsidRPr="00E54D24">
              <w:rPr>
                <w:rFonts w:eastAsia="Times New Roman" w:cs="Times New Roman"/>
                <w:i/>
                <w:iCs/>
                <w:szCs w:val="22"/>
              </w:rPr>
              <w:t>4</w:t>
            </w:r>
          </w:p>
        </w:tc>
        <w:tc>
          <w:tcPr>
            <w:tcW w:w="270" w:type="dxa"/>
          </w:tcPr>
          <w:p w14:paraId="5B2F49C8" w14:textId="77777777" w:rsidR="00294FAB" w:rsidRPr="00E54D24" w:rsidRDefault="00294FAB" w:rsidP="00294FAB">
            <w:pPr>
              <w:pStyle w:val="Heading9"/>
              <w:spacing w:line="240" w:lineRule="atLeast"/>
              <w:jc w:val="right"/>
              <w:rPr>
                <w:rFonts w:eastAsia="Times New Roman" w:cs="Times New Roman"/>
                <w:i/>
                <w:iCs/>
                <w:szCs w:val="22"/>
              </w:rPr>
            </w:pPr>
          </w:p>
        </w:tc>
        <w:tc>
          <w:tcPr>
            <w:tcW w:w="1350" w:type="dxa"/>
          </w:tcPr>
          <w:p w14:paraId="402E51E0" w14:textId="43763EEF" w:rsidR="00294FAB" w:rsidRPr="00E54D24" w:rsidRDefault="00294FAB" w:rsidP="00294FAB">
            <w:pPr>
              <w:pStyle w:val="Heading9"/>
              <w:tabs>
                <w:tab w:val="decimal" w:pos="1065"/>
              </w:tabs>
              <w:spacing w:line="240" w:lineRule="atLeast"/>
              <w:ind w:right="-106"/>
              <w:rPr>
                <w:rFonts w:eastAsia="Times New Roman" w:cs="Times New Roman"/>
                <w:szCs w:val="22"/>
              </w:rPr>
            </w:pPr>
            <w:r w:rsidRPr="00294FAB">
              <w:rPr>
                <w:rFonts w:eastAsia="Times New Roman" w:cs="Times New Roman"/>
                <w:szCs w:val="22"/>
              </w:rPr>
              <w:t>(40,727)</w:t>
            </w:r>
          </w:p>
        </w:tc>
        <w:tc>
          <w:tcPr>
            <w:tcW w:w="270" w:type="dxa"/>
          </w:tcPr>
          <w:p w14:paraId="4C07DE82" w14:textId="77777777" w:rsidR="00294FAB" w:rsidRPr="00E54D24" w:rsidRDefault="00294FAB" w:rsidP="00294FAB">
            <w:pPr>
              <w:pStyle w:val="Heading9"/>
              <w:spacing w:line="240" w:lineRule="atLeast"/>
              <w:jc w:val="right"/>
              <w:rPr>
                <w:rFonts w:eastAsia="Times New Roman" w:cs="Times New Roman"/>
                <w:i/>
                <w:iCs/>
                <w:szCs w:val="22"/>
              </w:rPr>
            </w:pPr>
          </w:p>
        </w:tc>
        <w:tc>
          <w:tcPr>
            <w:tcW w:w="1350" w:type="dxa"/>
          </w:tcPr>
          <w:p w14:paraId="64EFFCC9" w14:textId="6C54F36F" w:rsidR="00294FAB" w:rsidRPr="00E54D24" w:rsidRDefault="00294FAB" w:rsidP="00294FAB">
            <w:pPr>
              <w:pStyle w:val="Heading9"/>
              <w:tabs>
                <w:tab w:val="decimal" w:pos="1065"/>
              </w:tabs>
              <w:spacing w:line="240" w:lineRule="atLeast"/>
              <w:ind w:right="-106"/>
              <w:rPr>
                <w:rFonts w:eastAsia="Times New Roman" w:cs="Times New Roman"/>
                <w:szCs w:val="22"/>
              </w:rPr>
            </w:pPr>
            <w:r w:rsidRPr="00E54D24">
              <w:rPr>
                <w:rFonts w:eastAsia="Times New Roman" w:cs="Times New Roman"/>
                <w:szCs w:val="22"/>
              </w:rPr>
              <w:t>(362,505)</w:t>
            </w:r>
          </w:p>
        </w:tc>
      </w:tr>
      <w:tr w:rsidR="00294FAB" w:rsidRPr="00E54D24" w14:paraId="6D0FA777" w14:textId="77777777">
        <w:trPr>
          <w:cantSplit/>
          <w:trHeight w:hRule="exact" w:val="290"/>
          <w:tblHeader/>
        </w:trPr>
        <w:tc>
          <w:tcPr>
            <w:tcW w:w="5022" w:type="dxa"/>
            <w:vAlign w:val="center"/>
          </w:tcPr>
          <w:p w14:paraId="519EBDB5" w14:textId="519CD5A1" w:rsidR="00294FAB" w:rsidRPr="00E54D24" w:rsidRDefault="00294FAB" w:rsidP="00294FAB">
            <w:pPr>
              <w:pStyle w:val="Heading9"/>
              <w:spacing w:line="240" w:lineRule="atLeast"/>
              <w:rPr>
                <w:rFonts w:eastAsia="Cordia New" w:cs="Times New Roman"/>
                <w:szCs w:val="22"/>
                <w:lang w:val="en-US" w:bidi="th-TH"/>
              </w:rPr>
            </w:pPr>
            <w:r w:rsidRPr="00E54D24">
              <w:rPr>
                <w:rFonts w:eastAsia="Cordia New" w:cs="Times New Roman"/>
                <w:szCs w:val="22"/>
                <w:lang w:val="en-US" w:bidi="th-TH"/>
              </w:rPr>
              <w:t xml:space="preserve">       Net</w:t>
            </w:r>
            <w:r>
              <w:rPr>
                <w:rFonts w:eastAsia="Cordia New" w:cs="Times New Roman"/>
                <w:szCs w:val="22"/>
                <w:lang w:val="en-US" w:bidi="th-TH"/>
              </w:rPr>
              <w:t xml:space="preserve"> </w:t>
            </w:r>
            <w:r w:rsidR="004F415A">
              <w:rPr>
                <w:rFonts w:eastAsia="Cordia New" w:cs="Times New Roman"/>
                <w:szCs w:val="22"/>
                <w:lang w:val="en-US" w:bidi="th-TH"/>
              </w:rPr>
              <w:t>gain</w:t>
            </w:r>
            <w:r w:rsidRPr="00E54D24">
              <w:rPr>
                <w:rFonts w:eastAsia="Cordia New" w:cs="Times New Roman"/>
                <w:szCs w:val="22"/>
                <w:lang w:val="en-US" w:bidi="th-TH"/>
              </w:rPr>
              <w:t xml:space="preserve"> on changes in fair value </w:t>
            </w:r>
            <w:r>
              <w:rPr>
                <w:rFonts w:eastAsia="Cordia New" w:cs="Times New Roman"/>
                <w:szCs w:val="22"/>
                <w:lang w:val="en-US" w:bidi="th-TH"/>
              </w:rPr>
              <w:t>of</w:t>
            </w:r>
          </w:p>
        </w:tc>
        <w:tc>
          <w:tcPr>
            <w:tcW w:w="810" w:type="dxa"/>
          </w:tcPr>
          <w:p w14:paraId="51E09F98" w14:textId="77777777" w:rsidR="00294FAB" w:rsidRPr="00E54D24" w:rsidRDefault="00294FAB" w:rsidP="00294FAB">
            <w:pPr>
              <w:pStyle w:val="Heading9"/>
              <w:spacing w:line="240" w:lineRule="atLeast"/>
              <w:jc w:val="center"/>
              <w:rPr>
                <w:rFonts w:eastAsia="Times New Roman" w:cs="Times New Roman"/>
                <w:i/>
                <w:iCs/>
                <w:szCs w:val="22"/>
              </w:rPr>
            </w:pPr>
          </w:p>
        </w:tc>
        <w:tc>
          <w:tcPr>
            <w:tcW w:w="270" w:type="dxa"/>
          </w:tcPr>
          <w:p w14:paraId="31577811" w14:textId="77777777" w:rsidR="00294FAB" w:rsidRPr="00E54D24" w:rsidRDefault="00294FAB" w:rsidP="00294FAB">
            <w:pPr>
              <w:pStyle w:val="Heading9"/>
              <w:spacing w:line="240" w:lineRule="atLeast"/>
              <w:jc w:val="right"/>
              <w:rPr>
                <w:rFonts w:eastAsia="Times New Roman" w:cs="Times New Roman"/>
                <w:i/>
                <w:iCs/>
                <w:szCs w:val="22"/>
              </w:rPr>
            </w:pPr>
          </w:p>
        </w:tc>
        <w:tc>
          <w:tcPr>
            <w:tcW w:w="1350" w:type="dxa"/>
          </w:tcPr>
          <w:p w14:paraId="03A5E298" w14:textId="77777777" w:rsidR="00294FAB" w:rsidRPr="00E54D24" w:rsidRDefault="00294FAB" w:rsidP="00294FAB">
            <w:pPr>
              <w:pStyle w:val="Heading9"/>
              <w:tabs>
                <w:tab w:val="decimal" w:pos="1065"/>
              </w:tabs>
              <w:spacing w:line="240" w:lineRule="atLeast"/>
              <w:ind w:right="-106"/>
              <w:rPr>
                <w:rFonts w:eastAsia="Times New Roman" w:cs="Times New Roman"/>
                <w:szCs w:val="22"/>
              </w:rPr>
            </w:pPr>
          </w:p>
        </w:tc>
        <w:tc>
          <w:tcPr>
            <w:tcW w:w="270" w:type="dxa"/>
          </w:tcPr>
          <w:p w14:paraId="0DF2A076" w14:textId="77777777" w:rsidR="00294FAB" w:rsidRPr="00E54D24" w:rsidRDefault="00294FAB" w:rsidP="00294FAB">
            <w:pPr>
              <w:pStyle w:val="Heading9"/>
              <w:spacing w:line="240" w:lineRule="atLeast"/>
              <w:jc w:val="right"/>
              <w:rPr>
                <w:rFonts w:eastAsia="Times New Roman" w:cs="Times New Roman"/>
                <w:i/>
                <w:iCs/>
                <w:szCs w:val="22"/>
              </w:rPr>
            </w:pPr>
          </w:p>
        </w:tc>
        <w:tc>
          <w:tcPr>
            <w:tcW w:w="1350" w:type="dxa"/>
          </w:tcPr>
          <w:p w14:paraId="30028E08" w14:textId="49BE30F6" w:rsidR="00294FAB" w:rsidRPr="00E54D24" w:rsidRDefault="00294FAB" w:rsidP="00294FAB">
            <w:pPr>
              <w:pStyle w:val="Heading9"/>
              <w:tabs>
                <w:tab w:val="decimal" w:pos="1065"/>
              </w:tabs>
              <w:spacing w:line="240" w:lineRule="atLeast"/>
              <w:ind w:right="-106"/>
              <w:rPr>
                <w:rFonts w:eastAsia="Times New Roman" w:cs="Times New Roman"/>
                <w:szCs w:val="22"/>
              </w:rPr>
            </w:pPr>
          </w:p>
        </w:tc>
      </w:tr>
      <w:tr w:rsidR="00294FAB" w:rsidRPr="00E54D24" w14:paraId="10C3923A" w14:textId="77777777">
        <w:trPr>
          <w:cantSplit/>
          <w:trHeight w:hRule="exact" w:val="290"/>
          <w:tblHeader/>
        </w:trPr>
        <w:tc>
          <w:tcPr>
            <w:tcW w:w="5022" w:type="dxa"/>
          </w:tcPr>
          <w:p w14:paraId="69CA57F4" w14:textId="1CAE9A5C" w:rsidR="00294FAB" w:rsidRPr="00E54D24" w:rsidRDefault="00294FAB" w:rsidP="00294FAB">
            <w:pPr>
              <w:pStyle w:val="Heading9"/>
              <w:spacing w:line="240" w:lineRule="atLeast"/>
              <w:rPr>
                <w:rFonts w:eastAsia="Cordia New" w:cs="Times New Roman"/>
                <w:szCs w:val="22"/>
                <w:lang w:val="en-US" w:bidi="th-TH"/>
              </w:rPr>
            </w:pPr>
            <w:r w:rsidRPr="00E54D24">
              <w:rPr>
                <w:rFonts w:eastAsia="Cordia New" w:cs="Times New Roman"/>
                <w:szCs w:val="22"/>
                <w:lang w:val="en-US" w:bidi="th-TH"/>
              </w:rPr>
              <w:t xml:space="preserve">         investments measured at fair value </w:t>
            </w:r>
          </w:p>
        </w:tc>
        <w:tc>
          <w:tcPr>
            <w:tcW w:w="810" w:type="dxa"/>
          </w:tcPr>
          <w:p w14:paraId="129D1FA2" w14:textId="77777777" w:rsidR="00294FAB" w:rsidRPr="00E54D24" w:rsidRDefault="00294FAB" w:rsidP="00294FAB">
            <w:pPr>
              <w:pStyle w:val="Heading9"/>
              <w:spacing w:line="240" w:lineRule="atLeast"/>
              <w:jc w:val="center"/>
              <w:rPr>
                <w:rFonts w:eastAsia="Times New Roman" w:cs="Times New Roman"/>
                <w:i/>
                <w:iCs/>
                <w:szCs w:val="22"/>
              </w:rPr>
            </w:pPr>
          </w:p>
        </w:tc>
        <w:tc>
          <w:tcPr>
            <w:tcW w:w="270" w:type="dxa"/>
          </w:tcPr>
          <w:p w14:paraId="30D34439" w14:textId="77777777" w:rsidR="00294FAB" w:rsidRPr="00E54D24" w:rsidRDefault="00294FAB" w:rsidP="00294FAB">
            <w:pPr>
              <w:pStyle w:val="Heading9"/>
              <w:spacing w:line="240" w:lineRule="atLeast"/>
              <w:jc w:val="right"/>
              <w:rPr>
                <w:rFonts w:eastAsia="Times New Roman" w:cs="Times New Roman"/>
                <w:i/>
                <w:iCs/>
                <w:szCs w:val="22"/>
              </w:rPr>
            </w:pPr>
          </w:p>
        </w:tc>
        <w:tc>
          <w:tcPr>
            <w:tcW w:w="1350" w:type="dxa"/>
          </w:tcPr>
          <w:p w14:paraId="33ED054A" w14:textId="77777777" w:rsidR="00294FAB" w:rsidRPr="00E54D24" w:rsidRDefault="00294FAB" w:rsidP="00294FAB">
            <w:pPr>
              <w:pStyle w:val="Heading9"/>
              <w:tabs>
                <w:tab w:val="decimal" w:pos="1065"/>
              </w:tabs>
              <w:spacing w:line="240" w:lineRule="atLeast"/>
              <w:ind w:right="-106"/>
              <w:rPr>
                <w:rFonts w:eastAsia="Times New Roman" w:cs="Times New Roman"/>
                <w:szCs w:val="22"/>
              </w:rPr>
            </w:pPr>
          </w:p>
        </w:tc>
        <w:tc>
          <w:tcPr>
            <w:tcW w:w="270" w:type="dxa"/>
          </w:tcPr>
          <w:p w14:paraId="26F0C5C5" w14:textId="77777777" w:rsidR="00294FAB" w:rsidRPr="00E54D24" w:rsidRDefault="00294FAB" w:rsidP="00294FAB">
            <w:pPr>
              <w:pStyle w:val="Heading9"/>
              <w:spacing w:line="240" w:lineRule="atLeast"/>
              <w:jc w:val="right"/>
              <w:rPr>
                <w:rFonts w:eastAsia="Times New Roman" w:cs="Times New Roman"/>
                <w:i/>
                <w:iCs/>
                <w:szCs w:val="22"/>
              </w:rPr>
            </w:pPr>
          </w:p>
        </w:tc>
        <w:tc>
          <w:tcPr>
            <w:tcW w:w="1350" w:type="dxa"/>
          </w:tcPr>
          <w:p w14:paraId="7DDFE0E4" w14:textId="19B4987F" w:rsidR="00294FAB" w:rsidRPr="00E54D24" w:rsidRDefault="00294FAB" w:rsidP="00294FAB">
            <w:pPr>
              <w:pStyle w:val="Heading9"/>
              <w:tabs>
                <w:tab w:val="decimal" w:pos="1065"/>
              </w:tabs>
              <w:spacing w:line="240" w:lineRule="atLeast"/>
              <w:ind w:right="-106"/>
              <w:rPr>
                <w:rFonts w:eastAsia="Times New Roman" w:cs="Times New Roman"/>
                <w:szCs w:val="22"/>
              </w:rPr>
            </w:pPr>
          </w:p>
        </w:tc>
      </w:tr>
      <w:tr w:rsidR="00294FAB" w:rsidRPr="00E54D24" w14:paraId="57334922" w14:textId="77777777">
        <w:trPr>
          <w:cantSplit/>
          <w:trHeight w:hRule="exact" w:val="290"/>
          <w:tblHeader/>
        </w:trPr>
        <w:tc>
          <w:tcPr>
            <w:tcW w:w="5022" w:type="dxa"/>
          </w:tcPr>
          <w:p w14:paraId="0C9862EA" w14:textId="770E0D11" w:rsidR="00294FAB" w:rsidRPr="00E54D24" w:rsidRDefault="00294FAB" w:rsidP="00294FAB">
            <w:pPr>
              <w:pStyle w:val="Heading9"/>
              <w:spacing w:line="240" w:lineRule="atLeast"/>
              <w:rPr>
                <w:rFonts w:eastAsia="Cordia New" w:cs="Times New Roman"/>
                <w:szCs w:val="22"/>
                <w:lang w:val="en-US" w:bidi="th-TH"/>
              </w:rPr>
            </w:pPr>
            <w:r w:rsidRPr="00E54D24">
              <w:rPr>
                <w:rFonts w:eastAsia="Cordia New" w:cs="Times New Roman"/>
                <w:szCs w:val="22"/>
                <w:lang w:val="en-US" w:bidi="th-TH"/>
              </w:rPr>
              <w:t xml:space="preserve">         through profit or loss</w:t>
            </w:r>
          </w:p>
        </w:tc>
        <w:tc>
          <w:tcPr>
            <w:tcW w:w="810" w:type="dxa"/>
          </w:tcPr>
          <w:p w14:paraId="4D176706" w14:textId="77777777" w:rsidR="00294FAB" w:rsidRPr="00E54D24" w:rsidRDefault="00294FAB" w:rsidP="00294FAB">
            <w:pPr>
              <w:pStyle w:val="Heading9"/>
              <w:spacing w:line="240" w:lineRule="atLeast"/>
              <w:jc w:val="center"/>
              <w:rPr>
                <w:rFonts w:eastAsia="Times New Roman" w:cs="Times New Roman"/>
                <w:i/>
                <w:iCs/>
                <w:szCs w:val="22"/>
              </w:rPr>
            </w:pPr>
            <w:r w:rsidRPr="00E54D24">
              <w:rPr>
                <w:rFonts w:eastAsia="Times New Roman" w:cs="Times New Roman"/>
                <w:i/>
                <w:iCs/>
                <w:szCs w:val="22"/>
              </w:rPr>
              <w:t>5</w:t>
            </w:r>
          </w:p>
        </w:tc>
        <w:tc>
          <w:tcPr>
            <w:tcW w:w="270" w:type="dxa"/>
          </w:tcPr>
          <w:p w14:paraId="15D83DFA" w14:textId="77777777" w:rsidR="00294FAB" w:rsidRPr="00E54D24" w:rsidRDefault="00294FAB" w:rsidP="00294FAB">
            <w:pPr>
              <w:pStyle w:val="Heading9"/>
              <w:spacing w:line="240" w:lineRule="atLeast"/>
              <w:jc w:val="right"/>
              <w:rPr>
                <w:rFonts w:eastAsia="Times New Roman" w:cs="Times New Roman"/>
                <w:i/>
                <w:iCs/>
                <w:szCs w:val="22"/>
              </w:rPr>
            </w:pPr>
          </w:p>
        </w:tc>
        <w:tc>
          <w:tcPr>
            <w:tcW w:w="1350" w:type="dxa"/>
          </w:tcPr>
          <w:p w14:paraId="23CE6FC5" w14:textId="0498F4FF" w:rsidR="00294FAB" w:rsidRPr="00E54D24" w:rsidRDefault="00E945D0" w:rsidP="00294FAB">
            <w:pPr>
              <w:pStyle w:val="Heading9"/>
              <w:tabs>
                <w:tab w:val="decimal" w:pos="1065"/>
              </w:tabs>
              <w:spacing w:line="240" w:lineRule="atLeast"/>
              <w:ind w:right="-106"/>
              <w:rPr>
                <w:rFonts w:eastAsia="Times New Roman" w:cs="Times New Roman"/>
                <w:szCs w:val="22"/>
              </w:rPr>
            </w:pPr>
            <w:r>
              <w:rPr>
                <w:rFonts w:eastAsia="Times New Roman" w:cs="Times New Roman"/>
                <w:szCs w:val="22"/>
              </w:rPr>
              <w:t>9</w:t>
            </w:r>
          </w:p>
        </w:tc>
        <w:tc>
          <w:tcPr>
            <w:tcW w:w="270" w:type="dxa"/>
          </w:tcPr>
          <w:p w14:paraId="41A2AB23" w14:textId="77777777" w:rsidR="00294FAB" w:rsidRPr="00E54D24" w:rsidRDefault="00294FAB" w:rsidP="00294FAB">
            <w:pPr>
              <w:pStyle w:val="Heading9"/>
              <w:spacing w:line="240" w:lineRule="atLeast"/>
              <w:jc w:val="right"/>
              <w:rPr>
                <w:rFonts w:eastAsia="Times New Roman" w:cs="Times New Roman"/>
                <w:i/>
                <w:iCs/>
                <w:szCs w:val="22"/>
              </w:rPr>
            </w:pPr>
          </w:p>
        </w:tc>
        <w:tc>
          <w:tcPr>
            <w:tcW w:w="1350" w:type="dxa"/>
          </w:tcPr>
          <w:p w14:paraId="188C3E00" w14:textId="68F76C3E" w:rsidR="00294FAB" w:rsidRPr="00E54D24" w:rsidRDefault="00294FAB" w:rsidP="00294FAB">
            <w:pPr>
              <w:pStyle w:val="Heading9"/>
              <w:tabs>
                <w:tab w:val="decimal" w:pos="1065"/>
              </w:tabs>
              <w:spacing w:line="240" w:lineRule="atLeast"/>
              <w:ind w:right="-106"/>
              <w:rPr>
                <w:rFonts w:eastAsia="Times New Roman" w:cs="Times New Roman"/>
                <w:szCs w:val="22"/>
              </w:rPr>
            </w:pPr>
            <w:r w:rsidRPr="00E54D24">
              <w:rPr>
                <w:rFonts w:eastAsia="Times New Roman" w:cs="Times New Roman"/>
                <w:szCs w:val="22"/>
              </w:rPr>
              <w:t>11</w:t>
            </w:r>
          </w:p>
        </w:tc>
      </w:tr>
      <w:tr w:rsidR="008A524C" w:rsidRPr="00E54D24" w14:paraId="5EACB757" w14:textId="77777777">
        <w:trPr>
          <w:cantSplit/>
          <w:trHeight w:hRule="exact" w:val="245"/>
          <w:tblHeader/>
        </w:trPr>
        <w:tc>
          <w:tcPr>
            <w:tcW w:w="5022" w:type="dxa"/>
          </w:tcPr>
          <w:p w14:paraId="658993F6" w14:textId="77777777" w:rsidR="008A524C" w:rsidRPr="00E54D24" w:rsidRDefault="008A524C" w:rsidP="008A524C">
            <w:pPr>
              <w:pStyle w:val="Heading9"/>
              <w:spacing w:line="240" w:lineRule="atLeast"/>
              <w:rPr>
                <w:rFonts w:eastAsia="Times New Roman" w:cs="Times New Roman"/>
                <w:i/>
                <w:iCs/>
                <w:szCs w:val="22"/>
              </w:rPr>
            </w:pPr>
            <w:r w:rsidRPr="00E54D24">
              <w:rPr>
                <w:rFonts w:cs="Times New Roman"/>
                <w:i/>
                <w:iCs/>
                <w:spacing w:val="-4"/>
                <w:szCs w:val="22"/>
              </w:rPr>
              <w:t>Less</w:t>
            </w:r>
            <w:r w:rsidRPr="00E54D24">
              <w:rPr>
                <w:rFonts w:cs="Times New Roman"/>
                <w:spacing w:val="-4"/>
                <w:szCs w:val="22"/>
              </w:rPr>
              <w:t xml:space="preserve"> Distribution to trust unitholders</w:t>
            </w:r>
          </w:p>
        </w:tc>
        <w:tc>
          <w:tcPr>
            <w:tcW w:w="810" w:type="dxa"/>
          </w:tcPr>
          <w:p w14:paraId="69FE32CF" w14:textId="0DC2C33A" w:rsidR="008A524C" w:rsidRPr="00F248C8" w:rsidRDefault="008A524C" w:rsidP="008A524C">
            <w:pPr>
              <w:pStyle w:val="Heading9"/>
              <w:spacing w:line="240" w:lineRule="atLeast"/>
              <w:jc w:val="center"/>
              <w:rPr>
                <w:rFonts w:eastAsia="Times New Roman" w:cstheme="minorBidi"/>
                <w:i/>
                <w:iCs/>
                <w:szCs w:val="28"/>
                <w:lang w:val="en-US" w:bidi="th-TH"/>
              </w:rPr>
            </w:pPr>
            <w:r w:rsidRPr="00E54D24">
              <w:rPr>
                <w:rFonts w:eastAsia="Times New Roman" w:cs="Times New Roman"/>
                <w:i/>
                <w:iCs/>
                <w:szCs w:val="22"/>
              </w:rPr>
              <w:t>1</w:t>
            </w:r>
            <w:r>
              <w:rPr>
                <w:rFonts w:eastAsia="Times New Roman" w:cstheme="minorBidi"/>
                <w:i/>
                <w:iCs/>
                <w:szCs w:val="28"/>
                <w:lang w:val="en-US" w:bidi="th-TH"/>
              </w:rPr>
              <w:t>1</w:t>
            </w:r>
          </w:p>
        </w:tc>
        <w:tc>
          <w:tcPr>
            <w:tcW w:w="270" w:type="dxa"/>
          </w:tcPr>
          <w:p w14:paraId="57F0255C" w14:textId="77777777" w:rsidR="008A524C" w:rsidRPr="00E54D24" w:rsidRDefault="008A524C" w:rsidP="008A524C">
            <w:pPr>
              <w:pStyle w:val="Heading9"/>
              <w:spacing w:line="240" w:lineRule="atLeast"/>
              <w:jc w:val="right"/>
              <w:rPr>
                <w:rFonts w:eastAsia="Times New Roman" w:cs="Times New Roman"/>
                <w:i/>
                <w:iCs/>
                <w:szCs w:val="22"/>
              </w:rPr>
            </w:pPr>
          </w:p>
        </w:tc>
        <w:tc>
          <w:tcPr>
            <w:tcW w:w="1350" w:type="dxa"/>
            <w:tcBorders>
              <w:bottom w:val="single" w:sz="4" w:space="0" w:color="auto"/>
            </w:tcBorders>
          </w:tcPr>
          <w:p w14:paraId="32D6256C" w14:textId="45667687" w:rsidR="008A524C" w:rsidRPr="00E54D24" w:rsidRDefault="008A524C" w:rsidP="008A524C">
            <w:pPr>
              <w:pStyle w:val="Heading9"/>
              <w:tabs>
                <w:tab w:val="decimal" w:pos="1058"/>
              </w:tabs>
              <w:spacing w:line="240" w:lineRule="atLeast"/>
              <w:ind w:right="-106"/>
              <w:rPr>
                <w:rFonts w:eastAsia="Times New Roman" w:cs="Times New Roman"/>
                <w:szCs w:val="22"/>
              </w:rPr>
            </w:pPr>
            <w:r w:rsidRPr="008A524C">
              <w:rPr>
                <w:rFonts w:eastAsia="Times New Roman" w:cs="Times New Roman"/>
                <w:szCs w:val="22"/>
              </w:rPr>
              <w:t>(74,532)</w:t>
            </w:r>
          </w:p>
        </w:tc>
        <w:tc>
          <w:tcPr>
            <w:tcW w:w="270" w:type="dxa"/>
          </w:tcPr>
          <w:p w14:paraId="5C666265" w14:textId="77777777" w:rsidR="008A524C" w:rsidRPr="00E54D24" w:rsidRDefault="008A524C" w:rsidP="008A524C">
            <w:pPr>
              <w:pStyle w:val="Heading9"/>
              <w:spacing w:line="240" w:lineRule="atLeast"/>
              <w:jc w:val="right"/>
              <w:rPr>
                <w:rFonts w:eastAsia="Times New Roman" w:cs="Times New Roman"/>
                <w:i/>
                <w:iCs/>
                <w:szCs w:val="22"/>
              </w:rPr>
            </w:pPr>
          </w:p>
        </w:tc>
        <w:tc>
          <w:tcPr>
            <w:tcW w:w="1350" w:type="dxa"/>
            <w:tcBorders>
              <w:bottom w:val="single" w:sz="4" w:space="0" w:color="auto"/>
            </w:tcBorders>
          </w:tcPr>
          <w:p w14:paraId="5ED9A571" w14:textId="68A8117A" w:rsidR="008A524C" w:rsidRPr="00E54D24" w:rsidRDefault="008A524C" w:rsidP="008A524C">
            <w:pPr>
              <w:pStyle w:val="Heading9"/>
              <w:tabs>
                <w:tab w:val="decimal" w:pos="1065"/>
              </w:tabs>
              <w:spacing w:line="240" w:lineRule="atLeast"/>
              <w:ind w:right="-106"/>
              <w:rPr>
                <w:rFonts w:eastAsia="Times New Roman" w:cs="Times New Roman"/>
                <w:szCs w:val="22"/>
              </w:rPr>
            </w:pPr>
            <w:r w:rsidRPr="00E54D24">
              <w:rPr>
                <w:rFonts w:eastAsia="Times New Roman" w:cs="Times New Roman"/>
                <w:szCs w:val="22"/>
              </w:rPr>
              <w:t>(83,889)</w:t>
            </w:r>
          </w:p>
        </w:tc>
      </w:tr>
      <w:tr w:rsidR="008A524C" w:rsidRPr="00E54D24" w14:paraId="6963D1CC" w14:textId="77777777">
        <w:trPr>
          <w:cantSplit/>
          <w:trHeight w:hRule="exact" w:val="288"/>
          <w:tblHeader/>
        </w:trPr>
        <w:tc>
          <w:tcPr>
            <w:tcW w:w="5022" w:type="dxa"/>
            <w:vAlign w:val="bottom"/>
          </w:tcPr>
          <w:p w14:paraId="230275E6" w14:textId="77777777" w:rsidR="008A524C" w:rsidRPr="00E54D24" w:rsidRDefault="008A524C" w:rsidP="008A524C">
            <w:pPr>
              <w:pStyle w:val="Heading9"/>
              <w:spacing w:line="240" w:lineRule="atLeast"/>
              <w:rPr>
                <w:rFonts w:eastAsia="Cordia New" w:cs="Times New Roman"/>
                <w:b/>
                <w:bCs/>
                <w:szCs w:val="22"/>
                <w:lang w:val="en-US" w:bidi="th-TH"/>
              </w:rPr>
            </w:pPr>
            <w:r w:rsidRPr="00E54D24">
              <w:rPr>
                <w:rFonts w:eastAsia="Cordia New" w:cs="Times New Roman"/>
                <w:b/>
                <w:bCs/>
                <w:szCs w:val="22"/>
                <w:lang w:val="en-US" w:bidi="th-TH"/>
              </w:rPr>
              <w:t>At the end of the period</w:t>
            </w:r>
          </w:p>
        </w:tc>
        <w:tc>
          <w:tcPr>
            <w:tcW w:w="810" w:type="dxa"/>
            <w:vAlign w:val="bottom"/>
          </w:tcPr>
          <w:p w14:paraId="3071C49C" w14:textId="77777777" w:rsidR="008A524C" w:rsidRPr="00E54D24" w:rsidRDefault="008A524C" w:rsidP="008A524C">
            <w:pPr>
              <w:pStyle w:val="Heading9"/>
              <w:spacing w:line="240" w:lineRule="atLeast"/>
              <w:jc w:val="center"/>
              <w:rPr>
                <w:rFonts w:eastAsia="Times New Roman" w:cs="Times New Roman"/>
                <w:i/>
                <w:iCs/>
                <w:szCs w:val="22"/>
              </w:rPr>
            </w:pPr>
          </w:p>
        </w:tc>
        <w:tc>
          <w:tcPr>
            <w:tcW w:w="270" w:type="dxa"/>
            <w:vAlign w:val="bottom"/>
          </w:tcPr>
          <w:p w14:paraId="17905629" w14:textId="77777777" w:rsidR="008A524C" w:rsidRPr="00E54D24" w:rsidRDefault="008A524C" w:rsidP="008A524C">
            <w:pPr>
              <w:tabs>
                <w:tab w:val="decimal" w:pos="1598"/>
              </w:tabs>
              <w:spacing w:line="240" w:lineRule="atLeast"/>
              <w:ind w:left="-108" w:right="-108"/>
              <w:rPr>
                <w:rFonts w:eastAsia="Times New Roman" w:cs="Times New Roman"/>
                <w:i/>
                <w:iCs/>
                <w:szCs w:val="22"/>
              </w:rPr>
            </w:pPr>
          </w:p>
        </w:tc>
        <w:tc>
          <w:tcPr>
            <w:tcW w:w="1350" w:type="dxa"/>
            <w:tcBorders>
              <w:top w:val="single" w:sz="4" w:space="0" w:color="auto"/>
              <w:bottom w:val="double" w:sz="4" w:space="0" w:color="auto"/>
            </w:tcBorders>
          </w:tcPr>
          <w:p w14:paraId="1746334C" w14:textId="06DDFA75" w:rsidR="008A524C" w:rsidRPr="008A524C" w:rsidRDefault="008A524C" w:rsidP="008A524C">
            <w:pPr>
              <w:pStyle w:val="Heading9"/>
              <w:tabs>
                <w:tab w:val="decimal" w:pos="1065"/>
              </w:tabs>
              <w:spacing w:line="240" w:lineRule="atLeast"/>
              <w:ind w:right="-106"/>
              <w:rPr>
                <w:rFonts w:eastAsia="Times New Roman" w:cs="Times New Roman"/>
                <w:b/>
                <w:bCs/>
                <w:szCs w:val="22"/>
              </w:rPr>
            </w:pPr>
            <w:r w:rsidRPr="008A524C">
              <w:rPr>
                <w:rFonts w:eastAsia="Times New Roman" w:cs="Times New Roman"/>
                <w:b/>
                <w:bCs/>
                <w:szCs w:val="22"/>
              </w:rPr>
              <w:t>67,264</w:t>
            </w:r>
          </w:p>
        </w:tc>
        <w:tc>
          <w:tcPr>
            <w:tcW w:w="270" w:type="dxa"/>
            <w:vAlign w:val="bottom"/>
          </w:tcPr>
          <w:p w14:paraId="7B2A9A43" w14:textId="77777777" w:rsidR="008A524C" w:rsidRPr="00E54D24" w:rsidRDefault="008A524C" w:rsidP="008A524C">
            <w:pPr>
              <w:pStyle w:val="Heading9"/>
              <w:spacing w:line="240" w:lineRule="atLeast"/>
              <w:jc w:val="right"/>
              <w:rPr>
                <w:rFonts w:eastAsia="Times New Roman" w:cs="Times New Roman"/>
                <w:i/>
                <w:iCs/>
                <w:szCs w:val="22"/>
              </w:rPr>
            </w:pPr>
          </w:p>
        </w:tc>
        <w:tc>
          <w:tcPr>
            <w:tcW w:w="1350" w:type="dxa"/>
            <w:tcBorders>
              <w:top w:val="single" w:sz="4" w:space="0" w:color="auto"/>
              <w:bottom w:val="double" w:sz="4" w:space="0" w:color="auto"/>
            </w:tcBorders>
          </w:tcPr>
          <w:p w14:paraId="2C6CEA43" w14:textId="04B9E084" w:rsidR="008A524C" w:rsidRPr="00E54D24" w:rsidRDefault="008A524C" w:rsidP="008A524C">
            <w:pPr>
              <w:pStyle w:val="Heading9"/>
              <w:tabs>
                <w:tab w:val="decimal" w:pos="1065"/>
              </w:tabs>
              <w:spacing w:line="240" w:lineRule="atLeast"/>
              <w:ind w:right="-106"/>
              <w:rPr>
                <w:rFonts w:eastAsia="Times New Roman" w:cs="Times New Roman"/>
                <w:b/>
                <w:bCs/>
                <w:szCs w:val="22"/>
              </w:rPr>
            </w:pPr>
            <w:r w:rsidRPr="00CF0E93">
              <w:rPr>
                <w:rFonts w:eastAsia="Times New Roman" w:cs="Times New Roman"/>
                <w:b/>
                <w:bCs/>
                <w:szCs w:val="22"/>
              </w:rPr>
              <w:t>(124,540)</w:t>
            </w:r>
          </w:p>
        </w:tc>
      </w:tr>
      <w:tr w:rsidR="008A524C" w:rsidRPr="00AE331B" w14:paraId="078845D7" w14:textId="77777777" w:rsidTr="005C4ED3">
        <w:trPr>
          <w:cantSplit/>
          <w:trHeight w:hRule="exact" w:val="302"/>
          <w:tblHeader/>
        </w:trPr>
        <w:tc>
          <w:tcPr>
            <w:tcW w:w="5022" w:type="dxa"/>
          </w:tcPr>
          <w:p w14:paraId="3574678F" w14:textId="35EB995C" w:rsidR="008A524C" w:rsidRPr="00E54D24" w:rsidRDefault="008A524C" w:rsidP="008A524C">
            <w:pPr>
              <w:pStyle w:val="Heading9"/>
              <w:spacing w:line="240" w:lineRule="atLeast"/>
              <w:rPr>
                <w:rFonts w:cs="Times New Roman"/>
                <w:szCs w:val="22"/>
              </w:rPr>
            </w:pPr>
            <w:proofErr w:type="gramStart"/>
            <w:r w:rsidRPr="00E54D24">
              <w:rPr>
                <w:rFonts w:cs="Times New Roman"/>
                <w:b/>
                <w:bCs/>
                <w:szCs w:val="22"/>
              </w:rPr>
              <w:t>At</w:t>
            </w:r>
            <w:proofErr w:type="gramEnd"/>
            <w:r w:rsidRPr="00E54D24">
              <w:rPr>
                <w:rFonts w:cs="Times New Roman"/>
                <w:b/>
                <w:bCs/>
                <w:szCs w:val="22"/>
              </w:rPr>
              <w:t xml:space="preserve"> 31 December 202</w:t>
            </w:r>
            <w:r>
              <w:rPr>
                <w:rFonts w:cs="Times New Roman"/>
                <w:b/>
                <w:bCs/>
                <w:szCs w:val="22"/>
              </w:rPr>
              <w:t>4</w:t>
            </w:r>
          </w:p>
        </w:tc>
        <w:tc>
          <w:tcPr>
            <w:tcW w:w="810" w:type="dxa"/>
          </w:tcPr>
          <w:p w14:paraId="4DB5BABB" w14:textId="77777777" w:rsidR="008A524C" w:rsidRPr="00E54D24" w:rsidRDefault="008A524C" w:rsidP="008A524C">
            <w:pPr>
              <w:pStyle w:val="Heading9"/>
              <w:spacing w:line="240" w:lineRule="atLeast"/>
              <w:jc w:val="center"/>
              <w:rPr>
                <w:rFonts w:eastAsia="Times New Roman" w:cs="Times New Roman"/>
                <w:i/>
                <w:iCs/>
                <w:szCs w:val="22"/>
              </w:rPr>
            </w:pPr>
          </w:p>
        </w:tc>
        <w:tc>
          <w:tcPr>
            <w:tcW w:w="270" w:type="dxa"/>
          </w:tcPr>
          <w:p w14:paraId="4FC97358" w14:textId="77777777" w:rsidR="008A524C" w:rsidRPr="00E54D24" w:rsidRDefault="008A524C" w:rsidP="008A524C">
            <w:pPr>
              <w:pStyle w:val="Heading9"/>
              <w:spacing w:line="240" w:lineRule="atLeast"/>
              <w:jc w:val="right"/>
              <w:rPr>
                <w:rFonts w:eastAsia="Times New Roman" w:cs="Times New Roman"/>
                <w:i/>
                <w:iCs/>
                <w:szCs w:val="22"/>
              </w:rPr>
            </w:pPr>
          </w:p>
        </w:tc>
        <w:tc>
          <w:tcPr>
            <w:tcW w:w="1350" w:type="dxa"/>
            <w:tcBorders>
              <w:top w:val="double" w:sz="4" w:space="0" w:color="auto"/>
            </w:tcBorders>
          </w:tcPr>
          <w:p w14:paraId="7E5AE7E2" w14:textId="77777777" w:rsidR="008A524C" w:rsidRPr="00E54D24" w:rsidRDefault="008A524C" w:rsidP="008A524C">
            <w:pPr>
              <w:pStyle w:val="Heading9"/>
              <w:spacing w:line="240" w:lineRule="atLeast"/>
              <w:jc w:val="right"/>
              <w:rPr>
                <w:rFonts w:eastAsia="Times New Roman" w:cs="Times New Roman"/>
                <w:szCs w:val="22"/>
              </w:rPr>
            </w:pPr>
          </w:p>
        </w:tc>
        <w:tc>
          <w:tcPr>
            <w:tcW w:w="270" w:type="dxa"/>
          </w:tcPr>
          <w:p w14:paraId="007EBF0B" w14:textId="77777777" w:rsidR="008A524C" w:rsidRPr="00E54D24" w:rsidRDefault="008A524C" w:rsidP="008A524C">
            <w:pPr>
              <w:pStyle w:val="Heading9"/>
              <w:spacing w:line="240" w:lineRule="atLeast"/>
              <w:jc w:val="right"/>
              <w:rPr>
                <w:rFonts w:eastAsia="Times New Roman" w:cs="Times New Roman"/>
                <w:i/>
                <w:iCs/>
                <w:szCs w:val="22"/>
              </w:rPr>
            </w:pPr>
          </w:p>
        </w:tc>
        <w:tc>
          <w:tcPr>
            <w:tcW w:w="1350" w:type="dxa"/>
            <w:tcBorders>
              <w:top w:val="double" w:sz="4" w:space="0" w:color="auto"/>
              <w:bottom w:val="double" w:sz="4" w:space="0" w:color="auto"/>
            </w:tcBorders>
          </w:tcPr>
          <w:p w14:paraId="1973B8E1" w14:textId="6384D521" w:rsidR="008A524C" w:rsidRPr="00AE331B" w:rsidRDefault="008A524C" w:rsidP="008A524C">
            <w:pPr>
              <w:pStyle w:val="Heading9"/>
              <w:tabs>
                <w:tab w:val="decimal" w:pos="1065"/>
              </w:tabs>
              <w:spacing w:line="240" w:lineRule="atLeast"/>
              <w:ind w:right="-106"/>
              <w:rPr>
                <w:rFonts w:eastAsia="Times New Roman" w:cs="Times New Roman"/>
                <w:b/>
                <w:bCs/>
                <w:szCs w:val="22"/>
              </w:rPr>
            </w:pPr>
            <w:r w:rsidRPr="00AE331B">
              <w:rPr>
                <w:rFonts w:eastAsia="Times New Roman" w:cs="Times New Roman"/>
                <w:b/>
                <w:bCs/>
                <w:szCs w:val="22"/>
              </w:rPr>
              <w:t>(43,08</w:t>
            </w:r>
            <w:r>
              <w:rPr>
                <w:rFonts w:eastAsia="Times New Roman" w:cs="Times New Roman"/>
                <w:b/>
                <w:bCs/>
                <w:szCs w:val="22"/>
              </w:rPr>
              <w:t>1</w:t>
            </w:r>
            <w:r w:rsidRPr="00AE331B">
              <w:rPr>
                <w:rFonts w:eastAsia="Times New Roman" w:cs="Times New Roman"/>
                <w:b/>
                <w:bCs/>
                <w:szCs w:val="22"/>
              </w:rPr>
              <w:t>)</w:t>
            </w:r>
          </w:p>
        </w:tc>
      </w:tr>
    </w:tbl>
    <w:p w14:paraId="43DD4C25" w14:textId="77777777" w:rsidR="005C4ED3" w:rsidRPr="00636C83" w:rsidRDefault="005C4ED3" w:rsidP="00636C83">
      <w:pPr>
        <w:spacing w:line="220" w:lineRule="exact"/>
        <w:jc w:val="both"/>
        <w:rPr>
          <w:rFonts w:cs="Times New Roman"/>
          <w:color w:val="000000" w:themeColor="text1"/>
          <w:szCs w:val="22"/>
          <w:lang w:bidi="th-TH"/>
        </w:rPr>
      </w:pPr>
    </w:p>
    <w:p w14:paraId="7BF2C4E4" w14:textId="3E61AAAC" w:rsidR="00671475" w:rsidRDefault="00671475" w:rsidP="00E54D24">
      <w:pPr>
        <w:pStyle w:val="ListParagraph"/>
        <w:numPr>
          <w:ilvl w:val="0"/>
          <w:numId w:val="9"/>
        </w:numPr>
        <w:tabs>
          <w:tab w:val="clear" w:pos="340"/>
        </w:tabs>
        <w:spacing w:line="240" w:lineRule="atLeast"/>
        <w:ind w:left="540" w:hanging="540"/>
        <w:jc w:val="both"/>
        <w:rPr>
          <w:rFonts w:eastAsia="Cordia New" w:cs="Times New Roman"/>
          <w:b/>
          <w:bCs/>
          <w:sz w:val="24"/>
          <w:szCs w:val="24"/>
        </w:rPr>
      </w:pPr>
      <w:r w:rsidRPr="00E54D24">
        <w:rPr>
          <w:rFonts w:eastAsia="Cordia New" w:cs="Times New Roman"/>
          <w:b/>
          <w:bCs/>
          <w:sz w:val="24"/>
          <w:szCs w:val="24"/>
        </w:rPr>
        <w:t>Distribution to trust unitholders</w:t>
      </w:r>
    </w:p>
    <w:p w14:paraId="03F1E69A" w14:textId="77777777" w:rsidR="00F27662" w:rsidRPr="005272D8" w:rsidRDefault="00F27662" w:rsidP="00F27662">
      <w:pPr>
        <w:pStyle w:val="ListParagraph"/>
        <w:spacing w:line="240" w:lineRule="atLeast"/>
        <w:ind w:left="540"/>
        <w:jc w:val="both"/>
        <w:rPr>
          <w:rFonts w:eastAsia="Cordia New" w:cs="Times New Roman"/>
          <w:szCs w:val="22"/>
        </w:rPr>
      </w:pPr>
    </w:p>
    <w:p w14:paraId="7DADB7E4" w14:textId="05708669" w:rsidR="00A01B92" w:rsidRPr="00F27662" w:rsidRDefault="00D46771" w:rsidP="00F27662">
      <w:pPr>
        <w:spacing w:line="240" w:lineRule="atLeast"/>
        <w:ind w:left="540"/>
        <w:jc w:val="both"/>
        <w:rPr>
          <w:rFonts w:cs="Times New Roman"/>
          <w:spacing w:val="-2"/>
          <w:szCs w:val="22"/>
          <w:lang w:eastAsia="x-none"/>
        </w:rPr>
      </w:pPr>
      <w:r>
        <w:rPr>
          <w:rFonts w:cs="Times New Roman"/>
          <w:spacing w:val="-2"/>
          <w:szCs w:val="22"/>
          <w:lang w:eastAsia="x-none"/>
        </w:rPr>
        <w:t xml:space="preserve">During </w:t>
      </w:r>
      <w:r w:rsidR="00275E26">
        <w:rPr>
          <w:rFonts w:cs="Times New Roman"/>
          <w:spacing w:val="-2"/>
          <w:szCs w:val="22"/>
          <w:lang w:eastAsia="x-none"/>
        </w:rPr>
        <w:t>202</w:t>
      </w:r>
      <w:r w:rsidR="005272D8">
        <w:rPr>
          <w:rFonts w:cs="Times New Roman"/>
          <w:spacing w:val="-2"/>
          <w:szCs w:val="22"/>
          <w:lang w:eastAsia="x-none"/>
        </w:rPr>
        <w:t>5</w:t>
      </w:r>
      <w:r w:rsidR="0002262F">
        <w:rPr>
          <w:rFonts w:cs="Times New Roman"/>
          <w:spacing w:val="-2"/>
          <w:szCs w:val="22"/>
          <w:lang w:eastAsia="x-none"/>
        </w:rPr>
        <w:t xml:space="preserve"> and 202</w:t>
      </w:r>
      <w:r w:rsidR="005272D8">
        <w:rPr>
          <w:rFonts w:cs="Times New Roman"/>
          <w:spacing w:val="-2"/>
          <w:szCs w:val="22"/>
          <w:lang w:eastAsia="x-none"/>
        </w:rPr>
        <w:t>4</w:t>
      </w:r>
      <w:r w:rsidR="007B682B" w:rsidRPr="007B682B">
        <w:rPr>
          <w:rFonts w:cs="Times New Roman"/>
          <w:spacing w:val="-2"/>
          <w:szCs w:val="22"/>
          <w:lang w:eastAsia="x-none"/>
        </w:rPr>
        <w:t>, the Trust distributed dividends to trust unitholders as follows:</w:t>
      </w:r>
      <w:r>
        <w:rPr>
          <w:rFonts w:cs="Times New Roman"/>
          <w:spacing w:val="-2"/>
          <w:szCs w:val="22"/>
          <w:lang w:eastAsia="x-none"/>
        </w:rPr>
        <w:t xml:space="preserve"> </w:t>
      </w:r>
    </w:p>
    <w:p w14:paraId="013E6B16" w14:textId="75D89E0A" w:rsidR="00ED0760" w:rsidRPr="005272D8" w:rsidRDefault="00ED0760" w:rsidP="005272D8">
      <w:pPr>
        <w:pStyle w:val="ListParagraph"/>
        <w:spacing w:line="240" w:lineRule="atLeast"/>
        <w:ind w:left="540"/>
        <w:jc w:val="both"/>
        <w:rPr>
          <w:rFonts w:eastAsia="Cordia New" w:cs="Times New Roman"/>
          <w:szCs w:val="22"/>
        </w:rPr>
      </w:pPr>
    </w:p>
    <w:tbl>
      <w:tblPr>
        <w:tblW w:w="9270" w:type="dxa"/>
        <w:tblInd w:w="540" w:type="dxa"/>
        <w:tblLayout w:type="fixed"/>
        <w:tblLook w:val="0000" w:firstRow="0" w:lastRow="0" w:firstColumn="0" w:lastColumn="0" w:noHBand="0" w:noVBand="0"/>
      </w:tblPr>
      <w:tblGrid>
        <w:gridCol w:w="3240"/>
        <w:gridCol w:w="1620"/>
        <w:gridCol w:w="1440"/>
        <w:gridCol w:w="1080"/>
        <w:gridCol w:w="1890"/>
      </w:tblGrid>
      <w:tr w:rsidR="00452358" w:rsidRPr="00AE24D2" w14:paraId="04002C30" w14:textId="77777777" w:rsidTr="00636D4C">
        <w:trPr>
          <w:trHeight w:val="182"/>
        </w:trPr>
        <w:tc>
          <w:tcPr>
            <w:tcW w:w="9270" w:type="dxa"/>
            <w:gridSpan w:val="5"/>
            <w:vAlign w:val="bottom"/>
          </w:tcPr>
          <w:p w14:paraId="5250E223" w14:textId="25A5B82C" w:rsidR="00452358" w:rsidRPr="004C4ACC" w:rsidRDefault="00452358">
            <w:pPr>
              <w:spacing w:line="240" w:lineRule="atLeast"/>
              <w:ind w:left="-220" w:right="-108" w:firstLine="103"/>
              <w:jc w:val="center"/>
              <w:rPr>
                <w:rFonts w:cstheme="minorBidi"/>
                <w:color w:val="000000"/>
                <w:szCs w:val="28"/>
                <w:lang w:bidi="th-TH"/>
              </w:rPr>
            </w:pPr>
            <w:r w:rsidRPr="00AE24D2">
              <w:rPr>
                <w:rFonts w:cs="Times New Roman"/>
                <w:color w:val="000000"/>
                <w:szCs w:val="22"/>
              </w:rPr>
              <w:t xml:space="preserve">For the </w:t>
            </w:r>
            <w:r w:rsidR="00763BA8">
              <w:rPr>
                <w:rFonts w:cs="Times New Roman"/>
                <w:color w:val="000000"/>
                <w:szCs w:val="22"/>
              </w:rPr>
              <w:t>nine</w:t>
            </w:r>
            <w:r w:rsidRPr="00AE24D2">
              <w:rPr>
                <w:rFonts w:cs="Times New Roman"/>
                <w:color w:val="000000"/>
                <w:szCs w:val="22"/>
              </w:rPr>
              <w:t xml:space="preserve">-month period ended 30 </w:t>
            </w:r>
            <w:r w:rsidR="00763BA8">
              <w:rPr>
                <w:rFonts w:cs="Times New Roman"/>
                <w:color w:val="000000"/>
                <w:szCs w:val="22"/>
              </w:rPr>
              <w:t>September</w:t>
            </w:r>
            <w:r w:rsidRPr="00AE24D2">
              <w:rPr>
                <w:rFonts w:cs="Times New Roman"/>
                <w:color w:val="000000"/>
                <w:szCs w:val="22"/>
              </w:rPr>
              <w:t xml:space="preserve"> 202</w:t>
            </w:r>
            <w:r w:rsidR="00286EF0">
              <w:rPr>
                <w:rFonts w:cstheme="minorBidi"/>
                <w:color w:val="000000"/>
                <w:szCs w:val="28"/>
                <w:lang w:bidi="th-TH"/>
              </w:rPr>
              <w:t>5</w:t>
            </w:r>
          </w:p>
        </w:tc>
      </w:tr>
      <w:tr w:rsidR="00452358" w:rsidRPr="00AE24D2" w14:paraId="2E0D03B6" w14:textId="77777777" w:rsidTr="00636D4C">
        <w:trPr>
          <w:trHeight w:val="524"/>
        </w:trPr>
        <w:tc>
          <w:tcPr>
            <w:tcW w:w="3240" w:type="dxa"/>
            <w:vAlign w:val="bottom"/>
          </w:tcPr>
          <w:p w14:paraId="15ABEE41" w14:textId="77777777" w:rsidR="00452358" w:rsidRPr="00AE24D2" w:rsidRDefault="00452358">
            <w:pPr>
              <w:spacing w:line="240" w:lineRule="atLeast"/>
              <w:ind w:left="350" w:right="-108"/>
              <w:rPr>
                <w:rFonts w:cs="Times New Roman"/>
                <w:color w:val="000000"/>
                <w:szCs w:val="22"/>
              </w:rPr>
            </w:pPr>
          </w:p>
          <w:p w14:paraId="7FDFEBA8" w14:textId="77777777" w:rsidR="00452358" w:rsidRPr="00AE24D2" w:rsidRDefault="00452358">
            <w:pPr>
              <w:spacing w:line="240" w:lineRule="atLeast"/>
              <w:ind w:left="350" w:right="-108" w:hanging="80"/>
              <w:rPr>
                <w:rFonts w:cs="Times New Roman"/>
                <w:color w:val="000000"/>
                <w:szCs w:val="22"/>
              </w:rPr>
            </w:pPr>
            <w:r w:rsidRPr="00AE24D2">
              <w:rPr>
                <w:rFonts w:cs="Times New Roman"/>
                <w:color w:val="000000"/>
                <w:szCs w:val="22"/>
              </w:rPr>
              <w:t>The operation for the period</w:t>
            </w:r>
          </w:p>
        </w:tc>
        <w:tc>
          <w:tcPr>
            <w:tcW w:w="1620" w:type="dxa"/>
            <w:vAlign w:val="bottom"/>
          </w:tcPr>
          <w:p w14:paraId="4C608723" w14:textId="77777777" w:rsidR="00452358" w:rsidRPr="00AE24D2" w:rsidRDefault="00452358">
            <w:pPr>
              <w:spacing w:line="240" w:lineRule="atLeast"/>
              <w:ind w:left="-117" w:right="-99"/>
              <w:jc w:val="center"/>
              <w:rPr>
                <w:rFonts w:cs="Times New Roman"/>
                <w:color w:val="000000"/>
                <w:szCs w:val="22"/>
              </w:rPr>
            </w:pPr>
          </w:p>
          <w:p w14:paraId="2E2D3457" w14:textId="77777777" w:rsidR="00452358" w:rsidRPr="00AE24D2" w:rsidRDefault="00452358">
            <w:pPr>
              <w:spacing w:line="240" w:lineRule="atLeast"/>
              <w:ind w:left="-40" w:right="-99"/>
              <w:jc w:val="center"/>
              <w:rPr>
                <w:rFonts w:cs="Times New Roman"/>
                <w:color w:val="000000"/>
                <w:szCs w:val="22"/>
              </w:rPr>
            </w:pPr>
            <w:r w:rsidRPr="00AE24D2">
              <w:rPr>
                <w:rFonts w:cs="Times New Roman"/>
                <w:color w:val="000000"/>
                <w:szCs w:val="22"/>
              </w:rPr>
              <w:t>Approved date</w:t>
            </w:r>
          </w:p>
        </w:tc>
        <w:tc>
          <w:tcPr>
            <w:tcW w:w="1440" w:type="dxa"/>
            <w:vAlign w:val="bottom"/>
          </w:tcPr>
          <w:p w14:paraId="173DB34B" w14:textId="77777777" w:rsidR="00452358" w:rsidRPr="00AE24D2" w:rsidRDefault="00452358">
            <w:pPr>
              <w:spacing w:line="240" w:lineRule="atLeast"/>
              <w:ind w:left="-117" w:right="-117"/>
              <w:jc w:val="center"/>
              <w:rPr>
                <w:rFonts w:cs="Times New Roman"/>
                <w:color w:val="000000"/>
                <w:szCs w:val="22"/>
              </w:rPr>
            </w:pPr>
          </w:p>
          <w:p w14:paraId="3513F4E0" w14:textId="77777777" w:rsidR="00452358" w:rsidRPr="00AE24D2" w:rsidRDefault="00452358">
            <w:pPr>
              <w:spacing w:line="240" w:lineRule="atLeast"/>
              <w:ind w:right="-117"/>
              <w:jc w:val="center"/>
              <w:rPr>
                <w:rFonts w:cs="Times New Roman"/>
                <w:color w:val="000000"/>
                <w:szCs w:val="22"/>
              </w:rPr>
            </w:pPr>
            <w:r w:rsidRPr="00AE24D2">
              <w:rPr>
                <w:rFonts w:cs="Times New Roman"/>
                <w:color w:val="000000"/>
                <w:szCs w:val="22"/>
              </w:rPr>
              <w:t>Payment date</w:t>
            </w:r>
          </w:p>
        </w:tc>
        <w:tc>
          <w:tcPr>
            <w:tcW w:w="1080" w:type="dxa"/>
            <w:vAlign w:val="bottom"/>
          </w:tcPr>
          <w:p w14:paraId="59A60ACB" w14:textId="77777777" w:rsidR="00452358" w:rsidRPr="00AE24D2" w:rsidRDefault="00452358">
            <w:pPr>
              <w:spacing w:line="240" w:lineRule="atLeast"/>
              <w:ind w:right="-99"/>
              <w:jc w:val="center"/>
              <w:rPr>
                <w:rFonts w:cs="Times New Roman"/>
                <w:b/>
                <w:bCs/>
                <w:i/>
                <w:iCs/>
                <w:color w:val="000000"/>
                <w:szCs w:val="22"/>
              </w:rPr>
            </w:pPr>
            <w:r w:rsidRPr="00AE24D2">
              <w:rPr>
                <w:rFonts w:cs="Times New Roman"/>
                <w:color w:val="000000"/>
                <w:szCs w:val="22"/>
              </w:rPr>
              <w:t xml:space="preserve">Amount </w:t>
            </w:r>
            <w:r w:rsidRPr="00AE24D2">
              <w:rPr>
                <w:rFonts w:cs="Times New Roman"/>
                <w:color w:val="000000"/>
                <w:szCs w:val="22"/>
              </w:rPr>
              <w:br/>
              <w:t>per unit</w:t>
            </w:r>
          </w:p>
        </w:tc>
        <w:tc>
          <w:tcPr>
            <w:tcW w:w="1890" w:type="dxa"/>
            <w:vAlign w:val="bottom"/>
          </w:tcPr>
          <w:p w14:paraId="5540B282" w14:textId="77777777" w:rsidR="00452358" w:rsidRPr="00AE24D2" w:rsidRDefault="00452358">
            <w:pPr>
              <w:spacing w:line="240" w:lineRule="atLeast"/>
              <w:ind w:right="-108"/>
              <w:jc w:val="center"/>
              <w:rPr>
                <w:rFonts w:cs="Times New Roman"/>
                <w:color w:val="000000"/>
                <w:szCs w:val="22"/>
              </w:rPr>
            </w:pPr>
            <w:r w:rsidRPr="00AE24D2">
              <w:rPr>
                <w:rFonts w:cs="Times New Roman"/>
                <w:color w:val="000000"/>
                <w:szCs w:val="22"/>
              </w:rPr>
              <w:t>Amount</w:t>
            </w:r>
          </w:p>
        </w:tc>
      </w:tr>
      <w:tr w:rsidR="00452358" w:rsidRPr="00AE24D2" w14:paraId="75BE1E43" w14:textId="77777777" w:rsidTr="00636D4C">
        <w:tc>
          <w:tcPr>
            <w:tcW w:w="3240" w:type="dxa"/>
            <w:vAlign w:val="bottom"/>
          </w:tcPr>
          <w:p w14:paraId="445438D4" w14:textId="77777777" w:rsidR="00452358" w:rsidRPr="00AE24D2" w:rsidRDefault="00452358">
            <w:pPr>
              <w:pStyle w:val="a2"/>
              <w:tabs>
                <w:tab w:val="clear" w:pos="1080"/>
              </w:tabs>
              <w:spacing w:line="240" w:lineRule="atLeast"/>
              <w:ind w:right="-45"/>
              <w:rPr>
                <w:rFonts w:eastAsia="Cordia New" w:cs="Times New Roman"/>
                <w:sz w:val="22"/>
                <w:szCs w:val="22"/>
                <w:lang w:val="en-US"/>
              </w:rPr>
            </w:pPr>
          </w:p>
        </w:tc>
        <w:tc>
          <w:tcPr>
            <w:tcW w:w="1620" w:type="dxa"/>
            <w:vAlign w:val="bottom"/>
          </w:tcPr>
          <w:p w14:paraId="6E150371" w14:textId="77777777" w:rsidR="00452358" w:rsidRPr="00AE24D2" w:rsidRDefault="00452358">
            <w:pPr>
              <w:pStyle w:val="a2"/>
              <w:tabs>
                <w:tab w:val="clear" w:pos="1080"/>
              </w:tabs>
              <w:spacing w:line="240" w:lineRule="atLeast"/>
              <w:ind w:right="-45"/>
              <w:jc w:val="center"/>
              <w:rPr>
                <w:rFonts w:eastAsia="Cordia New" w:cs="Times New Roman"/>
                <w:sz w:val="22"/>
                <w:szCs w:val="22"/>
                <w:lang w:val="en-US"/>
              </w:rPr>
            </w:pPr>
          </w:p>
        </w:tc>
        <w:tc>
          <w:tcPr>
            <w:tcW w:w="1440" w:type="dxa"/>
            <w:vAlign w:val="bottom"/>
          </w:tcPr>
          <w:p w14:paraId="3731EB81" w14:textId="77777777" w:rsidR="00452358" w:rsidRPr="00AE24D2" w:rsidRDefault="00452358">
            <w:pPr>
              <w:pStyle w:val="a2"/>
              <w:tabs>
                <w:tab w:val="clear" w:pos="1080"/>
              </w:tabs>
              <w:spacing w:line="240" w:lineRule="atLeast"/>
              <w:ind w:right="-45"/>
              <w:jc w:val="center"/>
              <w:rPr>
                <w:rFonts w:eastAsia="Cordia New" w:cs="Times New Roman"/>
                <w:sz w:val="22"/>
                <w:szCs w:val="22"/>
                <w:lang w:val="en-US"/>
              </w:rPr>
            </w:pPr>
          </w:p>
        </w:tc>
        <w:tc>
          <w:tcPr>
            <w:tcW w:w="1080" w:type="dxa"/>
            <w:vAlign w:val="bottom"/>
          </w:tcPr>
          <w:p w14:paraId="11248B9C" w14:textId="77777777" w:rsidR="00452358" w:rsidRPr="00AE24D2" w:rsidRDefault="00452358">
            <w:pPr>
              <w:pStyle w:val="a2"/>
              <w:tabs>
                <w:tab w:val="clear" w:pos="1080"/>
              </w:tabs>
              <w:spacing w:line="240" w:lineRule="atLeast"/>
              <w:ind w:right="-45"/>
              <w:jc w:val="center"/>
              <w:rPr>
                <w:rFonts w:eastAsia="Cordia New" w:cs="Times New Roman"/>
                <w:sz w:val="22"/>
                <w:szCs w:val="22"/>
                <w:lang w:val="en-US"/>
              </w:rPr>
            </w:pPr>
            <w:r w:rsidRPr="00AE24D2">
              <w:rPr>
                <w:rFonts w:eastAsia="Cordia New" w:cs="Times New Roman"/>
                <w:i/>
                <w:iCs/>
                <w:sz w:val="22"/>
                <w:szCs w:val="22"/>
                <w:lang w:val="en-US"/>
              </w:rPr>
              <w:t>(in Baht</w:t>
            </w:r>
            <w:r w:rsidRPr="00AE24D2">
              <w:rPr>
                <w:rFonts w:eastAsia="Cordia New" w:cs="Times New Roman"/>
                <w:i/>
                <w:iCs/>
                <w:sz w:val="22"/>
                <w:szCs w:val="22"/>
                <w:cs/>
                <w:lang w:val="en-US"/>
              </w:rPr>
              <w:t>)</w:t>
            </w:r>
          </w:p>
        </w:tc>
        <w:tc>
          <w:tcPr>
            <w:tcW w:w="1890" w:type="dxa"/>
            <w:vAlign w:val="bottom"/>
          </w:tcPr>
          <w:p w14:paraId="420C87AF" w14:textId="77777777" w:rsidR="00452358" w:rsidRPr="00AE24D2" w:rsidRDefault="00452358">
            <w:pPr>
              <w:pStyle w:val="a2"/>
              <w:tabs>
                <w:tab w:val="clear" w:pos="1080"/>
              </w:tabs>
              <w:spacing w:line="240" w:lineRule="atLeast"/>
              <w:ind w:right="-45"/>
              <w:jc w:val="center"/>
              <w:rPr>
                <w:rFonts w:eastAsia="Cordia New" w:cs="Times New Roman"/>
                <w:sz w:val="22"/>
                <w:szCs w:val="22"/>
                <w:lang w:val="en-US"/>
              </w:rPr>
            </w:pPr>
            <w:r w:rsidRPr="00AE24D2">
              <w:rPr>
                <w:rFonts w:eastAsia="Cordia New" w:cs="Times New Roman"/>
                <w:i/>
                <w:iCs/>
                <w:sz w:val="22"/>
                <w:szCs w:val="22"/>
                <w:lang w:val="en-US"/>
              </w:rPr>
              <w:t>(in thousand Baht</w:t>
            </w:r>
            <w:r w:rsidRPr="00AE24D2">
              <w:rPr>
                <w:rFonts w:eastAsia="Cordia New" w:cs="Times New Roman"/>
                <w:i/>
                <w:iCs/>
                <w:sz w:val="22"/>
                <w:szCs w:val="22"/>
                <w:cs/>
                <w:lang w:val="en-US"/>
              </w:rPr>
              <w:t>)</w:t>
            </w:r>
          </w:p>
        </w:tc>
      </w:tr>
      <w:tr w:rsidR="00452358" w:rsidRPr="00AE24D2" w14:paraId="7302A049" w14:textId="77777777" w:rsidTr="00636D4C">
        <w:tc>
          <w:tcPr>
            <w:tcW w:w="3240" w:type="dxa"/>
            <w:vAlign w:val="bottom"/>
          </w:tcPr>
          <w:p w14:paraId="199BDA71" w14:textId="77777777" w:rsidR="00452358" w:rsidRPr="00AE24D2" w:rsidRDefault="00452358">
            <w:pPr>
              <w:pStyle w:val="a2"/>
              <w:tabs>
                <w:tab w:val="clear" w:pos="1080"/>
              </w:tabs>
              <w:spacing w:line="240" w:lineRule="atLeast"/>
              <w:ind w:right="-45"/>
              <w:rPr>
                <w:rFonts w:eastAsia="Cordia New" w:cs="Times New Roman"/>
                <w:sz w:val="22"/>
                <w:szCs w:val="22"/>
                <w:lang w:val="en-US"/>
              </w:rPr>
            </w:pPr>
          </w:p>
        </w:tc>
        <w:tc>
          <w:tcPr>
            <w:tcW w:w="1620" w:type="dxa"/>
            <w:vAlign w:val="bottom"/>
          </w:tcPr>
          <w:p w14:paraId="0B17DC53" w14:textId="77777777" w:rsidR="00452358" w:rsidRPr="00AE24D2" w:rsidRDefault="00452358">
            <w:pPr>
              <w:pStyle w:val="a2"/>
              <w:tabs>
                <w:tab w:val="clear" w:pos="1080"/>
              </w:tabs>
              <w:spacing w:line="240" w:lineRule="atLeast"/>
              <w:ind w:right="-45"/>
              <w:jc w:val="center"/>
              <w:rPr>
                <w:rFonts w:eastAsia="Cordia New" w:cs="Times New Roman"/>
                <w:sz w:val="22"/>
                <w:szCs w:val="22"/>
                <w:lang w:val="en-US"/>
              </w:rPr>
            </w:pPr>
          </w:p>
        </w:tc>
        <w:tc>
          <w:tcPr>
            <w:tcW w:w="1440" w:type="dxa"/>
            <w:vAlign w:val="bottom"/>
          </w:tcPr>
          <w:p w14:paraId="2D6C0344" w14:textId="77777777" w:rsidR="00452358" w:rsidRPr="00AE24D2" w:rsidRDefault="00452358">
            <w:pPr>
              <w:pStyle w:val="a2"/>
              <w:tabs>
                <w:tab w:val="clear" w:pos="1080"/>
              </w:tabs>
              <w:spacing w:line="240" w:lineRule="atLeast"/>
              <w:ind w:right="-45"/>
              <w:jc w:val="center"/>
              <w:rPr>
                <w:rFonts w:eastAsia="Cordia New" w:cs="Times New Roman"/>
                <w:sz w:val="22"/>
                <w:szCs w:val="22"/>
                <w:lang w:val="en-US"/>
              </w:rPr>
            </w:pPr>
          </w:p>
        </w:tc>
        <w:tc>
          <w:tcPr>
            <w:tcW w:w="1080" w:type="dxa"/>
            <w:vAlign w:val="bottom"/>
          </w:tcPr>
          <w:p w14:paraId="23C61A80" w14:textId="77777777" w:rsidR="00452358" w:rsidRPr="00AE24D2" w:rsidRDefault="00452358">
            <w:pPr>
              <w:pStyle w:val="a2"/>
              <w:tabs>
                <w:tab w:val="clear" w:pos="1080"/>
              </w:tabs>
              <w:spacing w:line="240" w:lineRule="atLeast"/>
              <w:ind w:right="-45"/>
              <w:jc w:val="center"/>
              <w:rPr>
                <w:rFonts w:eastAsia="Cordia New" w:cs="Times New Roman"/>
                <w:i/>
                <w:iCs/>
                <w:sz w:val="22"/>
                <w:szCs w:val="22"/>
                <w:lang w:val="en-US"/>
              </w:rPr>
            </w:pPr>
          </w:p>
        </w:tc>
        <w:tc>
          <w:tcPr>
            <w:tcW w:w="1890" w:type="dxa"/>
            <w:vAlign w:val="bottom"/>
          </w:tcPr>
          <w:p w14:paraId="01F36F54" w14:textId="77777777" w:rsidR="00452358" w:rsidRPr="00AE24D2" w:rsidRDefault="00452358">
            <w:pPr>
              <w:pStyle w:val="a2"/>
              <w:tabs>
                <w:tab w:val="clear" w:pos="1080"/>
              </w:tabs>
              <w:spacing w:line="240" w:lineRule="atLeast"/>
              <w:ind w:right="-45"/>
              <w:jc w:val="center"/>
              <w:rPr>
                <w:rFonts w:eastAsia="Cordia New" w:cs="Times New Roman"/>
                <w:i/>
                <w:iCs/>
                <w:sz w:val="22"/>
                <w:szCs w:val="22"/>
                <w:lang w:val="en-US"/>
              </w:rPr>
            </w:pPr>
          </w:p>
        </w:tc>
      </w:tr>
      <w:tr w:rsidR="00C41DFF" w:rsidRPr="00AE24D2" w14:paraId="0D686179" w14:textId="77777777" w:rsidTr="00636D4C">
        <w:tc>
          <w:tcPr>
            <w:tcW w:w="3240" w:type="dxa"/>
            <w:vAlign w:val="bottom"/>
          </w:tcPr>
          <w:p w14:paraId="40C99BAD" w14:textId="33E8FB76" w:rsidR="00C41DFF" w:rsidRPr="00AE24D2" w:rsidRDefault="00C41DFF" w:rsidP="00C41DFF">
            <w:pPr>
              <w:pStyle w:val="a2"/>
              <w:tabs>
                <w:tab w:val="clear" w:pos="1080"/>
              </w:tabs>
              <w:spacing w:line="240" w:lineRule="atLeast"/>
              <w:ind w:left="-107" w:right="-107"/>
              <w:jc w:val="center"/>
              <w:rPr>
                <w:rFonts w:eastAsia="Cordia New" w:cs="Times New Roman"/>
                <w:sz w:val="22"/>
                <w:szCs w:val="22"/>
                <w:lang w:val="en-US"/>
              </w:rPr>
            </w:pPr>
            <w:r w:rsidRPr="00C41DFF">
              <w:rPr>
                <w:rFonts w:eastAsia="Cordia New" w:cs="Times New Roman"/>
                <w:sz w:val="22"/>
                <w:szCs w:val="22"/>
                <w:lang w:val="en-US"/>
              </w:rPr>
              <w:t>1 January 2025 - 31 March 2025</w:t>
            </w:r>
          </w:p>
        </w:tc>
        <w:tc>
          <w:tcPr>
            <w:tcW w:w="1620" w:type="dxa"/>
            <w:vAlign w:val="bottom"/>
          </w:tcPr>
          <w:p w14:paraId="11661311" w14:textId="53775B3E" w:rsidR="00C41DFF" w:rsidRPr="00AE24D2" w:rsidRDefault="00A65E11">
            <w:pPr>
              <w:pStyle w:val="a2"/>
              <w:tabs>
                <w:tab w:val="clear" w:pos="1080"/>
              </w:tabs>
              <w:spacing w:line="240" w:lineRule="atLeast"/>
              <w:ind w:right="-45"/>
              <w:jc w:val="center"/>
              <w:rPr>
                <w:rFonts w:eastAsia="Cordia New" w:cs="Times New Roman"/>
                <w:sz w:val="22"/>
                <w:szCs w:val="22"/>
                <w:lang w:val="en-US"/>
              </w:rPr>
            </w:pPr>
            <w:r w:rsidRPr="00A65E11">
              <w:rPr>
                <w:rFonts w:eastAsia="Cordia New" w:cs="Times New Roman"/>
                <w:sz w:val="22"/>
                <w:szCs w:val="22"/>
                <w:lang w:val="en-US"/>
              </w:rPr>
              <w:t>15 May 2025</w:t>
            </w:r>
          </w:p>
        </w:tc>
        <w:tc>
          <w:tcPr>
            <w:tcW w:w="1440" w:type="dxa"/>
            <w:vAlign w:val="bottom"/>
          </w:tcPr>
          <w:p w14:paraId="13F63724" w14:textId="1A0DE3C2" w:rsidR="00C41DFF" w:rsidRPr="00AE24D2" w:rsidRDefault="00A65E11">
            <w:pPr>
              <w:pStyle w:val="a2"/>
              <w:tabs>
                <w:tab w:val="clear" w:pos="1080"/>
              </w:tabs>
              <w:spacing w:line="240" w:lineRule="atLeast"/>
              <w:ind w:right="-45"/>
              <w:jc w:val="center"/>
              <w:rPr>
                <w:rFonts w:eastAsia="Cordia New" w:cs="Times New Roman"/>
                <w:sz w:val="22"/>
                <w:szCs w:val="22"/>
                <w:lang w:val="en-US"/>
              </w:rPr>
            </w:pPr>
            <w:r>
              <w:rPr>
                <w:rFonts w:eastAsia="Cordia New" w:cs="Times New Roman"/>
                <w:sz w:val="22"/>
                <w:szCs w:val="22"/>
                <w:lang w:val="en-US"/>
              </w:rPr>
              <w:t>12 June 2025</w:t>
            </w:r>
          </w:p>
        </w:tc>
        <w:tc>
          <w:tcPr>
            <w:tcW w:w="1080" w:type="dxa"/>
            <w:vAlign w:val="bottom"/>
          </w:tcPr>
          <w:p w14:paraId="67AE09E3" w14:textId="3A96EEF3" w:rsidR="00C41DFF" w:rsidRPr="00A65E11" w:rsidRDefault="00A65E11">
            <w:pPr>
              <w:pStyle w:val="a2"/>
              <w:tabs>
                <w:tab w:val="clear" w:pos="1080"/>
              </w:tabs>
              <w:spacing w:line="240" w:lineRule="atLeast"/>
              <w:ind w:right="-45"/>
              <w:jc w:val="center"/>
              <w:rPr>
                <w:rFonts w:eastAsia="Cordia New" w:cs="Times New Roman"/>
                <w:sz w:val="22"/>
                <w:szCs w:val="22"/>
                <w:lang w:val="en-US"/>
              </w:rPr>
            </w:pPr>
            <w:r>
              <w:rPr>
                <w:rFonts w:eastAsia="Cordia New" w:cs="Times New Roman"/>
                <w:sz w:val="22"/>
                <w:szCs w:val="22"/>
                <w:lang w:val="en-US"/>
              </w:rPr>
              <w:t>0.082</w:t>
            </w:r>
            <w:r w:rsidR="00C00F92">
              <w:rPr>
                <w:rFonts w:eastAsia="Cordia New" w:cs="Times New Roman"/>
                <w:sz w:val="22"/>
                <w:szCs w:val="22"/>
                <w:lang w:val="en-US"/>
              </w:rPr>
              <w:t>485</w:t>
            </w:r>
          </w:p>
        </w:tc>
        <w:tc>
          <w:tcPr>
            <w:tcW w:w="1890" w:type="dxa"/>
            <w:vAlign w:val="bottom"/>
          </w:tcPr>
          <w:p w14:paraId="1ABE30F2" w14:textId="03388013" w:rsidR="00C41DFF" w:rsidRPr="00A65E11" w:rsidRDefault="00A65E11" w:rsidP="00A65E11">
            <w:pPr>
              <w:tabs>
                <w:tab w:val="decimal" w:pos="1780"/>
              </w:tabs>
              <w:spacing w:line="240" w:lineRule="atLeast"/>
              <w:ind w:right="70"/>
              <w:rPr>
                <w:rFonts w:cs="Times New Roman"/>
                <w:color w:val="000000"/>
                <w:szCs w:val="22"/>
              </w:rPr>
            </w:pPr>
            <w:r>
              <w:rPr>
                <w:rFonts w:cs="Times New Roman"/>
                <w:color w:val="000000"/>
                <w:szCs w:val="22"/>
              </w:rPr>
              <w:t>30,420</w:t>
            </w:r>
          </w:p>
        </w:tc>
      </w:tr>
      <w:tr w:rsidR="00A65E11" w:rsidRPr="00AE24D2" w14:paraId="75F7F270" w14:textId="77777777" w:rsidTr="00636D4C">
        <w:tc>
          <w:tcPr>
            <w:tcW w:w="3240" w:type="dxa"/>
            <w:vAlign w:val="bottom"/>
          </w:tcPr>
          <w:p w14:paraId="40F3F289" w14:textId="77777777" w:rsidR="00A65E11" w:rsidRPr="00C41DFF" w:rsidRDefault="00A65E11" w:rsidP="00C41DFF">
            <w:pPr>
              <w:pStyle w:val="a2"/>
              <w:tabs>
                <w:tab w:val="clear" w:pos="1080"/>
              </w:tabs>
              <w:spacing w:line="240" w:lineRule="atLeast"/>
              <w:ind w:left="-107" w:right="-107"/>
              <w:jc w:val="center"/>
              <w:rPr>
                <w:rFonts w:eastAsia="Cordia New" w:cs="Times New Roman"/>
                <w:sz w:val="22"/>
                <w:szCs w:val="22"/>
                <w:lang w:val="en-US"/>
              </w:rPr>
            </w:pPr>
          </w:p>
        </w:tc>
        <w:tc>
          <w:tcPr>
            <w:tcW w:w="1620" w:type="dxa"/>
            <w:vAlign w:val="bottom"/>
          </w:tcPr>
          <w:p w14:paraId="69AC5B1E" w14:textId="2C173828" w:rsidR="00A65E11" w:rsidRPr="00A65E11" w:rsidRDefault="00A65E11">
            <w:pPr>
              <w:pStyle w:val="a2"/>
              <w:tabs>
                <w:tab w:val="clear" w:pos="1080"/>
              </w:tabs>
              <w:spacing w:line="240" w:lineRule="atLeast"/>
              <w:ind w:right="-45"/>
              <w:jc w:val="center"/>
              <w:rPr>
                <w:rFonts w:eastAsia="Cordia New" w:cs="Times New Roman"/>
                <w:sz w:val="22"/>
                <w:szCs w:val="22"/>
                <w:lang w:val="en-US"/>
              </w:rPr>
            </w:pPr>
            <w:r w:rsidRPr="00A65E11">
              <w:rPr>
                <w:rFonts w:eastAsia="Cordia New" w:cs="Times New Roman"/>
                <w:sz w:val="22"/>
                <w:szCs w:val="22"/>
                <w:lang w:val="en-US"/>
              </w:rPr>
              <w:t>14 August</w:t>
            </w:r>
          </w:p>
        </w:tc>
        <w:tc>
          <w:tcPr>
            <w:tcW w:w="1440" w:type="dxa"/>
            <w:vAlign w:val="bottom"/>
          </w:tcPr>
          <w:p w14:paraId="14307694" w14:textId="61D93176" w:rsidR="00A65E11" w:rsidRDefault="00A65E11">
            <w:pPr>
              <w:pStyle w:val="a2"/>
              <w:tabs>
                <w:tab w:val="clear" w:pos="1080"/>
              </w:tabs>
              <w:spacing w:line="240" w:lineRule="atLeast"/>
              <w:ind w:right="-45"/>
              <w:jc w:val="center"/>
              <w:rPr>
                <w:rFonts w:eastAsia="Cordia New" w:cs="Times New Roman"/>
                <w:sz w:val="22"/>
                <w:szCs w:val="22"/>
                <w:lang w:val="en-US"/>
              </w:rPr>
            </w:pPr>
            <w:r>
              <w:rPr>
                <w:rFonts w:eastAsia="Cordia New" w:cs="Times New Roman"/>
                <w:sz w:val="22"/>
                <w:szCs w:val="22"/>
                <w:lang w:val="en-US"/>
              </w:rPr>
              <w:t>11 September</w:t>
            </w:r>
          </w:p>
        </w:tc>
        <w:tc>
          <w:tcPr>
            <w:tcW w:w="1080" w:type="dxa"/>
            <w:vAlign w:val="bottom"/>
          </w:tcPr>
          <w:p w14:paraId="2241B5BA" w14:textId="77777777" w:rsidR="00A65E11" w:rsidRDefault="00A65E11">
            <w:pPr>
              <w:pStyle w:val="a2"/>
              <w:tabs>
                <w:tab w:val="clear" w:pos="1080"/>
              </w:tabs>
              <w:spacing w:line="240" w:lineRule="atLeast"/>
              <w:ind w:right="-45"/>
              <w:jc w:val="center"/>
              <w:rPr>
                <w:rFonts w:eastAsia="Cordia New" w:cs="Times New Roman"/>
                <w:sz w:val="22"/>
                <w:szCs w:val="22"/>
                <w:lang w:val="en-US"/>
              </w:rPr>
            </w:pPr>
          </w:p>
        </w:tc>
        <w:tc>
          <w:tcPr>
            <w:tcW w:w="1890" w:type="dxa"/>
            <w:vAlign w:val="bottom"/>
          </w:tcPr>
          <w:p w14:paraId="4DE56F9E" w14:textId="77777777" w:rsidR="00A65E11" w:rsidRPr="00AE24D2" w:rsidRDefault="00A65E11">
            <w:pPr>
              <w:pStyle w:val="a2"/>
              <w:tabs>
                <w:tab w:val="clear" w:pos="1080"/>
              </w:tabs>
              <w:spacing w:line="240" w:lineRule="atLeast"/>
              <w:ind w:right="-45"/>
              <w:jc w:val="center"/>
              <w:rPr>
                <w:rFonts w:eastAsia="Cordia New" w:cs="Times New Roman"/>
                <w:i/>
                <w:iCs/>
                <w:sz w:val="22"/>
                <w:szCs w:val="22"/>
                <w:lang w:val="en-US"/>
              </w:rPr>
            </w:pPr>
          </w:p>
        </w:tc>
      </w:tr>
      <w:tr w:rsidR="00C41DFF" w:rsidRPr="00AE24D2" w14:paraId="35E969E3" w14:textId="77777777" w:rsidTr="00636D4C">
        <w:tc>
          <w:tcPr>
            <w:tcW w:w="3240" w:type="dxa"/>
            <w:vAlign w:val="bottom"/>
          </w:tcPr>
          <w:p w14:paraId="13AB9615" w14:textId="16F47620" w:rsidR="00C41DFF" w:rsidRPr="00AE24D2" w:rsidRDefault="00A65E11" w:rsidP="00C41DFF">
            <w:pPr>
              <w:pStyle w:val="a2"/>
              <w:tabs>
                <w:tab w:val="clear" w:pos="1080"/>
              </w:tabs>
              <w:spacing w:line="240" w:lineRule="atLeast"/>
              <w:ind w:left="-107" w:right="-107"/>
              <w:jc w:val="center"/>
              <w:rPr>
                <w:rFonts w:eastAsia="Cordia New" w:cs="Times New Roman"/>
                <w:sz w:val="22"/>
                <w:szCs w:val="22"/>
                <w:lang w:val="en-US"/>
              </w:rPr>
            </w:pPr>
            <w:r w:rsidRPr="00A65E11">
              <w:rPr>
                <w:rFonts w:eastAsia="Cordia New" w:cs="Times New Roman"/>
                <w:sz w:val="22"/>
                <w:szCs w:val="22"/>
                <w:lang w:val="en-US"/>
              </w:rPr>
              <w:t>1 April 2025 - 30 June 2025</w:t>
            </w:r>
          </w:p>
        </w:tc>
        <w:tc>
          <w:tcPr>
            <w:tcW w:w="1620" w:type="dxa"/>
            <w:vAlign w:val="bottom"/>
          </w:tcPr>
          <w:p w14:paraId="38A96352" w14:textId="36D8E51C" w:rsidR="00C41DFF" w:rsidRPr="00AE24D2" w:rsidRDefault="00A65E11">
            <w:pPr>
              <w:pStyle w:val="a2"/>
              <w:tabs>
                <w:tab w:val="clear" w:pos="1080"/>
              </w:tabs>
              <w:spacing w:line="240" w:lineRule="atLeast"/>
              <w:ind w:right="-45"/>
              <w:jc w:val="center"/>
              <w:rPr>
                <w:rFonts w:eastAsia="Cordia New" w:cs="Times New Roman"/>
                <w:sz w:val="22"/>
                <w:szCs w:val="22"/>
                <w:lang w:val="en-US"/>
              </w:rPr>
            </w:pPr>
            <w:r>
              <w:rPr>
                <w:rFonts w:eastAsia="Cordia New" w:cs="Times New Roman"/>
                <w:sz w:val="22"/>
                <w:szCs w:val="22"/>
                <w:lang w:val="en-US"/>
              </w:rPr>
              <w:t>2025</w:t>
            </w:r>
          </w:p>
        </w:tc>
        <w:tc>
          <w:tcPr>
            <w:tcW w:w="1440" w:type="dxa"/>
            <w:vAlign w:val="bottom"/>
          </w:tcPr>
          <w:p w14:paraId="55540366" w14:textId="541633A5" w:rsidR="00C41DFF" w:rsidRPr="00AE24D2" w:rsidRDefault="00A65E11">
            <w:pPr>
              <w:pStyle w:val="a2"/>
              <w:tabs>
                <w:tab w:val="clear" w:pos="1080"/>
              </w:tabs>
              <w:spacing w:line="240" w:lineRule="atLeast"/>
              <w:ind w:right="-45"/>
              <w:jc w:val="center"/>
              <w:rPr>
                <w:rFonts w:eastAsia="Cordia New" w:cs="Times New Roman"/>
                <w:sz w:val="22"/>
                <w:szCs w:val="22"/>
                <w:lang w:val="en-US"/>
              </w:rPr>
            </w:pPr>
            <w:r>
              <w:rPr>
                <w:rFonts w:eastAsia="Cordia New" w:cs="Times New Roman"/>
                <w:sz w:val="22"/>
                <w:szCs w:val="22"/>
                <w:lang w:val="en-US"/>
              </w:rPr>
              <w:t>2025</w:t>
            </w:r>
          </w:p>
        </w:tc>
        <w:tc>
          <w:tcPr>
            <w:tcW w:w="1080" w:type="dxa"/>
            <w:vAlign w:val="bottom"/>
          </w:tcPr>
          <w:p w14:paraId="13134C41" w14:textId="4C909F35" w:rsidR="00C41DFF" w:rsidRPr="00A65E11" w:rsidRDefault="00A65E11">
            <w:pPr>
              <w:pStyle w:val="a2"/>
              <w:tabs>
                <w:tab w:val="clear" w:pos="1080"/>
              </w:tabs>
              <w:spacing w:line="240" w:lineRule="atLeast"/>
              <w:ind w:right="-45"/>
              <w:jc w:val="center"/>
              <w:rPr>
                <w:rFonts w:eastAsia="Cordia New" w:cs="Times New Roman"/>
                <w:sz w:val="22"/>
                <w:szCs w:val="22"/>
                <w:lang w:val="en-US"/>
              </w:rPr>
            </w:pPr>
            <w:r>
              <w:rPr>
                <w:rFonts w:eastAsia="Cordia New" w:cs="Times New Roman"/>
                <w:sz w:val="22"/>
                <w:szCs w:val="22"/>
                <w:lang w:val="en-US"/>
              </w:rPr>
              <w:t>0.1196</w:t>
            </w:r>
            <w:r w:rsidR="00C00F92">
              <w:rPr>
                <w:rFonts w:eastAsia="Cordia New" w:cs="Times New Roman"/>
                <w:sz w:val="22"/>
                <w:szCs w:val="22"/>
                <w:lang w:val="en-US"/>
              </w:rPr>
              <w:t>10</w:t>
            </w:r>
          </w:p>
        </w:tc>
        <w:tc>
          <w:tcPr>
            <w:tcW w:w="1890" w:type="dxa"/>
            <w:vAlign w:val="bottom"/>
          </w:tcPr>
          <w:p w14:paraId="6661182D" w14:textId="372E6432" w:rsidR="00C41DFF" w:rsidRPr="00A65E11" w:rsidRDefault="00A65E11" w:rsidP="00A65E11">
            <w:pPr>
              <w:tabs>
                <w:tab w:val="decimal" w:pos="1780"/>
              </w:tabs>
              <w:spacing w:line="240" w:lineRule="atLeast"/>
              <w:ind w:right="70"/>
              <w:rPr>
                <w:rFonts w:cs="Times New Roman"/>
                <w:color w:val="000000"/>
                <w:szCs w:val="22"/>
              </w:rPr>
            </w:pPr>
            <w:r>
              <w:rPr>
                <w:rFonts w:cs="Times New Roman"/>
                <w:color w:val="000000"/>
                <w:szCs w:val="22"/>
              </w:rPr>
              <w:t>44,112</w:t>
            </w:r>
          </w:p>
        </w:tc>
      </w:tr>
      <w:tr w:rsidR="002543C6" w:rsidRPr="00AE24D2" w14:paraId="7BA5E0E3" w14:textId="77777777" w:rsidTr="00636D4C">
        <w:tc>
          <w:tcPr>
            <w:tcW w:w="3240" w:type="dxa"/>
            <w:vAlign w:val="bottom"/>
          </w:tcPr>
          <w:p w14:paraId="50D37B47" w14:textId="77777777" w:rsidR="002543C6" w:rsidRPr="00AE24D2" w:rsidRDefault="002543C6" w:rsidP="002543C6">
            <w:pPr>
              <w:pStyle w:val="a2"/>
              <w:tabs>
                <w:tab w:val="clear" w:pos="1080"/>
              </w:tabs>
              <w:spacing w:line="240" w:lineRule="atLeast"/>
              <w:ind w:right="-45"/>
              <w:jc w:val="center"/>
              <w:rPr>
                <w:rFonts w:cs="Times New Roman"/>
                <w:sz w:val="22"/>
                <w:szCs w:val="22"/>
                <w:lang w:val="en-US"/>
              </w:rPr>
            </w:pPr>
          </w:p>
        </w:tc>
        <w:tc>
          <w:tcPr>
            <w:tcW w:w="1620" w:type="dxa"/>
            <w:vAlign w:val="bottom"/>
          </w:tcPr>
          <w:p w14:paraId="5C2D2C2E" w14:textId="77777777" w:rsidR="002543C6" w:rsidRPr="00AE24D2" w:rsidRDefault="002543C6" w:rsidP="002543C6">
            <w:pPr>
              <w:pStyle w:val="a2"/>
              <w:tabs>
                <w:tab w:val="clear" w:pos="1080"/>
              </w:tabs>
              <w:spacing w:line="240" w:lineRule="atLeast"/>
              <w:ind w:right="-45"/>
              <w:rPr>
                <w:rFonts w:eastAsia="Cordia New" w:cstheme="minorBidi"/>
                <w:sz w:val="22"/>
                <w:szCs w:val="22"/>
                <w:lang w:val="en-US"/>
              </w:rPr>
            </w:pPr>
          </w:p>
        </w:tc>
        <w:tc>
          <w:tcPr>
            <w:tcW w:w="1440" w:type="dxa"/>
            <w:vAlign w:val="bottom"/>
          </w:tcPr>
          <w:p w14:paraId="4C04D54D" w14:textId="77777777" w:rsidR="002543C6" w:rsidRPr="00AE24D2" w:rsidRDefault="002543C6" w:rsidP="002543C6">
            <w:pPr>
              <w:pStyle w:val="a2"/>
              <w:tabs>
                <w:tab w:val="clear" w:pos="1080"/>
              </w:tabs>
              <w:spacing w:line="240" w:lineRule="atLeast"/>
              <w:ind w:right="-45"/>
              <w:jc w:val="center"/>
              <w:rPr>
                <w:rFonts w:eastAsia="Cordia New" w:cs="Times New Roman"/>
                <w:sz w:val="22"/>
                <w:szCs w:val="22"/>
                <w:lang w:val="en-US"/>
              </w:rPr>
            </w:pPr>
          </w:p>
        </w:tc>
        <w:tc>
          <w:tcPr>
            <w:tcW w:w="1080" w:type="dxa"/>
            <w:vAlign w:val="bottom"/>
          </w:tcPr>
          <w:p w14:paraId="7077B6B9" w14:textId="77777777" w:rsidR="002543C6" w:rsidRPr="00AE24D2" w:rsidRDefault="002543C6" w:rsidP="002543C6">
            <w:pPr>
              <w:pStyle w:val="a2"/>
              <w:tabs>
                <w:tab w:val="clear" w:pos="1080"/>
              </w:tabs>
              <w:spacing w:line="240" w:lineRule="atLeast"/>
              <w:ind w:left="-108" w:right="-117"/>
              <w:jc w:val="center"/>
              <w:rPr>
                <w:rFonts w:cs="Times New Roman"/>
                <w:sz w:val="22"/>
                <w:szCs w:val="22"/>
                <w:lang w:val="en-US"/>
              </w:rPr>
            </w:pPr>
          </w:p>
        </w:tc>
        <w:tc>
          <w:tcPr>
            <w:tcW w:w="1890" w:type="dxa"/>
            <w:tcBorders>
              <w:top w:val="single" w:sz="4" w:space="0" w:color="auto"/>
              <w:bottom w:val="double" w:sz="4" w:space="0" w:color="auto"/>
            </w:tcBorders>
            <w:vAlign w:val="bottom"/>
          </w:tcPr>
          <w:p w14:paraId="3BA9C98C" w14:textId="5ABBA21C" w:rsidR="002543C6" w:rsidRPr="00AE24D2" w:rsidRDefault="002543C6" w:rsidP="002543C6">
            <w:pPr>
              <w:tabs>
                <w:tab w:val="decimal" w:pos="1780"/>
              </w:tabs>
              <w:spacing w:line="240" w:lineRule="atLeast"/>
              <w:ind w:left="-108" w:right="70"/>
              <w:rPr>
                <w:rFonts w:cs="Times New Roman"/>
                <w:b/>
                <w:bCs/>
                <w:color w:val="000000"/>
                <w:szCs w:val="22"/>
              </w:rPr>
            </w:pPr>
            <w:r>
              <w:rPr>
                <w:rFonts w:cs="Times New Roman"/>
                <w:b/>
                <w:bCs/>
                <w:color w:val="000000"/>
                <w:szCs w:val="22"/>
              </w:rPr>
              <w:t>74,532</w:t>
            </w:r>
          </w:p>
        </w:tc>
      </w:tr>
    </w:tbl>
    <w:p w14:paraId="25B16D49" w14:textId="77777777" w:rsidR="00452358" w:rsidRPr="005272D8" w:rsidRDefault="00452358" w:rsidP="005272D8">
      <w:pPr>
        <w:pStyle w:val="ListParagraph"/>
        <w:spacing w:line="240" w:lineRule="atLeast"/>
        <w:ind w:left="540"/>
        <w:jc w:val="both"/>
        <w:rPr>
          <w:rFonts w:eastAsia="Cordia New" w:cs="Times New Roman"/>
          <w:szCs w:val="22"/>
        </w:rPr>
      </w:pPr>
    </w:p>
    <w:tbl>
      <w:tblPr>
        <w:tblW w:w="9270" w:type="dxa"/>
        <w:tblInd w:w="540" w:type="dxa"/>
        <w:tblLayout w:type="fixed"/>
        <w:tblLook w:val="0000" w:firstRow="0" w:lastRow="0" w:firstColumn="0" w:lastColumn="0" w:noHBand="0" w:noVBand="0"/>
      </w:tblPr>
      <w:tblGrid>
        <w:gridCol w:w="3240"/>
        <w:gridCol w:w="1620"/>
        <w:gridCol w:w="1440"/>
        <w:gridCol w:w="1080"/>
        <w:gridCol w:w="1890"/>
      </w:tblGrid>
      <w:tr w:rsidR="00452358" w:rsidRPr="00AE24D2" w14:paraId="61AB274D" w14:textId="77777777" w:rsidTr="00636D4C">
        <w:trPr>
          <w:trHeight w:val="182"/>
        </w:trPr>
        <w:tc>
          <w:tcPr>
            <w:tcW w:w="9270" w:type="dxa"/>
            <w:gridSpan w:val="5"/>
            <w:vAlign w:val="bottom"/>
          </w:tcPr>
          <w:p w14:paraId="22BA5713" w14:textId="0BF26537" w:rsidR="00452358" w:rsidRPr="00AE24D2" w:rsidRDefault="00452358">
            <w:pPr>
              <w:spacing w:line="240" w:lineRule="atLeast"/>
              <w:ind w:left="-220" w:right="-108" w:firstLine="103"/>
              <w:jc w:val="center"/>
              <w:rPr>
                <w:rFonts w:cs="Times New Roman"/>
                <w:color w:val="000000"/>
                <w:szCs w:val="22"/>
              </w:rPr>
            </w:pPr>
            <w:r w:rsidRPr="00AE24D2">
              <w:rPr>
                <w:rFonts w:cs="Times New Roman"/>
                <w:color w:val="000000"/>
                <w:szCs w:val="22"/>
              </w:rPr>
              <w:t xml:space="preserve">For the </w:t>
            </w:r>
            <w:r w:rsidR="00763BA8">
              <w:rPr>
                <w:rFonts w:cs="Times New Roman"/>
                <w:color w:val="000000"/>
                <w:szCs w:val="22"/>
              </w:rPr>
              <w:t>nine</w:t>
            </w:r>
            <w:r w:rsidRPr="00AE24D2">
              <w:rPr>
                <w:rFonts w:cs="Times New Roman"/>
                <w:color w:val="000000"/>
                <w:szCs w:val="22"/>
              </w:rPr>
              <w:t xml:space="preserve">-month period ended 30 </w:t>
            </w:r>
            <w:r w:rsidR="00763BA8">
              <w:rPr>
                <w:rFonts w:cs="Times New Roman"/>
                <w:color w:val="000000"/>
                <w:szCs w:val="22"/>
              </w:rPr>
              <w:t>September</w:t>
            </w:r>
            <w:r w:rsidRPr="00AE24D2">
              <w:rPr>
                <w:rFonts w:cs="Times New Roman"/>
                <w:color w:val="000000"/>
                <w:szCs w:val="22"/>
              </w:rPr>
              <w:t xml:space="preserve"> 2024</w:t>
            </w:r>
          </w:p>
        </w:tc>
      </w:tr>
      <w:tr w:rsidR="00452358" w:rsidRPr="00AE24D2" w14:paraId="0468B16F" w14:textId="77777777" w:rsidTr="00636D4C">
        <w:trPr>
          <w:trHeight w:val="524"/>
        </w:trPr>
        <w:tc>
          <w:tcPr>
            <w:tcW w:w="3240" w:type="dxa"/>
            <w:vAlign w:val="bottom"/>
          </w:tcPr>
          <w:p w14:paraId="7E0FA609" w14:textId="77777777" w:rsidR="00452358" w:rsidRPr="00AE24D2" w:rsidRDefault="00452358">
            <w:pPr>
              <w:spacing w:line="240" w:lineRule="atLeast"/>
              <w:ind w:left="350" w:right="-108"/>
              <w:rPr>
                <w:rFonts w:cs="Times New Roman"/>
                <w:color w:val="000000"/>
                <w:szCs w:val="22"/>
              </w:rPr>
            </w:pPr>
          </w:p>
          <w:p w14:paraId="3961AB25" w14:textId="77777777" w:rsidR="00452358" w:rsidRPr="00AE24D2" w:rsidRDefault="00452358">
            <w:pPr>
              <w:spacing w:line="240" w:lineRule="atLeast"/>
              <w:ind w:left="350" w:right="-108" w:hanging="80"/>
              <w:rPr>
                <w:rFonts w:cs="Times New Roman"/>
                <w:color w:val="000000"/>
                <w:szCs w:val="22"/>
              </w:rPr>
            </w:pPr>
            <w:r w:rsidRPr="00AE24D2">
              <w:rPr>
                <w:rFonts w:cs="Times New Roman"/>
                <w:color w:val="000000"/>
                <w:szCs w:val="22"/>
              </w:rPr>
              <w:t>The operation for the period</w:t>
            </w:r>
          </w:p>
        </w:tc>
        <w:tc>
          <w:tcPr>
            <w:tcW w:w="1620" w:type="dxa"/>
            <w:vAlign w:val="bottom"/>
          </w:tcPr>
          <w:p w14:paraId="72EF784A" w14:textId="77777777" w:rsidR="00452358" w:rsidRPr="00AE24D2" w:rsidRDefault="00452358">
            <w:pPr>
              <w:spacing w:line="240" w:lineRule="atLeast"/>
              <w:ind w:left="-117" w:right="-99"/>
              <w:jc w:val="center"/>
              <w:rPr>
                <w:rFonts w:cs="Times New Roman"/>
                <w:color w:val="000000"/>
                <w:szCs w:val="22"/>
              </w:rPr>
            </w:pPr>
          </w:p>
          <w:p w14:paraId="67E6A485" w14:textId="77777777" w:rsidR="00452358" w:rsidRPr="00AE24D2" w:rsidRDefault="00452358">
            <w:pPr>
              <w:spacing w:line="240" w:lineRule="atLeast"/>
              <w:ind w:left="-40" w:right="-99"/>
              <w:jc w:val="center"/>
              <w:rPr>
                <w:rFonts w:cs="Times New Roman"/>
                <w:color w:val="000000"/>
                <w:szCs w:val="22"/>
              </w:rPr>
            </w:pPr>
            <w:r w:rsidRPr="00AE24D2">
              <w:rPr>
                <w:rFonts w:cs="Times New Roman"/>
                <w:color w:val="000000"/>
                <w:szCs w:val="22"/>
              </w:rPr>
              <w:t>Approved date</w:t>
            </w:r>
          </w:p>
        </w:tc>
        <w:tc>
          <w:tcPr>
            <w:tcW w:w="1440" w:type="dxa"/>
            <w:vAlign w:val="bottom"/>
          </w:tcPr>
          <w:p w14:paraId="1642630D" w14:textId="77777777" w:rsidR="00452358" w:rsidRPr="00AE24D2" w:rsidRDefault="00452358">
            <w:pPr>
              <w:spacing w:line="240" w:lineRule="atLeast"/>
              <w:ind w:left="-117" w:right="-117"/>
              <w:jc w:val="center"/>
              <w:rPr>
                <w:rFonts w:cs="Times New Roman"/>
                <w:color w:val="000000"/>
                <w:szCs w:val="22"/>
              </w:rPr>
            </w:pPr>
          </w:p>
          <w:p w14:paraId="0BDEB04F" w14:textId="77777777" w:rsidR="00452358" w:rsidRPr="00AE24D2" w:rsidRDefault="00452358">
            <w:pPr>
              <w:spacing w:line="240" w:lineRule="atLeast"/>
              <w:ind w:right="-117"/>
              <w:jc w:val="center"/>
              <w:rPr>
                <w:rFonts w:cs="Times New Roman"/>
                <w:color w:val="000000"/>
                <w:szCs w:val="22"/>
              </w:rPr>
            </w:pPr>
            <w:r w:rsidRPr="00AE24D2">
              <w:rPr>
                <w:rFonts w:cs="Times New Roman"/>
                <w:color w:val="000000"/>
                <w:szCs w:val="22"/>
              </w:rPr>
              <w:t>Payment date</w:t>
            </w:r>
          </w:p>
        </w:tc>
        <w:tc>
          <w:tcPr>
            <w:tcW w:w="1080" w:type="dxa"/>
            <w:vAlign w:val="bottom"/>
          </w:tcPr>
          <w:p w14:paraId="791E7E38" w14:textId="77777777" w:rsidR="00452358" w:rsidRPr="00AE24D2" w:rsidRDefault="00452358">
            <w:pPr>
              <w:spacing w:line="240" w:lineRule="atLeast"/>
              <w:ind w:right="-99"/>
              <w:jc w:val="center"/>
              <w:rPr>
                <w:rFonts w:cs="Times New Roman"/>
                <w:b/>
                <w:bCs/>
                <w:i/>
                <w:iCs/>
                <w:color w:val="000000"/>
                <w:szCs w:val="22"/>
              </w:rPr>
            </w:pPr>
            <w:r w:rsidRPr="00AE24D2">
              <w:rPr>
                <w:rFonts w:cs="Times New Roman"/>
                <w:color w:val="000000"/>
                <w:szCs w:val="22"/>
              </w:rPr>
              <w:t xml:space="preserve">Amount </w:t>
            </w:r>
            <w:r w:rsidRPr="00AE24D2">
              <w:rPr>
                <w:rFonts w:cs="Times New Roman"/>
                <w:color w:val="000000"/>
                <w:szCs w:val="22"/>
              </w:rPr>
              <w:br/>
              <w:t>per unit</w:t>
            </w:r>
          </w:p>
        </w:tc>
        <w:tc>
          <w:tcPr>
            <w:tcW w:w="1890" w:type="dxa"/>
            <w:vAlign w:val="bottom"/>
          </w:tcPr>
          <w:p w14:paraId="21DD1B0A" w14:textId="77777777" w:rsidR="00452358" w:rsidRPr="00AE24D2" w:rsidRDefault="00452358">
            <w:pPr>
              <w:spacing w:line="240" w:lineRule="atLeast"/>
              <w:ind w:left="-117" w:right="-108"/>
              <w:jc w:val="center"/>
              <w:rPr>
                <w:rFonts w:cs="Times New Roman"/>
                <w:color w:val="000000"/>
                <w:szCs w:val="22"/>
              </w:rPr>
            </w:pPr>
          </w:p>
          <w:p w14:paraId="3A63094D" w14:textId="77777777" w:rsidR="00452358" w:rsidRPr="00AE24D2" w:rsidRDefault="00452358">
            <w:pPr>
              <w:spacing w:line="240" w:lineRule="atLeast"/>
              <w:ind w:right="-108"/>
              <w:jc w:val="center"/>
              <w:rPr>
                <w:rFonts w:cs="Times New Roman"/>
                <w:color w:val="000000"/>
                <w:szCs w:val="22"/>
              </w:rPr>
            </w:pPr>
            <w:r w:rsidRPr="00AE24D2">
              <w:rPr>
                <w:rFonts w:cs="Times New Roman"/>
                <w:color w:val="000000"/>
                <w:szCs w:val="22"/>
              </w:rPr>
              <w:t>Amount</w:t>
            </w:r>
          </w:p>
        </w:tc>
      </w:tr>
      <w:tr w:rsidR="00452358" w:rsidRPr="00AE24D2" w14:paraId="6196D652" w14:textId="77777777" w:rsidTr="00636D4C">
        <w:tc>
          <w:tcPr>
            <w:tcW w:w="3240" w:type="dxa"/>
            <w:vAlign w:val="bottom"/>
          </w:tcPr>
          <w:p w14:paraId="3F6B965D" w14:textId="77777777" w:rsidR="00452358" w:rsidRPr="00AE24D2" w:rsidRDefault="00452358">
            <w:pPr>
              <w:pStyle w:val="a2"/>
              <w:tabs>
                <w:tab w:val="clear" w:pos="1080"/>
              </w:tabs>
              <w:spacing w:line="240" w:lineRule="atLeast"/>
              <w:ind w:right="-45"/>
              <w:rPr>
                <w:rFonts w:eastAsia="Cordia New" w:cs="Times New Roman"/>
                <w:sz w:val="22"/>
                <w:szCs w:val="22"/>
                <w:lang w:val="en-US"/>
              </w:rPr>
            </w:pPr>
          </w:p>
        </w:tc>
        <w:tc>
          <w:tcPr>
            <w:tcW w:w="1620" w:type="dxa"/>
            <w:vAlign w:val="bottom"/>
          </w:tcPr>
          <w:p w14:paraId="1D74399D" w14:textId="77777777" w:rsidR="00452358" w:rsidRPr="00AE24D2" w:rsidRDefault="00452358">
            <w:pPr>
              <w:pStyle w:val="a2"/>
              <w:tabs>
                <w:tab w:val="clear" w:pos="1080"/>
              </w:tabs>
              <w:spacing w:line="240" w:lineRule="atLeast"/>
              <w:ind w:right="-45"/>
              <w:jc w:val="center"/>
              <w:rPr>
                <w:rFonts w:eastAsia="Cordia New" w:cs="Times New Roman"/>
                <w:sz w:val="22"/>
                <w:szCs w:val="22"/>
                <w:lang w:val="en-US"/>
              </w:rPr>
            </w:pPr>
          </w:p>
        </w:tc>
        <w:tc>
          <w:tcPr>
            <w:tcW w:w="1440" w:type="dxa"/>
            <w:vAlign w:val="bottom"/>
          </w:tcPr>
          <w:p w14:paraId="0ED30EFC" w14:textId="77777777" w:rsidR="00452358" w:rsidRPr="00AE24D2" w:rsidRDefault="00452358">
            <w:pPr>
              <w:pStyle w:val="a2"/>
              <w:tabs>
                <w:tab w:val="clear" w:pos="1080"/>
              </w:tabs>
              <w:spacing w:line="240" w:lineRule="atLeast"/>
              <w:ind w:right="-45"/>
              <w:jc w:val="center"/>
              <w:rPr>
                <w:rFonts w:eastAsia="Cordia New" w:cs="Times New Roman"/>
                <w:sz w:val="22"/>
                <w:szCs w:val="22"/>
                <w:lang w:val="en-US"/>
              </w:rPr>
            </w:pPr>
          </w:p>
        </w:tc>
        <w:tc>
          <w:tcPr>
            <w:tcW w:w="1080" w:type="dxa"/>
            <w:vAlign w:val="bottom"/>
          </w:tcPr>
          <w:p w14:paraId="51F28FF2" w14:textId="77777777" w:rsidR="00452358" w:rsidRPr="00AE24D2" w:rsidRDefault="00452358">
            <w:pPr>
              <w:pStyle w:val="a2"/>
              <w:tabs>
                <w:tab w:val="clear" w:pos="1080"/>
              </w:tabs>
              <w:spacing w:line="240" w:lineRule="atLeast"/>
              <w:ind w:right="-45"/>
              <w:jc w:val="center"/>
              <w:rPr>
                <w:rFonts w:eastAsia="Cordia New" w:cs="Times New Roman"/>
                <w:sz w:val="22"/>
                <w:szCs w:val="22"/>
                <w:lang w:val="en-US"/>
              </w:rPr>
            </w:pPr>
            <w:r w:rsidRPr="00AE24D2">
              <w:rPr>
                <w:rFonts w:eastAsia="Cordia New" w:cs="Times New Roman"/>
                <w:i/>
                <w:iCs/>
                <w:sz w:val="22"/>
                <w:szCs w:val="22"/>
                <w:lang w:val="en-US"/>
              </w:rPr>
              <w:t>(in Baht</w:t>
            </w:r>
            <w:r w:rsidRPr="00AE24D2">
              <w:rPr>
                <w:rFonts w:eastAsia="Cordia New" w:cs="Times New Roman"/>
                <w:i/>
                <w:iCs/>
                <w:sz w:val="22"/>
                <w:szCs w:val="22"/>
                <w:cs/>
                <w:lang w:val="en-US"/>
              </w:rPr>
              <w:t>)</w:t>
            </w:r>
          </w:p>
        </w:tc>
        <w:tc>
          <w:tcPr>
            <w:tcW w:w="1890" w:type="dxa"/>
            <w:vAlign w:val="bottom"/>
          </w:tcPr>
          <w:p w14:paraId="61890BCE" w14:textId="77777777" w:rsidR="00452358" w:rsidRPr="00AE24D2" w:rsidRDefault="00452358">
            <w:pPr>
              <w:pStyle w:val="a2"/>
              <w:tabs>
                <w:tab w:val="clear" w:pos="1080"/>
              </w:tabs>
              <w:spacing w:line="240" w:lineRule="atLeast"/>
              <w:ind w:right="-45"/>
              <w:jc w:val="center"/>
              <w:rPr>
                <w:rFonts w:eastAsia="Cordia New" w:cs="Times New Roman"/>
                <w:sz w:val="22"/>
                <w:szCs w:val="22"/>
                <w:lang w:val="en-US"/>
              </w:rPr>
            </w:pPr>
            <w:r w:rsidRPr="00AE24D2">
              <w:rPr>
                <w:rFonts w:eastAsia="Cordia New" w:cs="Times New Roman"/>
                <w:i/>
                <w:iCs/>
                <w:sz w:val="22"/>
                <w:szCs w:val="22"/>
                <w:lang w:val="en-US"/>
              </w:rPr>
              <w:t>(in thousand Baht</w:t>
            </w:r>
            <w:r w:rsidRPr="00AE24D2">
              <w:rPr>
                <w:rFonts w:eastAsia="Cordia New" w:cs="Times New Roman"/>
                <w:i/>
                <w:iCs/>
                <w:sz w:val="22"/>
                <w:szCs w:val="22"/>
                <w:cs/>
                <w:lang w:val="en-US"/>
              </w:rPr>
              <w:t>)</w:t>
            </w:r>
          </w:p>
        </w:tc>
      </w:tr>
      <w:tr w:rsidR="00452358" w:rsidRPr="00AE24D2" w14:paraId="1C6827B9" w14:textId="77777777" w:rsidTr="00636D4C">
        <w:tc>
          <w:tcPr>
            <w:tcW w:w="3240" w:type="dxa"/>
            <w:vAlign w:val="bottom"/>
          </w:tcPr>
          <w:p w14:paraId="72A8E49F" w14:textId="77777777" w:rsidR="00452358" w:rsidRPr="00AE24D2" w:rsidRDefault="00452358">
            <w:pPr>
              <w:pStyle w:val="a2"/>
              <w:tabs>
                <w:tab w:val="clear" w:pos="1080"/>
              </w:tabs>
              <w:spacing w:line="240" w:lineRule="atLeast"/>
              <w:ind w:right="-45"/>
              <w:rPr>
                <w:rFonts w:eastAsia="Cordia New" w:cs="Times New Roman"/>
                <w:sz w:val="22"/>
                <w:szCs w:val="22"/>
                <w:lang w:val="en-US"/>
              </w:rPr>
            </w:pPr>
          </w:p>
        </w:tc>
        <w:tc>
          <w:tcPr>
            <w:tcW w:w="1620" w:type="dxa"/>
            <w:vAlign w:val="bottom"/>
          </w:tcPr>
          <w:p w14:paraId="5457A9FC" w14:textId="77777777" w:rsidR="00452358" w:rsidRPr="00AE24D2" w:rsidRDefault="00452358">
            <w:pPr>
              <w:pStyle w:val="a2"/>
              <w:tabs>
                <w:tab w:val="clear" w:pos="1080"/>
              </w:tabs>
              <w:spacing w:line="240" w:lineRule="atLeast"/>
              <w:ind w:right="-45"/>
              <w:jc w:val="center"/>
              <w:rPr>
                <w:rFonts w:eastAsia="Cordia New" w:cs="Times New Roman"/>
                <w:sz w:val="22"/>
                <w:szCs w:val="22"/>
                <w:lang w:val="en-US"/>
              </w:rPr>
            </w:pPr>
          </w:p>
        </w:tc>
        <w:tc>
          <w:tcPr>
            <w:tcW w:w="1440" w:type="dxa"/>
            <w:vAlign w:val="bottom"/>
          </w:tcPr>
          <w:p w14:paraId="42211D10" w14:textId="77777777" w:rsidR="00452358" w:rsidRPr="00AE24D2" w:rsidRDefault="00452358">
            <w:pPr>
              <w:pStyle w:val="a2"/>
              <w:tabs>
                <w:tab w:val="clear" w:pos="1080"/>
              </w:tabs>
              <w:spacing w:line="240" w:lineRule="atLeast"/>
              <w:ind w:right="-45"/>
              <w:jc w:val="center"/>
              <w:rPr>
                <w:rFonts w:eastAsia="Cordia New" w:cs="Times New Roman"/>
                <w:sz w:val="22"/>
                <w:szCs w:val="22"/>
                <w:lang w:val="en-US"/>
              </w:rPr>
            </w:pPr>
          </w:p>
        </w:tc>
        <w:tc>
          <w:tcPr>
            <w:tcW w:w="1080" w:type="dxa"/>
            <w:vAlign w:val="bottom"/>
          </w:tcPr>
          <w:p w14:paraId="0B64B39A" w14:textId="77777777" w:rsidR="00452358" w:rsidRPr="00AE24D2" w:rsidRDefault="00452358">
            <w:pPr>
              <w:pStyle w:val="a2"/>
              <w:tabs>
                <w:tab w:val="clear" w:pos="1080"/>
              </w:tabs>
              <w:spacing w:line="240" w:lineRule="atLeast"/>
              <w:ind w:right="-45"/>
              <w:jc w:val="center"/>
              <w:rPr>
                <w:rFonts w:eastAsia="Cordia New" w:cs="Times New Roman"/>
                <w:i/>
                <w:iCs/>
                <w:sz w:val="22"/>
                <w:szCs w:val="22"/>
                <w:lang w:val="en-US"/>
              </w:rPr>
            </w:pPr>
          </w:p>
        </w:tc>
        <w:tc>
          <w:tcPr>
            <w:tcW w:w="1890" w:type="dxa"/>
            <w:vAlign w:val="bottom"/>
          </w:tcPr>
          <w:p w14:paraId="314AC4AE" w14:textId="77777777" w:rsidR="00452358" w:rsidRPr="00AE24D2" w:rsidRDefault="00452358">
            <w:pPr>
              <w:pStyle w:val="a2"/>
              <w:tabs>
                <w:tab w:val="clear" w:pos="1080"/>
              </w:tabs>
              <w:spacing w:line="240" w:lineRule="atLeast"/>
              <w:ind w:right="-45"/>
              <w:jc w:val="center"/>
              <w:rPr>
                <w:rFonts w:eastAsia="Cordia New" w:cs="Times New Roman"/>
                <w:i/>
                <w:iCs/>
                <w:sz w:val="22"/>
                <w:szCs w:val="22"/>
                <w:lang w:val="en-US"/>
              </w:rPr>
            </w:pPr>
          </w:p>
        </w:tc>
      </w:tr>
      <w:tr w:rsidR="00C41DFF" w:rsidRPr="00AE24D2" w14:paraId="57839FEA" w14:textId="77777777" w:rsidTr="00636D4C">
        <w:tc>
          <w:tcPr>
            <w:tcW w:w="3240" w:type="dxa"/>
            <w:vAlign w:val="bottom"/>
          </w:tcPr>
          <w:p w14:paraId="64CA16C6" w14:textId="77777777" w:rsidR="00C41DFF" w:rsidRPr="00AE24D2" w:rsidRDefault="00C41DFF">
            <w:pPr>
              <w:pStyle w:val="a2"/>
              <w:tabs>
                <w:tab w:val="clear" w:pos="1080"/>
              </w:tabs>
              <w:spacing w:line="240" w:lineRule="atLeast"/>
              <w:ind w:right="-45"/>
              <w:rPr>
                <w:rFonts w:eastAsia="Cordia New" w:cs="Times New Roman"/>
                <w:sz w:val="22"/>
                <w:szCs w:val="22"/>
                <w:lang w:val="en-US"/>
              </w:rPr>
            </w:pPr>
          </w:p>
        </w:tc>
        <w:tc>
          <w:tcPr>
            <w:tcW w:w="1620" w:type="dxa"/>
            <w:vAlign w:val="bottom"/>
          </w:tcPr>
          <w:p w14:paraId="37D88CFC" w14:textId="66E874CA" w:rsidR="00C41DFF" w:rsidRPr="00AE24D2" w:rsidRDefault="00C41DFF">
            <w:pPr>
              <w:pStyle w:val="a2"/>
              <w:tabs>
                <w:tab w:val="clear" w:pos="1080"/>
              </w:tabs>
              <w:spacing w:line="240" w:lineRule="atLeast"/>
              <w:ind w:right="-45"/>
              <w:jc w:val="center"/>
              <w:rPr>
                <w:rFonts w:eastAsia="Cordia New" w:cs="Times New Roman"/>
                <w:sz w:val="22"/>
                <w:szCs w:val="22"/>
                <w:lang w:val="en-US"/>
              </w:rPr>
            </w:pPr>
            <w:r>
              <w:rPr>
                <w:rFonts w:eastAsia="Cordia New" w:cs="Times New Roman"/>
                <w:sz w:val="22"/>
                <w:szCs w:val="22"/>
                <w:lang w:val="en-US"/>
              </w:rPr>
              <w:t>23 February</w:t>
            </w:r>
          </w:p>
        </w:tc>
        <w:tc>
          <w:tcPr>
            <w:tcW w:w="1440" w:type="dxa"/>
            <w:vAlign w:val="bottom"/>
          </w:tcPr>
          <w:p w14:paraId="09A57E56" w14:textId="4E01FCAB" w:rsidR="00C41DFF" w:rsidRPr="00AE24D2" w:rsidRDefault="00C41DFF">
            <w:pPr>
              <w:pStyle w:val="a2"/>
              <w:tabs>
                <w:tab w:val="clear" w:pos="1080"/>
              </w:tabs>
              <w:spacing w:line="240" w:lineRule="atLeast"/>
              <w:ind w:right="-45"/>
              <w:jc w:val="center"/>
              <w:rPr>
                <w:rFonts w:eastAsia="Cordia New" w:cs="Times New Roman"/>
                <w:sz w:val="22"/>
                <w:szCs w:val="22"/>
                <w:lang w:val="en-US"/>
              </w:rPr>
            </w:pPr>
            <w:r>
              <w:rPr>
                <w:rFonts w:eastAsia="Cordia New" w:cs="Times New Roman"/>
                <w:sz w:val="22"/>
                <w:szCs w:val="22"/>
                <w:lang w:val="en-US"/>
              </w:rPr>
              <w:t>22 March</w:t>
            </w:r>
          </w:p>
        </w:tc>
        <w:tc>
          <w:tcPr>
            <w:tcW w:w="1080" w:type="dxa"/>
            <w:vAlign w:val="bottom"/>
          </w:tcPr>
          <w:p w14:paraId="2CEC541A" w14:textId="77777777" w:rsidR="00C41DFF" w:rsidRPr="00AE24D2" w:rsidRDefault="00C41DFF">
            <w:pPr>
              <w:pStyle w:val="a2"/>
              <w:tabs>
                <w:tab w:val="clear" w:pos="1080"/>
              </w:tabs>
              <w:spacing w:line="240" w:lineRule="atLeast"/>
              <w:ind w:right="-45"/>
              <w:jc w:val="center"/>
              <w:rPr>
                <w:rFonts w:eastAsia="Cordia New" w:cs="Times New Roman"/>
                <w:i/>
                <w:iCs/>
                <w:sz w:val="22"/>
                <w:szCs w:val="22"/>
                <w:lang w:val="en-US"/>
              </w:rPr>
            </w:pPr>
          </w:p>
        </w:tc>
        <w:tc>
          <w:tcPr>
            <w:tcW w:w="1890" w:type="dxa"/>
            <w:vAlign w:val="bottom"/>
          </w:tcPr>
          <w:p w14:paraId="01633F64" w14:textId="77777777" w:rsidR="00C41DFF" w:rsidRPr="00AE24D2" w:rsidRDefault="00C41DFF">
            <w:pPr>
              <w:pStyle w:val="a2"/>
              <w:tabs>
                <w:tab w:val="clear" w:pos="1080"/>
              </w:tabs>
              <w:spacing w:line="240" w:lineRule="atLeast"/>
              <w:ind w:right="-45"/>
              <w:jc w:val="center"/>
              <w:rPr>
                <w:rFonts w:eastAsia="Cordia New" w:cs="Times New Roman"/>
                <w:i/>
                <w:iCs/>
                <w:sz w:val="22"/>
                <w:szCs w:val="22"/>
                <w:lang w:val="en-US"/>
              </w:rPr>
            </w:pPr>
          </w:p>
        </w:tc>
      </w:tr>
      <w:tr w:rsidR="00C41DFF" w:rsidRPr="00AE24D2" w14:paraId="71F8EA41" w14:textId="77777777" w:rsidTr="00636D4C">
        <w:tc>
          <w:tcPr>
            <w:tcW w:w="3240" w:type="dxa"/>
            <w:vAlign w:val="bottom"/>
          </w:tcPr>
          <w:p w14:paraId="77077F31" w14:textId="354513AA" w:rsidR="00C41DFF" w:rsidRPr="00AE24D2" w:rsidRDefault="00C41DFF" w:rsidP="00C41DFF">
            <w:pPr>
              <w:pStyle w:val="a2"/>
              <w:tabs>
                <w:tab w:val="clear" w:pos="1080"/>
              </w:tabs>
              <w:spacing w:line="240" w:lineRule="atLeast"/>
              <w:ind w:left="-107" w:right="-107"/>
              <w:jc w:val="center"/>
              <w:rPr>
                <w:rFonts w:eastAsia="Cordia New" w:cs="Times New Roman"/>
                <w:sz w:val="22"/>
                <w:szCs w:val="22"/>
                <w:lang w:val="en-US"/>
              </w:rPr>
            </w:pPr>
            <w:r w:rsidRPr="00C41DFF">
              <w:rPr>
                <w:rFonts w:eastAsia="Cordia New" w:cs="Times New Roman"/>
                <w:sz w:val="22"/>
                <w:szCs w:val="22"/>
                <w:lang w:val="en-US"/>
              </w:rPr>
              <w:t>1 October 2023 - 31 December 2023</w:t>
            </w:r>
          </w:p>
        </w:tc>
        <w:tc>
          <w:tcPr>
            <w:tcW w:w="1620" w:type="dxa"/>
            <w:vAlign w:val="bottom"/>
          </w:tcPr>
          <w:p w14:paraId="75A770BC" w14:textId="6E54C882" w:rsidR="00C41DFF" w:rsidRPr="00AE24D2" w:rsidRDefault="00C41DFF">
            <w:pPr>
              <w:pStyle w:val="a2"/>
              <w:tabs>
                <w:tab w:val="clear" w:pos="1080"/>
              </w:tabs>
              <w:spacing w:line="240" w:lineRule="atLeast"/>
              <w:ind w:right="-45"/>
              <w:jc w:val="center"/>
              <w:rPr>
                <w:rFonts w:eastAsia="Cordia New" w:cs="Times New Roman"/>
                <w:sz w:val="22"/>
                <w:szCs w:val="22"/>
                <w:lang w:val="en-US"/>
              </w:rPr>
            </w:pPr>
            <w:r>
              <w:rPr>
                <w:rFonts w:eastAsia="Cordia New" w:cs="Times New Roman"/>
                <w:sz w:val="22"/>
                <w:szCs w:val="22"/>
                <w:lang w:val="en-US"/>
              </w:rPr>
              <w:t>2024</w:t>
            </w:r>
          </w:p>
        </w:tc>
        <w:tc>
          <w:tcPr>
            <w:tcW w:w="1440" w:type="dxa"/>
            <w:vAlign w:val="bottom"/>
          </w:tcPr>
          <w:p w14:paraId="339CD8E7" w14:textId="21B97592" w:rsidR="00C41DFF" w:rsidRPr="00AE24D2" w:rsidRDefault="00C41DFF">
            <w:pPr>
              <w:pStyle w:val="a2"/>
              <w:tabs>
                <w:tab w:val="clear" w:pos="1080"/>
              </w:tabs>
              <w:spacing w:line="240" w:lineRule="atLeast"/>
              <w:ind w:right="-45"/>
              <w:jc w:val="center"/>
              <w:rPr>
                <w:rFonts w:eastAsia="Cordia New" w:cs="Times New Roman"/>
                <w:sz w:val="22"/>
                <w:szCs w:val="22"/>
                <w:lang w:val="en-US"/>
              </w:rPr>
            </w:pPr>
            <w:r>
              <w:rPr>
                <w:rFonts w:eastAsia="Cordia New" w:cs="Times New Roman"/>
                <w:sz w:val="22"/>
                <w:szCs w:val="22"/>
                <w:lang w:val="en-US"/>
              </w:rPr>
              <w:t>2024</w:t>
            </w:r>
          </w:p>
        </w:tc>
        <w:tc>
          <w:tcPr>
            <w:tcW w:w="1080" w:type="dxa"/>
            <w:vAlign w:val="bottom"/>
          </w:tcPr>
          <w:p w14:paraId="2339F275" w14:textId="7CE21658" w:rsidR="00C41DFF" w:rsidRPr="00C41DFF" w:rsidRDefault="00C41DFF">
            <w:pPr>
              <w:pStyle w:val="a2"/>
              <w:tabs>
                <w:tab w:val="clear" w:pos="1080"/>
              </w:tabs>
              <w:spacing w:line="240" w:lineRule="atLeast"/>
              <w:ind w:right="-45"/>
              <w:jc w:val="center"/>
              <w:rPr>
                <w:rFonts w:eastAsia="Cordia New" w:cs="Times New Roman"/>
                <w:sz w:val="22"/>
                <w:szCs w:val="22"/>
                <w:lang w:val="en-US"/>
              </w:rPr>
            </w:pPr>
            <w:r w:rsidRPr="00C41DFF">
              <w:rPr>
                <w:rFonts w:eastAsia="Cordia New" w:cs="Times New Roman"/>
                <w:sz w:val="22"/>
                <w:szCs w:val="22"/>
                <w:lang w:val="en-US"/>
              </w:rPr>
              <w:t>0.</w:t>
            </w:r>
            <w:r>
              <w:rPr>
                <w:rFonts w:eastAsia="Cordia New" w:cs="Times New Roman"/>
                <w:sz w:val="22"/>
                <w:szCs w:val="22"/>
                <w:lang w:val="en-US"/>
              </w:rPr>
              <w:t>227</w:t>
            </w:r>
            <w:r w:rsidR="00C00F92">
              <w:rPr>
                <w:rFonts w:eastAsia="Cordia New" w:cs="Times New Roman"/>
                <w:sz w:val="22"/>
                <w:szCs w:val="22"/>
                <w:lang w:val="en-US"/>
              </w:rPr>
              <w:t>466</w:t>
            </w:r>
          </w:p>
        </w:tc>
        <w:tc>
          <w:tcPr>
            <w:tcW w:w="1890" w:type="dxa"/>
            <w:vAlign w:val="bottom"/>
          </w:tcPr>
          <w:p w14:paraId="0117327F" w14:textId="3CB3BF7A" w:rsidR="00C41DFF" w:rsidRPr="00C41DFF" w:rsidRDefault="00C41DFF" w:rsidP="00C41DFF">
            <w:pPr>
              <w:tabs>
                <w:tab w:val="decimal" w:pos="1780"/>
              </w:tabs>
              <w:spacing w:line="240" w:lineRule="atLeast"/>
              <w:ind w:right="70"/>
              <w:rPr>
                <w:rFonts w:eastAsia="Cordia New" w:cs="Times New Roman"/>
                <w:szCs w:val="22"/>
                <w:lang w:val="en-US"/>
              </w:rPr>
            </w:pPr>
            <w:r>
              <w:rPr>
                <w:rFonts w:eastAsia="Cordia New" w:cs="Times New Roman"/>
                <w:szCs w:val="22"/>
                <w:lang w:val="en-US"/>
              </w:rPr>
              <w:t>83,889</w:t>
            </w:r>
          </w:p>
        </w:tc>
      </w:tr>
      <w:tr w:rsidR="00452358" w:rsidRPr="00AE24D2" w14:paraId="05E12573" w14:textId="77777777" w:rsidTr="00636D4C">
        <w:tc>
          <w:tcPr>
            <w:tcW w:w="3240" w:type="dxa"/>
            <w:vAlign w:val="bottom"/>
          </w:tcPr>
          <w:p w14:paraId="303B699C" w14:textId="77777777" w:rsidR="00452358" w:rsidRPr="00AE24D2" w:rsidRDefault="00452358">
            <w:pPr>
              <w:pStyle w:val="a2"/>
              <w:tabs>
                <w:tab w:val="clear" w:pos="1080"/>
              </w:tabs>
              <w:spacing w:line="240" w:lineRule="atLeast"/>
              <w:ind w:right="-45"/>
              <w:jc w:val="center"/>
              <w:rPr>
                <w:rFonts w:cs="Times New Roman"/>
                <w:sz w:val="22"/>
                <w:szCs w:val="22"/>
                <w:lang w:val="en-US"/>
              </w:rPr>
            </w:pPr>
          </w:p>
        </w:tc>
        <w:tc>
          <w:tcPr>
            <w:tcW w:w="1620" w:type="dxa"/>
            <w:vAlign w:val="bottom"/>
          </w:tcPr>
          <w:p w14:paraId="724F4655" w14:textId="77777777" w:rsidR="00452358" w:rsidRPr="00AE24D2" w:rsidRDefault="00452358">
            <w:pPr>
              <w:pStyle w:val="a2"/>
              <w:tabs>
                <w:tab w:val="clear" w:pos="1080"/>
              </w:tabs>
              <w:spacing w:line="240" w:lineRule="atLeast"/>
              <w:ind w:right="-45"/>
              <w:rPr>
                <w:rFonts w:eastAsia="Cordia New" w:cstheme="minorBidi"/>
                <w:sz w:val="22"/>
                <w:szCs w:val="22"/>
                <w:lang w:val="en-US"/>
              </w:rPr>
            </w:pPr>
          </w:p>
        </w:tc>
        <w:tc>
          <w:tcPr>
            <w:tcW w:w="1440" w:type="dxa"/>
            <w:vAlign w:val="bottom"/>
          </w:tcPr>
          <w:p w14:paraId="664A21B7" w14:textId="77777777" w:rsidR="00452358" w:rsidRPr="00AE24D2" w:rsidRDefault="00452358">
            <w:pPr>
              <w:pStyle w:val="a2"/>
              <w:tabs>
                <w:tab w:val="clear" w:pos="1080"/>
              </w:tabs>
              <w:spacing w:line="240" w:lineRule="atLeast"/>
              <w:ind w:right="-45"/>
              <w:jc w:val="center"/>
              <w:rPr>
                <w:rFonts w:eastAsia="Cordia New" w:cs="Times New Roman"/>
                <w:sz w:val="22"/>
                <w:szCs w:val="22"/>
                <w:lang w:val="en-US"/>
              </w:rPr>
            </w:pPr>
          </w:p>
        </w:tc>
        <w:tc>
          <w:tcPr>
            <w:tcW w:w="1080" w:type="dxa"/>
            <w:vAlign w:val="bottom"/>
          </w:tcPr>
          <w:p w14:paraId="44FC469E" w14:textId="77777777" w:rsidR="00452358" w:rsidRPr="00AE24D2" w:rsidRDefault="00452358">
            <w:pPr>
              <w:pStyle w:val="a2"/>
              <w:tabs>
                <w:tab w:val="clear" w:pos="1080"/>
              </w:tabs>
              <w:spacing w:line="240" w:lineRule="atLeast"/>
              <w:ind w:left="-108" w:right="-117"/>
              <w:jc w:val="center"/>
              <w:rPr>
                <w:rFonts w:cs="Times New Roman"/>
                <w:sz w:val="22"/>
                <w:szCs w:val="22"/>
                <w:lang w:val="en-US"/>
              </w:rPr>
            </w:pPr>
          </w:p>
        </w:tc>
        <w:tc>
          <w:tcPr>
            <w:tcW w:w="1890" w:type="dxa"/>
            <w:tcBorders>
              <w:top w:val="single" w:sz="4" w:space="0" w:color="auto"/>
              <w:bottom w:val="double" w:sz="4" w:space="0" w:color="auto"/>
            </w:tcBorders>
            <w:vAlign w:val="bottom"/>
          </w:tcPr>
          <w:p w14:paraId="1D2DECC6" w14:textId="77777777" w:rsidR="00452358" w:rsidRPr="00AE24D2" w:rsidRDefault="00452358">
            <w:pPr>
              <w:tabs>
                <w:tab w:val="decimal" w:pos="1780"/>
              </w:tabs>
              <w:spacing w:line="240" w:lineRule="atLeast"/>
              <w:ind w:left="-108" w:right="70"/>
              <w:rPr>
                <w:rFonts w:cs="Times New Roman"/>
                <w:b/>
                <w:bCs/>
                <w:color w:val="000000"/>
                <w:szCs w:val="22"/>
              </w:rPr>
            </w:pPr>
            <w:r w:rsidRPr="00AE24D2">
              <w:rPr>
                <w:rFonts w:cs="Times New Roman"/>
                <w:b/>
                <w:bCs/>
                <w:color w:val="000000"/>
                <w:szCs w:val="22"/>
              </w:rPr>
              <w:t>83,889</w:t>
            </w:r>
          </w:p>
        </w:tc>
      </w:tr>
    </w:tbl>
    <w:p w14:paraId="2BB12D1D" w14:textId="77777777" w:rsidR="00F35BA9" w:rsidRPr="005272D8" w:rsidRDefault="00F35BA9" w:rsidP="00C1268C">
      <w:pPr>
        <w:pStyle w:val="ListParagraph"/>
        <w:spacing w:line="240" w:lineRule="atLeast"/>
        <w:ind w:left="540"/>
        <w:jc w:val="both"/>
        <w:rPr>
          <w:rFonts w:eastAsia="Cordia New" w:cs="Times New Roman"/>
          <w:szCs w:val="22"/>
        </w:rPr>
      </w:pPr>
    </w:p>
    <w:p w14:paraId="7E065205" w14:textId="6B735398" w:rsidR="00C758EE" w:rsidRPr="00E54D24" w:rsidRDefault="00C758EE" w:rsidP="00E54D24">
      <w:pPr>
        <w:pStyle w:val="ListParagraph"/>
        <w:numPr>
          <w:ilvl w:val="0"/>
          <w:numId w:val="9"/>
        </w:numPr>
        <w:tabs>
          <w:tab w:val="clear" w:pos="340"/>
        </w:tabs>
        <w:spacing w:line="240" w:lineRule="atLeast"/>
        <w:ind w:left="540" w:hanging="540"/>
        <w:jc w:val="both"/>
        <w:rPr>
          <w:rFonts w:cs="Times New Roman"/>
          <w:b/>
          <w:bCs/>
          <w:sz w:val="24"/>
          <w:szCs w:val="22"/>
          <w:lang w:val="en-US" w:bidi="th-TH"/>
        </w:rPr>
      </w:pPr>
      <w:r w:rsidRPr="00E54D24">
        <w:rPr>
          <w:rFonts w:cs="Times New Roman"/>
          <w:b/>
          <w:bCs/>
          <w:sz w:val="24"/>
          <w:szCs w:val="22"/>
          <w:lang w:val="en-US" w:bidi="th-TH"/>
        </w:rPr>
        <w:t>Information on investment purchase and sale transactions</w:t>
      </w:r>
    </w:p>
    <w:p w14:paraId="009131DE" w14:textId="61EA6FBC" w:rsidR="006672DA" w:rsidRPr="005272D8" w:rsidRDefault="006672DA" w:rsidP="00C1268C">
      <w:pPr>
        <w:pStyle w:val="ListParagraph"/>
        <w:spacing w:line="240" w:lineRule="atLeast"/>
        <w:ind w:left="540"/>
        <w:jc w:val="both"/>
        <w:rPr>
          <w:rFonts w:eastAsia="Cordia New" w:cs="Times New Roman"/>
          <w:szCs w:val="22"/>
        </w:rPr>
      </w:pPr>
    </w:p>
    <w:p w14:paraId="2DE53748" w14:textId="77777777" w:rsidR="00AE4305" w:rsidRDefault="00452358" w:rsidP="00C1268C">
      <w:pPr>
        <w:ind w:left="540" w:right="-117"/>
        <w:jc w:val="thaiDistribute"/>
        <w:rPr>
          <w:rFonts w:cs="Times New Roman"/>
          <w:i/>
          <w:iCs/>
          <w:spacing w:val="-2"/>
          <w:lang w:eastAsia="x-none"/>
        </w:rPr>
      </w:pPr>
      <w:r w:rsidRPr="554B5CAD">
        <w:rPr>
          <w:rFonts w:cs="Times New Roman"/>
          <w:spacing w:val="-2"/>
          <w:lang w:eastAsia="x-none"/>
        </w:rPr>
        <w:t xml:space="preserve">The Trust’s purchase and sale transactions for the </w:t>
      </w:r>
      <w:r w:rsidR="00E07B35">
        <w:rPr>
          <w:rFonts w:cs="Times New Roman"/>
          <w:spacing w:val="-2"/>
          <w:lang w:eastAsia="x-none"/>
        </w:rPr>
        <w:t>nine</w:t>
      </w:r>
      <w:r w:rsidRPr="554B5CAD">
        <w:rPr>
          <w:rFonts w:cs="Times New Roman"/>
          <w:spacing w:val="-2"/>
          <w:lang w:eastAsia="x-none"/>
        </w:rPr>
        <w:t>-month period</w:t>
      </w:r>
      <w:r w:rsidR="005272D8">
        <w:rPr>
          <w:rFonts w:cs="Times New Roman"/>
          <w:spacing w:val="-2"/>
          <w:lang w:eastAsia="x-none"/>
        </w:rPr>
        <w:t xml:space="preserve"> </w:t>
      </w:r>
      <w:r w:rsidR="00541AFF" w:rsidRPr="554B5CAD">
        <w:rPr>
          <w:rFonts w:cs="Times New Roman"/>
          <w:spacing w:val="-2"/>
          <w:lang w:eastAsia="x-none"/>
        </w:rPr>
        <w:t xml:space="preserve">ended </w:t>
      </w:r>
      <w:r w:rsidRPr="554B5CAD">
        <w:rPr>
          <w:rFonts w:cs="Times New Roman"/>
          <w:spacing w:val="-2"/>
          <w:lang w:eastAsia="x-none"/>
        </w:rPr>
        <w:t xml:space="preserve">30 </w:t>
      </w:r>
      <w:r w:rsidR="003605CA">
        <w:rPr>
          <w:rFonts w:cs="Times New Roman"/>
          <w:spacing w:val="-2"/>
          <w:lang w:eastAsia="x-none"/>
        </w:rPr>
        <w:t>September</w:t>
      </w:r>
      <w:r w:rsidRPr="554B5CAD">
        <w:rPr>
          <w:rFonts w:cs="Times New Roman"/>
          <w:spacing w:val="-2"/>
          <w:lang w:eastAsia="x-none"/>
        </w:rPr>
        <w:t xml:space="preserve"> 202</w:t>
      </w:r>
      <w:r w:rsidR="3F5EE81C" w:rsidRPr="554B5CAD">
        <w:rPr>
          <w:rFonts w:cs="Times New Roman"/>
          <w:spacing w:val="-2"/>
          <w:lang w:eastAsia="x-none"/>
        </w:rPr>
        <w:t>5</w:t>
      </w:r>
      <w:r w:rsidR="00541AFF" w:rsidRPr="554B5CAD">
        <w:rPr>
          <w:rFonts w:cs="Times New Roman"/>
          <w:spacing w:val="-2"/>
          <w:lang w:eastAsia="x-none"/>
        </w:rPr>
        <w:t xml:space="preserve">, excluding investments in cash at </w:t>
      </w:r>
      <w:r w:rsidR="00427963" w:rsidRPr="554B5CAD">
        <w:rPr>
          <w:rFonts w:cs="Times New Roman"/>
          <w:spacing w:val="-2"/>
          <w:lang w:eastAsia="x-none"/>
        </w:rPr>
        <w:t>financial</w:t>
      </w:r>
      <w:r w:rsidR="0027225C" w:rsidRPr="554B5CAD">
        <w:rPr>
          <w:rFonts w:cs="Times New Roman"/>
          <w:spacing w:val="-2"/>
          <w:lang w:eastAsia="x-none"/>
        </w:rPr>
        <w:t xml:space="preserve"> institutions</w:t>
      </w:r>
      <w:r w:rsidR="00541AFF" w:rsidRPr="554B5CAD">
        <w:rPr>
          <w:rFonts w:cs="Times New Roman"/>
          <w:spacing w:val="-2"/>
          <w:lang w:eastAsia="x-none"/>
        </w:rPr>
        <w:t xml:space="preserve">, amounted to Baht </w:t>
      </w:r>
      <w:r w:rsidR="00057971">
        <w:rPr>
          <w:rFonts w:cstheme="minorBidi"/>
          <w:spacing w:val="-2"/>
          <w:lang w:bidi="th-TH"/>
        </w:rPr>
        <w:t>1,036.04</w:t>
      </w:r>
      <w:r w:rsidR="00E07B35">
        <w:rPr>
          <w:rFonts w:cstheme="minorBidi"/>
          <w:spacing w:val="-2"/>
          <w:lang w:bidi="th-TH"/>
        </w:rPr>
        <w:t xml:space="preserve"> </w:t>
      </w:r>
      <w:r w:rsidR="00541AFF" w:rsidRPr="554B5CAD">
        <w:rPr>
          <w:rFonts w:cs="Times New Roman"/>
          <w:spacing w:val="-2"/>
          <w:lang w:eastAsia="x-none"/>
        </w:rPr>
        <w:t xml:space="preserve">million which was </w:t>
      </w:r>
      <w:r w:rsidR="00057971">
        <w:rPr>
          <w:rFonts w:cstheme="minorBidi"/>
          <w:spacing w:val="-2"/>
          <w:lang w:bidi="th-TH"/>
        </w:rPr>
        <w:t>30.76</w:t>
      </w:r>
      <w:r w:rsidR="002F7083" w:rsidRPr="554B5CAD">
        <w:rPr>
          <w:rFonts w:cs="Times New Roman"/>
          <w:spacing w:val="-2"/>
          <w:lang w:eastAsia="x-none"/>
        </w:rPr>
        <w:t xml:space="preserve">% </w:t>
      </w:r>
      <w:r w:rsidR="00541AFF" w:rsidRPr="554B5CAD">
        <w:rPr>
          <w:rFonts w:cs="Times New Roman"/>
          <w:spacing w:val="-2"/>
          <w:lang w:eastAsia="x-none"/>
        </w:rPr>
        <w:t xml:space="preserve">of the average net asset values during the period </w:t>
      </w:r>
      <w:r w:rsidR="00541AFF" w:rsidRPr="554B5CAD">
        <w:rPr>
          <w:rFonts w:cs="Times New Roman"/>
          <w:i/>
          <w:iCs/>
          <w:spacing w:val="-2"/>
          <w:lang w:eastAsia="x-none"/>
        </w:rPr>
        <w:t>(</w:t>
      </w:r>
      <w:r w:rsidRPr="554B5CAD">
        <w:rPr>
          <w:rFonts w:cs="Times New Roman"/>
          <w:i/>
          <w:iCs/>
          <w:spacing w:val="-2"/>
          <w:lang w:eastAsia="x-none"/>
        </w:rPr>
        <w:t xml:space="preserve">30 </w:t>
      </w:r>
      <w:r w:rsidR="003A3173">
        <w:rPr>
          <w:rFonts w:cs="Times New Roman"/>
          <w:i/>
          <w:iCs/>
          <w:spacing w:val="-2"/>
          <w:lang w:eastAsia="x-none"/>
        </w:rPr>
        <w:t>September</w:t>
      </w:r>
      <w:r w:rsidRPr="554B5CAD">
        <w:rPr>
          <w:rFonts w:cs="Times New Roman"/>
          <w:i/>
          <w:iCs/>
          <w:spacing w:val="-2"/>
          <w:lang w:eastAsia="x-none"/>
        </w:rPr>
        <w:t xml:space="preserve"> </w:t>
      </w:r>
      <w:r w:rsidR="00541AFF" w:rsidRPr="554B5CAD">
        <w:rPr>
          <w:rFonts w:cs="Times New Roman"/>
          <w:i/>
          <w:iCs/>
          <w:spacing w:val="-2"/>
          <w:lang w:eastAsia="x-none"/>
        </w:rPr>
        <w:t>202</w:t>
      </w:r>
      <w:r w:rsidR="00107947" w:rsidRPr="554B5CAD">
        <w:rPr>
          <w:rFonts w:cs="Times New Roman"/>
          <w:i/>
          <w:iCs/>
          <w:spacing w:val="-2"/>
          <w:lang w:eastAsia="x-none"/>
        </w:rPr>
        <w:t>4</w:t>
      </w:r>
      <w:r w:rsidR="00541AFF" w:rsidRPr="554B5CAD">
        <w:rPr>
          <w:rFonts w:cs="Times New Roman"/>
          <w:i/>
          <w:iCs/>
          <w:spacing w:val="-2"/>
          <w:lang w:eastAsia="x-none"/>
        </w:rPr>
        <w:t xml:space="preserve">: Baht </w:t>
      </w:r>
      <w:r w:rsidR="003605CA">
        <w:rPr>
          <w:rFonts w:cs="Times New Roman"/>
          <w:i/>
          <w:iCs/>
          <w:spacing w:val="-2"/>
          <w:lang w:eastAsia="x-none"/>
        </w:rPr>
        <w:t>812.3</w:t>
      </w:r>
      <w:r w:rsidR="00107947" w:rsidRPr="554B5CAD">
        <w:rPr>
          <w:rFonts w:cs="Times New Roman"/>
          <w:i/>
          <w:iCs/>
          <w:spacing w:val="-2"/>
          <w:lang w:eastAsia="x-none"/>
        </w:rPr>
        <w:t xml:space="preserve"> </w:t>
      </w:r>
      <w:r w:rsidR="00541AFF" w:rsidRPr="554B5CAD">
        <w:rPr>
          <w:rFonts w:cs="Times New Roman"/>
          <w:i/>
          <w:iCs/>
          <w:spacing w:val="-2"/>
          <w:lang w:eastAsia="x-none"/>
        </w:rPr>
        <w:t xml:space="preserve">million which was </w:t>
      </w:r>
      <w:r w:rsidR="00E07B35">
        <w:rPr>
          <w:rFonts w:cs="Times New Roman"/>
          <w:i/>
          <w:iCs/>
          <w:spacing w:val="-2"/>
          <w:lang w:eastAsia="x-none"/>
        </w:rPr>
        <w:t>22.99</w:t>
      </w:r>
      <w:r w:rsidR="00541AFF" w:rsidRPr="554B5CAD">
        <w:rPr>
          <w:rFonts w:cs="Times New Roman"/>
          <w:i/>
          <w:iCs/>
          <w:spacing w:val="-2"/>
          <w:lang w:eastAsia="x-none"/>
        </w:rPr>
        <w:t>% of the average net asset values during the period).</w:t>
      </w:r>
    </w:p>
    <w:p w14:paraId="2A6C8F23" w14:textId="3EE6129B" w:rsidR="00A65E11" w:rsidRDefault="00AE4305" w:rsidP="00C1268C">
      <w:pPr>
        <w:ind w:left="540" w:right="-117"/>
        <w:jc w:val="thaiDistribute"/>
        <w:rPr>
          <w:rFonts w:cs="Times New Roman"/>
          <w:spacing w:val="-2"/>
          <w:szCs w:val="22"/>
          <w:lang w:eastAsia="x-none"/>
        </w:rPr>
      </w:pPr>
      <w:r>
        <w:rPr>
          <w:rFonts w:cs="Times New Roman"/>
          <w:i/>
          <w:iCs/>
          <w:spacing w:val="-2"/>
          <w:lang w:eastAsia="x-none"/>
        </w:rPr>
        <w:br/>
      </w:r>
      <w:r w:rsidR="00CA3FB1" w:rsidRPr="003301CE">
        <w:rPr>
          <w:rFonts w:cs="Times New Roman"/>
          <w:spacing w:val="-2"/>
          <w:szCs w:val="22"/>
          <w:lang w:eastAsia="x-none"/>
        </w:rPr>
        <w:tab/>
      </w:r>
    </w:p>
    <w:p w14:paraId="1B64A412" w14:textId="77777777" w:rsidR="00A65E11" w:rsidRDefault="00A65E11">
      <w:pPr>
        <w:spacing w:line="240" w:lineRule="auto"/>
        <w:rPr>
          <w:rFonts w:cs="Times New Roman"/>
          <w:spacing w:val="-2"/>
          <w:szCs w:val="22"/>
          <w:lang w:eastAsia="x-none"/>
        </w:rPr>
      </w:pPr>
      <w:r>
        <w:rPr>
          <w:rFonts w:cs="Times New Roman"/>
          <w:spacing w:val="-2"/>
          <w:szCs w:val="22"/>
          <w:lang w:eastAsia="x-none"/>
        </w:rPr>
        <w:br w:type="page"/>
      </w:r>
    </w:p>
    <w:p w14:paraId="1129F12B" w14:textId="3F60E66C" w:rsidR="0008576D" w:rsidRPr="00E54D24" w:rsidRDefault="000F7A5D" w:rsidP="00E54D24">
      <w:pPr>
        <w:pStyle w:val="ListParagraph"/>
        <w:numPr>
          <w:ilvl w:val="0"/>
          <w:numId w:val="9"/>
        </w:numPr>
        <w:tabs>
          <w:tab w:val="clear" w:pos="340"/>
        </w:tabs>
        <w:spacing w:line="240" w:lineRule="atLeast"/>
        <w:ind w:left="540" w:hanging="540"/>
        <w:jc w:val="both"/>
        <w:rPr>
          <w:rFonts w:eastAsia="Cordia New" w:cs="Times New Roman"/>
          <w:b/>
          <w:bCs/>
          <w:sz w:val="24"/>
          <w:szCs w:val="24"/>
          <w:cs/>
          <w:lang w:bidi="th-TH"/>
        </w:rPr>
      </w:pPr>
      <w:r w:rsidRPr="00E54D24">
        <w:rPr>
          <w:rFonts w:eastAsia="Cordia New" w:cs="Times New Roman"/>
          <w:b/>
          <w:bCs/>
          <w:sz w:val="24"/>
          <w:szCs w:val="24"/>
        </w:rPr>
        <w:t>Segment information and disaggregation of revenue</w:t>
      </w:r>
    </w:p>
    <w:p w14:paraId="0F04BB65" w14:textId="77777777" w:rsidR="00FB4488" w:rsidRPr="00C4614F" w:rsidRDefault="00FB4488" w:rsidP="00C4614F">
      <w:pPr>
        <w:pStyle w:val="ListParagraph"/>
        <w:spacing w:line="240" w:lineRule="atLeast"/>
        <w:ind w:left="540"/>
        <w:jc w:val="both"/>
        <w:rPr>
          <w:rFonts w:eastAsia="Cordia New" w:cs="Times New Roman"/>
          <w:szCs w:val="22"/>
        </w:rPr>
      </w:pPr>
    </w:p>
    <w:p w14:paraId="2F1943B3" w14:textId="405EC1BB" w:rsidR="00100D31" w:rsidRDefault="00894EE1" w:rsidP="00E54D24">
      <w:pPr>
        <w:spacing w:line="240" w:lineRule="atLeast"/>
        <w:ind w:left="562"/>
        <w:jc w:val="thaiDistribute"/>
        <w:rPr>
          <w:rFonts w:cs="Times New Roman"/>
          <w:szCs w:val="22"/>
        </w:rPr>
      </w:pPr>
      <w:r w:rsidRPr="00E54D24">
        <w:rPr>
          <w:rFonts w:cs="Times New Roman"/>
          <w:spacing w:val="-4"/>
          <w:szCs w:val="22"/>
        </w:rPr>
        <w:t>The Trust’s main operations are derived from rental and service income from investing in properties</w:t>
      </w:r>
      <w:r w:rsidRPr="00E54D24">
        <w:rPr>
          <w:rFonts w:cs="Times New Roman"/>
          <w:szCs w:val="22"/>
        </w:rPr>
        <w:t xml:space="preserve"> </w:t>
      </w:r>
      <w:r w:rsidRPr="00E54D24">
        <w:rPr>
          <w:rFonts w:cs="Times New Roman"/>
          <w:szCs w:val="22"/>
        </w:rPr>
        <w:br/>
        <w:t xml:space="preserve">and leasehold rights, seeking the benefits from properties, and properties for rent. The Trust has only one geographical segment because they operate only in Thailand. </w:t>
      </w:r>
    </w:p>
    <w:p w14:paraId="62D99E61" w14:textId="77777777" w:rsidR="00FB4488" w:rsidRPr="00C4614F" w:rsidRDefault="00FB4488" w:rsidP="00C4614F">
      <w:pPr>
        <w:pStyle w:val="ListParagraph"/>
        <w:spacing w:line="240" w:lineRule="atLeast"/>
        <w:ind w:left="540"/>
        <w:jc w:val="both"/>
        <w:rPr>
          <w:rFonts w:eastAsia="Cordia New" w:cs="Times New Roman"/>
          <w:szCs w:val="22"/>
        </w:rPr>
      </w:pPr>
    </w:p>
    <w:p w14:paraId="6E528808" w14:textId="60E676F4" w:rsidR="00C31E50" w:rsidRPr="00AE24D2" w:rsidRDefault="00C31E50" w:rsidP="00C31E50">
      <w:pPr>
        <w:spacing w:line="240" w:lineRule="atLeast"/>
        <w:ind w:left="562"/>
        <w:jc w:val="thaiDistribute"/>
        <w:rPr>
          <w:rFonts w:cs="Times New Roman"/>
          <w:spacing w:val="-4"/>
          <w:szCs w:val="22"/>
        </w:rPr>
      </w:pPr>
      <w:r w:rsidRPr="00AE24D2">
        <w:rPr>
          <w:rFonts w:cs="Times New Roman"/>
          <w:spacing w:val="-4"/>
          <w:szCs w:val="22"/>
        </w:rPr>
        <w:t xml:space="preserve">Disaggregation of revenues, timing of revenue recognition and results, based on TFRS 15 </w:t>
      </w:r>
      <w:r w:rsidRPr="00AE24D2">
        <w:rPr>
          <w:rFonts w:cs="Times New Roman"/>
          <w:i/>
          <w:iCs/>
          <w:spacing w:val="-4"/>
          <w:szCs w:val="22"/>
        </w:rPr>
        <w:t xml:space="preserve">Revenue from </w:t>
      </w:r>
      <w:r w:rsidRPr="00AE24D2">
        <w:rPr>
          <w:rFonts w:cs="Times New Roman"/>
          <w:i/>
          <w:iCs/>
          <w:spacing w:val="-4"/>
          <w:szCs w:val="22"/>
        </w:rPr>
        <w:br/>
        <w:t>Contracts with Customers</w:t>
      </w:r>
      <w:r w:rsidRPr="00AE24D2">
        <w:rPr>
          <w:rFonts w:cs="Times New Roman"/>
          <w:spacing w:val="-4"/>
          <w:szCs w:val="22"/>
        </w:rPr>
        <w:t xml:space="preserve">, in the interim financial statements for the three-month and </w:t>
      </w:r>
      <w:r w:rsidR="00FC01FA">
        <w:rPr>
          <w:rFonts w:cs="Times New Roman"/>
          <w:spacing w:val="-4"/>
          <w:szCs w:val="22"/>
        </w:rPr>
        <w:t>nine</w:t>
      </w:r>
      <w:r w:rsidRPr="00AE24D2">
        <w:rPr>
          <w:rFonts w:cs="Times New Roman"/>
          <w:spacing w:val="-4"/>
          <w:szCs w:val="22"/>
        </w:rPr>
        <w:t xml:space="preserve">-month periods ended 30 </w:t>
      </w:r>
      <w:r w:rsidR="00FC01FA">
        <w:rPr>
          <w:rFonts w:cs="Times New Roman"/>
          <w:spacing w:val="-4"/>
          <w:szCs w:val="22"/>
        </w:rPr>
        <w:t>September</w:t>
      </w:r>
      <w:r w:rsidRPr="00AE24D2">
        <w:rPr>
          <w:rFonts w:cs="Times New Roman"/>
          <w:spacing w:val="-4"/>
          <w:szCs w:val="22"/>
        </w:rPr>
        <w:t xml:space="preserve"> 202</w:t>
      </w:r>
      <w:r>
        <w:rPr>
          <w:rFonts w:cstheme="minorBidi"/>
          <w:spacing w:val="-4"/>
          <w:szCs w:val="28"/>
          <w:lang w:val="en-US" w:bidi="th-TH"/>
        </w:rPr>
        <w:t>5</w:t>
      </w:r>
      <w:r w:rsidRPr="00AE24D2">
        <w:rPr>
          <w:rFonts w:cs="Times New Roman"/>
          <w:spacing w:val="-4"/>
          <w:szCs w:val="22"/>
        </w:rPr>
        <w:t xml:space="preserve"> and 202</w:t>
      </w:r>
      <w:r>
        <w:rPr>
          <w:rFonts w:cs="Times New Roman"/>
          <w:spacing w:val="-4"/>
          <w:szCs w:val="22"/>
        </w:rPr>
        <w:t>4</w:t>
      </w:r>
      <w:r w:rsidRPr="00AE24D2">
        <w:rPr>
          <w:rFonts w:cs="Times New Roman"/>
          <w:spacing w:val="-4"/>
          <w:szCs w:val="22"/>
        </w:rPr>
        <w:t xml:space="preserve"> were as follows:</w:t>
      </w:r>
    </w:p>
    <w:p w14:paraId="61150E40" w14:textId="7D9210DE" w:rsidR="00566F1D" w:rsidRPr="00C4614F" w:rsidRDefault="00566F1D" w:rsidP="00C4614F">
      <w:pPr>
        <w:pStyle w:val="ListParagraph"/>
        <w:spacing w:line="240" w:lineRule="atLeast"/>
        <w:ind w:left="540"/>
        <w:jc w:val="both"/>
        <w:rPr>
          <w:rFonts w:eastAsia="Cordia New" w:cs="Times New Roman"/>
          <w:szCs w:val="22"/>
          <w:cs/>
          <w:lang w:bidi="th-TH"/>
        </w:rPr>
      </w:pPr>
    </w:p>
    <w:tbl>
      <w:tblPr>
        <w:tblW w:w="9234" w:type="dxa"/>
        <w:tblInd w:w="540" w:type="dxa"/>
        <w:tblLayout w:type="fixed"/>
        <w:tblLook w:val="04A0" w:firstRow="1" w:lastRow="0" w:firstColumn="1" w:lastColumn="0" w:noHBand="0" w:noVBand="1"/>
      </w:tblPr>
      <w:tblGrid>
        <w:gridCol w:w="6210"/>
        <w:gridCol w:w="1368"/>
        <w:gridCol w:w="270"/>
        <w:gridCol w:w="1386"/>
      </w:tblGrid>
      <w:tr w:rsidR="00566F1D" w:rsidRPr="00E54D24" w14:paraId="20FF619D" w14:textId="77777777" w:rsidTr="00891A6B">
        <w:trPr>
          <w:trHeight w:hRule="exact" w:val="274"/>
          <w:tblHeader/>
        </w:trPr>
        <w:tc>
          <w:tcPr>
            <w:tcW w:w="6210" w:type="dxa"/>
          </w:tcPr>
          <w:p w14:paraId="02A289D8" w14:textId="5F714E33" w:rsidR="00566F1D" w:rsidRPr="00E54D24" w:rsidRDefault="00C31E50" w:rsidP="00E54D24">
            <w:pPr>
              <w:spacing w:line="240" w:lineRule="auto"/>
              <w:ind w:left="-22" w:right="-108" w:hanging="90"/>
              <w:rPr>
                <w:rFonts w:cs="Times New Roman"/>
                <w:b/>
                <w:bCs/>
                <w:i/>
                <w:iCs/>
                <w:szCs w:val="22"/>
                <w:cs/>
              </w:rPr>
            </w:pPr>
            <w:r w:rsidRPr="00AE24D2">
              <w:rPr>
                <w:rFonts w:cs="Times New Roman"/>
                <w:b/>
                <w:i/>
                <w:iCs/>
                <w:szCs w:val="22"/>
              </w:rPr>
              <w:t xml:space="preserve">For the three-month period end </w:t>
            </w:r>
            <w:r w:rsidRPr="00AE24D2">
              <w:rPr>
                <w:rFonts w:cs="Times New Roman"/>
                <w:b/>
                <w:bCs/>
                <w:i/>
                <w:iCs/>
                <w:szCs w:val="22"/>
              </w:rPr>
              <w:t xml:space="preserve">30 </w:t>
            </w:r>
            <w:r w:rsidR="003A3173">
              <w:rPr>
                <w:rFonts w:cs="Times New Roman"/>
                <w:b/>
                <w:bCs/>
                <w:i/>
                <w:iCs/>
                <w:szCs w:val="22"/>
              </w:rPr>
              <w:t>September</w:t>
            </w:r>
          </w:p>
        </w:tc>
        <w:tc>
          <w:tcPr>
            <w:tcW w:w="1368" w:type="dxa"/>
          </w:tcPr>
          <w:p w14:paraId="308EE6D5" w14:textId="5E441706" w:rsidR="00566F1D" w:rsidRPr="00E54D24" w:rsidRDefault="00566F1D" w:rsidP="00E54D24">
            <w:pPr>
              <w:pStyle w:val="acctmergecolhdg"/>
              <w:spacing w:line="240" w:lineRule="atLeast"/>
              <w:ind w:left="-285" w:right="-88" w:firstLine="188"/>
              <w:rPr>
                <w:rFonts w:cs="Times New Roman"/>
                <w:b w:val="0"/>
                <w:szCs w:val="22"/>
              </w:rPr>
            </w:pPr>
            <w:r w:rsidRPr="00E54D24">
              <w:rPr>
                <w:rFonts w:cs="Times New Roman"/>
                <w:b w:val="0"/>
                <w:szCs w:val="22"/>
              </w:rPr>
              <w:t>202</w:t>
            </w:r>
            <w:r w:rsidR="00107947">
              <w:rPr>
                <w:rFonts w:cs="Times New Roman"/>
                <w:b w:val="0"/>
                <w:szCs w:val="22"/>
              </w:rPr>
              <w:t>5</w:t>
            </w:r>
          </w:p>
        </w:tc>
        <w:tc>
          <w:tcPr>
            <w:tcW w:w="270" w:type="dxa"/>
          </w:tcPr>
          <w:p w14:paraId="753A382B" w14:textId="77777777" w:rsidR="00566F1D" w:rsidRPr="00E54D24" w:rsidRDefault="00566F1D" w:rsidP="00E54D24">
            <w:pPr>
              <w:pStyle w:val="BodyText"/>
              <w:spacing w:after="0" w:line="240" w:lineRule="auto"/>
              <w:ind w:left="-108" w:right="-131"/>
              <w:jc w:val="center"/>
              <w:rPr>
                <w:rFonts w:cs="Times New Roman"/>
                <w:szCs w:val="22"/>
                <w:cs/>
                <w:lang w:val="en-GB"/>
              </w:rPr>
            </w:pPr>
          </w:p>
        </w:tc>
        <w:tc>
          <w:tcPr>
            <w:tcW w:w="1386" w:type="dxa"/>
          </w:tcPr>
          <w:p w14:paraId="5589C2B4" w14:textId="0FA712C8" w:rsidR="00566F1D" w:rsidRPr="00E54D24" w:rsidRDefault="00107947" w:rsidP="00E54D24">
            <w:pPr>
              <w:pStyle w:val="acctmergecolhdg"/>
              <w:spacing w:line="240" w:lineRule="atLeast"/>
              <w:ind w:left="-97" w:right="-88"/>
              <w:rPr>
                <w:rFonts w:cs="Times New Roman"/>
                <w:b w:val="0"/>
                <w:szCs w:val="22"/>
              </w:rPr>
            </w:pPr>
            <w:r w:rsidRPr="00E54D24">
              <w:rPr>
                <w:rFonts w:cs="Times New Roman"/>
                <w:b w:val="0"/>
                <w:szCs w:val="22"/>
              </w:rPr>
              <w:t>2024</w:t>
            </w:r>
          </w:p>
        </w:tc>
      </w:tr>
      <w:tr w:rsidR="00566F1D" w:rsidRPr="00E54D24" w14:paraId="5C360CE8" w14:textId="77777777" w:rsidTr="00891A6B">
        <w:trPr>
          <w:trHeight w:hRule="exact" w:val="274"/>
        </w:trPr>
        <w:tc>
          <w:tcPr>
            <w:tcW w:w="6210" w:type="dxa"/>
          </w:tcPr>
          <w:p w14:paraId="00507EEF" w14:textId="77777777" w:rsidR="00566F1D" w:rsidRPr="00E54D24" w:rsidRDefault="00566F1D" w:rsidP="00E54D24">
            <w:pPr>
              <w:spacing w:line="240" w:lineRule="auto"/>
              <w:ind w:right="-108" w:hanging="90"/>
              <w:rPr>
                <w:rFonts w:cs="Times New Roman"/>
                <w:i/>
                <w:iCs/>
                <w:szCs w:val="22"/>
                <w:cs/>
              </w:rPr>
            </w:pPr>
          </w:p>
        </w:tc>
        <w:tc>
          <w:tcPr>
            <w:tcW w:w="3024" w:type="dxa"/>
            <w:gridSpan w:val="3"/>
          </w:tcPr>
          <w:p w14:paraId="2B224176" w14:textId="77777777" w:rsidR="00566F1D" w:rsidRPr="00E54D24" w:rsidRDefault="00566F1D" w:rsidP="00E54D24">
            <w:pPr>
              <w:spacing w:line="240" w:lineRule="auto"/>
              <w:ind w:right="29"/>
              <w:jc w:val="center"/>
              <w:rPr>
                <w:rFonts w:cs="Times New Roman"/>
                <w:i/>
                <w:iCs/>
                <w:szCs w:val="22"/>
              </w:rPr>
            </w:pPr>
            <w:r w:rsidRPr="00E54D24">
              <w:rPr>
                <w:rFonts w:cs="Times New Roman"/>
                <w:i/>
                <w:iCs/>
                <w:szCs w:val="22"/>
                <w:cs/>
              </w:rPr>
              <w:t>(</w:t>
            </w:r>
            <w:r w:rsidRPr="00E54D24">
              <w:rPr>
                <w:rFonts w:cs="Times New Roman"/>
                <w:i/>
                <w:iCs/>
                <w:szCs w:val="22"/>
              </w:rPr>
              <w:t>in thousand Baht</w:t>
            </w:r>
            <w:r w:rsidRPr="00E54D24">
              <w:rPr>
                <w:rFonts w:cs="Times New Roman"/>
                <w:i/>
                <w:iCs/>
                <w:szCs w:val="22"/>
                <w:cs/>
              </w:rPr>
              <w:t>)</w:t>
            </w:r>
          </w:p>
        </w:tc>
      </w:tr>
      <w:tr w:rsidR="00566F1D" w:rsidRPr="00E54D24" w14:paraId="719CCE62" w14:textId="77777777" w:rsidTr="00891A6B">
        <w:trPr>
          <w:trHeight w:hRule="exact" w:val="274"/>
        </w:trPr>
        <w:tc>
          <w:tcPr>
            <w:tcW w:w="6210" w:type="dxa"/>
          </w:tcPr>
          <w:p w14:paraId="2099FB9F" w14:textId="77777777" w:rsidR="00566F1D" w:rsidRPr="00E54D24" w:rsidRDefault="00566F1D" w:rsidP="00E54D24">
            <w:pPr>
              <w:spacing w:line="240" w:lineRule="auto"/>
              <w:ind w:right="-108" w:hanging="90"/>
              <w:rPr>
                <w:rFonts w:cs="Times New Roman"/>
                <w:b/>
                <w:bCs/>
                <w:szCs w:val="22"/>
                <w:cs/>
              </w:rPr>
            </w:pPr>
            <w:r w:rsidRPr="00E54D24">
              <w:rPr>
                <w:rFonts w:cs="Times New Roman"/>
                <w:b/>
                <w:bCs/>
                <w:szCs w:val="22"/>
              </w:rPr>
              <w:t>Type of revenues</w:t>
            </w:r>
          </w:p>
        </w:tc>
        <w:tc>
          <w:tcPr>
            <w:tcW w:w="1368" w:type="dxa"/>
          </w:tcPr>
          <w:p w14:paraId="4E56C659" w14:textId="77777777" w:rsidR="00566F1D" w:rsidRPr="00E54D24" w:rsidRDefault="00566F1D" w:rsidP="00E54D24">
            <w:pPr>
              <w:tabs>
                <w:tab w:val="decimal" w:pos="1130"/>
              </w:tabs>
              <w:spacing w:line="240" w:lineRule="auto"/>
              <w:ind w:left="-115" w:right="-118"/>
              <w:rPr>
                <w:rFonts w:cs="Times New Roman"/>
                <w:b/>
                <w:bCs/>
                <w:szCs w:val="22"/>
              </w:rPr>
            </w:pPr>
          </w:p>
        </w:tc>
        <w:tc>
          <w:tcPr>
            <w:tcW w:w="270" w:type="dxa"/>
          </w:tcPr>
          <w:p w14:paraId="72041806" w14:textId="77777777" w:rsidR="00566F1D" w:rsidRPr="00E54D24" w:rsidRDefault="00566F1D" w:rsidP="00E54D24">
            <w:pPr>
              <w:tabs>
                <w:tab w:val="decimal" w:pos="1130"/>
              </w:tabs>
              <w:spacing w:line="240" w:lineRule="auto"/>
              <w:ind w:left="-115" w:right="-118"/>
              <w:rPr>
                <w:rFonts w:cs="Times New Roman"/>
                <w:b/>
                <w:bCs/>
                <w:szCs w:val="22"/>
              </w:rPr>
            </w:pPr>
          </w:p>
        </w:tc>
        <w:tc>
          <w:tcPr>
            <w:tcW w:w="1386" w:type="dxa"/>
          </w:tcPr>
          <w:p w14:paraId="221A9A43" w14:textId="77777777" w:rsidR="00566F1D" w:rsidRPr="00E54D24" w:rsidRDefault="00566F1D" w:rsidP="00E54D24">
            <w:pPr>
              <w:tabs>
                <w:tab w:val="decimal" w:pos="1130"/>
              </w:tabs>
              <w:spacing w:line="240" w:lineRule="auto"/>
              <w:ind w:left="-115" w:right="-118"/>
              <w:rPr>
                <w:rFonts w:cs="Times New Roman"/>
                <w:b/>
                <w:bCs/>
                <w:szCs w:val="22"/>
              </w:rPr>
            </w:pPr>
          </w:p>
        </w:tc>
      </w:tr>
      <w:tr w:rsidR="00AF0499" w:rsidRPr="00E54D24" w14:paraId="172977CE" w14:textId="77777777">
        <w:trPr>
          <w:trHeight w:hRule="exact" w:val="274"/>
        </w:trPr>
        <w:tc>
          <w:tcPr>
            <w:tcW w:w="6210" w:type="dxa"/>
          </w:tcPr>
          <w:p w14:paraId="27A681D6" w14:textId="77777777" w:rsidR="00AF0499" w:rsidRPr="00E54D24" w:rsidRDefault="00AF0499" w:rsidP="00AF0499">
            <w:pPr>
              <w:spacing w:line="240" w:lineRule="auto"/>
              <w:ind w:right="-108" w:hanging="90"/>
              <w:rPr>
                <w:rFonts w:cs="Times New Roman"/>
                <w:szCs w:val="22"/>
                <w:cs/>
              </w:rPr>
            </w:pPr>
            <w:r w:rsidRPr="00E54D24">
              <w:rPr>
                <w:rFonts w:cs="Times New Roman"/>
                <w:szCs w:val="22"/>
              </w:rPr>
              <w:t>Revenue from rendering of services</w:t>
            </w:r>
          </w:p>
        </w:tc>
        <w:tc>
          <w:tcPr>
            <w:tcW w:w="1368" w:type="dxa"/>
            <w:tcBorders>
              <w:bottom w:val="single" w:sz="4" w:space="0" w:color="auto"/>
            </w:tcBorders>
          </w:tcPr>
          <w:p w14:paraId="39CFA883" w14:textId="5E7D3669" w:rsidR="00AF0499" w:rsidRPr="00AF0499" w:rsidRDefault="00AF0499" w:rsidP="00AF0499">
            <w:pPr>
              <w:tabs>
                <w:tab w:val="decimal" w:pos="1130"/>
              </w:tabs>
              <w:spacing w:line="240" w:lineRule="auto"/>
              <w:ind w:left="-110" w:right="-196"/>
            </w:pPr>
            <w:r w:rsidRPr="00AF0499">
              <w:t>84,574</w:t>
            </w:r>
          </w:p>
        </w:tc>
        <w:tc>
          <w:tcPr>
            <w:tcW w:w="270" w:type="dxa"/>
          </w:tcPr>
          <w:p w14:paraId="6E808526" w14:textId="77777777" w:rsidR="00AF0499" w:rsidRPr="00E54D24" w:rsidRDefault="00AF0499" w:rsidP="00AF0499">
            <w:pPr>
              <w:tabs>
                <w:tab w:val="decimal" w:pos="1130"/>
              </w:tabs>
              <w:spacing w:line="240" w:lineRule="auto"/>
              <w:ind w:left="-115" w:right="-118"/>
              <w:rPr>
                <w:rFonts w:cs="Times New Roman"/>
                <w:szCs w:val="22"/>
              </w:rPr>
            </w:pPr>
          </w:p>
        </w:tc>
        <w:tc>
          <w:tcPr>
            <w:tcW w:w="1386" w:type="dxa"/>
            <w:tcBorders>
              <w:bottom w:val="single" w:sz="4" w:space="0" w:color="auto"/>
            </w:tcBorders>
          </w:tcPr>
          <w:p w14:paraId="538101A8" w14:textId="374A9C13" w:rsidR="00AF0499" w:rsidRPr="00E54D24" w:rsidRDefault="00AF0499" w:rsidP="00AF0499">
            <w:pPr>
              <w:tabs>
                <w:tab w:val="decimal" w:pos="1130"/>
              </w:tabs>
              <w:spacing w:line="240" w:lineRule="auto"/>
              <w:ind w:left="-110" w:right="-196"/>
              <w:rPr>
                <w:rFonts w:cs="Times New Roman"/>
                <w:szCs w:val="22"/>
              </w:rPr>
            </w:pPr>
            <w:r w:rsidRPr="00E54D24">
              <w:t>89,563</w:t>
            </w:r>
          </w:p>
        </w:tc>
      </w:tr>
      <w:tr w:rsidR="00AF0499" w:rsidRPr="00E54D24" w14:paraId="6ED8B391" w14:textId="77777777">
        <w:trPr>
          <w:trHeight w:hRule="exact" w:val="274"/>
        </w:trPr>
        <w:tc>
          <w:tcPr>
            <w:tcW w:w="6210" w:type="dxa"/>
          </w:tcPr>
          <w:p w14:paraId="2CE5D149" w14:textId="77777777" w:rsidR="00AF0499" w:rsidRPr="00E54D24" w:rsidRDefault="00AF0499" w:rsidP="00AF0499">
            <w:pPr>
              <w:spacing w:line="240" w:lineRule="auto"/>
              <w:ind w:right="-108" w:hanging="90"/>
              <w:rPr>
                <w:rFonts w:cs="Times New Roman"/>
                <w:szCs w:val="22"/>
                <w:cs/>
              </w:rPr>
            </w:pPr>
            <w:r w:rsidRPr="00E54D24">
              <w:rPr>
                <w:rFonts w:cs="Times New Roman"/>
                <w:b/>
                <w:bCs/>
                <w:szCs w:val="22"/>
              </w:rPr>
              <w:t>Total income</w:t>
            </w:r>
          </w:p>
        </w:tc>
        <w:tc>
          <w:tcPr>
            <w:tcW w:w="1368" w:type="dxa"/>
            <w:tcBorders>
              <w:top w:val="single" w:sz="4" w:space="0" w:color="auto"/>
              <w:bottom w:val="double" w:sz="4" w:space="0" w:color="auto"/>
            </w:tcBorders>
          </w:tcPr>
          <w:p w14:paraId="079AA0E2" w14:textId="049D36F2" w:rsidR="00AF0499" w:rsidRPr="00AF0499" w:rsidRDefault="00AF0499" w:rsidP="00AF0499">
            <w:pPr>
              <w:tabs>
                <w:tab w:val="decimal" w:pos="1130"/>
              </w:tabs>
              <w:spacing w:line="240" w:lineRule="auto"/>
              <w:ind w:left="-115" w:right="-118"/>
              <w:rPr>
                <w:b/>
                <w:bCs/>
              </w:rPr>
            </w:pPr>
            <w:r w:rsidRPr="00AF0499">
              <w:rPr>
                <w:b/>
                <w:bCs/>
              </w:rPr>
              <w:t>138,832</w:t>
            </w:r>
          </w:p>
        </w:tc>
        <w:tc>
          <w:tcPr>
            <w:tcW w:w="270" w:type="dxa"/>
          </w:tcPr>
          <w:p w14:paraId="521ABCE4" w14:textId="77777777" w:rsidR="00AF0499" w:rsidRPr="00E54D24" w:rsidRDefault="00AF0499" w:rsidP="00AF0499">
            <w:pPr>
              <w:tabs>
                <w:tab w:val="decimal" w:pos="1130"/>
              </w:tabs>
              <w:spacing w:line="240" w:lineRule="auto"/>
              <w:ind w:left="-115" w:right="-118"/>
              <w:rPr>
                <w:rFonts w:cs="Times New Roman"/>
                <w:szCs w:val="22"/>
              </w:rPr>
            </w:pPr>
          </w:p>
        </w:tc>
        <w:tc>
          <w:tcPr>
            <w:tcW w:w="1386" w:type="dxa"/>
            <w:tcBorders>
              <w:top w:val="single" w:sz="4" w:space="0" w:color="auto"/>
              <w:bottom w:val="double" w:sz="4" w:space="0" w:color="auto"/>
            </w:tcBorders>
          </w:tcPr>
          <w:p w14:paraId="66CD58E8" w14:textId="2845A279" w:rsidR="00AF0499" w:rsidRPr="00E54D24" w:rsidRDefault="00AF0499" w:rsidP="00AF0499">
            <w:pPr>
              <w:tabs>
                <w:tab w:val="decimal" w:pos="1130"/>
              </w:tabs>
              <w:spacing w:line="240" w:lineRule="auto"/>
              <w:ind w:left="-115" w:right="-118"/>
              <w:rPr>
                <w:rFonts w:cs="Times New Roman"/>
                <w:szCs w:val="22"/>
              </w:rPr>
            </w:pPr>
            <w:r w:rsidRPr="00E54D24">
              <w:rPr>
                <w:b/>
                <w:bCs/>
              </w:rPr>
              <w:t>147,82</w:t>
            </w:r>
            <w:r>
              <w:rPr>
                <w:b/>
                <w:bCs/>
              </w:rPr>
              <w:t>5</w:t>
            </w:r>
          </w:p>
        </w:tc>
      </w:tr>
      <w:tr w:rsidR="00AF0499" w:rsidRPr="00E54D24" w14:paraId="1A78BA37" w14:textId="77777777">
        <w:trPr>
          <w:trHeight w:hRule="exact" w:val="274"/>
        </w:trPr>
        <w:tc>
          <w:tcPr>
            <w:tcW w:w="6210" w:type="dxa"/>
          </w:tcPr>
          <w:p w14:paraId="0A6DA21D" w14:textId="77777777" w:rsidR="00AF0499" w:rsidRPr="00E54D24" w:rsidRDefault="00AF0499" w:rsidP="00AF0499">
            <w:pPr>
              <w:spacing w:line="240" w:lineRule="auto"/>
              <w:ind w:right="-108"/>
              <w:rPr>
                <w:rFonts w:cs="Times New Roman"/>
                <w:b/>
                <w:bCs/>
                <w:szCs w:val="22"/>
                <w:cs/>
              </w:rPr>
            </w:pPr>
          </w:p>
        </w:tc>
        <w:tc>
          <w:tcPr>
            <w:tcW w:w="1368" w:type="dxa"/>
          </w:tcPr>
          <w:p w14:paraId="2AF0DD52" w14:textId="77777777" w:rsidR="00AF0499" w:rsidRPr="00E54D24" w:rsidRDefault="00AF0499" w:rsidP="00AF0499">
            <w:pPr>
              <w:tabs>
                <w:tab w:val="decimal" w:pos="1130"/>
              </w:tabs>
              <w:spacing w:line="240" w:lineRule="auto"/>
              <w:ind w:left="-115" w:right="-118"/>
              <w:rPr>
                <w:rFonts w:cs="Times New Roman"/>
                <w:b/>
                <w:bCs/>
                <w:szCs w:val="22"/>
              </w:rPr>
            </w:pPr>
          </w:p>
        </w:tc>
        <w:tc>
          <w:tcPr>
            <w:tcW w:w="270" w:type="dxa"/>
          </w:tcPr>
          <w:p w14:paraId="756761C3" w14:textId="77777777" w:rsidR="00AF0499" w:rsidRPr="00E54D24" w:rsidRDefault="00AF0499" w:rsidP="00AF0499">
            <w:pPr>
              <w:tabs>
                <w:tab w:val="decimal" w:pos="1130"/>
              </w:tabs>
              <w:spacing w:line="240" w:lineRule="auto"/>
              <w:ind w:left="-115" w:right="-118"/>
              <w:rPr>
                <w:rFonts w:cs="Times New Roman"/>
                <w:b/>
                <w:bCs/>
                <w:szCs w:val="22"/>
              </w:rPr>
            </w:pPr>
          </w:p>
        </w:tc>
        <w:tc>
          <w:tcPr>
            <w:tcW w:w="1386" w:type="dxa"/>
          </w:tcPr>
          <w:p w14:paraId="1A1E60EA" w14:textId="77777777" w:rsidR="00AF0499" w:rsidRPr="00E54D24" w:rsidRDefault="00AF0499" w:rsidP="00AF0499">
            <w:pPr>
              <w:tabs>
                <w:tab w:val="decimal" w:pos="1130"/>
              </w:tabs>
              <w:spacing w:line="240" w:lineRule="auto"/>
              <w:ind w:left="-115" w:right="-118"/>
              <w:rPr>
                <w:rFonts w:cs="Times New Roman"/>
                <w:b/>
                <w:bCs/>
                <w:szCs w:val="22"/>
              </w:rPr>
            </w:pPr>
          </w:p>
        </w:tc>
      </w:tr>
      <w:tr w:rsidR="00AF0499" w:rsidRPr="00E54D24" w14:paraId="43F716AB" w14:textId="77777777">
        <w:trPr>
          <w:trHeight w:hRule="exact" w:val="274"/>
        </w:trPr>
        <w:tc>
          <w:tcPr>
            <w:tcW w:w="6210" w:type="dxa"/>
          </w:tcPr>
          <w:p w14:paraId="248C9537" w14:textId="77777777" w:rsidR="00AF0499" w:rsidRPr="00E54D24" w:rsidRDefault="00AF0499" w:rsidP="00AF0499">
            <w:pPr>
              <w:spacing w:line="240" w:lineRule="auto"/>
              <w:ind w:right="-108" w:hanging="112"/>
              <w:rPr>
                <w:rFonts w:cs="Times New Roman"/>
                <w:b/>
                <w:bCs/>
                <w:szCs w:val="22"/>
              </w:rPr>
            </w:pPr>
            <w:r w:rsidRPr="00E54D24">
              <w:rPr>
                <w:rFonts w:cs="Times New Roman"/>
                <w:b/>
                <w:bCs/>
                <w:szCs w:val="22"/>
              </w:rPr>
              <w:t>Timing of revenue recognition</w:t>
            </w:r>
          </w:p>
        </w:tc>
        <w:tc>
          <w:tcPr>
            <w:tcW w:w="1368" w:type="dxa"/>
          </w:tcPr>
          <w:p w14:paraId="40453287" w14:textId="77777777" w:rsidR="00AF0499" w:rsidRPr="00E54D24" w:rsidRDefault="00AF0499" w:rsidP="00AF0499">
            <w:pPr>
              <w:tabs>
                <w:tab w:val="decimal" w:pos="1130"/>
              </w:tabs>
              <w:spacing w:line="240" w:lineRule="auto"/>
              <w:ind w:left="-115" w:right="-118"/>
              <w:rPr>
                <w:rFonts w:cs="Times New Roman"/>
                <w:b/>
                <w:bCs/>
                <w:szCs w:val="22"/>
              </w:rPr>
            </w:pPr>
          </w:p>
        </w:tc>
        <w:tc>
          <w:tcPr>
            <w:tcW w:w="270" w:type="dxa"/>
          </w:tcPr>
          <w:p w14:paraId="39B02CD3" w14:textId="77777777" w:rsidR="00AF0499" w:rsidRPr="00E54D24" w:rsidRDefault="00AF0499" w:rsidP="00AF0499">
            <w:pPr>
              <w:tabs>
                <w:tab w:val="decimal" w:pos="1130"/>
              </w:tabs>
              <w:spacing w:line="240" w:lineRule="auto"/>
              <w:ind w:left="-115" w:right="-118"/>
              <w:rPr>
                <w:rFonts w:cs="Times New Roman"/>
                <w:b/>
                <w:bCs/>
                <w:szCs w:val="22"/>
              </w:rPr>
            </w:pPr>
          </w:p>
        </w:tc>
        <w:tc>
          <w:tcPr>
            <w:tcW w:w="1386" w:type="dxa"/>
          </w:tcPr>
          <w:p w14:paraId="36B474F1" w14:textId="77777777" w:rsidR="00AF0499" w:rsidRPr="00E54D24" w:rsidRDefault="00AF0499" w:rsidP="00AF0499">
            <w:pPr>
              <w:tabs>
                <w:tab w:val="decimal" w:pos="1130"/>
              </w:tabs>
              <w:spacing w:line="240" w:lineRule="auto"/>
              <w:ind w:left="-115" w:right="-118"/>
              <w:rPr>
                <w:rFonts w:cs="Times New Roman"/>
                <w:b/>
                <w:bCs/>
                <w:szCs w:val="22"/>
              </w:rPr>
            </w:pPr>
          </w:p>
        </w:tc>
      </w:tr>
      <w:tr w:rsidR="00A25773" w:rsidRPr="00E54D24" w14:paraId="4E981D42" w14:textId="77777777">
        <w:trPr>
          <w:trHeight w:hRule="exact" w:val="274"/>
        </w:trPr>
        <w:tc>
          <w:tcPr>
            <w:tcW w:w="6210" w:type="dxa"/>
          </w:tcPr>
          <w:p w14:paraId="792D8525" w14:textId="77777777" w:rsidR="00A25773" w:rsidRPr="00E54D24" w:rsidRDefault="00A25773" w:rsidP="00A25773">
            <w:pPr>
              <w:spacing w:line="240" w:lineRule="auto"/>
              <w:ind w:right="-108" w:hanging="112"/>
              <w:rPr>
                <w:rFonts w:cs="Times New Roman"/>
                <w:b/>
                <w:bCs/>
                <w:szCs w:val="22"/>
              </w:rPr>
            </w:pPr>
            <w:r w:rsidRPr="00E54D24">
              <w:rPr>
                <w:rFonts w:cs="Times New Roman"/>
                <w:szCs w:val="22"/>
              </w:rPr>
              <w:t>Overtime</w:t>
            </w:r>
          </w:p>
        </w:tc>
        <w:tc>
          <w:tcPr>
            <w:tcW w:w="1368" w:type="dxa"/>
            <w:tcBorders>
              <w:bottom w:val="double" w:sz="4" w:space="0" w:color="auto"/>
            </w:tcBorders>
          </w:tcPr>
          <w:p w14:paraId="6259D347" w14:textId="248AD508" w:rsidR="00A25773" w:rsidRPr="00E54D24" w:rsidRDefault="00A25773" w:rsidP="00A25773">
            <w:pPr>
              <w:tabs>
                <w:tab w:val="decimal" w:pos="1130"/>
              </w:tabs>
              <w:spacing w:line="240" w:lineRule="auto"/>
              <w:ind w:left="-110" w:right="-196"/>
              <w:rPr>
                <w:rFonts w:cs="Times New Roman"/>
                <w:szCs w:val="22"/>
              </w:rPr>
            </w:pPr>
            <w:r w:rsidRPr="00A25773">
              <w:rPr>
                <w:rFonts w:cs="Times New Roman"/>
                <w:szCs w:val="22"/>
              </w:rPr>
              <w:t>84,574</w:t>
            </w:r>
          </w:p>
        </w:tc>
        <w:tc>
          <w:tcPr>
            <w:tcW w:w="270" w:type="dxa"/>
          </w:tcPr>
          <w:p w14:paraId="2B0B27EE" w14:textId="77777777" w:rsidR="00A25773" w:rsidRPr="00E54D24" w:rsidRDefault="00A25773" w:rsidP="00A25773">
            <w:pPr>
              <w:tabs>
                <w:tab w:val="decimal" w:pos="1130"/>
              </w:tabs>
              <w:spacing w:line="240" w:lineRule="auto"/>
              <w:ind w:left="-115" w:right="-118"/>
              <w:rPr>
                <w:rFonts w:cs="Times New Roman"/>
                <w:szCs w:val="22"/>
              </w:rPr>
            </w:pPr>
          </w:p>
        </w:tc>
        <w:tc>
          <w:tcPr>
            <w:tcW w:w="1386" w:type="dxa"/>
            <w:tcBorders>
              <w:bottom w:val="double" w:sz="4" w:space="0" w:color="auto"/>
            </w:tcBorders>
          </w:tcPr>
          <w:p w14:paraId="6607A6D5" w14:textId="6F31FB9D" w:rsidR="00A25773" w:rsidRPr="00E54D24" w:rsidRDefault="00A25773" w:rsidP="00A25773">
            <w:pPr>
              <w:tabs>
                <w:tab w:val="decimal" w:pos="1130"/>
              </w:tabs>
              <w:spacing w:line="240" w:lineRule="auto"/>
              <w:ind w:left="-110" w:right="-196"/>
              <w:rPr>
                <w:rFonts w:cs="Times New Roman"/>
                <w:szCs w:val="22"/>
              </w:rPr>
            </w:pPr>
            <w:r w:rsidRPr="00E54D24">
              <w:rPr>
                <w:rFonts w:cs="Times New Roman"/>
                <w:szCs w:val="22"/>
              </w:rPr>
              <w:t>89,563</w:t>
            </w:r>
          </w:p>
        </w:tc>
      </w:tr>
      <w:tr w:rsidR="00A25773" w:rsidRPr="00E54D24" w14:paraId="05F375B1" w14:textId="77777777" w:rsidTr="00891A6B">
        <w:trPr>
          <w:trHeight w:hRule="exact" w:val="274"/>
        </w:trPr>
        <w:tc>
          <w:tcPr>
            <w:tcW w:w="6210" w:type="dxa"/>
          </w:tcPr>
          <w:p w14:paraId="15057EAA" w14:textId="77777777" w:rsidR="00A25773" w:rsidRPr="00E54D24" w:rsidRDefault="00A25773" w:rsidP="00A25773">
            <w:pPr>
              <w:spacing w:line="240" w:lineRule="auto"/>
              <w:ind w:right="-108" w:hanging="112"/>
              <w:rPr>
                <w:rFonts w:cs="Times New Roman"/>
                <w:szCs w:val="22"/>
              </w:rPr>
            </w:pPr>
          </w:p>
        </w:tc>
        <w:tc>
          <w:tcPr>
            <w:tcW w:w="1368" w:type="dxa"/>
          </w:tcPr>
          <w:p w14:paraId="0ED8F0FD" w14:textId="77777777" w:rsidR="00A25773" w:rsidRPr="00E54D24" w:rsidRDefault="00A25773" w:rsidP="00A25773">
            <w:pPr>
              <w:tabs>
                <w:tab w:val="decimal" w:pos="1130"/>
              </w:tabs>
              <w:spacing w:line="240" w:lineRule="auto"/>
              <w:ind w:left="-115" w:right="-118"/>
              <w:rPr>
                <w:rFonts w:cs="Times New Roman"/>
                <w:szCs w:val="22"/>
              </w:rPr>
            </w:pPr>
          </w:p>
        </w:tc>
        <w:tc>
          <w:tcPr>
            <w:tcW w:w="270" w:type="dxa"/>
          </w:tcPr>
          <w:p w14:paraId="33A1DA59" w14:textId="77777777" w:rsidR="00A25773" w:rsidRPr="00E54D24" w:rsidRDefault="00A25773" w:rsidP="00A25773">
            <w:pPr>
              <w:tabs>
                <w:tab w:val="decimal" w:pos="1130"/>
              </w:tabs>
              <w:spacing w:line="240" w:lineRule="auto"/>
              <w:ind w:left="-115" w:right="-118"/>
              <w:rPr>
                <w:rFonts w:cs="Times New Roman"/>
                <w:szCs w:val="22"/>
              </w:rPr>
            </w:pPr>
          </w:p>
        </w:tc>
        <w:tc>
          <w:tcPr>
            <w:tcW w:w="1386" w:type="dxa"/>
          </w:tcPr>
          <w:p w14:paraId="63426A43" w14:textId="77777777" w:rsidR="00A25773" w:rsidRPr="00E54D24" w:rsidRDefault="00A25773" w:rsidP="00A25773">
            <w:pPr>
              <w:tabs>
                <w:tab w:val="decimal" w:pos="1130"/>
              </w:tabs>
              <w:spacing w:line="240" w:lineRule="auto"/>
              <w:ind w:left="-110" w:right="-196"/>
              <w:rPr>
                <w:rFonts w:cs="Times New Roman"/>
                <w:szCs w:val="22"/>
              </w:rPr>
            </w:pPr>
          </w:p>
        </w:tc>
      </w:tr>
    </w:tbl>
    <w:p w14:paraId="5D583C8C" w14:textId="7B028F6E" w:rsidR="00C4614F" w:rsidRDefault="00C4614F">
      <w:pPr>
        <w:spacing w:line="240" w:lineRule="auto"/>
        <w:rPr>
          <w:rFonts w:eastAsia="Cordia New" w:cs="Times New Roman"/>
          <w:szCs w:val="22"/>
          <w:lang w:bidi="th-TH"/>
        </w:rPr>
      </w:pPr>
    </w:p>
    <w:tbl>
      <w:tblPr>
        <w:tblW w:w="9243" w:type="dxa"/>
        <w:tblInd w:w="540" w:type="dxa"/>
        <w:tblLayout w:type="fixed"/>
        <w:tblLook w:val="04A0" w:firstRow="1" w:lastRow="0" w:firstColumn="1" w:lastColumn="0" w:noHBand="0" w:noVBand="1"/>
      </w:tblPr>
      <w:tblGrid>
        <w:gridCol w:w="6210"/>
        <w:gridCol w:w="1386"/>
        <w:gridCol w:w="270"/>
        <w:gridCol w:w="1377"/>
      </w:tblGrid>
      <w:tr w:rsidR="00C31E50" w:rsidRPr="00AE24D2" w14:paraId="1F2E91A5" w14:textId="77777777" w:rsidTr="004A4839">
        <w:trPr>
          <w:tblHeader/>
        </w:trPr>
        <w:tc>
          <w:tcPr>
            <w:tcW w:w="6210" w:type="dxa"/>
            <w:vAlign w:val="bottom"/>
          </w:tcPr>
          <w:p w14:paraId="4DEBD42A" w14:textId="2F5C987E" w:rsidR="00C31E50" w:rsidRPr="00AE24D2" w:rsidRDefault="00C31E50">
            <w:pPr>
              <w:tabs>
                <w:tab w:val="left" w:pos="190"/>
              </w:tabs>
              <w:spacing w:line="240" w:lineRule="atLeast"/>
              <w:ind w:left="-110" w:right="-108"/>
              <w:rPr>
                <w:rFonts w:cs="Times New Roman"/>
                <w:b/>
                <w:bCs/>
                <w:szCs w:val="22"/>
                <w:cs/>
              </w:rPr>
            </w:pPr>
            <w:r w:rsidRPr="00AE24D2">
              <w:rPr>
                <w:rFonts w:cs="Times New Roman"/>
                <w:b/>
                <w:i/>
                <w:iCs/>
                <w:szCs w:val="22"/>
              </w:rPr>
              <w:t xml:space="preserve">For the </w:t>
            </w:r>
            <w:r w:rsidR="00C865D2">
              <w:rPr>
                <w:rFonts w:cs="Times New Roman"/>
                <w:b/>
                <w:i/>
                <w:iCs/>
                <w:szCs w:val="22"/>
              </w:rPr>
              <w:t>nine</w:t>
            </w:r>
            <w:r w:rsidRPr="00AE24D2">
              <w:rPr>
                <w:rFonts w:cs="Times New Roman"/>
                <w:b/>
                <w:i/>
                <w:iCs/>
                <w:szCs w:val="22"/>
              </w:rPr>
              <w:t xml:space="preserve">-month period end </w:t>
            </w:r>
            <w:r w:rsidRPr="00AE24D2">
              <w:rPr>
                <w:rFonts w:cs="Times New Roman"/>
                <w:b/>
                <w:bCs/>
                <w:i/>
                <w:iCs/>
                <w:szCs w:val="22"/>
              </w:rPr>
              <w:t xml:space="preserve">30 </w:t>
            </w:r>
            <w:r w:rsidR="00C865D2">
              <w:rPr>
                <w:rFonts w:cs="Times New Roman"/>
                <w:b/>
                <w:bCs/>
                <w:i/>
                <w:iCs/>
                <w:szCs w:val="22"/>
              </w:rPr>
              <w:t>September</w:t>
            </w:r>
          </w:p>
        </w:tc>
        <w:tc>
          <w:tcPr>
            <w:tcW w:w="1386" w:type="dxa"/>
            <w:vAlign w:val="bottom"/>
          </w:tcPr>
          <w:p w14:paraId="6B372965" w14:textId="419A8BD0" w:rsidR="00C31E50" w:rsidRPr="00AE24D2" w:rsidRDefault="00C31E50">
            <w:pPr>
              <w:pStyle w:val="acctmergecolhdg"/>
              <w:spacing w:line="240" w:lineRule="atLeast"/>
              <w:ind w:left="-285" w:right="-88" w:firstLine="188"/>
              <w:rPr>
                <w:rFonts w:cs="Times New Roman"/>
                <w:b w:val="0"/>
                <w:szCs w:val="22"/>
              </w:rPr>
            </w:pPr>
            <w:r w:rsidRPr="00AE24D2">
              <w:rPr>
                <w:rFonts w:cs="Times New Roman"/>
                <w:b w:val="0"/>
                <w:szCs w:val="22"/>
              </w:rPr>
              <w:t>202</w:t>
            </w:r>
            <w:r>
              <w:rPr>
                <w:rFonts w:cs="Times New Roman"/>
                <w:b w:val="0"/>
                <w:szCs w:val="22"/>
              </w:rPr>
              <w:t>5</w:t>
            </w:r>
          </w:p>
        </w:tc>
        <w:tc>
          <w:tcPr>
            <w:tcW w:w="270" w:type="dxa"/>
            <w:vAlign w:val="bottom"/>
          </w:tcPr>
          <w:p w14:paraId="3E3BF53D" w14:textId="77777777" w:rsidR="00C31E50" w:rsidRPr="00AE24D2" w:rsidRDefault="00C31E50">
            <w:pPr>
              <w:pStyle w:val="BodyText"/>
              <w:spacing w:after="0" w:line="240" w:lineRule="atLeast"/>
              <w:ind w:left="-108" w:right="-131"/>
              <w:jc w:val="center"/>
              <w:rPr>
                <w:rFonts w:cs="Times New Roman"/>
                <w:szCs w:val="22"/>
                <w:cs/>
                <w:lang w:val="en-GB"/>
              </w:rPr>
            </w:pPr>
          </w:p>
        </w:tc>
        <w:tc>
          <w:tcPr>
            <w:tcW w:w="1377" w:type="dxa"/>
            <w:vAlign w:val="bottom"/>
          </w:tcPr>
          <w:p w14:paraId="1D3BEE38" w14:textId="52893831" w:rsidR="00C31E50" w:rsidRPr="00AE24D2" w:rsidRDefault="00C31E50">
            <w:pPr>
              <w:pStyle w:val="acctmergecolhdg"/>
              <w:spacing w:line="240" w:lineRule="atLeast"/>
              <w:ind w:left="-97" w:right="-88"/>
              <w:rPr>
                <w:rFonts w:cs="Times New Roman"/>
                <w:b w:val="0"/>
                <w:szCs w:val="22"/>
              </w:rPr>
            </w:pPr>
            <w:r w:rsidRPr="00AE24D2">
              <w:rPr>
                <w:rFonts w:cs="Times New Roman"/>
                <w:b w:val="0"/>
                <w:szCs w:val="22"/>
              </w:rPr>
              <w:t>202</w:t>
            </w:r>
            <w:r>
              <w:rPr>
                <w:rFonts w:cs="Times New Roman"/>
                <w:b w:val="0"/>
                <w:szCs w:val="22"/>
              </w:rPr>
              <w:t>4</w:t>
            </w:r>
          </w:p>
        </w:tc>
      </w:tr>
      <w:tr w:rsidR="00C31E50" w:rsidRPr="00AE24D2" w14:paraId="352C0B0B" w14:textId="77777777" w:rsidTr="004A4839">
        <w:tc>
          <w:tcPr>
            <w:tcW w:w="6210" w:type="dxa"/>
            <w:vAlign w:val="bottom"/>
          </w:tcPr>
          <w:p w14:paraId="58961C5D" w14:textId="77777777" w:rsidR="00C31E50" w:rsidRPr="00AE24D2" w:rsidRDefault="00C31E50">
            <w:pPr>
              <w:spacing w:line="240" w:lineRule="atLeast"/>
              <w:ind w:right="-108"/>
              <w:rPr>
                <w:rFonts w:cs="Times New Roman"/>
                <w:i/>
                <w:iCs/>
                <w:szCs w:val="22"/>
                <w:cs/>
              </w:rPr>
            </w:pPr>
          </w:p>
        </w:tc>
        <w:tc>
          <w:tcPr>
            <w:tcW w:w="3033" w:type="dxa"/>
            <w:gridSpan w:val="3"/>
            <w:vAlign w:val="bottom"/>
          </w:tcPr>
          <w:p w14:paraId="11CB092F" w14:textId="77777777" w:rsidR="00C31E50" w:rsidRPr="00AE24D2" w:rsidRDefault="00C31E50">
            <w:pPr>
              <w:spacing w:line="240" w:lineRule="atLeast"/>
              <w:ind w:right="29"/>
              <w:jc w:val="center"/>
              <w:rPr>
                <w:rFonts w:cs="Times New Roman"/>
                <w:i/>
                <w:iCs/>
                <w:szCs w:val="22"/>
              </w:rPr>
            </w:pPr>
            <w:r w:rsidRPr="00AE24D2">
              <w:rPr>
                <w:rFonts w:cs="Times New Roman"/>
                <w:i/>
                <w:iCs/>
                <w:szCs w:val="22"/>
                <w:cs/>
              </w:rPr>
              <w:t>(</w:t>
            </w:r>
            <w:r w:rsidRPr="00AE24D2">
              <w:rPr>
                <w:rFonts w:cs="Times New Roman"/>
                <w:i/>
                <w:iCs/>
                <w:szCs w:val="22"/>
              </w:rPr>
              <w:t>in thousand Baht</w:t>
            </w:r>
            <w:r w:rsidRPr="00AE24D2">
              <w:rPr>
                <w:rFonts w:cs="Times New Roman"/>
                <w:i/>
                <w:iCs/>
                <w:szCs w:val="22"/>
                <w:cs/>
              </w:rPr>
              <w:t>)</w:t>
            </w:r>
          </w:p>
        </w:tc>
      </w:tr>
      <w:tr w:rsidR="00C31E50" w:rsidRPr="00AE24D2" w14:paraId="56C55713" w14:textId="77777777" w:rsidTr="004A4839">
        <w:tc>
          <w:tcPr>
            <w:tcW w:w="6210" w:type="dxa"/>
            <w:vAlign w:val="bottom"/>
          </w:tcPr>
          <w:p w14:paraId="75B07CF5" w14:textId="77777777" w:rsidR="00C31E50" w:rsidRPr="00AE24D2" w:rsidRDefault="00C31E50">
            <w:pPr>
              <w:spacing w:line="240" w:lineRule="atLeast"/>
              <w:ind w:right="-108" w:hanging="112"/>
              <w:rPr>
                <w:rFonts w:cs="Times New Roman"/>
                <w:b/>
                <w:bCs/>
                <w:szCs w:val="22"/>
                <w:cs/>
              </w:rPr>
            </w:pPr>
            <w:r w:rsidRPr="00AE24D2">
              <w:rPr>
                <w:rFonts w:cs="Times New Roman"/>
                <w:b/>
                <w:bCs/>
                <w:szCs w:val="22"/>
              </w:rPr>
              <w:t>Type of revenues</w:t>
            </w:r>
          </w:p>
        </w:tc>
        <w:tc>
          <w:tcPr>
            <w:tcW w:w="1386" w:type="dxa"/>
            <w:vAlign w:val="bottom"/>
          </w:tcPr>
          <w:p w14:paraId="0EB6CCA7" w14:textId="77777777" w:rsidR="00C31E50" w:rsidRPr="00AE24D2" w:rsidRDefault="00C31E50">
            <w:pPr>
              <w:tabs>
                <w:tab w:val="decimal" w:pos="1150"/>
              </w:tabs>
              <w:spacing w:line="240" w:lineRule="atLeast"/>
              <w:ind w:left="-115" w:right="-161"/>
              <w:rPr>
                <w:rFonts w:cs="Times New Roman"/>
                <w:b/>
                <w:bCs/>
                <w:szCs w:val="22"/>
              </w:rPr>
            </w:pPr>
          </w:p>
        </w:tc>
        <w:tc>
          <w:tcPr>
            <w:tcW w:w="270" w:type="dxa"/>
            <w:vAlign w:val="bottom"/>
          </w:tcPr>
          <w:p w14:paraId="15D5C9B5" w14:textId="77777777" w:rsidR="00C31E50" w:rsidRPr="00AE24D2" w:rsidRDefault="00C31E50">
            <w:pPr>
              <w:tabs>
                <w:tab w:val="decimal" w:pos="1150"/>
              </w:tabs>
              <w:spacing w:line="240" w:lineRule="atLeast"/>
              <w:ind w:left="-115" w:right="-161"/>
              <w:rPr>
                <w:rFonts w:cs="Times New Roman"/>
                <w:b/>
                <w:bCs/>
                <w:szCs w:val="22"/>
              </w:rPr>
            </w:pPr>
          </w:p>
        </w:tc>
        <w:tc>
          <w:tcPr>
            <w:tcW w:w="1377" w:type="dxa"/>
            <w:vAlign w:val="bottom"/>
          </w:tcPr>
          <w:p w14:paraId="45A7F095" w14:textId="77777777" w:rsidR="00C31E50" w:rsidRPr="00AE24D2" w:rsidRDefault="00C31E50">
            <w:pPr>
              <w:tabs>
                <w:tab w:val="decimal" w:pos="1150"/>
              </w:tabs>
              <w:spacing w:line="240" w:lineRule="atLeast"/>
              <w:ind w:left="-115" w:right="-161"/>
              <w:rPr>
                <w:rFonts w:cs="Times New Roman"/>
                <w:b/>
                <w:bCs/>
                <w:szCs w:val="22"/>
              </w:rPr>
            </w:pPr>
          </w:p>
        </w:tc>
      </w:tr>
      <w:tr w:rsidR="00DE7E39" w:rsidRPr="00AE24D2" w14:paraId="632F51F7" w14:textId="77777777">
        <w:tc>
          <w:tcPr>
            <w:tcW w:w="6210" w:type="dxa"/>
            <w:vAlign w:val="bottom"/>
          </w:tcPr>
          <w:p w14:paraId="6BAA50A9" w14:textId="77777777" w:rsidR="00DE7E39" w:rsidRPr="00AE24D2" w:rsidRDefault="00DE7E39" w:rsidP="00DE7E39">
            <w:pPr>
              <w:spacing w:line="240" w:lineRule="atLeast"/>
              <w:ind w:right="-108" w:hanging="112"/>
              <w:rPr>
                <w:rFonts w:cs="Times New Roman"/>
                <w:szCs w:val="22"/>
                <w:cs/>
              </w:rPr>
            </w:pPr>
            <w:r w:rsidRPr="00AE24D2">
              <w:rPr>
                <w:rFonts w:cs="Times New Roman"/>
                <w:szCs w:val="22"/>
              </w:rPr>
              <w:t>Revenue from rendering of services</w:t>
            </w:r>
          </w:p>
        </w:tc>
        <w:tc>
          <w:tcPr>
            <w:tcW w:w="1386" w:type="dxa"/>
            <w:tcBorders>
              <w:bottom w:val="single" w:sz="4" w:space="0" w:color="auto"/>
            </w:tcBorders>
          </w:tcPr>
          <w:p w14:paraId="7FE55EA6" w14:textId="483CD709" w:rsidR="00DE7E39" w:rsidRPr="00DE7E39" w:rsidRDefault="00DE7E39" w:rsidP="00F92E9E">
            <w:pPr>
              <w:tabs>
                <w:tab w:val="decimal" w:pos="1149"/>
              </w:tabs>
              <w:spacing w:line="240" w:lineRule="atLeast"/>
              <w:ind w:left="-115" w:right="-161"/>
            </w:pPr>
            <w:r w:rsidRPr="00DE7E39">
              <w:t>252,068</w:t>
            </w:r>
          </w:p>
        </w:tc>
        <w:tc>
          <w:tcPr>
            <w:tcW w:w="270" w:type="dxa"/>
            <w:vAlign w:val="bottom"/>
          </w:tcPr>
          <w:p w14:paraId="1D6CFEDE" w14:textId="77777777" w:rsidR="00DE7E39" w:rsidRPr="00AE24D2" w:rsidRDefault="00DE7E39" w:rsidP="00DE7E39">
            <w:pPr>
              <w:tabs>
                <w:tab w:val="decimal" w:pos="1150"/>
              </w:tabs>
              <w:spacing w:line="240" w:lineRule="atLeast"/>
              <w:ind w:left="-115" w:right="-161"/>
              <w:rPr>
                <w:rFonts w:cs="Times New Roman"/>
                <w:szCs w:val="22"/>
              </w:rPr>
            </w:pPr>
          </w:p>
        </w:tc>
        <w:tc>
          <w:tcPr>
            <w:tcW w:w="1377" w:type="dxa"/>
            <w:tcBorders>
              <w:bottom w:val="single" w:sz="4" w:space="0" w:color="auto"/>
            </w:tcBorders>
          </w:tcPr>
          <w:p w14:paraId="797A4829" w14:textId="59B2771D" w:rsidR="00DE7E39" w:rsidRPr="00AE24D2" w:rsidRDefault="00DE7E39" w:rsidP="00F92E9E">
            <w:pPr>
              <w:tabs>
                <w:tab w:val="decimal" w:pos="1113"/>
              </w:tabs>
              <w:spacing w:line="240" w:lineRule="atLeast"/>
              <w:ind w:left="-115" w:right="-161"/>
              <w:rPr>
                <w:rFonts w:cs="Times New Roman"/>
                <w:szCs w:val="22"/>
              </w:rPr>
            </w:pPr>
            <w:r w:rsidRPr="00E54D24">
              <w:t>265,825</w:t>
            </w:r>
          </w:p>
        </w:tc>
      </w:tr>
      <w:tr w:rsidR="00DE7E39" w:rsidRPr="00AE24D2" w14:paraId="0EB9AE12" w14:textId="77777777">
        <w:tc>
          <w:tcPr>
            <w:tcW w:w="6210" w:type="dxa"/>
            <w:vAlign w:val="bottom"/>
          </w:tcPr>
          <w:p w14:paraId="29686159" w14:textId="77777777" w:rsidR="00DE7E39" w:rsidRPr="00AE24D2" w:rsidRDefault="00DE7E39" w:rsidP="00DE7E39">
            <w:pPr>
              <w:spacing w:line="240" w:lineRule="atLeast"/>
              <w:ind w:right="-108" w:hanging="112"/>
              <w:rPr>
                <w:rFonts w:cs="Times New Roman"/>
                <w:b/>
                <w:bCs/>
                <w:szCs w:val="22"/>
                <w:cs/>
              </w:rPr>
            </w:pPr>
            <w:r w:rsidRPr="00AE24D2">
              <w:rPr>
                <w:rFonts w:cs="Times New Roman"/>
                <w:b/>
                <w:bCs/>
                <w:szCs w:val="22"/>
              </w:rPr>
              <w:t>Total income</w:t>
            </w:r>
          </w:p>
        </w:tc>
        <w:tc>
          <w:tcPr>
            <w:tcW w:w="1386" w:type="dxa"/>
            <w:tcBorders>
              <w:top w:val="single" w:sz="4" w:space="0" w:color="auto"/>
              <w:bottom w:val="double" w:sz="4" w:space="0" w:color="auto"/>
            </w:tcBorders>
          </w:tcPr>
          <w:p w14:paraId="246B6D66" w14:textId="611259F2" w:rsidR="00DE7E39" w:rsidRPr="00DE7E39" w:rsidRDefault="00DE7E39" w:rsidP="00F92E9E">
            <w:pPr>
              <w:tabs>
                <w:tab w:val="decimal" w:pos="1149"/>
              </w:tabs>
              <w:spacing w:line="240" w:lineRule="atLeast"/>
              <w:ind w:left="-115" w:right="-161"/>
              <w:rPr>
                <w:b/>
                <w:bCs/>
              </w:rPr>
            </w:pPr>
            <w:r w:rsidRPr="00DE7E39">
              <w:rPr>
                <w:b/>
                <w:bCs/>
              </w:rPr>
              <w:t>416,749</w:t>
            </w:r>
          </w:p>
        </w:tc>
        <w:tc>
          <w:tcPr>
            <w:tcW w:w="270" w:type="dxa"/>
            <w:vAlign w:val="bottom"/>
          </w:tcPr>
          <w:p w14:paraId="4850A245" w14:textId="77777777" w:rsidR="00DE7E39" w:rsidRPr="00AE24D2" w:rsidRDefault="00DE7E39" w:rsidP="00DE7E39">
            <w:pPr>
              <w:tabs>
                <w:tab w:val="decimal" w:pos="1150"/>
              </w:tabs>
              <w:spacing w:line="240" w:lineRule="atLeast"/>
              <w:ind w:left="-115" w:right="-161"/>
              <w:rPr>
                <w:rFonts w:cs="Times New Roman"/>
                <w:b/>
                <w:bCs/>
                <w:szCs w:val="22"/>
              </w:rPr>
            </w:pPr>
          </w:p>
        </w:tc>
        <w:tc>
          <w:tcPr>
            <w:tcW w:w="1377" w:type="dxa"/>
            <w:tcBorders>
              <w:top w:val="single" w:sz="4" w:space="0" w:color="auto"/>
              <w:bottom w:val="double" w:sz="4" w:space="0" w:color="auto"/>
            </w:tcBorders>
          </w:tcPr>
          <w:p w14:paraId="586DFE17" w14:textId="7A1C1B5D" w:rsidR="00DE7E39" w:rsidRPr="00AE24D2" w:rsidRDefault="00DE7E39" w:rsidP="00F92E9E">
            <w:pPr>
              <w:tabs>
                <w:tab w:val="decimal" w:pos="1113"/>
              </w:tabs>
              <w:spacing w:line="240" w:lineRule="atLeast"/>
              <w:ind w:left="-115" w:right="-161"/>
              <w:rPr>
                <w:rFonts w:cs="Times New Roman"/>
                <w:b/>
                <w:bCs/>
                <w:szCs w:val="22"/>
              </w:rPr>
            </w:pPr>
            <w:r w:rsidRPr="00E54D24">
              <w:rPr>
                <w:b/>
                <w:bCs/>
              </w:rPr>
              <w:t>436,587</w:t>
            </w:r>
          </w:p>
        </w:tc>
      </w:tr>
      <w:tr w:rsidR="00DE7E39" w:rsidRPr="00AE24D2" w14:paraId="0B1A3E7E" w14:textId="77777777" w:rsidTr="004A4839">
        <w:tc>
          <w:tcPr>
            <w:tcW w:w="6210" w:type="dxa"/>
            <w:vAlign w:val="bottom"/>
          </w:tcPr>
          <w:p w14:paraId="0457A9BB" w14:textId="77777777" w:rsidR="00DE7E39" w:rsidRPr="00AE24D2" w:rsidRDefault="00DE7E39" w:rsidP="00DE7E39">
            <w:pPr>
              <w:spacing w:line="240" w:lineRule="atLeast"/>
              <w:ind w:right="-108" w:hanging="112"/>
              <w:rPr>
                <w:rFonts w:cs="Times New Roman"/>
                <w:b/>
                <w:bCs/>
                <w:szCs w:val="22"/>
                <w:cs/>
              </w:rPr>
            </w:pPr>
          </w:p>
        </w:tc>
        <w:tc>
          <w:tcPr>
            <w:tcW w:w="1386" w:type="dxa"/>
            <w:vAlign w:val="bottom"/>
          </w:tcPr>
          <w:p w14:paraId="32171F76" w14:textId="77777777" w:rsidR="00DE7E39" w:rsidRPr="00DE7E39" w:rsidRDefault="00DE7E39" w:rsidP="00F92E9E">
            <w:pPr>
              <w:tabs>
                <w:tab w:val="decimal" w:pos="1149"/>
              </w:tabs>
              <w:spacing w:line="240" w:lineRule="atLeast"/>
              <w:ind w:left="-115" w:right="-161"/>
            </w:pPr>
          </w:p>
        </w:tc>
        <w:tc>
          <w:tcPr>
            <w:tcW w:w="270" w:type="dxa"/>
            <w:vAlign w:val="bottom"/>
          </w:tcPr>
          <w:p w14:paraId="3C1EB202" w14:textId="77777777" w:rsidR="00DE7E39" w:rsidRPr="00AE24D2" w:rsidRDefault="00DE7E39" w:rsidP="00DE7E39">
            <w:pPr>
              <w:tabs>
                <w:tab w:val="decimal" w:pos="1150"/>
              </w:tabs>
              <w:spacing w:line="240" w:lineRule="atLeast"/>
              <w:ind w:left="-115" w:right="-161"/>
              <w:rPr>
                <w:rFonts w:cs="Times New Roman"/>
                <w:b/>
                <w:bCs/>
                <w:szCs w:val="22"/>
              </w:rPr>
            </w:pPr>
          </w:p>
        </w:tc>
        <w:tc>
          <w:tcPr>
            <w:tcW w:w="1377" w:type="dxa"/>
          </w:tcPr>
          <w:p w14:paraId="009FBCCA" w14:textId="77777777" w:rsidR="00DE7E39" w:rsidRPr="00AE24D2" w:rsidRDefault="00DE7E39" w:rsidP="00F92E9E">
            <w:pPr>
              <w:tabs>
                <w:tab w:val="decimal" w:pos="1113"/>
              </w:tabs>
              <w:spacing w:line="240" w:lineRule="atLeast"/>
              <w:ind w:left="-115" w:right="-161"/>
              <w:rPr>
                <w:rFonts w:cs="Times New Roman"/>
                <w:b/>
                <w:bCs/>
                <w:szCs w:val="22"/>
              </w:rPr>
            </w:pPr>
          </w:p>
        </w:tc>
      </w:tr>
      <w:tr w:rsidR="00DE7E39" w:rsidRPr="00AE24D2" w14:paraId="49153041" w14:textId="77777777" w:rsidTr="004A4839">
        <w:tc>
          <w:tcPr>
            <w:tcW w:w="6210" w:type="dxa"/>
            <w:vAlign w:val="bottom"/>
          </w:tcPr>
          <w:p w14:paraId="08DC2897" w14:textId="77777777" w:rsidR="00DE7E39" w:rsidRPr="00AE24D2" w:rsidRDefault="00DE7E39" w:rsidP="00DE7E39">
            <w:pPr>
              <w:spacing w:line="240" w:lineRule="atLeast"/>
              <w:ind w:right="-108" w:hanging="112"/>
              <w:rPr>
                <w:rFonts w:cs="Times New Roman"/>
                <w:b/>
                <w:bCs/>
                <w:szCs w:val="22"/>
              </w:rPr>
            </w:pPr>
            <w:r w:rsidRPr="00AE24D2">
              <w:rPr>
                <w:rFonts w:cs="Times New Roman"/>
                <w:b/>
                <w:bCs/>
                <w:szCs w:val="22"/>
              </w:rPr>
              <w:t>Timing of revenue recognition</w:t>
            </w:r>
          </w:p>
        </w:tc>
        <w:tc>
          <w:tcPr>
            <w:tcW w:w="1386" w:type="dxa"/>
            <w:vAlign w:val="bottom"/>
          </w:tcPr>
          <w:p w14:paraId="010DEC68" w14:textId="77777777" w:rsidR="00DE7E39" w:rsidRPr="00AE24D2" w:rsidRDefault="00DE7E39" w:rsidP="00F92E9E">
            <w:pPr>
              <w:tabs>
                <w:tab w:val="decimal" w:pos="1149"/>
              </w:tabs>
              <w:spacing w:line="240" w:lineRule="atLeast"/>
              <w:ind w:left="-115" w:right="-161"/>
              <w:rPr>
                <w:rFonts w:cs="Times New Roman"/>
                <w:b/>
                <w:bCs/>
                <w:szCs w:val="22"/>
              </w:rPr>
            </w:pPr>
          </w:p>
        </w:tc>
        <w:tc>
          <w:tcPr>
            <w:tcW w:w="270" w:type="dxa"/>
            <w:vAlign w:val="bottom"/>
          </w:tcPr>
          <w:p w14:paraId="0E330ED0" w14:textId="77777777" w:rsidR="00DE7E39" w:rsidRPr="00AE24D2" w:rsidRDefault="00DE7E39" w:rsidP="00DE7E39">
            <w:pPr>
              <w:tabs>
                <w:tab w:val="decimal" w:pos="1150"/>
              </w:tabs>
              <w:spacing w:line="240" w:lineRule="atLeast"/>
              <w:ind w:left="-115" w:right="-161"/>
              <w:rPr>
                <w:rFonts w:cs="Times New Roman"/>
                <w:b/>
                <w:bCs/>
                <w:szCs w:val="22"/>
              </w:rPr>
            </w:pPr>
          </w:p>
        </w:tc>
        <w:tc>
          <w:tcPr>
            <w:tcW w:w="1377" w:type="dxa"/>
          </w:tcPr>
          <w:p w14:paraId="57CC0629" w14:textId="77777777" w:rsidR="00DE7E39" w:rsidRPr="00AE24D2" w:rsidRDefault="00DE7E39" w:rsidP="00F92E9E">
            <w:pPr>
              <w:tabs>
                <w:tab w:val="decimal" w:pos="1113"/>
              </w:tabs>
              <w:spacing w:line="240" w:lineRule="atLeast"/>
              <w:ind w:left="-115" w:right="-161"/>
              <w:rPr>
                <w:rFonts w:cs="Times New Roman"/>
                <w:b/>
                <w:bCs/>
                <w:szCs w:val="22"/>
              </w:rPr>
            </w:pPr>
          </w:p>
        </w:tc>
      </w:tr>
      <w:tr w:rsidR="00FA693C" w:rsidRPr="00AE24D2" w14:paraId="015EB7A9" w14:textId="77777777" w:rsidTr="00CF0F00">
        <w:trPr>
          <w:trHeight w:val="290"/>
        </w:trPr>
        <w:tc>
          <w:tcPr>
            <w:tcW w:w="6210" w:type="dxa"/>
            <w:vAlign w:val="bottom"/>
          </w:tcPr>
          <w:p w14:paraId="4CE913E4" w14:textId="77777777" w:rsidR="00FA693C" w:rsidRPr="00AE24D2" w:rsidRDefault="00FA693C" w:rsidP="00CF0F00">
            <w:pPr>
              <w:spacing w:line="240" w:lineRule="auto"/>
              <w:ind w:right="-108" w:hanging="112"/>
              <w:rPr>
                <w:rFonts w:cs="Times New Roman"/>
                <w:szCs w:val="22"/>
              </w:rPr>
            </w:pPr>
            <w:r w:rsidRPr="00AE24D2">
              <w:rPr>
                <w:rFonts w:cs="Times New Roman"/>
                <w:szCs w:val="22"/>
              </w:rPr>
              <w:t>Overtime</w:t>
            </w:r>
          </w:p>
        </w:tc>
        <w:tc>
          <w:tcPr>
            <w:tcW w:w="1386" w:type="dxa"/>
            <w:tcBorders>
              <w:bottom w:val="double" w:sz="4" w:space="0" w:color="auto"/>
            </w:tcBorders>
          </w:tcPr>
          <w:p w14:paraId="24ACE959" w14:textId="5BCAE092" w:rsidR="00FA693C" w:rsidRPr="00CF0F00" w:rsidRDefault="00FA693C" w:rsidP="00F92E9E">
            <w:pPr>
              <w:tabs>
                <w:tab w:val="decimal" w:pos="1149"/>
              </w:tabs>
              <w:spacing w:line="240" w:lineRule="auto"/>
              <w:ind w:left="-115" w:right="-161"/>
              <w:rPr>
                <w:rFonts w:cs="Times New Roman"/>
                <w:szCs w:val="22"/>
                <w:cs/>
                <w:lang w:bidi="th-TH"/>
              </w:rPr>
            </w:pPr>
            <w:r w:rsidRPr="00CF0F00">
              <w:rPr>
                <w:rFonts w:cs="Times New Roman"/>
                <w:szCs w:val="22"/>
              </w:rPr>
              <w:t>252,068</w:t>
            </w:r>
          </w:p>
        </w:tc>
        <w:tc>
          <w:tcPr>
            <w:tcW w:w="270" w:type="dxa"/>
            <w:vAlign w:val="bottom"/>
          </w:tcPr>
          <w:p w14:paraId="1880B4CE" w14:textId="77777777" w:rsidR="00FA693C" w:rsidRPr="00AE24D2" w:rsidRDefault="00FA693C" w:rsidP="00CF0F00">
            <w:pPr>
              <w:tabs>
                <w:tab w:val="decimal" w:pos="1150"/>
              </w:tabs>
              <w:spacing w:line="240" w:lineRule="auto"/>
              <w:ind w:left="-115" w:right="-161"/>
              <w:rPr>
                <w:rFonts w:cs="Times New Roman"/>
                <w:szCs w:val="22"/>
              </w:rPr>
            </w:pPr>
          </w:p>
        </w:tc>
        <w:tc>
          <w:tcPr>
            <w:tcW w:w="1377" w:type="dxa"/>
            <w:tcBorders>
              <w:bottom w:val="double" w:sz="4" w:space="0" w:color="auto"/>
            </w:tcBorders>
            <w:vAlign w:val="bottom"/>
          </w:tcPr>
          <w:p w14:paraId="1CA50287" w14:textId="3A3BED39" w:rsidR="00FA693C" w:rsidRPr="00AE24D2" w:rsidRDefault="00FA693C" w:rsidP="00F92E9E">
            <w:pPr>
              <w:tabs>
                <w:tab w:val="decimal" w:pos="1113"/>
              </w:tabs>
              <w:spacing w:line="240" w:lineRule="auto"/>
              <w:ind w:left="-115" w:right="-161"/>
              <w:rPr>
                <w:rFonts w:cs="Times New Roman"/>
                <w:szCs w:val="22"/>
              </w:rPr>
            </w:pPr>
            <w:r w:rsidRPr="00CF0F00">
              <w:rPr>
                <w:rFonts w:cs="Times New Roman"/>
                <w:szCs w:val="22"/>
              </w:rPr>
              <w:t>265,825</w:t>
            </w:r>
          </w:p>
        </w:tc>
      </w:tr>
    </w:tbl>
    <w:p w14:paraId="7BCBA0FC" w14:textId="77777777" w:rsidR="00C31E50" w:rsidRDefault="00C31E50" w:rsidP="00E54D24">
      <w:pPr>
        <w:spacing w:line="80" w:lineRule="atLeast"/>
        <w:ind w:left="547" w:right="-115"/>
        <w:jc w:val="both"/>
        <w:outlineLvl w:val="1"/>
        <w:rPr>
          <w:rFonts w:cs="Times New Roman"/>
          <w:szCs w:val="22"/>
        </w:rPr>
      </w:pPr>
    </w:p>
    <w:p w14:paraId="3A6105C5" w14:textId="78854BB5" w:rsidR="00567D1A" w:rsidRPr="00E54D24" w:rsidRDefault="00B05C1E" w:rsidP="00E54D24">
      <w:pPr>
        <w:pStyle w:val="ListParagraph"/>
        <w:numPr>
          <w:ilvl w:val="0"/>
          <w:numId w:val="9"/>
        </w:numPr>
        <w:tabs>
          <w:tab w:val="clear" w:pos="340"/>
        </w:tabs>
        <w:spacing w:line="240" w:lineRule="atLeast"/>
        <w:ind w:left="540" w:hanging="540"/>
        <w:jc w:val="both"/>
        <w:rPr>
          <w:rFonts w:eastAsia="Cordia New" w:cs="Times New Roman"/>
          <w:b/>
          <w:bCs/>
          <w:sz w:val="24"/>
          <w:szCs w:val="24"/>
        </w:rPr>
      </w:pPr>
      <w:r w:rsidRPr="00E54D24">
        <w:rPr>
          <w:rFonts w:eastAsia="Cordia New" w:cs="Times New Roman"/>
          <w:b/>
          <w:bCs/>
          <w:sz w:val="24"/>
          <w:szCs w:val="24"/>
        </w:rPr>
        <w:t>Information on fair value level and fair value measurement of investment</w:t>
      </w:r>
    </w:p>
    <w:p w14:paraId="532DC4E0" w14:textId="740A668E" w:rsidR="003511F6" w:rsidRPr="00B47728" w:rsidRDefault="003511F6" w:rsidP="00E54D24">
      <w:pPr>
        <w:spacing w:line="80" w:lineRule="atLeast"/>
        <w:ind w:left="547" w:right="-115"/>
        <w:jc w:val="both"/>
        <w:outlineLvl w:val="1"/>
        <w:rPr>
          <w:rFonts w:cs="Times New Roman"/>
          <w:szCs w:val="22"/>
        </w:rPr>
      </w:pPr>
    </w:p>
    <w:tbl>
      <w:tblPr>
        <w:tblW w:w="9180" w:type="dxa"/>
        <w:tblInd w:w="450" w:type="dxa"/>
        <w:tblLayout w:type="fixed"/>
        <w:tblCellMar>
          <w:left w:w="79" w:type="dxa"/>
          <w:right w:w="79" w:type="dxa"/>
        </w:tblCellMar>
        <w:tblLook w:val="04A0" w:firstRow="1" w:lastRow="0" w:firstColumn="1" w:lastColumn="0" w:noHBand="0" w:noVBand="1"/>
      </w:tblPr>
      <w:tblGrid>
        <w:gridCol w:w="4680"/>
        <w:gridCol w:w="900"/>
        <w:gridCol w:w="285"/>
        <w:gridCol w:w="885"/>
        <w:gridCol w:w="180"/>
        <w:gridCol w:w="990"/>
        <w:gridCol w:w="180"/>
        <w:gridCol w:w="1080"/>
      </w:tblGrid>
      <w:tr w:rsidR="00431256" w:rsidRPr="00E54D24" w14:paraId="08A2D524" w14:textId="77777777" w:rsidTr="351D0020">
        <w:trPr>
          <w:cantSplit/>
        </w:trPr>
        <w:tc>
          <w:tcPr>
            <w:tcW w:w="4680" w:type="dxa"/>
            <w:vAlign w:val="bottom"/>
          </w:tcPr>
          <w:p w14:paraId="0C5AB021" w14:textId="77777777" w:rsidR="00431256" w:rsidRPr="00E54D24" w:rsidRDefault="00431256" w:rsidP="00E54D24">
            <w:pPr>
              <w:ind w:left="180" w:hanging="180"/>
              <w:rPr>
                <w:rFonts w:cs="Times New Roman"/>
                <w:b/>
                <w:bCs/>
                <w:i/>
                <w:iCs/>
                <w:szCs w:val="22"/>
              </w:rPr>
            </w:pPr>
            <w:r w:rsidRPr="00E54D24">
              <w:rPr>
                <w:rFonts w:cs="Times New Roman"/>
                <w:b/>
                <w:bCs/>
                <w:i/>
                <w:iCs/>
                <w:szCs w:val="22"/>
              </w:rPr>
              <w:t>Fair value categorised by measurement approach</w:t>
            </w:r>
          </w:p>
        </w:tc>
        <w:tc>
          <w:tcPr>
            <w:tcW w:w="900" w:type="dxa"/>
            <w:tcBorders>
              <w:left w:val="nil"/>
              <w:bottom w:val="nil"/>
              <w:right w:val="nil"/>
            </w:tcBorders>
            <w:vAlign w:val="bottom"/>
            <w:hideMark/>
          </w:tcPr>
          <w:p w14:paraId="0E2392D8" w14:textId="77777777" w:rsidR="00431256" w:rsidRPr="00E54D24" w:rsidRDefault="00431256" w:rsidP="00E54D24">
            <w:pPr>
              <w:pStyle w:val="acctfourfigures"/>
              <w:tabs>
                <w:tab w:val="decimal" w:pos="-83"/>
              </w:tabs>
              <w:ind w:right="-75"/>
              <w:jc w:val="center"/>
              <w:rPr>
                <w:rFonts w:cs="Times New Roman"/>
                <w:szCs w:val="22"/>
              </w:rPr>
            </w:pPr>
            <w:r w:rsidRPr="00E54D24">
              <w:rPr>
                <w:rFonts w:cs="Times New Roman"/>
                <w:szCs w:val="22"/>
                <w:lang w:bidi="th-TH"/>
              </w:rPr>
              <w:t>Level 1</w:t>
            </w:r>
          </w:p>
        </w:tc>
        <w:tc>
          <w:tcPr>
            <w:tcW w:w="285" w:type="dxa"/>
            <w:tcBorders>
              <w:left w:val="nil"/>
              <w:bottom w:val="nil"/>
              <w:right w:val="nil"/>
            </w:tcBorders>
            <w:vAlign w:val="bottom"/>
          </w:tcPr>
          <w:p w14:paraId="05C52C6F" w14:textId="77777777" w:rsidR="00431256" w:rsidRPr="00E54D24" w:rsidRDefault="00431256" w:rsidP="00E54D24">
            <w:pPr>
              <w:pStyle w:val="acctfourfigures"/>
              <w:spacing w:line="240" w:lineRule="atLeast"/>
              <w:rPr>
                <w:rFonts w:cs="Times New Roman"/>
                <w:szCs w:val="22"/>
              </w:rPr>
            </w:pPr>
          </w:p>
        </w:tc>
        <w:tc>
          <w:tcPr>
            <w:tcW w:w="885" w:type="dxa"/>
            <w:tcBorders>
              <w:left w:val="nil"/>
              <w:bottom w:val="nil"/>
              <w:right w:val="nil"/>
            </w:tcBorders>
            <w:vAlign w:val="bottom"/>
            <w:hideMark/>
          </w:tcPr>
          <w:p w14:paraId="78464822" w14:textId="77777777" w:rsidR="00431256" w:rsidRPr="00E54D24" w:rsidRDefault="00431256" w:rsidP="00E54D24">
            <w:pPr>
              <w:pStyle w:val="acctfourfigures"/>
              <w:tabs>
                <w:tab w:val="decimal" w:pos="-83"/>
              </w:tabs>
              <w:ind w:left="-83" w:right="-75"/>
              <w:jc w:val="center"/>
              <w:rPr>
                <w:rFonts w:cs="Times New Roman"/>
                <w:szCs w:val="22"/>
              </w:rPr>
            </w:pPr>
            <w:r w:rsidRPr="00E54D24">
              <w:rPr>
                <w:rFonts w:cs="Times New Roman"/>
                <w:szCs w:val="22"/>
                <w:lang w:bidi="th-TH"/>
              </w:rPr>
              <w:t>Level</w:t>
            </w:r>
            <w:r w:rsidRPr="00E54D24">
              <w:rPr>
                <w:rFonts w:cs="Times New Roman"/>
                <w:szCs w:val="22"/>
              </w:rPr>
              <w:t xml:space="preserve"> 2</w:t>
            </w:r>
          </w:p>
        </w:tc>
        <w:tc>
          <w:tcPr>
            <w:tcW w:w="180" w:type="dxa"/>
            <w:tcBorders>
              <w:left w:val="nil"/>
              <w:bottom w:val="nil"/>
              <w:right w:val="nil"/>
            </w:tcBorders>
            <w:vAlign w:val="bottom"/>
          </w:tcPr>
          <w:p w14:paraId="3B4A27D4" w14:textId="77777777" w:rsidR="00431256" w:rsidRPr="00E54D24" w:rsidRDefault="00431256" w:rsidP="00E54D24">
            <w:pPr>
              <w:pStyle w:val="acctfourfigures"/>
              <w:spacing w:line="240" w:lineRule="atLeast"/>
              <w:rPr>
                <w:rFonts w:cs="Times New Roman"/>
                <w:szCs w:val="22"/>
              </w:rPr>
            </w:pPr>
          </w:p>
        </w:tc>
        <w:tc>
          <w:tcPr>
            <w:tcW w:w="990" w:type="dxa"/>
            <w:tcBorders>
              <w:left w:val="nil"/>
              <w:bottom w:val="nil"/>
              <w:right w:val="nil"/>
            </w:tcBorders>
            <w:vAlign w:val="bottom"/>
            <w:hideMark/>
          </w:tcPr>
          <w:p w14:paraId="26E6C403" w14:textId="77777777" w:rsidR="00431256" w:rsidRPr="00E54D24" w:rsidRDefault="00431256" w:rsidP="00E54D24">
            <w:pPr>
              <w:pStyle w:val="acctfourfigures"/>
              <w:tabs>
                <w:tab w:val="decimal" w:pos="-83"/>
              </w:tabs>
              <w:ind w:right="-73"/>
              <w:jc w:val="center"/>
              <w:rPr>
                <w:rFonts w:cs="Times New Roman"/>
                <w:szCs w:val="22"/>
              </w:rPr>
            </w:pPr>
            <w:r w:rsidRPr="00E54D24">
              <w:rPr>
                <w:rFonts w:cs="Times New Roman"/>
                <w:szCs w:val="22"/>
                <w:lang w:bidi="th-TH"/>
              </w:rPr>
              <w:t>Level 3</w:t>
            </w:r>
          </w:p>
        </w:tc>
        <w:tc>
          <w:tcPr>
            <w:tcW w:w="180" w:type="dxa"/>
            <w:tcBorders>
              <w:left w:val="nil"/>
              <w:bottom w:val="nil"/>
              <w:right w:val="nil"/>
            </w:tcBorders>
            <w:vAlign w:val="bottom"/>
          </w:tcPr>
          <w:p w14:paraId="7DFA7250" w14:textId="77777777" w:rsidR="00431256" w:rsidRPr="00E54D24" w:rsidRDefault="00431256" w:rsidP="00E54D24">
            <w:pPr>
              <w:pStyle w:val="acctfourfigures"/>
              <w:spacing w:line="240" w:lineRule="atLeast"/>
              <w:rPr>
                <w:rFonts w:cs="Times New Roman"/>
                <w:szCs w:val="22"/>
              </w:rPr>
            </w:pPr>
          </w:p>
        </w:tc>
        <w:tc>
          <w:tcPr>
            <w:tcW w:w="1080" w:type="dxa"/>
            <w:tcBorders>
              <w:left w:val="nil"/>
              <w:bottom w:val="nil"/>
              <w:right w:val="nil"/>
            </w:tcBorders>
            <w:vAlign w:val="bottom"/>
            <w:hideMark/>
          </w:tcPr>
          <w:p w14:paraId="0C00755B" w14:textId="77777777" w:rsidR="00431256" w:rsidRPr="00E54D24" w:rsidRDefault="00431256" w:rsidP="00E54D24">
            <w:pPr>
              <w:pStyle w:val="acctfourfigures"/>
              <w:tabs>
                <w:tab w:val="decimal" w:pos="-85"/>
              </w:tabs>
              <w:ind w:left="-85" w:right="11"/>
              <w:jc w:val="center"/>
              <w:rPr>
                <w:rFonts w:cs="Times New Roman"/>
                <w:szCs w:val="22"/>
              </w:rPr>
            </w:pPr>
            <w:r w:rsidRPr="00E54D24">
              <w:rPr>
                <w:rFonts w:cs="Times New Roman"/>
                <w:szCs w:val="22"/>
                <w:lang w:bidi="th-TH"/>
              </w:rPr>
              <w:t>Total</w:t>
            </w:r>
          </w:p>
        </w:tc>
      </w:tr>
      <w:tr w:rsidR="00431256" w:rsidRPr="00E54D24" w14:paraId="621F72C9" w14:textId="77777777" w:rsidTr="351D0020">
        <w:trPr>
          <w:cantSplit/>
        </w:trPr>
        <w:tc>
          <w:tcPr>
            <w:tcW w:w="4680" w:type="dxa"/>
            <w:vAlign w:val="bottom"/>
          </w:tcPr>
          <w:p w14:paraId="69D77894" w14:textId="77777777" w:rsidR="00431256" w:rsidRPr="00E54D24" w:rsidRDefault="00431256" w:rsidP="00E54D24">
            <w:pPr>
              <w:ind w:left="180" w:hanging="180"/>
              <w:rPr>
                <w:rFonts w:cs="Times New Roman"/>
                <w:b/>
                <w:bCs/>
                <w:szCs w:val="22"/>
              </w:rPr>
            </w:pPr>
          </w:p>
        </w:tc>
        <w:tc>
          <w:tcPr>
            <w:tcW w:w="4500" w:type="dxa"/>
            <w:gridSpan w:val="7"/>
            <w:tcBorders>
              <w:left w:val="nil"/>
              <w:bottom w:val="nil"/>
              <w:right w:val="nil"/>
            </w:tcBorders>
            <w:vAlign w:val="bottom"/>
          </w:tcPr>
          <w:p w14:paraId="0A39AFF1" w14:textId="77777777" w:rsidR="00431256" w:rsidRPr="00E54D24" w:rsidRDefault="00431256" w:rsidP="00E54D24">
            <w:pPr>
              <w:pStyle w:val="acctfourfigures"/>
              <w:tabs>
                <w:tab w:val="decimal" w:pos="-85"/>
              </w:tabs>
              <w:ind w:left="-85" w:right="11"/>
              <w:jc w:val="center"/>
              <w:rPr>
                <w:rFonts w:cs="Times New Roman"/>
                <w:szCs w:val="22"/>
                <w:lang w:bidi="th-TH"/>
              </w:rPr>
            </w:pPr>
            <w:r w:rsidRPr="00E54D24">
              <w:rPr>
                <w:rFonts w:cs="Times New Roman"/>
                <w:i/>
                <w:iCs/>
                <w:szCs w:val="22"/>
              </w:rPr>
              <w:t>(in million Baht)</w:t>
            </w:r>
          </w:p>
        </w:tc>
      </w:tr>
      <w:tr w:rsidR="00431256" w:rsidRPr="00E54D24" w14:paraId="29B12E0F" w14:textId="77777777" w:rsidTr="351D0020">
        <w:trPr>
          <w:cantSplit/>
        </w:trPr>
        <w:tc>
          <w:tcPr>
            <w:tcW w:w="4680" w:type="dxa"/>
            <w:vAlign w:val="bottom"/>
            <w:hideMark/>
          </w:tcPr>
          <w:p w14:paraId="6B8378BC" w14:textId="0D686FE7" w:rsidR="00431256" w:rsidRPr="00E54D24" w:rsidRDefault="00C31E50" w:rsidP="00E54D24">
            <w:pPr>
              <w:ind w:left="180" w:hanging="180"/>
              <w:rPr>
                <w:rFonts w:cs="Times New Roman"/>
                <w:b/>
                <w:bCs/>
                <w:szCs w:val="22"/>
              </w:rPr>
            </w:pPr>
            <w:proofErr w:type="gramStart"/>
            <w:r w:rsidRPr="00AE24D2">
              <w:rPr>
                <w:rFonts w:eastAsia="Arial Unicode MS" w:cs="Times New Roman"/>
                <w:b/>
                <w:bCs/>
                <w:szCs w:val="22"/>
              </w:rPr>
              <w:t>At</w:t>
            </w:r>
            <w:proofErr w:type="gramEnd"/>
            <w:r w:rsidRPr="00AE24D2">
              <w:rPr>
                <w:rFonts w:eastAsia="Arial Unicode MS" w:cs="Times New Roman"/>
                <w:b/>
                <w:bCs/>
                <w:szCs w:val="22"/>
              </w:rPr>
              <w:t xml:space="preserve"> 30 </w:t>
            </w:r>
            <w:r w:rsidR="00937FB2">
              <w:rPr>
                <w:rFonts w:eastAsia="Arial Unicode MS" w:cs="Times New Roman"/>
                <w:b/>
                <w:bCs/>
                <w:szCs w:val="22"/>
              </w:rPr>
              <w:t>September</w:t>
            </w:r>
            <w:r w:rsidRPr="00AE24D2">
              <w:rPr>
                <w:rFonts w:eastAsia="Arial Unicode MS" w:cs="Times New Roman"/>
                <w:b/>
                <w:bCs/>
                <w:szCs w:val="22"/>
              </w:rPr>
              <w:t xml:space="preserve"> 202</w:t>
            </w:r>
            <w:r>
              <w:rPr>
                <w:rFonts w:eastAsia="Arial Unicode MS" w:cs="Times New Roman"/>
                <w:b/>
                <w:bCs/>
                <w:szCs w:val="22"/>
              </w:rPr>
              <w:t>5</w:t>
            </w:r>
          </w:p>
        </w:tc>
        <w:tc>
          <w:tcPr>
            <w:tcW w:w="900" w:type="dxa"/>
            <w:vAlign w:val="bottom"/>
          </w:tcPr>
          <w:p w14:paraId="2DBBBDD5" w14:textId="77777777" w:rsidR="00431256" w:rsidRPr="00E54D24" w:rsidRDefault="00431256" w:rsidP="00E54D24">
            <w:pPr>
              <w:pStyle w:val="acctfourfigures"/>
              <w:tabs>
                <w:tab w:val="clear" w:pos="765"/>
                <w:tab w:val="decimal" w:pos="730"/>
              </w:tabs>
              <w:spacing w:line="240" w:lineRule="atLeast"/>
              <w:ind w:right="10"/>
              <w:rPr>
                <w:rFonts w:cs="Times New Roman"/>
                <w:i/>
                <w:iCs/>
                <w:szCs w:val="22"/>
              </w:rPr>
            </w:pPr>
          </w:p>
        </w:tc>
        <w:tc>
          <w:tcPr>
            <w:tcW w:w="285" w:type="dxa"/>
            <w:vAlign w:val="bottom"/>
          </w:tcPr>
          <w:p w14:paraId="166E5FD6" w14:textId="77777777" w:rsidR="00431256" w:rsidRPr="00E54D24" w:rsidRDefault="00431256" w:rsidP="00E54D24">
            <w:pPr>
              <w:pStyle w:val="acctfourfigures"/>
              <w:tabs>
                <w:tab w:val="clear" w:pos="765"/>
                <w:tab w:val="decimal" w:pos="730"/>
              </w:tabs>
              <w:spacing w:line="240" w:lineRule="atLeast"/>
              <w:ind w:right="10"/>
              <w:rPr>
                <w:rFonts w:cs="Times New Roman"/>
                <w:i/>
                <w:iCs/>
                <w:szCs w:val="22"/>
              </w:rPr>
            </w:pPr>
          </w:p>
        </w:tc>
        <w:tc>
          <w:tcPr>
            <w:tcW w:w="885" w:type="dxa"/>
            <w:vAlign w:val="bottom"/>
          </w:tcPr>
          <w:p w14:paraId="235F44D9" w14:textId="77777777" w:rsidR="00431256" w:rsidRPr="00E54D24" w:rsidRDefault="00431256" w:rsidP="00E54D24">
            <w:pPr>
              <w:pStyle w:val="acctfourfigures"/>
              <w:tabs>
                <w:tab w:val="clear" w:pos="765"/>
                <w:tab w:val="decimal" w:pos="730"/>
              </w:tabs>
              <w:spacing w:line="240" w:lineRule="atLeast"/>
              <w:ind w:right="10"/>
              <w:rPr>
                <w:rFonts w:cs="Times New Roman"/>
                <w:i/>
                <w:iCs/>
                <w:szCs w:val="22"/>
              </w:rPr>
            </w:pPr>
          </w:p>
        </w:tc>
        <w:tc>
          <w:tcPr>
            <w:tcW w:w="180" w:type="dxa"/>
            <w:vAlign w:val="bottom"/>
          </w:tcPr>
          <w:p w14:paraId="18E103D7" w14:textId="77777777" w:rsidR="00431256" w:rsidRPr="00E54D24" w:rsidRDefault="00431256" w:rsidP="00E54D24">
            <w:pPr>
              <w:pStyle w:val="acctfourfigures"/>
              <w:tabs>
                <w:tab w:val="clear" w:pos="765"/>
                <w:tab w:val="decimal" w:pos="730"/>
              </w:tabs>
              <w:spacing w:line="240" w:lineRule="atLeast"/>
              <w:ind w:right="10"/>
              <w:rPr>
                <w:rFonts w:cs="Times New Roman"/>
                <w:i/>
                <w:iCs/>
                <w:szCs w:val="22"/>
              </w:rPr>
            </w:pPr>
          </w:p>
        </w:tc>
        <w:tc>
          <w:tcPr>
            <w:tcW w:w="990" w:type="dxa"/>
            <w:vAlign w:val="bottom"/>
          </w:tcPr>
          <w:p w14:paraId="0B5CFBC4" w14:textId="77777777" w:rsidR="00431256" w:rsidRPr="00E54D24" w:rsidRDefault="00431256" w:rsidP="00E54D24">
            <w:pPr>
              <w:pStyle w:val="acctfourfigures"/>
              <w:tabs>
                <w:tab w:val="clear" w:pos="765"/>
                <w:tab w:val="decimal" w:pos="730"/>
              </w:tabs>
              <w:spacing w:line="240" w:lineRule="atLeast"/>
              <w:ind w:right="10"/>
              <w:rPr>
                <w:rFonts w:cs="Times New Roman"/>
                <w:i/>
                <w:iCs/>
                <w:szCs w:val="22"/>
              </w:rPr>
            </w:pPr>
          </w:p>
        </w:tc>
        <w:tc>
          <w:tcPr>
            <w:tcW w:w="180" w:type="dxa"/>
            <w:vAlign w:val="bottom"/>
          </w:tcPr>
          <w:p w14:paraId="09334B93" w14:textId="77777777" w:rsidR="00431256" w:rsidRPr="00E54D24" w:rsidRDefault="00431256" w:rsidP="00E54D24">
            <w:pPr>
              <w:pStyle w:val="acctfourfigures"/>
              <w:tabs>
                <w:tab w:val="clear" w:pos="765"/>
                <w:tab w:val="decimal" w:pos="730"/>
              </w:tabs>
              <w:spacing w:line="240" w:lineRule="atLeast"/>
              <w:ind w:right="10"/>
              <w:rPr>
                <w:rFonts w:cs="Times New Roman"/>
                <w:i/>
                <w:iCs/>
                <w:szCs w:val="22"/>
              </w:rPr>
            </w:pPr>
          </w:p>
        </w:tc>
        <w:tc>
          <w:tcPr>
            <w:tcW w:w="1080" w:type="dxa"/>
            <w:vAlign w:val="bottom"/>
          </w:tcPr>
          <w:p w14:paraId="0FE6F0D1" w14:textId="77777777" w:rsidR="00431256" w:rsidRPr="00E54D24" w:rsidRDefault="00431256" w:rsidP="00E54D24">
            <w:pPr>
              <w:pStyle w:val="acctfourfigures"/>
              <w:tabs>
                <w:tab w:val="clear" w:pos="765"/>
                <w:tab w:val="decimal" w:pos="730"/>
              </w:tabs>
              <w:spacing w:line="240" w:lineRule="atLeast"/>
              <w:ind w:right="10"/>
              <w:rPr>
                <w:rFonts w:cs="Times New Roman"/>
                <w:i/>
                <w:iCs/>
                <w:szCs w:val="22"/>
              </w:rPr>
            </w:pPr>
          </w:p>
        </w:tc>
      </w:tr>
      <w:tr w:rsidR="000D2AF5" w:rsidRPr="00E54D24" w14:paraId="4EE90932" w14:textId="77777777" w:rsidTr="351D0020">
        <w:trPr>
          <w:cantSplit/>
        </w:trPr>
        <w:tc>
          <w:tcPr>
            <w:tcW w:w="4680" w:type="dxa"/>
            <w:vAlign w:val="bottom"/>
          </w:tcPr>
          <w:p w14:paraId="0D40CEC4" w14:textId="77777777" w:rsidR="000D2AF5" w:rsidRPr="00E54D24" w:rsidRDefault="000D2AF5" w:rsidP="000D2AF5">
            <w:pPr>
              <w:pStyle w:val="acctfourfigures"/>
              <w:spacing w:line="240" w:lineRule="auto"/>
              <w:ind w:right="10"/>
              <w:rPr>
                <w:rFonts w:eastAsia="Arial Unicode MS" w:cs="Times New Roman"/>
                <w:b/>
                <w:bCs/>
                <w:i/>
                <w:iCs/>
              </w:rPr>
            </w:pPr>
            <w:r w:rsidRPr="351D0020">
              <w:rPr>
                <w:rFonts w:cs="Times New Roman"/>
              </w:rPr>
              <w:t>Investments in leasehold properties at fair value</w:t>
            </w:r>
          </w:p>
        </w:tc>
        <w:tc>
          <w:tcPr>
            <w:tcW w:w="900" w:type="dxa"/>
            <w:vAlign w:val="bottom"/>
          </w:tcPr>
          <w:p w14:paraId="19C6E1D2" w14:textId="3DA0B008" w:rsidR="000D2AF5" w:rsidRDefault="000D2AF5" w:rsidP="000D2AF5">
            <w:pPr>
              <w:pStyle w:val="acctfourfigures"/>
              <w:tabs>
                <w:tab w:val="clear" w:pos="765"/>
                <w:tab w:val="decimal" w:pos="730"/>
              </w:tabs>
              <w:spacing w:line="240" w:lineRule="auto"/>
              <w:ind w:right="10"/>
              <w:rPr>
                <w:rFonts w:cs="Times New Roman"/>
              </w:rPr>
            </w:pPr>
            <w:r w:rsidRPr="006E3A04">
              <w:t>-</w:t>
            </w:r>
          </w:p>
        </w:tc>
        <w:tc>
          <w:tcPr>
            <w:tcW w:w="285" w:type="dxa"/>
            <w:vAlign w:val="bottom"/>
          </w:tcPr>
          <w:p w14:paraId="48275C8A" w14:textId="77777777" w:rsidR="000D2AF5" w:rsidRPr="008369A5" w:rsidRDefault="000D2AF5" w:rsidP="000D2AF5">
            <w:pPr>
              <w:pStyle w:val="acctfourfigures"/>
              <w:tabs>
                <w:tab w:val="clear" w:pos="765"/>
                <w:tab w:val="decimal" w:pos="730"/>
              </w:tabs>
              <w:spacing w:line="240" w:lineRule="atLeast"/>
              <w:ind w:right="10"/>
            </w:pPr>
          </w:p>
        </w:tc>
        <w:tc>
          <w:tcPr>
            <w:tcW w:w="885" w:type="dxa"/>
            <w:vAlign w:val="bottom"/>
          </w:tcPr>
          <w:p w14:paraId="175F9AB9" w14:textId="588DEAFC" w:rsidR="000D2AF5" w:rsidRPr="008369A5" w:rsidRDefault="000D2AF5" w:rsidP="000D2AF5">
            <w:pPr>
              <w:pStyle w:val="acctfourfigures"/>
              <w:tabs>
                <w:tab w:val="clear" w:pos="765"/>
                <w:tab w:val="decimal" w:pos="730"/>
              </w:tabs>
              <w:spacing w:line="240" w:lineRule="auto"/>
              <w:ind w:right="10"/>
            </w:pPr>
            <w:r w:rsidRPr="006E3A04">
              <w:t>-</w:t>
            </w:r>
          </w:p>
        </w:tc>
        <w:tc>
          <w:tcPr>
            <w:tcW w:w="180" w:type="dxa"/>
            <w:vAlign w:val="bottom"/>
          </w:tcPr>
          <w:p w14:paraId="519EE199" w14:textId="1ABB749F" w:rsidR="000D2AF5" w:rsidRDefault="000D2AF5" w:rsidP="000D2AF5">
            <w:pPr>
              <w:pStyle w:val="acctfourfigures"/>
              <w:tabs>
                <w:tab w:val="decimal" w:pos="600"/>
              </w:tabs>
              <w:spacing w:line="240" w:lineRule="atLeast"/>
              <w:ind w:right="10"/>
              <w:rPr>
                <w:rFonts w:cs="Times New Roman"/>
              </w:rPr>
            </w:pPr>
          </w:p>
        </w:tc>
        <w:tc>
          <w:tcPr>
            <w:tcW w:w="990" w:type="dxa"/>
            <w:vAlign w:val="bottom"/>
          </w:tcPr>
          <w:p w14:paraId="451BFC4F" w14:textId="74D36055" w:rsidR="000D2AF5" w:rsidRDefault="000D2AF5" w:rsidP="000D2AF5">
            <w:pPr>
              <w:pStyle w:val="acctfourfigures"/>
              <w:tabs>
                <w:tab w:val="clear" w:pos="765"/>
                <w:tab w:val="decimal" w:pos="730"/>
              </w:tabs>
              <w:spacing w:line="240" w:lineRule="atLeast"/>
              <w:ind w:right="10"/>
              <w:rPr>
                <w:rFonts w:cs="Times New Roman"/>
              </w:rPr>
            </w:pPr>
            <w:r w:rsidRPr="006E3A04">
              <w:t>3,8</w:t>
            </w:r>
            <w:r>
              <w:t>47</w:t>
            </w:r>
          </w:p>
        </w:tc>
        <w:tc>
          <w:tcPr>
            <w:tcW w:w="180" w:type="dxa"/>
            <w:vAlign w:val="bottom"/>
          </w:tcPr>
          <w:p w14:paraId="19BBE6A1" w14:textId="4CC46F20" w:rsidR="000D2AF5" w:rsidRDefault="000D2AF5" w:rsidP="000D2AF5">
            <w:pPr>
              <w:pStyle w:val="acctfourfigures"/>
              <w:tabs>
                <w:tab w:val="decimal" w:pos="600"/>
              </w:tabs>
              <w:spacing w:line="240" w:lineRule="atLeast"/>
              <w:ind w:right="10"/>
              <w:rPr>
                <w:rFonts w:cs="Times New Roman"/>
              </w:rPr>
            </w:pPr>
          </w:p>
        </w:tc>
        <w:tc>
          <w:tcPr>
            <w:tcW w:w="1080" w:type="dxa"/>
            <w:vAlign w:val="bottom"/>
          </w:tcPr>
          <w:p w14:paraId="2DFE88D4" w14:textId="3830DA97" w:rsidR="000D2AF5" w:rsidRDefault="000D2AF5" w:rsidP="000D2AF5">
            <w:pPr>
              <w:tabs>
                <w:tab w:val="decimal" w:pos="821"/>
              </w:tabs>
              <w:spacing w:line="240" w:lineRule="auto"/>
              <w:ind w:left="-115" w:right="-118"/>
              <w:rPr>
                <w:rFonts w:cs="Times New Roman"/>
              </w:rPr>
            </w:pPr>
            <w:r w:rsidRPr="006E3A04">
              <w:t>3,8</w:t>
            </w:r>
            <w:r>
              <w:t>47</w:t>
            </w:r>
          </w:p>
        </w:tc>
      </w:tr>
      <w:tr w:rsidR="000D2AF5" w:rsidRPr="00E54D24" w14:paraId="2FFB0145" w14:textId="77777777" w:rsidTr="351D0020">
        <w:trPr>
          <w:cantSplit/>
          <w:trHeight w:val="218"/>
        </w:trPr>
        <w:tc>
          <w:tcPr>
            <w:tcW w:w="4680" w:type="dxa"/>
            <w:vAlign w:val="bottom"/>
          </w:tcPr>
          <w:p w14:paraId="5D129822" w14:textId="77777777" w:rsidR="000D2AF5" w:rsidRPr="00E54D24" w:rsidRDefault="000D2AF5" w:rsidP="000D2AF5">
            <w:pPr>
              <w:spacing w:line="240" w:lineRule="auto"/>
              <w:ind w:left="190" w:hanging="190"/>
              <w:rPr>
                <w:rFonts w:cs="Times New Roman"/>
                <w:szCs w:val="22"/>
                <w:cs/>
              </w:rPr>
            </w:pPr>
            <w:r w:rsidRPr="00E54D24">
              <w:rPr>
                <w:rFonts w:cs="Times New Roman"/>
                <w:szCs w:val="22"/>
              </w:rPr>
              <w:t xml:space="preserve">Investments measured at fair value  </w:t>
            </w:r>
            <w:r w:rsidRPr="00E54D24">
              <w:rPr>
                <w:rFonts w:cs="Times New Roman"/>
                <w:szCs w:val="22"/>
              </w:rPr>
              <w:br/>
              <w:t>through profit or loss</w:t>
            </w:r>
          </w:p>
        </w:tc>
        <w:tc>
          <w:tcPr>
            <w:tcW w:w="900" w:type="dxa"/>
            <w:vAlign w:val="bottom"/>
          </w:tcPr>
          <w:p w14:paraId="362F2347" w14:textId="77777777" w:rsidR="000D2AF5" w:rsidRDefault="000D2AF5" w:rsidP="000D2AF5">
            <w:pPr>
              <w:pStyle w:val="acctfourfigures"/>
              <w:tabs>
                <w:tab w:val="clear" w:pos="765"/>
                <w:tab w:val="decimal" w:pos="730"/>
              </w:tabs>
              <w:spacing w:line="240" w:lineRule="atLeast"/>
              <w:ind w:right="10"/>
            </w:pPr>
          </w:p>
          <w:p w14:paraId="32BB4B18" w14:textId="49691D2E" w:rsidR="000D2AF5" w:rsidRPr="008369A5" w:rsidRDefault="000D2AF5" w:rsidP="000D2AF5">
            <w:pPr>
              <w:pStyle w:val="acctfourfigures"/>
              <w:tabs>
                <w:tab w:val="clear" w:pos="765"/>
                <w:tab w:val="decimal" w:pos="730"/>
              </w:tabs>
              <w:spacing w:line="240" w:lineRule="auto"/>
              <w:ind w:right="10"/>
            </w:pPr>
            <w:r w:rsidRPr="006B5040">
              <w:t>-</w:t>
            </w:r>
          </w:p>
        </w:tc>
        <w:tc>
          <w:tcPr>
            <w:tcW w:w="285" w:type="dxa"/>
            <w:vAlign w:val="bottom"/>
          </w:tcPr>
          <w:p w14:paraId="71B24EAD" w14:textId="2B2219EF" w:rsidR="000D2AF5" w:rsidRPr="008369A5" w:rsidRDefault="000D2AF5" w:rsidP="000D2AF5">
            <w:pPr>
              <w:pStyle w:val="acctfourfigures"/>
              <w:tabs>
                <w:tab w:val="clear" w:pos="765"/>
                <w:tab w:val="decimal" w:pos="600"/>
                <w:tab w:val="decimal" w:pos="730"/>
              </w:tabs>
              <w:spacing w:line="240" w:lineRule="auto"/>
              <w:ind w:right="10"/>
            </w:pPr>
          </w:p>
        </w:tc>
        <w:tc>
          <w:tcPr>
            <w:tcW w:w="885" w:type="dxa"/>
            <w:vAlign w:val="bottom"/>
          </w:tcPr>
          <w:p w14:paraId="60914500" w14:textId="77777777" w:rsidR="000D2AF5" w:rsidRDefault="000D2AF5" w:rsidP="000D2AF5">
            <w:pPr>
              <w:pStyle w:val="acctfourfigures"/>
              <w:tabs>
                <w:tab w:val="clear" w:pos="765"/>
                <w:tab w:val="decimal" w:pos="730"/>
              </w:tabs>
              <w:spacing w:line="240" w:lineRule="atLeast"/>
              <w:ind w:right="10"/>
            </w:pPr>
          </w:p>
          <w:p w14:paraId="628FAEF9" w14:textId="5BDFA647" w:rsidR="000D2AF5" w:rsidRDefault="000D2AF5" w:rsidP="000D2AF5">
            <w:pPr>
              <w:pStyle w:val="acctfourfigures"/>
              <w:tabs>
                <w:tab w:val="clear" w:pos="765"/>
                <w:tab w:val="decimal" w:pos="730"/>
              </w:tabs>
              <w:spacing w:line="240" w:lineRule="atLeast"/>
              <w:ind w:right="10"/>
            </w:pPr>
            <w:r w:rsidRPr="006B5040">
              <w:t>2</w:t>
            </w:r>
            <w:r>
              <w:t>52</w:t>
            </w:r>
          </w:p>
        </w:tc>
        <w:tc>
          <w:tcPr>
            <w:tcW w:w="180" w:type="dxa"/>
            <w:vAlign w:val="bottom"/>
          </w:tcPr>
          <w:p w14:paraId="107A4A5B" w14:textId="5DF255F4" w:rsidR="000D2AF5" w:rsidRPr="008369A5" w:rsidRDefault="000D2AF5" w:rsidP="000D2AF5">
            <w:pPr>
              <w:pStyle w:val="acctfourfigures"/>
              <w:tabs>
                <w:tab w:val="clear" w:pos="765"/>
                <w:tab w:val="decimal" w:pos="600"/>
                <w:tab w:val="decimal" w:pos="730"/>
              </w:tabs>
              <w:spacing w:line="240" w:lineRule="auto"/>
              <w:ind w:right="10"/>
            </w:pPr>
          </w:p>
        </w:tc>
        <w:tc>
          <w:tcPr>
            <w:tcW w:w="990" w:type="dxa"/>
            <w:vAlign w:val="bottom"/>
          </w:tcPr>
          <w:p w14:paraId="6791C34C" w14:textId="77777777" w:rsidR="000D2AF5" w:rsidRDefault="000D2AF5" w:rsidP="000D2AF5">
            <w:pPr>
              <w:pStyle w:val="acctfourfigures"/>
              <w:tabs>
                <w:tab w:val="clear" w:pos="765"/>
                <w:tab w:val="decimal" w:pos="730"/>
              </w:tabs>
              <w:spacing w:line="240" w:lineRule="atLeast"/>
              <w:ind w:right="10"/>
            </w:pPr>
          </w:p>
          <w:p w14:paraId="050CDEC9" w14:textId="5DFE2275" w:rsidR="000D2AF5" w:rsidRPr="008369A5" w:rsidRDefault="000D2AF5" w:rsidP="000D2AF5">
            <w:pPr>
              <w:pStyle w:val="acctfourfigures"/>
              <w:tabs>
                <w:tab w:val="clear" w:pos="765"/>
                <w:tab w:val="decimal" w:pos="730"/>
              </w:tabs>
              <w:spacing w:line="240" w:lineRule="atLeast"/>
              <w:ind w:right="10"/>
            </w:pPr>
            <w:r w:rsidRPr="006B5040">
              <w:t>-</w:t>
            </w:r>
          </w:p>
        </w:tc>
        <w:tc>
          <w:tcPr>
            <w:tcW w:w="180" w:type="dxa"/>
            <w:vAlign w:val="bottom"/>
          </w:tcPr>
          <w:p w14:paraId="0339BB11" w14:textId="328BDC4F" w:rsidR="000D2AF5" w:rsidRDefault="000D2AF5" w:rsidP="000D2AF5">
            <w:pPr>
              <w:pStyle w:val="acctfourfigures"/>
              <w:tabs>
                <w:tab w:val="clear" w:pos="765"/>
                <w:tab w:val="decimal" w:pos="600"/>
                <w:tab w:val="decimal" w:pos="730"/>
              </w:tabs>
              <w:spacing w:line="240" w:lineRule="auto"/>
              <w:ind w:right="10"/>
              <w:rPr>
                <w:rFonts w:cs="Times New Roman"/>
                <w:lang w:eastAsia="ko-KR"/>
              </w:rPr>
            </w:pPr>
          </w:p>
        </w:tc>
        <w:tc>
          <w:tcPr>
            <w:tcW w:w="1080" w:type="dxa"/>
            <w:vAlign w:val="bottom"/>
          </w:tcPr>
          <w:p w14:paraId="797CD943" w14:textId="77777777" w:rsidR="000D2AF5" w:rsidRDefault="000D2AF5" w:rsidP="000D2AF5">
            <w:pPr>
              <w:pStyle w:val="acctfourfigures"/>
              <w:tabs>
                <w:tab w:val="clear" w:pos="765"/>
                <w:tab w:val="decimal" w:pos="730"/>
              </w:tabs>
              <w:spacing w:line="240" w:lineRule="atLeast"/>
              <w:ind w:right="10"/>
            </w:pPr>
          </w:p>
          <w:p w14:paraId="63AC0F6B" w14:textId="48E71DD3" w:rsidR="000D2AF5" w:rsidRDefault="000D2AF5" w:rsidP="000D2AF5">
            <w:pPr>
              <w:pStyle w:val="acctfourfigures"/>
              <w:tabs>
                <w:tab w:val="clear" w:pos="765"/>
                <w:tab w:val="decimal" w:pos="820"/>
              </w:tabs>
              <w:spacing w:line="240" w:lineRule="atLeast"/>
              <w:ind w:right="10"/>
              <w:rPr>
                <w:rFonts w:cs="Times New Roman"/>
                <w:lang w:eastAsia="ko-KR"/>
              </w:rPr>
            </w:pPr>
            <w:r w:rsidRPr="006B5040">
              <w:t>2</w:t>
            </w:r>
            <w:r>
              <w:t>52</w:t>
            </w:r>
          </w:p>
        </w:tc>
      </w:tr>
      <w:tr w:rsidR="00431256" w:rsidRPr="00E54D24" w14:paraId="63DF2D37" w14:textId="77777777" w:rsidTr="351D0020">
        <w:trPr>
          <w:cantSplit/>
        </w:trPr>
        <w:tc>
          <w:tcPr>
            <w:tcW w:w="4680" w:type="dxa"/>
            <w:vAlign w:val="bottom"/>
          </w:tcPr>
          <w:p w14:paraId="4B6C8B22" w14:textId="77777777" w:rsidR="00431256" w:rsidRPr="00E54D24" w:rsidRDefault="00431256" w:rsidP="00E54D24">
            <w:pPr>
              <w:spacing w:line="80" w:lineRule="atLeast"/>
              <w:ind w:left="547" w:right="-115"/>
              <w:jc w:val="both"/>
              <w:outlineLvl w:val="1"/>
              <w:rPr>
                <w:rFonts w:cs="Times New Roman"/>
                <w:szCs w:val="22"/>
              </w:rPr>
            </w:pPr>
          </w:p>
        </w:tc>
        <w:tc>
          <w:tcPr>
            <w:tcW w:w="900" w:type="dxa"/>
            <w:vAlign w:val="bottom"/>
          </w:tcPr>
          <w:p w14:paraId="1E2273BE" w14:textId="77777777" w:rsidR="00431256" w:rsidRPr="00E54D24" w:rsidRDefault="00431256" w:rsidP="00E54D24">
            <w:pPr>
              <w:pStyle w:val="acctfourfigures"/>
              <w:tabs>
                <w:tab w:val="clear" w:pos="765"/>
                <w:tab w:val="decimal" w:pos="730"/>
              </w:tabs>
              <w:spacing w:line="240" w:lineRule="auto"/>
              <w:ind w:right="10"/>
              <w:rPr>
                <w:rFonts w:cs="Times New Roman"/>
                <w:szCs w:val="22"/>
              </w:rPr>
            </w:pPr>
          </w:p>
        </w:tc>
        <w:tc>
          <w:tcPr>
            <w:tcW w:w="285" w:type="dxa"/>
            <w:vAlign w:val="bottom"/>
          </w:tcPr>
          <w:p w14:paraId="2ABEF214" w14:textId="77777777" w:rsidR="00431256" w:rsidRPr="00E54D24" w:rsidRDefault="00431256" w:rsidP="00E54D24">
            <w:pPr>
              <w:spacing w:line="80" w:lineRule="atLeast"/>
              <w:ind w:left="547" w:right="-115"/>
              <w:jc w:val="both"/>
              <w:outlineLvl w:val="1"/>
              <w:rPr>
                <w:rFonts w:cs="Times New Roman"/>
                <w:sz w:val="20"/>
              </w:rPr>
            </w:pPr>
          </w:p>
        </w:tc>
        <w:tc>
          <w:tcPr>
            <w:tcW w:w="885" w:type="dxa"/>
            <w:vAlign w:val="bottom"/>
          </w:tcPr>
          <w:p w14:paraId="7A59A9A0" w14:textId="77777777" w:rsidR="00431256" w:rsidRPr="00E54D24" w:rsidRDefault="00431256" w:rsidP="00E54D24">
            <w:pPr>
              <w:spacing w:line="80" w:lineRule="atLeast"/>
              <w:ind w:left="547" w:right="-115"/>
              <w:jc w:val="both"/>
              <w:outlineLvl w:val="1"/>
              <w:rPr>
                <w:rFonts w:cs="Times New Roman"/>
                <w:sz w:val="20"/>
              </w:rPr>
            </w:pPr>
          </w:p>
        </w:tc>
        <w:tc>
          <w:tcPr>
            <w:tcW w:w="180" w:type="dxa"/>
            <w:vAlign w:val="bottom"/>
          </w:tcPr>
          <w:p w14:paraId="5CCD6073" w14:textId="77777777" w:rsidR="00431256" w:rsidRPr="00E54D24" w:rsidRDefault="00431256" w:rsidP="00E54D24">
            <w:pPr>
              <w:spacing w:line="80" w:lineRule="atLeast"/>
              <w:ind w:left="547" w:right="-115"/>
              <w:jc w:val="both"/>
              <w:outlineLvl w:val="1"/>
              <w:rPr>
                <w:rFonts w:cs="Times New Roman"/>
                <w:sz w:val="20"/>
              </w:rPr>
            </w:pPr>
          </w:p>
        </w:tc>
        <w:tc>
          <w:tcPr>
            <w:tcW w:w="990" w:type="dxa"/>
            <w:vAlign w:val="bottom"/>
          </w:tcPr>
          <w:p w14:paraId="4DFA0966" w14:textId="77777777" w:rsidR="00431256" w:rsidRPr="00E54D24" w:rsidRDefault="00431256" w:rsidP="00E54D24">
            <w:pPr>
              <w:pStyle w:val="acctfourfigures"/>
              <w:tabs>
                <w:tab w:val="clear" w:pos="765"/>
                <w:tab w:val="decimal" w:pos="730"/>
              </w:tabs>
              <w:spacing w:line="240" w:lineRule="atLeast"/>
              <w:ind w:right="10"/>
            </w:pPr>
          </w:p>
        </w:tc>
        <w:tc>
          <w:tcPr>
            <w:tcW w:w="180" w:type="dxa"/>
            <w:vAlign w:val="bottom"/>
          </w:tcPr>
          <w:p w14:paraId="0C475DEF" w14:textId="77777777" w:rsidR="00431256" w:rsidRPr="00E54D24" w:rsidRDefault="00431256" w:rsidP="00E54D24">
            <w:pPr>
              <w:spacing w:line="80" w:lineRule="atLeast"/>
              <w:ind w:left="547" w:right="-115"/>
              <w:jc w:val="both"/>
              <w:outlineLvl w:val="1"/>
              <w:rPr>
                <w:rFonts w:cs="Times New Roman"/>
                <w:sz w:val="20"/>
              </w:rPr>
            </w:pPr>
          </w:p>
        </w:tc>
        <w:tc>
          <w:tcPr>
            <w:tcW w:w="1080" w:type="dxa"/>
            <w:vAlign w:val="bottom"/>
          </w:tcPr>
          <w:p w14:paraId="28EB3F11" w14:textId="77777777" w:rsidR="00431256" w:rsidRPr="00E54D24" w:rsidRDefault="00431256" w:rsidP="00E54D24">
            <w:pPr>
              <w:spacing w:line="80" w:lineRule="atLeast"/>
              <w:ind w:left="547" w:right="-115"/>
              <w:jc w:val="both"/>
              <w:outlineLvl w:val="1"/>
              <w:rPr>
                <w:rFonts w:cs="Times New Roman"/>
                <w:sz w:val="20"/>
              </w:rPr>
            </w:pPr>
          </w:p>
        </w:tc>
      </w:tr>
      <w:tr w:rsidR="00431256" w:rsidRPr="00E54D24" w14:paraId="58220740" w14:textId="77777777" w:rsidTr="351D0020">
        <w:trPr>
          <w:cantSplit/>
        </w:trPr>
        <w:tc>
          <w:tcPr>
            <w:tcW w:w="4680" w:type="dxa"/>
            <w:vAlign w:val="bottom"/>
          </w:tcPr>
          <w:p w14:paraId="03D6801C" w14:textId="0CD7CE4C" w:rsidR="00431256" w:rsidRPr="00E54D24" w:rsidRDefault="00431256" w:rsidP="00E54D24">
            <w:pPr>
              <w:ind w:left="180" w:hanging="180"/>
              <w:rPr>
                <w:rFonts w:cs="Times New Roman"/>
                <w:b/>
                <w:bCs/>
                <w:szCs w:val="22"/>
              </w:rPr>
            </w:pPr>
            <w:proofErr w:type="gramStart"/>
            <w:r w:rsidRPr="00E54D24">
              <w:rPr>
                <w:rFonts w:eastAsia="Arial Unicode MS" w:cs="Times New Roman"/>
                <w:b/>
                <w:bCs/>
                <w:szCs w:val="22"/>
              </w:rPr>
              <w:t>At</w:t>
            </w:r>
            <w:proofErr w:type="gramEnd"/>
            <w:r w:rsidRPr="00E54D24">
              <w:rPr>
                <w:rFonts w:eastAsia="Arial Unicode MS" w:cs="Times New Roman"/>
                <w:b/>
                <w:bCs/>
                <w:szCs w:val="22"/>
              </w:rPr>
              <w:t xml:space="preserve"> 31 December</w:t>
            </w:r>
            <w:r w:rsidRPr="00E54D24">
              <w:rPr>
                <w:rFonts w:cs="Times New Roman"/>
                <w:b/>
                <w:bCs/>
                <w:szCs w:val="22"/>
              </w:rPr>
              <w:t xml:space="preserve"> 202</w:t>
            </w:r>
            <w:r w:rsidR="00107947">
              <w:rPr>
                <w:rFonts w:cs="Times New Roman"/>
                <w:b/>
                <w:bCs/>
                <w:szCs w:val="22"/>
              </w:rPr>
              <w:t>4</w:t>
            </w:r>
          </w:p>
        </w:tc>
        <w:tc>
          <w:tcPr>
            <w:tcW w:w="900" w:type="dxa"/>
            <w:tcBorders>
              <w:left w:val="nil"/>
              <w:bottom w:val="nil"/>
              <w:right w:val="nil"/>
            </w:tcBorders>
            <w:vAlign w:val="bottom"/>
          </w:tcPr>
          <w:p w14:paraId="56FD5F94" w14:textId="77777777" w:rsidR="00431256" w:rsidRPr="00E54D24" w:rsidRDefault="00431256" w:rsidP="00E54D24">
            <w:pPr>
              <w:pStyle w:val="acctfourfigures"/>
              <w:tabs>
                <w:tab w:val="clear" w:pos="765"/>
                <w:tab w:val="decimal" w:pos="730"/>
              </w:tabs>
              <w:spacing w:line="240" w:lineRule="auto"/>
              <w:ind w:right="10"/>
              <w:rPr>
                <w:rFonts w:cs="Times New Roman"/>
                <w:szCs w:val="22"/>
              </w:rPr>
            </w:pPr>
          </w:p>
        </w:tc>
        <w:tc>
          <w:tcPr>
            <w:tcW w:w="285" w:type="dxa"/>
            <w:tcBorders>
              <w:left w:val="nil"/>
              <w:bottom w:val="nil"/>
              <w:right w:val="nil"/>
            </w:tcBorders>
            <w:vAlign w:val="bottom"/>
          </w:tcPr>
          <w:p w14:paraId="51488D74" w14:textId="77777777" w:rsidR="00431256" w:rsidRPr="00E54D24" w:rsidRDefault="00431256" w:rsidP="00E54D24">
            <w:pPr>
              <w:pStyle w:val="acctfourfigures"/>
              <w:tabs>
                <w:tab w:val="clear" w:pos="765"/>
                <w:tab w:val="decimal" w:pos="730"/>
              </w:tabs>
              <w:spacing w:line="240" w:lineRule="atLeast"/>
              <w:ind w:right="10"/>
              <w:rPr>
                <w:rFonts w:cs="Times New Roman"/>
                <w:i/>
                <w:iCs/>
                <w:szCs w:val="22"/>
              </w:rPr>
            </w:pPr>
          </w:p>
        </w:tc>
        <w:tc>
          <w:tcPr>
            <w:tcW w:w="885" w:type="dxa"/>
            <w:tcBorders>
              <w:left w:val="nil"/>
              <w:bottom w:val="nil"/>
              <w:right w:val="nil"/>
            </w:tcBorders>
            <w:vAlign w:val="bottom"/>
          </w:tcPr>
          <w:p w14:paraId="67676910" w14:textId="77777777" w:rsidR="00431256" w:rsidRPr="00E54D24" w:rsidRDefault="00431256" w:rsidP="00E54D24">
            <w:pPr>
              <w:pStyle w:val="acctfourfigures"/>
              <w:tabs>
                <w:tab w:val="clear" w:pos="765"/>
                <w:tab w:val="decimal" w:pos="730"/>
              </w:tabs>
              <w:ind w:right="10"/>
              <w:rPr>
                <w:rFonts w:cs="Times New Roman"/>
                <w:i/>
                <w:iCs/>
                <w:szCs w:val="22"/>
              </w:rPr>
            </w:pPr>
          </w:p>
        </w:tc>
        <w:tc>
          <w:tcPr>
            <w:tcW w:w="180" w:type="dxa"/>
            <w:tcBorders>
              <w:left w:val="nil"/>
              <w:bottom w:val="nil"/>
              <w:right w:val="nil"/>
            </w:tcBorders>
            <w:vAlign w:val="bottom"/>
          </w:tcPr>
          <w:p w14:paraId="0536876C" w14:textId="77777777" w:rsidR="00431256" w:rsidRPr="00E54D24" w:rsidRDefault="00431256" w:rsidP="00E54D24">
            <w:pPr>
              <w:pStyle w:val="acctfourfigures"/>
              <w:tabs>
                <w:tab w:val="clear" w:pos="765"/>
                <w:tab w:val="decimal" w:pos="730"/>
              </w:tabs>
              <w:spacing w:line="240" w:lineRule="atLeast"/>
              <w:ind w:right="10"/>
              <w:rPr>
                <w:rFonts w:cs="Times New Roman"/>
                <w:i/>
                <w:iCs/>
                <w:szCs w:val="22"/>
              </w:rPr>
            </w:pPr>
          </w:p>
        </w:tc>
        <w:tc>
          <w:tcPr>
            <w:tcW w:w="990" w:type="dxa"/>
            <w:tcBorders>
              <w:left w:val="nil"/>
              <w:bottom w:val="nil"/>
              <w:right w:val="nil"/>
            </w:tcBorders>
            <w:vAlign w:val="bottom"/>
          </w:tcPr>
          <w:p w14:paraId="17F5F056" w14:textId="77777777" w:rsidR="00431256" w:rsidRPr="00E54D24" w:rsidRDefault="00431256" w:rsidP="00E54D24">
            <w:pPr>
              <w:pStyle w:val="acctfourfigures"/>
              <w:tabs>
                <w:tab w:val="clear" w:pos="765"/>
                <w:tab w:val="decimal" w:pos="730"/>
              </w:tabs>
              <w:spacing w:line="240" w:lineRule="atLeast"/>
              <w:ind w:right="10"/>
            </w:pPr>
          </w:p>
        </w:tc>
        <w:tc>
          <w:tcPr>
            <w:tcW w:w="180" w:type="dxa"/>
            <w:tcBorders>
              <w:left w:val="nil"/>
              <w:bottom w:val="nil"/>
              <w:right w:val="nil"/>
            </w:tcBorders>
            <w:vAlign w:val="bottom"/>
          </w:tcPr>
          <w:p w14:paraId="5111CC43" w14:textId="77777777" w:rsidR="00431256" w:rsidRPr="00E54D24" w:rsidRDefault="00431256" w:rsidP="00E54D24">
            <w:pPr>
              <w:pStyle w:val="acctfourfigures"/>
              <w:tabs>
                <w:tab w:val="clear" w:pos="765"/>
                <w:tab w:val="decimal" w:pos="730"/>
              </w:tabs>
              <w:spacing w:line="240" w:lineRule="atLeast"/>
              <w:ind w:right="10"/>
              <w:rPr>
                <w:rFonts w:cs="Times New Roman"/>
                <w:i/>
                <w:iCs/>
                <w:szCs w:val="22"/>
              </w:rPr>
            </w:pPr>
          </w:p>
        </w:tc>
        <w:tc>
          <w:tcPr>
            <w:tcW w:w="1080" w:type="dxa"/>
            <w:tcBorders>
              <w:left w:val="nil"/>
              <w:bottom w:val="nil"/>
              <w:right w:val="nil"/>
            </w:tcBorders>
            <w:vAlign w:val="bottom"/>
          </w:tcPr>
          <w:p w14:paraId="32D608F2" w14:textId="77777777" w:rsidR="00431256" w:rsidRPr="00E54D24" w:rsidRDefault="00431256" w:rsidP="00E54D24">
            <w:pPr>
              <w:pStyle w:val="acctfourfigures"/>
              <w:tabs>
                <w:tab w:val="clear" w:pos="765"/>
                <w:tab w:val="decimal" w:pos="730"/>
              </w:tabs>
              <w:ind w:right="10"/>
              <w:rPr>
                <w:rFonts w:cs="Times New Roman"/>
                <w:i/>
                <w:iCs/>
                <w:szCs w:val="22"/>
              </w:rPr>
            </w:pPr>
          </w:p>
        </w:tc>
      </w:tr>
      <w:tr w:rsidR="00701F0D" w:rsidRPr="00E54D24" w14:paraId="4A67CE20" w14:textId="77777777" w:rsidTr="351D0020">
        <w:trPr>
          <w:cantSplit/>
        </w:trPr>
        <w:tc>
          <w:tcPr>
            <w:tcW w:w="4680" w:type="dxa"/>
            <w:vAlign w:val="bottom"/>
          </w:tcPr>
          <w:p w14:paraId="2C7D0C33" w14:textId="77777777" w:rsidR="00701F0D" w:rsidRPr="00E54D24" w:rsidRDefault="00701F0D" w:rsidP="00701F0D">
            <w:pPr>
              <w:ind w:left="180" w:hanging="180"/>
              <w:rPr>
                <w:rFonts w:eastAsia="Arial Unicode MS" w:cs="Times New Roman"/>
                <w:b/>
                <w:bCs/>
                <w:i/>
                <w:iCs/>
                <w:szCs w:val="22"/>
              </w:rPr>
            </w:pPr>
            <w:r w:rsidRPr="00E54D24">
              <w:rPr>
                <w:rFonts w:cs="Times New Roman"/>
                <w:szCs w:val="22"/>
              </w:rPr>
              <w:t>Investments in leasehold properties at fair value</w:t>
            </w:r>
          </w:p>
        </w:tc>
        <w:tc>
          <w:tcPr>
            <w:tcW w:w="900" w:type="dxa"/>
            <w:tcBorders>
              <w:left w:val="nil"/>
              <w:bottom w:val="nil"/>
              <w:right w:val="nil"/>
            </w:tcBorders>
            <w:vAlign w:val="bottom"/>
          </w:tcPr>
          <w:p w14:paraId="5449D439" w14:textId="0DF69ECF" w:rsidR="00701F0D" w:rsidRPr="00E54D24" w:rsidRDefault="00701F0D" w:rsidP="00701F0D">
            <w:pPr>
              <w:pStyle w:val="acctfourfigures"/>
              <w:tabs>
                <w:tab w:val="clear" w:pos="765"/>
                <w:tab w:val="decimal" w:pos="730"/>
              </w:tabs>
              <w:spacing w:line="240" w:lineRule="auto"/>
              <w:ind w:right="10"/>
              <w:rPr>
                <w:rFonts w:cs="Times New Roman"/>
                <w:szCs w:val="22"/>
              </w:rPr>
            </w:pPr>
            <w:r w:rsidRPr="006E3A04">
              <w:t>-</w:t>
            </w:r>
          </w:p>
        </w:tc>
        <w:tc>
          <w:tcPr>
            <w:tcW w:w="285" w:type="dxa"/>
            <w:tcBorders>
              <w:left w:val="nil"/>
              <w:bottom w:val="nil"/>
              <w:right w:val="nil"/>
            </w:tcBorders>
            <w:vAlign w:val="bottom"/>
          </w:tcPr>
          <w:p w14:paraId="2F5F646D" w14:textId="77777777" w:rsidR="00701F0D" w:rsidRPr="00E54D24" w:rsidRDefault="00701F0D" w:rsidP="00701F0D">
            <w:pPr>
              <w:pStyle w:val="acctfourfigures"/>
              <w:tabs>
                <w:tab w:val="clear" w:pos="765"/>
                <w:tab w:val="decimal" w:pos="730"/>
              </w:tabs>
              <w:spacing w:line="240" w:lineRule="atLeast"/>
              <w:ind w:right="10"/>
              <w:rPr>
                <w:rFonts w:cs="Times New Roman"/>
                <w:i/>
                <w:iCs/>
                <w:szCs w:val="22"/>
              </w:rPr>
            </w:pPr>
          </w:p>
        </w:tc>
        <w:tc>
          <w:tcPr>
            <w:tcW w:w="885" w:type="dxa"/>
            <w:tcBorders>
              <w:left w:val="nil"/>
              <w:bottom w:val="nil"/>
              <w:right w:val="nil"/>
            </w:tcBorders>
            <w:vAlign w:val="bottom"/>
          </w:tcPr>
          <w:p w14:paraId="799C7BA4" w14:textId="49371EC0" w:rsidR="00701F0D" w:rsidRPr="00E54D24" w:rsidRDefault="00701F0D" w:rsidP="00701F0D">
            <w:pPr>
              <w:pStyle w:val="acctfourfigures"/>
              <w:tabs>
                <w:tab w:val="clear" w:pos="765"/>
                <w:tab w:val="decimal" w:pos="730"/>
              </w:tabs>
              <w:spacing w:line="240" w:lineRule="auto"/>
              <w:ind w:right="10"/>
              <w:rPr>
                <w:rFonts w:cs="Times New Roman"/>
                <w:i/>
                <w:iCs/>
                <w:szCs w:val="22"/>
              </w:rPr>
            </w:pPr>
            <w:r w:rsidRPr="006E3A04">
              <w:t>-</w:t>
            </w:r>
          </w:p>
        </w:tc>
        <w:tc>
          <w:tcPr>
            <w:tcW w:w="180" w:type="dxa"/>
            <w:tcBorders>
              <w:left w:val="nil"/>
              <w:bottom w:val="nil"/>
              <w:right w:val="nil"/>
            </w:tcBorders>
            <w:vAlign w:val="bottom"/>
          </w:tcPr>
          <w:p w14:paraId="03403ED0" w14:textId="77777777" w:rsidR="00701F0D" w:rsidRPr="00E54D24" w:rsidRDefault="00701F0D" w:rsidP="00701F0D">
            <w:pPr>
              <w:pStyle w:val="acctfourfigures"/>
              <w:tabs>
                <w:tab w:val="clear" w:pos="765"/>
                <w:tab w:val="decimal" w:pos="730"/>
              </w:tabs>
              <w:spacing w:line="240" w:lineRule="atLeast"/>
              <w:ind w:right="10"/>
              <w:rPr>
                <w:rFonts w:cs="Times New Roman"/>
                <w:i/>
                <w:iCs/>
                <w:szCs w:val="22"/>
              </w:rPr>
            </w:pPr>
          </w:p>
        </w:tc>
        <w:tc>
          <w:tcPr>
            <w:tcW w:w="990" w:type="dxa"/>
            <w:tcBorders>
              <w:left w:val="nil"/>
              <w:bottom w:val="nil"/>
              <w:right w:val="nil"/>
            </w:tcBorders>
            <w:vAlign w:val="bottom"/>
          </w:tcPr>
          <w:p w14:paraId="52B66B55" w14:textId="62A38463" w:rsidR="00701F0D" w:rsidRPr="00E54D24" w:rsidRDefault="00701F0D" w:rsidP="00701F0D">
            <w:pPr>
              <w:pStyle w:val="acctfourfigures"/>
              <w:tabs>
                <w:tab w:val="clear" w:pos="765"/>
                <w:tab w:val="decimal" w:pos="730"/>
              </w:tabs>
              <w:spacing w:line="240" w:lineRule="atLeast"/>
              <w:ind w:right="10"/>
            </w:pPr>
            <w:r w:rsidRPr="006E3A04">
              <w:t>3,878</w:t>
            </w:r>
          </w:p>
        </w:tc>
        <w:tc>
          <w:tcPr>
            <w:tcW w:w="180" w:type="dxa"/>
            <w:tcBorders>
              <w:left w:val="nil"/>
              <w:bottom w:val="nil"/>
              <w:right w:val="nil"/>
            </w:tcBorders>
            <w:vAlign w:val="bottom"/>
          </w:tcPr>
          <w:p w14:paraId="3B407772" w14:textId="77777777" w:rsidR="00701F0D" w:rsidRPr="00E54D24" w:rsidRDefault="00701F0D" w:rsidP="00701F0D">
            <w:pPr>
              <w:pStyle w:val="acctfourfigures"/>
              <w:tabs>
                <w:tab w:val="clear" w:pos="765"/>
                <w:tab w:val="decimal" w:pos="730"/>
              </w:tabs>
              <w:spacing w:line="240" w:lineRule="atLeast"/>
              <w:ind w:right="10"/>
              <w:rPr>
                <w:rFonts w:cs="Times New Roman"/>
                <w:i/>
                <w:iCs/>
                <w:szCs w:val="22"/>
              </w:rPr>
            </w:pPr>
          </w:p>
        </w:tc>
        <w:tc>
          <w:tcPr>
            <w:tcW w:w="1080" w:type="dxa"/>
            <w:tcBorders>
              <w:left w:val="nil"/>
              <w:bottom w:val="nil"/>
              <w:right w:val="nil"/>
            </w:tcBorders>
            <w:vAlign w:val="bottom"/>
          </w:tcPr>
          <w:p w14:paraId="3333198C" w14:textId="361AC599" w:rsidR="00701F0D" w:rsidRPr="00E54D24" w:rsidRDefault="00701F0D" w:rsidP="00701F0D">
            <w:pPr>
              <w:tabs>
                <w:tab w:val="decimal" w:pos="821"/>
              </w:tabs>
              <w:spacing w:line="240" w:lineRule="auto"/>
              <w:ind w:left="-115" w:right="-118"/>
              <w:rPr>
                <w:rFonts w:cs="Times New Roman"/>
                <w:i/>
                <w:iCs/>
                <w:szCs w:val="22"/>
              </w:rPr>
            </w:pPr>
            <w:r w:rsidRPr="006E3A04">
              <w:t>3,878</w:t>
            </w:r>
          </w:p>
        </w:tc>
      </w:tr>
      <w:tr w:rsidR="00701F0D" w:rsidRPr="00E54D24" w14:paraId="657C1024" w14:textId="77777777" w:rsidTr="351D0020">
        <w:trPr>
          <w:cantSplit/>
          <w:trHeight w:val="218"/>
        </w:trPr>
        <w:tc>
          <w:tcPr>
            <w:tcW w:w="4680" w:type="dxa"/>
            <w:vAlign w:val="bottom"/>
          </w:tcPr>
          <w:p w14:paraId="0B5B794B" w14:textId="77777777" w:rsidR="00701F0D" w:rsidRPr="00E54D24" w:rsidRDefault="00701F0D" w:rsidP="00701F0D">
            <w:pPr>
              <w:spacing w:line="240" w:lineRule="auto"/>
              <w:ind w:left="190" w:hanging="190"/>
              <w:rPr>
                <w:rFonts w:cs="Times New Roman"/>
                <w:szCs w:val="22"/>
                <w:cs/>
              </w:rPr>
            </w:pPr>
            <w:r w:rsidRPr="00E54D24">
              <w:rPr>
                <w:rFonts w:cs="Times New Roman"/>
                <w:szCs w:val="22"/>
              </w:rPr>
              <w:t xml:space="preserve">Investments measured at fair value  </w:t>
            </w:r>
            <w:r w:rsidRPr="00E54D24">
              <w:rPr>
                <w:rFonts w:cs="Times New Roman"/>
                <w:szCs w:val="22"/>
              </w:rPr>
              <w:br/>
              <w:t>through profit or loss</w:t>
            </w:r>
          </w:p>
        </w:tc>
        <w:tc>
          <w:tcPr>
            <w:tcW w:w="900" w:type="dxa"/>
            <w:vAlign w:val="bottom"/>
          </w:tcPr>
          <w:p w14:paraId="3C1B4D2F" w14:textId="77777777" w:rsidR="00701F0D" w:rsidRDefault="00701F0D" w:rsidP="00701F0D">
            <w:pPr>
              <w:pStyle w:val="acctfourfigures"/>
              <w:tabs>
                <w:tab w:val="clear" w:pos="765"/>
                <w:tab w:val="decimal" w:pos="730"/>
              </w:tabs>
              <w:spacing w:line="240" w:lineRule="atLeast"/>
              <w:ind w:right="10"/>
            </w:pPr>
          </w:p>
          <w:p w14:paraId="3D9E597B" w14:textId="7E6CCC4D" w:rsidR="00701F0D" w:rsidRPr="00E54D24" w:rsidRDefault="00701F0D" w:rsidP="00701F0D">
            <w:pPr>
              <w:pStyle w:val="acctfourfigures"/>
              <w:tabs>
                <w:tab w:val="clear" w:pos="765"/>
                <w:tab w:val="decimal" w:pos="730"/>
              </w:tabs>
              <w:spacing w:line="240" w:lineRule="auto"/>
              <w:ind w:right="10"/>
              <w:rPr>
                <w:rFonts w:cs="Times New Roman"/>
                <w:szCs w:val="22"/>
              </w:rPr>
            </w:pPr>
            <w:r w:rsidRPr="006B5040">
              <w:t>-</w:t>
            </w:r>
          </w:p>
        </w:tc>
        <w:tc>
          <w:tcPr>
            <w:tcW w:w="285" w:type="dxa"/>
            <w:vAlign w:val="bottom"/>
          </w:tcPr>
          <w:p w14:paraId="7EDB870A" w14:textId="77777777" w:rsidR="00701F0D" w:rsidRPr="00E54D24" w:rsidRDefault="00701F0D" w:rsidP="00701F0D">
            <w:pPr>
              <w:pStyle w:val="acctfourfigures"/>
              <w:tabs>
                <w:tab w:val="clear" w:pos="765"/>
                <w:tab w:val="decimal" w:pos="730"/>
              </w:tabs>
              <w:spacing w:line="240" w:lineRule="auto"/>
              <w:ind w:right="10"/>
              <w:rPr>
                <w:rFonts w:cs="Times New Roman"/>
                <w:szCs w:val="22"/>
                <w:lang w:eastAsia="ko-KR"/>
              </w:rPr>
            </w:pPr>
          </w:p>
        </w:tc>
        <w:tc>
          <w:tcPr>
            <w:tcW w:w="885" w:type="dxa"/>
            <w:vAlign w:val="bottom"/>
          </w:tcPr>
          <w:p w14:paraId="2EE6AA13" w14:textId="77777777" w:rsidR="00701F0D" w:rsidRDefault="00701F0D" w:rsidP="00701F0D">
            <w:pPr>
              <w:pStyle w:val="acctfourfigures"/>
              <w:tabs>
                <w:tab w:val="clear" w:pos="765"/>
                <w:tab w:val="decimal" w:pos="730"/>
              </w:tabs>
              <w:spacing w:line="240" w:lineRule="atLeast"/>
              <w:ind w:right="10"/>
            </w:pPr>
          </w:p>
          <w:p w14:paraId="7E051208" w14:textId="6217575E" w:rsidR="00701F0D" w:rsidRPr="00E54D24" w:rsidRDefault="00701F0D" w:rsidP="00701F0D">
            <w:pPr>
              <w:pStyle w:val="acctfourfigures"/>
              <w:tabs>
                <w:tab w:val="clear" w:pos="765"/>
                <w:tab w:val="decimal" w:pos="730"/>
              </w:tabs>
              <w:spacing w:line="240" w:lineRule="auto"/>
              <w:ind w:right="10"/>
              <w:rPr>
                <w:rFonts w:cs="Times New Roman"/>
                <w:szCs w:val="22"/>
                <w:lang w:val="en-US" w:eastAsia="ko-KR" w:bidi="th-TH"/>
              </w:rPr>
            </w:pPr>
            <w:r w:rsidRPr="006B5040">
              <w:t>234</w:t>
            </w:r>
          </w:p>
        </w:tc>
        <w:tc>
          <w:tcPr>
            <w:tcW w:w="180" w:type="dxa"/>
            <w:vAlign w:val="bottom"/>
          </w:tcPr>
          <w:p w14:paraId="2391C221" w14:textId="77777777" w:rsidR="00701F0D" w:rsidRPr="00E54D24" w:rsidRDefault="00701F0D" w:rsidP="00701F0D">
            <w:pPr>
              <w:pStyle w:val="acctfourfigures"/>
              <w:tabs>
                <w:tab w:val="clear" w:pos="765"/>
                <w:tab w:val="decimal" w:pos="730"/>
              </w:tabs>
              <w:spacing w:line="240" w:lineRule="auto"/>
              <w:ind w:right="10"/>
              <w:rPr>
                <w:rFonts w:cs="Times New Roman"/>
                <w:szCs w:val="22"/>
                <w:lang w:eastAsia="ko-KR"/>
              </w:rPr>
            </w:pPr>
          </w:p>
        </w:tc>
        <w:tc>
          <w:tcPr>
            <w:tcW w:w="990" w:type="dxa"/>
            <w:vAlign w:val="bottom"/>
          </w:tcPr>
          <w:p w14:paraId="347FA164" w14:textId="77777777" w:rsidR="00701F0D" w:rsidRDefault="00701F0D" w:rsidP="00701F0D">
            <w:pPr>
              <w:pStyle w:val="acctfourfigures"/>
              <w:tabs>
                <w:tab w:val="clear" w:pos="765"/>
                <w:tab w:val="decimal" w:pos="730"/>
              </w:tabs>
              <w:spacing w:line="240" w:lineRule="atLeast"/>
              <w:ind w:right="10"/>
            </w:pPr>
          </w:p>
          <w:p w14:paraId="5C372A46" w14:textId="1F5F56EA" w:rsidR="00701F0D" w:rsidRPr="00E54D24" w:rsidRDefault="00701F0D" w:rsidP="00701F0D">
            <w:pPr>
              <w:pStyle w:val="acctfourfigures"/>
              <w:tabs>
                <w:tab w:val="clear" w:pos="765"/>
                <w:tab w:val="decimal" w:pos="730"/>
              </w:tabs>
              <w:spacing w:line="240" w:lineRule="atLeast"/>
              <w:ind w:right="10"/>
            </w:pPr>
            <w:r w:rsidRPr="006B5040">
              <w:t>-</w:t>
            </w:r>
          </w:p>
        </w:tc>
        <w:tc>
          <w:tcPr>
            <w:tcW w:w="180" w:type="dxa"/>
            <w:vAlign w:val="bottom"/>
          </w:tcPr>
          <w:p w14:paraId="4B5D9E83" w14:textId="77777777" w:rsidR="00701F0D" w:rsidRPr="00E54D24" w:rsidRDefault="00701F0D" w:rsidP="00701F0D">
            <w:pPr>
              <w:pStyle w:val="acctfourfigures"/>
              <w:tabs>
                <w:tab w:val="clear" w:pos="765"/>
                <w:tab w:val="decimal" w:pos="730"/>
              </w:tabs>
              <w:spacing w:line="240" w:lineRule="auto"/>
              <w:ind w:right="10"/>
              <w:rPr>
                <w:rFonts w:cs="Times New Roman"/>
                <w:szCs w:val="22"/>
                <w:lang w:eastAsia="ko-KR"/>
              </w:rPr>
            </w:pPr>
          </w:p>
        </w:tc>
        <w:tc>
          <w:tcPr>
            <w:tcW w:w="1080" w:type="dxa"/>
            <w:vAlign w:val="bottom"/>
          </w:tcPr>
          <w:p w14:paraId="279623D4" w14:textId="77777777" w:rsidR="00701F0D" w:rsidRDefault="00701F0D" w:rsidP="00701F0D">
            <w:pPr>
              <w:pStyle w:val="acctfourfigures"/>
              <w:tabs>
                <w:tab w:val="clear" w:pos="765"/>
                <w:tab w:val="decimal" w:pos="730"/>
              </w:tabs>
              <w:spacing w:line="240" w:lineRule="atLeast"/>
              <w:ind w:right="10"/>
            </w:pPr>
          </w:p>
          <w:p w14:paraId="7735C965" w14:textId="45E9472B" w:rsidR="00701F0D" w:rsidRPr="00E54D24" w:rsidRDefault="00701F0D" w:rsidP="00701F0D">
            <w:pPr>
              <w:tabs>
                <w:tab w:val="decimal" w:pos="821"/>
              </w:tabs>
              <w:spacing w:line="240" w:lineRule="auto"/>
              <w:ind w:left="-115" w:right="-118"/>
              <w:rPr>
                <w:rFonts w:cs="Times New Roman"/>
                <w:szCs w:val="22"/>
                <w:lang w:val="en-US" w:eastAsia="ko-KR" w:bidi="th-TH"/>
              </w:rPr>
            </w:pPr>
            <w:r w:rsidRPr="006B5040">
              <w:t>234</w:t>
            </w:r>
          </w:p>
        </w:tc>
      </w:tr>
    </w:tbl>
    <w:p w14:paraId="25864088" w14:textId="77777777" w:rsidR="003E7B6B" w:rsidRPr="00E54D24" w:rsidRDefault="003E7B6B" w:rsidP="00B47728">
      <w:pPr>
        <w:spacing w:line="80" w:lineRule="atLeast"/>
        <w:ind w:left="547" w:right="-115"/>
        <w:jc w:val="both"/>
        <w:outlineLvl w:val="1"/>
        <w:rPr>
          <w:rFonts w:cs="Times New Roman"/>
          <w:szCs w:val="22"/>
        </w:rPr>
      </w:pPr>
    </w:p>
    <w:p w14:paraId="25E87AF6" w14:textId="122935E5" w:rsidR="002D7EFF" w:rsidRPr="00E54D24" w:rsidRDefault="002D7EFF" w:rsidP="00E54D24">
      <w:pPr>
        <w:pStyle w:val="BodyText"/>
        <w:spacing w:after="0"/>
        <w:ind w:left="540"/>
        <w:jc w:val="thaiDistribute"/>
        <w:rPr>
          <w:rFonts w:cs="Times New Roman"/>
          <w:szCs w:val="22"/>
          <w:lang w:val="en-US" w:bidi="th-TH"/>
        </w:rPr>
      </w:pPr>
      <w:r w:rsidRPr="00E54D24">
        <w:rPr>
          <w:rFonts w:cs="Times New Roman"/>
          <w:szCs w:val="22"/>
          <w:lang w:val="en-GB"/>
        </w:rPr>
        <w:t xml:space="preserve">The financial instruments traded in non-active markets and measured at obviously quoted market prices, buying and selling prices offered by traders or optional price references with supporting observable data will be categorised as level </w:t>
      </w:r>
      <w:r w:rsidR="00B4206B" w:rsidRPr="00E54D24">
        <w:rPr>
          <w:rFonts w:cs="Times New Roman"/>
          <w:szCs w:val="22"/>
          <w:lang w:val="en-US"/>
        </w:rPr>
        <w:t>2</w:t>
      </w:r>
      <w:r w:rsidRPr="00E54D24">
        <w:rPr>
          <w:rFonts w:cs="Times New Roman"/>
          <w:szCs w:val="22"/>
          <w:lang w:val="en-GB"/>
        </w:rPr>
        <w:t xml:space="preserve">. These financial instruments comprised worth-investing </w:t>
      </w:r>
      <w:r w:rsidR="00E46967" w:rsidRPr="00E54D24">
        <w:rPr>
          <w:rFonts w:cs="Times New Roman"/>
          <w:szCs w:val="22"/>
          <w:lang w:val="en-GB"/>
        </w:rPr>
        <w:t>government</w:t>
      </w:r>
      <w:r w:rsidRPr="00E54D24">
        <w:rPr>
          <w:rFonts w:cs="Times New Roman"/>
          <w:szCs w:val="22"/>
          <w:lang w:val="en-GB"/>
        </w:rPr>
        <w:t xml:space="preserve"> debt instruments</w:t>
      </w:r>
      <w:r w:rsidR="002E04DD" w:rsidRPr="00E54D24">
        <w:rPr>
          <w:rFonts w:cs="Times New Roman"/>
          <w:szCs w:val="22"/>
          <w:cs/>
          <w:lang w:val="en-GB" w:bidi="th-TH"/>
        </w:rPr>
        <w:t xml:space="preserve"> </w:t>
      </w:r>
      <w:r w:rsidR="002E04DD" w:rsidRPr="00E54D24">
        <w:rPr>
          <w:rFonts w:cs="Times New Roman"/>
          <w:szCs w:val="22"/>
          <w:lang w:val="en-US" w:bidi="th-TH"/>
        </w:rPr>
        <w:t>and fixed deposits.</w:t>
      </w:r>
    </w:p>
    <w:p w14:paraId="0D388991" w14:textId="77777777" w:rsidR="004246A6" w:rsidRPr="00E54D24" w:rsidRDefault="004246A6" w:rsidP="00B47728">
      <w:pPr>
        <w:spacing w:line="80" w:lineRule="atLeast"/>
        <w:ind w:left="547" w:right="-115"/>
        <w:jc w:val="both"/>
        <w:outlineLvl w:val="1"/>
        <w:rPr>
          <w:rFonts w:cs="Times New Roman"/>
          <w:szCs w:val="22"/>
        </w:rPr>
      </w:pPr>
    </w:p>
    <w:p w14:paraId="444642E3" w14:textId="31510BA5" w:rsidR="000538A4" w:rsidRDefault="002D7EFF" w:rsidP="00E54D24">
      <w:pPr>
        <w:pStyle w:val="BodyText"/>
        <w:spacing w:after="0"/>
        <w:ind w:left="540"/>
        <w:jc w:val="thaiDistribute"/>
        <w:rPr>
          <w:rFonts w:cs="Times New Roman"/>
          <w:szCs w:val="22"/>
          <w:lang w:val="en-GB"/>
        </w:rPr>
      </w:pPr>
      <w:r w:rsidRPr="00E54D24">
        <w:rPr>
          <w:rFonts w:cs="Times New Roman"/>
          <w:szCs w:val="22"/>
          <w:lang w:val="en-GB"/>
        </w:rPr>
        <w:t xml:space="preserve">Investments categorised in level </w:t>
      </w:r>
      <w:r w:rsidR="00B4206B" w:rsidRPr="00E54D24">
        <w:rPr>
          <w:rFonts w:cs="Times New Roman"/>
          <w:szCs w:val="22"/>
          <w:lang w:val="en-US"/>
        </w:rPr>
        <w:t>3</w:t>
      </w:r>
      <w:r w:rsidRPr="00E54D24">
        <w:rPr>
          <w:rFonts w:cs="Times New Roman"/>
          <w:szCs w:val="22"/>
          <w:lang w:val="en-GB"/>
        </w:rPr>
        <w:t xml:space="preserve"> have significant unobservable data as they are not actively traded.</w:t>
      </w:r>
      <w:r w:rsidR="008C7562" w:rsidRPr="00E54D24">
        <w:rPr>
          <w:rFonts w:cs="Times New Roman"/>
          <w:szCs w:val="22"/>
          <w:lang w:val="en-GB"/>
        </w:rPr>
        <w:t xml:space="preserve"> Valuation method and significant assumptions were disclosed in note 4.</w:t>
      </w:r>
    </w:p>
    <w:p w14:paraId="345E45A9" w14:textId="51B4B00B" w:rsidR="00C31E50" w:rsidRPr="00E54D24" w:rsidRDefault="004007E3" w:rsidP="00DF48F5">
      <w:pPr>
        <w:spacing w:line="80" w:lineRule="atLeast"/>
        <w:ind w:left="547" w:right="-115"/>
        <w:jc w:val="both"/>
        <w:outlineLvl w:val="1"/>
        <w:rPr>
          <w:rFonts w:cs="Times New Roman"/>
          <w:szCs w:val="22"/>
        </w:rPr>
      </w:pPr>
      <w:r>
        <w:rPr>
          <w:rFonts w:cs="Times New Roman"/>
          <w:szCs w:val="22"/>
        </w:rPr>
        <w:br/>
      </w:r>
    </w:p>
    <w:p w14:paraId="14FD7252" w14:textId="15BBF70E" w:rsidR="0008576D" w:rsidRPr="00E54D24" w:rsidRDefault="0008576D" w:rsidP="00E54D24">
      <w:pPr>
        <w:pStyle w:val="ListParagraph"/>
        <w:numPr>
          <w:ilvl w:val="0"/>
          <w:numId w:val="9"/>
        </w:numPr>
        <w:tabs>
          <w:tab w:val="clear" w:pos="340"/>
        </w:tabs>
        <w:spacing w:line="240" w:lineRule="atLeast"/>
        <w:ind w:left="540" w:hanging="540"/>
        <w:jc w:val="both"/>
        <w:rPr>
          <w:rFonts w:eastAsia="Cordia New" w:cs="Times New Roman"/>
          <w:b/>
          <w:bCs/>
          <w:sz w:val="24"/>
          <w:szCs w:val="24"/>
        </w:rPr>
      </w:pPr>
      <w:r w:rsidRPr="00E54D24">
        <w:rPr>
          <w:rFonts w:eastAsia="Cordia New" w:cs="Times New Roman"/>
          <w:b/>
          <w:bCs/>
          <w:sz w:val="24"/>
          <w:szCs w:val="24"/>
        </w:rPr>
        <w:t>Commitments</w:t>
      </w:r>
      <w:r w:rsidR="00E47171" w:rsidRPr="00E54D24">
        <w:rPr>
          <w:rFonts w:eastAsia="Cordia New" w:cs="Times New Roman"/>
          <w:b/>
          <w:bCs/>
          <w:sz w:val="24"/>
          <w:szCs w:val="24"/>
        </w:rPr>
        <w:t xml:space="preserve"> with non-related parties</w:t>
      </w:r>
    </w:p>
    <w:p w14:paraId="6B00935A" w14:textId="77777777" w:rsidR="004246A6" w:rsidRPr="00B47728" w:rsidRDefault="004246A6" w:rsidP="00B47728">
      <w:pPr>
        <w:spacing w:line="80" w:lineRule="atLeast"/>
        <w:ind w:left="547" w:right="-115"/>
        <w:jc w:val="both"/>
        <w:outlineLvl w:val="1"/>
        <w:rPr>
          <w:rFonts w:cs="Times New Roman"/>
          <w:szCs w:val="22"/>
        </w:rPr>
      </w:pPr>
    </w:p>
    <w:p w14:paraId="2EF15C50" w14:textId="08407816" w:rsidR="0034118C" w:rsidRPr="002F6C36" w:rsidRDefault="0008576D" w:rsidP="00E54D24">
      <w:pPr>
        <w:spacing w:line="240" w:lineRule="atLeast"/>
        <w:ind w:left="547" w:hanging="547"/>
        <w:jc w:val="thaiDistribute"/>
        <w:rPr>
          <w:rFonts w:eastAsia="Calibri" w:cs="Times New Roman"/>
          <w:szCs w:val="22"/>
        </w:rPr>
      </w:pPr>
      <w:r w:rsidRPr="00E54D24">
        <w:rPr>
          <w:rFonts w:eastAsia="Calibri" w:cs="Times New Roman"/>
          <w:szCs w:val="22"/>
        </w:rPr>
        <w:tab/>
        <w:t xml:space="preserve">The Trust is committed to pay service charges and fees to counterparties under the terms and </w:t>
      </w:r>
      <w:r w:rsidR="00D811EC" w:rsidRPr="00E54D24">
        <w:rPr>
          <w:rFonts w:eastAsia="Calibri" w:cs="Times New Roman"/>
          <w:szCs w:val="22"/>
        </w:rPr>
        <w:t xml:space="preserve">conditions </w:t>
      </w:r>
      <w:r w:rsidR="00D811EC" w:rsidRPr="002F6C36">
        <w:rPr>
          <w:rFonts w:eastAsia="Calibri" w:cs="Times New Roman"/>
          <w:szCs w:val="22"/>
        </w:rPr>
        <w:t xml:space="preserve">as specified in </w:t>
      </w:r>
      <w:r w:rsidR="00155082" w:rsidRPr="002F6C36">
        <w:rPr>
          <w:rFonts w:eastAsia="Calibri" w:cs="Times New Roman"/>
          <w:szCs w:val="22"/>
        </w:rPr>
        <w:t>the Trust Deed.</w:t>
      </w:r>
    </w:p>
    <w:p w14:paraId="1E0B82EB" w14:textId="77777777" w:rsidR="00C23E59" w:rsidRPr="002F6C36" w:rsidRDefault="00C23E59" w:rsidP="00B47728">
      <w:pPr>
        <w:spacing w:line="80" w:lineRule="atLeast"/>
        <w:ind w:left="547" w:right="-115"/>
        <w:jc w:val="both"/>
        <w:outlineLvl w:val="1"/>
        <w:rPr>
          <w:rFonts w:cs="Times New Roman"/>
          <w:szCs w:val="22"/>
        </w:rPr>
      </w:pPr>
    </w:p>
    <w:p w14:paraId="5DF830E9" w14:textId="156D989C" w:rsidR="009063BF" w:rsidRPr="004A4839" w:rsidRDefault="009063BF" w:rsidP="00E54D24">
      <w:pPr>
        <w:pStyle w:val="ListParagraph"/>
        <w:numPr>
          <w:ilvl w:val="0"/>
          <w:numId w:val="9"/>
        </w:numPr>
        <w:tabs>
          <w:tab w:val="clear" w:pos="340"/>
        </w:tabs>
        <w:spacing w:line="240" w:lineRule="atLeast"/>
        <w:ind w:left="540" w:hanging="540"/>
        <w:jc w:val="both"/>
        <w:rPr>
          <w:rFonts w:eastAsia="Cordia New" w:cs="Times New Roman"/>
          <w:b/>
          <w:bCs/>
          <w:sz w:val="24"/>
          <w:szCs w:val="24"/>
        </w:rPr>
      </w:pPr>
      <w:r w:rsidRPr="004A4839">
        <w:rPr>
          <w:rFonts w:eastAsia="Cordia New" w:cs="Times New Roman"/>
          <w:b/>
          <w:bCs/>
          <w:sz w:val="24"/>
          <w:szCs w:val="24"/>
        </w:rPr>
        <w:t>Event after the reporting period</w:t>
      </w:r>
    </w:p>
    <w:p w14:paraId="67D2C7AF" w14:textId="77777777" w:rsidR="004246A6" w:rsidRPr="000052B3" w:rsidRDefault="004246A6" w:rsidP="00B47728">
      <w:pPr>
        <w:spacing w:line="80" w:lineRule="atLeast"/>
        <w:ind w:left="547" w:right="-115"/>
        <w:jc w:val="both"/>
        <w:outlineLvl w:val="1"/>
        <w:rPr>
          <w:rFonts w:cs="Times New Roman"/>
          <w:szCs w:val="22"/>
        </w:rPr>
      </w:pPr>
    </w:p>
    <w:p w14:paraId="37566C4A" w14:textId="45D45AB7" w:rsidR="00606193" w:rsidRPr="00A40ABA" w:rsidRDefault="00606193" w:rsidP="00A40ABA">
      <w:pPr>
        <w:pStyle w:val="ListParagraph"/>
        <w:spacing w:line="240" w:lineRule="atLeast"/>
        <w:ind w:left="540"/>
        <w:jc w:val="both"/>
        <w:rPr>
          <w:rFonts w:eastAsia="Cordia New"/>
          <w:b/>
          <w:bCs/>
          <w:sz w:val="24"/>
          <w:szCs w:val="28"/>
          <w:highlight w:val="yellow"/>
          <w:cs/>
          <w:lang w:val="en-US" w:bidi="th-TH"/>
        </w:rPr>
      </w:pPr>
      <w:r w:rsidRPr="000052B3">
        <w:rPr>
          <w:rFonts w:cs="Times New Roman"/>
          <w:szCs w:val="22"/>
        </w:rPr>
        <w:t xml:space="preserve">At the Meeting of Real Estate Investment Committee of BBL Asset Management Company Limited, </w:t>
      </w:r>
      <w:r w:rsidRPr="000052B3">
        <w:rPr>
          <w:rFonts w:cs="Times New Roman"/>
          <w:spacing w:val="-2"/>
          <w:szCs w:val="22"/>
        </w:rPr>
        <w:t>acting as a REIT Manager o</w:t>
      </w:r>
      <w:r w:rsidRPr="00A40ABA">
        <w:rPr>
          <w:rFonts w:cs="Times New Roman"/>
          <w:spacing w:val="-2"/>
          <w:szCs w:val="22"/>
        </w:rPr>
        <w:t xml:space="preserve">f </w:t>
      </w:r>
      <w:r w:rsidRPr="00A40ABA">
        <w:rPr>
          <w:rFonts w:cs="Times New Roman"/>
          <w:spacing w:val="-2"/>
          <w:szCs w:val="22"/>
          <w:lang w:bidi="th-TH"/>
        </w:rPr>
        <w:t xml:space="preserve">Bualuang Office </w:t>
      </w:r>
      <w:r w:rsidRPr="00A40ABA">
        <w:rPr>
          <w:rFonts w:cs="Times New Roman"/>
          <w:spacing w:val="-2"/>
          <w:szCs w:val="22"/>
        </w:rPr>
        <w:t xml:space="preserve">Leasehold Real Estate Investment Trust held on </w:t>
      </w:r>
      <w:r w:rsidR="009E0974" w:rsidRPr="00A40ABA">
        <w:rPr>
          <w:rFonts w:cstheme="minorBidi"/>
          <w:spacing w:val="-2"/>
          <w:szCs w:val="28"/>
          <w:cs/>
          <w:lang w:bidi="th-TH"/>
        </w:rPr>
        <w:br/>
      </w:r>
      <w:r w:rsidR="001A772C" w:rsidRPr="00A40ABA">
        <w:rPr>
          <w:rFonts w:cs="Times New Roman"/>
          <w:szCs w:val="22"/>
        </w:rPr>
        <w:t>1</w:t>
      </w:r>
      <w:r w:rsidR="00A40ABA" w:rsidRPr="00A40ABA">
        <w:rPr>
          <w:szCs w:val="28"/>
          <w:lang w:bidi="th-TH"/>
        </w:rPr>
        <w:t>3 November</w:t>
      </w:r>
      <w:r w:rsidR="00767CB6" w:rsidRPr="00A40ABA">
        <w:rPr>
          <w:rFonts w:cs="Times New Roman"/>
          <w:szCs w:val="22"/>
        </w:rPr>
        <w:t xml:space="preserve"> </w:t>
      </w:r>
      <w:r w:rsidR="00767CB6" w:rsidRPr="00A40ABA">
        <w:rPr>
          <w:rFonts w:cstheme="minorBidi"/>
          <w:szCs w:val="28"/>
          <w:lang w:val="en-US" w:bidi="th-TH"/>
        </w:rPr>
        <w:t>2025</w:t>
      </w:r>
      <w:r w:rsidRPr="00A40ABA">
        <w:rPr>
          <w:rFonts w:cs="Times New Roman"/>
          <w:szCs w:val="22"/>
        </w:rPr>
        <w:t xml:space="preserve">, </w:t>
      </w:r>
      <w:r w:rsidR="004168DC" w:rsidRPr="00A40ABA">
        <w:rPr>
          <w:rFonts w:cs="Times New Roman"/>
          <w:szCs w:val="22"/>
        </w:rPr>
        <w:t xml:space="preserve">the </w:t>
      </w:r>
      <w:r w:rsidR="0071698E" w:rsidRPr="00A40ABA">
        <w:rPr>
          <w:rFonts w:cs="Times New Roman"/>
          <w:szCs w:val="22"/>
        </w:rPr>
        <w:t>Real Estate Investment Committee</w:t>
      </w:r>
      <w:r w:rsidR="005E043D" w:rsidRPr="00A40ABA">
        <w:rPr>
          <w:rFonts w:cs="Times New Roman"/>
          <w:szCs w:val="22"/>
        </w:rPr>
        <w:t xml:space="preserve"> has </w:t>
      </w:r>
      <w:r w:rsidRPr="00A40ABA">
        <w:rPr>
          <w:rFonts w:cs="Times New Roman"/>
          <w:szCs w:val="22"/>
        </w:rPr>
        <w:t xml:space="preserve">approved the </w:t>
      </w:r>
      <w:r w:rsidR="00AA0226" w:rsidRPr="00A40ABA">
        <w:rPr>
          <w:rFonts w:cs="Times New Roman"/>
          <w:szCs w:val="22"/>
        </w:rPr>
        <w:t>appropria</w:t>
      </w:r>
      <w:r w:rsidR="00FD458A" w:rsidRPr="00A40ABA">
        <w:rPr>
          <w:rFonts w:cs="Times New Roman"/>
          <w:szCs w:val="22"/>
        </w:rPr>
        <w:t xml:space="preserve">tion of </w:t>
      </w:r>
      <w:r w:rsidR="00BF1B62" w:rsidRPr="00A40ABA">
        <w:rPr>
          <w:szCs w:val="28"/>
          <w:lang w:val="en-US" w:bidi="th-TH"/>
        </w:rPr>
        <w:t xml:space="preserve">the </w:t>
      </w:r>
      <w:r w:rsidR="00BF1B62" w:rsidRPr="00A40ABA">
        <w:rPr>
          <w:rFonts w:cs="Times New Roman"/>
          <w:szCs w:val="22"/>
        </w:rPr>
        <w:t xml:space="preserve">retained earnings as at </w:t>
      </w:r>
      <w:r w:rsidR="00A40ABA" w:rsidRPr="00A40ABA">
        <w:rPr>
          <w:rFonts w:cs="Times New Roman"/>
          <w:szCs w:val="22"/>
        </w:rPr>
        <w:t>30</w:t>
      </w:r>
      <w:r w:rsidR="00BF1B62" w:rsidRPr="00A40ABA">
        <w:rPr>
          <w:rFonts w:cs="Times New Roman"/>
          <w:szCs w:val="22"/>
        </w:rPr>
        <w:t xml:space="preserve"> </w:t>
      </w:r>
      <w:r w:rsidR="00A40ABA" w:rsidRPr="00A40ABA">
        <w:rPr>
          <w:rFonts w:cs="Times New Roman"/>
          <w:szCs w:val="22"/>
        </w:rPr>
        <w:t>June</w:t>
      </w:r>
      <w:r w:rsidR="00BF1B62" w:rsidRPr="00A40ABA">
        <w:rPr>
          <w:rFonts w:cs="Times New Roman"/>
          <w:szCs w:val="22"/>
        </w:rPr>
        <w:t xml:space="preserve"> 2025 and </w:t>
      </w:r>
      <w:r w:rsidR="00FD458A" w:rsidRPr="00A40ABA">
        <w:rPr>
          <w:rFonts w:cs="Times New Roman"/>
          <w:szCs w:val="22"/>
        </w:rPr>
        <w:t xml:space="preserve">the </w:t>
      </w:r>
      <w:r w:rsidR="00447E07" w:rsidRPr="00A40ABA">
        <w:rPr>
          <w:rFonts w:cs="Times New Roman"/>
          <w:szCs w:val="22"/>
        </w:rPr>
        <w:t>operat</w:t>
      </w:r>
      <w:r w:rsidR="00F368DE" w:rsidRPr="00A40ABA">
        <w:rPr>
          <w:rFonts w:cs="Times New Roman"/>
          <w:szCs w:val="22"/>
        </w:rPr>
        <w:t>ing</w:t>
      </w:r>
      <w:r w:rsidR="001C0BC7" w:rsidRPr="00A40ABA">
        <w:rPr>
          <w:rFonts w:cs="Times New Roman"/>
          <w:szCs w:val="22"/>
        </w:rPr>
        <w:t xml:space="preserve"> profit</w:t>
      </w:r>
      <w:r w:rsidR="00447E07" w:rsidRPr="00A40ABA">
        <w:rPr>
          <w:rFonts w:cs="Times New Roman"/>
          <w:szCs w:val="22"/>
        </w:rPr>
        <w:t xml:space="preserve"> for the period from 1 </w:t>
      </w:r>
      <w:r w:rsidR="00A40ABA" w:rsidRPr="00A40ABA">
        <w:rPr>
          <w:rFonts w:cs="Times New Roman"/>
          <w:szCs w:val="22"/>
        </w:rPr>
        <w:t>July</w:t>
      </w:r>
      <w:r w:rsidR="00447E07" w:rsidRPr="00A40ABA">
        <w:rPr>
          <w:rFonts w:cs="Times New Roman"/>
          <w:szCs w:val="22"/>
        </w:rPr>
        <w:t xml:space="preserve"> 2025 to 3</w:t>
      </w:r>
      <w:r w:rsidR="00B314A0" w:rsidRPr="00A40ABA">
        <w:rPr>
          <w:rFonts w:cs="Times New Roman"/>
          <w:szCs w:val="22"/>
        </w:rPr>
        <w:t>0</w:t>
      </w:r>
      <w:r w:rsidR="00447E07" w:rsidRPr="00A40ABA">
        <w:rPr>
          <w:rFonts w:cs="Times New Roman"/>
          <w:szCs w:val="22"/>
        </w:rPr>
        <w:t xml:space="preserve"> </w:t>
      </w:r>
      <w:r w:rsidR="00A40ABA" w:rsidRPr="00A40ABA">
        <w:rPr>
          <w:rFonts w:cs="Times New Roman"/>
          <w:szCs w:val="22"/>
        </w:rPr>
        <w:t xml:space="preserve">September </w:t>
      </w:r>
      <w:r w:rsidR="00447E07" w:rsidRPr="00A40ABA">
        <w:rPr>
          <w:rFonts w:cs="Times New Roman"/>
          <w:szCs w:val="22"/>
        </w:rPr>
        <w:t>2025</w:t>
      </w:r>
      <w:r w:rsidR="00D83582" w:rsidRPr="00A40ABA">
        <w:rPr>
          <w:rFonts w:cs="Times New Roman"/>
          <w:szCs w:val="22"/>
        </w:rPr>
        <w:t xml:space="preserve"> </w:t>
      </w:r>
      <w:r w:rsidR="001F4F7D" w:rsidRPr="00A40ABA">
        <w:rPr>
          <w:rFonts w:cs="Times New Roman"/>
          <w:szCs w:val="22"/>
        </w:rPr>
        <w:t xml:space="preserve">of Baht </w:t>
      </w:r>
      <w:r w:rsidR="00525CF2" w:rsidRPr="00A40ABA">
        <w:rPr>
          <w:rFonts w:cs="Times New Roman"/>
          <w:szCs w:val="22"/>
        </w:rPr>
        <w:t>0.1</w:t>
      </w:r>
      <w:r w:rsidR="00A40ABA" w:rsidRPr="00A40ABA">
        <w:rPr>
          <w:rFonts w:cs="Times New Roman"/>
          <w:szCs w:val="22"/>
        </w:rPr>
        <w:t>82386</w:t>
      </w:r>
      <w:r w:rsidR="001F4F7D" w:rsidRPr="00A40ABA">
        <w:rPr>
          <w:rFonts w:cs="Times New Roman"/>
          <w:szCs w:val="22"/>
        </w:rPr>
        <w:t xml:space="preserve"> </w:t>
      </w:r>
      <w:r w:rsidR="00F12A00" w:rsidRPr="00A40ABA">
        <w:rPr>
          <w:rFonts w:cs="Times New Roman"/>
          <w:szCs w:val="22"/>
        </w:rPr>
        <w:t xml:space="preserve">per unit, amounting </w:t>
      </w:r>
      <w:r w:rsidR="00D3441B" w:rsidRPr="00A40ABA">
        <w:rPr>
          <w:rFonts w:cs="Times New Roman"/>
          <w:szCs w:val="22"/>
        </w:rPr>
        <w:t>to Baht</w:t>
      </w:r>
      <w:r w:rsidR="002D7E37" w:rsidRPr="00A40ABA">
        <w:rPr>
          <w:rFonts w:cs="Times New Roman"/>
          <w:szCs w:val="22"/>
        </w:rPr>
        <w:t xml:space="preserve"> </w:t>
      </w:r>
      <w:r w:rsidR="00A40ABA" w:rsidRPr="00A40ABA">
        <w:rPr>
          <w:rFonts w:cs="Times New Roman"/>
          <w:szCs w:val="22"/>
        </w:rPr>
        <w:t>67.26</w:t>
      </w:r>
      <w:r w:rsidR="002D7E37" w:rsidRPr="00A40ABA">
        <w:rPr>
          <w:rFonts w:cs="Times New Roman"/>
          <w:szCs w:val="22"/>
        </w:rPr>
        <w:t xml:space="preserve"> m</w:t>
      </w:r>
      <w:r w:rsidR="00C76C92" w:rsidRPr="00A40ABA">
        <w:rPr>
          <w:rFonts w:cs="Times New Roman"/>
          <w:szCs w:val="22"/>
        </w:rPr>
        <w:t>i</w:t>
      </w:r>
      <w:r w:rsidR="002D7E37" w:rsidRPr="00A40ABA">
        <w:rPr>
          <w:rFonts w:cs="Times New Roman"/>
          <w:szCs w:val="22"/>
        </w:rPr>
        <w:t>llion, which will be paid to its</w:t>
      </w:r>
      <w:r w:rsidR="001367EA" w:rsidRPr="00A40ABA">
        <w:rPr>
          <w:rFonts w:cs="Times New Roman"/>
          <w:szCs w:val="22"/>
        </w:rPr>
        <w:t xml:space="preserve"> unitholders in </w:t>
      </w:r>
      <w:r w:rsidR="00A40ABA" w:rsidRPr="00A40ABA">
        <w:rPr>
          <w:rFonts w:cs="Times New Roman"/>
          <w:szCs w:val="22"/>
        </w:rPr>
        <w:t>December</w:t>
      </w:r>
      <w:r w:rsidR="00C76C92" w:rsidRPr="00A40ABA">
        <w:rPr>
          <w:rFonts w:cs="Times New Roman"/>
          <w:szCs w:val="22"/>
        </w:rPr>
        <w:t xml:space="preserve"> 2025.</w:t>
      </w:r>
    </w:p>
    <w:sectPr w:rsidR="00606193" w:rsidRPr="00A40ABA" w:rsidSect="00123FB0">
      <w:headerReference w:type="default" r:id="rId11"/>
      <w:footerReference w:type="default" r:id="rId12"/>
      <w:pgSz w:w="11907" w:h="16840" w:code="9"/>
      <w:pgMar w:top="691" w:right="1152" w:bottom="576" w:left="1152" w:header="720" w:footer="720" w:gutter="0"/>
      <w:pgNumType w:start="1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E812E" w14:textId="77777777" w:rsidR="00597B31" w:rsidRDefault="00597B31">
      <w:r>
        <w:separator/>
      </w:r>
    </w:p>
  </w:endnote>
  <w:endnote w:type="continuationSeparator" w:id="0">
    <w:p w14:paraId="7752D4FA" w14:textId="77777777" w:rsidR="00597B31" w:rsidRDefault="00597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Yu Mincho">
    <w:altName w:val="游明朝"/>
    <w:charset w:val="80"/>
    <w:family w:val="roman"/>
    <w:pitch w:val="variable"/>
    <w:sig w:usb0="800002E7" w:usb1="2AC7FCFF" w:usb2="00000012" w:usb3="00000000" w:csb0="0002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Univers 45 Light">
    <w:altName w:val="Calibri"/>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rowalliaUPC">
    <w:panose1 w:val="020B0604020202020204"/>
    <w:charset w:val="00"/>
    <w:family w:val="swiss"/>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Univers LT Std 45 Light">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2C9199" w14:textId="21137724" w:rsidR="00295196" w:rsidRDefault="00295196" w:rsidP="002A65E3">
    <w:pPr>
      <w:pStyle w:val="Footer"/>
      <w:framePr w:wrap="around" w:vAnchor="text" w:hAnchor="page" w:x="5821" w:yAlign="top"/>
      <w:jc w:val="center"/>
      <w:rPr>
        <w:rStyle w:val="PageNumber"/>
      </w:rPr>
    </w:pPr>
    <w:r>
      <w:rPr>
        <w:rStyle w:val="PageNumber"/>
      </w:rPr>
      <w:fldChar w:fldCharType="begin"/>
    </w:r>
    <w:r>
      <w:rPr>
        <w:rStyle w:val="PageNumber"/>
      </w:rPr>
      <w:instrText xml:space="preserve">PAGE  </w:instrText>
    </w:r>
    <w:r>
      <w:rPr>
        <w:rStyle w:val="PageNumber"/>
      </w:rPr>
      <w:fldChar w:fldCharType="separate"/>
    </w:r>
    <w:r w:rsidRPr="00B4206B">
      <w:rPr>
        <w:rStyle w:val="PageNumber"/>
        <w:noProof/>
        <w:lang w:val="en-US"/>
      </w:rPr>
      <w:t>6</w:t>
    </w:r>
    <w:r>
      <w:rPr>
        <w:rStyle w:val="PageNumber"/>
      </w:rPr>
      <w:fldChar w:fldCharType="end"/>
    </w:r>
  </w:p>
  <w:p w14:paraId="4DDA7685" w14:textId="77777777" w:rsidR="00295196" w:rsidRPr="004033F4" w:rsidRDefault="00295196" w:rsidP="00151F2B">
    <w:pPr>
      <w:pStyle w:val="Footer"/>
      <w:rPr>
        <w:i/>
        <w:iCs/>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55175B" w14:textId="77777777" w:rsidR="00597B31" w:rsidRDefault="00597B31">
      <w:r>
        <w:separator/>
      </w:r>
    </w:p>
  </w:footnote>
  <w:footnote w:type="continuationSeparator" w:id="0">
    <w:p w14:paraId="6EA9D115" w14:textId="77777777" w:rsidR="00597B31" w:rsidRDefault="00597B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BB615" w14:textId="77777777" w:rsidR="00F31AD3" w:rsidRDefault="00F31AD3" w:rsidP="00F31AD3">
    <w:pPr>
      <w:pStyle w:val="acctmainheading"/>
      <w:tabs>
        <w:tab w:val="left" w:pos="7810"/>
      </w:tabs>
      <w:spacing w:after="0" w:line="240" w:lineRule="atLeast"/>
    </w:pPr>
    <w:r>
      <w:t>Bualuang Office Leasehold Real Estate Investment Trust</w:t>
    </w:r>
  </w:p>
  <w:p w14:paraId="5D553226" w14:textId="77777777" w:rsidR="00F31AD3" w:rsidRDefault="00F31AD3" w:rsidP="00F31AD3">
    <w:pPr>
      <w:pStyle w:val="acctmainheading"/>
      <w:spacing w:after="0" w:line="240" w:lineRule="atLeast"/>
      <w:rPr>
        <w:sz w:val="24"/>
        <w:szCs w:val="24"/>
      </w:rPr>
    </w:pPr>
    <w:r>
      <w:rPr>
        <w:sz w:val="24"/>
        <w:szCs w:val="24"/>
      </w:rPr>
      <w:t>Condensed n</w:t>
    </w:r>
    <w:r w:rsidRPr="0093722D">
      <w:rPr>
        <w:sz w:val="24"/>
        <w:szCs w:val="24"/>
      </w:rPr>
      <w:t>o</w:t>
    </w:r>
    <w:r>
      <w:rPr>
        <w:sz w:val="24"/>
        <w:szCs w:val="24"/>
      </w:rPr>
      <w:t>tes to the</w:t>
    </w:r>
    <w:r>
      <w:rPr>
        <w:sz w:val="24"/>
        <w:szCs w:val="24"/>
        <w:lang w:val="en-US" w:bidi="th-TH"/>
      </w:rPr>
      <w:t xml:space="preserve"> </w:t>
    </w:r>
    <w:r>
      <w:rPr>
        <w:sz w:val="24"/>
        <w:szCs w:val="24"/>
      </w:rPr>
      <w:t>interim financial statements</w:t>
    </w:r>
  </w:p>
  <w:p w14:paraId="068D68AB" w14:textId="57267FD8" w:rsidR="00FB44E5" w:rsidRPr="0093722D" w:rsidRDefault="00FB44E5" w:rsidP="00FB44E5">
    <w:pPr>
      <w:pStyle w:val="acctmainheading"/>
      <w:spacing w:after="0" w:line="240" w:lineRule="atLeast"/>
      <w:rPr>
        <w:sz w:val="24"/>
        <w:szCs w:val="24"/>
      </w:rPr>
    </w:pPr>
    <w:r w:rsidRPr="00DF26C8">
      <w:rPr>
        <w:rFonts w:cs="Times New Roman"/>
        <w:bCs/>
        <w:sz w:val="24"/>
        <w:szCs w:val="24"/>
      </w:rPr>
      <w:t>For the three-month</w:t>
    </w:r>
    <w:r>
      <w:rPr>
        <w:rFonts w:cs="Times New Roman"/>
        <w:bCs/>
        <w:sz w:val="24"/>
        <w:szCs w:val="24"/>
      </w:rPr>
      <w:t xml:space="preserve"> and </w:t>
    </w:r>
    <w:r w:rsidR="00435880">
      <w:rPr>
        <w:rFonts w:cs="Times New Roman"/>
        <w:bCs/>
        <w:sz w:val="24"/>
        <w:szCs w:val="24"/>
      </w:rPr>
      <w:t>nine</w:t>
    </w:r>
    <w:r>
      <w:rPr>
        <w:rFonts w:cs="Times New Roman"/>
        <w:bCs/>
        <w:sz w:val="24"/>
        <w:szCs w:val="24"/>
      </w:rPr>
      <w:t>-month</w:t>
    </w:r>
    <w:r w:rsidRPr="00DF26C8">
      <w:rPr>
        <w:rFonts w:cs="Times New Roman"/>
        <w:bCs/>
        <w:sz w:val="24"/>
        <w:szCs w:val="24"/>
      </w:rPr>
      <w:t xml:space="preserve"> period</w:t>
    </w:r>
    <w:r>
      <w:rPr>
        <w:rFonts w:cs="Times New Roman"/>
        <w:bCs/>
        <w:sz w:val="24"/>
        <w:szCs w:val="24"/>
      </w:rPr>
      <w:t>s</w:t>
    </w:r>
    <w:r w:rsidRPr="00DF26C8">
      <w:rPr>
        <w:rFonts w:cs="Times New Roman"/>
        <w:bCs/>
        <w:sz w:val="24"/>
        <w:szCs w:val="24"/>
      </w:rPr>
      <w:t xml:space="preserve"> ended </w:t>
    </w:r>
    <w:r>
      <w:rPr>
        <w:rFonts w:cs="Times New Roman"/>
        <w:bCs/>
        <w:sz w:val="24"/>
        <w:szCs w:val="24"/>
      </w:rPr>
      <w:t xml:space="preserve">30 </w:t>
    </w:r>
    <w:r w:rsidR="00435880">
      <w:rPr>
        <w:rFonts w:cs="Times New Roman"/>
        <w:bCs/>
        <w:sz w:val="24"/>
        <w:szCs w:val="24"/>
      </w:rPr>
      <w:t>September</w:t>
    </w:r>
    <w:r>
      <w:rPr>
        <w:sz w:val="24"/>
        <w:szCs w:val="24"/>
        <w:lang w:bidi="th-TH"/>
      </w:rPr>
      <w:t xml:space="preserve"> </w:t>
    </w:r>
    <w:r w:rsidRPr="00B4206B">
      <w:rPr>
        <w:sz w:val="24"/>
        <w:szCs w:val="24"/>
        <w:lang w:val="en-US"/>
      </w:rPr>
      <w:t>202</w:t>
    </w:r>
    <w:r w:rsidR="00277686">
      <w:rPr>
        <w:sz w:val="24"/>
        <w:szCs w:val="24"/>
        <w:lang w:val="en-US"/>
      </w:rPr>
      <w:t>5</w:t>
    </w:r>
    <w:r>
      <w:rPr>
        <w:sz w:val="24"/>
        <w:szCs w:val="24"/>
      </w:rPr>
      <w:t xml:space="preserve"> (Unaudited)</w:t>
    </w:r>
  </w:p>
  <w:p w14:paraId="531D9674" w14:textId="77777777" w:rsidR="00295196" w:rsidRPr="00886E3B" w:rsidRDefault="00295196" w:rsidP="00E704EF">
    <w:pPr>
      <w:pStyle w:val="acctmainheading"/>
      <w:tabs>
        <w:tab w:val="left" w:pos="2040"/>
      </w:tabs>
      <w:spacing w:after="0" w:line="240" w:lineRule="atLeast"/>
      <w:rPr>
        <w:sz w:val="24"/>
        <w:szCs w:val="24"/>
      </w:rPr>
    </w:pPr>
  </w:p>
  <w:p w14:paraId="3121CC0A" w14:textId="77777777" w:rsidR="00295196" w:rsidRPr="00886E3B" w:rsidRDefault="00295196" w:rsidP="00E704EF">
    <w:pPr>
      <w:pStyle w:val="acctmainheading"/>
      <w:tabs>
        <w:tab w:val="left" w:pos="2040"/>
      </w:tabs>
      <w:spacing w:after="0" w:line="240" w:lineRule="atLeas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0C7D46F7"/>
    <w:multiLevelType w:val="multilevel"/>
    <w:tmpl w:val="38B4B860"/>
    <w:lvl w:ilvl="0">
      <w:start w:val="1"/>
      <w:numFmt w:val="decimal"/>
      <w:lvlText w:val="%1"/>
      <w:lvlJc w:val="left"/>
      <w:pPr>
        <w:tabs>
          <w:tab w:val="num" w:pos="340"/>
        </w:tabs>
        <w:ind w:left="340" w:hanging="340"/>
      </w:pPr>
      <w:rPr>
        <w:rFonts w:ascii="Times New Roman" w:hAnsi="Times New Roman" w:cs="Times New Roman" w:hint="default"/>
        <w:sz w:val="24"/>
        <w:szCs w:val="24"/>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3" w15:restartNumberingAfterBreak="0">
    <w:nsid w:val="0E61627C"/>
    <w:multiLevelType w:val="hybridMultilevel"/>
    <w:tmpl w:val="0BCC0502"/>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0">
    <w:nsid w:val="0F75345B"/>
    <w:multiLevelType w:val="multilevel"/>
    <w:tmpl w:val="2BACE3CE"/>
    <w:lvl w:ilvl="0">
      <w:start w:val="1"/>
      <w:numFmt w:val="decimal"/>
      <w:lvlText w:val="%1."/>
      <w:lvlJc w:val="left"/>
      <w:pPr>
        <w:ind w:left="126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340" w:hanging="1440"/>
      </w:pPr>
      <w:rPr>
        <w:rFonts w:hint="default"/>
      </w:rPr>
    </w:lvl>
  </w:abstractNum>
  <w:abstractNum w:abstractNumId="5" w15:restartNumberingAfterBreak="0">
    <w:nsid w:val="10CA5098"/>
    <w:multiLevelType w:val="hybridMultilevel"/>
    <w:tmpl w:val="7C844F7A"/>
    <w:lvl w:ilvl="0" w:tplc="92F8A1BE">
      <w:start w:val="1"/>
      <w:numFmt w:val="decimal"/>
      <w:lvlText w:val="%1)"/>
      <w:lvlJc w:val="left"/>
      <w:pPr>
        <w:ind w:left="900" w:hanging="360"/>
      </w:pPr>
      <w:rPr>
        <w:rFonts w:ascii="Times New Roman" w:hAnsi="Times New Roman" w:cs="Times New Roman" w:hint="default"/>
        <w:b w:val="0"/>
        <w:bCs w:val="0"/>
        <w:sz w:val="22"/>
        <w:szCs w:val="22"/>
        <w:lang w:val="en-G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12E518C0"/>
    <w:multiLevelType w:val="hybridMultilevel"/>
    <w:tmpl w:val="553430F4"/>
    <w:lvl w:ilvl="0" w:tplc="7B46A0C8">
      <w:start w:val="1"/>
      <w:numFmt w:val="decimal"/>
      <w:lvlText w:val="%1)"/>
      <w:lvlJc w:val="left"/>
      <w:pPr>
        <w:ind w:left="1260" w:hanging="360"/>
      </w:pPr>
      <w:rPr>
        <w:lang w:val="en-US"/>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15:restartNumberingAfterBreak="0">
    <w:nsid w:val="1E834113"/>
    <w:multiLevelType w:val="hybridMultilevel"/>
    <w:tmpl w:val="34E46EAC"/>
    <w:lvl w:ilvl="0" w:tplc="EEBAE4C2">
      <w:start w:val="1"/>
      <w:numFmt w:val="bullet"/>
      <w:pStyle w:val="ListBullet2"/>
      <w:lvlText w:val="-"/>
      <w:lvlJc w:val="left"/>
      <w:pPr>
        <w:tabs>
          <w:tab w:val="num" w:pos="700"/>
        </w:tabs>
        <w:ind w:left="680" w:hanging="340"/>
      </w:pPr>
      <w:rPr>
        <w:rFonts w:ascii="Times New Roman" w:hAnsi="Times New Roman" w:cs="Times New Roman" w:hint="default"/>
      </w:rPr>
    </w:lvl>
    <w:lvl w:ilvl="1" w:tplc="A8682F68" w:tentative="1">
      <w:start w:val="1"/>
      <w:numFmt w:val="bullet"/>
      <w:lvlText w:val="o"/>
      <w:lvlJc w:val="left"/>
      <w:pPr>
        <w:tabs>
          <w:tab w:val="num" w:pos="1440"/>
        </w:tabs>
        <w:ind w:left="1440" w:hanging="360"/>
      </w:pPr>
      <w:rPr>
        <w:rFonts w:ascii="Courier New" w:hAnsi="Courier New" w:hint="default"/>
      </w:rPr>
    </w:lvl>
    <w:lvl w:ilvl="2" w:tplc="00A61BA2" w:tentative="1">
      <w:start w:val="1"/>
      <w:numFmt w:val="bullet"/>
      <w:lvlText w:val=""/>
      <w:lvlJc w:val="left"/>
      <w:pPr>
        <w:tabs>
          <w:tab w:val="num" w:pos="2160"/>
        </w:tabs>
        <w:ind w:left="2160" w:hanging="360"/>
      </w:pPr>
      <w:rPr>
        <w:rFonts w:ascii="Wingdings" w:hAnsi="Wingdings" w:hint="default"/>
      </w:rPr>
    </w:lvl>
    <w:lvl w:ilvl="3" w:tplc="7B666FB8" w:tentative="1">
      <w:start w:val="1"/>
      <w:numFmt w:val="bullet"/>
      <w:lvlText w:val=""/>
      <w:lvlJc w:val="left"/>
      <w:pPr>
        <w:tabs>
          <w:tab w:val="num" w:pos="2880"/>
        </w:tabs>
        <w:ind w:left="2880" w:hanging="360"/>
      </w:pPr>
      <w:rPr>
        <w:rFonts w:ascii="Symbol" w:hAnsi="Symbol" w:hint="default"/>
      </w:rPr>
    </w:lvl>
    <w:lvl w:ilvl="4" w:tplc="5D1EADF8" w:tentative="1">
      <w:start w:val="1"/>
      <w:numFmt w:val="bullet"/>
      <w:lvlText w:val="o"/>
      <w:lvlJc w:val="left"/>
      <w:pPr>
        <w:tabs>
          <w:tab w:val="num" w:pos="3600"/>
        </w:tabs>
        <w:ind w:left="3600" w:hanging="360"/>
      </w:pPr>
      <w:rPr>
        <w:rFonts w:ascii="Courier New" w:hAnsi="Courier New" w:hint="default"/>
      </w:rPr>
    </w:lvl>
    <w:lvl w:ilvl="5" w:tplc="AEA0C4F6" w:tentative="1">
      <w:start w:val="1"/>
      <w:numFmt w:val="bullet"/>
      <w:lvlText w:val=""/>
      <w:lvlJc w:val="left"/>
      <w:pPr>
        <w:tabs>
          <w:tab w:val="num" w:pos="4320"/>
        </w:tabs>
        <w:ind w:left="4320" w:hanging="360"/>
      </w:pPr>
      <w:rPr>
        <w:rFonts w:ascii="Wingdings" w:hAnsi="Wingdings" w:hint="default"/>
      </w:rPr>
    </w:lvl>
    <w:lvl w:ilvl="6" w:tplc="97B8F1AE" w:tentative="1">
      <w:start w:val="1"/>
      <w:numFmt w:val="bullet"/>
      <w:lvlText w:val=""/>
      <w:lvlJc w:val="left"/>
      <w:pPr>
        <w:tabs>
          <w:tab w:val="num" w:pos="5040"/>
        </w:tabs>
        <w:ind w:left="5040" w:hanging="360"/>
      </w:pPr>
      <w:rPr>
        <w:rFonts w:ascii="Symbol" w:hAnsi="Symbol" w:hint="default"/>
      </w:rPr>
    </w:lvl>
    <w:lvl w:ilvl="7" w:tplc="31A012BC" w:tentative="1">
      <w:start w:val="1"/>
      <w:numFmt w:val="bullet"/>
      <w:lvlText w:val="o"/>
      <w:lvlJc w:val="left"/>
      <w:pPr>
        <w:tabs>
          <w:tab w:val="num" w:pos="5760"/>
        </w:tabs>
        <w:ind w:left="5760" w:hanging="360"/>
      </w:pPr>
      <w:rPr>
        <w:rFonts w:ascii="Courier New" w:hAnsi="Courier New" w:hint="default"/>
      </w:rPr>
    </w:lvl>
    <w:lvl w:ilvl="8" w:tplc="FB6E5C8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623C87"/>
    <w:multiLevelType w:val="hybridMultilevel"/>
    <w:tmpl w:val="AAE82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0" w15:restartNumberingAfterBreak="0">
    <w:nsid w:val="43CD5FD5"/>
    <w:multiLevelType w:val="hybridMultilevel"/>
    <w:tmpl w:val="B568DE64"/>
    <w:lvl w:ilvl="0" w:tplc="392CCFFC">
      <w:start w:val="1"/>
      <w:numFmt w:val="decimal"/>
      <w:lvlText w:val="%1)"/>
      <w:lvlJc w:val="left"/>
      <w:pPr>
        <w:ind w:left="1320" w:hanging="360"/>
      </w:pPr>
      <w:rPr>
        <w:b w:val="0"/>
        <w:bCs w:val="0"/>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1" w15:restartNumberingAfterBreak="0">
    <w:nsid w:val="572A21F3"/>
    <w:multiLevelType w:val="hybridMultilevel"/>
    <w:tmpl w:val="24624EA4"/>
    <w:lvl w:ilvl="0" w:tplc="D346B3DA">
      <w:start w:val="1"/>
      <w:numFmt w:val="bullet"/>
      <w:lvlText w:val="-"/>
      <w:lvlJc w:val="left"/>
      <w:pPr>
        <w:ind w:left="1620" w:hanging="360"/>
      </w:pPr>
      <w:rPr>
        <w:rFonts w:ascii="Arial" w:hAnsi="Arial" w:hint="default"/>
        <w:color w:val="auto"/>
        <w:sz w:val="24"/>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15:restartNumberingAfterBreak="0">
    <w:nsid w:val="592D5B80"/>
    <w:multiLevelType w:val="hybridMultilevel"/>
    <w:tmpl w:val="30AEEB42"/>
    <w:lvl w:ilvl="0" w:tplc="97948D2A">
      <w:start w:val="9"/>
      <w:numFmt w:val="decimal"/>
      <w:lvlText w:val="%1."/>
      <w:lvlJc w:val="left"/>
      <w:pPr>
        <w:ind w:left="720" w:hanging="360"/>
      </w:pPr>
      <w:rPr>
        <w:rFonts w:cs="Angsan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312D37"/>
    <w:multiLevelType w:val="hybridMultilevel"/>
    <w:tmpl w:val="71A41E90"/>
    <w:lvl w:ilvl="0" w:tplc="04090001">
      <w:start w:val="1"/>
      <w:numFmt w:val="bullet"/>
      <w:lvlText w:val=""/>
      <w:lvlJc w:val="left"/>
      <w:pPr>
        <w:ind w:left="720" w:hanging="360"/>
      </w:pPr>
      <w:rPr>
        <w:rFonts w:ascii="Symbol" w:hAnsi="Symbol" w:hint="default"/>
      </w:rPr>
    </w:lvl>
    <w:lvl w:ilvl="1" w:tplc="FC144028">
      <w:numFmt w:val="bullet"/>
      <w:lvlText w:val="–"/>
      <w:lvlJc w:val="left"/>
      <w:pPr>
        <w:ind w:left="1660" w:hanging="58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DF55D1"/>
    <w:multiLevelType w:val="multilevel"/>
    <w:tmpl w:val="E6084D62"/>
    <w:lvl w:ilvl="0">
      <w:start w:val="1"/>
      <w:numFmt w:val="decimal"/>
      <w:pStyle w:val="Heading1"/>
      <w:lvlText w:val="%1"/>
      <w:lvlJc w:val="left"/>
      <w:pPr>
        <w:tabs>
          <w:tab w:val="num" w:pos="1224"/>
        </w:tabs>
        <w:ind w:left="1224" w:hanging="1134"/>
      </w:pPr>
      <w:rPr>
        <w:rFonts w:hint="default"/>
      </w:rPr>
    </w:lvl>
    <w:lvl w:ilvl="1">
      <w:start w:val="1"/>
      <w:numFmt w:val="lowerLetter"/>
      <w:pStyle w:val="Heading2"/>
      <w:lvlText w:val="%2)"/>
      <w:lvlJc w:val="left"/>
      <w:pPr>
        <w:tabs>
          <w:tab w:val="num" w:pos="180"/>
        </w:tabs>
        <w:ind w:left="180" w:firstLine="0"/>
      </w:pPr>
      <w:rPr>
        <w:rFonts w:hint="default"/>
        <w:b/>
        <w:i/>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16" w15:restartNumberingAfterBreak="0">
    <w:nsid w:val="76C65C30"/>
    <w:multiLevelType w:val="hybridMultilevel"/>
    <w:tmpl w:val="20304DDE"/>
    <w:lvl w:ilvl="0" w:tplc="817267E6">
      <w:start w:val="1"/>
      <w:numFmt w:val="bullet"/>
      <w:pStyle w:val="BodyTextbullet"/>
      <w:lvlText w:val=""/>
      <w:lvlJc w:val="left"/>
      <w:pPr>
        <w:tabs>
          <w:tab w:val="num" w:pos="1440"/>
        </w:tabs>
        <w:ind w:left="1440" w:hanging="360"/>
      </w:pPr>
      <w:rPr>
        <w:rFonts w:ascii="Symbol" w:hAnsi="Symbol" w:hint="default"/>
        <w:color w:val="auto"/>
        <w:sz w:val="22"/>
      </w:rPr>
    </w:lvl>
    <w:lvl w:ilvl="1" w:tplc="04090019">
      <w:start w:val="1"/>
      <w:numFmt w:val="bullet"/>
      <w:lvlText w:val="o"/>
      <w:lvlJc w:val="left"/>
      <w:pPr>
        <w:tabs>
          <w:tab w:val="num" w:pos="2520"/>
        </w:tabs>
        <w:ind w:left="2520" w:hanging="360"/>
      </w:pPr>
      <w:rPr>
        <w:rFonts w:ascii="Courier New" w:hAnsi="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num w:numId="1" w16cid:durableId="367225340">
    <w:abstractNumId w:val="1"/>
  </w:num>
  <w:num w:numId="2" w16cid:durableId="1391463417">
    <w:abstractNumId w:val="0"/>
  </w:num>
  <w:num w:numId="3" w16cid:durableId="568881714">
    <w:abstractNumId w:val="9"/>
  </w:num>
  <w:num w:numId="4" w16cid:durableId="1823042534">
    <w:abstractNumId w:val="15"/>
  </w:num>
  <w:num w:numId="5" w16cid:durableId="1785538847">
    <w:abstractNumId w:val="7"/>
  </w:num>
  <w:num w:numId="6" w16cid:durableId="288706230">
    <w:abstractNumId w:val="16"/>
  </w:num>
  <w:num w:numId="7" w16cid:durableId="1780368163">
    <w:abstractNumId w:val="14"/>
  </w:num>
  <w:num w:numId="8" w16cid:durableId="756635745">
    <w:abstractNumId w:val="6"/>
  </w:num>
  <w:num w:numId="9" w16cid:durableId="197134275">
    <w:abstractNumId w:val="2"/>
  </w:num>
  <w:num w:numId="10" w16cid:durableId="212157948">
    <w:abstractNumId w:val="8"/>
  </w:num>
  <w:num w:numId="11" w16cid:durableId="1719815414">
    <w:abstractNumId w:val="13"/>
  </w:num>
  <w:num w:numId="12" w16cid:durableId="837888714">
    <w:abstractNumId w:val="4"/>
  </w:num>
  <w:num w:numId="13" w16cid:durableId="2085058577">
    <w:abstractNumId w:val="11"/>
  </w:num>
  <w:num w:numId="14" w16cid:durableId="1689402166">
    <w:abstractNumId w:val="5"/>
  </w:num>
  <w:num w:numId="15" w16cid:durableId="708068553">
    <w:abstractNumId w:val="12"/>
  </w:num>
  <w:num w:numId="16" w16cid:durableId="656498267">
    <w:abstractNumId w:val="3"/>
  </w:num>
  <w:num w:numId="17" w16cid:durableId="1493377854">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107940"/>
    <w:rsid w:val="00000021"/>
    <w:rsid w:val="000006ED"/>
    <w:rsid w:val="0000089F"/>
    <w:rsid w:val="00000B19"/>
    <w:rsid w:val="00001645"/>
    <w:rsid w:val="00001A90"/>
    <w:rsid w:val="00001C18"/>
    <w:rsid w:val="00001F8C"/>
    <w:rsid w:val="00002792"/>
    <w:rsid w:val="0000296E"/>
    <w:rsid w:val="0000403C"/>
    <w:rsid w:val="000043EB"/>
    <w:rsid w:val="00004550"/>
    <w:rsid w:val="0000458E"/>
    <w:rsid w:val="00004FDB"/>
    <w:rsid w:val="000052B3"/>
    <w:rsid w:val="000056DE"/>
    <w:rsid w:val="00005E13"/>
    <w:rsid w:val="00005F55"/>
    <w:rsid w:val="0000616E"/>
    <w:rsid w:val="0000636A"/>
    <w:rsid w:val="000069F7"/>
    <w:rsid w:val="00006C98"/>
    <w:rsid w:val="00006DE0"/>
    <w:rsid w:val="0000713B"/>
    <w:rsid w:val="00007166"/>
    <w:rsid w:val="00007192"/>
    <w:rsid w:val="00007277"/>
    <w:rsid w:val="00007A53"/>
    <w:rsid w:val="00007B6F"/>
    <w:rsid w:val="00007CE2"/>
    <w:rsid w:val="00007F7D"/>
    <w:rsid w:val="0001004B"/>
    <w:rsid w:val="0001031C"/>
    <w:rsid w:val="00010CF2"/>
    <w:rsid w:val="00011B4E"/>
    <w:rsid w:val="00011C21"/>
    <w:rsid w:val="00011F1A"/>
    <w:rsid w:val="00012AB1"/>
    <w:rsid w:val="00012EBA"/>
    <w:rsid w:val="000137C4"/>
    <w:rsid w:val="00013A19"/>
    <w:rsid w:val="00013AFA"/>
    <w:rsid w:val="000147B4"/>
    <w:rsid w:val="0001530E"/>
    <w:rsid w:val="0001550E"/>
    <w:rsid w:val="000159DC"/>
    <w:rsid w:val="00015AF6"/>
    <w:rsid w:val="00016278"/>
    <w:rsid w:val="00016399"/>
    <w:rsid w:val="000168F9"/>
    <w:rsid w:val="00016BD6"/>
    <w:rsid w:val="00017185"/>
    <w:rsid w:val="0001748C"/>
    <w:rsid w:val="000179D8"/>
    <w:rsid w:val="00017A8D"/>
    <w:rsid w:val="0002045A"/>
    <w:rsid w:val="0002082B"/>
    <w:rsid w:val="00020FB8"/>
    <w:rsid w:val="00021BB6"/>
    <w:rsid w:val="00021C7F"/>
    <w:rsid w:val="00021F98"/>
    <w:rsid w:val="000220E7"/>
    <w:rsid w:val="0002262F"/>
    <w:rsid w:val="00022A5F"/>
    <w:rsid w:val="00022B52"/>
    <w:rsid w:val="0002351B"/>
    <w:rsid w:val="000237D6"/>
    <w:rsid w:val="00023EC6"/>
    <w:rsid w:val="00024405"/>
    <w:rsid w:val="00025910"/>
    <w:rsid w:val="00025996"/>
    <w:rsid w:val="00025B4B"/>
    <w:rsid w:val="00026364"/>
    <w:rsid w:val="00026498"/>
    <w:rsid w:val="0002658E"/>
    <w:rsid w:val="000267F5"/>
    <w:rsid w:val="00027399"/>
    <w:rsid w:val="000304F4"/>
    <w:rsid w:val="000309DF"/>
    <w:rsid w:val="00030A34"/>
    <w:rsid w:val="00030BFC"/>
    <w:rsid w:val="00030CD3"/>
    <w:rsid w:val="00030E6E"/>
    <w:rsid w:val="000310AF"/>
    <w:rsid w:val="00031650"/>
    <w:rsid w:val="00033480"/>
    <w:rsid w:val="000341C7"/>
    <w:rsid w:val="0003421D"/>
    <w:rsid w:val="00034729"/>
    <w:rsid w:val="0003479E"/>
    <w:rsid w:val="00034D80"/>
    <w:rsid w:val="00034F3C"/>
    <w:rsid w:val="00035431"/>
    <w:rsid w:val="0003590B"/>
    <w:rsid w:val="0003605A"/>
    <w:rsid w:val="000360A9"/>
    <w:rsid w:val="0003610E"/>
    <w:rsid w:val="00036225"/>
    <w:rsid w:val="00037730"/>
    <w:rsid w:val="000400F2"/>
    <w:rsid w:val="000404B4"/>
    <w:rsid w:val="00040931"/>
    <w:rsid w:val="000410C8"/>
    <w:rsid w:val="000412B4"/>
    <w:rsid w:val="00041533"/>
    <w:rsid w:val="00041BFD"/>
    <w:rsid w:val="00041E3F"/>
    <w:rsid w:val="00042060"/>
    <w:rsid w:val="000425F3"/>
    <w:rsid w:val="00042803"/>
    <w:rsid w:val="00043005"/>
    <w:rsid w:val="00043078"/>
    <w:rsid w:val="00043231"/>
    <w:rsid w:val="000435C7"/>
    <w:rsid w:val="0004396C"/>
    <w:rsid w:val="000439C2"/>
    <w:rsid w:val="00044510"/>
    <w:rsid w:val="00044631"/>
    <w:rsid w:val="000447D9"/>
    <w:rsid w:val="00044A7D"/>
    <w:rsid w:val="00044B69"/>
    <w:rsid w:val="00044CEE"/>
    <w:rsid w:val="00045A6A"/>
    <w:rsid w:val="00045E35"/>
    <w:rsid w:val="00046845"/>
    <w:rsid w:val="00046A11"/>
    <w:rsid w:val="00046B93"/>
    <w:rsid w:val="00046E0D"/>
    <w:rsid w:val="00047799"/>
    <w:rsid w:val="00047A76"/>
    <w:rsid w:val="00052C5A"/>
    <w:rsid w:val="000538A4"/>
    <w:rsid w:val="000544FA"/>
    <w:rsid w:val="00054603"/>
    <w:rsid w:val="00055252"/>
    <w:rsid w:val="000554C5"/>
    <w:rsid w:val="00055846"/>
    <w:rsid w:val="000558B0"/>
    <w:rsid w:val="00055EBB"/>
    <w:rsid w:val="00056157"/>
    <w:rsid w:val="00056349"/>
    <w:rsid w:val="000565E7"/>
    <w:rsid w:val="00056DC7"/>
    <w:rsid w:val="000577EE"/>
    <w:rsid w:val="00057971"/>
    <w:rsid w:val="00057E27"/>
    <w:rsid w:val="000603AC"/>
    <w:rsid w:val="000607B5"/>
    <w:rsid w:val="000609C6"/>
    <w:rsid w:val="00060ADE"/>
    <w:rsid w:val="00060B22"/>
    <w:rsid w:val="00061312"/>
    <w:rsid w:val="0006160A"/>
    <w:rsid w:val="000616FF"/>
    <w:rsid w:val="000618AD"/>
    <w:rsid w:val="00062785"/>
    <w:rsid w:val="00062C75"/>
    <w:rsid w:val="00062F4E"/>
    <w:rsid w:val="00063C52"/>
    <w:rsid w:val="00063CBA"/>
    <w:rsid w:val="00063DE7"/>
    <w:rsid w:val="00064D9C"/>
    <w:rsid w:val="0006616C"/>
    <w:rsid w:val="00066243"/>
    <w:rsid w:val="0006672D"/>
    <w:rsid w:val="00066EDB"/>
    <w:rsid w:val="000670EC"/>
    <w:rsid w:val="00067116"/>
    <w:rsid w:val="00067783"/>
    <w:rsid w:val="000678CA"/>
    <w:rsid w:val="00070D22"/>
    <w:rsid w:val="0007116D"/>
    <w:rsid w:val="0007119C"/>
    <w:rsid w:val="00072532"/>
    <w:rsid w:val="000728EB"/>
    <w:rsid w:val="00072A18"/>
    <w:rsid w:val="00072FE5"/>
    <w:rsid w:val="000739D9"/>
    <w:rsid w:val="00073CD8"/>
    <w:rsid w:val="00074221"/>
    <w:rsid w:val="0007644B"/>
    <w:rsid w:val="000765C7"/>
    <w:rsid w:val="00076D45"/>
    <w:rsid w:val="000772EC"/>
    <w:rsid w:val="0007769F"/>
    <w:rsid w:val="00080AE3"/>
    <w:rsid w:val="00080BA9"/>
    <w:rsid w:val="00080E69"/>
    <w:rsid w:val="00081E64"/>
    <w:rsid w:val="0008248C"/>
    <w:rsid w:val="00082512"/>
    <w:rsid w:val="00082CE7"/>
    <w:rsid w:val="00082D5B"/>
    <w:rsid w:val="00082F61"/>
    <w:rsid w:val="000834DF"/>
    <w:rsid w:val="0008415E"/>
    <w:rsid w:val="0008418C"/>
    <w:rsid w:val="000843B1"/>
    <w:rsid w:val="000843D2"/>
    <w:rsid w:val="000846F5"/>
    <w:rsid w:val="00084F7D"/>
    <w:rsid w:val="000850BC"/>
    <w:rsid w:val="0008576D"/>
    <w:rsid w:val="000859EE"/>
    <w:rsid w:val="00085D1F"/>
    <w:rsid w:val="0008614E"/>
    <w:rsid w:val="000866C5"/>
    <w:rsid w:val="000873E8"/>
    <w:rsid w:val="000900BF"/>
    <w:rsid w:val="00090C69"/>
    <w:rsid w:val="00090CD8"/>
    <w:rsid w:val="0009103C"/>
    <w:rsid w:val="000910DE"/>
    <w:rsid w:val="0009123D"/>
    <w:rsid w:val="00091839"/>
    <w:rsid w:val="00091B17"/>
    <w:rsid w:val="00091D93"/>
    <w:rsid w:val="00091EAF"/>
    <w:rsid w:val="00092747"/>
    <w:rsid w:val="0009280D"/>
    <w:rsid w:val="00092E50"/>
    <w:rsid w:val="00092FB8"/>
    <w:rsid w:val="00092FD0"/>
    <w:rsid w:val="00093772"/>
    <w:rsid w:val="00093791"/>
    <w:rsid w:val="0009384F"/>
    <w:rsid w:val="00093909"/>
    <w:rsid w:val="0009404C"/>
    <w:rsid w:val="00094137"/>
    <w:rsid w:val="0009414E"/>
    <w:rsid w:val="000945F7"/>
    <w:rsid w:val="000947E3"/>
    <w:rsid w:val="000961E7"/>
    <w:rsid w:val="00096367"/>
    <w:rsid w:val="000967C5"/>
    <w:rsid w:val="00097B1D"/>
    <w:rsid w:val="000A0127"/>
    <w:rsid w:val="000A045D"/>
    <w:rsid w:val="000A0AE1"/>
    <w:rsid w:val="000A0C3D"/>
    <w:rsid w:val="000A136A"/>
    <w:rsid w:val="000A1734"/>
    <w:rsid w:val="000A1DC6"/>
    <w:rsid w:val="000A1E31"/>
    <w:rsid w:val="000A2103"/>
    <w:rsid w:val="000A29C6"/>
    <w:rsid w:val="000A2B1C"/>
    <w:rsid w:val="000A2BBF"/>
    <w:rsid w:val="000A3084"/>
    <w:rsid w:val="000A3168"/>
    <w:rsid w:val="000A325B"/>
    <w:rsid w:val="000A3484"/>
    <w:rsid w:val="000A355E"/>
    <w:rsid w:val="000A356C"/>
    <w:rsid w:val="000A3673"/>
    <w:rsid w:val="000A4831"/>
    <w:rsid w:val="000A4875"/>
    <w:rsid w:val="000A511D"/>
    <w:rsid w:val="000A63C2"/>
    <w:rsid w:val="000A69DA"/>
    <w:rsid w:val="000A6DB3"/>
    <w:rsid w:val="000A7A70"/>
    <w:rsid w:val="000A7D6F"/>
    <w:rsid w:val="000A7DB9"/>
    <w:rsid w:val="000B0B56"/>
    <w:rsid w:val="000B148A"/>
    <w:rsid w:val="000B1E8B"/>
    <w:rsid w:val="000B26BF"/>
    <w:rsid w:val="000B2AB9"/>
    <w:rsid w:val="000B2E6D"/>
    <w:rsid w:val="000B33D7"/>
    <w:rsid w:val="000B3662"/>
    <w:rsid w:val="000B3E07"/>
    <w:rsid w:val="000B3F48"/>
    <w:rsid w:val="000B4578"/>
    <w:rsid w:val="000B4EBE"/>
    <w:rsid w:val="000B5D0C"/>
    <w:rsid w:val="000B61E7"/>
    <w:rsid w:val="000B654F"/>
    <w:rsid w:val="000B7196"/>
    <w:rsid w:val="000B728A"/>
    <w:rsid w:val="000B7574"/>
    <w:rsid w:val="000C010F"/>
    <w:rsid w:val="000C0271"/>
    <w:rsid w:val="000C0BD7"/>
    <w:rsid w:val="000C0BFD"/>
    <w:rsid w:val="000C2631"/>
    <w:rsid w:val="000C31FB"/>
    <w:rsid w:val="000C33FD"/>
    <w:rsid w:val="000C39B6"/>
    <w:rsid w:val="000C3B5C"/>
    <w:rsid w:val="000C3E61"/>
    <w:rsid w:val="000C3F71"/>
    <w:rsid w:val="000C40E5"/>
    <w:rsid w:val="000C440F"/>
    <w:rsid w:val="000C506C"/>
    <w:rsid w:val="000C5889"/>
    <w:rsid w:val="000C58CA"/>
    <w:rsid w:val="000C5EE3"/>
    <w:rsid w:val="000C67E4"/>
    <w:rsid w:val="000C6C6E"/>
    <w:rsid w:val="000C6CA2"/>
    <w:rsid w:val="000C6F17"/>
    <w:rsid w:val="000C6F79"/>
    <w:rsid w:val="000C753C"/>
    <w:rsid w:val="000D0250"/>
    <w:rsid w:val="000D036F"/>
    <w:rsid w:val="000D086E"/>
    <w:rsid w:val="000D10FF"/>
    <w:rsid w:val="000D115A"/>
    <w:rsid w:val="000D12E1"/>
    <w:rsid w:val="000D12FC"/>
    <w:rsid w:val="000D18E1"/>
    <w:rsid w:val="000D1E59"/>
    <w:rsid w:val="000D20D3"/>
    <w:rsid w:val="000D294B"/>
    <w:rsid w:val="000D2A05"/>
    <w:rsid w:val="000D2A41"/>
    <w:rsid w:val="000D2AF5"/>
    <w:rsid w:val="000D2E33"/>
    <w:rsid w:val="000D31D9"/>
    <w:rsid w:val="000D3300"/>
    <w:rsid w:val="000D37C7"/>
    <w:rsid w:val="000D506F"/>
    <w:rsid w:val="000D511C"/>
    <w:rsid w:val="000D577E"/>
    <w:rsid w:val="000D62EF"/>
    <w:rsid w:val="000D6552"/>
    <w:rsid w:val="000D6F7E"/>
    <w:rsid w:val="000D7513"/>
    <w:rsid w:val="000D780F"/>
    <w:rsid w:val="000D7BAB"/>
    <w:rsid w:val="000D7ED4"/>
    <w:rsid w:val="000E02AA"/>
    <w:rsid w:val="000E05BA"/>
    <w:rsid w:val="000E07DB"/>
    <w:rsid w:val="000E087F"/>
    <w:rsid w:val="000E0DA8"/>
    <w:rsid w:val="000E19F3"/>
    <w:rsid w:val="000E1A9B"/>
    <w:rsid w:val="000E1B5E"/>
    <w:rsid w:val="000E2EBA"/>
    <w:rsid w:val="000E389D"/>
    <w:rsid w:val="000E3983"/>
    <w:rsid w:val="000E3D32"/>
    <w:rsid w:val="000E45CF"/>
    <w:rsid w:val="000E4F5D"/>
    <w:rsid w:val="000E5563"/>
    <w:rsid w:val="000E579E"/>
    <w:rsid w:val="000E5879"/>
    <w:rsid w:val="000E61E0"/>
    <w:rsid w:val="000E642A"/>
    <w:rsid w:val="000E691D"/>
    <w:rsid w:val="000E6DC3"/>
    <w:rsid w:val="000E7ED8"/>
    <w:rsid w:val="000F02D1"/>
    <w:rsid w:val="000F03E8"/>
    <w:rsid w:val="000F0ACE"/>
    <w:rsid w:val="000F174B"/>
    <w:rsid w:val="000F1F39"/>
    <w:rsid w:val="000F270D"/>
    <w:rsid w:val="000F2B66"/>
    <w:rsid w:val="000F3038"/>
    <w:rsid w:val="000F3F11"/>
    <w:rsid w:val="000F41DE"/>
    <w:rsid w:val="000F45FC"/>
    <w:rsid w:val="000F4D36"/>
    <w:rsid w:val="000F567C"/>
    <w:rsid w:val="000F5F56"/>
    <w:rsid w:val="000F62D1"/>
    <w:rsid w:val="000F62F0"/>
    <w:rsid w:val="000F6400"/>
    <w:rsid w:val="000F6C6B"/>
    <w:rsid w:val="000F6D02"/>
    <w:rsid w:val="000F7098"/>
    <w:rsid w:val="000F7123"/>
    <w:rsid w:val="000F7199"/>
    <w:rsid w:val="000F7236"/>
    <w:rsid w:val="000F7335"/>
    <w:rsid w:val="000F7A5D"/>
    <w:rsid w:val="00100A99"/>
    <w:rsid w:val="00100D31"/>
    <w:rsid w:val="00100D91"/>
    <w:rsid w:val="00100DF9"/>
    <w:rsid w:val="00101393"/>
    <w:rsid w:val="001013CF"/>
    <w:rsid w:val="001023B5"/>
    <w:rsid w:val="001023C8"/>
    <w:rsid w:val="00103551"/>
    <w:rsid w:val="001035F0"/>
    <w:rsid w:val="00103908"/>
    <w:rsid w:val="00104753"/>
    <w:rsid w:val="00104CE6"/>
    <w:rsid w:val="0010505B"/>
    <w:rsid w:val="00105363"/>
    <w:rsid w:val="00105525"/>
    <w:rsid w:val="00105561"/>
    <w:rsid w:val="00105AAE"/>
    <w:rsid w:val="00105B40"/>
    <w:rsid w:val="00105F9F"/>
    <w:rsid w:val="0010600C"/>
    <w:rsid w:val="00106357"/>
    <w:rsid w:val="00106583"/>
    <w:rsid w:val="00106C9D"/>
    <w:rsid w:val="00107940"/>
    <w:rsid w:val="00107947"/>
    <w:rsid w:val="001079A9"/>
    <w:rsid w:val="00110028"/>
    <w:rsid w:val="001100D0"/>
    <w:rsid w:val="00110C8A"/>
    <w:rsid w:val="00110E72"/>
    <w:rsid w:val="00110F3E"/>
    <w:rsid w:val="00111288"/>
    <w:rsid w:val="00111395"/>
    <w:rsid w:val="001116AC"/>
    <w:rsid w:val="00112016"/>
    <w:rsid w:val="0011266C"/>
    <w:rsid w:val="001126B6"/>
    <w:rsid w:val="00113262"/>
    <w:rsid w:val="00113FCD"/>
    <w:rsid w:val="00114679"/>
    <w:rsid w:val="0011489B"/>
    <w:rsid w:val="00114A16"/>
    <w:rsid w:val="0011647A"/>
    <w:rsid w:val="00116542"/>
    <w:rsid w:val="0011697F"/>
    <w:rsid w:val="00116BC7"/>
    <w:rsid w:val="00117094"/>
    <w:rsid w:val="00117460"/>
    <w:rsid w:val="001179CA"/>
    <w:rsid w:val="00117A86"/>
    <w:rsid w:val="00117FD0"/>
    <w:rsid w:val="0012054C"/>
    <w:rsid w:val="001208A1"/>
    <w:rsid w:val="00120A33"/>
    <w:rsid w:val="001210C1"/>
    <w:rsid w:val="00121251"/>
    <w:rsid w:val="0012179E"/>
    <w:rsid w:val="001218F0"/>
    <w:rsid w:val="00121AC2"/>
    <w:rsid w:val="00121CFD"/>
    <w:rsid w:val="001228DE"/>
    <w:rsid w:val="00123EE0"/>
    <w:rsid w:val="00123F89"/>
    <w:rsid w:val="00123FB0"/>
    <w:rsid w:val="00124AEE"/>
    <w:rsid w:val="00124BF0"/>
    <w:rsid w:val="00124DE1"/>
    <w:rsid w:val="00125033"/>
    <w:rsid w:val="00125C9F"/>
    <w:rsid w:val="00125D6A"/>
    <w:rsid w:val="00125FF9"/>
    <w:rsid w:val="00125FFB"/>
    <w:rsid w:val="00126C93"/>
    <w:rsid w:val="00126D35"/>
    <w:rsid w:val="00127007"/>
    <w:rsid w:val="00127657"/>
    <w:rsid w:val="00127772"/>
    <w:rsid w:val="0012791E"/>
    <w:rsid w:val="00127D09"/>
    <w:rsid w:val="001302BA"/>
    <w:rsid w:val="00130715"/>
    <w:rsid w:val="001309D0"/>
    <w:rsid w:val="00130CE2"/>
    <w:rsid w:val="00130D9C"/>
    <w:rsid w:val="001314AA"/>
    <w:rsid w:val="001314D0"/>
    <w:rsid w:val="00131785"/>
    <w:rsid w:val="00131D52"/>
    <w:rsid w:val="00131E08"/>
    <w:rsid w:val="00131E21"/>
    <w:rsid w:val="0013202C"/>
    <w:rsid w:val="001320AF"/>
    <w:rsid w:val="0013269A"/>
    <w:rsid w:val="001326FB"/>
    <w:rsid w:val="00132910"/>
    <w:rsid w:val="00132AD6"/>
    <w:rsid w:val="00132AF0"/>
    <w:rsid w:val="00132F16"/>
    <w:rsid w:val="0013301F"/>
    <w:rsid w:val="001330E4"/>
    <w:rsid w:val="00133564"/>
    <w:rsid w:val="001335C1"/>
    <w:rsid w:val="001336AF"/>
    <w:rsid w:val="00133A38"/>
    <w:rsid w:val="00133BED"/>
    <w:rsid w:val="0013401D"/>
    <w:rsid w:val="001352AC"/>
    <w:rsid w:val="00135543"/>
    <w:rsid w:val="00135862"/>
    <w:rsid w:val="0013603F"/>
    <w:rsid w:val="001366C7"/>
    <w:rsid w:val="001367EA"/>
    <w:rsid w:val="0013790C"/>
    <w:rsid w:val="001403DA"/>
    <w:rsid w:val="001403FE"/>
    <w:rsid w:val="00141178"/>
    <w:rsid w:val="00141519"/>
    <w:rsid w:val="00141C05"/>
    <w:rsid w:val="001425B8"/>
    <w:rsid w:val="0014323D"/>
    <w:rsid w:val="001435A3"/>
    <w:rsid w:val="00143F7E"/>
    <w:rsid w:val="001449A8"/>
    <w:rsid w:val="00144ABD"/>
    <w:rsid w:val="001462CE"/>
    <w:rsid w:val="00146327"/>
    <w:rsid w:val="001465CF"/>
    <w:rsid w:val="00146F7D"/>
    <w:rsid w:val="00146FA3"/>
    <w:rsid w:val="001470E0"/>
    <w:rsid w:val="00147602"/>
    <w:rsid w:val="0014796C"/>
    <w:rsid w:val="00147B2C"/>
    <w:rsid w:val="001504AA"/>
    <w:rsid w:val="0015089A"/>
    <w:rsid w:val="00150BFE"/>
    <w:rsid w:val="00150C46"/>
    <w:rsid w:val="00151A70"/>
    <w:rsid w:val="00151F2B"/>
    <w:rsid w:val="00152950"/>
    <w:rsid w:val="00152D72"/>
    <w:rsid w:val="00153C07"/>
    <w:rsid w:val="0015429D"/>
    <w:rsid w:val="00154B40"/>
    <w:rsid w:val="00154E65"/>
    <w:rsid w:val="00155082"/>
    <w:rsid w:val="001550ED"/>
    <w:rsid w:val="00155327"/>
    <w:rsid w:val="001558E3"/>
    <w:rsid w:val="00155AD8"/>
    <w:rsid w:val="001568A5"/>
    <w:rsid w:val="0015744E"/>
    <w:rsid w:val="001577A7"/>
    <w:rsid w:val="00157852"/>
    <w:rsid w:val="001578CA"/>
    <w:rsid w:val="00157EA5"/>
    <w:rsid w:val="001607C2"/>
    <w:rsid w:val="00160A75"/>
    <w:rsid w:val="00160F43"/>
    <w:rsid w:val="001612E2"/>
    <w:rsid w:val="001614B3"/>
    <w:rsid w:val="001615BF"/>
    <w:rsid w:val="001620B5"/>
    <w:rsid w:val="0016235B"/>
    <w:rsid w:val="00162757"/>
    <w:rsid w:val="00162A98"/>
    <w:rsid w:val="0016311F"/>
    <w:rsid w:val="00163C47"/>
    <w:rsid w:val="00163D4F"/>
    <w:rsid w:val="00164058"/>
    <w:rsid w:val="001644B3"/>
    <w:rsid w:val="001648DA"/>
    <w:rsid w:val="001655B5"/>
    <w:rsid w:val="00166691"/>
    <w:rsid w:val="001666ED"/>
    <w:rsid w:val="00166832"/>
    <w:rsid w:val="00166C9A"/>
    <w:rsid w:val="0016707D"/>
    <w:rsid w:val="001673EF"/>
    <w:rsid w:val="00167455"/>
    <w:rsid w:val="001674FF"/>
    <w:rsid w:val="001675E1"/>
    <w:rsid w:val="00167632"/>
    <w:rsid w:val="00167E34"/>
    <w:rsid w:val="00167E39"/>
    <w:rsid w:val="0017030B"/>
    <w:rsid w:val="00170C84"/>
    <w:rsid w:val="00170E33"/>
    <w:rsid w:val="001711F3"/>
    <w:rsid w:val="00171E19"/>
    <w:rsid w:val="001735B2"/>
    <w:rsid w:val="001737E0"/>
    <w:rsid w:val="00173950"/>
    <w:rsid w:val="00173C59"/>
    <w:rsid w:val="00173C6B"/>
    <w:rsid w:val="00174DCF"/>
    <w:rsid w:val="00175A7B"/>
    <w:rsid w:val="00175DD3"/>
    <w:rsid w:val="00175F76"/>
    <w:rsid w:val="00176170"/>
    <w:rsid w:val="00176D6C"/>
    <w:rsid w:val="00176DC3"/>
    <w:rsid w:val="00176F18"/>
    <w:rsid w:val="0017712D"/>
    <w:rsid w:val="00177548"/>
    <w:rsid w:val="0018015A"/>
    <w:rsid w:val="00180455"/>
    <w:rsid w:val="001812D1"/>
    <w:rsid w:val="001827B5"/>
    <w:rsid w:val="00182901"/>
    <w:rsid w:val="00182995"/>
    <w:rsid w:val="001833E8"/>
    <w:rsid w:val="00183421"/>
    <w:rsid w:val="0018494D"/>
    <w:rsid w:val="00185124"/>
    <w:rsid w:val="0018521B"/>
    <w:rsid w:val="00185385"/>
    <w:rsid w:val="001856D1"/>
    <w:rsid w:val="00185FA7"/>
    <w:rsid w:val="00186126"/>
    <w:rsid w:val="00187B8C"/>
    <w:rsid w:val="00187F65"/>
    <w:rsid w:val="001900CF"/>
    <w:rsid w:val="00190103"/>
    <w:rsid w:val="001915CB"/>
    <w:rsid w:val="00191BFE"/>
    <w:rsid w:val="00191C72"/>
    <w:rsid w:val="00192533"/>
    <w:rsid w:val="00192694"/>
    <w:rsid w:val="00192B93"/>
    <w:rsid w:val="00192C9A"/>
    <w:rsid w:val="00192D5E"/>
    <w:rsid w:val="00193543"/>
    <w:rsid w:val="001936E7"/>
    <w:rsid w:val="00193A70"/>
    <w:rsid w:val="00193D40"/>
    <w:rsid w:val="00194E96"/>
    <w:rsid w:val="001952CD"/>
    <w:rsid w:val="0019538E"/>
    <w:rsid w:val="00195B91"/>
    <w:rsid w:val="001960E2"/>
    <w:rsid w:val="00196442"/>
    <w:rsid w:val="00196ACA"/>
    <w:rsid w:val="00197918"/>
    <w:rsid w:val="001A0131"/>
    <w:rsid w:val="001A0A82"/>
    <w:rsid w:val="001A14F6"/>
    <w:rsid w:val="001A1DF2"/>
    <w:rsid w:val="001A1F2F"/>
    <w:rsid w:val="001A29FD"/>
    <w:rsid w:val="001A30B5"/>
    <w:rsid w:val="001A33E5"/>
    <w:rsid w:val="001A366A"/>
    <w:rsid w:val="001A3B89"/>
    <w:rsid w:val="001A4581"/>
    <w:rsid w:val="001A4880"/>
    <w:rsid w:val="001A49E0"/>
    <w:rsid w:val="001A4FA4"/>
    <w:rsid w:val="001A5635"/>
    <w:rsid w:val="001A5EB2"/>
    <w:rsid w:val="001A6002"/>
    <w:rsid w:val="001A6728"/>
    <w:rsid w:val="001A68A0"/>
    <w:rsid w:val="001A772C"/>
    <w:rsid w:val="001A7D08"/>
    <w:rsid w:val="001A7DCF"/>
    <w:rsid w:val="001B050E"/>
    <w:rsid w:val="001B083F"/>
    <w:rsid w:val="001B0D77"/>
    <w:rsid w:val="001B1B7E"/>
    <w:rsid w:val="001B21C6"/>
    <w:rsid w:val="001B27DE"/>
    <w:rsid w:val="001B2F23"/>
    <w:rsid w:val="001B389C"/>
    <w:rsid w:val="001B3BB2"/>
    <w:rsid w:val="001B3C24"/>
    <w:rsid w:val="001B52B8"/>
    <w:rsid w:val="001B5EEA"/>
    <w:rsid w:val="001B5F43"/>
    <w:rsid w:val="001B6702"/>
    <w:rsid w:val="001B695E"/>
    <w:rsid w:val="001B6D4C"/>
    <w:rsid w:val="001B7BD4"/>
    <w:rsid w:val="001B7C6D"/>
    <w:rsid w:val="001C045E"/>
    <w:rsid w:val="001C0B49"/>
    <w:rsid w:val="001C0BC7"/>
    <w:rsid w:val="001C1A27"/>
    <w:rsid w:val="001C234D"/>
    <w:rsid w:val="001C321B"/>
    <w:rsid w:val="001C33D6"/>
    <w:rsid w:val="001C34BC"/>
    <w:rsid w:val="001C3734"/>
    <w:rsid w:val="001C3C14"/>
    <w:rsid w:val="001C3D47"/>
    <w:rsid w:val="001C401A"/>
    <w:rsid w:val="001C419D"/>
    <w:rsid w:val="001C4228"/>
    <w:rsid w:val="001C4314"/>
    <w:rsid w:val="001C480E"/>
    <w:rsid w:val="001C4953"/>
    <w:rsid w:val="001C49D6"/>
    <w:rsid w:val="001C543C"/>
    <w:rsid w:val="001C55FD"/>
    <w:rsid w:val="001C5BA2"/>
    <w:rsid w:val="001C5C5B"/>
    <w:rsid w:val="001C5D11"/>
    <w:rsid w:val="001C5E60"/>
    <w:rsid w:val="001C62B5"/>
    <w:rsid w:val="001C699B"/>
    <w:rsid w:val="001C6BD7"/>
    <w:rsid w:val="001C6BED"/>
    <w:rsid w:val="001C6DE0"/>
    <w:rsid w:val="001C771C"/>
    <w:rsid w:val="001C7987"/>
    <w:rsid w:val="001C7AE4"/>
    <w:rsid w:val="001D0AD9"/>
    <w:rsid w:val="001D0B68"/>
    <w:rsid w:val="001D1946"/>
    <w:rsid w:val="001D1A0A"/>
    <w:rsid w:val="001D1E32"/>
    <w:rsid w:val="001D2668"/>
    <w:rsid w:val="001D273B"/>
    <w:rsid w:val="001D28A1"/>
    <w:rsid w:val="001D2C58"/>
    <w:rsid w:val="001D3908"/>
    <w:rsid w:val="001D408C"/>
    <w:rsid w:val="001D4483"/>
    <w:rsid w:val="001D5127"/>
    <w:rsid w:val="001D51E7"/>
    <w:rsid w:val="001D60BD"/>
    <w:rsid w:val="001D6403"/>
    <w:rsid w:val="001D6416"/>
    <w:rsid w:val="001D64F0"/>
    <w:rsid w:val="001D6560"/>
    <w:rsid w:val="001D677F"/>
    <w:rsid w:val="001D6AC0"/>
    <w:rsid w:val="001D6C14"/>
    <w:rsid w:val="001D7155"/>
    <w:rsid w:val="001D7EEF"/>
    <w:rsid w:val="001E0201"/>
    <w:rsid w:val="001E0A1F"/>
    <w:rsid w:val="001E1829"/>
    <w:rsid w:val="001E1B18"/>
    <w:rsid w:val="001E1BDD"/>
    <w:rsid w:val="001E1CC8"/>
    <w:rsid w:val="001E260C"/>
    <w:rsid w:val="001E26E7"/>
    <w:rsid w:val="001E285F"/>
    <w:rsid w:val="001E2EFC"/>
    <w:rsid w:val="001E2FE7"/>
    <w:rsid w:val="001E3723"/>
    <w:rsid w:val="001E39F2"/>
    <w:rsid w:val="001E3E8D"/>
    <w:rsid w:val="001E4569"/>
    <w:rsid w:val="001E5132"/>
    <w:rsid w:val="001E52CD"/>
    <w:rsid w:val="001E53E9"/>
    <w:rsid w:val="001E5A10"/>
    <w:rsid w:val="001E6040"/>
    <w:rsid w:val="001E6791"/>
    <w:rsid w:val="001E7BBD"/>
    <w:rsid w:val="001F06E2"/>
    <w:rsid w:val="001F0B82"/>
    <w:rsid w:val="001F0D40"/>
    <w:rsid w:val="001F23FD"/>
    <w:rsid w:val="001F265E"/>
    <w:rsid w:val="001F2E13"/>
    <w:rsid w:val="001F482D"/>
    <w:rsid w:val="001F4AA3"/>
    <w:rsid w:val="001F4B30"/>
    <w:rsid w:val="001F4F7D"/>
    <w:rsid w:val="001F5944"/>
    <w:rsid w:val="001F65AB"/>
    <w:rsid w:val="001F6609"/>
    <w:rsid w:val="001F6ADB"/>
    <w:rsid w:val="001F7E17"/>
    <w:rsid w:val="00200444"/>
    <w:rsid w:val="0020044E"/>
    <w:rsid w:val="002010B4"/>
    <w:rsid w:val="002010E6"/>
    <w:rsid w:val="00201533"/>
    <w:rsid w:val="00201FD3"/>
    <w:rsid w:val="002022D1"/>
    <w:rsid w:val="002024E5"/>
    <w:rsid w:val="00202745"/>
    <w:rsid w:val="00202D2C"/>
    <w:rsid w:val="00203136"/>
    <w:rsid w:val="00203A75"/>
    <w:rsid w:val="002042E0"/>
    <w:rsid w:val="00204726"/>
    <w:rsid w:val="00204D1F"/>
    <w:rsid w:val="0020519F"/>
    <w:rsid w:val="00206017"/>
    <w:rsid w:val="0020616C"/>
    <w:rsid w:val="0020626C"/>
    <w:rsid w:val="002066D7"/>
    <w:rsid w:val="00207163"/>
    <w:rsid w:val="0020725B"/>
    <w:rsid w:val="002073D9"/>
    <w:rsid w:val="00207CB2"/>
    <w:rsid w:val="00207F3B"/>
    <w:rsid w:val="00210C45"/>
    <w:rsid w:val="002112F5"/>
    <w:rsid w:val="002115CC"/>
    <w:rsid w:val="00211DD6"/>
    <w:rsid w:val="00212151"/>
    <w:rsid w:val="002123BC"/>
    <w:rsid w:val="00212442"/>
    <w:rsid w:val="00212885"/>
    <w:rsid w:val="002128C5"/>
    <w:rsid w:val="002131CE"/>
    <w:rsid w:val="002136C1"/>
    <w:rsid w:val="00213962"/>
    <w:rsid w:val="00213A97"/>
    <w:rsid w:val="00213D5A"/>
    <w:rsid w:val="002146C2"/>
    <w:rsid w:val="00214914"/>
    <w:rsid w:val="002150D2"/>
    <w:rsid w:val="002156BB"/>
    <w:rsid w:val="002156F4"/>
    <w:rsid w:val="0021652F"/>
    <w:rsid w:val="00216C6A"/>
    <w:rsid w:val="00216F73"/>
    <w:rsid w:val="002171E8"/>
    <w:rsid w:val="00217553"/>
    <w:rsid w:val="002176E0"/>
    <w:rsid w:val="00217C27"/>
    <w:rsid w:val="00220625"/>
    <w:rsid w:val="00220F79"/>
    <w:rsid w:val="002218A0"/>
    <w:rsid w:val="00221AE1"/>
    <w:rsid w:val="00221C62"/>
    <w:rsid w:val="00222077"/>
    <w:rsid w:val="00222577"/>
    <w:rsid w:val="002226F4"/>
    <w:rsid w:val="002228BB"/>
    <w:rsid w:val="00222BE4"/>
    <w:rsid w:val="002231B0"/>
    <w:rsid w:val="002239CD"/>
    <w:rsid w:val="00223AA3"/>
    <w:rsid w:val="00223F55"/>
    <w:rsid w:val="00224072"/>
    <w:rsid w:val="00224997"/>
    <w:rsid w:val="00224E4D"/>
    <w:rsid w:val="00224F29"/>
    <w:rsid w:val="0022505C"/>
    <w:rsid w:val="00225387"/>
    <w:rsid w:val="00225455"/>
    <w:rsid w:val="00225D07"/>
    <w:rsid w:val="00226418"/>
    <w:rsid w:val="00226518"/>
    <w:rsid w:val="00226600"/>
    <w:rsid w:val="0022678D"/>
    <w:rsid w:val="00226EFF"/>
    <w:rsid w:val="00227325"/>
    <w:rsid w:val="002276EB"/>
    <w:rsid w:val="00227707"/>
    <w:rsid w:val="002277EB"/>
    <w:rsid w:val="00227978"/>
    <w:rsid w:val="00227A94"/>
    <w:rsid w:val="0023079E"/>
    <w:rsid w:val="002312D7"/>
    <w:rsid w:val="002312F9"/>
    <w:rsid w:val="0023219F"/>
    <w:rsid w:val="002321E6"/>
    <w:rsid w:val="0023306A"/>
    <w:rsid w:val="00233464"/>
    <w:rsid w:val="002334E9"/>
    <w:rsid w:val="0023380F"/>
    <w:rsid w:val="00234186"/>
    <w:rsid w:val="002346FC"/>
    <w:rsid w:val="002348C6"/>
    <w:rsid w:val="00234D9D"/>
    <w:rsid w:val="00234EC2"/>
    <w:rsid w:val="0023547C"/>
    <w:rsid w:val="00235EB4"/>
    <w:rsid w:val="00235EFD"/>
    <w:rsid w:val="00236E1D"/>
    <w:rsid w:val="00237FC7"/>
    <w:rsid w:val="00240041"/>
    <w:rsid w:val="002400EE"/>
    <w:rsid w:val="0024037D"/>
    <w:rsid w:val="00240DEE"/>
    <w:rsid w:val="00240F41"/>
    <w:rsid w:val="00241043"/>
    <w:rsid w:val="00241932"/>
    <w:rsid w:val="002419FC"/>
    <w:rsid w:val="00241C0E"/>
    <w:rsid w:val="00242584"/>
    <w:rsid w:val="002426C2"/>
    <w:rsid w:val="00243569"/>
    <w:rsid w:val="00243757"/>
    <w:rsid w:val="00243BD5"/>
    <w:rsid w:val="00243D4A"/>
    <w:rsid w:val="00244377"/>
    <w:rsid w:val="002453D7"/>
    <w:rsid w:val="00245652"/>
    <w:rsid w:val="00245ADF"/>
    <w:rsid w:val="00245C14"/>
    <w:rsid w:val="00245E5B"/>
    <w:rsid w:val="00245EE4"/>
    <w:rsid w:val="00245F06"/>
    <w:rsid w:val="00245F62"/>
    <w:rsid w:val="0024608E"/>
    <w:rsid w:val="00246189"/>
    <w:rsid w:val="00246564"/>
    <w:rsid w:val="002466A0"/>
    <w:rsid w:val="00246E86"/>
    <w:rsid w:val="00247451"/>
    <w:rsid w:val="0024753D"/>
    <w:rsid w:val="002479A8"/>
    <w:rsid w:val="00247E1B"/>
    <w:rsid w:val="00250330"/>
    <w:rsid w:val="00250A5E"/>
    <w:rsid w:val="00250B77"/>
    <w:rsid w:val="00251224"/>
    <w:rsid w:val="002513DA"/>
    <w:rsid w:val="002517A9"/>
    <w:rsid w:val="00251AE3"/>
    <w:rsid w:val="00251BE0"/>
    <w:rsid w:val="00252074"/>
    <w:rsid w:val="00252827"/>
    <w:rsid w:val="00252D62"/>
    <w:rsid w:val="00253123"/>
    <w:rsid w:val="002531C5"/>
    <w:rsid w:val="00253C6E"/>
    <w:rsid w:val="002543C6"/>
    <w:rsid w:val="00254C2C"/>
    <w:rsid w:val="002561EB"/>
    <w:rsid w:val="00256738"/>
    <w:rsid w:val="002577E8"/>
    <w:rsid w:val="00257B2B"/>
    <w:rsid w:val="00257BE5"/>
    <w:rsid w:val="00261310"/>
    <w:rsid w:val="00261ED6"/>
    <w:rsid w:val="00262AC5"/>
    <w:rsid w:val="00262DD3"/>
    <w:rsid w:val="002635B1"/>
    <w:rsid w:val="002638F8"/>
    <w:rsid w:val="00263B00"/>
    <w:rsid w:val="0026407A"/>
    <w:rsid w:val="00264566"/>
    <w:rsid w:val="0026483F"/>
    <w:rsid w:val="00266236"/>
    <w:rsid w:val="00266F83"/>
    <w:rsid w:val="00266F84"/>
    <w:rsid w:val="00267373"/>
    <w:rsid w:val="002673C3"/>
    <w:rsid w:val="00267651"/>
    <w:rsid w:val="00267C31"/>
    <w:rsid w:val="0027005A"/>
    <w:rsid w:val="00270AD3"/>
    <w:rsid w:val="00270DD5"/>
    <w:rsid w:val="00270E9A"/>
    <w:rsid w:val="00270F18"/>
    <w:rsid w:val="00271221"/>
    <w:rsid w:val="00271BFC"/>
    <w:rsid w:val="00271F4D"/>
    <w:rsid w:val="002721C9"/>
    <w:rsid w:val="0027225C"/>
    <w:rsid w:val="002726A0"/>
    <w:rsid w:val="00272F0C"/>
    <w:rsid w:val="0027301C"/>
    <w:rsid w:val="00273D49"/>
    <w:rsid w:val="00273DE9"/>
    <w:rsid w:val="00273E9F"/>
    <w:rsid w:val="0027415E"/>
    <w:rsid w:val="00274486"/>
    <w:rsid w:val="00274C87"/>
    <w:rsid w:val="002750D4"/>
    <w:rsid w:val="002753DC"/>
    <w:rsid w:val="0027575A"/>
    <w:rsid w:val="0027576D"/>
    <w:rsid w:val="0027592D"/>
    <w:rsid w:val="00275E26"/>
    <w:rsid w:val="00276AA6"/>
    <w:rsid w:val="00277237"/>
    <w:rsid w:val="00277686"/>
    <w:rsid w:val="00277F29"/>
    <w:rsid w:val="0028000A"/>
    <w:rsid w:val="0028030A"/>
    <w:rsid w:val="00280431"/>
    <w:rsid w:val="002806B2"/>
    <w:rsid w:val="00280782"/>
    <w:rsid w:val="0028150A"/>
    <w:rsid w:val="00281811"/>
    <w:rsid w:val="00281ACC"/>
    <w:rsid w:val="00282187"/>
    <w:rsid w:val="0028250F"/>
    <w:rsid w:val="00282704"/>
    <w:rsid w:val="0028280E"/>
    <w:rsid w:val="00283160"/>
    <w:rsid w:val="00283E06"/>
    <w:rsid w:val="00284477"/>
    <w:rsid w:val="002844A0"/>
    <w:rsid w:val="00284E68"/>
    <w:rsid w:val="002852F4"/>
    <w:rsid w:val="002855B2"/>
    <w:rsid w:val="00286877"/>
    <w:rsid w:val="00286B6F"/>
    <w:rsid w:val="00286DB4"/>
    <w:rsid w:val="00286EF0"/>
    <w:rsid w:val="00287B4E"/>
    <w:rsid w:val="002904B7"/>
    <w:rsid w:val="002905D3"/>
    <w:rsid w:val="0029067A"/>
    <w:rsid w:val="002908AE"/>
    <w:rsid w:val="00290EE2"/>
    <w:rsid w:val="002913EF"/>
    <w:rsid w:val="00291531"/>
    <w:rsid w:val="00291737"/>
    <w:rsid w:val="00291789"/>
    <w:rsid w:val="0029231F"/>
    <w:rsid w:val="0029326B"/>
    <w:rsid w:val="00293413"/>
    <w:rsid w:val="00293AB1"/>
    <w:rsid w:val="00293BF3"/>
    <w:rsid w:val="00293E42"/>
    <w:rsid w:val="00293E66"/>
    <w:rsid w:val="002940DF"/>
    <w:rsid w:val="0029429F"/>
    <w:rsid w:val="00294FAB"/>
    <w:rsid w:val="00295196"/>
    <w:rsid w:val="00295C27"/>
    <w:rsid w:val="00296448"/>
    <w:rsid w:val="00297033"/>
    <w:rsid w:val="00297254"/>
    <w:rsid w:val="002973D8"/>
    <w:rsid w:val="00297BC3"/>
    <w:rsid w:val="002A0105"/>
    <w:rsid w:val="002A03F0"/>
    <w:rsid w:val="002A06AA"/>
    <w:rsid w:val="002A0E77"/>
    <w:rsid w:val="002A1223"/>
    <w:rsid w:val="002A1231"/>
    <w:rsid w:val="002A1679"/>
    <w:rsid w:val="002A2334"/>
    <w:rsid w:val="002A2942"/>
    <w:rsid w:val="002A2BE5"/>
    <w:rsid w:val="002A3C5E"/>
    <w:rsid w:val="002A43B9"/>
    <w:rsid w:val="002A47E3"/>
    <w:rsid w:val="002A58CE"/>
    <w:rsid w:val="002A6104"/>
    <w:rsid w:val="002A65E3"/>
    <w:rsid w:val="002A6ABD"/>
    <w:rsid w:val="002A741E"/>
    <w:rsid w:val="002A78BE"/>
    <w:rsid w:val="002B047C"/>
    <w:rsid w:val="002B0694"/>
    <w:rsid w:val="002B09DC"/>
    <w:rsid w:val="002B0D64"/>
    <w:rsid w:val="002B1073"/>
    <w:rsid w:val="002B1090"/>
    <w:rsid w:val="002B146A"/>
    <w:rsid w:val="002B1713"/>
    <w:rsid w:val="002B1996"/>
    <w:rsid w:val="002B1CD4"/>
    <w:rsid w:val="002B1E47"/>
    <w:rsid w:val="002B2084"/>
    <w:rsid w:val="002B300F"/>
    <w:rsid w:val="002B33B9"/>
    <w:rsid w:val="002B344D"/>
    <w:rsid w:val="002B3A9F"/>
    <w:rsid w:val="002B3DEA"/>
    <w:rsid w:val="002B3F7E"/>
    <w:rsid w:val="002B4005"/>
    <w:rsid w:val="002B4060"/>
    <w:rsid w:val="002B425B"/>
    <w:rsid w:val="002B5396"/>
    <w:rsid w:val="002B544A"/>
    <w:rsid w:val="002B5476"/>
    <w:rsid w:val="002B5C13"/>
    <w:rsid w:val="002B663C"/>
    <w:rsid w:val="002B6840"/>
    <w:rsid w:val="002B7143"/>
    <w:rsid w:val="002B73DF"/>
    <w:rsid w:val="002C02BB"/>
    <w:rsid w:val="002C126E"/>
    <w:rsid w:val="002C12E8"/>
    <w:rsid w:val="002C173F"/>
    <w:rsid w:val="002C1AAA"/>
    <w:rsid w:val="002C1E28"/>
    <w:rsid w:val="002C1E32"/>
    <w:rsid w:val="002C2163"/>
    <w:rsid w:val="002C2215"/>
    <w:rsid w:val="002C2603"/>
    <w:rsid w:val="002C362D"/>
    <w:rsid w:val="002C3D30"/>
    <w:rsid w:val="002C3F27"/>
    <w:rsid w:val="002C484B"/>
    <w:rsid w:val="002C4936"/>
    <w:rsid w:val="002C4D15"/>
    <w:rsid w:val="002C5066"/>
    <w:rsid w:val="002C531A"/>
    <w:rsid w:val="002C53AA"/>
    <w:rsid w:val="002C57D8"/>
    <w:rsid w:val="002C60B4"/>
    <w:rsid w:val="002C64C1"/>
    <w:rsid w:val="002C6504"/>
    <w:rsid w:val="002C71A9"/>
    <w:rsid w:val="002C73E2"/>
    <w:rsid w:val="002C79C8"/>
    <w:rsid w:val="002D01A9"/>
    <w:rsid w:val="002D047B"/>
    <w:rsid w:val="002D09F0"/>
    <w:rsid w:val="002D0ABE"/>
    <w:rsid w:val="002D0B37"/>
    <w:rsid w:val="002D0C7A"/>
    <w:rsid w:val="002D1332"/>
    <w:rsid w:val="002D13C3"/>
    <w:rsid w:val="002D1FC2"/>
    <w:rsid w:val="002D203C"/>
    <w:rsid w:val="002D25C6"/>
    <w:rsid w:val="002D29DC"/>
    <w:rsid w:val="002D35B7"/>
    <w:rsid w:val="002D4765"/>
    <w:rsid w:val="002D48A6"/>
    <w:rsid w:val="002D4B73"/>
    <w:rsid w:val="002D4F9C"/>
    <w:rsid w:val="002D50BE"/>
    <w:rsid w:val="002D5874"/>
    <w:rsid w:val="002D5BCC"/>
    <w:rsid w:val="002D5E78"/>
    <w:rsid w:val="002D5EFF"/>
    <w:rsid w:val="002D69A3"/>
    <w:rsid w:val="002D6A36"/>
    <w:rsid w:val="002D6CB1"/>
    <w:rsid w:val="002D7447"/>
    <w:rsid w:val="002D7E37"/>
    <w:rsid w:val="002D7EFF"/>
    <w:rsid w:val="002E04DD"/>
    <w:rsid w:val="002E07DE"/>
    <w:rsid w:val="002E0D73"/>
    <w:rsid w:val="002E171E"/>
    <w:rsid w:val="002E26E9"/>
    <w:rsid w:val="002E2B95"/>
    <w:rsid w:val="002E2C87"/>
    <w:rsid w:val="002E30D8"/>
    <w:rsid w:val="002E3139"/>
    <w:rsid w:val="002E3554"/>
    <w:rsid w:val="002E39FB"/>
    <w:rsid w:val="002E3AF7"/>
    <w:rsid w:val="002E3C0D"/>
    <w:rsid w:val="002E45FA"/>
    <w:rsid w:val="002E5282"/>
    <w:rsid w:val="002E609F"/>
    <w:rsid w:val="002E6281"/>
    <w:rsid w:val="002E7718"/>
    <w:rsid w:val="002E7E6C"/>
    <w:rsid w:val="002F0816"/>
    <w:rsid w:val="002F0C75"/>
    <w:rsid w:val="002F1621"/>
    <w:rsid w:val="002F1A28"/>
    <w:rsid w:val="002F2042"/>
    <w:rsid w:val="002F2049"/>
    <w:rsid w:val="002F23AA"/>
    <w:rsid w:val="002F250B"/>
    <w:rsid w:val="002F29BA"/>
    <w:rsid w:val="002F350A"/>
    <w:rsid w:val="002F3AC8"/>
    <w:rsid w:val="002F5BE4"/>
    <w:rsid w:val="002F66CF"/>
    <w:rsid w:val="002F6C36"/>
    <w:rsid w:val="002F6F38"/>
    <w:rsid w:val="002F7083"/>
    <w:rsid w:val="002F7232"/>
    <w:rsid w:val="002F736B"/>
    <w:rsid w:val="002F73A0"/>
    <w:rsid w:val="002F7734"/>
    <w:rsid w:val="002F7910"/>
    <w:rsid w:val="002F7BF2"/>
    <w:rsid w:val="00300739"/>
    <w:rsid w:val="00300EFA"/>
    <w:rsid w:val="003016A2"/>
    <w:rsid w:val="0030282C"/>
    <w:rsid w:val="00303651"/>
    <w:rsid w:val="003037AE"/>
    <w:rsid w:val="003040ED"/>
    <w:rsid w:val="0030417E"/>
    <w:rsid w:val="0030481C"/>
    <w:rsid w:val="00304854"/>
    <w:rsid w:val="00305482"/>
    <w:rsid w:val="00305732"/>
    <w:rsid w:val="00305AD1"/>
    <w:rsid w:val="003063BD"/>
    <w:rsid w:val="00306406"/>
    <w:rsid w:val="0030690C"/>
    <w:rsid w:val="00307659"/>
    <w:rsid w:val="0031013F"/>
    <w:rsid w:val="003111F3"/>
    <w:rsid w:val="00311A2F"/>
    <w:rsid w:val="00311FB1"/>
    <w:rsid w:val="003121FE"/>
    <w:rsid w:val="0031234F"/>
    <w:rsid w:val="003125CF"/>
    <w:rsid w:val="0031260E"/>
    <w:rsid w:val="00312D01"/>
    <w:rsid w:val="003130DB"/>
    <w:rsid w:val="0031335A"/>
    <w:rsid w:val="00313F82"/>
    <w:rsid w:val="003140EF"/>
    <w:rsid w:val="003141D5"/>
    <w:rsid w:val="00314CAE"/>
    <w:rsid w:val="00314EC3"/>
    <w:rsid w:val="00315164"/>
    <w:rsid w:val="00315FD4"/>
    <w:rsid w:val="00316060"/>
    <w:rsid w:val="0031682C"/>
    <w:rsid w:val="00316A90"/>
    <w:rsid w:val="00317D77"/>
    <w:rsid w:val="00317E01"/>
    <w:rsid w:val="00320890"/>
    <w:rsid w:val="00320D47"/>
    <w:rsid w:val="00320F78"/>
    <w:rsid w:val="003212AF"/>
    <w:rsid w:val="003213FE"/>
    <w:rsid w:val="0032161E"/>
    <w:rsid w:val="00321B36"/>
    <w:rsid w:val="00321C9C"/>
    <w:rsid w:val="00321F2D"/>
    <w:rsid w:val="0032253A"/>
    <w:rsid w:val="00322673"/>
    <w:rsid w:val="00322745"/>
    <w:rsid w:val="00322C29"/>
    <w:rsid w:val="00322F4A"/>
    <w:rsid w:val="0032366B"/>
    <w:rsid w:val="0032393A"/>
    <w:rsid w:val="00323D09"/>
    <w:rsid w:val="00323EEC"/>
    <w:rsid w:val="0032432C"/>
    <w:rsid w:val="00324449"/>
    <w:rsid w:val="003247B1"/>
    <w:rsid w:val="0032496A"/>
    <w:rsid w:val="00324E2D"/>
    <w:rsid w:val="00325581"/>
    <w:rsid w:val="00325621"/>
    <w:rsid w:val="00325883"/>
    <w:rsid w:val="00326208"/>
    <w:rsid w:val="003266B4"/>
    <w:rsid w:val="00327DF2"/>
    <w:rsid w:val="003301CE"/>
    <w:rsid w:val="003307BE"/>
    <w:rsid w:val="003310B0"/>
    <w:rsid w:val="0033165D"/>
    <w:rsid w:val="0033169B"/>
    <w:rsid w:val="00331DB7"/>
    <w:rsid w:val="00331EF9"/>
    <w:rsid w:val="00331FCE"/>
    <w:rsid w:val="003322F8"/>
    <w:rsid w:val="00332D49"/>
    <w:rsid w:val="003333BF"/>
    <w:rsid w:val="00333E25"/>
    <w:rsid w:val="00334AA8"/>
    <w:rsid w:val="00334C9B"/>
    <w:rsid w:val="00335439"/>
    <w:rsid w:val="003361FB"/>
    <w:rsid w:val="00336390"/>
    <w:rsid w:val="003363B6"/>
    <w:rsid w:val="00336453"/>
    <w:rsid w:val="0033645A"/>
    <w:rsid w:val="00336DC3"/>
    <w:rsid w:val="00336FC8"/>
    <w:rsid w:val="0033731B"/>
    <w:rsid w:val="00337715"/>
    <w:rsid w:val="003378D8"/>
    <w:rsid w:val="00340D5E"/>
    <w:rsid w:val="00340F69"/>
    <w:rsid w:val="0034118C"/>
    <w:rsid w:val="003413F0"/>
    <w:rsid w:val="00341797"/>
    <w:rsid w:val="00341D45"/>
    <w:rsid w:val="00341F98"/>
    <w:rsid w:val="003420D2"/>
    <w:rsid w:val="00342AB6"/>
    <w:rsid w:val="00342B00"/>
    <w:rsid w:val="00342C5D"/>
    <w:rsid w:val="00342CD8"/>
    <w:rsid w:val="00342D65"/>
    <w:rsid w:val="00342DBB"/>
    <w:rsid w:val="00342F85"/>
    <w:rsid w:val="003435F4"/>
    <w:rsid w:val="003439B6"/>
    <w:rsid w:val="0034444F"/>
    <w:rsid w:val="00344B62"/>
    <w:rsid w:val="00345183"/>
    <w:rsid w:val="00345CC9"/>
    <w:rsid w:val="00345D97"/>
    <w:rsid w:val="00345FD9"/>
    <w:rsid w:val="0034634B"/>
    <w:rsid w:val="00346776"/>
    <w:rsid w:val="003500A7"/>
    <w:rsid w:val="00350557"/>
    <w:rsid w:val="00350A46"/>
    <w:rsid w:val="00350ABE"/>
    <w:rsid w:val="003511F6"/>
    <w:rsid w:val="003512BC"/>
    <w:rsid w:val="003516FB"/>
    <w:rsid w:val="00351A9D"/>
    <w:rsid w:val="00351BAA"/>
    <w:rsid w:val="00352843"/>
    <w:rsid w:val="00352A03"/>
    <w:rsid w:val="00352B2B"/>
    <w:rsid w:val="00353066"/>
    <w:rsid w:val="00353453"/>
    <w:rsid w:val="00354B34"/>
    <w:rsid w:val="00354DD4"/>
    <w:rsid w:val="003557B1"/>
    <w:rsid w:val="00355A97"/>
    <w:rsid w:val="003561F2"/>
    <w:rsid w:val="00356820"/>
    <w:rsid w:val="0035732A"/>
    <w:rsid w:val="00357687"/>
    <w:rsid w:val="003578FA"/>
    <w:rsid w:val="003605CA"/>
    <w:rsid w:val="0036085C"/>
    <w:rsid w:val="00360E87"/>
    <w:rsid w:val="00360EC1"/>
    <w:rsid w:val="00360ED4"/>
    <w:rsid w:val="00361278"/>
    <w:rsid w:val="003617B4"/>
    <w:rsid w:val="00361C3A"/>
    <w:rsid w:val="00361E04"/>
    <w:rsid w:val="00362605"/>
    <w:rsid w:val="00362662"/>
    <w:rsid w:val="003626AF"/>
    <w:rsid w:val="00362ABB"/>
    <w:rsid w:val="00362C01"/>
    <w:rsid w:val="00362FBC"/>
    <w:rsid w:val="0036302A"/>
    <w:rsid w:val="0036351D"/>
    <w:rsid w:val="003635A4"/>
    <w:rsid w:val="0036405C"/>
    <w:rsid w:val="0036414A"/>
    <w:rsid w:val="00364823"/>
    <w:rsid w:val="00364851"/>
    <w:rsid w:val="00364D0E"/>
    <w:rsid w:val="00364E2E"/>
    <w:rsid w:val="00364F45"/>
    <w:rsid w:val="003650C7"/>
    <w:rsid w:val="00365647"/>
    <w:rsid w:val="00365DAB"/>
    <w:rsid w:val="003665DE"/>
    <w:rsid w:val="003667ED"/>
    <w:rsid w:val="0036686D"/>
    <w:rsid w:val="00367317"/>
    <w:rsid w:val="003677D4"/>
    <w:rsid w:val="0036796B"/>
    <w:rsid w:val="00367D14"/>
    <w:rsid w:val="00367FC4"/>
    <w:rsid w:val="0037012A"/>
    <w:rsid w:val="00370549"/>
    <w:rsid w:val="00370837"/>
    <w:rsid w:val="003712EE"/>
    <w:rsid w:val="00371A4A"/>
    <w:rsid w:val="00371AA9"/>
    <w:rsid w:val="00371F4B"/>
    <w:rsid w:val="00372018"/>
    <w:rsid w:val="00372AED"/>
    <w:rsid w:val="00372E3E"/>
    <w:rsid w:val="00372FBF"/>
    <w:rsid w:val="0037395E"/>
    <w:rsid w:val="00373B0C"/>
    <w:rsid w:val="00373CFF"/>
    <w:rsid w:val="00373D29"/>
    <w:rsid w:val="00373DBA"/>
    <w:rsid w:val="00374443"/>
    <w:rsid w:val="0037451F"/>
    <w:rsid w:val="00374602"/>
    <w:rsid w:val="0037462C"/>
    <w:rsid w:val="00374884"/>
    <w:rsid w:val="00376547"/>
    <w:rsid w:val="003766C9"/>
    <w:rsid w:val="00376974"/>
    <w:rsid w:val="003776F5"/>
    <w:rsid w:val="003779EA"/>
    <w:rsid w:val="00380DA2"/>
    <w:rsid w:val="00381107"/>
    <w:rsid w:val="0038125B"/>
    <w:rsid w:val="0038153E"/>
    <w:rsid w:val="00381933"/>
    <w:rsid w:val="00381CC8"/>
    <w:rsid w:val="00381E85"/>
    <w:rsid w:val="00381FEB"/>
    <w:rsid w:val="0038206E"/>
    <w:rsid w:val="00382319"/>
    <w:rsid w:val="00383150"/>
    <w:rsid w:val="00383212"/>
    <w:rsid w:val="00383238"/>
    <w:rsid w:val="00383258"/>
    <w:rsid w:val="0038341A"/>
    <w:rsid w:val="00383425"/>
    <w:rsid w:val="003837C6"/>
    <w:rsid w:val="003840B4"/>
    <w:rsid w:val="00384495"/>
    <w:rsid w:val="00384827"/>
    <w:rsid w:val="0038538D"/>
    <w:rsid w:val="0038560E"/>
    <w:rsid w:val="00385C02"/>
    <w:rsid w:val="0038619D"/>
    <w:rsid w:val="003866B9"/>
    <w:rsid w:val="00386917"/>
    <w:rsid w:val="00386BB0"/>
    <w:rsid w:val="00386D56"/>
    <w:rsid w:val="00390142"/>
    <w:rsid w:val="003902FF"/>
    <w:rsid w:val="00390539"/>
    <w:rsid w:val="003906CA"/>
    <w:rsid w:val="00390CB2"/>
    <w:rsid w:val="00390CD7"/>
    <w:rsid w:val="003912D8"/>
    <w:rsid w:val="00391926"/>
    <w:rsid w:val="00391F08"/>
    <w:rsid w:val="00391FFC"/>
    <w:rsid w:val="00392C70"/>
    <w:rsid w:val="00392DCA"/>
    <w:rsid w:val="003934B2"/>
    <w:rsid w:val="00393786"/>
    <w:rsid w:val="0039391B"/>
    <w:rsid w:val="00393A8A"/>
    <w:rsid w:val="00393D4F"/>
    <w:rsid w:val="00394213"/>
    <w:rsid w:val="00395334"/>
    <w:rsid w:val="00395574"/>
    <w:rsid w:val="003957C5"/>
    <w:rsid w:val="00397225"/>
    <w:rsid w:val="003979DB"/>
    <w:rsid w:val="00397A36"/>
    <w:rsid w:val="003A0444"/>
    <w:rsid w:val="003A0B98"/>
    <w:rsid w:val="003A179A"/>
    <w:rsid w:val="003A1A0E"/>
    <w:rsid w:val="003A1CEB"/>
    <w:rsid w:val="003A20A9"/>
    <w:rsid w:val="003A26D5"/>
    <w:rsid w:val="003A294E"/>
    <w:rsid w:val="003A3173"/>
    <w:rsid w:val="003A38D6"/>
    <w:rsid w:val="003A4560"/>
    <w:rsid w:val="003A50CF"/>
    <w:rsid w:val="003A5995"/>
    <w:rsid w:val="003A636B"/>
    <w:rsid w:val="003A733D"/>
    <w:rsid w:val="003A78A7"/>
    <w:rsid w:val="003A7A01"/>
    <w:rsid w:val="003A7F11"/>
    <w:rsid w:val="003B0501"/>
    <w:rsid w:val="003B05E1"/>
    <w:rsid w:val="003B0C2B"/>
    <w:rsid w:val="003B0F8E"/>
    <w:rsid w:val="003B17A1"/>
    <w:rsid w:val="003B25B9"/>
    <w:rsid w:val="003B2732"/>
    <w:rsid w:val="003B2C1C"/>
    <w:rsid w:val="003B3CF2"/>
    <w:rsid w:val="003B3D5C"/>
    <w:rsid w:val="003B3D83"/>
    <w:rsid w:val="003B3DD8"/>
    <w:rsid w:val="003B3E66"/>
    <w:rsid w:val="003B3EB6"/>
    <w:rsid w:val="003B4729"/>
    <w:rsid w:val="003B4C34"/>
    <w:rsid w:val="003B4D0A"/>
    <w:rsid w:val="003B52AD"/>
    <w:rsid w:val="003B594F"/>
    <w:rsid w:val="003B59A2"/>
    <w:rsid w:val="003B6343"/>
    <w:rsid w:val="003B6EE5"/>
    <w:rsid w:val="003B70A9"/>
    <w:rsid w:val="003B72F8"/>
    <w:rsid w:val="003B7452"/>
    <w:rsid w:val="003B7915"/>
    <w:rsid w:val="003B7A3B"/>
    <w:rsid w:val="003B7C85"/>
    <w:rsid w:val="003C0326"/>
    <w:rsid w:val="003C08B1"/>
    <w:rsid w:val="003C21EA"/>
    <w:rsid w:val="003C2C7E"/>
    <w:rsid w:val="003C2E54"/>
    <w:rsid w:val="003C2EFB"/>
    <w:rsid w:val="003C4D41"/>
    <w:rsid w:val="003C58E1"/>
    <w:rsid w:val="003C599C"/>
    <w:rsid w:val="003C5E77"/>
    <w:rsid w:val="003C6311"/>
    <w:rsid w:val="003C63E4"/>
    <w:rsid w:val="003C64DE"/>
    <w:rsid w:val="003C65ED"/>
    <w:rsid w:val="003C6D7E"/>
    <w:rsid w:val="003C76C0"/>
    <w:rsid w:val="003C7A3C"/>
    <w:rsid w:val="003C7A98"/>
    <w:rsid w:val="003C7ABB"/>
    <w:rsid w:val="003C7F7D"/>
    <w:rsid w:val="003D01CD"/>
    <w:rsid w:val="003D13D9"/>
    <w:rsid w:val="003D15CA"/>
    <w:rsid w:val="003D15F3"/>
    <w:rsid w:val="003D20D2"/>
    <w:rsid w:val="003D28DE"/>
    <w:rsid w:val="003D2B40"/>
    <w:rsid w:val="003D34FB"/>
    <w:rsid w:val="003D3B24"/>
    <w:rsid w:val="003D4103"/>
    <w:rsid w:val="003D4250"/>
    <w:rsid w:val="003D4A02"/>
    <w:rsid w:val="003D4B9D"/>
    <w:rsid w:val="003D4EF5"/>
    <w:rsid w:val="003D7731"/>
    <w:rsid w:val="003D7AE1"/>
    <w:rsid w:val="003D7B0F"/>
    <w:rsid w:val="003D7C10"/>
    <w:rsid w:val="003D7D66"/>
    <w:rsid w:val="003E1960"/>
    <w:rsid w:val="003E283B"/>
    <w:rsid w:val="003E2C0F"/>
    <w:rsid w:val="003E2DEB"/>
    <w:rsid w:val="003E3063"/>
    <w:rsid w:val="003E3490"/>
    <w:rsid w:val="003E396D"/>
    <w:rsid w:val="003E3EA9"/>
    <w:rsid w:val="003E448D"/>
    <w:rsid w:val="003E4953"/>
    <w:rsid w:val="003E4A6E"/>
    <w:rsid w:val="003E516D"/>
    <w:rsid w:val="003E5238"/>
    <w:rsid w:val="003E532F"/>
    <w:rsid w:val="003E535C"/>
    <w:rsid w:val="003E564C"/>
    <w:rsid w:val="003E5B5C"/>
    <w:rsid w:val="003E5EA0"/>
    <w:rsid w:val="003E62DA"/>
    <w:rsid w:val="003E6C5C"/>
    <w:rsid w:val="003E6D5A"/>
    <w:rsid w:val="003E718B"/>
    <w:rsid w:val="003E7B6B"/>
    <w:rsid w:val="003E7E27"/>
    <w:rsid w:val="003F0443"/>
    <w:rsid w:val="003F0F33"/>
    <w:rsid w:val="003F1B98"/>
    <w:rsid w:val="003F1CD2"/>
    <w:rsid w:val="003F25F1"/>
    <w:rsid w:val="003F29C0"/>
    <w:rsid w:val="003F3293"/>
    <w:rsid w:val="003F3A94"/>
    <w:rsid w:val="003F3AEE"/>
    <w:rsid w:val="003F3ED6"/>
    <w:rsid w:val="003F43A4"/>
    <w:rsid w:val="003F4D96"/>
    <w:rsid w:val="003F4E89"/>
    <w:rsid w:val="003F50C6"/>
    <w:rsid w:val="003F548F"/>
    <w:rsid w:val="003F5D73"/>
    <w:rsid w:val="003F611D"/>
    <w:rsid w:val="003F61D1"/>
    <w:rsid w:val="003F631E"/>
    <w:rsid w:val="003F66E1"/>
    <w:rsid w:val="003F6771"/>
    <w:rsid w:val="003F6A48"/>
    <w:rsid w:val="003F7506"/>
    <w:rsid w:val="003F75C1"/>
    <w:rsid w:val="00400417"/>
    <w:rsid w:val="004007E3"/>
    <w:rsid w:val="00400CFB"/>
    <w:rsid w:val="00400D15"/>
    <w:rsid w:val="0040176E"/>
    <w:rsid w:val="00401863"/>
    <w:rsid w:val="00401C28"/>
    <w:rsid w:val="00401E49"/>
    <w:rsid w:val="00401F3C"/>
    <w:rsid w:val="004025B1"/>
    <w:rsid w:val="004032DA"/>
    <w:rsid w:val="004033F4"/>
    <w:rsid w:val="00403670"/>
    <w:rsid w:val="00403F27"/>
    <w:rsid w:val="004040A6"/>
    <w:rsid w:val="00404785"/>
    <w:rsid w:val="00404DD6"/>
    <w:rsid w:val="00405534"/>
    <w:rsid w:val="00406230"/>
    <w:rsid w:val="004063BB"/>
    <w:rsid w:val="0040695F"/>
    <w:rsid w:val="00406C9F"/>
    <w:rsid w:val="00406DEC"/>
    <w:rsid w:val="00407154"/>
    <w:rsid w:val="0040721F"/>
    <w:rsid w:val="004100F9"/>
    <w:rsid w:val="004101FA"/>
    <w:rsid w:val="00410596"/>
    <w:rsid w:val="004109AC"/>
    <w:rsid w:val="00410B40"/>
    <w:rsid w:val="00410DCC"/>
    <w:rsid w:val="00410F19"/>
    <w:rsid w:val="0041103B"/>
    <w:rsid w:val="00411136"/>
    <w:rsid w:val="0041129B"/>
    <w:rsid w:val="00411AD1"/>
    <w:rsid w:val="00411E63"/>
    <w:rsid w:val="00412BF9"/>
    <w:rsid w:val="00412DAA"/>
    <w:rsid w:val="00412E98"/>
    <w:rsid w:val="00413573"/>
    <w:rsid w:val="00413D31"/>
    <w:rsid w:val="00413DCC"/>
    <w:rsid w:val="00413DF4"/>
    <w:rsid w:val="00413DF5"/>
    <w:rsid w:val="0041475C"/>
    <w:rsid w:val="00414922"/>
    <w:rsid w:val="00414EA1"/>
    <w:rsid w:val="0041500F"/>
    <w:rsid w:val="0041530C"/>
    <w:rsid w:val="0041554A"/>
    <w:rsid w:val="004155EF"/>
    <w:rsid w:val="004157B4"/>
    <w:rsid w:val="00415C0E"/>
    <w:rsid w:val="00415E95"/>
    <w:rsid w:val="004161CF"/>
    <w:rsid w:val="0041676A"/>
    <w:rsid w:val="004168DC"/>
    <w:rsid w:val="00416F12"/>
    <w:rsid w:val="00417433"/>
    <w:rsid w:val="004179A6"/>
    <w:rsid w:val="00417ADA"/>
    <w:rsid w:val="00417CD2"/>
    <w:rsid w:val="004203D4"/>
    <w:rsid w:val="00420648"/>
    <w:rsid w:val="00420757"/>
    <w:rsid w:val="004208A0"/>
    <w:rsid w:val="004211AA"/>
    <w:rsid w:val="004219C6"/>
    <w:rsid w:val="004222CE"/>
    <w:rsid w:val="00422D94"/>
    <w:rsid w:val="00422E2C"/>
    <w:rsid w:val="0042346D"/>
    <w:rsid w:val="004234BE"/>
    <w:rsid w:val="004239F8"/>
    <w:rsid w:val="00423CE7"/>
    <w:rsid w:val="00423FE1"/>
    <w:rsid w:val="004241F4"/>
    <w:rsid w:val="00424307"/>
    <w:rsid w:val="004246A6"/>
    <w:rsid w:val="0042511D"/>
    <w:rsid w:val="00425165"/>
    <w:rsid w:val="00425729"/>
    <w:rsid w:val="004259F8"/>
    <w:rsid w:val="00425EE1"/>
    <w:rsid w:val="00426183"/>
    <w:rsid w:val="004261A8"/>
    <w:rsid w:val="004265CA"/>
    <w:rsid w:val="0042681B"/>
    <w:rsid w:val="00426ACD"/>
    <w:rsid w:val="0042780A"/>
    <w:rsid w:val="00427963"/>
    <w:rsid w:val="00427BA7"/>
    <w:rsid w:val="004300F1"/>
    <w:rsid w:val="004301FD"/>
    <w:rsid w:val="00430449"/>
    <w:rsid w:val="00430612"/>
    <w:rsid w:val="00431256"/>
    <w:rsid w:val="00431560"/>
    <w:rsid w:val="00431A0A"/>
    <w:rsid w:val="004322E0"/>
    <w:rsid w:val="00432386"/>
    <w:rsid w:val="00432444"/>
    <w:rsid w:val="00432646"/>
    <w:rsid w:val="004326FF"/>
    <w:rsid w:val="00432958"/>
    <w:rsid w:val="0043337A"/>
    <w:rsid w:val="00433409"/>
    <w:rsid w:val="00434043"/>
    <w:rsid w:val="0043460D"/>
    <w:rsid w:val="00434A7A"/>
    <w:rsid w:val="00434AE1"/>
    <w:rsid w:val="00434D74"/>
    <w:rsid w:val="00435880"/>
    <w:rsid w:val="00435AA3"/>
    <w:rsid w:val="00435EDC"/>
    <w:rsid w:val="00436950"/>
    <w:rsid w:val="00436A09"/>
    <w:rsid w:val="00437969"/>
    <w:rsid w:val="00440A9A"/>
    <w:rsid w:val="00440AEE"/>
    <w:rsid w:val="00440F6B"/>
    <w:rsid w:val="004418E7"/>
    <w:rsid w:val="00441978"/>
    <w:rsid w:val="00441C2C"/>
    <w:rsid w:val="00441DED"/>
    <w:rsid w:val="0044246D"/>
    <w:rsid w:val="00442A9F"/>
    <w:rsid w:val="00442AAA"/>
    <w:rsid w:val="004434BC"/>
    <w:rsid w:val="00443B20"/>
    <w:rsid w:val="00443FCC"/>
    <w:rsid w:val="00443FCE"/>
    <w:rsid w:val="00443FF8"/>
    <w:rsid w:val="004441C6"/>
    <w:rsid w:val="004443E4"/>
    <w:rsid w:val="0044488B"/>
    <w:rsid w:val="004448AE"/>
    <w:rsid w:val="0044507F"/>
    <w:rsid w:val="004453F0"/>
    <w:rsid w:val="004468EF"/>
    <w:rsid w:val="00446CD9"/>
    <w:rsid w:val="00447B8A"/>
    <w:rsid w:val="00447B95"/>
    <w:rsid w:val="00447CBE"/>
    <w:rsid w:val="00447E07"/>
    <w:rsid w:val="00447E13"/>
    <w:rsid w:val="00447ECF"/>
    <w:rsid w:val="00450136"/>
    <w:rsid w:val="00450274"/>
    <w:rsid w:val="00451470"/>
    <w:rsid w:val="0045183A"/>
    <w:rsid w:val="0045197F"/>
    <w:rsid w:val="00451C52"/>
    <w:rsid w:val="00451FB7"/>
    <w:rsid w:val="00452358"/>
    <w:rsid w:val="004523DF"/>
    <w:rsid w:val="00452443"/>
    <w:rsid w:val="004525AA"/>
    <w:rsid w:val="00452A36"/>
    <w:rsid w:val="0045318B"/>
    <w:rsid w:val="0045324C"/>
    <w:rsid w:val="00453917"/>
    <w:rsid w:val="00453F28"/>
    <w:rsid w:val="004545C6"/>
    <w:rsid w:val="00454C45"/>
    <w:rsid w:val="00455901"/>
    <w:rsid w:val="004568B1"/>
    <w:rsid w:val="004572A1"/>
    <w:rsid w:val="004573DD"/>
    <w:rsid w:val="00457B58"/>
    <w:rsid w:val="00457D79"/>
    <w:rsid w:val="00457ED6"/>
    <w:rsid w:val="004601BD"/>
    <w:rsid w:val="004603E4"/>
    <w:rsid w:val="0046041A"/>
    <w:rsid w:val="004605E1"/>
    <w:rsid w:val="00460AA6"/>
    <w:rsid w:val="00460CFD"/>
    <w:rsid w:val="00461130"/>
    <w:rsid w:val="00461F23"/>
    <w:rsid w:val="004626A2"/>
    <w:rsid w:val="00462702"/>
    <w:rsid w:val="0046289A"/>
    <w:rsid w:val="00462B39"/>
    <w:rsid w:val="00463221"/>
    <w:rsid w:val="004633B3"/>
    <w:rsid w:val="00463579"/>
    <w:rsid w:val="00463C8F"/>
    <w:rsid w:val="0046443F"/>
    <w:rsid w:val="00464562"/>
    <w:rsid w:val="004645C8"/>
    <w:rsid w:val="00464760"/>
    <w:rsid w:val="004649F9"/>
    <w:rsid w:val="00464A82"/>
    <w:rsid w:val="00464E19"/>
    <w:rsid w:val="004657BE"/>
    <w:rsid w:val="004667A5"/>
    <w:rsid w:val="00467082"/>
    <w:rsid w:val="00467615"/>
    <w:rsid w:val="0046761D"/>
    <w:rsid w:val="00470281"/>
    <w:rsid w:val="0047089D"/>
    <w:rsid w:val="00470942"/>
    <w:rsid w:val="00470C50"/>
    <w:rsid w:val="00470E30"/>
    <w:rsid w:val="004712B2"/>
    <w:rsid w:val="00471C67"/>
    <w:rsid w:val="00472199"/>
    <w:rsid w:val="0047233C"/>
    <w:rsid w:val="00472366"/>
    <w:rsid w:val="0047258C"/>
    <w:rsid w:val="004725BD"/>
    <w:rsid w:val="00472CD7"/>
    <w:rsid w:val="00473999"/>
    <w:rsid w:val="00473D14"/>
    <w:rsid w:val="00473E5A"/>
    <w:rsid w:val="0047418D"/>
    <w:rsid w:val="00474502"/>
    <w:rsid w:val="0047475C"/>
    <w:rsid w:val="00475E41"/>
    <w:rsid w:val="00476104"/>
    <w:rsid w:val="0047638B"/>
    <w:rsid w:val="00476413"/>
    <w:rsid w:val="004769E3"/>
    <w:rsid w:val="0047723B"/>
    <w:rsid w:val="004773E3"/>
    <w:rsid w:val="004776D1"/>
    <w:rsid w:val="00477B02"/>
    <w:rsid w:val="00477F54"/>
    <w:rsid w:val="00480970"/>
    <w:rsid w:val="004819ED"/>
    <w:rsid w:val="00481E80"/>
    <w:rsid w:val="00482F43"/>
    <w:rsid w:val="00482F66"/>
    <w:rsid w:val="00483C84"/>
    <w:rsid w:val="00483E1C"/>
    <w:rsid w:val="00484E44"/>
    <w:rsid w:val="004853FD"/>
    <w:rsid w:val="004857E8"/>
    <w:rsid w:val="00485AA1"/>
    <w:rsid w:val="004867EF"/>
    <w:rsid w:val="00487353"/>
    <w:rsid w:val="00487650"/>
    <w:rsid w:val="004909B6"/>
    <w:rsid w:val="00490FC7"/>
    <w:rsid w:val="004915F4"/>
    <w:rsid w:val="004926F8"/>
    <w:rsid w:val="004928E4"/>
    <w:rsid w:val="00492DEB"/>
    <w:rsid w:val="00492E38"/>
    <w:rsid w:val="00493505"/>
    <w:rsid w:val="00493692"/>
    <w:rsid w:val="00493996"/>
    <w:rsid w:val="00493DAA"/>
    <w:rsid w:val="00494837"/>
    <w:rsid w:val="00494A41"/>
    <w:rsid w:val="00495117"/>
    <w:rsid w:val="00495149"/>
    <w:rsid w:val="004951D7"/>
    <w:rsid w:val="00495308"/>
    <w:rsid w:val="0049538A"/>
    <w:rsid w:val="00495E62"/>
    <w:rsid w:val="004960B2"/>
    <w:rsid w:val="004967B5"/>
    <w:rsid w:val="00496B26"/>
    <w:rsid w:val="00496F5A"/>
    <w:rsid w:val="004975CA"/>
    <w:rsid w:val="004976F5"/>
    <w:rsid w:val="0049775A"/>
    <w:rsid w:val="00497DA2"/>
    <w:rsid w:val="00497EB4"/>
    <w:rsid w:val="00497F3B"/>
    <w:rsid w:val="004A0812"/>
    <w:rsid w:val="004A0F8C"/>
    <w:rsid w:val="004A1804"/>
    <w:rsid w:val="004A1CC5"/>
    <w:rsid w:val="004A1F42"/>
    <w:rsid w:val="004A263F"/>
    <w:rsid w:val="004A2640"/>
    <w:rsid w:val="004A2693"/>
    <w:rsid w:val="004A2A8A"/>
    <w:rsid w:val="004A2B30"/>
    <w:rsid w:val="004A3E92"/>
    <w:rsid w:val="004A414A"/>
    <w:rsid w:val="004A4319"/>
    <w:rsid w:val="004A43F2"/>
    <w:rsid w:val="004A444C"/>
    <w:rsid w:val="004A4839"/>
    <w:rsid w:val="004A4B4B"/>
    <w:rsid w:val="004A4BFA"/>
    <w:rsid w:val="004A5370"/>
    <w:rsid w:val="004A54ED"/>
    <w:rsid w:val="004A5C8E"/>
    <w:rsid w:val="004A5DBD"/>
    <w:rsid w:val="004A61D2"/>
    <w:rsid w:val="004A6357"/>
    <w:rsid w:val="004A6979"/>
    <w:rsid w:val="004A6C75"/>
    <w:rsid w:val="004A6D12"/>
    <w:rsid w:val="004A7290"/>
    <w:rsid w:val="004A7425"/>
    <w:rsid w:val="004A749D"/>
    <w:rsid w:val="004A7875"/>
    <w:rsid w:val="004B0280"/>
    <w:rsid w:val="004B0495"/>
    <w:rsid w:val="004B0A7E"/>
    <w:rsid w:val="004B0C25"/>
    <w:rsid w:val="004B1B5C"/>
    <w:rsid w:val="004B1BB6"/>
    <w:rsid w:val="004B1E78"/>
    <w:rsid w:val="004B21D3"/>
    <w:rsid w:val="004B27A4"/>
    <w:rsid w:val="004B2DA6"/>
    <w:rsid w:val="004B2F2D"/>
    <w:rsid w:val="004B2F55"/>
    <w:rsid w:val="004B334A"/>
    <w:rsid w:val="004B368D"/>
    <w:rsid w:val="004B395D"/>
    <w:rsid w:val="004B3A31"/>
    <w:rsid w:val="004B3D6A"/>
    <w:rsid w:val="004B42BE"/>
    <w:rsid w:val="004B4AA2"/>
    <w:rsid w:val="004B4AF7"/>
    <w:rsid w:val="004B4EC5"/>
    <w:rsid w:val="004B50FB"/>
    <w:rsid w:val="004B524B"/>
    <w:rsid w:val="004B5C3D"/>
    <w:rsid w:val="004B6454"/>
    <w:rsid w:val="004B679E"/>
    <w:rsid w:val="004B7095"/>
    <w:rsid w:val="004B7491"/>
    <w:rsid w:val="004B77D9"/>
    <w:rsid w:val="004C05ED"/>
    <w:rsid w:val="004C0BA7"/>
    <w:rsid w:val="004C14D8"/>
    <w:rsid w:val="004C2930"/>
    <w:rsid w:val="004C2A87"/>
    <w:rsid w:val="004C2AB9"/>
    <w:rsid w:val="004C33A5"/>
    <w:rsid w:val="004C3C5D"/>
    <w:rsid w:val="004C3E01"/>
    <w:rsid w:val="004C4435"/>
    <w:rsid w:val="004C4AEC"/>
    <w:rsid w:val="004C4DBA"/>
    <w:rsid w:val="004C50D8"/>
    <w:rsid w:val="004C5163"/>
    <w:rsid w:val="004C5242"/>
    <w:rsid w:val="004C5F0C"/>
    <w:rsid w:val="004C6140"/>
    <w:rsid w:val="004C731F"/>
    <w:rsid w:val="004C73E1"/>
    <w:rsid w:val="004C763B"/>
    <w:rsid w:val="004C7718"/>
    <w:rsid w:val="004C7DA2"/>
    <w:rsid w:val="004C7DAD"/>
    <w:rsid w:val="004C7EFE"/>
    <w:rsid w:val="004D0AF9"/>
    <w:rsid w:val="004D1BB2"/>
    <w:rsid w:val="004D1CA7"/>
    <w:rsid w:val="004D205A"/>
    <w:rsid w:val="004D2662"/>
    <w:rsid w:val="004D2B9F"/>
    <w:rsid w:val="004D3080"/>
    <w:rsid w:val="004D329E"/>
    <w:rsid w:val="004D3490"/>
    <w:rsid w:val="004D351B"/>
    <w:rsid w:val="004D36D0"/>
    <w:rsid w:val="004D3AA2"/>
    <w:rsid w:val="004D3D32"/>
    <w:rsid w:val="004D3D8C"/>
    <w:rsid w:val="004D45BC"/>
    <w:rsid w:val="004D48CF"/>
    <w:rsid w:val="004D4B22"/>
    <w:rsid w:val="004D4DFB"/>
    <w:rsid w:val="004D4E2A"/>
    <w:rsid w:val="004D5893"/>
    <w:rsid w:val="004D5A19"/>
    <w:rsid w:val="004D5C12"/>
    <w:rsid w:val="004D5C9B"/>
    <w:rsid w:val="004D66A6"/>
    <w:rsid w:val="004D6846"/>
    <w:rsid w:val="004D685E"/>
    <w:rsid w:val="004D6C7A"/>
    <w:rsid w:val="004D6DD2"/>
    <w:rsid w:val="004D732E"/>
    <w:rsid w:val="004D76B7"/>
    <w:rsid w:val="004D7FE4"/>
    <w:rsid w:val="004E07FE"/>
    <w:rsid w:val="004E10F1"/>
    <w:rsid w:val="004E151D"/>
    <w:rsid w:val="004E1936"/>
    <w:rsid w:val="004E1FEC"/>
    <w:rsid w:val="004E277D"/>
    <w:rsid w:val="004E3017"/>
    <w:rsid w:val="004E4124"/>
    <w:rsid w:val="004E41C9"/>
    <w:rsid w:val="004E4543"/>
    <w:rsid w:val="004E49E4"/>
    <w:rsid w:val="004E56EA"/>
    <w:rsid w:val="004E5961"/>
    <w:rsid w:val="004E6AF7"/>
    <w:rsid w:val="004E6C15"/>
    <w:rsid w:val="004E6D4D"/>
    <w:rsid w:val="004E7C1E"/>
    <w:rsid w:val="004F0562"/>
    <w:rsid w:val="004F097B"/>
    <w:rsid w:val="004F1E57"/>
    <w:rsid w:val="004F2B59"/>
    <w:rsid w:val="004F30E1"/>
    <w:rsid w:val="004F3881"/>
    <w:rsid w:val="004F3FB6"/>
    <w:rsid w:val="004F415A"/>
    <w:rsid w:val="004F4285"/>
    <w:rsid w:val="004F4894"/>
    <w:rsid w:val="004F510A"/>
    <w:rsid w:val="004F67F8"/>
    <w:rsid w:val="004F68FD"/>
    <w:rsid w:val="004F6BE8"/>
    <w:rsid w:val="004F7318"/>
    <w:rsid w:val="004F757C"/>
    <w:rsid w:val="004F79D5"/>
    <w:rsid w:val="004F7B63"/>
    <w:rsid w:val="004F7E15"/>
    <w:rsid w:val="005002DE"/>
    <w:rsid w:val="0050092D"/>
    <w:rsid w:val="00500E79"/>
    <w:rsid w:val="0050125D"/>
    <w:rsid w:val="0050138D"/>
    <w:rsid w:val="00501642"/>
    <w:rsid w:val="00501FDB"/>
    <w:rsid w:val="005021D1"/>
    <w:rsid w:val="00502699"/>
    <w:rsid w:val="00503300"/>
    <w:rsid w:val="0050334D"/>
    <w:rsid w:val="0050357C"/>
    <w:rsid w:val="0050462F"/>
    <w:rsid w:val="00504A3D"/>
    <w:rsid w:val="00504FA3"/>
    <w:rsid w:val="005050BD"/>
    <w:rsid w:val="00505110"/>
    <w:rsid w:val="00505811"/>
    <w:rsid w:val="00505841"/>
    <w:rsid w:val="00505CB6"/>
    <w:rsid w:val="00505F6C"/>
    <w:rsid w:val="0050616F"/>
    <w:rsid w:val="005063F2"/>
    <w:rsid w:val="00506640"/>
    <w:rsid w:val="00506894"/>
    <w:rsid w:val="00507527"/>
    <w:rsid w:val="00507CB6"/>
    <w:rsid w:val="005106FB"/>
    <w:rsid w:val="005107A3"/>
    <w:rsid w:val="0051093A"/>
    <w:rsid w:val="00510CBA"/>
    <w:rsid w:val="00511398"/>
    <w:rsid w:val="005114C3"/>
    <w:rsid w:val="005115EE"/>
    <w:rsid w:val="00511AFE"/>
    <w:rsid w:val="00511D7B"/>
    <w:rsid w:val="0051288C"/>
    <w:rsid w:val="00512ABF"/>
    <w:rsid w:val="00512ECE"/>
    <w:rsid w:val="005134DF"/>
    <w:rsid w:val="0051366E"/>
    <w:rsid w:val="005136F1"/>
    <w:rsid w:val="00514188"/>
    <w:rsid w:val="00514634"/>
    <w:rsid w:val="00514705"/>
    <w:rsid w:val="00514729"/>
    <w:rsid w:val="005148A1"/>
    <w:rsid w:val="005148D6"/>
    <w:rsid w:val="005148DE"/>
    <w:rsid w:val="00514B87"/>
    <w:rsid w:val="00514EA2"/>
    <w:rsid w:val="005157D1"/>
    <w:rsid w:val="0051615C"/>
    <w:rsid w:val="00516208"/>
    <w:rsid w:val="00516A1A"/>
    <w:rsid w:val="00516B7E"/>
    <w:rsid w:val="005171B1"/>
    <w:rsid w:val="00520004"/>
    <w:rsid w:val="00520102"/>
    <w:rsid w:val="005202B9"/>
    <w:rsid w:val="005208EA"/>
    <w:rsid w:val="00520926"/>
    <w:rsid w:val="005209F5"/>
    <w:rsid w:val="005213A2"/>
    <w:rsid w:val="005218D7"/>
    <w:rsid w:val="00521A33"/>
    <w:rsid w:val="005220D7"/>
    <w:rsid w:val="0052238B"/>
    <w:rsid w:val="00522561"/>
    <w:rsid w:val="0052296E"/>
    <w:rsid w:val="00522A6C"/>
    <w:rsid w:val="00522BFE"/>
    <w:rsid w:val="00523716"/>
    <w:rsid w:val="005238AF"/>
    <w:rsid w:val="005248AB"/>
    <w:rsid w:val="00524B67"/>
    <w:rsid w:val="005251D4"/>
    <w:rsid w:val="005252C6"/>
    <w:rsid w:val="0052532A"/>
    <w:rsid w:val="00525846"/>
    <w:rsid w:val="00525CF2"/>
    <w:rsid w:val="005264E7"/>
    <w:rsid w:val="005267EC"/>
    <w:rsid w:val="0052685F"/>
    <w:rsid w:val="005269CC"/>
    <w:rsid w:val="00526CF8"/>
    <w:rsid w:val="005272D8"/>
    <w:rsid w:val="0052775F"/>
    <w:rsid w:val="005279D5"/>
    <w:rsid w:val="00530025"/>
    <w:rsid w:val="00530983"/>
    <w:rsid w:val="00531853"/>
    <w:rsid w:val="00531942"/>
    <w:rsid w:val="00531967"/>
    <w:rsid w:val="00531CF1"/>
    <w:rsid w:val="005326D4"/>
    <w:rsid w:val="0053301D"/>
    <w:rsid w:val="00533466"/>
    <w:rsid w:val="0053370F"/>
    <w:rsid w:val="00533AE1"/>
    <w:rsid w:val="0053411D"/>
    <w:rsid w:val="0053499B"/>
    <w:rsid w:val="00534AB9"/>
    <w:rsid w:val="00534E02"/>
    <w:rsid w:val="00535A2D"/>
    <w:rsid w:val="00535FD3"/>
    <w:rsid w:val="005363AE"/>
    <w:rsid w:val="00536635"/>
    <w:rsid w:val="00540897"/>
    <w:rsid w:val="005419FF"/>
    <w:rsid w:val="00541AFF"/>
    <w:rsid w:val="005423EC"/>
    <w:rsid w:val="00542644"/>
    <w:rsid w:val="00542EC9"/>
    <w:rsid w:val="00542F32"/>
    <w:rsid w:val="00543537"/>
    <w:rsid w:val="005444A8"/>
    <w:rsid w:val="0054555E"/>
    <w:rsid w:val="005468D1"/>
    <w:rsid w:val="00546A86"/>
    <w:rsid w:val="00546F3D"/>
    <w:rsid w:val="005477AD"/>
    <w:rsid w:val="00550126"/>
    <w:rsid w:val="0055075D"/>
    <w:rsid w:val="00551361"/>
    <w:rsid w:val="005516A7"/>
    <w:rsid w:val="00551BA9"/>
    <w:rsid w:val="00551F74"/>
    <w:rsid w:val="00551FBC"/>
    <w:rsid w:val="005523D6"/>
    <w:rsid w:val="00552657"/>
    <w:rsid w:val="005527F6"/>
    <w:rsid w:val="00552B0C"/>
    <w:rsid w:val="00552DB7"/>
    <w:rsid w:val="00552E31"/>
    <w:rsid w:val="005530A0"/>
    <w:rsid w:val="00553341"/>
    <w:rsid w:val="005533D3"/>
    <w:rsid w:val="00553416"/>
    <w:rsid w:val="005540DB"/>
    <w:rsid w:val="00554182"/>
    <w:rsid w:val="00554910"/>
    <w:rsid w:val="00554E38"/>
    <w:rsid w:val="00555EC8"/>
    <w:rsid w:val="005560CC"/>
    <w:rsid w:val="005561C0"/>
    <w:rsid w:val="00556292"/>
    <w:rsid w:val="005566CB"/>
    <w:rsid w:val="00556F8F"/>
    <w:rsid w:val="0055723E"/>
    <w:rsid w:val="005576A8"/>
    <w:rsid w:val="00560B8B"/>
    <w:rsid w:val="00561031"/>
    <w:rsid w:val="005611FC"/>
    <w:rsid w:val="00562520"/>
    <w:rsid w:val="00562D76"/>
    <w:rsid w:val="00563291"/>
    <w:rsid w:val="0056340F"/>
    <w:rsid w:val="00563435"/>
    <w:rsid w:val="00563586"/>
    <w:rsid w:val="00563701"/>
    <w:rsid w:val="00563D84"/>
    <w:rsid w:val="00564201"/>
    <w:rsid w:val="00564365"/>
    <w:rsid w:val="00564605"/>
    <w:rsid w:val="00564713"/>
    <w:rsid w:val="0056483A"/>
    <w:rsid w:val="00564F55"/>
    <w:rsid w:val="005656D2"/>
    <w:rsid w:val="00566112"/>
    <w:rsid w:val="0056627E"/>
    <w:rsid w:val="005663B7"/>
    <w:rsid w:val="00566EDF"/>
    <w:rsid w:val="00566F1D"/>
    <w:rsid w:val="00567107"/>
    <w:rsid w:val="0056792B"/>
    <w:rsid w:val="00567D1A"/>
    <w:rsid w:val="00567D3E"/>
    <w:rsid w:val="00567D4F"/>
    <w:rsid w:val="00570A94"/>
    <w:rsid w:val="00570AE4"/>
    <w:rsid w:val="00570BAA"/>
    <w:rsid w:val="00571C12"/>
    <w:rsid w:val="0057230B"/>
    <w:rsid w:val="005723DB"/>
    <w:rsid w:val="00572756"/>
    <w:rsid w:val="00573935"/>
    <w:rsid w:val="005739F3"/>
    <w:rsid w:val="00573E2F"/>
    <w:rsid w:val="0057480D"/>
    <w:rsid w:val="005750BA"/>
    <w:rsid w:val="0057511D"/>
    <w:rsid w:val="005759C4"/>
    <w:rsid w:val="0057638C"/>
    <w:rsid w:val="005768A4"/>
    <w:rsid w:val="00576969"/>
    <w:rsid w:val="00576D99"/>
    <w:rsid w:val="0057748C"/>
    <w:rsid w:val="00577DA4"/>
    <w:rsid w:val="00580907"/>
    <w:rsid w:val="005809CD"/>
    <w:rsid w:val="00580B6A"/>
    <w:rsid w:val="00580E6E"/>
    <w:rsid w:val="0058147A"/>
    <w:rsid w:val="005814BD"/>
    <w:rsid w:val="0058172A"/>
    <w:rsid w:val="00581BE2"/>
    <w:rsid w:val="00581D07"/>
    <w:rsid w:val="00581D2E"/>
    <w:rsid w:val="0058290E"/>
    <w:rsid w:val="00583268"/>
    <w:rsid w:val="00583297"/>
    <w:rsid w:val="00583564"/>
    <w:rsid w:val="00584179"/>
    <w:rsid w:val="005843BB"/>
    <w:rsid w:val="00584896"/>
    <w:rsid w:val="00584FA6"/>
    <w:rsid w:val="00584FBE"/>
    <w:rsid w:val="005859E4"/>
    <w:rsid w:val="00585D42"/>
    <w:rsid w:val="00585E7F"/>
    <w:rsid w:val="00585FA0"/>
    <w:rsid w:val="00586226"/>
    <w:rsid w:val="00586DE8"/>
    <w:rsid w:val="0058706B"/>
    <w:rsid w:val="00587B48"/>
    <w:rsid w:val="005902A8"/>
    <w:rsid w:val="0059035D"/>
    <w:rsid w:val="00590555"/>
    <w:rsid w:val="00590A00"/>
    <w:rsid w:val="00590BED"/>
    <w:rsid w:val="00590D70"/>
    <w:rsid w:val="00590ECD"/>
    <w:rsid w:val="00590EE6"/>
    <w:rsid w:val="00590F4B"/>
    <w:rsid w:val="00591CC2"/>
    <w:rsid w:val="0059221D"/>
    <w:rsid w:val="00592497"/>
    <w:rsid w:val="005927AE"/>
    <w:rsid w:val="005931E7"/>
    <w:rsid w:val="00593783"/>
    <w:rsid w:val="00593DC4"/>
    <w:rsid w:val="00593E32"/>
    <w:rsid w:val="00594217"/>
    <w:rsid w:val="00594251"/>
    <w:rsid w:val="005943FB"/>
    <w:rsid w:val="0059453D"/>
    <w:rsid w:val="005946A5"/>
    <w:rsid w:val="0059485E"/>
    <w:rsid w:val="00594CC6"/>
    <w:rsid w:val="0059519A"/>
    <w:rsid w:val="005951E1"/>
    <w:rsid w:val="0059526E"/>
    <w:rsid w:val="0059545D"/>
    <w:rsid w:val="00595508"/>
    <w:rsid w:val="00595728"/>
    <w:rsid w:val="005959F1"/>
    <w:rsid w:val="00595AF2"/>
    <w:rsid w:val="00595BFD"/>
    <w:rsid w:val="00595DA4"/>
    <w:rsid w:val="00595FC5"/>
    <w:rsid w:val="00595FCC"/>
    <w:rsid w:val="00597694"/>
    <w:rsid w:val="00597AE9"/>
    <w:rsid w:val="00597B31"/>
    <w:rsid w:val="00597E0D"/>
    <w:rsid w:val="00597E6D"/>
    <w:rsid w:val="005A0821"/>
    <w:rsid w:val="005A0FC1"/>
    <w:rsid w:val="005A1571"/>
    <w:rsid w:val="005A1824"/>
    <w:rsid w:val="005A1825"/>
    <w:rsid w:val="005A19B9"/>
    <w:rsid w:val="005A1B57"/>
    <w:rsid w:val="005A1F48"/>
    <w:rsid w:val="005A2687"/>
    <w:rsid w:val="005A33B7"/>
    <w:rsid w:val="005A3590"/>
    <w:rsid w:val="005A3A5E"/>
    <w:rsid w:val="005A3D1F"/>
    <w:rsid w:val="005A4440"/>
    <w:rsid w:val="005A48A2"/>
    <w:rsid w:val="005A4CDA"/>
    <w:rsid w:val="005A5076"/>
    <w:rsid w:val="005A571A"/>
    <w:rsid w:val="005A5805"/>
    <w:rsid w:val="005A6049"/>
    <w:rsid w:val="005A613A"/>
    <w:rsid w:val="005A6782"/>
    <w:rsid w:val="005A69B3"/>
    <w:rsid w:val="005A6CD0"/>
    <w:rsid w:val="005A74AD"/>
    <w:rsid w:val="005B023B"/>
    <w:rsid w:val="005B045F"/>
    <w:rsid w:val="005B0844"/>
    <w:rsid w:val="005B18DB"/>
    <w:rsid w:val="005B1F5E"/>
    <w:rsid w:val="005B2470"/>
    <w:rsid w:val="005B279E"/>
    <w:rsid w:val="005B38AE"/>
    <w:rsid w:val="005B3A8E"/>
    <w:rsid w:val="005B3B7C"/>
    <w:rsid w:val="005B40C0"/>
    <w:rsid w:val="005B499A"/>
    <w:rsid w:val="005B4EC0"/>
    <w:rsid w:val="005B4EE3"/>
    <w:rsid w:val="005B51B8"/>
    <w:rsid w:val="005B5469"/>
    <w:rsid w:val="005B5D31"/>
    <w:rsid w:val="005B5E5B"/>
    <w:rsid w:val="005B5F32"/>
    <w:rsid w:val="005B6103"/>
    <w:rsid w:val="005B6386"/>
    <w:rsid w:val="005B638E"/>
    <w:rsid w:val="005B6462"/>
    <w:rsid w:val="005B7355"/>
    <w:rsid w:val="005B7D25"/>
    <w:rsid w:val="005B7EC4"/>
    <w:rsid w:val="005B7FED"/>
    <w:rsid w:val="005C0289"/>
    <w:rsid w:val="005C0894"/>
    <w:rsid w:val="005C0925"/>
    <w:rsid w:val="005C0F39"/>
    <w:rsid w:val="005C0F67"/>
    <w:rsid w:val="005C2013"/>
    <w:rsid w:val="005C201F"/>
    <w:rsid w:val="005C2194"/>
    <w:rsid w:val="005C405C"/>
    <w:rsid w:val="005C445A"/>
    <w:rsid w:val="005C49BE"/>
    <w:rsid w:val="005C4ED3"/>
    <w:rsid w:val="005C4EF2"/>
    <w:rsid w:val="005C57A2"/>
    <w:rsid w:val="005C5A25"/>
    <w:rsid w:val="005C5F30"/>
    <w:rsid w:val="005C68BF"/>
    <w:rsid w:val="005C6D17"/>
    <w:rsid w:val="005C706D"/>
    <w:rsid w:val="005C71EF"/>
    <w:rsid w:val="005C7865"/>
    <w:rsid w:val="005D0374"/>
    <w:rsid w:val="005D0EB5"/>
    <w:rsid w:val="005D1628"/>
    <w:rsid w:val="005D190C"/>
    <w:rsid w:val="005D1B2D"/>
    <w:rsid w:val="005D1C2C"/>
    <w:rsid w:val="005D1C9F"/>
    <w:rsid w:val="005D2190"/>
    <w:rsid w:val="005D2305"/>
    <w:rsid w:val="005D23C8"/>
    <w:rsid w:val="005D299C"/>
    <w:rsid w:val="005D4440"/>
    <w:rsid w:val="005D5E69"/>
    <w:rsid w:val="005D60D2"/>
    <w:rsid w:val="005D63B8"/>
    <w:rsid w:val="005D64FF"/>
    <w:rsid w:val="005D69FD"/>
    <w:rsid w:val="005D6C90"/>
    <w:rsid w:val="005D7312"/>
    <w:rsid w:val="005E043D"/>
    <w:rsid w:val="005E04C0"/>
    <w:rsid w:val="005E28F1"/>
    <w:rsid w:val="005E36AE"/>
    <w:rsid w:val="005E5713"/>
    <w:rsid w:val="005E665F"/>
    <w:rsid w:val="005E68D1"/>
    <w:rsid w:val="005E68D9"/>
    <w:rsid w:val="005E733A"/>
    <w:rsid w:val="005E7646"/>
    <w:rsid w:val="005E7EA3"/>
    <w:rsid w:val="005F0F2A"/>
    <w:rsid w:val="005F1108"/>
    <w:rsid w:val="005F1F1A"/>
    <w:rsid w:val="005F20C5"/>
    <w:rsid w:val="005F2287"/>
    <w:rsid w:val="005F261F"/>
    <w:rsid w:val="005F35F0"/>
    <w:rsid w:val="005F3645"/>
    <w:rsid w:val="005F4A7E"/>
    <w:rsid w:val="005F4F2D"/>
    <w:rsid w:val="005F5D85"/>
    <w:rsid w:val="005F6161"/>
    <w:rsid w:val="005F62F6"/>
    <w:rsid w:val="005F69DE"/>
    <w:rsid w:val="005F6C18"/>
    <w:rsid w:val="005F7D4B"/>
    <w:rsid w:val="006004BA"/>
    <w:rsid w:val="006012E2"/>
    <w:rsid w:val="0060149A"/>
    <w:rsid w:val="006015F7"/>
    <w:rsid w:val="00601AAA"/>
    <w:rsid w:val="00601D32"/>
    <w:rsid w:val="00602161"/>
    <w:rsid w:val="00602AFB"/>
    <w:rsid w:val="00602DAC"/>
    <w:rsid w:val="006039E6"/>
    <w:rsid w:val="006048A8"/>
    <w:rsid w:val="00604D54"/>
    <w:rsid w:val="00604DF7"/>
    <w:rsid w:val="00605205"/>
    <w:rsid w:val="0060572B"/>
    <w:rsid w:val="00605DBE"/>
    <w:rsid w:val="00606193"/>
    <w:rsid w:val="006065A4"/>
    <w:rsid w:val="00606956"/>
    <w:rsid w:val="00606AD2"/>
    <w:rsid w:val="00606C54"/>
    <w:rsid w:val="00606FBC"/>
    <w:rsid w:val="0060785B"/>
    <w:rsid w:val="00610964"/>
    <w:rsid w:val="00611048"/>
    <w:rsid w:val="006116DC"/>
    <w:rsid w:val="00611F7F"/>
    <w:rsid w:val="00612025"/>
    <w:rsid w:val="006122F4"/>
    <w:rsid w:val="00612900"/>
    <w:rsid w:val="00612BAF"/>
    <w:rsid w:val="00612BCD"/>
    <w:rsid w:val="006130BE"/>
    <w:rsid w:val="006130D9"/>
    <w:rsid w:val="006137DB"/>
    <w:rsid w:val="00613D8D"/>
    <w:rsid w:val="00614A16"/>
    <w:rsid w:val="00615085"/>
    <w:rsid w:val="00615683"/>
    <w:rsid w:val="00615CCF"/>
    <w:rsid w:val="0061618C"/>
    <w:rsid w:val="00616797"/>
    <w:rsid w:val="00616B92"/>
    <w:rsid w:val="00616E47"/>
    <w:rsid w:val="00620459"/>
    <w:rsid w:val="00620884"/>
    <w:rsid w:val="00620DEF"/>
    <w:rsid w:val="006211A5"/>
    <w:rsid w:val="0062162F"/>
    <w:rsid w:val="00621750"/>
    <w:rsid w:val="00621B64"/>
    <w:rsid w:val="00621D21"/>
    <w:rsid w:val="00621E68"/>
    <w:rsid w:val="0062263F"/>
    <w:rsid w:val="0062264E"/>
    <w:rsid w:val="0062271E"/>
    <w:rsid w:val="006232F1"/>
    <w:rsid w:val="006235DE"/>
    <w:rsid w:val="00623CCD"/>
    <w:rsid w:val="00623EF3"/>
    <w:rsid w:val="0062440A"/>
    <w:rsid w:val="006245BF"/>
    <w:rsid w:val="00625A7E"/>
    <w:rsid w:val="00625BA6"/>
    <w:rsid w:val="00625BC2"/>
    <w:rsid w:val="00625CF9"/>
    <w:rsid w:val="00625FBE"/>
    <w:rsid w:val="00626183"/>
    <w:rsid w:val="006261FD"/>
    <w:rsid w:val="0062650E"/>
    <w:rsid w:val="00626A86"/>
    <w:rsid w:val="00627137"/>
    <w:rsid w:val="00627BFA"/>
    <w:rsid w:val="00627FC8"/>
    <w:rsid w:val="006302BF"/>
    <w:rsid w:val="0063463E"/>
    <w:rsid w:val="0063474B"/>
    <w:rsid w:val="00635010"/>
    <w:rsid w:val="00635247"/>
    <w:rsid w:val="006352A5"/>
    <w:rsid w:val="00635489"/>
    <w:rsid w:val="00635680"/>
    <w:rsid w:val="00635933"/>
    <w:rsid w:val="00635F63"/>
    <w:rsid w:val="00635FC0"/>
    <w:rsid w:val="006364D0"/>
    <w:rsid w:val="00636C69"/>
    <w:rsid w:val="00636C83"/>
    <w:rsid w:val="00636D4C"/>
    <w:rsid w:val="006400C7"/>
    <w:rsid w:val="006407D5"/>
    <w:rsid w:val="00641277"/>
    <w:rsid w:val="006415EB"/>
    <w:rsid w:val="0064162D"/>
    <w:rsid w:val="0064197C"/>
    <w:rsid w:val="00641A23"/>
    <w:rsid w:val="00641CF8"/>
    <w:rsid w:val="00642202"/>
    <w:rsid w:val="00642377"/>
    <w:rsid w:val="006425B1"/>
    <w:rsid w:val="006425C7"/>
    <w:rsid w:val="00642608"/>
    <w:rsid w:val="00642999"/>
    <w:rsid w:val="006429ED"/>
    <w:rsid w:val="00642D63"/>
    <w:rsid w:val="00642EBA"/>
    <w:rsid w:val="006430AF"/>
    <w:rsid w:val="006435CD"/>
    <w:rsid w:val="006438A8"/>
    <w:rsid w:val="00643D09"/>
    <w:rsid w:val="006448ED"/>
    <w:rsid w:val="00644A7F"/>
    <w:rsid w:val="00644D2B"/>
    <w:rsid w:val="006453ED"/>
    <w:rsid w:val="00645A46"/>
    <w:rsid w:val="00645D6A"/>
    <w:rsid w:val="00646635"/>
    <w:rsid w:val="0064694C"/>
    <w:rsid w:val="00646F21"/>
    <w:rsid w:val="006477A8"/>
    <w:rsid w:val="0064781C"/>
    <w:rsid w:val="0065031D"/>
    <w:rsid w:val="006507FD"/>
    <w:rsid w:val="00650877"/>
    <w:rsid w:val="00650C04"/>
    <w:rsid w:val="00650D93"/>
    <w:rsid w:val="006515FE"/>
    <w:rsid w:val="00651E3E"/>
    <w:rsid w:val="00651E66"/>
    <w:rsid w:val="00652487"/>
    <w:rsid w:val="00652BD6"/>
    <w:rsid w:val="00652D34"/>
    <w:rsid w:val="00653028"/>
    <w:rsid w:val="00653579"/>
    <w:rsid w:val="00653EB7"/>
    <w:rsid w:val="00654354"/>
    <w:rsid w:val="0065479C"/>
    <w:rsid w:val="00654909"/>
    <w:rsid w:val="00655050"/>
    <w:rsid w:val="00655501"/>
    <w:rsid w:val="00655A2D"/>
    <w:rsid w:val="00655B35"/>
    <w:rsid w:val="00655FF3"/>
    <w:rsid w:val="00655FF4"/>
    <w:rsid w:val="006561E3"/>
    <w:rsid w:val="0065685B"/>
    <w:rsid w:val="00656A0D"/>
    <w:rsid w:val="00656BAB"/>
    <w:rsid w:val="00656BE2"/>
    <w:rsid w:val="006572EF"/>
    <w:rsid w:val="0065799D"/>
    <w:rsid w:val="00657DAF"/>
    <w:rsid w:val="006601EA"/>
    <w:rsid w:val="006604D4"/>
    <w:rsid w:val="00660690"/>
    <w:rsid w:val="00660695"/>
    <w:rsid w:val="006617ED"/>
    <w:rsid w:val="00661985"/>
    <w:rsid w:val="00661FD4"/>
    <w:rsid w:val="0066277A"/>
    <w:rsid w:val="00662BAA"/>
    <w:rsid w:val="00663873"/>
    <w:rsid w:val="006638BE"/>
    <w:rsid w:val="00663BA1"/>
    <w:rsid w:val="006649BE"/>
    <w:rsid w:val="006649E1"/>
    <w:rsid w:val="00664C35"/>
    <w:rsid w:val="00664F94"/>
    <w:rsid w:val="00665436"/>
    <w:rsid w:val="0066560C"/>
    <w:rsid w:val="0066575F"/>
    <w:rsid w:val="00665929"/>
    <w:rsid w:val="00665984"/>
    <w:rsid w:val="00665AC7"/>
    <w:rsid w:val="00665EE8"/>
    <w:rsid w:val="00665F2B"/>
    <w:rsid w:val="00666249"/>
    <w:rsid w:val="006663AC"/>
    <w:rsid w:val="00666464"/>
    <w:rsid w:val="006669A4"/>
    <w:rsid w:val="0066707B"/>
    <w:rsid w:val="00667237"/>
    <w:rsid w:val="006672DA"/>
    <w:rsid w:val="0066796D"/>
    <w:rsid w:val="00667B1B"/>
    <w:rsid w:val="00670743"/>
    <w:rsid w:val="00671475"/>
    <w:rsid w:val="006722FD"/>
    <w:rsid w:val="00672819"/>
    <w:rsid w:val="006730B2"/>
    <w:rsid w:val="0067338A"/>
    <w:rsid w:val="0067360B"/>
    <w:rsid w:val="00673635"/>
    <w:rsid w:val="00673FAC"/>
    <w:rsid w:val="006741CA"/>
    <w:rsid w:val="00674373"/>
    <w:rsid w:val="00674C25"/>
    <w:rsid w:val="00675E41"/>
    <w:rsid w:val="006760E6"/>
    <w:rsid w:val="0067621D"/>
    <w:rsid w:val="0067704A"/>
    <w:rsid w:val="00677643"/>
    <w:rsid w:val="00677901"/>
    <w:rsid w:val="00677CDF"/>
    <w:rsid w:val="006807F8"/>
    <w:rsid w:val="00680B72"/>
    <w:rsid w:val="00681131"/>
    <w:rsid w:val="006822B4"/>
    <w:rsid w:val="0068238B"/>
    <w:rsid w:val="006826A0"/>
    <w:rsid w:val="00682961"/>
    <w:rsid w:val="00682CF0"/>
    <w:rsid w:val="00682D99"/>
    <w:rsid w:val="0068421C"/>
    <w:rsid w:val="00684665"/>
    <w:rsid w:val="00684C62"/>
    <w:rsid w:val="00685FB4"/>
    <w:rsid w:val="006867E8"/>
    <w:rsid w:val="00686AE6"/>
    <w:rsid w:val="00686E9D"/>
    <w:rsid w:val="00687301"/>
    <w:rsid w:val="006873FC"/>
    <w:rsid w:val="00687BFC"/>
    <w:rsid w:val="00687DB0"/>
    <w:rsid w:val="00690C52"/>
    <w:rsid w:val="00691234"/>
    <w:rsid w:val="00691C39"/>
    <w:rsid w:val="00691E78"/>
    <w:rsid w:val="0069265A"/>
    <w:rsid w:val="006934BF"/>
    <w:rsid w:val="00693ABB"/>
    <w:rsid w:val="00693B13"/>
    <w:rsid w:val="00694CB5"/>
    <w:rsid w:val="00695180"/>
    <w:rsid w:val="00695BD7"/>
    <w:rsid w:val="00696380"/>
    <w:rsid w:val="006966B4"/>
    <w:rsid w:val="00696BE6"/>
    <w:rsid w:val="00696CD2"/>
    <w:rsid w:val="00696EC5"/>
    <w:rsid w:val="006974F8"/>
    <w:rsid w:val="00697915"/>
    <w:rsid w:val="006A0314"/>
    <w:rsid w:val="006A0966"/>
    <w:rsid w:val="006A098E"/>
    <w:rsid w:val="006A0C18"/>
    <w:rsid w:val="006A0D3E"/>
    <w:rsid w:val="006A0DCF"/>
    <w:rsid w:val="006A128E"/>
    <w:rsid w:val="006A15B6"/>
    <w:rsid w:val="006A16A9"/>
    <w:rsid w:val="006A1778"/>
    <w:rsid w:val="006A1977"/>
    <w:rsid w:val="006A19CB"/>
    <w:rsid w:val="006A2200"/>
    <w:rsid w:val="006A2BB7"/>
    <w:rsid w:val="006A2F6F"/>
    <w:rsid w:val="006A441C"/>
    <w:rsid w:val="006A4753"/>
    <w:rsid w:val="006A484A"/>
    <w:rsid w:val="006A4A44"/>
    <w:rsid w:val="006A560D"/>
    <w:rsid w:val="006A5B28"/>
    <w:rsid w:val="006A7980"/>
    <w:rsid w:val="006A7ACD"/>
    <w:rsid w:val="006B01CA"/>
    <w:rsid w:val="006B0589"/>
    <w:rsid w:val="006B234E"/>
    <w:rsid w:val="006B29DE"/>
    <w:rsid w:val="006B34BE"/>
    <w:rsid w:val="006B3788"/>
    <w:rsid w:val="006B38F6"/>
    <w:rsid w:val="006B3BC4"/>
    <w:rsid w:val="006B3F96"/>
    <w:rsid w:val="006B47A9"/>
    <w:rsid w:val="006B488B"/>
    <w:rsid w:val="006B4E04"/>
    <w:rsid w:val="006B4E72"/>
    <w:rsid w:val="006B5892"/>
    <w:rsid w:val="006B6C6E"/>
    <w:rsid w:val="006B7457"/>
    <w:rsid w:val="006B782C"/>
    <w:rsid w:val="006B7AA7"/>
    <w:rsid w:val="006C042A"/>
    <w:rsid w:val="006C05A2"/>
    <w:rsid w:val="006C06A2"/>
    <w:rsid w:val="006C07B1"/>
    <w:rsid w:val="006C086F"/>
    <w:rsid w:val="006C0A30"/>
    <w:rsid w:val="006C0BF8"/>
    <w:rsid w:val="006C0D2D"/>
    <w:rsid w:val="006C104C"/>
    <w:rsid w:val="006C1FC5"/>
    <w:rsid w:val="006C2295"/>
    <w:rsid w:val="006C239E"/>
    <w:rsid w:val="006C3BAE"/>
    <w:rsid w:val="006C3ECB"/>
    <w:rsid w:val="006C3F9E"/>
    <w:rsid w:val="006C408C"/>
    <w:rsid w:val="006C410D"/>
    <w:rsid w:val="006C461F"/>
    <w:rsid w:val="006C4BB0"/>
    <w:rsid w:val="006C512C"/>
    <w:rsid w:val="006C601F"/>
    <w:rsid w:val="006C675F"/>
    <w:rsid w:val="006C6C2C"/>
    <w:rsid w:val="006C6FA8"/>
    <w:rsid w:val="006C7544"/>
    <w:rsid w:val="006C78E2"/>
    <w:rsid w:val="006C7A48"/>
    <w:rsid w:val="006C7CC9"/>
    <w:rsid w:val="006D0524"/>
    <w:rsid w:val="006D0646"/>
    <w:rsid w:val="006D0873"/>
    <w:rsid w:val="006D1096"/>
    <w:rsid w:val="006D125E"/>
    <w:rsid w:val="006D148D"/>
    <w:rsid w:val="006D1708"/>
    <w:rsid w:val="006D1D8D"/>
    <w:rsid w:val="006D1F49"/>
    <w:rsid w:val="006D2252"/>
    <w:rsid w:val="006D2385"/>
    <w:rsid w:val="006D2E93"/>
    <w:rsid w:val="006D309A"/>
    <w:rsid w:val="006D3811"/>
    <w:rsid w:val="006D47BD"/>
    <w:rsid w:val="006D4D61"/>
    <w:rsid w:val="006D51F8"/>
    <w:rsid w:val="006D5A37"/>
    <w:rsid w:val="006D5CA3"/>
    <w:rsid w:val="006D5D23"/>
    <w:rsid w:val="006D64B9"/>
    <w:rsid w:val="006D7AB3"/>
    <w:rsid w:val="006D7C30"/>
    <w:rsid w:val="006E0F54"/>
    <w:rsid w:val="006E13F7"/>
    <w:rsid w:val="006E1658"/>
    <w:rsid w:val="006E269E"/>
    <w:rsid w:val="006E2980"/>
    <w:rsid w:val="006E33B3"/>
    <w:rsid w:val="006E35E0"/>
    <w:rsid w:val="006E37C1"/>
    <w:rsid w:val="006E3B76"/>
    <w:rsid w:val="006E3E6B"/>
    <w:rsid w:val="006E48FE"/>
    <w:rsid w:val="006E4B09"/>
    <w:rsid w:val="006E4B16"/>
    <w:rsid w:val="006E4F88"/>
    <w:rsid w:val="006E502B"/>
    <w:rsid w:val="006E62CA"/>
    <w:rsid w:val="006E65E7"/>
    <w:rsid w:val="006E6D34"/>
    <w:rsid w:val="006E6E47"/>
    <w:rsid w:val="006E7A90"/>
    <w:rsid w:val="006F0041"/>
    <w:rsid w:val="006F085C"/>
    <w:rsid w:val="006F1262"/>
    <w:rsid w:val="006F1544"/>
    <w:rsid w:val="006F2470"/>
    <w:rsid w:val="006F26FC"/>
    <w:rsid w:val="006F290C"/>
    <w:rsid w:val="006F2EC1"/>
    <w:rsid w:val="006F3526"/>
    <w:rsid w:val="006F381D"/>
    <w:rsid w:val="006F3C54"/>
    <w:rsid w:val="006F405E"/>
    <w:rsid w:val="006F448F"/>
    <w:rsid w:val="006F45AD"/>
    <w:rsid w:val="006F4606"/>
    <w:rsid w:val="006F4747"/>
    <w:rsid w:val="006F5B43"/>
    <w:rsid w:val="006F6047"/>
    <w:rsid w:val="006F6209"/>
    <w:rsid w:val="006F63A5"/>
    <w:rsid w:val="006F6766"/>
    <w:rsid w:val="006F6CD4"/>
    <w:rsid w:val="006F6F50"/>
    <w:rsid w:val="006F76EA"/>
    <w:rsid w:val="006F7F79"/>
    <w:rsid w:val="00701F0D"/>
    <w:rsid w:val="00702891"/>
    <w:rsid w:val="00702978"/>
    <w:rsid w:val="00703202"/>
    <w:rsid w:val="00703FDD"/>
    <w:rsid w:val="00704A74"/>
    <w:rsid w:val="00704F8E"/>
    <w:rsid w:val="00705E38"/>
    <w:rsid w:val="00706381"/>
    <w:rsid w:val="00706A83"/>
    <w:rsid w:val="00706E4F"/>
    <w:rsid w:val="00706EF8"/>
    <w:rsid w:val="007070C0"/>
    <w:rsid w:val="007073D0"/>
    <w:rsid w:val="00707721"/>
    <w:rsid w:val="00707CEC"/>
    <w:rsid w:val="00710CE8"/>
    <w:rsid w:val="00711247"/>
    <w:rsid w:val="00711FB8"/>
    <w:rsid w:val="007124E7"/>
    <w:rsid w:val="007124F0"/>
    <w:rsid w:val="00712775"/>
    <w:rsid w:val="007130EA"/>
    <w:rsid w:val="007133EE"/>
    <w:rsid w:val="00713B2F"/>
    <w:rsid w:val="00714022"/>
    <w:rsid w:val="007151AB"/>
    <w:rsid w:val="007159DB"/>
    <w:rsid w:val="00716059"/>
    <w:rsid w:val="00716307"/>
    <w:rsid w:val="0071683D"/>
    <w:rsid w:val="0071698E"/>
    <w:rsid w:val="00716B04"/>
    <w:rsid w:val="00716F80"/>
    <w:rsid w:val="0071776E"/>
    <w:rsid w:val="00717D96"/>
    <w:rsid w:val="00717D99"/>
    <w:rsid w:val="007209E3"/>
    <w:rsid w:val="00721014"/>
    <w:rsid w:val="00721C4C"/>
    <w:rsid w:val="00721E4D"/>
    <w:rsid w:val="00722188"/>
    <w:rsid w:val="00722578"/>
    <w:rsid w:val="0072265F"/>
    <w:rsid w:val="0072269B"/>
    <w:rsid w:val="007235D1"/>
    <w:rsid w:val="00724391"/>
    <w:rsid w:val="007243AF"/>
    <w:rsid w:val="00724432"/>
    <w:rsid w:val="0072458F"/>
    <w:rsid w:val="007247D3"/>
    <w:rsid w:val="00724F3D"/>
    <w:rsid w:val="00725614"/>
    <w:rsid w:val="00725D14"/>
    <w:rsid w:val="00726161"/>
    <w:rsid w:val="00726EF2"/>
    <w:rsid w:val="00727224"/>
    <w:rsid w:val="007273A6"/>
    <w:rsid w:val="007275CD"/>
    <w:rsid w:val="00727718"/>
    <w:rsid w:val="00727C96"/>
    <w:rsid w:val="00727CAB"/>
    <w:rsid w:val="0073091C"/>
    <w:rsid w:val="00730F08"/>
    <w:rsid w:val="00730FED"/>
    <w:rsid w:val="007310C3"/>
    <w:rsid w:val="007316D8"/>
    <w:rsid w:val="007317B6"/>
    <w:rsid w:val="00731B03"/>
    <w:rsid w:val="00731DD4"/>
    <w:rsid w:val="00732431"/>
    <w:rsid w:val="007324D7"/>
    <w:rsid w:val="007329C8"/>
    <w:rsid w:val="00732C54"/>
    <w:rsid w:val="00732E3B"/>
    <w:rsid w:val="00732F5F"/>
    <w:rsid w:val="0073351F"/>
    <w:rsid w:val="00733803"/>
    <w:rsid w:val="007339E0"/>
    <w:rsid w:val="00733B89"/>
    <w:rsid w:val="00733C77"/>
    <w:rsid w:val="00733F7C"/>
    <w:rsid w:val="007347BA"/>
    <w:rsid w:val="00735605"/>
    <w:rsid w:val="00735D24"/>
    <w:rsid w:val="00735E0A"/>
    <w:rsid w:val="00736239"/>
    <w:rsid w:val="00736913"/>
    <w:rsid w:val="00736C85"/>
    <w:rsid w:val="00737AE9"/>
    <w:rsid w:val="00740165"/>
    <w:rsid w:val="0074032F"/>
    <w:rsid w:val="00740506"/>
    <w:rsid w:val="0074166F"/>
    <w:rsid w:val="0074227E"/>
    <w:rsid w:val="007422A0"/>
    <w:rsid w:val="0074286E"/>
    <w:rsid w:val="00742D9F"/>
    <w:rsid w:val="007431AA"/>
    <w:rsid w:val="00743328"/>
    <w:rsid w:val="00743453"/>
    <w:rsid w:val="0074373D"/>
    <w:rsid w:val="007438FF"/>
    <w:rsid w:val="00743F21"/>
    <w:rsid w:val="0074495E"/>
    <w:rsid w:val="00744DD4"/>
    <w:rsid w:val="007457B7"/>
    <w:rsid w:val="00745AA4"/>
    <w:rsid w:val="00746511"/>
    <w:rsid w:val="007465B9"/>
    <w:rsid w:val="007472DA"/>
    <w:rsid w:val="0074747C"/>
    <w:rsid w:val="00750540"/>
    <w:rsid w:val="0075092C"/>
    <w:rsid w:val="00751309"/>
    <w:rsid w:val="0075199E"/>
    <w:rsid w:val="0075251D"/>
    <w:rsid w:val="007529E4"/>
    <w:rsid w:val="00752F86"/>
    <w:rsid w:val="007530E7"/>
    <w:rsid w:val="00753898"/>
    <w:rsid w:val="00753990"/>
    <w:rsid w:val="00753E7A"/>
    <w:rsid w:val="00754BB4"/>
    <w:rsid w:val="0075586A"/>
    <w:rsid w:val="00755BAA"/>
    <w:rsid w:val="00755F72"/>
    <w:rsid w:val="00756AA2"/>
    <w:rsid w:val="00756F9D"/>
    <w:rsid w:val="007571F9"/>
    <w:rsid w:val="0075794E"/>
    <w:rsid w:val="00757F28"/>
    <w:rsid w:val="007602B5"/>
    <w:rsid w:val="00760761"/>
    <w:rsid w:val="00760DCC"/>
    <w:rsid w:val="00761654"/>
    <w:rsid w:val="00761D43"/>
    <w:rsid w:val="0076209C"/>
    <w:rsid w:val="0076223E"/>
    <w:rsid w:val="00762289"/>
    <w:rsid w:val="007622BE"/>
    <w:rsid w:val="00762352"/>
    <w:rsid w:val="007624C3"/>
    <w:rsid w:val="007626ED"/>
    <w:rsid w:val="00762C36"/>
    <w:rsid w:val="00762D13"/>
    <w:rsid w:val="00762F14"/>
    <w:rsid w:val="00763040"/>
    <w:rsid w:val="0076361A"/>
    <w:rsid w:val="00763975"/>
    <w:rsid w:val="00763BA8"/>
    <w:rsid w:val="00764094"/>
    <w:rsid w:val="00764C67"/>
    <w:rsid w:val="007651C9"/>
    <w:rsid w:val="007654F2"/>
    <w:rsid w:val="00765F4B"/>
    <w:rsid w:val="0076608D"/>
    <w:rsid w:val="00766E63"/>
    <w:rsid w:val="00767A36"/>
    <w:rsid w:val="00767CB6"/>
    <w:rsid w:val="00767FE5"/>
    <w:rsid w:val="00770781"/>
    <w:rsid w:val="00770BF1"/>
    <w:rsid w:val="00770C46"/>
    <w:rsid w:val="0077100C"/>
    <w:rsid w:val="0077166C"/>
    <w:rsid w:val="007718CB"/>
    <w:rsid w:val="007718F1"/>
    <w:rsid w:val="00771B5A"/>
    <w:rsid w:val="007726BB"/>
    <w:rsid w:val="00772A40"/>
    <w:rsid w:val="00772C8A"/>
    <w:rsid w:val="007734E7"/>
    <w:rsid w:val="00773CA0"/>
    <w:rsid w:val="0077462D"/>
    <w:rsid w:val="007750E3"/>
    <w:rsid w:val="0077555F"/>
    <w:rsid w:val="00775771"/>
    <w:rsid w:val="00775D96"/>
    <w:rsid w:val="00776228"/>
    <w:rsid w:val="007763CA"/>
    <w:rsid w:val="007766C4"/>
    <w:rsid w:val="007769B0"/>
    <w:rsid w:val="007770BF"/>
    <w:rsid w:val="00777856"/>
    <w:rsid w:val="00777C4C"/>
    <w:rsid w:val="00780009"/>
    <w:rsid w:val="00780D63"/>
    <w:rsid w:val="007812C4"/>
    <w:rsid w:val="00781C4C"/>
    <w:rsid w:val="00781D34"/>
    <w:rsid w:val="00782571"/>
    <w:rsid w:val="00782FE8"/>
    <w:rsid w:val="00782FF5"/>
    <w:rsid w:val="007836A5"/>
    <w:rsid w:val="0078373F"/>
    <w:rsid w:val="007837A7"/>
    <w:rsid w:val="007841BA"/>
    <w:rsid w:val="0078457B"/>
    <w:rsid w:val="007854C3"/>
    <w:rsid w:val="00785C5E"/>
    <w:rsid w:val="00785F6F"/>
    <w:rsid w:val="00786676"/>
    <w:rsid w:val="00786729"/>
    <w:rsid w:val="007872C6"/>
    <w:rsid w:val="00787980"/>
    <w:rsid w:val="00787C6C"/>
    <w:rsid w:val="00790429"/>
    <w:rsid w:val="00790731"/>
    <w:rsid w:val="00791239"/>
    <w:rsid w:val="00791647"/>
    <w:rsid w:val="00791A82"/>
    <w:rsid w:val="00791EE1"/>
    <w:rsid w:val="0079201B"/>
    <w:rsid w:val="007920CE"/>
    <w:rsid w:val="00792386"/>
    <w:rsid w:val="00792B68"/>
    <w:rsid w:val="00792E61"/>
    <w:rsid w:val="00793489"/>
    <w:rsid w:val="007945CC"/>
    <w:rsid w:val="007947C3"/>
    <w:rsid w:val="0079563F"/>
    <w:rsid w:val="00795879"/>
    <w:rsid w:val="007967DE"/>
    <w:rsid w:val="00796ACC"/>
    <w:rsid w:val="00796B2A"/>
    <w:rsid w:val="00797293"/>
    <w:rsid w:val="007972AE"/>
    <w:rsid w:val="0079796A"/>
    <w:rsid w:val="00797B0B"/>
    <w:rsid w:val="007A0416"/>
    <w:rsid w:val="007A0571"/>
    <w:rsid w:val="007A0623"/>
    <w:rsid w:val="007A0F18"/>
    <w:rsid w:val="007A10A4"/>
    <w:rsid w:val="007A1810"/>
    <w:rsid w:val="007A1AE7"/>
    <w:rsid w:val="007A1BCE"/>
    <w:rsid w:val="007A1C0A"/>
    <w:rsid w:val="007A1D1E"/>
    <w:rsid w:val="007A21C9"/>
    <w:rsid w:val="007A2299"/>
    <w:rsid w:val="007A2DA7"/>
    <w:rsid w:val="007A300E"/>
    <w:rsid w:val="007A3750"/>
    <w:rsid w:val="007A3DD6"/>
    <w:rsid w:val="007A436E"/>
    <w:rsid w:val="007A447F"/>
    <w:rsid w:val="007A45E9"/>
    <w:rsid w:val="007A5393"/>
    <w:rsid w:val="007A58A5"/>
    <w:rsid w:val="007A5997"/>
    <w:rsid w:val="007A5AF0"/>
    <w:rsid w:val="007A5EAE"/>
    <w:rsid w:val="007A6817"/>
    <w:rsid w:val="007A6847"/>
    <w:rsid w:val="007A69A4"/>
    <w:rsid w:val="007A76ED"/>
    <w:rsid w:val="007B0BDF"/>
    <w:rsid w:val="007B0F91"/>
    <w:rsid w:val="007B10E4"/>
    <w:rsid w:val="007B112C"/>
    <w:rsid w:val="007B119E"/>
    <w:rsid w:val="007B1E1B"/>
    <w:rsid w:val="007B24FE"/>
    <w:rsid w:val="007B28C6"/>
    <w:rsid w:val="007B2AC4"/>
    <w:rsid w:val="007B2CFA"/>
    <w:rsid w:val="007B38BA"/>
    <w:rsid w:val="007B3B82"/>
    <w:rsid w:val="007B3D81"/>
    <w:rsid w:val="007B3F2C"/>
    <w:rsid w:val="007B43A9"/>
    <w:rsid w:val="007B474B"/>
    <w:rsid w:val="007B482D"/>
    <w:rsid w:val="007B4DA5"/>
    <w:rsid w:val="007B4E49"/>
    <w:rsid w:val="007B509C"/>
    <w:rsid w:val="007B54F0"/>
    <w:rsid w:val="007B5AE6"/>
    <w:rsid w:val="007B6235"/>
    <w:rsid w:val="007B6261"/>
    <w:rsid w:val="007B62FD"/>
    <w:rsid w:val="007B64BE"/>
    <w:rsid w:val="007B682B"/>
    <w:rsid w:val="007B6979"/>
    <w:rsid w:val="007B6A29"/>
    <w:rsid w:val="007B7437"/>
    <w:rsid w:val="007B751E"/>
    <w:rsid w:val="007B7666"/>
    <w:rsid w:val="007C007B"/>
    <w:rsid w:val="007C07B6"/>
    <w:rsid w:val="007C0C48"/>
    <w:rsid w:val="007C0FFA"/>
    <w:rsid w:val="007C1199"/>
    <w:rsid w:val="007C1596"/>
    <w:rsid w:val="007C1A50"/>
    <w:rsid w:val="007C1FAC"/>
    <w:rsid w:val="007C23C9"/>
    <w:rsid w:val="007C268A"/>
    <w:rsid w:val="007C2C47"/>
    <w:rsid w:val="007C348D"/>
    <w:rsid w:val="007C3BD1"/>
    <w:rsid w:val="007C4255"/>
    <w:rsid w:val="007C46AA"/>
    <w:rsid w:val="007C57F8"/>
    <w:rsid w:val="007C5978"/>
    <w:rsid w:val="007C6119"/>
    <w:rsid w:val="007C6BF4"/>
    <w:rsid w:val="007C6DF0"/>
    <w:rsid w:val="007C6EA5"/>
    <w:rsid w:val="007C72C7"/>
    <w:rsid w:val="007C77C2"/>
    <w:rsid w:val="007C7AB3"/>
    <w:rsid w:val="007C7F48"/>
    <w:rsid w:val="007D0353"/>
    <w:rsid w:val="007D1089"/>
    <w:rsid w:val="007D1754"/>
    <w:rsid w:val="007D1BDD"/>
    <w:rsid w:val="007D290B"/>
    <w:rsid w:val="007D2A50"/>
    <w:rsid w:val="007D315D"/>
    <w:rsid w:val="007D35BF"/>
    <w:rsid w:val="007D3EB5"/>
    <w:rsid w:val="007D3F1E"/>
    <w:rsid w:val="007D499F"/>
    <w:rsid w:val="007D50EF"/>
    <w:rsid w:val="007D514E"/>
    <w:rsid w:val="007D5A91"/>
    <w:rsid w:val="007D6C67"/>
    <w:rsid w:val="007D6E90"/>
    <w:rsid w:val="007D7C08"/>
    <w:rsid w:val="007D7C79"/>
    <w:rsid w:val="007E0012"/>
    <w:rsid w:val="007E0091"/>
    <w:rsid w:val="007E058B"/>
    <w:rsid w:val="007E0D00"/>
    <w:rsid w:val="007E0F50"/>
    <w:rsid w:val="007E12EF"/>
    <w:rsid w:val="007E16AB"/>
    <w:rsid w:val="007E1AC2"/>
    <w:rsid w:val="007E27B2"/>
    <w:rsid w:val="007E2CCE"/>
    <w:rsid w:val="007E2EFA"/>
    <w:rsid w:val="007E3076"/>
    <w:rsid w:val="007E35F4"/>
    <w:rsid w:val="007E3BAE"/>
    <w:rsid w:val="007E49A7"/>
    <w:rsid w:val="007E4ACB"/>
    <w:rsid w:val="007E5067"/>
    <w:rsid w:val="007E52FD"/>
    <w:rsid w:val="007E5A80"/>
    <w:rsid w:val="007E5FD1"/>
    <w:rsid w:val="007E624B"/>
    <w:rsid w:val="007E62D0"/>
    <w:rsid w:val="007E665B"/>
    <w:rsid w:val="007E677F"/>
    <w:rsid w:val="007F00F7"/>
    <w:rsid w:val="007F0830"/>
    <w:rsid w:val="007F083F"/>
    <w:rsid w:val="007F121B"/>
    <w:rsid w:val="007F1585"/>
    <w:rsid w:val="007F15CA"/>
    <w:rsid w:val="007F1F6F"/>
    <w:rsid w:val="007F1FAF"/>
    <w:rsid w:val="007F24D4"/>
    <w:rsid w:val="007F2D44"/>
    <w:rsid w:val="007F3280"/>
    <w:rsid w:val="007F3972"/>
    <w:rsid w:val="007F3DFF"/>
    <w:rsid w:val="007F400E"/>
    <w:rsid w:val="007F4917"/>
    <w:rsid w:val="007F519E"/>
    <w:rsid w:val="007F55A4"/>
    <w:rsid w:val="007F5896"/>
    <w:rsid w:val="007F5D18"/>
    <w:rsid w:val="007F61DC"/>
    <w:rsid w:val="007F61DD"/>
    <w:rsid w:val="007F6B93"/>
    <w:rsid w:val="007F7381"/>
    <w:rsid w:val="007F7762"/>
    <w:rsid w:val="007F7832"/>
    <w:rsid w:val="007F7935"/>
    <w:rsid w:val="007F7B91"/>
    <w:rsid w:val="007F7DEE"/>
    <w:rsid w:val="00800083"/>
    <w:rsid w:val="008008A5"/>
    <w:rsid w:val="00800AA0"/>
    <w:rsid w:val="00800AA6"/>
    <w:rsid w:val="00800E85"/>
    <w:rsid w:val="00801C4D"/>
    <w:rsid w:val="00802C9D"/>
    <w:rsid w:val="0080347B"/>
    <w:rsid w:val="008037A0"/>
    <w:rsid w:val="00804099"/>
    <w:rsid w:val="00804175"/>
    <w:rsid w:val="00804273"/>
    <w:rsid w:val="008054F4"/>
    <w:rsid w:val="00805661"/>
    <w:rsid w:val="0080588A"/>
    <w:rsid w:val="0080597F"/>
    <w:rsid w:val="00805BB8"/>
    <w:rsid w:val="008061B0"/>
    <w:rsid w:val="008064AC"/>
    <w:rsid w:val="008066AC"/>
    <w:rsid w:val="00807121"/>
    <w:rsid w:val="0080775D"/>
    <w:rsid w:val="00807961"/>
    <w:rsid w:val="00807B0F"/>
    <w:rsid w:val="00807C5A"/>
    <w:rsid w:val="00810991"/>
    <w:rsid w:val="0081175B"/>
    <w:rsid w:val="00811C60"/>
    <w:rsid w:val="00811CCE"/>
    <w:rsid w:val="00812111"/>
    <w:rsid w:val="008122CB"/>
    <w:rsid w:val="00812695"/>
    <w:rsid w:val="00813278"/>
    <w:rsid w:val="00813FDE"/>
    <w:rsid w:val="00814571"/>
    <w:rsid w:val="00814ADC"/>
    <w:rsid w:val="00814B41"/>
    <w:rsid w:val="00814BBB"/>
    <w:rsid w:val="00814D63"/>
    <w:rsid w:val="00814EBD"/>
    <w:rsid w:val="00815049"/>
    <w:rsid w:val="0081565A"/>
    <w:rsid w:val="00816152"/>
    <w:rsid w:val="00816A39"/>
    <w:rsid w:val="00816D6E"/>
    <w:rsid w:val="00816E6E"/>
    <w:rsid w:val="00817EC5"/>
    <w:rsid w:val="00820807"/>
    <w:rsid w:val="00820CC0"/>
    <w:rsid w:val="00821189"/>
    <w:rsid w:val="0082160C"/>
    <w:rsid w:val="00821D40"/>
    <w:rsid w:val="00822682"/>
    <w:rsid w:val="00822F94"/>
    <w:rsid w:val="0082300E"/>
    <w:rsid w:val="00823325"/>
    <w:rsid w:val="00824787"/>
    <w:rsid w:val="008249C8"/>
    <w:rsid w:val="00824EF2"/>
    <w:rsid w:val="008253E9"/>
    <w:rsid w:val="00825730"/>
    <w:rsid w:val="00825BC0"/>
    <w:rsid w:val="00825D36"/>
    <w:rsid w:val="00825F77"/>
    <w:rsid w:val="00826076"/>
    <w:rsid w:val="00826DA2"/>
    <w:rsid w:val="00826DFF"/>
    <w:rsid w:val="0082714C"/>
    <w:rsid w:val="00827775"/>
    <w:rsid w:val="00827CFB"/>
    <w:rsid w:val="00830CD6"/>
    <w:rsid w:val="008313A7"/>
    <w:rsid w:val="0083175B"/>
    <w:rsid w:val="00831765"/>
    <w:rsid w:val="00832183"/>
    <w:rsid w:val="00832D6B"/>
    <w:rsid w:val="00832F40"/>
    <w:rsid w:val="00832F56"/>
    <w:rsid w:val="008330B4"/>
    <w:rsid w:val="00833367"/>
    <w:rsid w:val="00833585"/>
    <w:rsid w:val="008335B4"/>
    <w:rsid w:val="00833BD0"/>
    <w:rsid w:val="008346F2"/>
    <w:rsid w:val="00834F3B"/>
    <w:rsid w:val="00835489"/>
    <w:rsid w:val="008355EF"/>
    <w:rsid w:val="00835E50"/>
    <w:rsid w:val="008368B3"/>
    <w:rsid w:val="008369A5"/>
    <w:rsid w:val="008378AE"/>
    <w:rsid w:val="00837C92"/>
    <w:rsid w:val="00840209"/>
    <w:rsid w:val="00841215"/>
    <w:rsid w:val="00841681"/>
    <w:rsid w:val="008416CC"/>
    <w:rsid w:val="008418AE"/>
    <w:rsid w:val="0084205A"/>
    <w:rsid w:val="008429AE"/>
    <w:rsid w:val="00842A0A"/>
    <w:rsid w:val="0084370C"/>
    <w:rsid w:val="008438D5"/>
    <w:rsid w:val="008439DE"/>
    <w:rsid w:val="00843D34"/>
    <w:rsid w:val="00843D47"/>
    <w:rsid w:val="00843DD5"/>
    <w:rsid w:val="00844B1D"/>
    <w:rsid w:val="00845013"/>
    <w:rsid w:val="0084503E"/>
    <w:rsid w:val="008451DD"/>
    <w:rsid w:val="008466AA"/>
    <w:rsid w:val="00846E1F"/>
    <w:rsid w:val="00847BE5"/>
    <w:rsid w:val="00847EA8"/>
    <w:rsid w:val="00847F11"/>
    <w:rsid w:val="00850676"/>
    <w:rsid w:val="00850A21"/>
    <w:rsid w:val="00850ECC"/>
    <w:rsid w:val="0085114F"/>
    <w:rsid w:val="00851241"/>
    <w:rsid w:val="00852C91"/>
    <w:rsid w:val="00852FF5"/>
    <w:rsid w:val="008538C0"/>
    <w:rsid w:val="0085409C"/>
    <w:rsid w:val="0085412C"/>
    <w:rsid w:val="00854743"/>
    <w:rsid w:val="008548EE"/>
    <w:rsid w:val="0085563D"/>
    <w:rsid w:val="00855828"/>
    <w:rsid w:val="00855841"/>
    <w:rsid w:val="00855906"/>
    <w:rsid w:val="008563C8"/>
    <w:rsid w:val="0085693A"/>
    <w:rsid w:val="00856E50"/>
    <w:rsid w:val="00857573"/>
    <w:rsid w:val="00857679"/>
    <w:rsid w:val="008577F2"/>
    <w:rsid w:val="00860175"/>
    <w:rsid w:val="0086028B"/>
    <w:rsid w:val="00860C02"/>
    <w:rsid w:val="00860F04"/>
    <w:rsid w:val="00861074"/>
    <w:rsid w:val="00862515"/>
    <w:rsid w:val="0086460D"/>
    <w:rsid w:val="00864744"/>
    <w:rsid w:val="0086492F"/>
    <w:rsid w:val="00864B0A"/>
    <w:rsid w:val="0086519F"/>
    <w:rsid w:val="0086520E"/>
    <w:rsid w:val="008652A7"/>
    <w:rsid w:val="008653C9"/>
    <w:rsid w:val="00865544"/>
    <w:rsid w:val="00865AF4"/>
    <w:rsid w:val="008660A8"/>
    <w:rsid w:val="0086642C"/>
    <w:rsid w:val="00866586"/>
    <w:rsid w:val="00866E6E"/>
    <w:rsid w:val="00866EA6"/>
    <w:rsid w:val="00866FB7"/>
    <w:rsid w:val="008676A4"/>
    <w:rsid w:val="00867AD6"/>
    <w:rsid w:val="00867DCF"/>
    <w:rsid w:val="008700EC"/>
    <w:rsid w:val="008704B1"/>
    <w:rsid w:val="00870770"/>
    <w:rsid w:val="0087117E"/>
    <w:rsid w:val="00871855"/>
    <w:rsid w:val="00872617"/>
    <w:rsid w:val="00872847"/>
    <w:rsid w:val="00872910"/>
    <w:rsid w:val="0087294D"/>
    <w:rsid w:val="00872CD4"/>
    <w:rsid w:val="00872D8C"/>
    <w:rsid w:val="00873752"/>
    <w:rsid w:val="008751CE"/>
    <w:rsid w:val="00876096"/>
    <w:rsid w:val="00876DCB"/>
    <w:rsid w:val="00876DD3"/>
    <w:rsid w:val="0087717B"/>
    <w:rsid w:val="00877D12"/>
    <w:rsid w:val="00877D73"/>
    <w:rsid w:val="008802CC"/>
    <w:rsid w:val="008802FC"/>
    <w:rsid w:val="0088082B"/>
    <w:rsid w:val="00880987"/>
    <w:rsid w:val="00880DE8"/>
    <w:rsid w:val="00880F9A"/>
    <w:rsid w:val="008811F5"/>
    <w:rsid w:val="0088148C"/>
    <w:rsid w:val="00881F0F"/>
    <w:rsid w:val="008821BC"/>
    <w:rsid w:val="008823B7"/>
    <w:rsid w:val="00882F8A"/>
    <w:rsid w:val="00882FAD"/>
    <w:rsid w:val="008837CE"/>
    <w:rsid w:val="008848F9"/>
    <w:rsid w:val="00885865"/>
    <w:rsid w:val="00885A81"/>
    <w:rsid w:val="00885C4B"/>
    <w:rsid w:val="008862B5"/>
    <w:rsid w:val="008865DB"/>
    <w:rsid w:val="00886C28"/>
    <w:rsid w:val="00886E3B"/>
    <w:rsid w:val="00887A68"/>
    <w:rsid w:val="00887F5A"/>
    <w:rsid w:val="00890ADD"/>
    <w:rsid w:val="00890B36"/>
    <w:rsid w:val="00890C44"/>
    <w:rsid w:val="00890D45"/>
    <w:rsid w:val="008910AA"/>
    <w:rsid w:val="00891600"/>
    <w:rsid w:val="00891A6B"/>
    <w:rsid w:val="008921E2"/>
    <w:rsid w:val="008923C0"/>
    <w:rsid w:val="0089291F"/>
    <w:rsid w:val="00892AF2"/>
    <w:rsid w:val="00892C8A"/>
    <w:rsid w:val="00892D9F"/>
    <w:rsid w:val="008931C4"/>
    <w:rsid w:val="00893DB6"/>
    <w:rsid w:val="0089453E"/>
    <w:rsid w:val="008946CA"/>
    <w:rsid w:val="00894EE1"/>
    <w:rsid w:val="008952B2"/>
    <w:rsid w:val="00895441"/>
    <w:rsid w:val="0089579C"/>
    <w:rsid w:val="00896AF7"/>
    <w:rsid w:val="00896B54"/>
    <w:rsid w:val="00896C5B"/>
    <w:rsid w:val="00896F17"/>
    <w:rsid w:val="008A03FF"/>
    <w:rsid w:val="008A058C"/>
    <w:rsid w:val="008A05F0"/>
    <w:rsid w:val="008A1183"/>
    <w:rsid w:val="008A1ED8"/>
    <w:rsid w:val="008A2AC3"/>
    <w:rsid w:val="008A2B9B"/>
    <w:rsid w:val="008A2C6A"/>
    <w:rsid w:val="008A3348"/>
    <w:rsid w:val="008A3636"/>
    <w:rsid w:val="008A396D"/>
    <w:rsid w:val="008A3BD0"/>
    <w:rsid w:val="008A46A6"/>
    <w:rsid w:val="008A4781"/>
    <w:rsid w:val="008A5030"/>
    <w:rsid w:val="008A524C"/>
    <w:rsid w:val="008A532D"/>
    <w:rsid w:val="008A6C36"/>
    <w:rsid w:val="008A788B"/>
    <w:rsid w:val="008A7A78"/>
    <w:rsid w:val="008A7E07"/>
    <w:rsid w:val="008B012C"/>
    <w:rsid w:val="008B0230"/>
    <w:rsid w:val="008B075B"/>
    <w:rsid w:val="008B09A2"/>
    <w:rsid w:val="008B0FB4"/>
    <w:rsid w:val="008B113D"/>
    <w:rsid w:val="008B1688"/>
    <w:rsid w:val="008B16B4"/>
    <w:rsid w:val="008B1708"/>
    <w:rsid w:val="008B1786"/>
    <w:rsid w:val="008B1D52"/>
    <w:rsid w:val="008B1D7F"/>
    <w:rsid w:val="008B23A5"/>
    <w:rsid w:val="008B25E8"/>
    <w:rsid w:val="008B265C"/>
    <w:rsid w:val="008B29B8"/>
    <w:rsid w:val="008B2C0D"/>
    <w:rsid w:val="008B2E32"/>
    <w:rsid w:val="008B2FAA"/>
    <w:rsid w:val="008B2FD9"/>
    <w:rsid w:val="008B302E"/>
    <w:rsid w:val="008B38BC"/>
    <w:rsid w:val="008B468D"/>
    <w:rsid w:val="008B5240"/>
    <w:rsid w:val="008B53A7"/>
    <w:rsid w:val="008B563D"/>
    <w:rsid w:val="008B5668"/>
    <w:rsid w:val="008B5C5D"/>
    <w:rsid w:val="008B5CB6"/>
    <w:rsid w:val="008B63FC"/>
    <w:rsid w:val="008B6808"/>
    <w:rsid w:val="008B6F99"/>
    <w:rsid w:val="008B72BA"/>
    <w:rsid w:val="008C041F"/>
    <w:rsid w:val="008C04E1"/>
    <w:rsid w:val="008C0885"/>
    <w:rsid w:val="008C08C7"/>
    <w:rsid w:val="008C151A"/>
    <w:rsid w:val="008C1599"/>
    <w:rsid w:val="008C1BE1"/>
    <w:rsid w:val="008C1E67"/>
    <w:rsid w:val="008C1EE0"/>
    <w:rsid w:val="008C2036"/>
    <w:rsid w:val="008C243C"/>
    <w:rsid w:val="008C24F8"/>
    <w:rsid w:val="008C2523"/>
    <w:rsid w:val="008C29EE"/>
    <w:rsid w:val="008C36B1"/>
    <w:rsid w:val="008C448F"/>
    <w:rsid w:val="008C46DC"/>
    <w:rsid w:val="008C4898"/>
    <w:rsid w:val="008C5695"/>
    <w:rsid w:val="008C59E7"/>
    <w:rsid w:val="008C5B7B"/>
    <w:rsid w:val="008C5BF3"/>
    <w:rsid w:val="008C61F0"/>
    <w:rsid w:val="008C6905"/>
    <w:rsid w:val="008C6D60"/>
    <w:rsid w:val="008C7562"/>
    <w:rsid w:val="008C76BD"/>
    <w:rsid w:val="008C7780"/>
    <w:rsid w:val="008C7961"/>
    <w:rsid w:val="008C79D1"/>
    <w:rsid w:val="008C7FC5"/>
    <w:rsid w:val="008D06A1"/>
    <w:rsid w:val="008D1E47"/>
    <w:rsid w:val="008D1EC5"/>
    <w:rsid w:val="008D31F2"/>
    <w:rsid w:val="008D3508"/>
    <w:rsid w:val="008D3613"/>
    <w:rsid w:val="008D3FAF"/>
    <w:rsid w:val="008D3FE7"/>
    <w:rsid w:val="008D45C5"/>
    <w:rsid w:val="008D4B43"/>
    <w:rsid w:val="008D4B9B"/>
    <w:rsid w:val="008D4BDE"/>
    <w:rsid w:val="008D4F79"/>
    <w:rsid w:val="008D516F"/>
    <w:rsid w:val="008D5A12"/>
    <w:rsid w:val="008D61D3"/>
    <w:rsid w:val="008D629F"/>
    <w:rsid w:val="008D62CA"/>
    <w:rsid w:val="008D6546"/>
    <w:rsid w:val="008D6C02"/>
    <w:rsid w:val="008D7077"/>
    <w:rsid w:val="008D73B5"/>
    <w:rsid w:val="008D7AE1"/>
    <w:rsid w:val="008E015B"/>
    <w:rsid w:val="008E01A7"/>
    <w:rsid w:val="008E0876"/>
    <w:rsid w:val="008E0F0B"/>
    <w:rsid w:val="008E1305"/>
    <w:rsid w:val="008E1858"/>
    <w:rsid w:val="008E2411"/>
    <w:rsid w:val="008E27D0"/>
    <w:rsid w:val="008E2A17"/>
    <w:rsid w:val="008E307E"/>
    <w:rsid w:val="008E334D"/>
    <w:rsid w:val="008E3809"/>
    <w:rsid w:val="008E5D27"/>
    <w:rsid w:val="008E5E4F"/>
    <w:rsid w:val="008E64E5"/>
    <w:rsid w:val="008E6574"/>
    <w:rsid w:val="008E6BD0"/>
    <w:rsid w:val="008E7454"/>
    <w:rsid w:val="008E7522"/>
    <w:rsid w:val="008F032C"/>
    <w:rsid w:val="008F05A3"/>
    <w:rsid w:val="008F06E8"/>
    <w:rsid w:val="008F2415"/>
    <w:rsid w:val="008F2924"/>
    <w:rsid w:val="008F2C5D"/>
    <w:rsid w:val="008F34FB"/>
    <w:rsid w:val="008F3607"/>
    <w:rsid w:val="008F3A6A"/>
    <w:rsid w:val="008F3F21"/>
    <w:rsid w:val="008F4A05"/>
    <w:rsid w:val="008F5C27"/>
    <w:rsid w:val="008F5F81"/>
    <w:rsid w:val="008F67B7"/>
    <w:rsid w:val="008F7055"/>
    <w:rsid w:val="008F72E2"/>
    <w:rsid w:val="00900210"/>
    <w:rsid w:val="009013A3"/>
    <w:rsid w:val="0090186A"/>
    <w:rsid w:val="00902036"/>
    <w:rsid w:val="00902293"/>
    <w:rsid w:val="0090251B"/>
    <w:rsid w:val="00902597"/>
    <w:rsid w:val="0090260D"/>
    <w:rsid w:val="00902869"/>
    <w:rsid w:val="00902B20"/>
    <w:rsid w:val="00902B33"/>
    <w:rsid w:val="00902C77"/>
    <w:rsid w:val="009031F1"/>
    <w:rsid w:val="0090353C"/>
    <w:rsid w:val="00903556"/>
    <w:rsid w:val="00904119"/>
    <w:rsid w:val="0090493B"/>
    <w:rsid w:val="00904E61"/>
    <w:rsid w:val="00904F4A"/>
    <w:rsid w:val="0090507A"/>
    <w:rsid w:val="0090541F"/>
    <w:rsid w:val="009054A2"/>
    <w:rsid w:val="0090571D"/>
    <w:rsid w:val="009061E0"/>
    <w:rsid w:val="009063BF"/>
    <w:rsid w:val="00906CC6"/>
    <w:rsid w:val="00906D97"/>
    <w:rsid w:val="00906F7A"/>
    <w:rsid w:val="00907D8F"/>
    <w:rsid w:val="00907FA1"/>
    <w:rsid w:val="009104BE"/>
    <w:rsid w:val="009104CE"/>
    <w:rsid w:val="00911210"/>
    <w:rsid w:val="0091183E"/>
    <w:rsid w:val="00911CAF"/>
    <w:rsid w:val="00911D3E"/>
    <w:rsid w:val="00911D61"/>
    <w:rsid w:val="00912030"/>
    <w:rsid w:val="00912EF6"/>
    <w:rsid w:val="009130E9"/>
    <w:rsid w:val="00913BB3"/>
    <w:rsid w:val="00913DCC"/>
    <w:rsid w:val="009144C1"/>
    <w:rsid w:val="00914AEA"/>
    <w:rsid w:val="00914D23"/>
    <w:rsid w:val="00914E9A"/>
    <w:rsid w:val="00915089"/>
    <w:rsid w:val="00915D74"/>
    <w:rsid w:val="0091657B"/>
    <w:rsid w:val="00916C1D"/>
    <w:rsid w:val="00916D8F"/>
    <w:rsid w:val="00917365"/>
    <w:rsid w:val="00917C46"/>
    <w:rsid w:val="00917D6F"/>
    <w:rsid w:val="00917DA7"/>
    <w:rsid w:val="00917EA8"/>
    <w:rsid w:val="00920FE1"/>
    <w:rsid w:val="00921116"/>
    <w:rsid w:val="0092144F"/>
    <w:rsid w:val="0092218C"/>
    <w:rsid w:val="009221FA"/>
    <w:rsid w:val="00922569"/>
    <w:rsid w:val="009226AB"/>
    <w:rsid w:val="009231DC"/>
    <w:rsid w:val="00923C60"/>
    <w:rsid w:val="00923FCA"/>
    <w:rsid w:val="00924049"/>
    <w:rsid w:val="009245AC"/>
    <w:rsid w:val="00924E9C"/>
    <w:rsid w:val="009259FB"/>
    <w:rsid w:val="00925B5F"/>
    <w:rsid w:val="00925F47"/>
    <w:rsid w:val="00925F8B"/>
    <w:rsid w:val="00925FDF"/>
    <w:rsid w:val="00926816"/>
    <w:rsid w:val="00926B2A"/>
    <w:rsid w:val="00926F12"/>
    <w:rsid w:val="00927413"/>
    <w:rsid w:val="00927AEC"/>
    <w:rsid w:val="009306F2"/>
    <w:rsid w:val="0093086D"/>
    <w:rsid w:val="009310A7"/>
    <w:rsid w:val="009319B0"/>
    <w:rsid w:val="00933243"/>
    <w:rsid w:val="009342C2"/>
    <w:rsid w:val="00934C09"/>
    <w:rsid w:val="00935004"/>
    <w:rsid w:val="00935427"/>
    <w:rsid w:val="00935BFB"/>
    <w:rsid w:val="0093693E"/>
    <w:rsid w:val="0093722D"/>
    <w:rsid w:val="00937FB2"/>
    <w:rsid w:val="009405F1"/>
    <w:rsid w:val="00940A93"/>
    <w:rsid w:val="00940FC5"/>
    <w:rsid w:val="00941356"/>
    <w:rsid w:val="00941E24"/>
    <w:rsid w:val="00942741"/>
    <w:rsid w:val="0094344A"/>
    <w:rsid w:val="00943636"/>
    <w:rsid w:val="00943A8E"/>
    <w:rsid w:val="00944572"/>
    <w:rsid w:val="00944619"/>
    <w:rsid w:val="00944978"/>
    <w:rsid w:val="00944A6D"/>
    <w:rsid w:val="00944DEF"/>
    <w:rsid w:val="00944E21"/>
    <w:rsid w:val="0094513B"/>
    <w:rsid w:val="009453F5"/>
    <w:rsid w:val="009455E2"/>
    <w:rsid w:val="00945B41"/>
    <w:rsid w:val="00945C26"/>
    <w:rsid w:val="00946EFC"/>
    <w:rsid w:val="00947A6C"/>
    <w:rsid w:val="00947F1A"/>
    <w:rsid w:val="00950997"/>
    <w:rsid w:val="00950C1F"/>
    <w:rsid w:val="00950D48"/>
    <w:rsid w:val="00951A07"/>
    <w:rsid w:val="009523AC"/>
    <w:rsid w:val="00952400"/>
    <w:rsid w:val="00952C28"/>
    <w:rsid w:val="00952C95"/>
    <w:rsid w:val="00952D14"/>
    <w:rsid w:val="00952D77"/>
    <w:rsid w:val="00953097"/>
    <w:rsid w:val="00953454"/>
    <w:rsid w:val="00953978"/>
    <w:rsid w:val="00953B42"/>
    <w:rsid w:val="00953BF6"/>
    <w:rsid w:val="00955208"/>
    <w:rsid w:val="009557AB"/>
    <w:rsid w:val="0095652F"/>
    <w:rsid w:val="00956963"/>
    <w:rsid w:val="00956AB0"/>
    <w:rsid w:val="009571A5"/>
    <w:rsid w:val="00957AFF"/>
    <w:rsid w:val="00960794"/>
    <w:rsid w:val="00960911"/>
    <w:rsid w:val="009611AC"/>
    <w:rsid w:val="009613BA"/>
    <w:rsid w:val="009614E0"/>
    <w:rsid w:val="00961BEF"/>
    <w:rsid w:val="00961DB5"/>
    <w:rsid w:val="0096222E"/>
    <w:rsid w:val="00962D96"/>
    <w:rsid w:val="00962E2B"/>
    <w:rsid w:val="009633ED"/>
    <w:rsid w:val="009634C7"/>
    <w:rsid w:val="00963C0E"/>
    <w:rsid w:val="00963F3F"/>
    <w:rsid w:val="009654BC"/>
    <w:rsid w:val="00965864"/>
    <w:rsid w:val="0096598F"/>
    <w:rsid w:val="00965A65"/>
    <w:rsid w:val="00965B89"/>
    <w:rsid w:val="0096615E"/>
    <w:rsid w:val="0096631B"/>
    <w:rsid w:val="00966D62"/>
    <w:rsid w:val="009678F6"/>
    <w:rsid w:val="00967A5F"/>
    <w:rsid w:val="00967CCB"/>
    <w:rsid w:val="00967EE1"/>
    <w:rsid w:val="009705FB"/>
    <w:rsid w:val="00970FDD"/>
    <w:rsid w:val="009716A8"/>
    <w:rsid w:val="00971B6E"/>
    <w:rsid w:val="00972AF6"/>
    <w:rsid w:val="00972D2A"/>
    <w:rsid w:val="009733C9"/>
    <w:rsid w:val="00973A29"/>
    <w:rsid w:val="009743D5"/>
    <w:rsid w:val="0097457C"/>
    <w:rsid w:val="0097506A"/>
    <w:rsid w:val="00975B5B"/>
    <w:rsid w:val="00975F58"/>
    <w:rsid w:val="009761F6"/>
    <w:rsid w:val="00976258"/>
    <w:rsid w:val="00977151"/>
    <w:rsid w:val="0097716B"/>
    <w:rsid w:val="00977EFA"/>
    <w:rsid w:val="00977FC5"/>
    <w:rsid w:val="00980320"/>
    <w:rsid w:val="00980807"/>
    <w:rsid w:val="0098180D"/>
    <w:rsid w:val="00981924"/>
    <w:rsid w:val="00981F00"/>
    <w:rsid w:val="009821A2"/>
    <w:rsid w:val="00982A8A"/>
    <w:rsid w:val="00982B50"/>
    <w:rsid w:val="00982F2B"/>
    <w:rsid w:val="00984370"/>
    <w:rsid w:val="0098451C"/>
    <w:rsid w:val="00984A8E"/>
    <w:rsid w:val="009854BB"/>
    <w:rsid w:val="009865A1"/>
    <w:rsid w:val="0098662C"/>
    <w:rsid w:val="00986847"/>
    <w:rsid w:val="00986CD7"/>
    <w:rsid w:val="0098700F"/>
    <w:rsid w:val="0098711C"/>
    <w:rsid w:val="009871C5"/>
    <w:rsid w:val="0098742E"/>
    <w:rsid w:val="00987EA0"/>
    <w:rsid w:val="00987EF2"/>
    <w:rsid w:val="009900FA"/>
    <w:rsid w:val="0099062E"/>
    <w:rsid w:val="009906FF"/>
    <w:rsid w:val="00990804"/>
    <w:rsid w:val="009909EE"/>
    <w:rsid w:val="009909FE"/>
    <w:rsid w:val="0099124F"/>
    <w:rsid w:val="00991303"/>
    <w:rsid w:val="00991787"/>
    <w:rsid w:val="00992F98"/>
    <w:rsid w:val="009933A1"/>
    <w:rsid w:val="0099448E"/>
    <w:rsid w:val="00994B28"/>
    <w:rsid w:val="00994B76"/>
    <w:rsid w:val="00994CCB"/>
    <w:rsid w:val="00995D99"/>
    <w:rsid w:val="00995E3F"/>
    <w:rsid w:val="00996705"/>
    <w:rsid w:val="00996D16"/>
    <w:rsid w:val="00997751"/>
    <w:rsid w:val="00997845"/>
    <w:rsid w:val="009A068C"/>
    <w:rsid w:val="009A0BAE"/>
    <w:rsid w:val="009A1A80"/>
    <w:rsid w:val="009A1DE0"/>
    <w:rsid w:val="009A1DE8"/>
    <w:rsid w:val="009A2468"/>
    <w:rsid w:val="009A2770"/>
    <w:rsid w:val="009A2E8D"/>
    <w:rsid w:val="009A302D"/>
    <w:rsid w:val="009A3C07"/>
    <w:rsid w:val="009A4065"/>
    <w:rsid w:val="009A4120"/>
    <w:rsid w:val="009A415D"/>
    <w:rsid w:val="009A42A7"/>
    <w:rsid w:val="009A4358"/>
    <w:rsid w:val="009A45A4"/>
    <w:rsid w:val="009A551B"/>
    <w:rsid w:val="009A553D"/>
    <w:rsid w:val="009A6114"/>
    <w:rsid w:val="009A6470"/>
    <w:rsid w:val="009A6D12"/>
    <w:rsid w:val="009A7496"/>
    <w:rsid w:val="009A7CB0"/>
    <w:rsid w:val="009B06C3"/>
    <w:rsid w:val="009B0769"/>
    <w:rsid w:val="009B0848"/>
    <w:rsid w:val="009B1339"/>
    <w:rsid w:val="009B169E"/>
    <w:rsid w:val="009B2439"/>
    <w:rsid w:val="009B29EE"/>
    <w:rsid w:val="009B2A4E"/>
    <w:rsid w:val="009B32EA"/>
    <w:rsid w:val="009B44BB"/>
    <w:rsid w:val="009B489F"/>
    <w:rsid w:val="009B4BFF"/>
    <w:rsid w:val="009B4E43"/>
    <w:rsid w:val="009B4FCB"/>
    <w:rsid w:val="009B506A"/>
    <w:rsid w:val="009B5623"/>
    <w:rsid w:val="009B6484"/>
    <w:rsid w:val="009B675B"/>
    <w:rsid w:val="009B6B52"/>
    <w:rsid w:val="009B718B"/>
    <w:rsid w:val="009B7CEF"/>
    <w:rsid w:val="009C027F"/>
    <w:rsid w:val="009C04C1"/>
    <w:rsid w:val="009C17D7"/>
    <w:rsid w:val="009C238A"/>
    <w:rsid w:val="009C312A"/>
    <w:rsid w:val="009C37BF"/>
    <w:rsid w:val="009C3AD9"/>
    <w:rsid w:val="009C3FAF"/>
    <w:rsid w:val="009C41D4"/>
    <w:rsid w:val="009C478B"/>
    <w:rsid w:val="009C56D8"/>
    <w:rsid w:val="009C5FB2"/>
    <w:rsid w:val="009D0005"/>
    <w:rsid w:val="009D023D"/>
    <w:rsid w:val="009D0BB1"/>
    <w:rsid w:val="009D13A0"/>
    <w:rsid w:val="009D1810"/>
    <w:rsid w:val="009D1CDE"/>
    <w:rsid w:val="009D1EA4"/>
    <w:rsid w:val="009D2023"/>
    <w:rsid w:val="009D21AF"/>
    <w:rsid w:val="009D23AB"/>
    <w:rsid w:val="009D23FE"/>
    <w:rsid w:val="009D2F1B"/>
    <w:rsid w:val="009D30B6"/>
    <w:rsid w:val="009D30E0"/>
    <w:rsid w:val="009D330F"/>
    <w:rsid w:val="009D406A"/>
    <w:rsid w:val="009D4682"/>
    <w:rsid w:val="009D4DC1"/>
    <w:rsid w:val="009D4F30"/>
    <w:rsid w:val="009D5303"/>
    <w:rsid w:val="009D54A8"/>
    <w:rsid w:val="009D552F"/>
    <w:rsid w:val="009D5969"/>
    <w:rsid w:val="009D6260"/>
    <w:rsid w:val="009D68B1"/>
    <w:rsid w:val="009D72C7"/>
    <w:rsid w:val="009D7ECF"/>
    <w:rsid w:val="009E0974"/>
    <w:rsid w:val="009E0FCF"/>
    <w:rsid w:val="009E1516"/>
    <w:rsid w:val="009E20D3"/>
    <w:rsid w:val="009E2163"/>
    <w:rsid w:val="009E2387"/>
    <w:rsid w:val="009E2439"/>
    <w:rsid w:val="009E2556"/>
    <w:rsid w:val="009E27D6"/>
    <w:rsid w:val="009E29F9"/>
    <w:rsid w:val="009E36D7"/>
    <w:rsid w:val="009E372D"/>
    <w:rsid w:val="009E38EC"/>
    <w:rsid w:val="009E3DC5"/>
    <w:rsid w:val="009E3E94"/>
    <w:rsid w:val="009E462B"/>
    <w:rsid w:val="009E47CB"/>
    <w:rsid w:val="009E4946"/>
    <w:rsid w:val="009E49E7"/>
    <w:rsid w:val="009E4BD6"/>
    <w:rsid w:val="009E4D4B"/>
    <w:rsid w:val="009E4DF5"/>
    <w:rsid w:val="009E518E"/>
    <w:rsid w:val="009E52C6"/>
    <w:rsid w:val="009E585F"/>
    <w:rsid w:val="009E5987"/>
    <w:rsid w:val="009E6553"/>
    <w:rsid w:val="009E72C7"/>
    <w:rsid w:val="009E787A"/>
    <w:rsid w:val="009E7A3A"/>
    <w:rsid w:val="009F019E"/>
    <w:rsid w:val="009F0AC8"/>
    <w:rsid w:val="009F0C53"/>
    <w:rsid w:val="009F0F1B"/>
    <w:rsid w:val="009F1DE3"/>
    <w:rsid w:val="009F26E2"/>
    <w:rsid w:val="009F2AB3"/>
    <w:rsid w:val="009F307E"/>
    <w:rsid w:val="009F3598"/>
    <w:rsid w:val="009F3BD9"/>
    <w:rsid w:val="009F3E5D"/>
    <w:rsid w:val="009F4131"/>
    <w:rsid w:val="009F4388"/>
    <w:rsid w:val="009F464F"/>
    <w:rsid w:val="009F4D90"/>
    <w:rsid w:val="009F4E13"/>
    <w:rsid w:val="009F4F03"/>
    <w:rsid w:val="009F53A4"/>
    <w:rsid w:val="009F540A"/>
    <w:rsid w:val="009F5652"/>
    <w:rsid w:val="009F5B14"/>
    <w:rsid w:val="009F5D01"/>
    <w:rsid w:val="009F60F2"/>
    <w:rsid w:val="009F62E8"/>
    <w:rsid w:val="009F639D"/>
    <w:rsid w:val="009F65F2"/>
    <w:rsid w:val="009F66B4"/>
    <w:rsid w:val="009F6B33"/>
    <w:rsid w:val="009F6C30"/>
    <w:rsid w:val="009F70CD"/>
    <w:rsid w:val="009F7BA4"/>
    <w:rsid w:val="00A0083B"/>
    <w:rsid w:val="00A00982"/>
    <w:rsid w:val="00A00E72"/>
    <w:rsid w:val="00A01484"/>
    <w:rsid w:val="00A015BD"/>
    <w:rsid w:val="00A01B92"/>
    <w:rsid w:val="00A025A6"/>
    <w:rsid w:val="00A0279E"/>
    <w:rsid w:val="00A027C7"/>
    <w:rsid w:val="00A02A70"/>
    <w:rsid w:val="00A02B23"/>
    <w:rsid w:val="00A036D8"/>
    <w:rsid w:val="00A03882"/>
    <w:rsid w:val="00A039B7"/>
    <w:rsid w:val="00A03C3A"/>
    <w:rsid w:val="00A03D30"/>
    <w:rsid w:val="00A03E06"/>
    <w:rsid w:val="00A03FBC"/>
    <w:rsid w:val="00A04328"/>
    <w:rsid w:val="00A045EF"/>
    <w:rsid w:val="00A04AEA"/>
    <w:rsid w:val="00A04DED"/>
    <w:rsid w:val="00A053D5"/>
    <w:rsid w:val="00A05FDF"/>
    <w:rsid w:val="00A06973"/>
    <w:rsid w:val="00A06D3F"/>
    <w:rsid w:val="00A06E89"/>
    <w:rsid w:val="00A070AD"/>
    <w:rsid w:val="00A075DA"/>
    <w:rsid w:val="00A07627"/>
    <w:rsid w:val="00A07673"/>
    <w:rsid w:val="00A079F8"/>
    <w:rsid w:val="00A07B15"/>
    <w:rsid w:val="00A07CD6"/>
    <w:rsid w:val="00A10A53"/>
    <w:rsid w:val="00A10FC6"/>
    <w:rsid w:val="00A10FE3"/>
    <w:rsid w:val="00A115DB"/>
    <w:rsid w:val="00A11AF6"/>
    <w:rsid w:val="00A11D7C"/>
    <w:rsid w:val="00A11F92"/>
    <w:rsid w:val="00A11FF9"/>
    <w:rsid w:val="00A122F4"/>
    <w:rsid w:val="00A12489"/>
    <w:rsid w:val="00A12C7C"/>
    <w:rsid w:val="00A12DD8"/>
    <w:rsid w:val="00A1346E"/>
    <w:rsid w:val="00A1379C"/>
    <w:rsid w:val="00A1388D"/>
    <w:rsid w:val="00A14337"/>
    <w:rsid w:val="00A14CA0"/>
    <w:rsid w:val="00A14CAF"/>
    <w:rsid w:val="00A1555B"/>
    <w:rsid w:val="00A1583D"/>
    <w:rsid w:val="00A15A24"/>
    <w:rsid w:val="00A15AFE"/>
    <w:rsid w:val="00A16CD0"/>
    <w:rsid w:val="00A16FBE"/>
    <w:rsid w:val="00A170E2"/>
    <w:rsid w:val="00A17B18"/>
    <w:rsid w:val="00A20AE1"/>
    <w:rsid w:val="00A217C5"/>
    <w:rsid w:val="00A223BC"/>
    <w:rsid w:val="00A2245C"/>
    <w:rsid w:val="00A23119"/>
    <w:rsid w:val="00A23531"/>
    <w:rsid w:val="00A23A18"/>
    <w:rsid w:val="00A23A20"/>
    <w:rsid w:val="00A248AA"/>
    <w:rsid w:val="00A24D1B"/>
    <w:rsid w:val="00A2539A"/>
    <w:rsid w:val="00A2561E"/>
    <w:rsid w:val="00A25773"/>
    <w:rsid w:val="00A258B6"/>
    <w:rsid w:val="00A26F85"/>
    <w:rsid w:val="00A2709B"/>
    <w:rsid w:val="00A27781"/>
    <w:rsid w:val="00A27C79"/>
    <w:rsid w:val="00A30345"/>
    <w:rsid w:val="00A30449"/>
    <w:rsid w:val="00A30BE8"/>
    <w:rsid w:val="00A30DF5"/>
    <w:rsid w:val="00A31324"/>
    <w:rsid w:val="00A316EB"/>
    <w:rsid w:val="00A31743"/>
    <w:rsid w:val="00A3194C"/>
    <w:rsid w:val="00A31E17"/>
    <w:rsid w:val="00A31F10"/>
    <w:rsid w:val="00A320F7"/>
    <w:rsid w:val="00A325F3"/>
    <w:rsid w:val="00A325F6"/>
    <w:rsid w:val="00A32916"/>
    <w:rsid w:val="00A32990"/>
    <w:rsid w:val="00A32BDE"/>
    <w:rsid w:val="00A32C73"/>
    <w:rsid w:val="00A3304A"/>
    <w:rsid w:val="00A33190"/>
    <w:rsid w:val="00A334A1"/>
    <w:rsid w:val="00A33551"/>
    <w:rsid w:val="00A33AE6"/>
    <w:rsid w:val="00A34F50"/>
    <w:rsid w:val="00A352AE"/>
    <w:rsid w:val="00A355B1"/>
    <w:rsid w:val="00A35E51"/>
    <w:rsid w:val="00A35F45"/>
    <w:rsid w:val="00A36241"/>
    <w:rsid w:val="00A36A59"/>
    <w:rsid w:val="00A374A3"/>
    <w:rsid w:val="00A37618"/>
    <w:rsid w:val="00A37C45"/>
    <w:rsid w:val="00A40ABA"/>
    <w:rsid w:val="00A40B3E"/>
    <w:rsid w:val="00A40B5D"/>
    <w:rsid w:val="00A40C15"/>
    <w:rsid w:val="00A41E5F"/>
    <w:rsid w:val="00A41EB8"/>
    <w:rsid w:val="00A42AC9"/>
    <w:rsid w:val="00A42DD7"/>
    <w:rsid w:val="00A43079"/>
    <w:rsid w:val="00A43169"/>
    <w:rsid w:val="00A4319C"/>
    <w:rsid w:val="00A43953"/>
    <w:rsid w:val="00A44311"/>
    <w:rsid w:val="00A446E6"/>
    <w:rsid w:val="00A45545"/>
    <w:rsid w:val="00A45788"/>
    <w:rsid w:val="00A4634A"/>
    <w:rsid w:val="00A46661"/>
    <w:rsid w:val="00A46963"/>
    <w:rsid w:val="00A470DD"/>
    <w:rsid w:val="00A4790A"/>
    <w:rsid w:val="00A47C30"/>
    <w:rsid w:val="00A50486"/>
    <w:rsid w:val="00A50B4E"/>
    <w:rsid w:val="00A50FFB"/>
    <w:rsid w:val="00A5176A"/>
    <w:rsid w:val="00A51792"/>
    <w:rsid w:val="00A517E8"/>
    <w:rsid w:val="00A51A99"/>
    <w:rsid w:val="00A530CE"/>
    <w:rsid w:val="00A5324B"/>
    <w:rsid w:val="00A534CC"/>
    <w:rsid w:val="00A53A66"/>
    <w:rsid w:val="00A53E8B"/>
    <w:rsid w:val="00A5401C"/>
    <w:rsid w:val="00A55236"/>
    <w:rsid w:val="00A55EE3"/>
    <w:rsid w:val="00A565A1"/>
    <w:rsid w:val="00A56890"/>
    <w:rsid w:val="00A56E12"/>
    <w:rsid w:val="00A57218"/>
    <w:rsid w:val="00A60359"/>
    <w:rsid w:val="00A6043B"/>
    <w:rsid w:val="00A60F01"/>
    <w:rsid w:val="00A61006"/>
    <w:rsid w:val="00A6177C"/>
    <w:rsid w:val="00A61A7F"/>
    <w:rsid w:val="00A620EA"/>
    <w:rsid w:val="00A62A2D"/>
    <w:rsid w:val="00A62C92"/>
    <w:rsid w:val="00A6374B"/>
    <w:rsid w:val="00A63863"/>
    <w:rsid w:val="00A643F6"/>
    <w:rsid w:val="00A64578"/>
    <w:rsid w:val="00A64DBB"/>
    <w:rsid w:val="00A65331"/>
    <w:rsid w:val="00A6559A"/>
    <w:rsid w:val="00A65BD8"/>
    <w:rsid w:val="00A65D20"/>
    <w:rsid w:val="00A65DCA"/>
    <w:rsid w:val="00A65E11"/>
    <w:rsid w:val="00A65F3A"/>
    <w:rsid w:val="00A664B9"/>
    <w:rsid w:val="00A66668"/>
    <w:rsid w:val="00A66943"/>
    <w:rsid w:val="00A714C5"/>
    <w:rsid w:val="00A71D17"/>
    <w:rsid w:val="00A71FFA"/>
    <w:rsid w:val="00A72A2A"/>
    <w:rsid w:val="00A72C87"/>
    <w:rsid w:val="00A731FA"/>
    <w:rsid w:val="00A73D51"/>
    <w:rsid w:val="00A74026"/>
    <w:rsid w:val="00A7422E"/>
    <w:rsid w:val="00A744BF"/>
    <w:rsid w:val="00A75019"/>
    <w:rsid w:val="00A75A31"/>
    <w:rsid w:val="00A76515"/>
    <w:rsid w:val="00A76921"/>
    <w:rsid w:val="00A76D4A"/>
    <w:rsid w:val="00A76DB5"/>
    <w:rsid w:val="00A7704F"/>
    <w:rsid w:val="00A7750D"/>
    <w:rsid w:val="00A800BB"/>
    <w:rsid w:val="00A806A4"/>
    <w:rsid w:val="00A80E12"/>
    <w:rsid w:val="00A80EB9"/>
    <w:rsid w:val="00A811F9"/>
    <w:rsid w:val="00A81261"/>
    <w:rsid w:val="00A81654"/>
    <w:rsid w:val="00A817CD"/>
    <w:rsid w:val="00A818F5"/>
    <w:rsid w:val="00A81B4E"/>
    <w:rsid w:val="00A821E3"/>
    <w:rsid w:val="00A827F6"/>
    <w:rsid w:val="00A831EC"/>
    <w:rsid w:val="00A833F3"/>
    <w:rsid w:val="00A83D29"/>
    <w:rsid w:val="00A83EEE"/>
    <w:rsid w:val="00A846F6"/>
    <w:rsid w:val="00A84B91"/>
    <w:rsid w:val="00A84C94"/>
    <w:rsid w:val="00A84D14"/>
    <w:rsid w:val="00A84E21"/>
    <w:rsid w:val="00A85032"/>
    <w:rsid w:val="00A85845"/>
    <w:rsid w:val="00A85B31"/>
    <w:rsid w:val="00A8655C"/>
    <w:rsid w:val="00A86FA5"/>
    <w:rsid w:val="00A8729E"/>
    <w:rsid w:val="00A8735D"/>
    <w:rsid w:val="00A87880"/>
    <w:rsid w:val="00A87B81"/>
    <w:rsid w:val="00A905C4"/>
    <w:rsid w:val="00A90BBA"/>
    <w:rsid w:val="00A91119"/>
    <w:rsid w:val="00A91734"/>
    <w:rsid w:val="00A91F82"/>
    <w:rsid w:val="00A922C5"/>
    <w:rsid w:val="00A92879"/>
    <w:rsid w:val="00A928FF"/>
    <w:rsid w:val="00A92C23"/>
    <w:rsid w:val="00A93230"/>
    <w:rsid w:val="00A93B75"/>
    <w:rsid w:val="00A93F9D"/>
    <w:rsid w:val="00A950A1"/>
    <w:rsid w:val="00A95462"/>
    <w:rsid w:val="00A956F7"/>
    <w:rsid w:val="00A9605F"/>
    <w:rsid w:val="00A96B8B"/>
    <w:rsid w:val="00A96F22"/>
    <w:rsid w:val="00A96FFF"/>
    <w:rsid w:val="00A97242"/>
    <w:rsid w:val="00A97288"/>
    <w:rsid w:val="00A9755B"/>
    <w:rsid w:val="00A975EB"/>
    <w:rsid w:val="00A9771F"/>
    <w:rsid w:val="00AA0048"/>
    <w:rsid w:val="00AA014E"/>
    <w:rsid w:val="00AA0226"/>
    <w:rsid w:val="00AA0247"/>
    <w:rsid w:val="00AA0707"/>
    <w:rsid w:val="00AA0862"/>
    <w:rsid w:val="00AA0BFB"/>
    <w:rsid w:val="00AA0E15"/>
    <w:rsid w:val="00AA0F2C"/>
    <w:rsid w:val="00AA128B"/>
    <w:rsid w:val="00AA137E"/>
    <w:rsid w:val="00AA1715"/>
    <w:rsid w:val="00AA1AB1"/>
    <w:rsid w:val="00AA28FE"/>
    <w:rsid w:val="00AA2E64"/>
    <w:rsid w:val="00AA2ED1"/>
    <w:rsid w:val="00AA31C0"/>
    <w:rsid w:val="00AA3258"/>
    <w:rsid w:val="00AA3EFA"/>
    <w:rsid w:val="00AA3F56"/>
    <w:rsid w:val="00AA459B"/>
    <w:rsid w:val="00AA5188"/>
    <w:rsid w:val="00AA5520"/>
    <w:rsid w:val="00AA564C"/>
    <w:rsid w:val="00AA5AD6"/>
    <w:rsid w:val="00AA5F55"/>
    <w:rsid w:val="00AA6AA5"/>
    <w:rsid w:val="00AA6E3D"/>
    <w:rsid w:val="00AA70C5"/>
    <w:rsid w:val="00AA7A1B"/>
    <w:rsid w:val="00AA7AD2"/>
    <w:rsid w:val="00AA7BB9"/>
    <w:rsid w:val="00AA7EDE"/>
    <w:rsid w:val="00AB093E"/>
    <w:rsid w:val="00AB0B8A"/>
    <w:rsid w:val="00AB12CE"/>
    <w:rsid w:val="00AB1C5A"/>
    <w:rsid w:val="00AB1D76"/>
    <w:rsid w:val="00AB22A8"/>
    <w:rsid w:val="00AB2364"/>
    <w:rsid w:val="00AB2721"/>
    <w:rsid w:val="00AB2BA2"/>
    <w:rsid w:val="00AB3140"/>
    <w:rsid w:val="00AB3145"/>
    <w:rsid w:val="00AB3694"/>
    <w:rsid w:val="00AB3988"/>
    <w:rsid w:val="00AB3CF6"/>
    <w:rsid w:val="00AB42A7"/>
    <w:rsid w:val="00AB4321"/>
    <w:rsid w:val="00AB4C4A"/>
    <w:rsid w:val="00AB50EB"/>
    <w:rsid w:val="00AB5D8E"/>
    <w:rsid w:val="00AB5DD5"/>
    <w:rsid w:val="00AB62F3"/>
    <w:rsid w:val="00AB64B1"/>
    <w:rsid w:val="00AB793B"/>
    <w:rsid w:val="00AB7A8A"/>
    <w:rsid w:val="00AB7B20"/>
    <w:rsid w:val="00AB7C1B"/>
    <w:rsid w:val="00AC0497"/>
    <w:rsid w:val="00AC072B"/>
    <w:rsid w:val="00AC0C82"/>
    <w:rsid w:val="00AC12C2"/>
    <w:rsid w:val="00AC1911"/>
    <w:rsid w:val="00AC34E3"/>
    <w:rsid w:val="00AC36D6"/>
    <w:rsid w:val="00AC3BF7"/>
    <w:rsid w:val="00AC3C6C"/>
    <w:rsid w:val="00AC4474"/>
    <w:rsid w:val="00AC44CA"/>
    <w:rsid w:val="00AC4514"/>
    <w:rsid w:val="00AC588B"/>
    <w:rsid w:val="00AC5C0A"/>
    <w:rsid w:val="00AC6F52"/>
    <w:rsid w:val="00AC7601"/>
    <w:rsid w:val="00AC76D4"/>
    <w:rsid w:val="00AC7765"/>
    <w:rsid w:val="00AD017D"/>
    <w:rsid w:val="00AD03DF"/>
    <w:rsid w:val="00AD05D0"/>
    <w:rsid w:val="00AD06F1"/>
    <w:rsid w:val="00AD081F"/>
    <w:rsid w:val="00AD0FCE"/>
    <w:rsid w:val="00AD11BB"/>
    <w:rsid w:val="00AD13DB"/>
    <w:rsid w:val="00AD20A7"/>
    <w:rsid w:val="00AD377E"/>
    <w:rsid w:val="00AD3E4A"/>
    <w:rsid w:val="00AD4EE0"/>
    <w:rsid w:val="00AD4FCC"/>
    <w:rsid w:val="00AD516D"/>
    <w:rsid w:val="00AD529E"/>
    <w:rsid w:val="00AD548B"/>
    <w:rsid w:val="00AD55AC"/>
    <w:rsid w:val="00AD5A5E"/>
    <w:rsid w:val="00AD5F4C"/>
    <w:rsid w:val="00AD6066"/>
    <w:rsid w:val="00AD64BF"/>
    <w:rsid w:val="00AD6B9A"/>
    <w:rsid w:val="00AD6F44"/>
    <w:rsid w:val="00AD7B32"/>
    <w:rsid w:val="00AE1CF6"/>
    <w:rsid w:val="00AE1F27"/>
    <w:rsid w:val="00AE238A"/>
    <w:rsid w:val="00AE2973"/>
    <w:rsid w:val="00AE331B"/>
    <w:rsid w:val="00AE35B3"/>
    <w:rsid w:val="00AE3643"/>
    <w:rsid w:val="00AE3ABA"/>
    <w:rsid w:val="00AE3F29"/>
    <w:rsid w:val="00AE3F64"/>
    <w:rsid w:val="00AE4289"/>
    <w:rsid w:val="00AE4305"/>
    <w:rsid w:val="00AE472B"/>
    <w:rsid w:val="00AE4A62"/>
    <w:rsid w:val="00AE4E64"/>
    <w:rsid w:val="00AE51E2"/>
    <w:rsid w:val="00AE5602"/>
    <w:rsid w:val="00AE5772"/>
    <w:rsid w:val="00AE5889"/>
    <w:rsid w:val="00AE6921"/>
    <w:rsid w:val="00AE70C3"/>
    <w:rsid w:val="00AE7336"/>
    <w:rsid w:val="00AE74A9"/>
    <w:rsid w:val="00AE7A24"/>
    <w:rsid w:val="00AF00E5"/>
    <w:rsid w:val="00AF0499"/>
    <w:rsid w:val="00AF0673"/>
    <w:rsid w:val="00AF0D30"/>
    <w:rsid w:val="00AF108B"/>
    <w:rsid w:val="00AF10ED"/>
    <w:rsid w:val="00AF1191"/>
    <w:rsid w:val="00AF1708"/>
    <w:rsid w:val="00AF1929"/>
    <w:rsid w:val="00AF1AA0"/>
    <w:rsid w:val="00AF21EA"/>
    <w:rsid w:val="00AF2D12"/>
    <w:rsid w:val="00AF3861"/>
    <w:rsid w:val="00AF38C5"/>
    <w:rsid w:val="00AF4108"/>
    <w:rsid w:val="00AF447C"/>
    <w:rsid w:val="00AF48CA"/>
    <w:rsid w:val="00AF4B9F"/>
    <w:rsid w:val="00AF6560"/>
    <w:rsid w:val="00AF6EB2"/>
    <w:rsid w:val="00AF717F"/>
    <w:rsid w:val="00AF7886"/>
    <w:rsid w:val="00AF7F0B"/>
    <w:rsid w:val="00B00196"/>
    <w:rsid w:val="00B001D7"/>
    <w:rsid w:val="00B00AAF"/>
    <w:rsid w:val="00B00D88"/>
    <w:rsid w:val="00B0166E"/>
    <w:rsid w:val="00B02134"/>
    <w:rsid w:val="00B027B6"/>
    <w:rsid w:val="00B02EAC"/>
    <w:rsid w:val="00B043AE"/>
    <w:rsid w:val="00B0496C"/>
    <w:rsid w:val="00B050F7"/>
    <w:rsid w:val="00B05634"/>
    <w:rsid w:val="00B05C1E"/>
    <w:rsid w:val="00B06000"/>
    <w:rsid w:val="00B06720"/>
    <w:rsid w:val="00B06A93"/>
    <w:rsid w:val="00B073CE"/>
    <w:rsid w:val="00B07F2A"/>
    <w:rsid w:val="00B10486"/>
    <w:rsid w:val="00B111EB"/>
    <w:rsid w:val="00B11EE6"/>
    <w:rsid w:val="00B12FE0"/>
    <w:rsid w:val="00B13535"/>
    <w:rsid w:val="00B1450B"/>
    <w:rsid w:val="00B14582"/>
    <w:rsid w:val="00B14858"/>
    <w:rsid w:val="00B148C2"/>
    <w:rsid w:val="00B14C1C"/>
    <w:rsid w:val="00B14C6F"/>
    <w:rsid w:val="00B152AD"/>
    <w:rsid w:val="00B15C7A"/>
    <w:rsid w:val="00B20E6C"/>
    <w:rsid w:val="00B2184B"/>
    <w:rsid w:val="00B21B04"/>
    <w:rsid w:val="00B220FE"/>
    <w:rsid w:val="00B22494"/>
    <w:rsid w:val="00B227EC"/>
    <w:rsid w:val="00B231DA"/>
    <w:rsid w:val="00B235F3"/>
    <w:rsid w:val="00B23ACF"/>
    <w:rsid w:val="00B2416F"/>
    <w:rsid w:val="00B2455F"/>
    <w:rsid w:val="00B25819"/>
    <w:rsid w:val="00B2637D"/>
    <w:rsid w:val="00B2698E"/>
    <w:rsid w:val="00B278A5"/>
    <w:rsid w:val="00B27EE7"/>
    <w:rsid w:val="00B27F60"/>
    <w:rsid w:val="00B31142"/>
    <w:rsid w:val="00B3133E"/>
    <w:rsid w:val="00B314A0"/>
    <w:rsid w:val="00B31730"/>
    <w:rsid w:val="00B321AA"/>
    <w:rsid w:val="00B32F43"/>
    <w:rsid w:val="00B33355"/>
    <w:rsid w:val="00B3390F"/>
    <w:rsid w:val="00B33E23"/>
    <w:rsid w:val="00B33E35"/>
    <w:rsid w:val="00B33E6F"/>
    <w:rsid w:val="00B34586"/>
    <w:rsid w:val="00B3493D"/>
    <w:rsid w:val="00B34D10"/>
    <w:rsid w:val="00B34F03"/>
    <w:rsid w:val="00B35124"/>
    <w:rsid w:val="00B353E0"/>
    <w:rsid w:val="00B354C0"/>
    <w:rsid w:val="00B357A3"/>
    <w:rsid w:val="00B35AA8"/>
    <w:rsid w:val="00B35D44"/>
    <w:rsid w:val="00B3714B"/>
    <w:rsid w:val="00B37B84"/>
    <w:rsid w:val="00B37E84"/>
    <w:rsid w:val="00B403DD"/>
    <w:rsid w:val="00B40660"/>
    <w:rsid w:val="00B406B4"/>
    <w:rsid w:val="00B40A3D"/>
    <w:rsid w:val="00B40A77"/>
    <w:rsid w:val="00B410E7"/>
    <w:rsid w:val="00B411AA"/>
    <w:rsid w:val="00B417BA"/>
    <w:rsid w:val="00B41858"/>
    <w:rsid w:val="00B41F78"/>
    <w:rsid w:val="00B4206B"/>
    <w:rsid w:val="00B433E0"/>
    <w:rsid w:val="00B434F4"/>
    <w:rsid w:val="00B43727"/>
    <w:rsid w:val="00B43791"/>
    <w:rsid w:val="00B43975"/>
    <w:rsid w:val="00B46472"/>
    <w:rsid w:val="00B46724"/>
    <w:rsid w:val="00B46DDA"/>
    <w:rsid w:val="00B4703A"/>
    <w:rsid w:val="00B474C5"/>
    <w:rsid w:val="00B47728"/>
    <w:rsid w:val="00B4778B"/>
    <w:rsid w:val="00B47A9E"/>
    <w:rsid w:val="00B47B56"/>
    <w:rsid w:val="00B5056B"/>
    <w:rsid w:val="00B50853"/>
    <w:rsid w:val="00B51B9C"/>
    <w:rsid w:val="00B51C94"/>
    <w:rsid w:val="00B52928"/>
    <w:rsid w:val="00B52B88"/>
    <w:rsid w:val="00B52D32"/>
    <w:rsid w:val="00B53050"/>
    <w:rsid w:val="00B53276"/>
    <w:rsid w:val="00B536F9"/>
    <w:rsid w:val="00B53804"/>
    <w:rsid w:val="00B53CFA"/>
    <w:rsid w:val="00B54C23"/>
    <w:rsid w:val="00B55252"/>
    <w:rsid w:val="00B5586E"/>
    <w:rsid w:val="00B558A3"/>
    <w:rsid w:val="00B55A03"/>
    <w:rsid w:val="00B56107"/>
    <w:rsid w:val="00B5612E"/>
    <w:rsid w:val="00B567F4"/>
    <w:rsid w:val="00B56B00"/>
    <w:rsid w:val="00B5787B"/>
    <w:rsid w:val="00B57C1F"/>
    <w:rsid w:val="00B60CF9"/>
    <w:rsid w:val="00B60FF1"/>
    <w:rsid w:val="00B612BC"/>
    <w:rsid w:val="00B616B0"/>
    <w:rsid w:val="00B617CE"/>
    <w:rsid w:val="00B6182B"/>
    <w:rsid w:val="00B62531"/>
    <w:rsid w:val="00B63352"/>
    <w:rsid w:val="00B635E8"/>
    <w:rsid w:val="00B6391E"/>
    <w:rsid w:val="00B63B7B"/>
    <w:rsid w:val="00B63CDA"/>
    <w:rsid w:val="00B63E0F"/>
    <w:rsid w:val="00B655F9"/>
    <w:rsid w:val="00B65798"/>
    <w:rsid w:val="00B6692A"/>
    <w:rsid w:val="00B67120"/>
    <w:rsid w:val="00B67184"/>
    <w:rsid w:val="00B67388"/>
    <w:rsid w:val="00B674E5"/>
    <w:rsid w:val="00B67505"/>
    <w:rsid w:val="00B67C3C"/>
    <w:rsid w:val="00B67F12"/>
    <w:rsid w:val="00B70AEC"/>
    <w:rsid w:val="00B70B5E"/>
    <w:rsid w:val="00B720E0"/>
    <w:rsid w:val="00B7323C"/>
    <w:rsid w:val="00B73BA6"/>
    <w:rsid w:val="00B73BE5"/>
    <w:rsid w:val="00B73DC0"/>
    <w:rsid w:val="00B73E91"/>
    <w:rsid w:val="00B74328"/>
    <w:rsid w:val="00B7455C"/>
    <w:rsid w:val="00B74605"/>
    <w:rsid w:val="00B746E7"/>
    <w:rsid w:val="00B75970"/>
    <w:rsid w:val="00B7678C"/>
    <w:rsid w:val="00B76BB8"/>
    <w:rsid w:val="00B76FF5"/>
    <w:rsid w:val="00B77141"/>
    <w:rsid w:val="00B77183"/>
    <w:rsid w:val="00B775A5"/>
    <w:rsid w:val="00B778DD"/>
    <w:rsid w:val="00B77B8E"/>
    <w:rsid w:val="00B77C9E"/>
    <w:rsid w:val="00B805CF"/>
    <w:rsid w:val="00B80C25"/>
    <w:rsid w:val="00B81413"/>
    <w:rsid w:val="00B8142B"/>
    <w:rsid w:val="00B815C5"/>
    <w:rsid w:val="00B819D2"/>
    <w:rsid w:val="00B81A22"/>
    <w:rsid w:val="00B82551"/>
    <w:rsid w:val="00B82609"/>
    <w:rsid w:val="00B833F3"/>
    <w:rsid w:val="00B836D1"/>
    <w:rsid w:val="00B83756"/>
    <w:rsid w:val="00B83D0F"/>
    <w:rsid w:val="00B83FF9"/>
    <w:rsid w:val="00B844DA"/>
    <w:rsid w:val="00B84DF5"/>
    <w:rsid w:val="00B85EC9"/>
    <w:rsid w:val="00B8615A"/>
    <w:rsid w:val="00B862CB"/>
    <w:rsid w:val="00B87301"/>
    <w:rsid w:val="00B8783D"/>
    <w:rsid w:val="00B87B68"/>
    <w:rsid w:val="00B9002E"/>
    <w:rsid w:val="00B909E2"/>
    <w:rsid w:val="00B90DB8"/>
    <w:rsid w:val="00B90E99"/>
    <w:rsid w:val="00B91563"/>
    <w:rsid w:val="00B91671"/>
    <w:rsid w:val="00B9175C"/>
    <w:rsid w:val="00B92A58"/>
    <w:rsid w:val="00B93C3B"/>
    <w:rsid w:val="00B9407E"/>
    <w:rsid w:val="00B942C8"/>
    <w:rsid w:val="00B9523E"/>
    <w:rsid w:val="00B95F50"/>
    <w:rsid w:val="00B95F64"/>
    <w:rsid w:val="00B96103"/>
    <w:rsid w:val="00B96228"/>
    <w:rsid w:val="00B96816"/>
    <w:rsid w:val="00B968DB"/>
    <w:rsid w:val="00B96A8B"/>
    <w:rsid w:val="00B96F79"/>
    <w:rsid w:val="00B97006"/>
    <w:rsid w:val="00B97C45"/>
    <w:rsid w:val="00B97C5A"/>
    <w:rsid w:val="00B97C64"/>
    <w:rsid w:val="00B97E31"/>
    <w:rsid w:val="00B97E6D"/>
    <w:rsid w:val="00BA0150"/>
    <w:rsid w:val="00BA07DC"/>
    <w:rsid w:val="00BA0AEC"/>
    <w:rsid w:val="00BA1527"/>
    <w:rsid w:val="00BA156F"/>
    <w:rsid w:val="00BA1ED2"/>
    <w:rsid w:val="00BA23F6"/>
    <w:rsid w:val="00BA266E"/>
    <w:rsid w:val="00BA3004"/>
    <w:rsid w:val="00BA47EB"/>
    <w:rsid w:val="00BA4908"/>
    <w:rsid w:val="00BA4FE8"/>
    <w:rsid w:val="00BA6062"/>
    <w:rsid w:val="00BA6253"/>
    <w:rsid w:val="00BA67F0"/>
    <w:rsid w:val="00BA7950"/>
    <w:rsid w:val="00BA7ADF"/>
    <w:rsid w:val="00BA7EFE"/>
    <w:rsid w:val="00BB0156"/>
    <w:rsid w:val="00BB01E7"/>
    <w:rsid w:val="00BB09EA"/>
    <w:rsid w:val="00BB1233"/>
    <w:rsid w:val="00BB13B3"/>
    <w:rsid w:val="00BB16E7"/>
    <w:rsid w:val="00BB20D2"/>
    <w:rsid w:val="00BB236F"/>
    <w:rsid w:val="00BB2FB1"/>
    <w:rsid w:val="00BB3018"/>
    <w:rsid w:val="00BB3743"/>
    <w:rsid w:val="00BB39ED"/>
    <w:rsid w:val="00BB3A8B"/>
    <w:rsid w:val="00BB4305"/>
    <w:rsid w:val="00BB436F"/>
    <w:rsid w:val="00BB4F85"/>
    <w:rsid w:val="00BB4FCE"/>
    <w:rsid w:val="00BB597F"/>
    <w:rsid w:val="00BB6433"/>
    <w:rsid w:val="00BB67F1"/>
    <w:rsid w:val="00BB6AE9"/>
    <w:rsid w:val="00BB70E1"/>
    <w:rsid w:val="00BB7227"/>
    <w:rsid w:val="00BB7CCF"/>
    <w:rsid w:val="00BC081E"/>
    <w:rsid w:val="00BC08E2"/>
    <w:rsid w:val="00BC0D67"/>
    <w:rsid w:val="00BC1217"/>
    <w:rsid w:val="00BC3EFF"/>
    <w:rsid w:val="00BC41ED"/>
    <w:rsid w:val="00BC42A7"/>
    <w:rsid w:val="00BC44BD"/>
    <w:rsid w:val="00BC48C7"/>
    <w:rsid w:val="00BC51F1"/>
    <w:rsid w:val="00BC5251"/>
    <w:rsid w:val="00BC54D0"/>
    <w:rsid w:val="00BC57A6"/>
    <w:rsid w:val="00BC7864"/>
    <w:rsid w:val="00BD0116"/>
    <w:rsid w:val="00BD048F"/>
    <w:rsid w:val="00BD0DF2"/>
    <w:rsid w:val="00BD1955"/>
    <w:rsid w:val="00BD1A60"/>
    <w:rsid w:val="00BD2A2F"/>
    <w:rsid w:val="00BD36F4"/>
    <w:rsid w:val="00BD4403"/>
    <w:rsid w:val="00BD490C"/>
    <w:rsid w:val="00BD4D2C"/>
    <w:rsid w:val="00BD5943"/>
    <w:rsid w:val="00BD5D94"/>
    <w:rsid w:val="00BD67ED"/>
    <w:rsid w:val="00BD7178"/>
    <w:rsid w:val="00BD71BA"/>
    <w:rsid w:val="00BD77E2"/>
    <w:rsid w:val="00BD7807"/>
    <w:rsid w:val="00BE0BE6"/>
    <w:rsid w:val="00BE0D2F"/>
    <w:rsid w:val="00BE0E89"/>
    <w:rsid w:val="00BE0F86"/>
    <w:rsid w:val="00BE162B"/>
    <w:rsid w:val="00BE1793"/>
    <w:rsid w:val="00BE1BB5"/>
    <w:rsid w:val="00BE1C42"/>
    <w:rsid w:val="00BE1DAD"/>
    <w:rsid w:val="00BE23A5"/>
    <w:rsid w:val="00BE3683"/>
    <w:rsid w:val="00BE3737"/>
    <w:rsid w:val="00BE37AE"/>
    <w:rsid w:val="00BE385F"/>
    <w:rsid w:val="00BE387B"/>
    <w:rsid w:val="00BE3BE1"/>
    <w:rsid w:val="00BE3CF5"/>
    <w:rsid w:val="00BE4074"/>
    <w:rsid w:val="00BE4214"/>
    <w:rsid w:val="00BE453A"/>
    <w:rsid w:val="00BE4726"/>
    <w:rsid w:val="00BE5013"/>
    <w:rsid w:val="00BE5C08"/>
    <w:rsid w:val="00BE6288"/>
    <w:rsid w:val="00BE6350"/>
    <w:rsid w:val="00BE6356"/>
    <w:rsid w:val="00BE63A1"/>
    <w:rsid w:val="00BE64BF"/>
    <w:rsid w:val="00BE6852"/>
    <w:rsid w:val="00BE6B71"/>
    <w:rsid w:val="00BE70B4"/>
    <w:rsid w:val="00BE7194"/>
    <w:rsid w:val="00BE7C53"/>
    <w:rsid w:val="00BF03D9"/>
    <w:rsid w:val="00BF0676"/>
    <w:rsid w:val="00BF074D"/>
    <w:rsid w:val="00BF0FE8"/>
    <w:rsid w:val="00BF1604"/>
    <w:rsid w:val="00BF1B62"/>
    <w:rsid w:val="00BF1CB5"/>
    <w:rsid w:val="00BF2368"/>
    <w:rsid w:val="00BF2F1C"/>
    <w:rsid w:val="00BF3098"/>
    <w:rsid w:val="00BF317D"/>
    <w:rsid w:val="00BF3525"/>
    <w:rsid w:val="00BF3A33"/>
    <w:rsid w:val="00BF3D46"/>
    <w:rsid w:val="00BF45E3"/>
    <w:rsid w:val="00BF4B81"/>
    <w:rsid w:val="00BF4BE2"/>
    <w:rsid w:val="00BF4F42"/>
    <w:rsid w:val="00BF5C0A"/>
    <w:rsid w:val="00BF6613"/>
    <w:rsid w:val="00BF6778"/>
    <w:rsid w:val="00BF79A2"/>
    <w:rsid w:val="00C00290"/>
    <w:rsid w:val="00C0060E"/>
    <w:rsid w:val="00C00C09"/>
    <w:rsid w:val="00C00E3D"/>
    <w:rsid w:val="00C00F92"/>
    <w:rsid w:val="00C010F4"/>
    <w:rsid w:val="00C01620"/>
    <w:rsid w:val="00C0250F"/>
    <w:rsid w:val="00C0261B"/>
    <w:rsid w:val="00C029CF"/>
    <w:rsid w:val="00C02BD8"/>
    <w:rsid w:val="00C02EEF"/>
    <w:rsid w:val="00C030A0"/>
    <w:rsid w:val="00C0325C"/>
    <w:rsid w:val="00C0326B"/>
    <w:rsid w:val="00C0377A"/>
    <w:rsid w:val="00C0408B"/>
    <w:rsid w:val="00C044BA"/>
    <w:rsid w:val="00C0476A"/>
    <w:rsid w:val="00C04DD0"/>
    <w:rsid w:val="00C04F7E"/>
    <w:rsid w:val="00C0509B"/>
    <w:rsid w:val="00C0566F"/>
    <w:rsid w:val="00C05AE4"/>
    <w:rsid w:val="00C05F7A"/>
    <w:rsid w:val="00C07F5C"/>
    <w:rsid w:val="00C10005"/>
    <w:rsid w:val="00C1017B"/>
    <w:rsid w:val="00C101A5"/>
    <w:rsid w:val="00C110D3"/>
    <w:rsid w:val="00C11396"/>
    <w:rsid w:val="00C115F5"/>
    <w:rsid w:val="00C1168E"/>
    <w:rsid w:val="00C119AC"/>
    <w:rsid w:val="00C11B56"/>
    <w:rsid w:val="00C11D9D"/>
    <w:rsid w:val="00C1268C"/>
    <w:rsid w:val="00C12A18"/>
    <w:rsid w:val="00C130DD"/>
    <w:rsid w:val="00C13414"/>
    <w:rsid w:val="00C13473"/>
    <w:rsid w:val="00C13950"/>
    <w:rsid w:val="00C14853"/>
    <w:rsid w:val="00C14ED7"/>
    <w:rsid w:val="00C157FF"/>
    <w:rsid w:val="00C15B54"/>
    <w:rsid w:val="00C15E8E"/>
    <w:rsid w:val="00C15F9F"/>
    <w:rsid w:val="00C16051"/>
    <w:rsid w:val="00C16EE4"/>
    <w:rsid w:val="00C17E7B"/>
    <w:rsid w:val="00C17FEA"/>
    <w:rsid w:val="00C20767"/>
    <w:rsid w:val="00C210C1"/>
    <w:rsid w:val="00C219CE"/>
    <w:rsid w:val="00C21C94"/>
    <w:rsid w:val="00C2303D"/>
    <w:rsid w:val="00C236F0"/>
    <w:rsid w:val="00C23E59"/>
    <w:rsid w:val="00C24906"/>
    <w:rsid w:val="00C24CD6"/>
    <w:rsid w:val="00C24EF9"/>
    <w:rsid w:val="00C25477"/>
    <w:rsid w:val="00C257AB"/>
    <w:rsid w:val="00C262BC"/>
    <w:rsid w:val="00C264EE"/>
    <w:rsid w:val="00C27534"/>
    <w:rsid w:val="00C278B5"/>
    <w:rsid w:val="00C279AB"/>
    <w:rsid w:val="00C303FC"/>
    <w:rsid w:val="00C30640"/>
    <w:rsid w:val="00C30DD4"/>
    <w:rsid w:val="00C3159D"/>
    <w:rsid w:val="00C31ABE"/>
    <w:rsid w:val="00C31E50"/>
    <w:rsid w:val="00C3218E"/>
    <w:rsid w:val="00C325DB"/>
    <w:rsid w:val="00C32676"/>
    <w:rsid w:val="00C32EE5"/>
    <w:rsid w:val="00C331CF"/>
    <w:rsid w:val="00C3328E"/>
    <w:rsid w:val="00C33BF9"/>
    <w:rsid w:val="00C33FFA"/>
    <w:rsid w:val="00C3408C"/>
    <w:rsid w:val="00C341CF"/>
    <w:rsid w:val="00C34594"/>
    <w:rsid w:val="00C347D0"/>
    <w:rsid w:val="00C34980"/>
    <w:rsid w:val="00C35DB0"/>
    <w:rsid w:val="00C35FA9"/>
    <w:rsid w:val="00C35FCE"/>
    <w:rsid w:val="00C3627C"/>
    <w:rsid w:val="00C36852"/>
    <w:rsid w:val="00C36A5F"/>
    <w:rsid w:val="00C377AA"/>
    <w:rsid w:val="00C377D9"/>
    <w:rsid w:val="00C37B56"/>
    <w:rsid w:val="00C37EC7"/>
    <w:rsid w:val="00C37FEE"/>
    <w:rsid w:val="00C40537"/>
    <w:rsid w:val="00C417ED"/>
    <w:rsid w:val="00C41977"/>
    <w:rsid w:val="00C41DFF"/>
    <w:rsid w:val="00C41ECC"/>
    <w:rsid w:val="00C42041"/>
    <w:rsid w:val="00C4225D"/>
    <w:rsid w:val="00C42268"/>
    <w:rsid w:val="00C433B9"/>
    <w:rsid w:val="00C43746"/>
    <w:rsid w:val="00C43F8B"/>
    <w:rsid w:val="00C441A4"/>
    <w:rsid w:val="00C443C0"/>
    <w:rsid w:val="00C44798"/>
    <w:rsid w:val="00C45323"/>
    <w:rsid w:val="00C45703"/>
    <w:rsid w:val="00C45B05"/>
    <w:rsid w:val="00C4614F"/>
    <w:rsid w:val="00C462C8"/>
    <w:rsid w:val="00C466B5"/>
    <w:rsid w:val="00C46FE0"/>
    <w:rsid w:val="00C47010"/>
    <w:rsid w:val="00C473E5"/>
    <w:rsid w:val="00C47E49"/>
    <w:rsid w:val="00C50252"/>
    <w:rsid w:val="00C508D8"/>
    <w:rsid w:val="00C50984"/>
    <w:rsid w:val="00C50CA3"/>
    <w:rsid w:val="00C5205C"/>
    <w:rsid w:val="00C52889"/>
    <w:rsid w:val="00C52BE9"/>
    <w:rsid w:val="00C52C7D"/>
    <w:rsid w:val="00C53EB5"/>
    <w:rsid w:val="00C54343"/>
    <w:rsid w:val="00C5466E"/>
    <w:rsid w:val="00C54DD6"/>
    <w:rsid w:val="00C54E35"/>
    <w:rsid w:val="00C54E7F"/>
    <w:rsid w:val="00C54EC0"/>
    <w:rsid w:val="00C5515E"/>
    <w:rsid w:val="00C55C10"/>
    <w:rsid w:val="00C56160"/>
    <w:rsid w:val="00C5620A"/>
    <w:rsid w:val="00C562B9"/>
    <w:rsid w:val="00C567C7"/>
    <w:rsid w:val="00C56D69"/>
    <w:rsid w:val="00C56E77"/>
    <w:rsid w:val="00C57B3B"/>
    <w:rsid w:val="00C614DD"/>
    <w:rsid w:val="00C617AF"/>
    <w:rsid w:val="00C6198E"/>
    <w:rsid w:val="00C62E96"/>
    <w:rsid w:val="00C6332A"/>
    <w:rsid w:val="00C63C94"/>
    <w:rsid w:val="00C64233"/>
    <w:rsid w:val="00C64915"/>
    <w:rsid w:val="00C64BEC"/>
    <w:rsid w:val="00C64F08"/>
    <w:rsid w:val="00C650F2"/>
    <w:rsid w:val="00C6522E"/>
    <w:rsid w:val="00C65329"/>
    <w:rsid w:val="00C65394"/>
    <w:rsid w:val="00C65D70"/>
    <w:rsid w:val="00C65EEB"/>
    <w:rsid w:val="00C65F99"/>
    <w:rsid w:val="00C65FC1"/>
    <w:rsid w:val="00C664D1"/>
    <w:rsid w:val="00C66C24"/>
    <w:rsid w:val="00C66EC2"/>
    <w:rsid w:val="00C66FF4"/>
    <w:rsid w:val="00C6766E"/>
    <w:rsid w:val="00C678CC"/>
    <w:rsid w:val="00C70D40"/>
    <w:rsid w:val="00C70FE4"/>
    <w:rsid w:val="00C7162A"/>
    <w:rsid w:val="00C71EE7"/>
    <w:rsid w:val="00C71F65"/>
    <w:rsid w:val="00C720D8"/>
    <w:rsid w:val="00C72A87"/>
    <w:rsid w:val="00C72DD5"/>
    <w:rsid w:val="00C72FC5"/>
    <w:rsid w:val="00C72FCA"/>
    <w:rsid w:val="00C73540"/>
    <w:rsid w:val="00C73BFD"/>
    <w:rsid w:val="00C74708"/>
    <w:rsid w:val="00C749C2"/>
    <w:rsid w:val="00C749E6"/>
    <w:rsid w:val="00C758EE"/>
    <w:rsid w:val="00C766B0"/>
    <w:rsid w:val="00C766E6"/>
    <w:rsid w:val="00C76C92"/>
    <w:rsid w:val="00C76CC9"/>
    <w:rsid w:val="00C76EFF"/>
    <w:rsid w:val="00C77069"/>
    <w:rsid w:val="00C770BD"/>
    <w:rsid w:val="00C771CD"/>
    <w:rsid w:val="00C77481"/>
    <w:rsid w:val="00C77BB6"/>
    <w:rsid w:val="00C8025D"/>
    <w:rsid w:val="00C802F9"/>
    <w:rsid w:val="00C8074E"/>
    <w:rsid w:val="00C80F0D"/>
    <w:rsid w:val="00C80F49"/>
    <w:rsid w:val="00C81764"/>
    <w:rsid w:val="00C81FB1"/>
    <w:rsid w:val="00C82820"/>
    <w:rsid w:val="00C82C9C"/>
    <w:rsid w:val="00C82D1E"/>
    <w:rsid w:val="00C83829"/>
    <w:rsid w:val="00C83D04"/>
    <w:rsid w:val="00C840AF"/>
    <w:rsid w:val="00C840BA"/>
    <w:rsid w:val="00C852A4"/>
    <w:rsid w:val="00C85C13"/>
    <w:rsid w:val="00C85EAE"/>
    <w:rsid w:val="00C86375"/>
    <w:rsid w:val="00C86391"/>
    <w:rsid w:val="00C86574"/>
    <w:rsid w:val="00C86580"/>
    <w:rsid w:val="00C865D2"/>
    <w:rsid w:val="00C87075"/>
    <w:rsid w:val="00C87748"/>
    <w:rsid w:val="00C87C76"/>
    <w:rsid w:val="00C9032F"/>
    <w:rsid w:val="00C9090F"/>
    <w:rsid w:val="00C9180E"/>
    <w:rsid w:val="00C91C63"/>
    <w:rsid w:val="00C92028"/>
    <w:rsid w:val="00C92190"/>
    <w:rsid w:val="00C92A42"/>
    <w:rsid w:val="00C92C58"/>
    <w:rsid w:val="00C92E59"/>
    <w:rsid w:val="00C94590"/>
    <w:rsid w:val="00C9556E"/>
    <w:rsid w:val="00C955FB"/>
    <w:rsid w:val="00C95887"/>
    <w:rsid w:val="00C95F4F"/>
    <w:rsid w:val="00C96321"/>
    <w:rsid w:val="00C96DE1"/>
    <w:rsid w:val="00C97391"/>
    <w:rsid w:val="00C976E0"/>
    <w:rsid w:val="00C978D1"/>
    <w:rsid w:val="00C97950"/>
    <w:rsid w:val="00CA0AAE"/>
    <w:rsid w:val="00CA0DF0"/>
    <w:rsid w:val="00CA106F"/>
    <w:rsid w:val="00CA1351"/>
    <w:rsid w:val="00CA2684"/>
    <w:rsid w:val="00CA3195"/>
    <w:rsid w:val="00CA37D7"/>
    <w:rsid w:val="00CA3B0A"/>
    <w:rsid w:val="00CA3DAC"/>
    <w:rsid w:val="00CA3FB1"/>
    <w:rsid w:val="00CA465E"/>
    <w:rsid w:val="00CA491D"/>
    <w:rsid w:val="00CA49B0"/>
    <w:rsid w:val="00CA550C"/>
    <w:rsid w:val="00CA5A00"/>
    <w:rsid w:val="00CA5BD2"/>
    <w:rsid w:val="00CA5D26"/>
    <w:rsid w:val="00CA6128"/>
    <w:rsid w:val="00CA7238"/>
    <w:rsid w:val="00CA7498"/>
    <w:rsid w:val="00CB094C"/>
    <w:rsid w:val="00CB0CF2"/>
    <w:rsid w:val="00CB1853"/>
    <w:rsid w:val="00CB1BC5"/>
    <w:rsid w:val="00CB2133"/>
    <w:rsid w:val="00CB2155"/>
    <w:rsid w:val="00CB2EB3"/>
    <w:rsid w:val="00CB3086"/>
    <w:rsid w:val="00CB3207"/>
    <w:rsid w:val="00CB36F4"/>
    <w:rsid w:val="00CB36F9"/>
    <w:rsid w:val="00CB392F"/>
    <w:rsid w:val="00CB407A"/>
    <w:rsid w:val="00CB42DF"/>
    <w:rsid w:val="00CB44CA"/>
    <w:rsid w:val="00CB44D2"/>
    <w:rsid w:val="00CB494D"/>
    <w:rsid w:val="00CB4A37"/>
    <w:rsid w:val="00CB4E51"/>
    <w:rsid w:val="00CB5E0C"/>
    <w:rsid w:val="00CB686B"/>
    <w:rsid w:val="00CB7510"/>
    <w:rsid w:val="00CB7BA6"/>
    <w:rsid w:val="00CB7D4A"/>
    <w:rsid w:val="00CC052E"/>
    <w:rsid w:val="00CC0692"/>
    <w:rsid w:val="00CC07DA"/>
    <w:rsid w:val="00CC0F78"/>
    <w:rsid w:val="00CC1A02"/>
    <w:rsid w:val="00CC1C87"/>
    <w:rsid w:val="00CC1D4C"/>
    <w:rsid w:val="00CC2282"/>
    <w:rsid w:val="00CC26BE"/>
    <w:rsid w:val="00CC2790"/>
    <w:rsid w:val="00CC2EF8"/>
    <w:rsid w:val="00CC315D"/>
    <w:rsid w:val="00CC3AAA"/>
    <w:rsid w:val="00CC3CE4"/>
    <w:rsid w:val="00CC3DA6"/>
    <w:rsid w:val="00CC471E"/>
    <w:rsid w:val="00CC6044"/>
    <w:rsid w:val="00CC6141"/>
    <w:rsid w:val="00CC6AC2"/>
    <w:rsid w:val="00CC72A1"/>
    <w:rsid w:val="00CC75AA"/>
    <w:rsid w:val="00CC79F9"/>
    <w:rsid w:val="00CC7AD4"/>
    <w:rsid w:val="00CD25F3"/>
    <w:rsid w:val="00CD2A43"/>
    <w:rsid w:val="00CD2D1E"/>
    <w:rsid w:val="00CD2EB0"/>
    <w:rsid w:val="00CD2EC9"/>
    <w:rsid w:val="00CD2F17"/>
    <w:rsid w:val="00CD3E3F"/>
    <w:rsid w:val="00CD4E23"/>
    <w:rsid w:val="00CD4F87"/>
    <w:rsid w:val="00CD504F"/>
    <w:rsid w:val="00CD51CF"/>
    <w:rsid w:val="00CD53A8"/>
    <w:rsid w:val="00CD56FA"/>
    <w:rsid w:val="00CD5E14"/>
    <w:rsid w:val="00CD5EBB"/>
    <w:rsid w:val="00CD60D2"/>
    <w:rsid w:val="00CD6557"/>
    <w:rsid w:val="00CD66DE"/>
    <w:rsid w:val="00CD6700"/>
    <w:rsid w:val="00CD6D51"/>
    <w:rsid w:val="00CD714F"/>
    <w:rsid w:val="00CD7271"/>
    <w:rsid w:val="00CD76A8"/>
    <w:rsid w:val="00CE0753"/>
    <w:rsid w:val="00CE08EC"/>
    <w:rsid w:val="00CE0931"/>
    <w:rsid w:val="00CE0EAA"/>
    <w:rsid w:val="00CE17DD"/>
    <w:rsid w:val="00CE2679"/>
    <w:rsid w:val="00CE28BE"/>
    <w:rsid w:val="00CE2944"/>
    <w:rsid w:val="00CE2A1F"/>
    <w:rsid w:val="00CE2F3B"/>
    <w:rsid w:val="00CE2F93"/>
    <w:rsid w:val="00CE34E2"/>
    <w:rsid w:val="00CE37DB"/>
    <w:rsid w:val="00CE443F"/>
    <w:rsid w:val="00CE4856"/>
    <w:rsid w:val="00CE4B5F"/>
    <w:rsid w:val="00CE4E0F"/>
    <w:rsid w:val="00CE5299"/>
    <w:rsid w:val="00CE613D"/>
    <w:rsid w:val="00CE654E"/>
    <w:rsid w:val="00CE696E"/>
    <w:rsid w:val="00CE6B78"/>
    <w:rsid w:val="00CE755B"/>
    <w:rsid w:val="00CF0B0C"/>
    <w:rsid w:val="00CF0C14"/>
    <w:rsid w:val="00CF0E93"/>
    <w:rsid w:val="00CF0EF6"/>
    <w:rsid w:val="00CF0F00"/>
    <w:rsid w:val="00CF0FE3"/>
    <w:rsid w:val="00CF1019"/>
    <w:rsid w:val="00CF103E"/>
    <w:rsid w:val="00CF1710"/>
    <w:rsid w:val="00CF1DAF"/>
    <w:rsid w:val="00CF252F"/>
    <w:rsid w:val="00CF266F"/>
    <w:rsid w:val="00CF29B5"/>
    <w:rsid w:val="00CF2AFE"/>
    <w:rsid w:val="00CF2B59"/>
    <w:rsid w:val="00CF2E76"/>
    <w:rsid w:val="00CF3F9B"/>
    <w:rsid w:val="00CF4097"/>
    <w:rsid w:val="00CF4611"/>
    <w:rsid w:val="00CF546E"/>
    <w:rsid w:val="00CF569C"/>
    <w:rsid w:val="00CF6096"/>
    <w:rsid w:val="00CF62D8"/>
    <w:rsid w:val="00CF65FA"/>
    <w:rsid w:val="00CF6B41"/>
    <w:rsid w:val="00CF770B"/>
    <w:rsid w:val="00CF7783"/>
    <w:rsid w:val="00CF7DFA"/>
    <w:rsid w:val="00D00215"/>
    <w:rsid w:val="00D008AF"/>
    <w:rsid w:val="00D0092D"/>
    <w:rsid w:val="00D00940"/>
    <w:rsid w:val="00D00953"/>
    <w:rsid w:val="00D00DC8"/>
    <w:rsid w:val="00D0119C"/>
    <w:rsid w:val="00D015B9"/>
    <w:rsid w:val="00D01F58"/>
    <w:rsid w:val="00D02068"/>
    <w:rsid w:val="00D020F4"/>
    <w:rsid w:val="00D02E33"/>
    <w:rsid w:val="00D03055"/>
    <w:rsid w:val="00D03303"/>
    <w:rsid w:val="00D043EB"/>
    <w:rsid w:val="00D04568"/>
    <w:rsid w:val="00D04D86"/>
    <w:rsid w:val="00D04F05"/>
    <w:rsid w:val="00D05498"/>
    <w:rsid w:val="00D06EE8"/>
    <w:rsid w:val="00D077FC"/>
    <w:rsid w:val="00D07B32"/>
    <w:rsid w:val="00D07E53"/>
    <w:rsid w:val="00D110CB"/>
    <w:rsid w:val="00D1121A"/>
    <w:rsid w:val="00D112A0"/>
    <w:rsid w:val="00D11546"/>
    <w:rsid w:val="00D11CBA"/>
    <w:rsid w:val="00D11FF0"/>
    <w:rsid w:val="00D12457"/>
    <w:rsid w:val="00D12A2B"/>
    <w:rsid w:val="00D12F94"/>
    <w:rsid w:val="00D13736"/>
    <w:rsid w:val="00D13C22"/>
    <w:rsid w:val="00D13C2D"/>
    <w:rsid w:val="00D142CF"/>
    <w:rsid w:val="00D14639"/>
    <w:rsid w:val="00D148B4"/>
    <w:rsid w:val="00D14940"/>
    <w:rsid w:val="00D14F4F"/>
    <w:rsid w:val="00D15C90"/>
    <w:rsid w:val="00D16328"/>
    <w:rsid w:val="00D16AB9"/>
    <w:rsid w:val="00D16ADA"/>
    <w:rsid w:val="00D16D10"/>
    <w:rsid w:val="00D16F52"/>
    <w:rsid w:val="00D17B3E"/>
    <w:rsid w:val="00D17FB0"/>
    <w:rsid w:val="00D20221"/>
    <w:rsid w:val="00D207AC"/>
    <w:rsid w:val="00D20944"/>
    <w:rsid w:val="00D20D28"/>
    <w:rsid w:val="00D20EE3"/>
    <w:rsid w:val="00D20F4A"/>
    <w:rsid w:val="00D21344"/>
    <w:rsid w:val="00D21A8B"/>
    <w:rsid w:val="00D21EDF"/>
    <w:rsid w:val="00D22997"/>
    <w:rsid w:val="00D23119"/>
    <w:rsid w:val="00D2334E"/>
    <w:rsid w:val="00D236C6"/>
    <w:rsid w:val="00D23CC6"/>
    <w:rsid w:val="00D244C5"/>
    <w:rsid w:val="00D25037"/>
    <w:rsid w:val="00D25274"/>
    <w:rsid w:val="00D2557F"/>
    <w:rsid w:val="00D25C22"/>
    <w:rsid w:val="00D25D0F"/>
    <w:rsid w:val="00D264E8"/>
    <w:rsid w:val="00D26AE7"/>
    <w:rsid w:val="00D271EE"/>
    <w:rsid w:val="00D27E50"/>
    <w:rsid w:val="00D27FF4"/>
    <w:rsid w:val="00D303DF"/>
    <w:rsid w:val="00D305C4"/>
    <w:rsid w:val="00D3070A"/>
    <w:rsid w:val="00D307D1"/>
    <w:rsid w:val="00D307E3"/>
    <w:rsid w:val="00D30A33"/>
    <w:rsid w:val="00D30E13"/>
    <w:rsid w:val="00D314CE"/>
    <w:rsid w:val="00D31EB9"/>
    <w:rsid w:val="00D32586"/>
    <w:rsid w:val="00D326B8"/>
    <w:rsid w:val="00D32825"/>
    <w:rsid w:val="00D32A81"/>
    <w:rsid w:val="00D32CDC"/>
    <w:rsid w:val="00D32F1B"/>
    <w:rsid w:val="00D33493"/>
    <w:rsid w:val="00D3365D"/>
    <w:rsid w:val="00D33F6E"/>
    <w:rsid w:val="00D3413B"/>
    <w:rsid w:val="00D3441B"/>
    <w:rsid w:val="00D34420"/>
    <w:rsid w:val="00D350E6"/>
    <w:rsid w:val="00D36051"/>
    <w:rsid w:val="00D368C0"/>
    <w:rsid w:val="00D36DDD"/>
    <w:rsid w:val="00D373D7"/>
    <w:rsid w:val="00D37D12"/>
    <w:rsid w:val="00D40D02"/>
    <w:rsid w:val="00D40D64"/>
    <w:rsid w:val="00D41333"/>
    <w:rsid w:val="00D41671"/>
    <w:rsid w:val="00D41A1E"/>
    <w:rsid w:val="00D41F74"/>
    <w:rsid w:val="00D429F7"/>
    <w:rsid w:val="00D42BDA"/>
    <w:rsid w:val="00D42C66"/>
    <w:rsid w:val="00D43C18"/>
    <w:rsid w:val="00D44029"/>
    <w:rsid w:val="00D44483"/>
    <w:rsid w:val="00D446B8"/>
    <w:rsid w:val="00D44EEA"/>
    <w:rsid w:val="00D44F81"/>
    <w:rsid w:val="00D45902"/>
    <w:rsid w:val="00D462CD"/>
    <w:rsid w:val="00D46474"/>
    <w:rsid w:val="00D46771"/>
    <w:rsid w:val="00D46A49"/>
    <w:rsid w:val="00D46FE5"/>
    <w:rsid w:val="00D47581"/>
    <w:rsid w:val="00D476D6"/>
    <w:rsid w:val="00D476EC"/>
    <w:rsid w:val="00D47C78"/>
    <w:rsid w:val="00D47D89"/>
    <w:rsid w:val="00D47E32"/>
    <w:rsid w:val="00D50119"/>
    <w:rsid w:val="00D50321"/>
    <w:rsid w:val="00D504ED"/>
    <w:rsid w:val="00D50683"/>
    <w:rsid w:val="00D50F6F"/>
    <w:rsid w:val="00D51010"/>
    <w:rsid w:val="00D5128F"/>
    <w:rsid w:val="00D514E9"/>
    <w:rsid w:val="00D520BB"/>
    <w:rsid w:val="00D522E0"/>
    <w:rsid w:val="00D5247C"/>
    <w:rsid w:val="00D531DD"/>
    <w:rsid w:val="00D53206"/>
    <w:rsid w:val="00D53464"/>
    <w:rsid w:val="00D53B0C"/>
    <w:rsid w:val="00D53C9D"/>
    <w:rsid w:val="00D54139"/>
    <w:rsid w:val="00D54BAC"/>
    <w:rsid w:val="00D54C90"/>
    <w:rsid w:val="00D54F03"/>
    <w:rsid w:val="00D54FD5"/>
    <w:rsid w:val="00D552F9"/>
    <w:rsid w:val="00D55F5C"/>
    <w:rsid w:val="00D55FDC"/>
    <w:rsid w:val="00D56455"/>
    <w:rsid w:val="00D56BE2"/>
    <w:rsid w:val="00D56D0A"/>
    <w:rsid w:val="00D56E40"/>
    <w:rsid w:val="00D56FD0"/>
    <w:rsid w:val="00D5709D"/>
    <w:rsid w:val="00D570A4"/>
    <w:rsid w:val="00D57BD0"/>
    <w:rsid w:val="00D6019F"/>
    <w:rsid w:val="00D6049E"/>
    <w:rsid w:val="00D604E6"/>
    <w:rsid w:val="00D6054C"/>
    <w:rsid w:val="00D606B7"/>
    <w:rsid w:val="00D60B5D"/>
    <w:rsid w:val="00D60CE8"/>
    <w:rsid w:val="00D60DE3"/>
    <w:rsid w:val="00D613A1"/>
    <w:rsid w:val="00D615ED"/>
    <w:rsid w:val="00D62267"/>
    <w:rsid w:val="00D62841"/>
    <w:rsid w:val="00D63770"/>
    <w:rsid w:val="00D63C00"/>
    <w:rsid w:val="00D63EBA"/>
    <w:rsid w:val="00D63F97"/>
    <w:rsid w:val="00D650EC"/>
    <w:rsid w:val="00D65A5D"/>
    <w:rsid w:val="00D65F47"/>
    <w:rsid w:val="00D66A64"/>
    <w:rsid w:val="00D66DE3"/>
    <w:rsid w:val="00D70945"/>
    <w:rsid w:val="00D70EB7"/>
    <w:rsid w:val="00D70EC0"/>
    <w:rsid w:val="00D71A63"/>
    <w:rsid w:val="00D71A95"/>
    <w:rsid w:val="00D727F6"/>
    <w:rsid w:val="00D72F09"/>
    <w:rsid w:val="00D74F45"/>
    <w:rsid w:val="00D75158"/>
    <w:rsid w:val="00D7536D"/>
    <w:rsid w:val="00D753D2"/>
    <w:rsid w:val="00D7552B"/>
    <w:rsid w:val="00D76C80"/>
    <w:rsid w:val="00D7733D"/>
    <w:rsid w:val="00D77478"/>
    <w:rsid w:val="00D80CB5"/>
    <w:rsid w:val="00D811D1"/>
    <w:rsid w:val="00D811EC"/>
    <w:rsid w:val="00D816A0"/>
    <w:rsid w:val="00D818DD"/>
    <w:rsid w:val="00D81927"/>
    <w:rsid w:val="00D82488"/>
    <w:rsid w:val="00D8323C"/>
    <w:rsid w:val="00D83582"/>
    <w:rsid w:val="00D83B52"/>
    <w:rsid w:val="00D83C2D"/>
    <w:rsid w:val="00D83D3D"/>
    <w:rsid w:val="00D8513C"/>
    <w:rsid w:val="00D85455"/>
    <w:rsid w:val="00D85B1A"/>
    <w:rsid w:val="00D862EC"/>
    <w:rsid w:val="00D868E6"/>
    <w:rsid w:val="00D86A1A"/>
    <w:rsid w:val="00D86E45"/>
    <w:rsid w:val="00D872F7"/>
    <w:rsid w:val="00D8749A"/>
    <w:rsid w:val="00D8757C"/>
    <w:rsid w:val="00D875A7"/>
    <w:rsid w:val="00D877A9"/>
    <w:rsid w:val="00D902D5"/>
    <w:rsid w:val="00D90782"/>
    <w:rsid w:val="00D90D84"/>
    <w:rsid w:val="00D9133D"/>
    <w:rsid w:val="00D916CB"/>
    <w:rsid w:val="00D92D7E"/>
    <w:rsid w:val="00D93541"/>
    <w:rsid w:val="00D93766"/>
    <w:rsid w:val="00D93EC0"/>
    <w:rsid w:val="00D93F65"/>
    <w:rsid w:val="00D9404E"/>
    <w:rsid w:val="00D943CA"/>
    <w:rsid w:val="00D94A35"/>
    <w:rsid w:val="00D94CF5"/>
    <w:rsid w:val="00D94F71"/>
    <w:rsid w:val="00D965A2"/>
    <w:rsid w:val="00D97358"/>
    <w:rsid w:val="00D97A40"/>
    <w:rsid w:val="00D97B72"/>
    <w:rsid w:val="00DA09E3"/>
    <w:rsid w:val="00DA0C4B"/>
    <w:rsid w:val="00DA0CD0"/>
    <w:rsid w:val="00DA114C"/>
    <w:rsid w:val="00DA1761"/>
    <w:rsid w:val="00DA19C1"/>
    <w:rsid w:val="00DA2230"/>
    <w:rsid w:val="00DA283F"/>
    <w:rsid w:val="00DA31B1"/>
    <w:rsid w:val="00DA3880"/>
    <w:rsid w:val="00DA3C67"/>
    <w:rsid w:val="00DA3CC5"/>
    <w:rsid w:val="00DA3D9D"/>
    <w:rsid w:val="00DA441E"/>
    <w:rsid w:val="00DA5D87"/>
    <w:rsid w:val="00DA6EF4"/>
    <w:rsid w:val="00DA703A"/>
    <w:rsid w:val="00DA70C1"/>
    <w:rsid w:val="00DA71E4"/>
    <w:rsid w:val="00DA721E"/>
    <w:rsid w:val="00DA761B"/>
    <w:rsid w:val="00DA7D19"/>
    <w:rsid w:val="00DB027F"/>
    <w:rsid w:val="00DB0BE5"/>
    <w:rsid w:val="00DB125E"/>
    <w:rsid w:val="00DB1701"/>
    <w:rsid w:val="00DB19AB"/>
    <w:rsid w:val="00DB214E"/>
    <w:rsid w:val="00DB2379"/>
    <w:rsid w:val="00DB2605"/>
    <w:rsid w:val="00DB289D"/>
    <w:rsid w:val="00DB32BA"/>
    <w:rsid w:val="00DB4962"/>
    <w:rsid w:val="00DB5045"/>
    <w:rsid w:val="00DB5122"/>
    <w:rsid w:val="00DB54FC"/>
    <w:rsid w:val="00DB5899"/>
    <w:rsid w:val="00DB5D2B"/>
    <w:rsid w:val="00DB5F6C"/>
    <w:rsid w:val="00DB636E"/>
    <w:rsid w:val="00DB66E7"/>
    <w:rsid w:val="00DB6810"/>
    <w:rsid w:val="00DB6CBE"/>
    <w:rsid w:val="00DB6D9A"/>
    <w:rsid w:val="00DB70C5"/>
    <w:rsid w:val="00DB741F"/>
    <w:rsid w:val="00DB76CD"/>
    <w:rsid w:val="00DB76D2"/>
    <w:rsid w:val="00DB79DB"/>
    <w:rsid w:val="00DB7ABD"/>
    <w:rsid w:val="00DB7DF0"/>
    <w:rsid w:val="00DC1718"/>
    <w:rsid w:val="00DC1746"/>
    <w:rsid w:val="00DC1B42"/>
    <w:rsid w:val="00DC1C1F"/>
    <w:rsid w:val="00DC2471"/>
    <w:rsid w:val="00DC2563"/>
    <w:rsid w:val="00DC31E7"/>
    <w:rsid w:val="00DC39C4"/>
    <w:rsid w:val="00DC4136"/>
    <w:rsid w:val="00DC4160"/>
    <w:rsid w:val="00DC4305"/>
    <w:rsid w:val="00DC4564"/>
    <w:rsid w:val="00DC45EE"/>
    <w:rsid w:val="00DC476C"/>
    <w:rsid w:val="00DC48D1"/>
    <w:rsid w:val="00DC4A4F"/>
    <w:rsid w:val="00DC5457"/>
    <w:rsid w:val="00DC5619"/>
    <w:rsid w:val="00DC561F"/>
    <w:rsid w:val="00DC7090"/>
    <w:rsid w:val="00DC7DD9"/>
    <w:rsid w:val="00DD06AA"/>
    <w:rsid w:val="00DD06CC"/>
    <w:rsid w:val="00DD114F"/>
    <w:rsid w:val="00DD117A"/>
    <w:rsid w:val="00DD2177"/>
    <w:rsid w:val="00DD2D7F"/>
    <w:rsid w:val="00DD2F54"/>
    <w:rsid w:val="00DD47AC"/>
    <w:rsid w:val="00DD47CB"/>
    <w:rsid w:val="00DD5041"/>
    <w:rsid w:val="00DD579E"/>
    <w:rsid w:val="00DD57F5"/>
    <w:rsid w:val="00DD65A5"/>
    <w:rsid w:val="00DD6643"/>
    <w:rsid w:val="00DD6A01"/>
    <w:rsid w:val="00DD6B82"/>
    <w:rsid w:val="00DD6D38"/>
    <w:rsid w:val="00DD7660"/>
    <w:rsid w:val="00DD7784"/>
    <w:rsid w:val="00DD79BC"/>
    <w:rsid w:val="00DD7A96"/>
    <w:rsid w:val="00DD7CF3"/>
    <w:rsid w:val="00DE00DB"/>
    <w:rsid w:val="00DE154A"/>
    <w:rsid w:val="00DE17FD"/>
    <w:rsid w:val="00DE1F74"/>
    <w:rsid w:val="00DE20F0"/>
    <w:rsid w:val="00DE2DF2"/>
    <w:rsid w:val="00DE31EF"/>
    <w:rsid w:val="00DE33BE"/>
    <w:rsid w:val="00DE34D9"/>
    <w:rsid w:val="00DE3537"/>
    <w:rsid w:val="00DE3E9A"/>
    <w:rsid w:val="00DE44A1"/>
    <w:rsid w:val="00DE460C"/>
    <w:rsid w:val="00DE57C2"/>
    <w:rsid w:val="00DE5B64"/>
    <w:rsid w:val="00DE5CF5"/>
    <w:rsid w:val="00DE5D07"/>
    <w:rsid w:val="00DE6BB8"/>
    <w:rsid w:val="00DE6C76"/>
    <w:rsid w:val="00DE6F89"/>
    <w:rsid w:val="00DE711D"/>
    <w:rsid w:val="00DE748C"/>
    <w:rsid w:val="00DE7701"/>
    <w:rsid w:val="00DE77BA"/>
    <w:rsid w:val="00DE780A"/>
    <w:rsid w:val="00DE7B33"/>
    <w:rsid w:val="00DE7D44"/>
    <w:rsid w:val="00DE7D78"/>
    <w:rsid w:val="00DE7E39"/>
    <w:rsid w:val="00DF1304"/>
    <w:rsid w:val="00DF14ED"/>
    <w:rsid w:val="00DF20B5"/>
    <w:rsid w:val="00DF2737"/>
    <w:rsid w:val="00DF2C22"/>
    <w:rsid w:val="00DF3060"/>
    <w:rsid w:val="00DF3168"/>
    <w:rsid w:val="00DF4350"/>
    <w:rsid w:val="00DF461C"/>
    <w:rsid w:val="00DF48F5"/>
    <w:rsid w:val="00DF4CD3"/>
    <w:rsid w:val="00DF4E55"/>
    <w:rsid w:val="00DF5174"/>
    <w:rsid w:val="00DF51B3"/>
    <w:rsid w:val="00DF51F2"/>
    <w:rsid w:val="00DF53C4"/>
    <w:rsid w:val="00DF5578"/>
    <w:rsid w:val="00DF5635"/>
    <w:rsid w:val="00DF5928"/>
    <w:rsid w:val="00DF5931"/>
    <w:rsid w:val="00DF5935"/>
    <w:rsid w:val="00DF5FEF"/>
    <w:rsid w:val="00DF6730"/>
    <w:rsid w:val="00DF7253"/>
    <w:rsid w:val="00DF735F"/>
    <w:rsid w:val="00DF74DE"/>
    <w:rsid w:val="00DF7940"/>
    <w:rsid w:val="00DF7E24"/>
    <w:rsid w:val="00E0072E"/>
    <w:rsid w:val="00E00D07"/>
    <w:rsid w:val="00E01C40"/>
    <w:rsid w:val="00E02B43"/>
    <w:rsid w:val="00E02BB3"/>
    <w:rsid w:val="00E03247"/>
    <w:rsid w:val="00E035C2"/>
    <w:rsid w:val="00E0389F"/>
    <w:rsid w:val="00E0393B"/>
    <w:rsid w:val="00E03CD2"/>
    <w:rsid w:val="00E0474B"/>
    <w:rsid w:val="00E04976"/>
    <w:rsid w:val="00E04B56"/>
    <w:rsid w:val="00E04CDB"/>
    <w:rsid w:val="00E04DAF"/>
    <w:rsid w:val="00E04EE1"/>
    <w:rsid w:val="00E0560C"/>
    <w:rsid w:val="00E0577A"/>
    <w:rsid w:val="00E05815"/>
    <w:rsid w:val="00E05821"/>
    <w:rsid w:val="00E0602A"/>
    <w:rsid w:val="00E06CB0"/>
    <w:rsid w:val="00E06E71"/>
    <w:rsid w:val="00E06FD3"/>
    <w:rsid w:val="00E0701A"/>
    <w:rsid w:val="00E074A8"/>
    <w:rsid w:val="00E076EA"/>
    <w:rsid w:val="00E07AF0"/>
    <w:rsid w:val="00E07B35"/>
    <w:rsid w:val="00E1041C"/>
    <w:rsid w:val="00E10A7A"/>
    <w:rsid w:val="00E11274"/>
    <w:rsid w:val="00E112E0"/>
    <w:rsid w:val="00E1157D"/>
    <w:rsid w:val="00E11583"/>
    <w:rsid w:val="00E11E64"/>
    <w:rsid w:val="00E1213F"/>
    <w:rsid w:val="00E126DA"/>
    <w:rsid w:val="00E12BB4"/>
    <w:rsid w:val="00E12F57"/>
    <w:rsid w:val="00E135CB"/>
    <w:rsid w:val="00E13747"/>
    <w:rsid w:val="00E137B7"/>
    <w:rsid w:val="00E13916"/>
    <w:rsid w:val="00E13B52"/>
    <w:rsid w:val="00E15637"/>
    <w:rsid w:val="00E15B5F"/>
    <w:rsid w:val="00E15B8E"/>
    <w:rsid w:val="00E161E4"/>
    <w:rsid w:val="00E166A1"/>
    <w:rsid w:val="00E16DBA"/>
    <w:rsid w:val="00E1739E"/>
    <w:rsid w:val="00E173CD"/>
    <w:rsid w:val="00E17407"/>
    <w:rsid w:val="00E17761"/>
    <w:rsid w:val="00E1788F"/>
    <w:rsid w:val="00E17A0E"/>
    <w:rsid w:val="00E17B3B"/>
    <w:rsid w:val="00E17BDE"/>
    <w:rsid w:val="00E20786"/>
    <w:rsid w:val="00E20AC2"/>
    <w:rsid w:val="00E2105D"/>
    <w:rsid w:val="00E213B1"/>
    <w:rsid w:val="00E21520"/>
    <w:rsid w:val="00E21603"/>
    <w:rsid w:val="00E21A07"/>
    <w:rsid w:val="00E21C50"/>
    <w:rsid w:val="00E21C97"/>
    <w:rsid w:val="00E2249C"/>
    <w:rsid w:val="00E224F2"/>
    <w:rsid w:val="00E22602"/>
    <w:rsid w:val="00E235E3"/>
    <w:rsid w:val="00E238EF"/>
    <w:rsid w:val="00E2396F"/>
    <w:rsid w:val="00E23D63"/>
    <w:rsid w:val="00E23FB2"/>
    <w:rsid w:val="00E242F6"/>
    <w:rsid w:val="00E24AC3"/>
    <w:rsid w:val="00E25101"/>
    <w:rsid w:val="00E25252"/>
    <w:rsid w:val="00E25810"/>
    <w:rsid w:val="00E25FB5"/>
    <w:rsid w:val="00E26658"/>
    <w:rsid w:val="00E26B29"/>
    <w:rsid w:val="00E272F1"/>
    <w:rsid w:val="00E273E9"/>
    <w:rsid w:val="00E27431"/>
    <w:rsid w:val="00E276C5"/>
    <w:rsid w:val="00E27D67"/>
    <w:rsid w:val="00E27FFE"/>
    <w:rsid w:val="00E3024F"/>
    <w:rsid w:val="00E30360"/>
    <w:rsid w:val="00E30902"/>
    <w:rsid w:val="00E31C50"/>
    <w:rsid w:val="00E3249F"/>
    <w:rsid w:val="00E326F6"/>
    <w:rsid w:val="00E327AB"/>
    <w:rsid w:val="00E329E6"/>
    <w:rsid w:val="00E32E1A"/>
    <w:rsid w:val="00E33A98"/>
    <w:rsid w:val="00E342AA"/>
    <w:rsid w:val="00E347C2"/>
    <w:rsid w:val="00E348C7"/>
    <w:rsid w:val="00E355C6"/>
    <w:rsid w:val="00E35CF6"/>
    <w:rsid w:val="00E35F24"/>
    <w:rsid w:val="00E36597"/>
    <w:rsid w:val="00E3668F"/>
    <w:rsid w:val="00E36883"/>
    <w:rsid w:val="00E36CF7"/>
    <w:rsid w:val="00E36D1C"/>
    <w:rsid w:val="00E36D87"/>
    <w:rsid w:val="00E376FF"/>
    <w:rsid w:val="00E37CDD"/>
    <w:rsid w:val="00E406E1"/>
    <w:rsid w:val="00E41244"/>
    <w:rsid w:val="00E412CF"/>
    <w:rsid w:val="00E4139C"/>
    <w:rsid w:val="00E41597"/>
    <w:rsid w:val="00E41B99"/>
    <w:rsid w:val="00E42133"/>
    <w:rsid w:val="00E424FB"/>
    <w:rsid w:val="00E4260E"/>
    <w:rsid w:val="00E43BC2"/>
    <w:rsid w:val="00E44144"/>
    <w:rsid w:val="00E44D92"/>
    <w:rsid w:val="00E44FF9"/>
    <w:rsid w:val="00E45242"/>
    <w:rsid w:val="00E45640"/>
    <w:rsid w:val="00E45D2E"/>
    <w:rsid w:val="00E46967"/>
    <w:rsid w:val="00E47171"/>
    <w:rsid w:val="00E472EC"/>
    <w:rsid w:val="00E473F6"/>
    <w:rsid w:val="00E47489"/>
    <w:rsid w:val="00E47898"/>
    <w:rsid w:val="00E47B53"/>
    <w:rsid w:val="00E47BC6"/>
    <w:rsid w:val="00E47D40"/>
    <w:rsid w:val="00E47DB5"/>
    <w:rsid w:val="00E50032"/>
    <w:rsid w:val="00E500A2"/>
    <w:rsid w:val="00E5043C"/>
    <w:rsid w:val="00E50EF2"/>
    <w:rsid w:val="00E50FEB"/>
    <w:rsid w:val="00E5225F"/>
    <w:rsid w:val="00E532D2"/>
    <w:rsid w:val="00E53477"/>
    <w:rsid w:val="00E53F4D"/>
    <w:rsid w:val="00E5427B"/>
    <w:rsid w:val="00E54317"/>
    <w:rsid w:val="00E544A0"/>
    <w:rsid w:val="00E547AA"/>
    <w:rsid w:val="00E54D24"/>
    <w:rsid w:val="00E54E51"/>
    <w:rsid w:val="00E558E6"/>
    <w:rsid w:val="00E55C1F"/>
    <w:rsid w:val="00E569C2"/>
    <w:rsid w:val="00E56DCB"/>
    <w:rsid w:val="00E57510"/>
    <w:rsid w:val="00E57FAD"/>
    <w:rsid w:val="00E6030E"/>
    <w:rsid w:val="00E6031E"/>
    <w:rsid w:val="00E60969"/>
    <w:rsid w:val="00E60A84"/>
    <w:rsid w:val="00E6152C"/>
    <w:rsid w:val="00E61C36"/>
    <w:rsid w:val="00E61F2D"/>
    <w:rsid w:val="00E62FEC"/>
    <w:rsid w:val="00E6308F"/>
    <w:rsid w:val="00E63215"/>
    <w:rsid w:val="00E632AD"/>
    <w:rsid w:val="00E63998"/>
    <w:rsid w:val="00E6479F"/>
    <w:rsid w:val="00E64DF9"/>
    <w:rsid w:val="00E64EE2"/>
    <w:rsid w:val="00E652B7"/>
    <w:rsid w:val="00E6530E"/>
    <w:rsid w:val="00E659C5"/>
    <w:rsid w:val="00E66254"/>
    <w:rsid w:val="00E664CB"/>
    <w:rsid w:val="00E668BE"/>
    <w:rsid w:val="00E668CE"/>
    <w:rsid w:val="00E6739A"/>
    <w:rsid w:val="00E67ACA"/>
    <w:rsid w:val="00E7046E"/>
    <w:rsid w:val="00E704EF"/>
    <w:rsid w:val="00E70BB2"/>
    <w:rsid w:val="00E70C9D"/>
    <w:rsid w:val="00E720B3"/>
    <w:rsid w:val="00E72244"/>
    <w:rsid w:val="00E7262F"/>
    <w:rsid w:val="00E738D0"/>
    <w:rsid w:val="00E73D89"/>
    <w:rsid w:val="00E74157"/>
    <w:rsid w:val="00E75394"/>
    <w:rsid w:val="00E759E3"/>
    <w:rsid w:val="00E75D70"/>
    <w:rsid w:val="00E7612B"/>
    <w:rsid w:val="00E761D5"/>
    <w:rsid w:val="00E76337"/>
    <w:rsid w:val="00E765CC"/>
    <w:rsid w:val="00E76B87"/>
    <w:rsid w:val="00E76CBC"/>
    <w:rsid w:val="00E76D64"/>
    <w:rsid w:val="00E76D8A"/>
    <w:rsid w:val="00E76E07"/>
    <w:rsid w:val="00E7728B"/>
    <w:rsid w:val="00E773E0"/>
    <w:rsid w:val="00E80322"/>
    <w:rsid w:val="00E80699"/>
    <w:rsid w:val="00E80C36"/>
    <w:rsid w:val="00E80FB0"/>
    <w:rsid w:val="00E816F8"/>
    <w:rsid w:val="00E8185A"/>
    <w:rsid w:val="00E8310A"/>
    <w:rsid w:val="00E8345A"/>
    <w:rsid w:val="00E83C5D"/>
    <w:rsid w:val="00E84827"/>
    <w:rsid w:val="00E848D0"/>
    <w:rsid w:val="00E84944"/>
    <w:rsid w:val="00E84D72"/>
    <w:rsid w:val="00E85234"/>
    <w:rsid w:val="00E857C6"/>
    <w:rsid w:val="00E85B7C"/>
    <w:rsid w:val="00E8652C"/>
    <w:rsid w:val="00E86AC4"/>
    <w:rsid w:val="00E87159"/>
    <w:rsid w:val="00E901A3"/>
    <w:rsid w:val="00E90315"/>
    <w:rsid w:val="00E9079B"/>
    <w:rsid w:val="00E90BEF"/>
    <w:rsid w:val="00E90F30"/>
    <w:rsid w:val="00E9100C"/>
    <w:rsid w:val="00E91697"/>
    <w:rsid w:val="00E91BDA"/>
    <w:rsid w:val="00E92C51"/>
    <w:rsid w:val="00E930D0"/>
    <w:rsid w:val="00E93889"/>
    <w:rsid w:val="00E93ADC"/>
    <w:rsid w:val="00E945D0"/>
    <w:rsid w:val="00E94AF2"/>
    <w:rsid w:val="00E95C25"/>
    <w:rsid w:val="00E95FAE"/>
    <w:rsid w:val="00E96305"/>
    <w:rsid w:val="00E9652D"/>
    <w:rsid w:val="00E96619"/>
    <w:rsid w:val="00E96FCB"/>
    <w:rsid w:val="00E97090"/>
    <w:rsid w:val="00E97258"/>
    <w:rsid w:val="00E97696"/>
    <w:rsid w:val="00EA045A"/>
    <w:rsid w:val="00EA0E77"/>
    <w:rsid w:val="00EA1123"/>
    <w:rsid w:val="00EA14F8"/>
    <w:rsid w:val="00EA2AEB"/>
    <w:rsid w:val="00EA2B57"/>
    <w:rsid w:val="00EA308C"/>
    <w:rsid w:val="00EA34AD"/>
    <w:rsid w:val="00EA43D0"/>
    <w:rsid w:val="00EA469B"/>
    <w:rsid w:val="00EA48FB"/>
    <w:rsid w:val="00EA52DE"/>
    <w:rsid w:val="00EA6155"/>
    <w:rsid w:val="00EA64E3"/>
    <w:rsid w:val="00EA76A4"/>
    <w:rsid w:val="00EA7FD9"/>
    <w:rsid w:val="00EB07ED"/>
    <w:rsid w:val="00EB0A4D"/>
    <w:rsid w:val="00EB0BC3"/>
    <w:rsid w:val="00EB0F17"/>
    <w:rsid w:val="00EB170C"/>
    <w:rsid w:val="00EB1E2B"/>
    <w:rsid w:val="00EB2106"/>
    <w:rsid w:val="00EB2C9E"/>
    <w:rsid w:val="00EB2E31"/>
    <w:rsid w:val="00EB30ED"/>
    <w:rsid w:val="00EB3EE2"/>
    <w:rsid w:val="00EB40EB"/>
    <w:rsid w:val="00EB4103"/>
    <w:rsid w:val="00EB41C7"/>
    <w:rsid w:val="00EB47BC"/>
    <w:rsid w:val="00EB48A4"/>
    <w:rsid w:val="00EB4CB4"/>
    <w:rsid w:val="00EB4D3F"/>
    <w:rsid w:val="00EB5263"/>
    <w:rsid w:val="00EB553A"/>
    <w:rsid w:val="00EB55DF"/>
    <w:rsid w:val="00EB5AA4"/>
    <w:rsid w:val="00EB6235"/>
    <w:rsid w:val="00EB6873"/>
    <w:rsid w:val="00EB7140"/>
    <w:rsid w:val="00EB7808"/>
    <w:rsid w:val="00EB7EE8"/>
    <w:rsid w:val="00EC0AE4"/>
    <w:rsid w:val="00EC1444"/>
    <w:rsid w:val="00EC15BA"/>
    <w:rsid w:val="00EC1D7E"/>
    <w:rsid w:val="00EC1DDE"/>
    <w:rsid w:val="00EC1F41"/>
    <w:rsid w:val="00EC2302"/>
    <w:rsid w:val="00EC28DC"/>
    <w:rsid w:val="00EC2E86"/>
    <w:rsid w:val="00EC3EB9"/>
    <w:rsid w:val="00EC4242"/>
    <w:rsid w:val="00EC4281"/>
    <w:rsid w:val="00EC512C"/>
    <w:rsid w:val="00EC5657"/>
    <w:rsid w:val="00EC5DFD"/>
    <w:rsid w:val="00EC635A"/>
    <w:rsid w:val="00EC6B8B"/>
    <w:rsid w:val="00EC6BD2"/>
    <w:rsid w:val="00EC6C27"/>
    <w:rsid w:val="00EC72E7"/>
    <w:rsid w:val="00EC7CB9"/>
    <w:rsid w:val="00ED0760"/>
    <w:rsid w:val="00ED08F4"/>
    <w:rsid w:val="00ED0950"/>
    <w:rsid w:val="00ED170A"/>
    <w:rsid w:val="00ED1A49"/>
    <w:rsid w:val="00ED225E"/>
    <w:rsid w:val="00ED2A53"/>
    <w:rsid w:val="00ED3ABF"/>
    <w:rsid w:val="00ED3AC9"/>
    <w:rsid w:val="00ED43B2"/>
    <w:rsid w:val="00ED4693"/>
    <w:rsid w:val="00ED4D2E"/>
    <w:rsid w:val="00ED5006"/>
    <w:rsid w:val="00ED5472"/>
    <w:rsid w:val="00ED5642"/>
    <w:rsid w:val="00ED566D"/>
    <w:rsid w:val="00ED606C"/>
    <w:rsid w:val="00ED620F"/>
    <w:rsid w:val="00ED6829"/>
    <w:rsid w:val="00ED6FB5"/>
    <w:rsid w:val="00ED7CBE"/>
    <w:rsid w:val="00EE157B"/>
    <w:rsid w:val="00EE173A"/>
    <w:rsid w:val="00EE1921"/>
    <w:rsid w:val="00EE1C46"/>
    <w:rsid w:val="00EE20A7"/>
    <w:rsid w:val="00EE25ED"/>
    <w:rsid w:val="00EE25F7"/>
    <w:rsid w:val="00EE2ACB"/>
    <w:rsid w:val="00EE2FCB"/>
    <w:rsid w:val="00EE3119"/>
    <w:rsid w:val="00EE3575"/>
    <w:rsid w:val="00EE3893"/>
    <w:rsid w:val="00EE405E"/>
    <w:rsid w:val="00EE40C4"/>
    <w:rsid w:val="00EE485E"/>
    <w:rsid w:val="00EE4922"/>
    <w:rsid w:val="00EE4F40"/>
    <w:rsid w:val="00EE51BC"/>
    <w:rsid w:val="00EE5683"/>
    <w:rsid w:val="00EE5ED1"/>
    <w:rsid w:val="00EE693F"/>
    <w:rsid w:val="00EE6CDA"/>
    <w:rsid w:val="00EE75C2"/>
    <w:rsid w:val="00EE7880"/>
    <w:rsid w:val="00EE7E49"/>
    <w:rsid w:val="00EF0603"/>
    <w:rsid w:val="00EF0657"/>
    <w:rsid w:val="00EF0EC0"/>
    <w:rsid w:val="00EF0F86"/>
    <w:rsid w:val="00EF19D1"/>
    <w:rsid w:val="00EF1DDB"/>
    <w:rsid w:val="00EF1EEF"/>
    <w:rsid w:val="00EF276B"/>
    <w:rsid w:val="00EF27C5"/>
    <w:rsid w:val="00EF2E1A"/>
    <w:rsid w:val="00EF3280"/>
    <w:rsid w:val="00EF4226"/>
    <w:rsid w:val="00EF426D"/>
    <w:rsid w:val="00EF474B"/>
    <w:rsid w:val="00EF4840"/>
    <w:rsid w:val="00EF5028"/>
    <w:rsid w:val="00EF584E"/>
    <w:rsid w:val="00EF596E"/>
    <w:rsid w:val="00EF5DF2"/>
    <w:rsid w:val="00EF6A8C"/>
    <w:rsid w:val="00EF6B34"/>
    <w:rsid w:val="00EF7403"/>
    <w:rsid w:val="00EF754F"/>
    <w:rsid w:val="00EF7720"/>
    <w:rsid w:val="00EF7827"/>
    <w:rsid w:val="00F001A0"/>
    <w:rsid w:val="00F00A75"/>
    <w:rsid w:val="00F00A93"/>
    <w:rsid w:val="00F013D2"/>
    <w:rsid w:val="00F013D8"/>
    <w:rsid w:val="00F01477"/>
    <w:rsid w:val="00F022AB"/>
    <w:rsid w:val="00F0314B"/>
    <w:rsid w:val="00F03390"/>
    <w:rsid w:val="00F03AF6"/>
    <w:rsid w:val="00F03C3D"/>
    <w:rsid w:val="00F04294"/>
    <w:rsid w:val="00F05434"/>
    <w:rsid w:val="00F05DBB"/>
    <w:rsid w:val="00F0665D"/>
    <w:rsid w:val="00F06C78"/>
    <w:rsid w:val="00F06DA0"/>
    <w:rsid w:val="00F07037"/>
    <w:rsid w:val="00F0741B"/>
    <w:rsid w:val="00F07439"/>
    <w:rsid w:val="00F0768A"/>
    <w:rsid w:val="00F10BC2"/>
    <w:rsid w:val="00F11628"/>
    <w:rsid w:val="00F11D2B"/>
    <w:rsid w:val="00F12290"/>
    <w:rsid w:val="00F122A1"/>
    <w:rsid w:val="00F1270B"/>
    <w:rsid w:val="00F12A00"/>
    <w:rsid w:val="00F13ECB"/>
    <w:rsid w:val="00F144FF"/>
    <w:rsid w:val="00F147CD"/>
    <w:rsid w:val="00F14A93"/>
    <w:rsid w:val="00F14C14"/>
    <w:rsid w:val="00F153A2"/>
    <w:rsid w:val="00F153D1"/>
    <w:rsid w:val="00F16550"/>
    <w:rsid w:val="00F166CB"/>
    <w:rsid w:val="00F1690D"/>
    <w:rsid w:val="00F170E3"/>
    <w:rsid w:val="00F177AE"/>
    <w:rsid w:val="00F17D25"/>
    <w:rsid w:val="00F20138"/>
    <w:rsid w:val="00F20155"/>
    <w:rsid w:val="00F20786"/>
    <w:rsid w:val="00F2098F"/>
    <w:rsid w:val="00F20B4F"/>
    <w:rsid w:val="00F20F3C"/>
    <w:rsid w:val="00F20FEA"/>
    <w:rsid w:val="00F2110D"/>
    <w:rsid w:val="00F21210"/>
    <w:rsid w:val="00F213D9"/>
    <w:rsid w:val="00F21933"/>
    <w:rsid w:val="00F22298"/>
    <w:rsid w:val="00F22C37"/>
    <w:rsid w:val="00F23A3C"/>
    <w:rsid w:val="00F2424D"/>
    <w:rsid w:val="00F2476D"/>
    <w:rsid w:val="00F248C8"/>
    <w:rsid w:val="00F24E54"/>
    <w:rsid w:val="00F24FAB"/>
    <w:rsid w:val="00F254A1"/>
    <w:rsid w:val="00F25659"/>
    <w:rsid w:val="00F2589E"/>
    <w:rsid w:val="00F258F1"/>
    <w:rsid w:val="00F2673A"/>
    <w:rsid w:val="00F2673C"/>
    <w:rsid w:val="00F26AC1"/>
    <w:rsid w:val="00F27662"/>
    <w:rsid w:val="00F27A2C"/>
    <w:rsid w:val="00F27B89"/>
    <w:rsid w:val="00F3055D"/>
    <w:rsid w:val="00F31A88"/>
    <w:rsid w:val="00F31AD3"/>
    <w:rsid w:val="00F31DE5"/>
    <w:rsid w:val="00F32021"/>
    <w:rsid w:val="00F32140"/>
    <w:rsid w:val="00F327AD"/>
    <w:rsid w:val="00F3323E"/>
    <w:rsid w:val="00F3325F"/>
    <w:rsid w:val="00F33332"/>
    <w:rsid w:val="00F33C85"/>
    <w:rsid w:val="00F3402D"/>
    <w:rsid w:val="00F34A0F"/>
    <w:rsid w:val="00F34AE8"/>
    <w:rsid w:val="00F34AF8"/>
    <w:rsid w:val="00F35388"/>
    <w:rsid w:val="00F353DB"/>
    <w:rsid w:val="00F35902"/>
    <w:rsid w:val="00F35BA9"/>
    <w:rsid w:val="00F36411"/>
    <w:rsid w:val="00F368DE"/>
    <w:rsid w:val="00F371A4"/>
    <w:rsid w:val="00F37BD4"/>
    <w:rsid w:val="00F37E2F"/>
    <w:rsid w:val="00F37EC5"/>
    <w:rsid w:val="00F4016C"/>
    <w:rsid w:val="00F401C0"/>
    <w:rsid w:val="00F4053E"/>
    <w:rsid w:val="00F406B5"/>
    <w:rsid w:val="00F409D6"/>
    <w:rsid w:val="00F40F3D"/>
    <w:rsid w:val="00F422FE"/>
    <w:rsid w:val="00F4271B"/>
    <w:rsid w:val="00F42803"/>
    <w:rsid w:val="00F42CFB"/>
    <w:rsid w:val="00F43201"/>
    <w:rsid w:val="00F438C7"/>
    <w:rsid w:val="00F4455D"/>
    <w:rsid w:val="00F44738"/>
    <w:rsid w:val="00F44EA6"/>
    <w:rsid w:val="00F454E8"/>
    <w:rsid w:val="00F45C19"/>
    <w:rsid w:val="00F45FC3"/>
    <w:rsid w:val="00F46C44"/>
    <w:rsid w:val="00F46FAD"/>
    <w:rsid w:val="00F51625"/>
    <w:rsid w:val="00F517C4"/>
    <w:rsid w:val="00F51DB7"/>
    <w:rsid w:val="00F51ECA"/>
    <w:rsid w:val="00F5277A"/>
    <w:rsid w:val="00F52FBD"/>
    <w:rsid w:val="00F5398F"/>
    <w:rsid w:val="00F54F31"/>
    <w:rsid w:val="00F55CB2"/>
    <w:rsid w:val="00F56BEA"/>
    <w:rsid w:val="00F57EAC"/>
    <w:rsid w:val="00F604B7"/>
    <w:rsid w:val="00F60CCA"/>
    <w:rsid w:val="00F60CD2"/>
    <w:rsid w:val="00F60F89"/>
    <w:rsid w:val="00F6147F"/>
    <w:rsid w:val="00F61817"/>
    <w:rsid w:val="00F61CE6"/>
    <w:rsid w:val="00F61E2F"/>
    <w:rsid w:val="00F62145"/>
    <w:rsid w:val="00F62800"/>
    <w:rsid w:val="00F63743"/>
    <w:rsid w:val="00F64F1C"/>
    <w:rsid w:val="00F64FB2"/>
    <w:rsid w:val="00F650AA"/>
    <w:rsid w:val="00F65FF8"/>
    <w:rsid w:val="00F6622C"/>
    <w:rsid w:val="00F669BB"/>
    <w:rsid w:val="00F67090"/>
    <w:rsid w:val="00F670CF"/>
    <w:rsid w:val="00F672EF"/>
    <w:rsid w:val="00F6778C"/>
    <w:rsid w:val="00F67D85"/>
    <w:rsid w:val="00F7056A"/>
    <w:rsid w:val="00F707E3"/>
    <w:rsid w:val="00F70F2D"/>
    <w:rsid w:val="00F7104B"/>
    <w:rsid w:val="00F7124F"/>
    <w:rsid w:val="00F71C16"/>
    <w:rsid w:val="00F71D17"/>
    <w:rsid w:val="00F728AE"/>
    <w:rsid w:val="00F72D8C"/>
    <w:rsid w:val="00F732CC"/>
    <w:rsid w:val="00F734E9"/>
    <w:rsid w:val="00F73596"/>
    <w:rsid w:val="00F73DD4"/>
    <w:rsid w:val="00F7422B"/>
    <w:rsid w:val="00F74238"/>
    <w:rsid w:val="00F7482B"/>
    <w:rsid w:val="00F74BB6"/>
    <w:rsid w:val="00F75458"/>
    <w:rsid w:val="00F75B4B"/>
    <w:rsid w:val="00F76283"/>
    <w:rsid w:val="00F769E0"/>
    <w:rsid w:val="00F77268"/>
    <w:rsid w:val="00F772C0"/>
    <w:rsid w:val="00F77B42"/>
    <w:rsid w:val="00F77CE5"/>
    <w:rsid w:val="00F77FA3"/>
    <w:rsid w:val="00F808DE"/>
    <w:rsid w:val="00F80A3C"/>
    <w:rsid w:val="00F80F8A"/>
    <w:rsid w:val="00F8177E"/>
    <w:rsid w:val="00F81A12"/>
    <w:rsid w:val="00F81A51"/>
    <w:rsid w:val="00F81AFD"/>
    <w:rsid w:val="00F81B03"/>
    <w:rsid w:val="00F81C5E"/>
    <w:rsid w:val="00F81CEE"/>
    <w:rsid w:val="00F82580"/>
    <w:rsid w:val="00F826FD"/>
    <w:rsid w:val="00F82A55"/>
    <w:rsid w:val="00F82CC2"/>
    <w:rsid w:val="00F82E1F"/>
    <w:rsid w:val="00F82FF4"/>
    <w:rsid w:val="00F8347F"/>
    <w:rsid w:val="00F83DD7"/>
    <w:rsid w:val="00F83EC8"/>
    <w:rsid w:val="00F84732"/>
    <w:rsid w:val="00F84BF4"/>
    <w:rsid w:val="00F85276"/>
    <w:rsid w:val="00F85FEE"/>
    <w:rsid w:val="00F86137"/>
    <w:rsid w:val="00F867D3"/>
    <w:rsid w:val="00F87D84"/>
    <w:rsid w:val="00F87FEC"/>
    <w:rsid w:val="00F90088"/>
    <w:rsid w:val="00F90146"/>
    <w:rsid w:val="00F903EF"/>
    <w:rsid w:val="00F906DE"/>
    <w:rsid w:val="00F91107"/>
    <w:rsid w:val="00F911B2"/>
    <w:rsid w:val="00F91232"/>
    <w:rsid w:val="00F91C66"/>
    <w:rsid w:val="00F9260B"/>
    <w:rsid w:val="00F92749"/>
    <w:rsid w:val="00F92E9E"/>
    <w:rsid w:val="00F9381D"/>
    <w:rsid w:val="00F93F51"/>
    <w:rsid w:val="00F940BE"/>
    <w:rsid w:val="00F947D2"/>
    <w:rsid w:val="00F949E4"/>
    <w:rsid w:val="00F95385"/>
    <w:rsid w:val="00F957AB"/>
    <w:rsid w:val="00F96688"/>
    <w:rsid w:val="00F9690F"/>
    <w:rsid w:val="00F969AD"/>
    <w:rsid w:val="00F96DDC"/>
    <w:rsid w:val="00F96E73"/>
    <w:rsid w:val="00F96EF9"/>
    <w:rsid w:val="00F9742A"/>
    <w:rsid w:val="00F97454"/>
    <w:rsid w:val="00F976C9"/>
    <w:rsid w:val="00F97A5E"/>
    <w:rsid w:val="00F97AE8"/>
    <w:rsid w:val="00FA0083"/>
    <w:rsid w:val="00FA111A"/>
    <w:rsid w:val="00FA1395"/>
    <w:rsid w:val="00FA1EAF"/>
    <w:rsid w:val="00FA1F98"/>
    <w:rsid w:val="00FA28C9"/>
    <w:rsid w:val="00FA2B71"/>
    <w:rsid w:val="00FA32E4"/>
    <w:rsid w:val="00FA3A2C"/>
    <w:rsid w:val="00FA3B5F"/>
    <w:rsid w:val="00FA42A2"/>
    <w:rsid w:val="00FA4477"/>
    <w:rsid w:val="00FA4A8E"/>
    <w:rsid w:val="00FA520B"/>
    <w:rsid w:val="00FA55A1"/>
    <w:rsid w:val="00FA5621"/>
    <w:rsid w:val="00FA584F"/>
    <w:rsid w:val="00FA5BC5"/>
    <w:rsid w:val="00FA5CBC"/>
    <w:rsid w:val="00FA60A0"/>
    <w:rsid w:val="00FA638D"/>
    <w:rsid w:val="00FA6534"/>
    <w:rsid w:val="00FA65E0"/>
    <w:rsid w:val="00FA677F"/>
    <w:rsid w:val="00FA684F"/>
    <w:rsid w:val="00FA693C"/>
    <w:rsid w:val="00FA6DAB"/>
    <w:rsid w:val="00FA6DE5"/>
    <w:rsid w:val="00FA7278"/>
    <w:rsid w:val="00FA77B6"/>
    <w:rsid w:val="00FA7B9C"/>
    <w:rsid w:val="00FB07A7"/>
    <w:rsid w:val="00FB0A77"/>
    <w:rsid w:val="00FB12CE"/>
    <w:rsid w:val="00FB1574"/>
    <w:rsid w:val="00FB157D"/>
    <w:rsid w:val="00FB1740"/>
    <w:rsid w:val="00FB1764"/>
    <w:rsid w:val="00FB19FB"/>
    <w:rsid w:val="00FB206D"/>
    <w:rsid w:val="00FB22CF"/>
    <w:rsid w:val="00FB22ED"/>
    <w:rsid w:val="00FB282B"/>
    <w:rsid w:val="00FB2ADA"/>
    <w:rsid w:val="00FB2BA9"/>
    <w:rsid w:val="00FB2DB3"/>
    <w:rsid w:val="00FB4488"/>
    <w:rsid w:val="00FB44E5"/>
    <w:rsid w:val="00FB4E41"/>
    <w:rsid w:val="00FB560C"/>
    <w:rsid w:val="00FB572B"/>
    <w:rsid w:val="00FB5EEC"/>
    <w:rsid w:val="00FB6072"/>
    <w:rsid w:val="00FB6AB5"/>
    <w:rsid w:val="00FB6D02"/>
    <w:rsid w:val="00FB6F5D"/>
    <w:rsid w:val="00FB780D"/>
    <w:rsid w:val="00FB7BCB"/>
    <w:rsid w:val="00FB7EC4"/>
    <w:rsid w:val="00FC01FA"/>
    <w:rsid w:val="00FC0468"/>
    <w:rsid w:val="00FC086D"/>
    <w:rsid w:val="00FC0B13"/>
    <w:rsid w:val="00FC0B78"/>
    <w:rsid w:val="00FC0F2C"/>
    <w:rsid w:val="00FC13A8"/>
    <w:rsid w:val="00FC1F68"/>
    <w:rsid w:val="00FC2F81"/>
    <w:rsid w:val="00FC2FC7"/>
    <w:rsid w:val="00FC5261"/>
    <w:rsid w:val="00FC53C3"/>
    <w:rsid w:val="00FC5A44"/>
    <w:rsid w:val="00FC5F4B"/>
    <w:rsid w:val="00FC5F6D"/>
    <w:rsid w:val="00FC60AB"/>
    <w:rsid w:val="00FC653F"/>
    <w:rsid w:val="00FC71BD"/>
    <w:rsid w:val="00FC7337"/>
    <w:rsid w:val="00FC73A9"/>
    <w:rsid w:val="00FC7713"/>
    <w:rsid w:val="00FC7A43"/>
    <w:rsid w:val="00FC7C64"/>
    <w:rsid w:val="00FC7D7E"/>
    <w:rsid w:val="00FC7E7B"/>
    <w:rsid w:val="00FD0C7A"/>
    <w:rsid w:val="00FD0F1E"/>
    <w:rsid w:val="00FD189F"/>
    <w:rsid w:val="00FD1C68"/>
    <w:rsid w:val="00FD2520"/>
    <w:rsid w:val="00FD25C7"/>
    <w:rsid w:val="00FD2859"/>
    <w:rsid w:val="00FD28CF"/>
    <w:rsid w:val="00FD2AEE"/>
    <w:rsid w:val="00FD35A2"/>
    <w:rsid w:val="00FD35D3"/>
    <w:rsid w:val="00FD3B9A"/>
    <w:rsid w:val="00FD458A"/>
    <w:rsid w:val="00FD47C8"/>
    <w:rsid w:val="00FD4909"/>
    <w:rsid w:val="00FD4DE0"/>
    <w:rsid w:val="00FD5193"/>
    <w:rsid w:val="00FD5298"/>
    <w:rsid w:val="00FD572C"/>
    <w:rsid w:val="00FD5BA6"/>
    <w:rsid w:val="00FD5E65"/>
    <w:rsid w:val="00FD6396"/>
    <w:rsid w:val="00FD6CC7"/>
    <w:rsid w:val="00FD7403"/>
    <w:rsid w:val="00FD79C1"/>
    <w:rsid w:val="00FE0969"/>
    <w:rsid w:val="00FE20D4"/>
    <w:rsid w:val="00FE25F1"/>
    <w:rsid w:val="00FE298C"/>
    <w:rsid w:val="00FE357B"/>
    <w:rsid w:val="00FE37A7"/>
    <w:rsid w:val="00FE3D01"/>
    <w:rsid w:val="00FE3EB2"/>
    <w:rsid w:val="00FE5668"/>
    <w:rsid w:val="00FE5DEF"/>
    <w:rsid w:val="00FE6452"/>
    <w:rsid w:val="00FE6A74"/>
    <w:rsid w:val="00FE70B2"/>
    <w:rsid w:val="00FE70E2"/>
    <w:rsid w:val="00FE7103"/>
    <w:rsid w:val="00FE793F"/>
    <w:rsid w:val="00FE7B02"/>
    <w:rsid w:val="00FE7B12"/>
    <w:rsid w:val="00FE7E85"/>
    <w:rsid w:val="00FE7F2D"/>
    <w:rsid w:val="00FF0267"/>
    <w:rsid w:val="00FF1947"/>
    <w:rsid w:val="00FF2127"/>
    <w:rsid w:val="00FF2EF2"/>
    <w:rsid w:val="00FF3273"/>
    <w:rsid w:val="00FF3399"/>
    <w:rsid w:val="00FF343A"/>
    <w:rsid w:val="00FF3E7F"/>
    <w:rsid w:val="00FF3F09"/>
    <w:rsid w:val="00FF413B"/>
    <w:rsid w:val="00FF4896"/>
    <w:rsid w:val="00FF4C63"/>
    <w:rsid w:val="00FF58F5"/>
    <w:rsid w:val="00FF599F"/>
    <w:rsid w:val="00FF5A85"/>
    <w:rsid w:val="00FF5ACF"/>
    <w:rsid w:val="00FF6546"/>
    <w:rsid w:val="00FF6865"/>
    <w:rsid w:val="00FF6EB5"/>
    <w:rsid w:val="00FF72A6"/>
    <w:rsid w:val="00FF74A6"/>
    <w:rsid w:val="00FF7B9C"/>
    <w:rsid w:val="00FF7E20"/>
    <w:rsid w:val="00FF7FFB"/>
    <w:rsid w:val="01590D51"/>
    <w:rsid w:val="06CBB2E1"/>
    <w:rsid w:val="1ECBE85C"/>
    <w:rsid w:val="26E66D84"/>
    <w:rsid w:val="2CAC307A"/>
    <w:rsid w:val="2E9459A5"/>
    <w:rsid w:val="351D0020"/>
    <w:rsid w:val="3F5EE81C"/>
    <w:rsid w:val="41476C77"/>
    <w:rsid w:val="46E447DE"/>
    <w:rsid w:val="554B5CAD"/>
    <w:rsid w:val="66D63EE7"/>
    <w:rsid w:val="75636A8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9C5D34"/>
  <w15:chartTrackingRefBased/>
  <w15:docId w15:val="{4DFB61CD-4C3E-42BC-92D1-F5FE77B1A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Body Text" w:uiPriority="99"/>
    <w:lsdException w:name="Subtitle" w:qFormat="1"/>
    <w:lsdException w:name="Strong"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7185"/>
    <w:pPr>
      <w:spacing w:line="260" w:lineRule="atLeast"/>
    </w:pPr>
    <w:rPr>
      <w:sz w:val="22"/>
      <w:lang w:val="en-GB" w:bidi="ar-SA"/>
    </w:rPr>
  </w:style>
  <w:style w:type="paragraph" w:styleId="Heading1">
    <w:name w:val="heading 1"/>
    <w:basedOn w:val="Heading2"/>
    <w:next w:val="BodyText"/>
    <w:link w:val="Heading1Char"/>
    <w:qFormat/>
    <w:rsid w:val="00C766E6"/>
    <w:pPr>
      <w:numPr>
        <w:ilvl w:val="0"/>
      </w:numPr>
      <w:outlineLvl w:val="0"/>
    </w:pPr>
    <w:rPr>
      <w:i w:val="0"/>
    </w:rPr>
  </w:style>
  <w:style w:type="paragraph" w:styleId="Heading2">
    <w:name w:val="heading 2"/>
    <w:basedOn w:val="Heading3"/>
    <w:next w:val="BodyText"/>
    <w:link w:val="Heading2Char"/>
    <w:qFormat/>
    <w:rsid w:val="00C766E6"/>
    <w:pPr>
      <w:numPr>
        <w:ilvl w:val="1"/>
        <w:numId w:val="7"/>
      </w:numPr>
      <w:spacing w:line="280" w:lineRule="atLeast"/>
      <w:outlineLvl w:val="1"/>
    </w:pPr>
    <w:rPr>
      <w:b/>
      <w:sz w:val="24"/>
      <w:lang w:val="en-G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uiPriority w:val="99"/>
    <w:pPr>
      <w:spacing w:after="260"/>
    </w:pPr>
    <w:rPr>
      <w:lang w:val="en-AU"/>
    </w:rPr>
  </w:style>
  <w:style w:type="paragraph" w:styleId="BodyTextIndent">
    <w:name w:val="Body Text Indent"/>
    <w:aliases w:val="i"/>
    <w:basedOn w:val="BodyText"/>
    <w:link w:val="BodyTextIndentChar"/>
    <w:pPr>
      <w:ind w:left="340"/>
    </w:pPr>
    <w:rPr>
      <w:lang w:val="en-GB" w:eastAsia="x-none"/>
    </w:rPr>
  </w:style>
  <w:style w:type="paragraph" w:styleId="Footer">
    <w:name w:val="footer"/>
    <w:basedOn w:val="Normal"/>
    <w:link w:val="FooterChar"/>
    <w:uiPriority w:val="99"/>
    <w:pPr>
      <w:tabs>
        <w:tab w:val="right" w:pos="9639"/>
      </w:tabs>
    </w:pPr>
    <w:rPr>
      <w:sz w:val="18"/>
    </w:rPr>
  </w:style>
  <w:style w:type="paragraph" w:styleId="Header">
    <w:name w:val="header"/>
    <w:basedOn w:val="Normal"/>
    <w:link w:val="HeaderChar"/>
    <w:uiPriority w:val="99"/>
    <w:pPr>
      <w:spacing w:line="220" w:lineRule="exact"/>
      <w:jc w:val="right"/>
    </w:pPr>
    <w:rPr>
      <w:i/>
      <w:sz w:val="18"/>
    </w:rPr>
  </w:style>
  <w:style w:type="paragraph" w:styleId="ListBullet">
    <w:name w:val="List Bullet"/>
    <w:basedOn w:val="BodyText"/>
    <w:pPr>
      <w:numPr>
        <w:numId w:val="3"/>
      </w:numPr>
    </w:pPr>
  </w:style>
  <w:style w:type="paragraph" w:styleId="FootnoteText">
    <w:name w:val="footnote text"/>
    <w:aliases w:val="ft"/>
    <w:basedOn w:val="Normal"/>
    <w:semiHidden/>
    <w:rPr>
      <w:sz w:val="18"/>
    </w:rPr>
  </w:style>
  <w:style w:type="paragraph" w:customStyle="1" w:styleId="Graphic">
    <w:name w:val="Graphic"/>
    <w:basedOn w:val="Signature"/>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pPr>
      <w:spacing w:line="240" w:lineRule="auto"/>
    </w:pPr>
  </w:style>
  <w:style w:type="paragraph" w:styleId="ListBullet2">
    <w:name w:val="List Bullet 2"/>
    <w:basedOn w:val="ListBullet"/>
    <w:pPr>
      <w:numPr>
        <w:numId w:val="5"/>
      </w:numPr>
      <w:tabs>
        <w:tab w:val="clear" w:pos="700"/>
        <w:tab w:val="num" w:pos="680"/>
      </w:tabs>
    </w:pPr>
  </w:style>
  <w:style w:type="paragraph" w:styleId="Caption">
    <w:name w:val="caption"/>
    <w:basedOn w:val="Normal"/>
    <w:next w:val="Normal"/>
    <w:qFormat/>
    <w:rPr>
      <w:bCs/>
      <w:i/>
      <w:sz w:val="14"/>
    </w:rPr>
  </w:style>
  <w:style w:type="paragraph" w:styleId="BodyText3">
    <w:name w:val="Body Text 3"/>
    <w:basedOn w:val="Normal"/>
    <w:pPr>
      <w:ind w:left="142" w:hanging="142"/>
    </w:pPr>
    <w:rPr>
      <w:sz w:val="18"/>
      <w:szCs w:val="16"/>
    </w:rPr>
  </w:style>
  <w:style w:type="character" w:styleId="PageNumber">
    <w:name w:val="page number"/>
    <w:rPr>
      <w:sz w:val="22"/>
    </w:rPr>
  </w:style>
  <w:style w:type="paragraph" w:styleId="ListBullet3">
    <w:name w:val="List Bullet 3"/>
    <w:basedOn w:val="ListBullet"/>
    <w:autoRedefine/>
    <w:rsid w:val="007651C9"/>
    <w:pPr>
      <w:numPr>
        <w:numId w:val="0"/>
      </w:numPr>
      <w:spacing w:after="0" w:line="0" w:lineRule="atLeast"/>
      <w:ind w:left="-18"/>
      <w:jc w:val="center"/>
    </w:pPr>
    <w:rPr>
      <w:sz w:val="18"/>
    </w:rPr>
  </w:style>
  <w:style w:type="paragraph" w:styleId="ListBullet4">
    <w:name w:val="List Bullet 4"/>
    <w:basedOn w:val="ListBullet2"/>
    <w:autoRedefine/>
    <w:pPr>
      <w:numPr>
        <w:numId w:val="2"/>
      </w:numPr>
      <w:tabs>
        <w:tab w:val="clear" w:pos="1209"/>
        <w:tab w:val="left" w:pos="454"/>
      </w:tabs>
      <w:ind w:left="454" w:hanging="227"/>
    </w:pPr>
    <w:rPr>
      <w:sz w:val="18"/>
    </w:rPr>
  </w:style>
  <w:style w:type="paragraph" w:customStyle="1" w:styleId="acctcolumnheading">
    <w:name w:val="acct column heading"/>
    <w:aliases w:val="ac"/>
    <w:basedOn w:val="Normal"/>
    <w:pPr>
      <w:spacing w:after="260"/>
      <w:jc w:val="center"/>
    </w:pPr>
  </w:style>
  <w:style w:type="paragraph" w:customStyle="1" w:styleId="acctcolumnheadingnospaceafter">
    <w:name w:val="acct column heading no space after"/>
    <w:aliases w:val="acn,acct column heading no sp"/>
    <w:basedOn w:val="acctcolumnheading"/>
    <w:pPr>
      <w:spacing w:after="0"/>
    </w:pPr>
  </w:style>
  <w:style w:type="paragraph" w:customStyle="1" w:styleId="acctdividends">
    <w:name w:val="acct dividends"/>
    <w:aliases w:val="ad"/>
    <w:basedOn w:val="Normal"/>
    <w:pPr>
      <w:tabs>
        <w:tab w:val="decimal" w:pos="8505"/>
      </w:tabs>
      <w:spacing w:after="240"/>
      <w:ind w:left="709" w:right="1701" w:hanging="709"/>
    </w:pPr>
  </w:style>
  <w:style w:type="paragraph" w:customStyle="1" w:styleId="acctfourfigures">
    <w:name w:val="acct four figures"/>
    <w:aliases w:val="a4,a4 + Angsana New,Before:  3 pt,Line spacing:  At l...,a4 + 8 pt,(Complex) + 8 pt,(Complex),Thai Distribute...,15 pt,Left:  -0.05&quot;,Right:  -0.05&quot;,Lin...,..."/>
    <w:basedOn w:val="Normal"/>
    <w:pPr>
      <w:tabs>
        <w:tab w:val="decimal" w:pos="765"/>
      </w:tabs>
    </w:pPr>
  </w:style>
  <w:style w:type="paragraph" w:customStyle="1" w:styleId="acctindentnospaceafter">
    <w:name w:val="acct indent no space after"/>
    <w:aliases w:val="ain"/>
    <w:basedOn w:val="acctindent"/>
    <w:pPr>
      <w:spacing w:after="0"/>
    </w:pPr>
  </w:style>
  <w:style w:type="paragraph" w:customStyle="1" w:styleId="acctindent">
    <w:name w:val="acct indent"/>
    <w:aliases w:val="ai"/>
    <w:basedOn w:val="BodyText"/>
    <w:pPr>
      <w:ind w:left="284"/>
    </w:pPr>
  </w:style>
  <w:style w:type="paragraph" w:customStyle="1" w:styleId="acctmainheading">
    <w:name w:val="acct main heading"/>
    <w:aliases w:val="am"/>
    <w:basedOn w:val="Normal"/>
    <w:pPr>
      <w:keepNext/>
      <w:spacing w:after="140" w:line="320" w:lineRule="atLeast"/>
    </w:pPr>
    <w:rPr>
      <w:b/>
      <w:sz w:val="28"/>
    </w:rPr>
  </w:style>
  <w:style w:type="paragraph" w:customStyle="1" w:styleId="acctmergecolhdg">
    <w:name w:val="acct merge col hdg"/>
    <w:aliases w:val="mh"/>
    <w:basedOn w:val="Normal"/>
    <w:pPr>
      <w:jc w:val="center"/>
    </w:pPr>
    <w:rPr>
      <w:b/>
    </w:rPr>
  </w:style>
  <w:style w:type="paragraph" w:customStyle="1" w:styleId="acctnotecolumn">
    <w:name w:val="acct note column"/>
    <w:aliases w:val="an"/>
    <w:basedOn w:val="Normal"/>
    <w:pPr>
      <w:jc w:val="center"/>
    </w:pPr>
  </w:style>
  <w:style w:type="paragraph" w:customStyle="1" w:styleId="acctreadnote">
    <w:name w:val="acct read note"/>
    <w:aliases w:val="ar"/>
    <w:basedOn w:val="BodyText"/>
    <w:pPr>
      <w:framePr w:hSpace="180" w:vSpace="180" w:wrap="auto" w:hAnchor="margin" w:yAlign="bottom"/>
    </w:pPr>
  </w:style>
  <w:style w:type="paragraph" w:customStyle="1" w:styleId="acctsigneddirectors">
    <w:name w:val="acct signed directors"/>
    <w:aliases w:val="asd"/>
    <w:basedOn w:val="BodyText"/>
    <w:pPr>
      <w:tabs>
        <w:tab w:val="left" w:pos="5103"/>
      </w:tabs>
      <w:spacing w:before="130" w:after="130"/>
    </w:pPr>
  </w:style>
  <w:style w:type="paragraph" w:customStyle="1" w:styleId="acctstatementheading">
    <w:name w:val="acct statement heading"/>
    <w:aliases w:val="as"/>
    <w:basedOn w:val="Heading2"/>
    <w:next w:val="Normal"/>
    <w:pPr>
      <w:keepLines w:val="0"/>
      <w:ind w:left="567" w:hanging="567"/>
    </w:pPr>
    <w:rPr>
      <w:i w:val="0"/>
    </w:rPr>
  </w:style>
  <w:style w:type="paragraph" w:customStyle="1" w:styleId="acctstatementheadinga">
    <w:name w:val="acct statement heading (a)"/>
    <w:aliases w:val="asa"/>
    <w:basedOn w:val="acctstatementheading"/>
    <w:pPr>
      <w:spacing w:line="260" w:lineRule="atLeast"/>
    </w:pPr>
    <w:rPr>
      <w:sz w:val="22"/>
    </w:rPr>
  </w:style>
  <w:style w:type="paragraph" w:customStyle="1" w:styleId="acctstatementsub-headingbolditalic">
    <w:name w:val="acct statement sub-heading bold italic"/>
    <w:aliases w:val="asbi"/>
    <w:basedOn w:val="Normal"/>
    <w:pPr>
      <w:keepNext/>
      <w:keepLines/>
      <w:spacing w:before="130" w:after="130"/>
      <w:ind w:left="567"/>
    </w:pPr>
    <w:rPr>
      <w:b/>
      <w:bCs/>
      <w:i/>
    </w:rPr>
  </w:style>
  <w:style w:type="paragraph" w:customStyle="1" w:styleId="acctstatementsub-headingitalic">
    <w:name w:val="acct statement sub-heading italic"/>
    <w:aliases w:val="asi"/>
    <w:basedOn w:val="Normal"/>
    <w:pPr>
      <w:keepNext/>
      <w:keepLines/>
      <w:spacing w:before="130" w:after="130"/>
      <w:ind w:left="567"/>
    </w:pPr>
    <w:rPr>
      <w:bCs/>
      <w:i/>
    </w:rPr>
  </w:style>
  <w:style w:type="paragraph" w:customStyle="1" w:styleId="acctstatementsub-heading">
    <w:name w:val="acct statement sub-heading"/>
    <w:aliases w:val="ass"/>
    <w:basedOn w:val="acctstatementheading"/>
    <w:next w:val="Normal"/>
    <w:pPr>
      <w:keepLines/>
      <w:spacing w:line="240" w:lineRule="atLeast"/>
      <w:ind w:left="180" w:firstLine="0"/>
    </w:pPr>
    <w:rPr>
      <w:sz w:val="22"/>
    </w:rPr>
  </w:style>
  <w:style w:type="paragraph" w:customStyle="1" w:styleId="acctstatementsub-sub-heading">
    <w:name w:val="acct statement sub-sub-heading"/>
    <w:aliases w:val="asss"/>
    <w:basedOn w:val="block2"/>
    <w:next w:val="Normal"/>
    <w:pPr>
      <w:keepNext/>
      <w:keepLines/>
      <w:spacing w:before="130" w:after="130"/>
    </w:pPr>
    <w:rPr>
      <w:b/>
      <w:bCs/>
      <w:i/>
    </w:rPr>
  </w:style>
  <w:style w:type="paragraph" w:customStyle="1" w:styleId="block2">
    <w:name w:val="block2"/>
    <w:aliases w:val="b2"/>
    <w:basedOn w:val="block"/>
    <w:pPr>
      <w:ind w:left="1134"/>
    </w:pPr>
  </w:style>
  <w:style w:type="paragraph" w:customStyle="1" w:styleId="block">
    <w:name w:val="block"/>
    <w:aliases w:val="b,b + Angsana New,Bold,Thai Distributed Justification,Left:  0...."/>
    <w:basedOn w:val="BodyText"/>
    <w:pPr>
      <w:ind w:left="567"/>
    </w:pPr>
  </w:style>
  <w:style w:type="paragraph" w:customStyle="1" w:styleId="acctstatementsub-sub-sub-heading">
    <w:name w:val="acct statement sub-sub-sub-heading"/>
    <w:aliases w:val="assss"/>
    <w:basedOn w:val="acctstatementsub-sub-heading"/>
    <w:rPr>
      <w:b w:val="0"/>
    </w:rPr>
  </w:style>
  <w:style w:type="paragraph" w:customStyle="1" w:styleId="accttwofigureslongernumber">
    <w:name w:val="acct two figures longer number"/>
    <w:aliases w:val="a2+"/>
    <w:basedOn w:val="Normal"/>
    <w:pPr>
      <w:tabs>
        <w:tab w:val="decimal" w:pos="1247"/>
      </w:tabs>
    </w:pPr>
  </w:style>
  <w:style w:type="paragraph" w:customStyle="1" w:styleId="accttwofigures">
    <w:name w:val="acct two figures"/>
    <w:aliases w:val="a2"/>
    <w:basedOn w:val="Normal"/>
    <w:pPr>
      <w:tabs>
        <w:tab w:val="decimal" w:pos="1021"/>
      </w:tabs>
    </w:pPr>
  </w:style>
  <w:style w:type="paragraph" w:customStyle="1" w:styleId="accttwolines">
    <w:name w:val="acct two lines"/>
    <w:aliases w:val="a2l"/>
    <w:basedOn w:val="Normal"/>
    <w:pPr>
      <w:spacing w:after="240"/>
      <w:ind w:left="142" w:hanging="142"/>
    </w:pPr>
  </w:style>
  <w:style w:type="paragraph" w:customStyle="1" w:styleId="accttwolinesnospaceafter">
    <w:name w:val="acct two lines no space after"/>
    <w:aliases w:val="a2ln"/>
    <w:basedOn w:val="Normal"/>
    <w:pPr>
      <w:ind w:left="142" w:hanging="142"/>
    </w:pPr>
  </w:style>
  <w:style w:type="paragraph" w:customStyle="1" w:styleId="blocknospaceafter">
    <w:name w:val="block no space after"/>
    <w:aliases w:val="bn"/>
    <w:basedOn w:val="block"/>
    <w:pPr>
      <w:spacing w:after="0"/>
    </w:pPr>
  </w:style>
  <w:style w:type="paragraph" w:customStyle="1" w:styleId="block2nospaceafter">
    <w:name w:val="block2 no space after"/>
    <w:aliases w:val="b2n,block2 no sp"/>
    <w:basedOn w:val="block2"/>
    <w:pPr>
      <w:spacing w:after="0"/>
    </w:pPr>
  </w:style>
  <w:style w:type="paragraph" w:customStyle="1" w:styleId="List1a">
    <w:name w:val="List 1a"/>
    <w:aliases w:val="1a"/>
    <w:basedOn w:val="Normal"/>
    <w:pPr>
      <w:spacing w:after="260"/>
      <w:ind w:left="567" w:hanging="567"/>
    </w:pPr>
  </w:style>
  <w:style w:type="paragraph" w:customStyle="1" w:styleId="List2i">
    <w:name w:val="List 2i"/>
    <w:aliases w:val="2i"/>
    <w:basedOn w:val="Normal"/>
    <w:pPr>
      <w:spacing w:after="260"/>
      <w:ind w:left="1134" w:hanging="567"/>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pPr>
      <w:tabs>
        <w:tab w:val="right" w:pos="8221"/>
      </w:tabs>
      <w:spacing w:before="260" w:line="240" w:lineRule="auto"/>
      <w:ind w:left="851" w:right="567" w:hanging="851"/>
    </w:pPr>
    <w:rPr>
      <w:sz w:val="28"/>
    </w:rPr>
  </w:style>
  <w:style w:type="paragraph" w:styleId="TOC2">
    <w:name w:val="toc 2"/>
    <w:basedOn w:val="TOC1"/>
    <w:autoRedefine/>
    <w:semiHidden/>
    <w:pPr>
      <w:spacing w:before="0"/>
    </w:pPr>
    <w:rPr>
      <w:sz w:val="24"/>
    </w:rPr>
  </w:style>
  <w:style w:type="paragraph" w:styleId="TOC3">
    <w:name w:val="toc 3"/>
    <w:basedOn w:val="TOC2"/>
    <w:autoRedefine/>
    <w:semiHidden/>
    <w:pPr>
      <w:ind w:left="1418" w:hanging="1418"/>
    </w:pPr>
  </w:style>
  <w:style w:type="paragraph" w:styleId="TOC4">
    <w:name w:val="toc 4"/>
    <w:basedOn w:val="TOC3"/>
    <w:autoRedefine/>
    <w:semiHidden/>
  </w:style>
  <w:style w:type="paragraph" w:customStyle="1" w:styleId="zcompanyname">
    <w:name w:val="zcompany name"/>
    <w:aliases w:val="cn"/>
    <w:basedOn w:val="Normal"/>
    <w:pPr>
      <w:framePr w:w="4536" w:wrap="around" w:vAnchor="page" w:hAnchor="page" w:xAlign="center" w:y="3993"/>
      <w:spacing w:after="400" w:line="240" w:lineRule="auto"/>
      <w:jc w:val="center"/>
    </w:pPr>
    <w:rPr>
      <w:b/>
      <w:sz w:val="26"/>
    </w:rPr>
  </w:style>
  <w:style w:type="paragraph" w:customStyle="1" w:styleId="zcontents">
    <w:name w:val="zcontents"/>
    <w:basedOn w:val="acctmainheading"/>
  </w:style>
  <w:style w:type="paragraph" w:customStyle="1" w:styleId="zreportaddinfo">
    <w:name w:val="zreport addinfo"/>
    <w:basedOn w:val="Normal"/>
    <w:pPr>
      <w:framePr w:wrap="around" w:hAnchor="page" w:xAlign="center" w:yAlign="bottom"/>
      <w:jc w:val="center"/>
    </w:pPr>
    <w:rPr>
      <w:noProof/>
      <w:sz w:val="20"/>
    </w:rPr>
  </w:style>
  <w:style w:type="paragraph" w:customStyle="1" w:styleId="zreportaddinfoit">
    <w:name w:val="zreport addinfoit"/>
    <w:basedOn w:val="Normal"/>
    <w:pPr>
      <w:framePr w:wrap="around" w:hAnchor="page" w:xAlign="center" w:yAlign="bottom"/>
      <w:jc w:val="center"/>
    </w:pPr>
    <w:rPr>
      <w:i/>
      <w:sz w:val="20"/>
    </w:rPr>
  </w:style>
  <w:style w:type="paragraph" w:customStyle="1" w:styleId="zreportname">
    <w:name w:val="zreport name"/>
    <w:aliases w:val="rn"/>
    <w:basedOn w:val="Normal"/>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pPr>
      <w:framePr w:wrap="around"/>
      <w:spacing w:line="360" w:lineRule="exact"/>
    </w:pPr>
    <w:rPr>
      <w:sz w:val="32"/>
    </w:rPr>
  </w:style>
  <w:style w:type="paragraph" w:customStyle="1" w:styleId="BodyTexthalfspaceafter">
    <w:name w:val="Body Text half space after"/>
    <w:aliases w:val="hs"/>
    <w:basedOn w:val="BodyText"/>
    <w:pPr>
      <w:spacing w:after="130"/>
    </w:pPr>
  </w:style>
  <w:style w:type="paragraph" w:customStyle="1" w:styleId="ind">
    <w:name w:val="*ind"/>
    <w:basedOn w:val="BodyText"/>
    <w:pPr>
      <w:ind w:left="340" w:hanging="340"/>
    </w:pPr>
  </w:style>
  <w:style w:type="paragraph" w:customStyle="1" w:styleId="acctindenthalfspaceafter">
    <w:name w:val="acct indent half space after"/>
    <w:aliases w:val="aihs"/>
    <w:basedOn w:val="acctindent"/>
    <w:pPr>
      <w:spacing w:after="130"/>
    </w:pPr>
  </w:style>
  <w:style w:type="paragraph" w:customStyle="1" w:styleId="keeptogethernormal">
    <w:name w:val="keep together normal"/>
    <w:aliases w:val="ktn"/>
    <w:basedOn w:val="Normal"/>
    <w:pPr>
      <w:keepNext/>
      <w:keepLines/>
    </w:pPr>
  </w:style>
  <w:style w:type="paragraph" w:customStyle="1" w:styleId="nineptheading">
    <w:name w:val="nine pt heading"/>
    <w:aliases w:val="9h"/>
    <w:basedOn w:val="nineptbodytext"/>
    <w:rPr>
      <w:b/>
      <w:bCs/>
    </w:rPr>
  </w:style>
  <w:style w:type="paragraph" w:customStyle="1" w:styleId="nineptbodytext">
    <w:name w:val="nine pt body text"/>
    <w:aliases w:val="9bt"/>
    <w:basedOn w:val="nineptnormal"/>
    <w:pPr>
      <w:spacing w:after="220"/>
    </w:pPr>
  </w:style>
  <w:style w:type="paragraph" w:customStyle="1" w:styleId="nineptnormal">
    <w:name w:val="nine pt normal"/>
    <w:aliases w:val="9n"/>
    <w:basedOn w:val="Normal"/>
    <w:pPr>
      <w:spacing w:line="220" w:lineRule="atLeast"/>
    </w:pPr>
    <w:rPr>
      <w:sz w:val="18"/>
    </w:rPr>
  </w:style>
  <w:style w:type="paragraph" w:customStyle="1" w:styleId="nineptheadingcentred">
    <w:name w:val="nine pt heading centred"/>
    <w:aliases w:val="9hc"/>
    <w:basedOn w:val="nineptheading"/>
    <w:pPr>
      <w:jc w:val="center"/>
    </w:pPr>
  </w:style>
  <w:style w:type="paragraph" w:customStyle="1" w:styleId="heading">
    <w:name w:val="heading"/>
    <w:aliases w:val="h"/>
    <w:basedOn w:val="BodyText"/>
    <w:rPr>
      <w:b/>
    </w:rPr>
  </w:style>
  <w:style w:type="paragraph" w:customStyle="1" w:styleId="headingcentred">
    <w:name w:val="heading centred"/>
    <w:aliases w:val="hc"/>
    <w:basedOn w:val="heading"/>
    <w:pPr>
      <w:jc w:val="center"/>
    </w:pPr>
  </w:style>
  <w:style w:type="paragraph" w:customStyle="1" w:styleId="Normalcentred">
    <w:name w:val="Normal centred"/>
    <w:aliases w:val="nc"/>
    <w:basedOn w:val="acctcolumnheadingnospaceafter"/>
  </w:style>
  <w:style w:type="paragraph" w:customStyle="1" w:styleId="nineptheadingcentredbold">
    <w:name w:val="nine pt heading centred bold"/>
    <w:aliases w:val="9hcb"/>
    <w:basedOn w:val="Normal"/>
    <w:pPr>
      <w:spacing w:line="220" w:lineRule="atLeast"/>
      <w:jc w:val="center"/>
    </w:pPr>
    <w:rPr>
      <w:b/>
      <w:bCs/>
      <w:sz w:val="18"/>
    </w:rPr>
  </w:style>
  <w:style w:type="paragraph" w:customStyle="1" w:styleId="nineptheadingcentredboldwider">
    <w:name w:val="nine pt heading centred bold wider"/>
    <w:aliases w:val="9hcbw"/>
    <w:basedOn w:val="nineptheadingcentredbold"/>
    <w:pPr>
      <w:ind w:left="-57" w:right="-57"/>
    </w:pPr>
  </w:style>
  <w:style w:type="paragraph" w:customStyle="1" w:styleId="nineptnormalheadinghalfspace">
    <w:name w:val="nine pt normal heading half space"/>
    <w:aliases w:val="9nhhs"/>
    <w:basedOn w:val="nineptnormalheading"/>
    <w:pPr>
      <w:spacing w:after="80"/>
    </w:pPr>
  </w:style>
  <w:style w:type="paragraph" w:customStyle="1" w:styleId="nineptnormalheading">
    <w:name w:val="nine pt normal heading"/>
    <w:aliases w:val="9nh"/>
    <w:basedOn w:val="nineptnormal"/>
    <w:rPr>
      <w:b/>
    </w:rPr>
  </w:style>
  <w:style w:type="paragraph" w:customStyle="1" w:styleId="nineptcolumntab1">
    <w:name w:val="nine pt column tab1"/>
    <w:aliases w:val="a91"/>
    <w:basedOn w:val="nineptnormal"/>
    <w:pPr>
      <w:tabs>
        <w:tab w:val="decimal" w:pos="737"/>
      </w:tabs>
    </w:pPr>
  </w:style>
  <w:style w:type="paragraph" w:customStyle="1" w:styleId="nineptnormalitalicheading">
    <w:name w:val="nine pt normal italic heading"/>
    <w:aliases w:val="9nith"/>
    <w:basedOn w:val="nineptnormalheading"/>
    <w:rPr>
      <w:i/>
      <w:iCs/>
    </w:rPr>
  </w:style>
  <w:style w:type="paragraph" w:customStyle="1" w:styleId="Normalheadingcentred">
    <w:name w:val="Normal heading centred"/>
    <w:aliases w:val="nhc"/>
    <w:basedOn w:val="Normalheading"/>
    <w:pPr>
      <w:jc w:val="center"/>
    </w:pPr>
  </w:style>
  <w:style w:type="paragraph" w:customStyle="1" w:styleId="Normalheading">
    <w:name w:val="Normal heading"/>
    <w:aliases w:val="nh"/>
    <w:basedOn w:val="Normal"/>
    <w:rPr>
      <w:b/>
      <w:bCs/>
    </w:rPr>
  </w:style>
  <w:style w:type="paragraph" w:customStyle="1" w:styleId="ListBullethalfspaceafter">
    <w:name w:val="List Bullet half space after"/>
    <w:aliases w:val="lbhs"/>
    <w:basedOn w:val="ListBullet"/>
    <w:pPr>
      <w:spacing w:after="130"/>
    </w:pPr>
  </w:style>
  <w:style w:type="paragraph" w:customStyle="1" w:styleId="accttwofigurescents">
    <w:name w:val="acct two figures cents"/>
    <w:aliases w:val="a2c,acct two figures ¢ sign"/>
    <w:basedOn w:val="Normal"/>
    <w:pPr>
      <w:tabs>
        <w:tab w:val="decimal" w:pos="284"/>
      </w:tabs>
    </w:pPr>
  </w:style>
  <w:style w:type="paragraph" w:customStyle="1" w:styleId="accttwofiguresdecimal">
    <w:name w:val="acct two figures decimal"/>
    <w:aliases w:val="a2d"/>
    <w:basedOn w:val="Normal"/>
    <w:pPr>
      <w:tabs>
        <w:tab w:val="decimal" w:pos="510"/>
      </w:tabs>
    </w:pPr>
  </w:style>
  <w:style w:type="paragraph" w:customStyle="1" w:styleId="NormalIndent1">
    <w:name w:val="Normal Indent1"/>
    <w:basedOn w:val="Normal"/>
    <w:pPr>
      <w:ind w:left="142"/>
    </w:pPr>
  </w:style>
  <w:style w:type="paragraph" w:customStyle="1" w:styleId="ListBullet2nospaceafter">
    <w:name w:val="List Bullet 2 no space after"/>
    <w:aliases w:val="lb2n"/>
    <w:basedOn w:val="ListBullet2"/>
    <w:pPr>
      <w:spacing w:after="0"/>
    </w:pPr>
  </w:style>
  <w:style w:type="paragraph" w:customStyle="1" w:styleId="ListBullet2halfspaceafter">
    <w:name w:val="List Bullet 2 half space after"/>
    <w:aliases w:val="lb2hs"/>
    <w:basedOn w:val="ListBullet2"/>
    <w:pPr>
      <w:spacing w:after="130"/>
    </w:pPr>
  </w:style>
  <w:style w:type="paragraph" w:customStyle="1" w:styleId="BodyTextIndentitalichalfspafter">
    <w:name w:val="Body Text Indent italic half sp after"/>
    <w:aliases w:val="iitalhs"/>
    <w:basedOn w:val="BodyTextIndentitalic"/>
    <w:pPr>
      <w:spacing w:after="130"/>
    </w:pPr>
  </w:style>
  <w:style w:type="paragraph" w:customStyle="1" w:styleId="BodyTextIndentitalic">
    <w:name w:val="Body Text Indent italic"/>
    <w:aliases w:val="iital"/>
    <w:basedOn w:val="BodyTextIndent"/>
    <w:rPr>
      <w:i/>
      <w:iCs/>
    </w:rPr>
  </w:style>
  <w:style w:type="paragraph" w:customStyle="1" w:styleId="BodyTextIndenthalfspaceafter">
    <w:name w:val="Body Text Indent half space after"/>
    <w:aliases w:val="ihs"/>
    <w:basedOn w:val="BodyTextIndent"/>
    <w:pPr>
      <w:spacing w:after="130"/>
    </w:pPr>
  </w:style>
  <w:style w:type="paragraph" w:customStyle="1" w:styleId="BodyTextonepointafter">
    <w:name w:val="Body Text one point after"/>
    <w:aliases w:val="bt1"/>
    <w:basedOn w:val="BodyText"/>
    <w:pPr>
      <w:spacing w:after="20"/>
    </w:pPr>
  </w:style>
  <w:style w:type="paragraph" w:customStyle="1" w:styleId="keeptogether">
    <w:name w:val="keep together"/>
    <w:aliases w:val="kt"/>
    <w:basedOn w:val="BodyText"/>
    <w:pPr>
      <w:keepNext/>
      <w:keepLines/>
    </w:pPr>
  </w:style>
  <w:style w:type="paragraph" w:customStyle="1" w:styleId="acctthreecolumns">
    <w:name w:val="acct three columns"/>
    <w:aliases w:val="a3,acct three figures"/>
    <w:basedOn w:val="Normal"/>
    <w:pPr>
      <w:tabs>
        <w:tab w:val="decimal" w:pos="1361"/>
      </w:tabs>
    </w:pPr>
  </w:style>
  <w:style w:type="paragraph" w:customStyle="1" w:styleId="acctthreecolumnsshorternumber">
    <w:name w:val="acct three columns shorter number"/>
    <w:aliases w:val="a3-"/>
    <w:basedOn w:val="Normal"/>
    <w:pPr>
      <w:tabs>
        <w:tab w:val="decimal" w:pos="1021"/>
      </w:tabs>
    </w:pPr>
  </w:style>
  <w:style w:type="character" w:styleId="FootnoteReference">
    <w:name w:val="footnote reference"/>
    <w:aliases w:val="fr"/>
    <w:semiHidden/>
    <w:rPr>
      <w:position w:val="6"/>
      <w:sz w:val="14"/>
    </w:rPr>
  </w:style>
  <w:style w:type="paragraph" w:customStyle="1" w:styleId="tabletext">
    <w:name w:val="table text"/>
    <w:aliases w:val="tt"/>
    <w:basedOn w:val="Normal"/>
    <w:pPr>
      <w:spacing w:before="130" w:after="130"/>
    </w:pPr>
  </w:style>
  <w:style w:type="paragraph" w:customStyle="1" w:styleId="BodyTextitalic">
    <w:name w:val="Body Text italic"/>
    <w:basedOn w:val="BodyText"/>
    <w:rPr>
      <w:i/>
      <w:iCs/>
    </w:rPr>
  </w:style>
  <w:style w:type="paragraph" w:customStyle="1" w:styleId="BodyTextIndentnosp">
    <w:name w:val="Body Text Indent no sp"/>
    <w:aliases w:val="in,indent no space after"/>
    <w:basedOn w:val="BodyTextIndent"/>
    <w:pPr>
      <w:spacing w:after="0"/>
    </w:pPr>
  </w:style>
  <w:style w:type="paragraph" w:customStyle="1" w:styleId="acctfourfiguresdecimal">
    <w:name w:val="acct four figures decimal"/>
    <w:aliases w:val="a4d"/>
    <w:basedOn w:val="Normal"/>
    <w:pPr>
      <w:tabs>
        <w:tab w:val="decimal" w:pos="383"/>
      </w:tabs>
    </w:pPr>
  </w:style>
  <w:style w:type="paragraph" w:customStyle="1" w:styleId="headingnospaceafter">
    <w:name w:val="heading no space after"/>
    <w:aliases w:val="hn,heading no space"/>
    <w:basedOn w:val="heading"/>
    <w:pPr>
      <w:spacing w:after="0"/>
    </w:pPr>
  </w:style>
  <w:style w:type="paragraph" w:customStyle="1" w:styleId="acctnotecolumndecimal">
    <w:name w:val="acct note column decimal"/>
    <w:aliases w:val="and"/>
    <w:basedOn w:val="Normal"/>
    <w:pPr>
      <w:tabs>
        <w:tab w:val="decimal" w:pos="425"/>
      </w:tabs>
    </w:pPr>
  </w:style>
  <w:style w:type="paragraph" w:customStyle="1" w:styleId="index">
    <w:name w:val="index"/>
    <w:aliases w:val="ix"/>
    <w:basedOn w:val="BodyText"/>
    <w:pPr>
      <w:tabs>
        <w:tab w:val="num" w:pos="1134"/>
      </w:tabs>
      <w:spacing w:after="20"/>
      <w:ind w:left="1134" w:hanging="1134"/>
    </w:pPr>
  </w:style>
  <w:style w:type="paragraph" w:customStyle="1" w:styleId="nineptbodytextbullet">
    <w:name w:val="nine pt body text bullet"/>
    <w:aliases w:val="9btb"/>
    <w:basedOn w:val="nineptbodytext"/>
    <w:pPr>
      <w:tabs>
        <w:tab w:val="num" w:pos="284"/>
      </w:tabs>
      <w:spacing w:after="180"/>
      <w:ind w:left="284" w:hanging="284"/>
    </w:pPr>
  </w:style>
  <w:style w:type="paragraph" w:customStyle="1" w:styleId="nineptnormalbullet">
    <w:name w:val="nine pt normal bullet"/>
    <w:aliases w:val="9nb"/>
    <w:basedOn w:val="nineptnormal"/>
    <w:pPr>
      <w:tabs>
        <w:tab w:val="num" w:pos="284"/>
      </w:tabs>
      <w:ind w:left="284" w:hanging="284"/>
    </w:pPr>
  </w:style>
  <w:style w:type="paragraph" w:customStyle="1" w:styleId="ninepttabletextblockbullet">
    <w:name w:val="nine pt table text block bullet"/>
    <w:aliases w:val="9ttbb"/>
    <w:basedOn w:val="ninepttabletextblock"/>
    <w:pPr>
      <w:tabs>
        <w:tab w:val="num" w:pos="652"/>
      </w:tabs>
      <w:ind w:left="652" w:hanging="227"/>
    </w:pPr>
  </w:style>
  <w:style w:type="paragraph" w:customStyle="1" w:styleId="ninepttabletextblock">
    <w:name w:val="nine pt table text block"/>
    <w:aliases w:val="9ttbk"/>
    <w:basedOn w:val="Normal"/>
    <w:pPr>
      <w:spacing w:after="60" w:line="220" w:lineRule="atLeast"/>
      <w:ind w:left="425"/>
    </w:pPr>
    <w:rPr>
      <w:sz w:val="18"/>
    </w:rPr>
  </w:style>
  <w:style w:type="paragraph" w:customStyle="1" w:styleId="IndexHeading1">
    <w:name w:val="Index Heading1"/>
    <w:aliases w:val="ixh"/>
    <w:basedOn w:val="BodyText"/>
    <w:pPr>
      <w:spacing w:after="130"/>
      <w:ind w:left="1134" w:hanging="1134"/>
    </w:pPr>
    <w:rPr>
      <w:b/>
    </w:rPr>
  </w:style>
  <w:style w:type="paragraph" w:customStyle="1" w:styleId="block2bullet">
    <w:name w:val="block2bullet"/>
    <w:aliases w:val="b2b"/>
    <w:basedOn w:val="block2"/>
    <w:pPr>
      <w:tabs>
        <w:tab w:val="num" w:pos="1474"/>
      </w:tabs>
      <w:ind w:left="1474" w:hanging="340"/>
    </w:pPr>
  </w:style>
  <w:style w:type="paragraph" w:customStyle="1" w:styleId="tabletextheading">
    <w:name w:val="table text heading"/>
    <w:aliases w:val="tth"/>
    <w:basedOn w:val="tabletext"/>
    <w:rPr>
      <w:b/>
      <w:bCs/>
    </w:rPr>
  </w:style>
  <w:style w:type="paragraph" w:customStyle="1" w:styleId="acctfourfiguresyears">
    <w:name w:val="acct four figures years"/>
    <w:aliases w:val="a4y"/>
    <w:basedOn w:val="Normal"/>
    <w:pPr>
      <w:tabs>
        <w:tab w:val="decimal" w:pos="227"/>
      </w:tabs>
    </w:pPr>
  </w:style>
  <w:style w:type="paragraph" w:customStyle="1" w:styleId="accttwofiguresyears">
    <w:name w:val="acct two figures years"/>
    <w:aliases w:val="a2y"/>
    <w:basedOn w:val="Normal"/>
    <w:pPr>
      <w:tabs>
        <w:tab w:val="decimal" w:pos="482"/>
      </w:tabs>
    </w:pPr>
  </w:style>
  <w:style w:type="paragraph" w:customStyle="1" w:styleId="Foreigncurrencytable">
    <w:name w:val="Foreign currency table"/>
    <w:basedOn w:val="Normal"/>
    <w:pPr>
      <w:tabs>
        <w:tab w:val="decimal" w:pos="567"/>
      </w:tabs>
    </w:pPr>
  </w:style>
  <w:style w:type="paragraph" w:customStyle="1" w:styleId="headingitalicnospaceafter">
    <w:name w:val="heading italic no space after"/>
    <w:aliases w:val="hin"/>
    <w:basedOn w:val="Normal"/>
    <w:rPr>
      <w:i/>
      <w:iCs/>
    </w:rPr>
  </w:style>
  <w:style w:type="paragraph" w:customStyle="1" w:styleId="accttwofigures0">
    <w:name w:val="acct two figures %"/>
    <w:aliases w:val="a2%"/>
    <w:basedOn w:val="Normal"/>
    <w:pPr>
      <w:tabs>
        <w:tab w:val="decimal" w:pos="794"/>
      </w:tabs>
    </w:pPr>
  </w:style>
  <w:style w:type="paragraph" w:customStyle="1" w:styleId="accttwofigures2a22">
    <w:name w:val="acct two figures %2.a2%2"/>
    <w:basedOn w:val="Normal"/>
    <w:pPr>
      <w:tabs>
        <w:tab w:val="decimal" w:pos="510"/>
      </w:tabs>
    </w:pPr>
  </w:style>
  <w:style w:type="paragraph" w:customStyle="1" w:styleId="blocklist">
    <w:name w:val="block list"/>
    <w:aliases w:val="blist"/>
    <w:basedOn w:val="block"/>
    <w:pPr>
      <w:ind w:left="1134" w:hanging="567"/>
    </w:pPr>
  </w:style>
  <w:style w:type="paragraph" w:customStyle="1" w:styleId="blocklist2">
    <w:name w:val="block list2"/>
    <w:aliases w:val="blist2"/>
    <w:basedOn w:val="blocklist"/>
    <w:pPr>
      <w:ind w:left="1701"/>
    </w:pPr>
  </w:style>
  <w:style w:type="paragraph" w:customStyle="1" w:styleId="acctfourfigureslongernumber">
    <w:name w:val="acct four figures longer number"/>
    <w:aliases w:val="a4+"/>
    <w:basedOn w:val="Normal"/>
    <w:pPr>
      <w:tabs>
        <w:tab w:val="decimal" w:pos="851"/>
      </w:tabs>
    </w:pPr>
  </w:style>
  <w:style w:type="paragraph" w:customStyle="1" w:styleId="blockheading">
    <w:name w:val="block heading"/>
    <w:aliases w:val="bh"/>
    <w:basedOn w:val="block"/>
    <w:pPr>
      <w:keepNext/>
      <w:keepLines/>
      <w:spacing w:before="70"/>
    </w:pPr>
    <w:rPr>
      <w:b/>
    </w:rPr>
  </w:style>
  <w:style w:type="paragraph" w:customStyle="1" w:styleId="blockheadingitalicnosp">
    <w:name w:val="block heading italic no sp"/>
    <w:aliases w:val="bhin"/>
    <w:basedOn w:val="blockheadingitalic"/>
    <w:pPr>
      <w:spacing w:after="0"/>
    </w:pPr>
  </w:style>
  <w:style w:type="paragraph" w:customStyle="1" w:styleId="blockheadingitalic">
    <w:name w:val="block heading italic"/>
    <w:aliases w:val="bhi"/>
    <w:basedOn w:val="blockheadingitalicbold"/>
    <w:rPr>
      <w:b w:val="0"/>
    </w:rPr>
  </w:style>
  <w:style w:type="paragraph" w:customStyle="1" w:styleId="blockheadingitalicbold">
    <w:name w:val="block heading italic bold"/>
    <w:aliases w:val="bhib"/>
    <w:basedOn w:val="blockheading"/>
    <w:rPr>
      <w:i/>
    </w:rPr>
  </w:style>
  <w:style w:type="paragraph" w:customStyle="1" w:styleId="blockheadingnosp">
    <w:name w:val="block heading no sp"/>
    <w:aliases w:val="bhn,block heading no space after"/>
    <w:basedOn w:val="blockheading"/>
    <w:pPr>
      <w:spacing w:after="0"/>
    </w:pPr>
  </w:style>
  <w:style w:type="paragraph" w:customStyle="1" w:styleId="smallreturn">
    <w:name w:val="small return"/>
    <w:aliases w:val="sr"/>
    <w:basedOn w:val="Normal"/>
    <w:pPr>
      <w:spacing w:line="130" w:lineRule="exact"/>
    </w:pPr>
  </w:style>
  <w:style w:type="paragraph" w:customStyle="1" w:styleId="headingbolditalicnospaceafter">
    <w:name w:val="heading bold italic no space after"/>
    <w:aliases w:val="hbin"/>
    <w:basedOn w:val="headingbolditalic"/>
    <w:pPr>
      <w:spacing w:after="0"/>
    </w:pPr>
  </w:style>
  <w:style w:type="paragraph" w:customStyle="1" w:styleId="headingbolditalic">
    <w:name w:val="heading bold italic"/>
    <w:aliases w:val="hbi"/>
    <w:basedOn w:val="heading"/>
    <w:rPr>
      <w:i/>
    </w:rPr>
  </w:style>
  <w:style w:type="paragraph" w:customStyle="1" w:styleId="acctstatementheadingashorter">
    <w:name w:val="acct statement heading (a) shorter"/>
    <w:aliases w:val="asas"/>
    <w:basedOn w:val="Normal"/>
    <w:pPr>
      <w:keepNext/>
      <w:spacing w:before="140" w:after="140"/>
      <w:ind w:left="567" w:right="4252" w:hanging="567"/>
      <w:outlineLvl w:val="1"/>
    </w:pPr>
    <w:rPr>
      <w:b/>
    </w:rPr>
  </w:style>
  <w:style w:type="paragraph" w:customStyle="1" w:styleId="acctstatementheadingshorter">
    <w:name w:val="acct statement heading shorter"/>
    <w:aliases w:val="as-"/>
    <w:basedOn w:val="Normal"/>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pPr>
      <w:ind w:left="568" w:hanging="284"/>
    </w:pPr>
  </w:style>
  <w:style w:type="paragraph" w:customStyle="1" w:styleId="acctindenttabs">
    <w:name w:val="acct indent+tabs"/>
    <w:aliases w:val="ait"/>
    <w:basedOn w:val="acctindent"/>
    <w:pPr>
      <w:tabs>
        <w:tab w:val="left" w:pos="851"/>
        <w:tab w:val="left" w:pos="1134"/>
      </w:tabs>
    </w:pPr>
  </w:style>
  <w:style w:type="paragraph" w:customStyle="1" w:styleId="acctindenttabsnospaceafter">
    <w:name w:val="acct indent+tabs no space after"/>
    <w:aliases w:val="aitn"/>
    <w:basedOn w:val="acctindenttabs"/>
    <w:pPr>
      <w:spacing w:after="0"/>
    </w:pPr>
  </w:style>
  <w:style w:type="paragraph" w:customStyle="1" w:styleId="blockbullet">
    <w:name w:val="block bullet"/>
    <w:aliases w:val="bb"/>
    <w:basedOn w:val="block"/>
    <w:pPr>
      <w:numPr>
        <w:numId w:val="4"/>
      </w:numPr>
      <w:tabs>
        <w:tab w:val="clear" w:pos="340"/>
        <w:tab w:val="num" w:pos="907"/>
      </w:tabs>
      <w:ind w:left="907"/>
    </w:pPr>
  </w:style>
  <w:style w:type="paragraph" w:customStyle="1" w:styleId="acctfourfigureslongernumber3">
    <w:name w:val="acct four figures longer number3"/>
    <w:aliases w:val="a4+3"/>
    <w:basedOn w:val="Normal"/>
    <w:pPr>
      <w:tabs>
        <w:tab w:val="decimal" w:pos="964"/>
      </w:tabs>
    </w:pPr>
  </w:style>
  <w:style w:type="paragraph" w:customStyle="1" w:styleId="headingitalic">
    <w:name w:val="heading italic"/>
    <w:aliases w:val="hi"/>
    <w:basedOn w:val="headingbolditalic"/>
    <w:rPr>
      <w:b w:val="0"/>
      <w:bCs/>
      <w:iCs/>
    </w:rPr>
  </w:style>
  <w:style w:type="paragraph" w:customStyle="1" w:styleId="blocklistnospaceafter">
    <w:name w:val="block list no space after"/>
    <w:aliases w:val="blistn"/>
    <w:basedOn w:val="blocklist"/>
    <w:pPr>
      <w:spacing w:after="0"/>
    </w:pPr>
  </w:style>
  <w:style w:type="paragraph" w:customStyle="1" w:styleId="eightptnormal">
    <w:name w:val="eight pt normal"/>
    <w:aliases w:val="8n"/>
    <w:basedOn w:val="Normal"/>
    <w:pPr>
      <w:spacing w:line="200" w:lineRule="atLeast"/>
    </w:pPr>
    <w:rPr>
      <w:sz w:val="16"/>
    </w:rPr>
  </w:style>
  <w:style w:type="paragraph" w:customStyle="1" w:styleId="eightptcolumnheading">
    <w:name w:val="eight pt column heading"/>
    <w:aliases w:val="8ch"/>
    <w:basedOn w:val="eightptnormal"/>
    <w:pPr>
      <w:jc w:val="center"/>
    </w:pPr>
  </w:style>
  <w:style w:type="paragraph" w:customStyle="1" w:styleId="eightptnormalheadingcentred">
    <w:name w:val="eight pt normal heading centred"/>
    <w:aliases w:val="8nhc"/>
    <w:basedOn w:val="eightptnormalheading"/>
    <w:pPr>
      <w:jc w:val="center"/>
    </w:pPr>
    <w:rPr>
      <w:bCs w:val="0"/>
    </w:rPr>
  </w:style>
  <w:style w:type="paragraph" w:customStyle="1" w:styleId="eightptnormalheading">
    <w:name w:val="eight pt normal heading"/>
    <w:aliases w:val="8nh"/>
    <w:basedOn w:val="eightptnormal"/>
    <w:rPr>
      <w:b/>
      <w:bCs/>
    </w:rPr>
  </w:style>
  <w:style w:type="paragraph" w:customStyle="1" w:styleId="eightptbodytextheading">
    <w:name w:val="eight pt body text heading"/>
    <w:aliases w:val="8h"/>
    <w:basedOn w:val="eightptbodytext"/>
    <w:rPr>
      <w:b/>
      <w:bCs/>
    </w:rPr>
  </w:style>
  <w:style w:type="paragraph" w:customStyle="1" w:styleId="eightptbodytext">
    <w:name w:val="eight pt body text"/>
    <w:aliases w:val="8bt"/>
    <w:basedOn w:val="eightptnormal"/>
    <w:pPr>
      <w:spacing w:after="200"/>
    </w:pPr>
  </w:style>
  <w:style w:type="paragraph" w:customStyle="1" w:styleId="eightptcolumntabs">
    <w:name w:val="eight pt column tabs"/>
    <w:aliases w:val="a8"/>
    <w:basedOn w:val="eightptnormal"/>
    <w:pPr>
      <w:tabs>
        <w:tab w:val="decimal" w:pos="482"/>
      </w:tabs>
      <w:ind w:left="-57" w:right="-57"/>
    </w:pPr>
  </w:style>
  <w:style w:type="paragraph" w:customStyle="1" w:styleId="eightpthalfspaceafter">
    <w:name w:val="eight pt half space after"/>
    <w:aliases w:val="8hs"/>
    <w:basedOn w:val="eightptnormal"/>
    <w:pPr>
      <w:spacing w:after="100"/>
    </w:pPr>
  </w:style>
  <w:style w:type="paragraph" w:customStyle="1" w:styleId="eightptcolumnheadingspace">
    <w:name w:val="eight pt column heading+space"/>
    <w:aliases w:val="8chs"/>
    <w:basedOn w:val="eightptcolumnheading"/>
    <w:pPr>
      <w:spacing w:after="200"/>
    </w:pPr>
  </w:style>
  <w:style w:type="paragraph" w:customStyle="1" w:styleId="eightptblocknosp">
    <w:name w:val="eight pt block no sp"/>
    <w:aliases w:val="8bn"/>
    <w:basedOn w:val="eightptblock"/>
    <w:pPr>
      <w:spacing w:after="0"/>
    </w:pPr>
  </w:style>
  <w:style w:type="paragraph" w:customStyle="1" w:styleId="eightptblock">
    <w:name w:val="eight pt block"/>
    <w:aliases w:val="8b"/>
    <w:basedOn w:val="Normal"/>
    <w:pPr>
      <w:spacing w:after="160" w:line="200" w:lineRule="atLeast"/>
      <w:ind w:left="567"/>
    </w:pPr>
    <w:rPr>
      <w:sz w:val="16"/>
    </w:rPr>
  </w:style>
  <w:style w:type="paragraph" w:customStyle="1" w:styleId="nineptbodytext4ptbefore4ptafter">
    <w:name w:val="nine pt body text 4pt before 4pt after"/>
    <w:aliases w:val="9bt44"/>
    <w:basedOn w:val="nineptbodytext"/>
    <w:pPr>
      <w:spacing w:before="80" w:after="80"/>
    </w:pPr>
  </w:style>
  <w:style w:type="paragraph" w:customStyle="1" w:styleId="eightptcolumntabs2">
    <w:name w:val="eight pt column tabs2"/>
    <w:aliases w:val="a82"/>
    <w:basedOn w:val="eightptnormal"/>
    <w:pPr>
      <w:tabs>
        <w:tab w:val="decimal" w:pos="539"/>
      </w:tabs>
      <w:ind w:left="-57" w:right="-57"/>
    </w:pPr>
  </w:style>
  <w:style w:type="paragraph" w:customStyle="1" w:styleId="acctstatementheadingshorter2">
    <w:name w:val="acct statement heading shorter2"/>
    <w:aliases w:val="as-2"/>
    <w:basedOn w:val="acctstatementheading"/>
    <w:pPr>
      <w:ind w:right="5103"/>
    </w:pPr>
  </w:style>
  <w:style w:type="paragraph" w:customStyle="1" w:styleId="accttwofigureslongernumber2">
    <w:name w:val="acct two figures longer number2"/>
    <w:aliases w:val="a2+2"/>
    <w:basedOn w:val="Normal"/>
    <w:pPr>
      <w:tabs>
        <w:tab w:val="decimal" w:pos="1332"/>
      </w:tabs>
    </w:pPr>
  </w:style>
  <w:style w:type="paragraph" w:customStyle="1" w:styleId="Normalbullet">
    <w:name w:val="Normal bullet"/>
    <w:aliases w:val="nb"/>
    <w:basedOn w:val="Normal"/>
    <w:pPr>
      <w:tabs>
        <w:tab w:val="num" w:pos="340"/>
      </w:tabs>
      <w:ind w:left="340" w:hanging="340"/>
    </w:pPr>
  </w:style>
  <w:style w:type="paragraph" w:customStyle="1" w:styleId="blockindentnosp">
    <w:name w:val="block indent no sp"/>
    <w:aliases w:val="bin,binn,block + indent"/>
    <w:basedOn w:val="blockindent"/>
    <w:pPr>
      <w:spacing w:after="0"/>
    </w:pPr>
  </w:style>
  <w:style w:type="paragraph" w:customStyle="1" w:styleId="blockindent">
    <w:name w:val="block indent"/>
    <w:aliases w:val="bi"/>
    <w:basedOn w:val="block"/>
    <w:pPr>
      <w:ind w:left="737" w:hanging="170"/>
    </w:pPr>
  </w:style>
  <w:style w:type="paragraph" w:customStyle="1" w:styleId="nineptnormalcentred">
    <w:name w:val="nine pt normal centred"/>
    <w:aliases w:val="9nc"/>
    <w:basedOn w:val="nineptnormal"/>
    <w:pPr>
      <w:jc w:val="center"/>
    </w:pPr>
  </w:style>
  <w:style w:type="paragraph" w:customStyle="1" w:styleId="nineptcol">
    <w:name w:val="nine pt %col"/>
    <w:aliases w:val="9%"/>
    <w:basedOn w:val="nineptnormal"/>
    <w:pPr>
      <w:tabs>
        <w:tab w:val="decimal" w:pos="340"/>
      </w:tabs>
    </w:pPr>
  </w:style>
  <w:style w:type="paragraph" w:customStyle="1" w:styleId="nineptcolumntab">
    <w:name w:val="nine pt column tab"/>
    <w:aliases w:val="a9,nine pt column tabs"/>
    <w:basedOn w:val="nineptnormal"/>
    <w:pPr>
      <w:tabs>
        <w:tab w:val="decimal" w:pos="624"/>
      </w:tabs>
      <w:spacing w:line="200" w:lineRule="atLeast"/>
    </w:pPr>
  </w:style>
  <w:style w:type="paragraph" w:customStyle="1" w:styleId="nineptnormalitalic">
    <w:name w:val="nine pt normal italic"/>
    <w:aliases w:val="9nit"/>
    <w:basedOn w:val="nineptnormal"/>
    <w:rPr>
      <w:i/>
      <w:iCs/>
    </w:rPr>
  </w:style>
  <w:style w:type="paragraph" w:customStyle="1" w:styleId="nineptblocklistnospaceafter">
    <w:name w:val="nine pt block list no space after"/>
    <w:aliases w:val="9bln"/>
    <w:basedOn w:val="nineptblocklist"/>
    <w:pPr>
      <w:spacing w:after="0"/>
    </w:pPr>
  </w:style>
  <w:style w:type="paragraph" w:customStyle="1" w:styleId="nineptblocklist">
    <w:name w:val="nine pt block list"/>
    <w:aliases w:val="9bl"/>
    <w:basedOn w:val="nineptblock"/>
    <w:pPr>
      <w:ind w:left="992" w:hanging="425"/>
    </w:pPr>
  </w:style>
  <w:style w:type="paragraph" w:customStyle="1" w:styleId="nineptblock">
    <w:name w:val="nine pt block"/>
    <w:aliases w:val="9b"/>
    <w:basedOn w:val="nineptnormal"/>
    <w:pPr>
      <w:spacing w:after="220"/>
      <w:ind w:left="567"/>
    </w:pPr>
  </w:style>
  <w:style w:type="paragraph" w:customStyle="1" w:styleId="acctfourfiguresshorternumber2">
    <w:name w:val="acct four figures shorter number2"/>
    <w:aliases w:val="a4-2"/>
    <w:basedOn w:val="Normal"/>
    <w:pPr>
      <w:tabs>
        <w:tab w:val="decimal" w:pos="624"/>
      </w:tabs>
    </w:pPr>
  </w:style>
  <w:style w:type="paragraph" w:customStyle="1" w:styleId="nineptnormalheadingcentred">
    <w:name w:val="nine pt normal heading centred"/>
    <w:aliases w:val="9nhc"/>
    <w:basedOn w:val="nineptnormalheading"/>
    <w:pPr>
      <w:jc w:val="center"/>
    </w:pPr>
  </w:style>
  <w:style w:type="paragraph" w:customStyle="1" w:styleId="nineptheadingcentredspace">
    <w:name w:val="nine pt heading centred + space"/>
    <w:aliases w:val="9hcs"/>
    <w:basedOn w:val="Normal"/>
    <w:pPr>
      <w:spacing w:after="180" w:line="220" w:lineRule="atLeast"/>
      <w:jc w:val="center"/>
    </w:pPr>
    <w:rPr>
      <w:sz w:val="18"/>
    </w:rPr>
  </w:style>
  <w:style w:type="paragraph" w:customStyle="1" w:styleId="nineptcolumntabdecimal">
    <w:name w:val="nine pt column tab decimal"/>
    <w:aliases w:val="a9d,nine pt column tabs decimal"/>
    <w:basedOn w:val="nineptnormal"/>
    <w:pPr>
      <w:tabs>
        <w:tab w:val="decimal" w:pos="227"/>
      </w:tabs>
    </w:pPr>
  </w:style>
  <w:style w:type="paragraph" w:customStyle="1" w:styleId="nineptcolumntab2">
    <w:name w:val="nine pt column tab2"/>
    <w:aliases w:val="a92,nine pt column tabs2"/>
    <w:basedOn w:val="nineptnormal"/>
    <w:pPr>
      <w:tabs>
        <w:tab w:val="decimal" w:pos="510"/>
      </w:tabs>
    </w:pPr>
  </w:style>
  <w:style w:type="paragraph" w:customStyle="1" w:styleId="nineptonepointafter">
    <w:name w:val="nine pt one point after"/>
    <w:aliases w:val="9n1"/>
    <w:basedOn w:val="nineptnormal"/>
    <w:pPr>
      <w:spacing w:after="20"/>
    </w:pPr>
  </w:style>
  <w:style w:type="paragraph" w:customStyle="1" w:styleId="nineptblockind">
    <w:name w:val="nine pt block *ind"/>
    <w:aliases w:val="9b*ind"/>
    <w:basedOn w:val="nineptblock"/>
    <w:pPr>
      <w:ind w:left="851" w:hanging="284"/>
    </w:pPr>
  </w:style>
  <w:style w:type="paragraph" w:customStyle="1" w:styleId="headingonepointafter">
    <w:name w:val="heading one point after"/>
    <w:aliases w:val="h1p"/>
    <w:basedOn w:val="heading"/>
    <w:pPr>
      <w:spacing w:after="20"/>
    </w:pPr>
  </w:style>
  <w:style w:type="paragraph" w:customStyle="1" w:styleId="blockbulletnospaceafter">
    <w:name w:val="block bullet no space after"/>
    <w:aliases w:val="bbn,block bullet no sp"/>
    <w:basedOn w:val="blockbullet"/>
    <w:pPr>
      <w:spacing w:after="0"/>
    </w:pPr>
  </w:style>
  <w:style w:type="paragraph" w:customStyle="1" w:styleId="acctstatementheadingaitalicbold">
    <w:name w:val="acct statement heading (a) italic bold"/>
    <w:aliases w:val="asaib"/>
    <w:basedOn w:val="acctstatementheadinga"/>
    <w:pPr>
      <w:spacing w:before="0" w:after="260"/>
    </w:pPr>
    <w:rPr>
      <w:i/>
    </w:rPr>
  </w:style>
  <w:style w:type="paragraph" w:customStyle="1" w:styleId="nineptblocknosp">
    <w:name w:val="nine pt block no sp"/>
    <w:aliases w:val="9bn"/>
    <w:basedOn w:val="Normal"/>
    <w:pPr>
      <w:spacing w:line="220" w:lineRule="atLeast"/>
      <w:ind w:left="567"/>
    </w:pPr>
    <w:rPr>
      <w:sz w:val="18"/>
    </w:rPr>
  </w:style>
  <w:style w:type="paragraph" w:customStyle="1" w:styleId="nineptnormalheadingbolditalic">
    <w:name w:val="nine pt normal heading bold italic"/>
    <w:aliases w:val="9h2"/>
    <w:basedOn w:val="nineptnormalheading"/>
    <w:rPr>
      <w:i/>
      <w:iCs/>
    </w:rPr>
  </w:style>
  <w:style w:type="paragraph" w:customStyle="1" w:styleId="nineptnormalhalfspace">
    <w:name w:val="nine pt normal half space"/>
    <w:aliases w:val="9nhs"/>
    <w:basedOn w:val="nineptnormal"/>
    <w:pPr>
      <w:spacing w:after="80"/>
    </w:pPr>
  </w:style>
  <w:style w:type="paragraph" w:customStyle="1" w:styleId="nineptratecol">
    <w:name w:val="nine pt rate col"/>
    <w:aliases w:val="a9r"/>
    <w:basedOn w:val="nineptnormal"/>
    <w:pPr>
      <w:tabs>
        <w:tab w:val="decimal" w:pos="397"/>
      </w:tabs>
    </w:pPr>
  </w:style>
  <w:style w:type="paragraph" w:customStyle="1" w:styleId="nineptblockitalics">
    <w:name w:val="nine pt block italics"/>
    <w:aliases w:val="9bit"/>
    <w:basedOn w:val="nineptblock"/>
    <w:pPr>
      <w:spacing w:after="180"/>
    </w:pPr>
    <w:rPr>
      <w:i/>
    </w:rPr>
  </w:style>
  <w:style w:type="paragraph" w:customStyle="1" w:styleId="nineptbodytexthalfspaceafter">
    <w:name w:val="nine pt body text half space after"/>
    <w:aliases w:val="9bths,nine pt body text heading half space,nine pt body text half sp"/>
    <w:basedOn w:val="nineptbodytext"/>
    <w:pPr>
      <w:spacing w:after="80"/>
    </w:pPr>
  </w:style>
  <w:style w:type="paragraph" w:customStyle="1" w:styleId="nineptbodytextheading">
    <w:name w:val="nine pt body text heading"/>
    <w:aliases w:val="9bth"/>
    <w:basedOn w:val="Footer"/>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pPr>
      <w:jc w:val="center"/>
    </w:pPr>
  </w:style>
  <w:style w:type="paragraph" w:customStyle="1" w:styleId="nineptnormalheadingcentredwider">
    <w:name w:val="nine pt normal heading centred wider"/>
    <w:aliases w:val="9nhcw"/>
    <w:basedOn w:val="nineptnormalheadingcentred"/>
    <w:pPr>
      <w:ind w:left="-85" w:right="-85"/>
    </w:pPr>
  </w:style>
  <w:style w:type="paragraph" w:customStyle="1" w:styleId="nineptcolumntabs5">
    <w:name w:val="nine pt column tabs5"/>
    <w:aliases w:val="a95,nine pt column tab5"/>
    <w:basedOn w:val="Normal"/>
    <w:pPr>
      <w:tabs>
        <w:tab w:val="decimal" w:pos="794"/>
      </w:tabs>
      <w:spacing w:line="220" w:lineRule="atLeast"/>
    </w:pPr>
    <w:rPr>
      <w:sz w:val="18"/>
    </w:rPr>
  </w:style>
  <w:style w:type="paragraph" w:customStyle="1" w:styleId="ninebtbodytextcentred">
    <w:name w:val="nine bt body text centred"/>
    <w:aliases w:val="9btc"/>
    <w:basedOn w:val="nineptbodytext"/>
    <w:pPr>
      <w:spacing w:after="180"/>
      <w:jc w:val="center"/>
    </w:pPr>
  </w:style>
  <w:style w:type="paragraph" w:customStyle="1" w:styleId="nineptbodytextheadingcentredwider">
    <w:name w:val="nine pt body text heading centred wider"/>
    <w:aliases w:val="9bthcw,a9bthcw"/>
    <w:basedOn w:val="nineptbodytextheadingcentred"/>
    <w:pPr>
      <w:ind w:left="-85" w:right="-85"/>
    </w:pPr>
  </w:style>
  <w:style w:type="paragraph" w:customStyle="1" w:styleId="nineptcolumntabdecimal2">
    <w:name w:val="nine pt column tab decimal2"/>
    <w:aliases w:val="a9d2,nine pt column tabs decimal2"/>
    <w:basedOn w:val="nineptnormal"/>
    <w:pPr>
      <w:tabs>
        <w:tab w:val="decimal" w:pos="284"/>
      </w:tabs>
    </w:pPr>
  </w:style>
  <w:style w:type="paragraph" w:customStyle="1" w:styleId="nineptcolumntab4">
    <w:name w:val="nine pt column tab4"/>
    <w:aliases w:val="a94,nine pt column tabs4"/>
    <w:basedOn w:val="nineptnormal"/>
    <w:pPr>
      <w:tabs>
        <w:tab w:val="decimal" w:pos="680"/>
      </w:tabs>
    </w:pPr>
  </w:style>
  <w:style w:type="paragraph" w:customStyle="1" w:styleId="nineptcolumntab3">
    <w:name w:val="nine pt column tab3"/>
    <w:aliases w:val="a93,nine pt column tabs3"/>
    <w:basedOn w:val="nineptnormal"/>
    <w:pPr>
      <w:tabs>
        <w:tab w:val="decimal" w:pos="567"/>
      </w:tabs>
    </w:pPr>
  </w:style>
  <w:style w:type="paragraph" w:customStyle="1" w:styleId="nineptindent">
    <w:name w:val="nine pt indent"/>
    <w:aliases w:val="9i"/>
    <w:basedOn w:val="nineptnormal"/>
    <w:pPr>
      <w:ind w:left="425" w:hanging="425"/>
    </w:pPr>
  </w:style>
  <w:style w:type="paragraph" w:customStyle="1" w:styleId="blockind">
    <w:name w:val="block *ind"/>
    <w:aliases w:val="b*,block star ind"/>
    <w:basedOn w:val="block"/>
    <w:pPr>
      <w:ind w:left="907" w:hanging="340"/>
    </w:pPr>
  </w:style>
  <w:style w:type="paragraph" w:customStyle="1" w:styleId="List3i">
    <w:name w:val="List 3i"/>
    <w:aliases w:val="3i"/>
    <w:basedOn w:val="List2i"/>
    <w:pPr>
      <w:ind w:left="1701"/>
    </w:pPr>
  </w:style>
  <w:style w:type="paragraph" w:customStyle="1" w:styleId="acctindentonepointafter">
    <w:name w:val="acct indent one point after"/>
    <w:aliases w:val="ai1p"/>
    <w:basedOn w:val="acctindent"/>
    <w:pPr>
      <w:spacing w:after="20"/>
    </w:pPr>
  </w:style>
  <w:style w:type="paragraph" w:customStyle="1" w:styleId="eightptnormalheadingitalic">
    <w:name w:val="eight pt normal heading italic"/>
    <w:aliases w:val="8nhbi"/>
    <w:basedOn w:val="eightptnormalheading"/>
    <w:rPr>
      <w:i/>
      <w:iCs/>
    </w:rPr>
  </w:style>
  <w:style w:type="paragraph" w:customStyle="1" w:styleId="eightptcolumntabs3">
    <w:name w:val="eight pt column tabs3"/>
    <w:aliases w:val="a83"/>
    <w:basedOn w:val="eightptnormal"/>
    <w:pPr>
      <w:tabs>
        <w:tab w:val="decimal" w:pos="794"/>
      </w:tabs>
    </w:pPr>
  </w:style>
  <w:style w:type="paragraph" w:customStyle="1" w:styleId="eightptbodytextheadingmiddleline">
    <w:name w:val="eight pt body text heading middle line"/>
    <w:aliases w:val="8hml"/>
    <w:basedOn w:val="eightptbodytextheading"/>
    <w:pPr>
      <w:spacing w:before="80" w:after="80"/>
    </w:pPr>
  </w:style>
  <w:style w:type="paragraph" w:customStyle="1" w:styleId="eightptbodytextheadingmiddlelinecentred">
    <w:name w:val="eight pt body text heading middle line centred"/>
    <w:aliases w:val="8hmlc"/>
    <w:basedOn w:val="eightptbodytextheadingmiddleline"/>
    <w:pPr>
      <w:jc w:val="center"/>
    </w:pPr>
  </w:style>
  <w:style w:type="paragraph" w:customStyle="1" w:styleId="eightpt4ptspacebefore">
    <w:name w:val="eight pt 4pt space before"/>
    <w:aliases w:val="8n4sp"/>
    <w:basedOn w:val="eightptnormal"/>
    <w:pPr>
      <w:spacing w:before="80"/>
    </w:pPr>
  </w:style>
  <w:style w:type="paragraph" w:customStyle="1" w:styleId="eightpt4ptspaceafter">
    <w:name w:val="eight pt 4 pt space after"/>
    <w:aliases w:val="8n4sa"/>
    <w:basedOn w:val="eightptnormal"/>
    <w:pPr>
      <w:spacing w:after="80"/>
    </w:pPr>
  </w:style>
  <w:style w:type="paragraph" w:customStyle="1" w:styleId="blockbullet2">
    <w:name w:val="block bullet 2"/>
    <w:aliases w:val="bb2"/>
    <w:basedOn w:val="BodyText"/>
    <w:pPr>
      <w:tabs>
        <w:tab w:val="num" w:pos="1247"/>
      </w:tabs>
      <w:ind w:left="1247" w:hanging="340"/>
    </w:pPr>
  </w:style>
  <w:style w:type="paragraph" w:customStyle="1" w:styleId="headingnospaceaftercentred">
    <w:name w:val="heading no space after centred"/>
    <w:aliases w:val="hnc"/>
    <w:basedOn w:val="headingnospaceafter"/>
    <w:pPr>
      <w:jc w:val="center"/>
    </w:pPr>
  </w:style>
  <w:style w:type="paragraph" w:customStyle="1" w:styleId="acctfourfigureslongernumber2">
    <w:name w:val="acct four figures longer number2"/>
    <w:aliases w:val="a4+2"/>
    <w:basedOn w:val="Normal"/>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rFonts w:cs="Angsana New"/>
      <w:bCs/>
      <w:sz w:val="22"/>
      <w:szCs w:val="22"/>
      <w:lang w:val="en-US" w:eastAsia="en-GB" w:bidi="th-TH"/>
    </w:rPr>
  </w:style>
  <w:style w:type="paragraph" w:customStyle="1" w:styleId="AccPolicysubhead">
    <w:name w:val="Acc Policy sub head"/>
    <w:basedOn w:val="BodyText"/>
    <w:next w:val="BodyText"/>
    <w:link w:val="AccPolicysubheadChar"/>
    <w:autoRedefine/>
    <w:rsid w:val="007A2299"/>
    <w:pPr>
      <w:spacing w:after="120"/>
      <w:ind w:right="389" w:firstLine="567"/>
      <w:jc w:val="both"/>
    </w:pPr>
    <w:rPr>
      <w:bCs/>
      <w:i/>
      <w:iCs/>
      <w:szCs w:val="22"/>
      <w:lang w:val="en-US" w:eastAsia="en-GB" w:bidi="th-TH"/>
    </w:rPr>
  </w:style>
  <w:style w:type="paragraph" w:customStyle="1" w:styleId="BodyTextbullet">
    <w:name w:val="Body Text bullet"/>
    <w:basedOn w:val="BodyText"/>
    <w:next w:val="BodyText"/>
    <w:autoRedefine/>
    <w:rsid w:val="00046845"/>
    <w:pPr>
      <w:numPr>
        <w:numId w:val="6"/>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link w:val="AccPolicysubhead"/>
    <w:rsid w:val="007A2299"/>
    <w:rPr>
      <w:rFonts w:cs="Angsana New"/>
      <w:bCs/>
      <w:i/>
      <w:iCs/>
      <w:sz w:val="22"/>
      <w:szCs w:val="22"/>
      <w:lang w:val="en-US" w:eastAsia="en-GB" w:bidi="th-TH"/>
    </w:rPr>
  </w:style>
  <w:style w:type="paragraph" w:customStyle="1" w:styleId="AccPolicyalternative">
    <w:name w:val="Acc Policy alternative"/>
    <w:basedOn w:val="AccPolicysubhead"/>
    <w:link w:val="AccPolicyalternativeChar"/>
    <w:autoRedefine/>
    <w:rsid w:val="00046845"/>
    <w:pPr>
      <w:ind w:left="1134"/>
    </w:pPr>
  </w:style>
  <w:style w:type="character" w:customStyle="1" w:styleId="AccPolicyalternativeChar">
    <w:name w:val="Acc Policy alternative Char"/>
    <w:basedOn w:val="AccPolicysubheadChar"/>
    <w:link w:val="AccPolicyalternative"/>
    <w:rsid w:val="00046845"/>
    <w:rPr>
      <w:rFonts w:cs="Angsana New"/>
      <w:bCs/>
      <w:i/>
      <w:iCs/>
      <w:sz w:val="22"/>
      <w:szCs w:val="22"/>
      <w:lang w:val="en-US" w:eastAsia="en-GB" w:bidi="th-TH"/>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
    <w:link w:val="BodyText"/>
    <w:uiPriority w:val="99"/>
    <w:rsid w:val="00C766E6"/>
    <w:rPr>
      <w:sz w:val="22"/>
      <w:lang w:val="en-AU" w:eastAsia="en-US" w:bidi="ar-SA"/>
    </w:rPr>
  </w:style>
  <w:style w:type="character" w:customStyle="1" w:styleId="Heading3Char">
    <w:name w:val="Heading 3 Char"/>
    <w:link w:val="Heading3"/>
    <w:rsid w:val="00C766E6"/>
    <w:rPr>
      <w:i/>
      <w:sz w:val="22"/>
      <w:lang w:val="en-AU" w:eastAsia="en-US" w:bidi="ar-SA"/>
    </w:rPr>
  </w:style>
  <w:style w:type="character" w:customStyle="1" w:styleId="Heading2Char">
    <w:name w:val="Heading 2 Char"/>
    <w:link w:val="Heading2"/>
    <w:rsid w:val="00C766E6"/>
    <w:rPr>
      <w:b/>
      <w:i/>
      <w:sz w:val="24"/>
      <w:lang w:val="en-GB" w:bidi="ar-SA"/>
    </w:rPr>
  </w:style>
  <w:style w:type="character" w:customStyle="1" w:styleId="Heading1Char">
    <w:name w:val="Heading 1 Char"/>
    <w:basedOn w:val="Heading2Char"/>
    <w:link w:val="Heading1"/>
    <w:rsid w:val="00C766E6"/>
    <w:rPr>
      <w:rFonts w:cs="Angsana New"/>
      <w:b/>
      <w:i w:val="0"/>
      <w:sz w:val="24"/>
      <w:lang w:val="en-GB" w:eastAsia="en-US"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paragraph" w:customStyle="1" w:styleId="3">
    <w:name w:val="µÒÃÒ§3ªèÍ§"/>
    <w:basedOn w:val="Normal"/>
    <w:rsid w:val="00844B1D"/>
    <w:pPr>
      <w:tabs>
        <w:tab w:val="left" w:pos="360"/>
        <w:tab w:val="left" w:pos="720"/>
      </w:tabs>
      <w:spacing w:line="240" w:lineRule="auto"/>
    </w:pPr>
    <w:rPr>
      <w:rFonts w:ascii="Book Antiqua" w:hAnsi="Book Antiqua" w:cs="Cordia New"/>
      <w:szCs w:val="22"/>
      <w:lang w:val="en-US" w:bidi="th-TH"/>
    </w:rPr>
  </w:style>
  <w:style w:type="table" w:styleId="TableGrid">
    <w:name w:val="Table Grid"/>
    <w:basedOn w:val="TableNormal"/>
    <w:uiPriority w:val="39"/>
    <w:rsid w:val="00844B1D"/>
    <w:rPr>
      <w:rFonts w:ascii="Cordia New" w:eastAsia="Cordia New" w:hAnsi="Cordia New"/>
    </w:rPr>
    <w:tblPr/>
  </w:style>
  <w:style w:type="paragraph" w:styleId="BodyTextIndent3">
    <w:name w:val="Body Text Indent 3"/>
    <w:basedOn w:val="Normal"/>
    <w:rsid w:val="0088082B"/>
    <w:pPr>
      <w:spacing w:after="120"/>
      <w:ind w:left="360"/>
    </w:pPr>
    <w:rPr>
      <w:sz w:val="16"/>
      <w:szCs w:val="16"/>
    </w:rPr>
  </w:style>
  <w:style w:type="paragraph" w:styleId="BodyTextIndent2">
    <w:name w:val="Body Text Indent 2"/>
    <w:basedOn w:val="Normal"/>
    <w:rsid w:val="002C173F"/>
    <w:pPr>
      <w:spacing w:after="120" w:line="480" w:lineRule="auto"/>
      <w:ind w:left="360"/>
    </w:pPr>
  </w:style>
  <w:style w:type="paragraph" w:styleId="EndnoteText">
    <w:name w:val="endnote text"/>
    <w:basedOn w:val="Normal"/>
    <w:semiHidden/>
    <w:rsid w:val="002C173F"/>
    <w:pPr>
      <w:spacing w:line="240" w:lineRule="auto"/>
    </w:pPr>
    <w:rPr>
      <w:rFonts w:ascii="Book Antiqua" w:hAnsi="Book Antiqua" w:cs="Cordia New"/>
      <w:sz w:val="20"/>
      <w:lang w:val="en-US" w:bidi="th-TH"/>
    </w:rPr>
  </w:style>
  <w:style w:type="paragraph" w:customStyle="1" w:styleId="ParagraphNumbering">
    <w:name w:val="Paragraph Numbering"/>
    <w:basedOn w:val="Header"/>
    <w:rsid w:val="003E448D"/>
    <w:pPr>
      <w:tabs>
        <w:tab w:val="left" w:pos="284"/>
      </w:tabs>
      <w:spacing w:line="240" w:lineRule="atLeast"/>
      <w:jc w:val="left"/>
    </w:pPr>
    <w:rPr>
      <w:rFonts w:ascii="Arial" w:hAnsi="Arial" w:cs="Cordia New"/>
      <w:i w:val="0"/>
      <w:szCs w:val="18"/>
      <w:lang w:val="en-US" w:bidi="th-TH"/>
    </w:rPr>
  </w:style>
  <w:style w:type="paragraph" w:styleId="NormalIndent">
    <w:name w:val="Normal Indent"/>
    <w:basedOn w:val="Normal"/>
    <w:rsid w:val="0087185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sz w:val="18"/>
      <w:szCs w:val="18"/>
      <w:lang w:val="en-US" w:bidi="th-TH"/>
    </w:rPr>
  </w:style>
  <w:style w:type="paragraph" w:customStyle="1" w:styleId="30">
    <w:name w:val="?????3????"/>
    <w:basedOn w:val="Normal"/>
    <w:uiPriority w:val="99"/>
    <w:rsid w:val="005E36AE"/>
    <w:pPr>
      <w:tabs>
        <w:tab w:val="left" w:pos="360"/>
        <w:tab w:val="left" w:pos="720"/>
      </w:tabs>
      <w:spacing w:line="240" w:lineRule="auto"/>
    </w:pPr>
    <w:rPr>
      <w:szCs w:val="22"/>
      <w:lang w:val="th-TH" w:bidi="th-TH"/>
    </w:rPr>
  </w:style>
  <w:style w:type="character" w:styleId="Hyperlink">
    <w:name w:val="Hyperlink"/>
    <w:rsid w:val="00A565A1"/>
    <w:rPr>
      <w:rFonts w:ascii="Arial" w:hAnsi="Arial" w:hint="default"/>
      <w:color w:val="0000CC"/>
      <w:u w:val="single"/>
    </w:rPr>
  </w:style>
  <w:style w:type="paragraph" w:customStyle="1" w:styleId="p1">
    <w:name w:val="p1"/>
    <w:basedOn w:val="Normal"/>
    <w:rsid w:val="0098700F"/>
    <w:pPr>
      <w:widowControl w:val="0"/>
      <w:tabs>
        <w:tab w:val="left" w:pos="204"/>
      </w:tabs>
      <w:autoSpaceDE w:val="0"/>
      <w:autoSpaceDN w:val="0"/>
      <w:adjustRightInd w:val="0"/>
      <w:jc w:val="both"/>
    </w:pPr>
    <w:rPr>
      <w:sz w:val="24"/>
      <w:szCs w:val="24"/>
      <w:lang w:val="en-US" w:bidi="th-TH"/>
    </w:rPr>
  </w:style>
  <w:style w:type="paragraph" w:customStyle="1" w:styleId="a">
    <w:name w:val="à¹×éÍàÃ×èÍ§"/>
    <w:basedOn w:val="Normal"/>
    <w:rsid w:val="000D294B"/>
    <w:pPr>
      <w:spacing w:line="240" w:lineRule="auto"/>
      <w:ind w:right="386"/>
    </w:pPr>
    <w:rPr>
      <w:rFonts w:cs="Cordia New"/>
      <w:sz w:val="28"/>
      <w:szCs w:val="28"/>
      <w:lang w:val="th-TH" w:bidi="th-TH"/>
    </w:rPr>
  </w:style>
  <w:style w:type="character" w:customStyle="1" w:styleId="CharChar3">
    <w:name w:val="Char Char3"/>
    <w:rsid w:val="000C6C6E"/>
    <w:rPr>
      <w:rFonts w:ascii="Arial" w:hAnsi="Arial"/>
      <w:b/>
      <w:bCs/>
      <w:sz w:val="18"/>
      <w:szCs w:val="18"/>
      <w:u w:val="single"/>
      <w:lang w:val="en-US" w:eastAsia="en-US" w:bidi="th-TH"/>
    </w:rPr>
  </w:style>
  <w:style w:type="character" w:customStyle="1" w:styleId="BodyTextIndentChar">
    <w:name w:val="Body Text Indent Char"/>
    <w:aliases w:val="i Char"/>
    <w:link w:val="BodyTextIndent"/>
    <w:locked/>
    <w:rsid w:val="00110028"/>
    <w:rPr>
      <w:sz w:val="22"/>
      <w:lang w:val="en-GB" w:bidi="ar-SA"/>
    </w:rPr>
  </w:style>
  <w:style w:type="paragraph" w:customStyle="1" w:styleId="a0">
    <w:name w:val="ºÇ¡"/>
    <w:basedOn w:val="Normal"/>
    <w:rsid w:val="00110028"/>
    <w:pPr>
      <w:spacing w:line="240" w:lineRule="auto"/>
      <w:ind w:right="129"/>
      <w:jc w:val="right"/>
    </w:pPr>
    <w:rPr>
      <w:rFonts w:ascii="Book Antiqua" w:hAnsi="Book Antiqua"/>
      <w:szCs w:val="22"/>
      <w:lang w:val="th-TH" w:bidi="th-TH"/>
    </w:rPr>
  </w:style>
  <w:style w:type="paragraph" w:styleId="ListParagraph">
    <w:name w:val="List Paragraph"/>
    <w:basedOn w:val="Normal"/>
    <w:link w:val="ListParagraphChar"/>
    <w:uiPriority w:val="34"/>
    <w:qFormat/>
    <w:rsid w:val="00110028"/>
    <w:pPr>
      <w:ind w:left="720"/>
    </w:pPr>
  </w:style>
  <w:style w:type="paragraph" w:customStyle="1" w:styleId="a1">
    <w:name w:val="เนื้อเรื่อง"/>
    <w:basedOn w:val="Normal"/>
    <w:uiPriority w:val="99"/>
    <w:rsid w:val="00110028"/>
    <w:pPr>
      <w:spacing w:line="240" w:lineRule="auto"/>
      <w:ind w:right="386"/>
    </w:pPr>
    <w:rPr>
      <w:rFonts w:eastAsia="Cordia New" w:cs="Cordia New"/>
      <w:sz w:val="28"/>
      <w:szCs w:val="28"/>
      <w:lang w:val="th-TH" w:eastAsia="th-TH" w:bidi="th-TH"/>
    </w:rPr>
  </w:style>
  <w:style w:type="paragraph" w:styleId="NormalWeb">
    <w:name w:val="Normal (Web)"/>
    <w:basedOn w:val="Normal"/>
    <w:uiPriority w:val="99"/>
    <w:unhideWhenUsed/>
    <w:rsid w:val="00110028"/>
    <w:pPr>
      <w:spacing w:before="100" w:beforeAutospacing="1" w:after="100" w:afterAutospacing="1" w:line="240" w:lineRule="auto"/>
    </w:pPr>
    <w:rPr>
      <w:rFonts w:cs="Times New Roman"/>
      <w:sz w:val="24"/>
      <w:szCs w:val="24"/>
      <w:lang w:val="en-US" w:bidi="th-TH"/>
    </w:rPr>
  </w:style>
  <w:style w:type="paragraph" w:customStyle="1" w:styleId="AccountingPolicy">
    <w:name w:val="Accounting Policy"/>
    <w:basedOn w:val="Normal"/>
    <w:link w:val="AccountingPolicyChar1"/>
    <w:rsid w:val="00753898"/>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character" w:customStyle="1" w:styleId="AccountingPolicyChar1">
    <w:name w:val="Accounting Policy Char1"/>
    <w:link w:val="AccountingPolicy"/>
    <w:locked/>
    <w:rsid w:val="00753898"/>
    <w:rPr>
      <w:rFonts w:ascii="Univers 45 Light" w:eastAsia="MS Mincho" w:hAnsi="Univers 45 Light" w:cs="Univers 45 Light"/>
      <w:color w:val="000000"/>
      <w:lang w:val="en-GB" w:bidi="ar-SA"/>
    </w:rPr>
  </w:style>
  <w:style w:type="character" w:customStyle="1" w:styleId="hps">
    <w:name w:val="hps"/>
    <w:rsid w:val="00E15637"/>
  </w:style>
  <w:style w:type="paragraph" w:customStyle="1" w:styleId="a2">
    <w:name w:val="¢éÍ¤ÇÒÁ"/>
    <w:basedOn w:val="Normal"/>
    <w:rsid w:val="00C56E77"/>
    <w:pPr>
      <w:tabs>
        <w:tab w:val="left" w:pos="1080"/>
      </w:tabs>
      <w:spacing w:line="240" w:lineRule="auto"/>
    </w:pPr>
    <w:rPr>
      <w:rFonts w:cs="BrowalliaUPC"/>
      <w:sz w:val="30"/>
      <w:szCs w:val="30"/>
      <w:lang w:val="th-TH" w:bidi="th-TH"/>
    </w:rPr>
  </w:style>
  <w:style w:type="character" w:customStyle="1" w:styleId="FooterChar">
    <w:name w:val="Footer Char"/>
    <w:link w:val="Footer"/>
    <w:uiPriority w:val="99"/>
    <w:rsid w:val="00C54E35"/>
    <w:rPr>
      <w:sz w:val="18"/>
      <w:lang w:val="en-GB" w:bidi="ar-SA"/>
    </w:rPr>
  </w:style>
  <w:style w:type="paragraph" w:styleId="NoSpacing">
    <w:name w:val="No Spacing"/>
    <w:uiPriority w:val="1"/>
    <w:qFormat/>
    <w:rsid w:val="00A40B5D"/>
    <w:pPr>
      <w:overflowPunct w:val="0"/>
      <w:autoSpaceDE w:val="0"/>
      <w:autoSpaceDN w:val="0"/>
      <w:adjustRightInd w:val="0"/>
      <w:textAlignment w:val="baseline"/>
    </w:pPr>
    <w:rPr>
      <w:rFonts w:hAnsi="Tms Rmn"/>
      <w:sz w:val="24"/>
      <w:szCs w:val="30"/>
    </w:rPr>
  </w:style>
  <w:style w:type="character" w:styleId="Emphasis">
    <w:name w:val="Emphasis"/>
    <w:uiPriority w:val="20"/>
    <w:qFormat/>
    <w:rsid w:val="00944572"/>
    <w:rPr>
      <w:i/>
      <w:iCs/>
    </w:rPr>
  </w:style>
  <w:style w:type="character" w:customStyle="1" w:styleId="HeaderChar">
    <w:name w:val="Header Char"/>
    <w:link w:val="Header"/>
    <w:uiPriority w:val="99"/>
    <w:rsid w:val="00CC3AAA"/>
    <w:rPr>
      <w:i/>
      <w:sz w:val="18"/>
      <w:lang w:val="en-GB" w:bidi="ar-SA"/>
    </w:rPr>
  </w:style>
  <w:style w:type="character" w:styleId="CommentReference">
    <w:name w:val="annotation reference"/>
    <w:basedOn w:val="DefaultParagraphFont"/>
    <w:rsid w:val="005C0925"/>
    <w:rPr>
      <w:sz w:val="16"/>
      <w:szCs w:val="16"/>
    </w:rPr>
  </w:style>
  <w:style w:type="paragraph" w:styleId="CommentText">
    <w:name w:val="annotation text"/>
    <w:basedOn w:val="Normal"/>
    <w:link w:val="CommentTextChar"/>
    <w:rsid w:val="005C0925"/>
    <w:pPr>
      <w:spacing w:line="240" w:lineRule="auto"/>
    </w:pPr>
    <w:rPr>
      <w:sz w:val="20"/>
    </w:rPr>
  </w:style>
  <w:style w:type="character" w:customStyle="1" w:styleId="CommentTextChar">
    <w:name w:val="Comment Text Char"/>
    <w:basedOn w:val="DefaultParagraphFont"/>
    <w:link w:val="CommentText"/>
    <w:rsid w:val="005C0925"/>
    <w:rPr>
      <w:lang w:val="en-GB" w:bidi="ar-SA"/>
    </w:rPr>
  </w:style>
  <w:style w:type="paragraph" w:styleId="CommentSubject">
    <w:name w:val="annotation subject"/>
    <w:basedOn w:val="CommentText"/>
    <w:next w:val="CommentText"/>
    <w:link w:val="CommentSubjectChar"/>
    <w:rsid w:val="005C0925"/>
    <w:rPr>
      <w:b/>
      <w:bCs/>
    </w:rPr>
  </w:style>
  <w:style w:type="character" w:customStyle="1" w:styleId="CommentSubjectChar">
    <w:name w:val="Comment Subject Char"/>
    <w:basedOn w:val="CommentTextChar"/>
    <w:link w:val="CommentSubject"/>
    <w:rsid w:val="005C0925"/>
    <w:rPr>
      <w:b/>
      <w:bCs/>
      <w:lang w:val="en-GB" w:bidi="ar-SA"/>
    </w:rPr>
  </w:style>
  <w:style w:type="paragraph" w:customStyle="1" w:styleId="Default">
    <w:name w:val="Default"/>
    <w:rsid w:val="0068730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8">
    <w:name w:val="Pa18"/>
    <w:basedOn w:val="Normal"/>
    <w:next w:val="Normal"/>
    <w:uiPriority w:val="99"/>
    <w:rsid w:val="00687301"/>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customStyle="1" w:styleId="ListParagraphChar">
    <w:name w:val="List Paragraph Char"/>
    <w:link w:val="ListParagraph"/>
    <w:uiPriority w:val="34"/>
    <w:locked/>
    <w:rsid w:val="00C95887"/>
    <w:rPr>
      <w:sz w:val="22"/>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29244">
      <w:bodyDiv w:val="1"/>
      <w:marLeft w:val="0"/>
      <w:marRight w:val="0"/>
      <w:marTop w:val="0"/>
      <w:marBottom w:val="0"/>
      <w:divBdr>
        <w:top w:val="none" w:sz="0" w:space="0" w:color="auto"/>
        <w:left w:val="none" w:sz="0" w:space="0" w:color="auto"/>
        <w:bottom w:val="none" w:sz="0" w:space="0" w:color="auto"/>
        <w:right w:val="none" w:sz="0" w:space="0" w:color="auto"/>
      </w:divBdr>
    </w:div>
    <w:div w:id="214320174">
      <w:bodyDiv w:val="1"/>
      <w:marLeft w:val="0"/>
      <w:marRight w:val="0"/>
      <w:marTop w:val="0"/>
      <w:marBottom w:val="0"/>
      <w:divBdr>
        <w:top w:val="none" w:sz="0" w:space="0" w:color="auto"/>
        <w:left w:val="none" w:sz="0" w:space="0" w:color="auto"/>
        <w:bottom w:val="none" w:sz="0" w:space="0" w:color="auto"/>
        <w:right w:val="none" w:sz="0" w:space="0" w:color="auto"/>
      </w:divBdr>
    </w:div>
    <w:div w:id="217016577">
      <w:bodyDiv w:val="1"/>
      <w:marLeft w:val="0"/>
      <w:marRight w:val="0"/>
      <w:marTop w:val="0"/>
      <w:marBottom w:val="0"/>
      <w:divBdr>
        <w:top w:val="none" w:sz="0" w:space="0" w:color="auto"/>
        <w:left w:val="none" w:sz="0" w:space="0" w:color="auto"/>
        <w:bottom w:val="none" w:sz="0" w:space="0" w:color="auto"/>
        <w:right w:val="none" w:sz="0" w:space="0" w:color="auto"/>
      </w:divBdr>
    </w:div>
    <w:div w:id="304555313">
      <w:bodyDiv w:val="1"/>
      <w:marLeft w:val="0"/>
      <w:marRight w:val="0"/>
      <w:marTop w:val="0"/>
      <w:marBottom w:val="0"/>
      <w:divBdr>
        <w:top w:val="none" w:sz="0" w:space="0" w:color="auto"/>
        <w:left w:val="none" w:sz="0" w:space="0" w:color="auto"/>
        <w:bottom w:val="none" w:sz="0" w:space="0" w:color="auto"/>
        <w:right w:val="none" w:sz="0" w:space="0" w:color="auto"/>
      </w:divBdr>
    </w:div>
    <w:div w:id="315844771">
      <w:bodyDiv w:val="1"/>
      <w:marLeft w:val="0"/>
      <w:marRight w:val="0"/>
      <w:marTop w:val="0"/>
      <w:marBottom w:val="0"/>
      <w:divBdr>
        <w:top w:val="none" w:sz="0" w:space="0" w:color="auto"/>
        <w:left w:val="none" w:sz="0" w:space="0" w:color="auto"/>
        <w:bottom w:val="none" w:sz="0" w:space="0" w:color="auto"/>
        <w:right w:val="none" w:sz="0" w:space="0" w:color="auto"/>
      </w:divBdr>
    </w:div>
    <w:div w:id="424423580">
      <w:bodyDiv w:val="1"/>
      <w:marLeft w:val="0"/>
      <w:marRight w:val="0"/>
      <w:marTop w:val="0"/>
      <w:marBottom w:val="0"/>
      <w:divBdr>
        <w:top w:val="none" w:sz="0" w:space="0" w:color="auto"/>
        <w:left w:val="none" w:sz="0" w:space="0" w:color="auto"/>
        <w:bottom w:val="none" w:sz="0" w:space="0" w:color="auto"/>
        <w:right w:val="none" w:sz="0" w:space="0" w:color="auto"/>
      </w:divBdr>
    </w:div>
    <w:div w:id="433787969">
      <w:bodyDiv w:val="1"/>
      <w:marLeft w:val="60"/>
      <w:marRight w:val="0"/>
      <w:marTop w:val="0"/>
      <w:marBottom w:val="0"/>
      <w:divBdr>
        <w:top w:val="none" w:sz="0" w:space="0" w:color="auto"/>
        <w:left w:val="none" w:sz="0" w:space="0" w:color="auto"/>
        <w:bottom w:val="none" w:sz="0" w:space="0" w:color="auto"/>
        <w:right w:val="none" w:sz="0" w:space="0" w:color="auto"/>
      </w:divBdr>
      <w:divsChild>
        <w:div w:id="336885982">
          <w:marLeft w:val="0"/>
          <w:marRight w:val="0"/>
          <w:marTop w:val="0"/>
          <w:marBottom w:val="0"/>
          <w:divBdr>
            <w:top w:val="none" w:sz="0" w:space="0" w:color="auto"/>
            <w:left w:val="none" w:sz="0" w:space="0" w:color="auto"/>
            <w:bottom w:val="none" w:sz="0" w:space="0" w:color="auto"/>
            <w:right w:val="none" w:sz="0" w:space="0" w:color="auto"/>
          </w:divBdr>
          <w:divsChild>
            <w:div w:id="373847436">
              <w:marLeft w:val="0"/>
              <w:marRight w:val="0"/>
              <w:marTop w:val="75"/>
              <w:marBottom w:val="0"/>
              <w:divBdr>
                <w:top w:val="none" w:sz="0" w:space="0" w:color="auto"/>
                <w:left w:val="none" w:sz="0" w:space="0" w:color="auto"/>
                <w:bottom w:val="none" w:sz="0" w:space="0" w:color="auto"/>
                <w:right w:val="none" w:sz="0" w:space="0" w:color="auto"/>
              </w:divBdr>
              <w:divsChild>
                <w:div w:id="1055815769">
                  <w:marLeft w:val="0"/>
                  <w:marRight w:val="0"/>
                  <w:marTop w:val="0"/>
                  <w:marBottom w:val="0"/>
                  <w:divBdr>
                    <w:top w:val="none" w:sz="0" w:space="0" w:color="auto"/>
                    <w:left w:val="none" w:sz="0" w:space="0" w:color="auto"/>
                    <w:bottom w:val="none" w:sz="0" w:space="0" w:color="auto"/>
                    <w:right w:val="none" w:sz="0" w:space="0" w:color="auto"/>
                  </w:divBdr>
                  <w:divsChild>
                    <w:div w:id="865993106">
                      <w:marLeft w:val="0"/>
                      <w:marRight w:val="0"/>
                      <w:marTop w:val="0"/>
                      <w:marBottom w:val="0"/>
                      <w:divBdr>
                        <w:top w:val="none" w:sz="0" w:space="0" w:color="auto"/>
                        <w:left w:val="none" w:sz="0" w:space="0" w:color="auto"/>
                        <w:bottom w:val="none" w:sz="0" w:space="0" w:color="auto"/>
                        <w:right w:val="none" w:sz="0" w:space="0" w:color="auto"/>
                      </w:divBdr>
                      <w:divsChild>
                        <w:div w:id="834997407">
                          <w:marLeft w:val="0"/>
                          <w:marRight w:val="0"/>
                          <w:marTop w:val="0"/>
                          <w:marBottom w:val="0"/>
                          <w:divBdr>
                            <w:top w:val="none" w:sz="0" w:space="0" w:color="auto"/>
                            <w:left w:val="none" w:sz="0" w:space="0" w:color="auto"/>
                            <w:bottom w:val="none" w:sz="0" w:space="0" w:color="auto"/>
                            <w:right w:val="none" w:sz="0" w:space="0" w:color="auto"/>
                          </w:divBdr>
                          <w:divsChild>
                            <w:div w:id="691223838">
                              <w:marLeft w:val="60"/>
                              <w:marRight w:val="0"/>
                              <w:marTop w:val="0"/>
                              <w:marBottom w:val="0"/>
                              <w:divBdr>
                                <w:top w:val="none" w:sz="0" w:space="0" w:color="auto"/>
                                <w:left w:val="none" w:sz="0" w:space="0" w:color="auto"/>
                                <w:bottom w:val="none" w:sz="0" w:space="0" w:color="auto"/>
                                <w:right w:val="none" w:sz="0" w:space="0" w:color="auto"/>
                              </w:divBdr>
                              <w:divsChild>
                                <w:div w:id="874466817">
                                  <w:marLeft w:val="0"/>
                                  <w:marRight w:val="60"/>
                                  <w:marTop w:val="0"/>
                                  <w:marBottom w:val="0"/>
                                  <w:divBdr>
                                    <w:top w:val="none" w:sz="0" w:space="0" w:color="auto"/>
                                    <w:left w:val="none" w:sz="0" w:space="0" w:color="auto"/>
                                    <w:bottom w:val="none" w:sz="0" w:space="0" w:color="auto"/>
                                    <w:right w:val="none" w:sz="0" w:space="0" w:color="auto"/>
                                  </w:divBdr>
                                  <w:divsChild>
                                    <w:div w:id="993877657">
                                      <w:marLeft w:val="0"/>
                                      <w:marRight w:val="0"/>
                                      <w:marTop w:val="0"/>
                                      <w:marBottom w:val="0"/>
                                      <w:divBdr>
                                        <w:top w:val="none" w:sz="0" w:space="0" w:color="auto"/>
                                        <w:left w:val="none" w:sz="0" w:space="0" w:color="auto"/>
                                        <w:bottom w:val="none" w:sz="0" w:space="0" w:color="auto"/>
                                        <w:right w:val="none" w:sz="0" w:space="0" w:color="auto"/>
                                      </w:divBdr>
                                      <w:divsChild>
                                        <w:div w:id="211427155">
                                          <w:marLeft w:val="0"/>
                                          <w:marRight w:val="0"/>
                                          <w:marTop w:val="0"/>
                                          <w:marBottom w:val="0"/>
                                          <w:divBdr>
                                            <w:top w:val="none" w:sz="0" w:space="0" w:color="auto"/>
                                            <w:left w:val="none" w:sz="0" w:space="0" w:color="auto"/>
                                            <w:bottom w:val="none" w:sz="0" w:space="0" w:color="auto"/>
                                            <w:right w:val="none" w:sz="0" w:space="0" w:color="auto"/>
                                          </w:divBdr>
                                          <w:divsChild>
                                            <w:div w:id="100420477">
                                              <w:marLeft w:val="0"/>
                                              <w:marRight w:val="0"/>
                                              <w:marTop w:val="0"/>
                                              <w:marBottom w:val="0"/>
                                              <w:divBdr>
                                                <w:top w:val="none" w:sz="0" w:space="0" w:color="auto"/>
                                                <w:left w:val="none" w:sz="0" w:space="0" w:color="auto"/>
                                                <w:bottom w:val="none" w:sz="0" w:space="0" w:color="auto"/>
                                                <w:right w:val="none" w:sz="0" w:space="0" w:color="auto"/>
                                              </w:divBdr>
                                              <w:divsChild>
                                                <w:div w:id="1055009461">
                                                  <w:marLeft w:val="0"/>
                                                  <w:marRight w:val="0"/>
                                                  <w:marTop w:val="0"/>
                                                  <w:marBottom w:val="0"/>
                                                  <w:divBdr>
                                                    <w:top w:val="none" w:sz="0" w:space="0" w:color="auto"/>
                                                    <w:left w:val="none" w:sz="0" w:space="0" w:color="auto"/>
                                                    <w:bottom w:val="none" w:sz="0" w:space="0" w:color="auto"/>
                                                    <w:right w:val="none" w:sz="0" w:space="0" w:color="auto"/>
                                                  </w:divBdr>
                                                  <w:divsChild>
                                                    <w:div w:id="1272399275">
                                                      <w:marLeft w:val="0"/>
                                                      <w:marRight w:val="0"/>
                                                      <w:marTop w:val="0"/>
                                                      <w:marBottom w:val="0"/>
                                                      <w:divBdr>
                                                        <w:top w:val="none" w:sz="0" w:space="0" w:color="auto"/>
                                                        <w:left w:val="none" w:sz="0" w:space="0" w:color="auto"/>
                                                        <w:bottom w:val="none" w:sz="0" w:space="0" w:color="auto"/>
                                                        <w:right w:val="none" w:sz="0" w:space="0" w:color="auto"/>
                                                      </w:divBdr>
                                                      <w:divsChild>
                                                        <w:div w:id="296952616">
                                                          <w:marLeft w:val="0"/>
                                                          <w:marRight w:val="0"/>
                                                          <w:marTop w:val="60"/>
                                                          <w:marBottom w:val="150"/>
                                                          <w:divBdr>
                                                            <w:top w:val="none" w:sz="0" w:space="0" w:color="auto"/>
                                                            <w:left w:val="none" w:sz="0" w:space="0" w:color="auto"/>
                                                            <w:bottom w:val="none" w:sz="0" w:space="0" w:color="auto"/>
                                                            <w:right w:val="none" w:sz="0" w:space="0" w:color="auto"/>
                                                          </w:divBdr>
                                                          <w:divsChild>
                                                            <w:div w:id="1438869318">
                                                              <w:marLeft w:val="0"/>
                                                              <w:marRight w:val="0"/>
                                                              <w:marTop w:val="0"/>
                                                              <w:marBottom w:val="0"/>
                                                              <w:divBdr>
                                                                <w:top w:val="none" w:sz="0" w:space="0" w:color="auto"/>
                                                                <w:left w:val="single" w:sz="6" w:space="0" w:color="EFEFEF"/>
                                                                <w:bottom w:val="none" w:sz="0" w:space="0" w:color="auto"/>
                                                                <w:right w:val="single" w:sz="6" w:space="0" w:color="EFEFEF"/>
                                                              </w:divBdr>
                                                              <w:divsChild>
                                                                <w:div w:id="1112943468">
                                                                  <w:marLeft w:val="0"/>
                                                                  <w:marRight w:val="0"/>
                                                                  <w:marTop w:val="0"/>
                                                                  <w:marBottom w:val="0"/>
                                                                  <w:divBdr>
                                                                    <w:top w:val="single" w:sz="2" w:space="0" w:color="auto"/>
                                                                    <w:left w:val="single" w:sz="6" w:space="0" w:color="BCBCBC"/>
                                                                    <w:bottom w:val="none" w:sz="0" w:space="0" w:color="auto"/>
                                                                    <w:right w:val="single" w:sz="6" w:space="0" w:color="BCBCBC"/>
                                                                  </w:divBdr>
                                                                  <w:divsChild>
                                                                    <w:div w:id="2115897650">
                                                                      <w:marLeft w:val="0"/>
                                                                      <w:marRight w:val="0"/>
                                                                      <w:marTop w:val="0"/>
                                                                      <w:marBottom w:val="0"/>
                                                                      <w:divBdr>
                                                                        <w:top w:val="none" w:sz="0" w:space="0" w:color="auto"/>
                                                                        <w:left w:val="none" w:sz="0" w:space="0" w:color="auto"/>
                                                                        <w:bottom w:val="none" w:sz="0" w:space="0" w:color="auto"/>
                                                                        <w:right w:val="none" w:sz="0" w:space="0" w:color="auto"/>
                                                                      </w:divBdr>
                                                                      <w:divsChild>
                                                                        <w:div w:id="1251741657">
                                                                          <w:marLeft w:val="0"/>
                                                                          <w:marRight w:val="0"/>
                                                                          <w:marTop w:val="0"/>
                                                                          <w:marBottom w:val="0"/>
                                                                          <w:divBdr>
                                                                            <w:top w:val="none" w:sz="0" w:space="0" w:color="auto"/>
                                                                            <w:left w:val="none" w:sz="0" w:space="0" w:color="auto"/>
                                                                            <w:bottom w:val="none" w:sz="0" w:space="0" w:color="auto"/>
                                                                            <w:right w:val="none" w:sz="0" w:space="0" w:color="auto"/>
                                                                          </w:divBdr>
                                                                          <w:divsChild>
                                                                            <w:div w:id="1659075071">
                                                                              <w:marLeft w:val="0"/>
                                                                              <w:marRight w:val="0"/>
                                                                              <w:marTop w:val="0"/>
                                                                              <w:marBottom w:val="0"/>
                                                                              <w:divBdr>
                                                                                <w:top w:val="none" w:sz="0" w:space="0" w:color="auto"/>
                                                                                <w:left w:val="none" w:sz="0" w:space="0" w:color="auto"/>
                                                                                <w:bottom w:val="none" w:sz="0" w:space="0" w:color="auto"/>
                                                                                <w:right w:val="none" w:sz="0" w:space="0" w:color="auto"/>
                                                                              </w:divBdr>
                                                                              <w:divsChild>
                                                                                <w:div w:id="830873224">
                                                                                  <w:marLeft w:val="0"/>
                                                                                  <w:marRight w:val="0"/>
                                                                                  <w:marTop w:val="0"/>
                                                                                  <w:marBottom w:val="0"/>
                                                                                  <w:divBdr>
                                                                                    <w:top w:val="none" w:sz="0" w:space="0" w:color="auto"/>
                                                                                    <w:left w:val="none" w:sz="0" w:space="0" w:color="auto"/>
                                                                                    <w:bottom w:val="none" w:sz="0" w:space="0" w:color="auto"/>
                                                                                    <w:right w:val="none" w:sz="0" w:space="0" w:color="auto"/>
                                                                                  </w:divBdr>
                                                                                  <w:divsChild>
                                                                                    <w:div w:id="1118721518">
                                                                                      <w:marLeft w:val="0"/>
                                                                                      <w:marRight w:val="0"/>
                                                                                      <w:marTop w:val="0"/>
                                                                                      <w:marBottom w:val="0"/>
                                                                                      <w:divBdr>
                                                                                        <w:top w:val="none" w:sz="0" w:space="0" w:color="auto"/>
                                                                                        <w:left w:val="none" w:sz="0" w:space="0" w:color="auto"/>
                                                                                        <w:bottom w:val="none" w:sz="0" w:space="0" w:color="auto"/>
                                                                                        <w:right w:val="none" w:sz="0" w:space="0" w:color="auto"/>
                                                                                      </w:divBdr>
                                                                                      <w:divsChild>
                                                                                        <w:div w:id="80597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9060420">
      <w:bodyDiv w:val="1"/>
      <w:marLeft w:val="0"/>
      <w:marRight w:val="0"/>
      <w:marTop w:val="0"/>
      <w:marBottom w:val="0"/>
      <w:divBdr>
        <w:top w:val="none" w:sz="0" w:space="0" w:color="auto"/>
        <w:left w:val="none" w:sz="0" w:space="0" w:color="auto"/>
        <w:bottom w:val="none" w:sz="0" w:space="0" w:color="auto"/>
        <w:right w:val="none" w:sz="0" w:space="0" w:color="auto"/>
      </w:divBdr>
    </w:div>
    <w:div w:id="506945625">
      <w:bodyDiv w:val="1"/>
      <w:marLeft w:val="0"/>
      <w:marRight w:val="0"/>
      <w:marTop w:val="0"/>
      <w:marBottom w:val="0"/>
      <w:divBdr>
        <w:top w:val="none" w:sz="0" w:space="0" w:color="auto"/>
        <w:left w:val="none" w:sz="0" w:space="0" w:color="auto"/>
        <w:bottom w:val="none" w:sz="0" w:space="0" w:color="auto"/>
        <w:right w:val="none" w:sz="0" w:space="0" w:color="auto"/>
      </w:divBdr>
    </w:div>
    <w:div w:id="512568642">
      <w:bodyDiv w:val="1"/>
      <w:marLeft w:val="0"/>
      <w:marRight w:val="0"/>
      <w:marTop w:val="0"/>
      <w:marBottom w:val="0"/>
      <w:divBdr>
        <w:top w:val="none" w:sz="0" w:space="0" w:color="auto"/>
        <w:left w:val="none" w:sz="0" w:space="0" w:color="auto"/>
        <w:bottom w:val="none" w:sz="0" w:space="0" w:color="auto"/>
        <w:right w:val="none" w:sz="0" w:space="0" w:color="auto"/>
      </w:divBdr>
    </w:div>
    <w:div w:id="521478865">
      <w:bodyDiv w:val="1"/>
      <w:marLeft w:val="0"/>
      <w:marRight w:val="0"/>
      <w:marTop w:val="0"/>
      <w:marBottom w:val="0"/>
      <w:divBdr>
        <w:top w:val="none" w:sz="0" w:space="0" w:color="auto"/>
        <w:left w:val="none" w:sz="0" w:space="0" w:color="auto"/>
        <w:bottom w:val="none" w:sz="0" w:space="0" w:color="auto"/>
        <w:right w:val="none" w:sz="0" w:space="0" w:color="auto"/>
      </w:divBdr>
    </w:div>
    <w:div w:id="662510518">
      <w:bodyDiv w:val="1"/>
      <w:marLeft w:val="0"/>
      <w:marRight w:val="0"/>
      <w:marTop w:val="0"/>
      <w:marBottom w:val="0"/>
      <w:divBdr>
        <w:top w:val="none" w:sz="0" w:space="0" w:color="auto"/>
        <w:left w:val="none" w:sz="0" w:space="0" w:color="auto"/>
        <w:bottom w:val="none" w:sz="0" w:space="0" w:color="auto"/>
        <w:right w:val="none" w:sz="0" w:space="0" w:color="auto"/>
      </w:divBdr>
    </w:div>
    <w:div w:id="735709918">
      <w:bodyDiv w:val="1"/>
      <w:marLeft w:val="0"/>
      <w:marRight w:val="0"/>
      <w:marTop w:val="0"/>
      <w:marBottom w:val="0"/>
      <w:divBdr>
        <w:top w:val="none" w:sz="0" w:space="0" w:color="auto"/>
        <w:left w:val="none" w:sz="0" w:space="0" w:color="auto"/>
        <w:bottom w:val="none" w:sz="0" w:space="0" w:color="auto"/>
        <w:right w:val="none" w:sz="0" w:space="0" w:color="auto"/>
      </w:divBdr>
    </w:div>
    <w:div w:id="780497596">
      <w:bodyDiv w:val="1"/>
      <w:marLeft w:val="60"/>
      <w:marRight w:val="0"/>
      <w:marTop w:val="0"/>
      <w:marBottom w:val="0"/>
      <w:divBdr>
        <w:top w:val="none" w:sz="0" w:space="0" w:color="auto"/>
        <w:left w:val="none" w:sz="0" w:space="0" w:color="auto"/>
        <w:bottom w:val="none" w:sz="0" w:space="0" w:color="auto"/>
        <w:right w:val="none" w:sz="0" w:space="0" w:color="auto"/>
      </w:divBdr>
      <w:divsChild>
        <w:div w:id="1124498195">
          <w:marLeft w:val="0"/>
          <w:marRight w:val="0"/>
          <w:marTop w:val="0"/>
          <w:marBottom w:val="0"/>
          <w:divBdr>
            <w:top w:val="none" w:sz="0" w:space="0" w:color="auto"/>
            <w:left w:val="none" w:sz="0" w:space="0" w:color="auto"/>
            <w:bottom w:val="none" w:sz="0" w:space="0" w:color="auto"/>
            <w:right w:val="none" w:sz="0" w:space="0" w:color="auto"/>
          </w:divBdr>
          <w:divsChild>
            <w:div w:id="71392588">
              <w:marLeft w:val="0"/>
              <w:marRight w:val="0"/>
              <w:marTop w:val="75"/>
              <w:marBottom w:val="0"/>
              <w:divBdr>
                <w:top w:val="none" w:sz="0" w:space="0" w:color="auto"/>
                <w:left w:val="none" w:sz="0" w:space="0" w:color="auto"/>
                <w:bottom w:val="none" w:sz="0" w:space="0" w:color="auto"/>
                <w:right w:val="none" w:sz="0" w:space="0" w:color="auto"/>
              </w:divBdr>
              <w:divsChild>
                <w:div w:id="2032144986">
                  <w:marLeft w:val="0"/>
                  <w:marRight w:val="0"/>
                  <w:marTop w:val="0"/>
                  <w:marBottom w:val="0"/>
                  <w:divBdr>
                    <w:top w:val="none" w:sz="0" w:space="0" w:color="auto"/>
                    <w:left w:val="none" w:sz="0" w:space="0" w:color="auto"/>
                    <w:bottom w:val="none" w:sz="0" w:space="0" w:color="auto"/>
                    <w:right w:val="none" w:sz="0" w:space="0" w:color="auto"/>
                  </w:divBdr>
                  <w:divsChild>
                    <w:div w:id="1089544574">
                      <w:marLeft w:val="0"/>
                      <w:marRight w:val="0"/>
                      <w:marTop w:val="0"/>
                      <w:marBottom w:val="0"/>
                      <w:divBdr>
                        <w:top w:val="none" w:sz="0" w:space="0" w:color="auto"/>
                        <w:left w:val="none" w:sz="0" w:space="0" w:color="auto"/>
                        <w:bottom w:val="none" w:sz="0" w:space="0" w:color="auto"/>
                        <w:right w:val="none" w:sz="0" w:space="0" w:color="auto"/>
                      </w:divBdr>
                      <w:divsChild>
                        <w:div w:id="1469472783">
                          <w:marLeft w:val="0"/>
                          <w:marRight w:val="0"/>
                          <w:marTop w:val="0"/>
                          <w:marBottom w:val="0"/>
                          <w:divBdr>
                            <w:top w:val="none" w:sz="0" w:space="0" w:color="auto"/>
                            <w:left w:val="none" w:sz="0" w:space="0" w:color="auto"/>
                            <w:bottom w:val="none" w:sz="0" w:space="0" w:color="auto"/>
                            <w:right w:val="none" w:sz="0" w:space="0" w:color="auto"/>
                          </w:divBdr>
                          <w:divsChild>
                            <w:div w:id="1767268361">
                              <w:marLeft w:val="60"/>
                              <w:marRight w:val="0"/>
                              <w:marTop w:val="0"/>
                              <w:marBottom w:val="0"/>
                              <w:divBdr>
                                <w:top w:val="none" w:sz="0" w:space="0" w:color="auto"/>
                                <w:left w:val="none" w:sz="0" w:space="0" w:color="auto"/>
                                <w:bottom w:val="none" w:sz="0" w:space="0" w:color="auto"/>
                                <w:right w:val="none" w:sz="0" w:space="0" w:color="auto"/>
                              </w:divBdr>
                              <w:divsChild>
                                <w:div w:id="669872279">
                                  <w:marLeft w:val="0"/>
                                  <w:marRight w:val="60"/>
                                  <w:marTop w:val="0"/>
                                  <w:marBottom w:val="0"/>
                                  <w:divBdr>
                                    <w:top w:val="none" w:sz="0" w:space="0" w:color="auto"/>
                                    <w:left w:val="none" w:sz="0" w:space="0" w:color="auto"/>
                                    <w:bottom w:val="none" w:sz="0" w:space="0" w:color="auto"/>
                                    <w:right w:val="none" w:sz="0" w:space="0" w:color="auto"/>
                                  </w:divBdr>
                                  <w:divsChild>
                                    <w:div w:id="1270355804">
                                      <w:marLeft w:val="0"/>
                                      <w:marRight w:val="0"/>
                                      <w:marTop w:val="0"/>
                                      <w:marBottom w:val="0"/>
                                      <w:divBdr>
                                        <w:top w:val="none" w:sz="0" w:space="0" w:color="auto"/>
                                        <w:left w:val="none" w:sz="0" w:space="0" w:color="auto"/>
                                        <w:bottom w:val="none" w:sz="0" w:space="0" w:color="auto"/>
                                        <w:right w:val="none" w:sz="0" w:space="0" w:color="auto"/>
                                      </w:divBdr>
                                      <w:divsChild>
                                        <w:div w:id="92753557">
                                          <w:marLeft w:val="0"/>
                                          <w:marRight w:val="0"/>
                                          <w:marTop w:val="0"/>
                                          <w:marBottom w:val="0"/>
                                          <w:divBdr>
                                            <w:top w:val="none" w:sz="0" w:space="0" w:color="auto"/>
                                            <w:left w:val="none" w:sz="0" w:space="0" w:color="auto"/>
                                            <w:bottom w:val="none" w:sz="0" w:space="0" w:color="auto"/>
                                            <w:right w:val="none" w:sz="0" w:space="0" w:color="auto"/>
                                          </w:divBdr>
                                          <w:divsChild>
                                            <w:div w:id="1207722948">
                                              <w:marLeft w:val="0"/>
                                              <w:marRight w:val="0"/>
                                              <w:marTop w:val="0"/>
                                              <w:marBottom w:val="0"/>
                                              <w:divBdr>
                                                <w:top w:val="none" w:sz="0" w:space="0" w:color="auto"/>
                                                <w:left w:val="none" w:sz="0" w:space="0" w:color="auto"/>
                                                <w:bottom w:val="none" w:sz="0" w:space="0" w:color="auto"/>
                                                <w:right w:val="none" w:sz="0" w:space="0" w:color="auto"/>
                                              </w:divBdr>
                                              <w:divsChild>
                                                <w:div w:id="2127849514">
                                                  <w:marLeft w:val="0"/>
                                                  <w:marRight w:val="0"/>
                                                  <w:marTop w:val="0"/>
                                                  <w:marBottom w:val="0"/>
                                                  <w:divBdr>
                                                    <w:top w:val="none" w:sz="0" w:space="0" w:color="auto"/>
                                                    <w:left w:val="none" w:sz="0" w:space="0" w:color="auto"/>
                                                    <w:bottom w:val="none" w:sz="0" w:space="0" w:color="auto"/>
                                                    <w:right w:val="none" w:sz="0" w:space="0" w:color="auto"/>
                                                  </w:divBdr>
                                                  <w:divsChild>
                                                    <w:div w:id="471674193">
                                                      <w:marLeft w:val="0"/>
                                                      <w:marRight w:val="0"/>
                                                      <w:marTop w:val="0"/>
                                                      <w:marBottom w:val="0"/>
                                                      <w:divBdr>
                                                        <w:top w:val="none" w:sz="0" w:space="0" w:color="auto"/>
                                                        <w:left w:val="none" w:sz="0" w:space="0" w:color="auto"/>
                                                        <w:bottom w:val="none" w:sz="0" w:space="0" w:color="auto"/>
                                                        <w:right w:val="none" w:sz="0" w:space="0" w:color="auto"/>
                                                      </w:divBdr>
                                                      <w:divsChild>
                                                        <w:div w:id="873809232">
                                                          <w:marLeft w:val="0"/>
                                                          <w:marRight w:val="0"/>
                                                          <w:marTop w:val="60"/>
                                                          <w:marBottom w:val="150"/>
                                                          <w:divBdr>
                                                            <w:top w:val="none" w:sz="0" w:space="0" w:color="auto"/>
                                                            <w:left w:val="none" w:sz="0" w:space="0" w:color="auto"/>
                                                            <w:bottom w:val="none" w:sz="0" w:space="0" w:color="auto"/>
                                                            <w:right w:val="none" w:sz="0" w:space="0" w:color="auto"/>
                                                          </w:divBdr>
                                                          <w:divsChild>
                                                            <w:div w:id="1814248026">
                                                              <w:marLeft w:val="0"/>
                                                              <w:marRight w:val="0"/>
                                                              <w:marTop w:val="0"/>
                                                              <w:marBottom w:val="0"/>
                                                              <w:divBdr>
                                                                <w:top w:val="none" w:sz="0" w:space="0" w:color="auto"/>
                                                                <w:left w:val="single" w:sz="6" w:space="0" w:color="EFEFEF"/>
                                                                <w:bottom w:val="none" w:sz="0" w:space="0" w:color="auto"/>
                                                                <w:right w:val="single" w:sz="6" w:space="0" w:color="EFEFEF"/>
                                                              </w:divBdr>
                                                              <w:divsChild>
                                                                <w:div w:id="284387278">
                                                                  <w:marLeft w:val="0"/>
                                                                  <w:marRight w:val="0"/>
                                                                  <w:marTop w:val="0"/>
                                                                  <w:marBottom w:val="0"/>
                                                                  <w:divBdr>
                                                                    <w:top w:val="single" w:sz="2" w:space="0" w:color="auto"/>
                                                                    <w:left w:val="single" w:sz="6" w:space="0" w:color="BCBCBC"/>
                                                                    <w:bottom w:val="none" w:sz="0" w:space="0" w:color="auto"/>
                                                                    <w:right w:val="single" w:sz="6" w:space="0" w:color="BCBCBC"/>
                                                                  </w:divBdr>
                                                                  <w:divsChild>
                                                                    <w:div w:id="1298027620">
                                                                      <w:marLeft w:val="0"/>
                                                                      <w:marRight w:val="0"/>
                                                                      <w:marTop w:val="0"/>
                                                                      <w:marBottom w:val="0"/>
                                                                      <w:divBdr>
                                                                        <w:top w:val="none" w:sz="0" w:space="0" w:color="auto"/>
                                                                        <w:left w:val="none" w:sz="0" w:space="0" w:color="auto"/>
                                                                        <w:bottom w:val="none" w:sz="0" w:space="0" w:color="auto"/>
                                                                        <w:right w:val="none" w:sz="0" w:space="0" w:color="auto"/>
                                                                      </w:divBdr>
                                                                      <w:divsChild>
                                                                        <w:div w:id="1585914694">
                                                                          <w:marLeft w:val="0"/>
                                                                          <w:marRight w:val="0"/>
                                                                          <w:marTop w:val="0"/>
                                                                          <w:marBottom w:val="0"/>
                                                                          <w:divBdr>
                                                                            <w:top w:val="none" w:sz="0" w:space="0" w:color="auto"/>
                                                                            <w:left w:val="none" w:sz="0" w:space="0" w:color="auto"/>
                                                                            <w:bottom w:val="none" w:sz="0" w:space="0" w:color="auto"/>
                                                                            <w:right w:val="none" w:sz="0" w:space="0" w:color="auto"/>
                                                                          </w:divBdr>
                                                                          <w:divsChild>
                                                                            <w:div w:id="988284988">
                                                                              <w:marLeft w:val="0"/>
                                                                              <w:marRight w:val="0"/>
                                                                              <w:marTop w:val="0"/>
                                                                              <w:marBottom w:val="0"/>
                                                                              <w:divBdr>
                                                                                <w:top w:val="none" w:sz="0" w:space="0" w:color="auto"/>
                                                                                <w:left w:val="none" w:sz="0" w:space="0" w:color="auto"/>
                                                                                <w:bottom w:val="none" w:sz="0" w:space="0" w:color="auto"/>
                                                                                <w:right w:val="none" w:sz="0" w:space="0" w:color="auto"/>
                                                                              </w:divBdr>
                                                                              <w:divsChild>
                                                                                <w:div w:id="1853370796">
                                                                                  <w:marLeft w:val="0"/>
                                                                                  <w:marRight w:val="0"/>
                                                                                  <w:marTop w:val="0"/>
                                                                                  <w:marBottom w:val="0"/>
                                                                                  <w:divBdr>
                                                                                    <w:top w:val="none" w:sz="0" w:space="0" w:color="auto"/>
                                                                                    <w:left w:val="none" w:sz="0" w:space="0" w:color="auto"/>
                                                                                    <w:bottom w:val="none" w:sz="0" w:space="0" w:color="auto"/>
                                                                                    <w:right w:val="none" w:sz="0" w:space="0" w:color="auto"/>
                                                                                  </w:divBdr>
                                                                                  <w:divsChild>
                                                                                    <w:div w:id="1571965093">
                                                                                      <w:marLeft w:val="0"/>
                                                                                      <w:marRight w:val="0"/>
                                                                                      <w:marTop w:val="0"/>
                                                                                      <w:marBottom w:val="0"/>
                                                                                      <w:divBdr>
                                                                                        <w:top w:val="none" w:sz="0" w:space="0" w:color="auto"/>
                                                                                        <w:left w:val="none" w:sz="0" w:space="0" w:color="auto"/>
                                                                                        <w:bottom w:val="none" w:sz="0" w:space="0" w:color="auto"/>
                                                                                        <w:right w:val="none" w:sz="0" w:space="0" w:color="auto"/>
                                                                                      </w:divBdr>
                                                                                      <w:divsChild>
                                                                                        <w:div w:id="89458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9757010">
      <w:bodyDiv w:val="1"/>
      <w:marLeft w:val="0"/>
      <w:marRight w:val="0"/>
      <w:marTop w:val="0"/>
      <w:marBottom w:val="0"/>
      <w:divBdr>
        <w:top w:val="none" w:sz="0" w:space="0" w:color="auto"/>
        <w:left w:val="none" w:sz="0" w:space="0" w:color="auto"/>
        <w:bottom w:val="none" w:sz="0" w:space="0" w:color="auto"/>
        <w:right w:val="none" w:sz="0" w:space="0" w:color="auto"/>
      </w:divBdr>
      <w:divsChild>
        <w:div w:id="753551683">
          <w:marLeft w:val="0"/>
          <w:marRight w:val="0"/>
          <w:marTop w:val="0"/>
          <w:marBottom w:val="0"/>
          <w:divBdr>
            <w:top w:val="none" w:sz="0" w:space="0" w:color="auto"/>
            <w:left w:val="none" w:sz="0" w:space="0" w:color="auto"/>
            <w:bottom w:val="none" w:sz="0" w:space="0" w:color="auto"/>
            <w:right w:val="none" w:sz="0" w:space="0" w:color="auto"/>
          </w:divBdr>
        </w:div>
      </w:divsChild>
    </w:div>
    <w:div w:id="855197491">
      <w:bodyDiv w:val="1"/>
      <w:marLeft w:val="0"/>
      <w:marRight w:val="0"/>
      <w:marTop w:val="0"/>
      <w:marBottom w:val="0"/>
      <w:divBdr>
        <w:top w:val="none" w:sz="0" w:space="0" w:color="auto"/>
        <w:left w:val="none" w:sz="0" w:space="0" w:color="auto"/>
        <w:bottom w:val="none" w:sz="0" w:space="0" w:color="auto"/>
        <w:right w:val="none" w:sz="0" w:space="0" w:color="auto"/>
      </w:divBdr>
      <w:divsChild>
        <w:div w:id="1928492342">
          <w:marLeft w:val="0"/>
          <w:marRight w:val="0"/>
          <w:marTop w:val="0"/>
          <w:marBottom w:val="0"/>
          <w:divBdr>
            <w:top w:val="none" w:sz="0" w:space="0" w:color="auto"/>
            <w:left w:val="none" w:sz="0" w:space="0" w:color="auto"/>
            <w:bottom w:val="none" w:sz="0" w:space="0" w:color="auto"/>
            <w:right w:val="none" w:sz="0" w:space="0" w:color="auto"/>
          </w:divBdr>
        </w:div>
      </w:divsChild>
    </w:div>
    <w:div w:id="855582558">
      <w:bodyDiv w:val="1"/>
      <w:marLeft w:val="0"/>
      <w:marRight w:val="0"/>
      <w:marTop w:val="0"/>
      <w:marBottom w:val="0"/>
      <w:divBdr>
        <w:top w:val="none" w:sz="0" w:space="0" w:color="auto"/>
        <w:left w:val="none" w:sz="0" w:space="0" w:color="auto"/>
        <w:bottom w:val="none" w:sz="0" w:space="0" w:color="auto"/>
        <w:right w:val="none" w:sz="0" w:space="0" w:color="auto"/>
      </w:divBdr>
    </w:div>
    <w:div w:id="859441339">
      <w:bodyDiv w:val="1"/>
      <w:marLeft w:val="0"/>
      <w:marRight w:val="0"/>
      <w:marTop w:val="0"/>
      <w:marBottom w:val="0"/>
      <w:divBdr>
        <w:top w:val="none" w:sz="0" w:space="0" w:color="auto"/>
        <w:left w:val="none" w:sz="0" w:space="0" w:color="auto"/>
        <w:bottom w:val="none" w:sz="0" w:space="0" w:color="auto"/>
        <w:right w:val="none" w:sz="0" w:space="0" w:color="auto"/>
      </w:divBdr>
    </w:div>
    <w:div w:id="901062726">
      <w:bodyDiv w:val="1"/>
      <w:marLeft w:val="0"/>
      <w:marRight w:val="0"/>
      <w:marTop w:val="0"/>
      <w:marBottom w:val="0"/>
      <w:divBdr>
        <w:top w:val="none" w:sz="0" w:space="0" w:color="auto"/>
        <w:left w:val="none" w:sz="0" w:space="0" w:color="auto"/>
        <w:bottom w:val="none" w:sz="0" w:space="0" w:color="auto"/>
        <w:right w:val="none" w:sz="0" w:space="0" w:color="auto"/>
      </w:divBdr>
    </w:div>
    <w:div w:id="917521385">
      <w:bodyDiv w:val="1"/>
      <w:marLeft w:val="0"/>
      <w:marRight w:val="0"/>
      <w:marTop w:val="0"/>
      <w:marBottom w:val="0"/>
      <w:divBdr>
        <w:top w:val="none" w:sz="0" w:space="0" w:color="auto"/>
        <w:left w:val="none" w:sz="0" w:space="0" w:color="auto"/>
        <w:bottom w:val="none" w:sz="0" w:space="0" w:color="auto"/>
        <w:right w:val="none" w:sz="0" w:space="0" w:color="auto"/>
      </w:divBdr>
    </w:div>
    <w:div w:id="929583687">
      <w:bodyDiv w:val="1"/>
      <w:marLeft w:val="0"/>
      <w:marRight w:val="0"/>
      <w:marTop w:val="0"/>
      <w:marBottom w:val="0"/>
      <w:divBdr>
        <w:top w:val="none" w:sz="0" w:space="0" w:color="auto"/>
        <w:left w:val="none" w:sz="0" w:space="0" w:color="auto"/>
        <w:bottom w:val="none" w:sz="0" w:space="0" w:color="auto"/>
        <w:right w:val="none" w:sz="0" w:space="0" w:color="auto"/>
      </w:divBdr>
    </w:div>
    <w:div w:id="964240184">
      <w:bodyDiv w:val="1"/>
      <w:marLeft w:val="0"/>
      <w:marRight w:val="0"/>
      <w:marTop w:val="0"/>
      <w:marBottom w:val="0"/>
      <w:divBdr>
        <w:top w:val="none" w:sz="0" w:space="0" w:color="auto"/>
        <w:left w:val="none" w:sz="0" w:space="0" w:color="auto"/>
        <w:bottom w:val="none" w:sz="0" w:space="0" w:color="auto"/>
        <w:right w:val="none" w:sz="0" w:space="0" w:color="auto"/>
      </w:divBdr>
    </w:div>
    <w:div w:id="979453983">
      <w:bodyDiv w:val="1"/>
      <w:marLeft w:val="0"/>
      <w:marRight w:val="0"/>
      <w:marTop w:val="0"/>
      <w:marBottom w:val="0"/>
      <w:divBdr>
        <w:top w:val="none" w:sz="0" w:space="0" w:color="auto"/>
        <w:left w:val="none" w:sz="0" w:space="0" w:color="auto"/>
        <w:bottom w:val="none" w:sz="0" w:space="0" w:color="auto"/>
        <w:right w:val="none" w:sz="0" w:space="0" w:color="auto"/>
      </w:divBdr>
    </w:div>
    <w:div w:id="1005137085">
      <w:bodyDiv w:val="1"/>
      <w:marLeft w:val="0"/>
      <w:marRight w:val="0"/>
      <w:marTop w:val="0"/>
      <w:marBottom w:val="0"/>
      <w:divBdr>
        <w:top w:val="none" w:sz="0" w:space="0" w:color="auto"/>
        <w:left w:val="none" w:sz="0" w:space="0" w:color="auto"/>
        <w:bottom w:val="none" w:sz="0" w:space="0" w:color="auto"/>
        <w:right w:val="none" w:sz="0" w:space="0" w:color="auto"/>
      </w:divBdr>
    </w:div>
    <w:div w:id="1033461750">
      <w:bodyDiv w:val="1"/>
      <w:marLeft w:val="0"/>
      <w:marRight w:val="0"/>
      <w:marTop w:val="0"/>
      <w:marBottom w:val="0"/>
      <w:divBdr>
        <w:top w:val="none" w:sz="0" w:space="0" w:color="auto"/>
        <w:left w:val="none" w:sz="0" w:space="0" w:color="auto"/>
        <w:bottom w:val="none" w:sz="0" w:space="0" w:color="auto"/>
        <w:right w:val="none" w:sz="0" w:space="0" w:color="auto"/>
      </w:divBdr>
    </w:div>
    <w:div w:id="1043947614">
      <w:bodyDiv w:val="1"/>
      <w:marLeft w:val="0"/>
      <w:marRight w:val="0"/>
      <w:marTop w:val="0"/>
      <w:marBottom w:val="0"/>
      <w:divBdr>
        <w:top w:val="none" w:sz="0" w:space="0" w:color="auto"/>
        <w:left w:val="none" w:sz="0" w:space="0" w:color="auto"/>
        <w:bottom w:val="none" w:sz="0" w:space="0" w:color="auto"/>
        <w:right w:val="none" w:sz="0" w:space="0" w:color="auto"/>
      </w:divBdr>
    </w:div>
    <w:div w:id="1087115269">
      <w:bodyDiv w:val="1"/>
      <w:marLeft w:val="0"/>
      <w:marRight w:val="0"/>
      <w:marTop w:val="0"/>
      <w:marBottom w:val="0"/>
      <w:divBdr>
        <w:top w:val="none" w:sz="0" w:space="0" w:color="auto"/>
        <w:left w:val="none" w:sz="0" w:space="0" w:color="auto"/>
        <w:bottom w:val="none" w:sz="0" w:space="0" w:color="auto"/>
        <w:right w:val="none" w:sz="0" w:space="0" w:color="auto"/>
      </w:divBdr>
    </w:div>
    <w:div w:id="1121345223">
      <w:bodyDiv w:val="1"/>
      <w:marLeft w:val="25"/>
      <w:marRight w:val="25"/>
      <w:marTop w:val="0"/>
      <w:marBottom w:val="0"/>
      <w:divBdr>
        <w:top w:val="none" w:sz="0" w:space="0" w:color="auto"/>
        <w:left w:val="none" w:sz="0" w:space="0" w:color="auto"/>
        <w:bottom w:val="none" w:sz="0" w:space="0" w:color="auto"/>
        <w:right w:val="none" w:sz="0" w:space="0" w:color="auto"/>
      </w:divBdr>
      <w:divsChild>
        <w:div w:id="1406224377">
          <w:marLeft w:val="0"/>
          <w:marRight w:val="0"/>
          <w:marTop w:val="0"/>
          <w:marBottom w:val="0"/>
          <w:divBdr>
            <w:top w:val="none" w:sz="0" w:space="0" w:color="auto"/>
            <w:left w:val="none" w:sz="0" w:space="0" w:color="auto"/>
            <w:bottom w:val="none" w:sz="0" w:space="0" w:color="auto"/>
            <w:right w:val="none" w:sz="0" w:space="0" w:color="auto"/>
          </w:divBdr>
          <w:divsChild>
            <w:div w:id="893463110">
              <w:marLeft w:val="0"/>
              <w:marRight w:val="0"/>
              <w:marTop w:val="0"/>
              <w:marBottom w:val="0"/>
              <w:divBdr>
                <w:top w:val="none" w:sz="0" w:space="0" w:color="auto"/>
                <w:left w:val="none" w:sz="0" w:space="0" w:color="auto"/>
                <w:bottom w:val="none" w:sz="0" w:space="0" w:color="auto"/>
                <w:right w:val="none" w:sz="0" w:space="0" w:color="auto"/>
              </w:divBdr>
              <w:divsChild>
                <w:div w:id="2015716170">
                  <w:marLeft w:val="150"/>
                  <w:marRight w:val="0"/>
                  <w:marTop w:val="0"/>
                  <w:marBottom w:val="0"/>
                  <w:divBdr>
                    <w:top w:val="none" w:sz="0" w:space="0" w:color="auto"/>
                    <w:left w:val="none" w:sz="0" w:space="0" w:color="auto"/>
                    <w:bottom w:val="none" w:sz="0" w:space="0" w:color="auto"/>
                    <w:right w:val="none" w:sz="0" w:space="0" w:color="auto"/>
                  </w:divBdr>
                  <w:divsChild>
                    <w:div w:id="48053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7720897">
      <w:bodyDiv w:val="1"/>
      <w:marLeft w:val="0"/>
      <w:marRight w:val="0"/>
      <w:marTop w:val="0"/>
      <w:marBottom w:val="0"/>
      <w:divBdr>
        <w:top w:val="none" w:sz="0" w:space="0" w:color="auto"/>
        <w:left w:val="none" w:sz="0" w:space="0" w:color="auto"/>
        <w:bottom w:val="none" w:sz="0" w:space="0" w:color="auto"/>
        <w:right w:val="none" w:sz="0" w:space="0" w:color="auto"/>
      </w:divBdr>
      <w:divsChild>
        <w:div w:id="274605978">
          <w:marLeft w:val="0"/>
          <w:marRight w:val="0"/>
          <w:marTop w:val="0"/>
          <w:marBottom w:val="0"/>
          <w:divBdr>
            <w:top w:val="none" w:sz="0" w:space="0" w:color="auto"/>
            <w:left w:val="none" w:sz="0" w:space="0" w:color="auto"/>
            <w:bottom w:val="none" w:sz="0" w:space="0" w:color="auto"/>
            <w:right w:val="none" w:sz="0" w:space="0" w:color="auto"/>
          </w:divBdr>
        </w:div>
      </w:divsChild>
    </w:div>
    <w:div w:id="1165703107">
      <w:bodyDiv w:val="1"/>
      <w:marLeft w:val="0"/>
      <w:marRight w:val="0"/>
      <w:marTop w:val="0"/>
      <w:marBottom w:val="0"/>
      <w:divBdr>
        <w:top w:val="none" w:sz="0" w:space="0" w:color="auto"/>
        <w:left w:val="none" w:sz="0" w:space="0" w:color="auto"/>
        <w:bottom w:val="none" w:sz="0" w:space="0" w:color="auto"/>
        <w:right w:val="none" w:sz="0" w:space="0" w:color="auto"/>
      </w:divBdr>
    </w:div>
    <w:div w:id="1167131245">
      <w:bodyDiv w:val="1"/>
      <w:marLeft w:val="0"/>
      <w:marRight w:val="0"/>
      <w:marTop w:val="0"/>
      <w:marBottom w:val="0"/>
      <w:divBdr>
        <w:top w:val="none" w:sz="0" w:space="0" w:color="auto"/>
        <w:left w:val="none" w:sz="0" w:space="0" w:color="auto"/>
        <w:bottom w:val="none" w:sz="0" w:space="0" w:color="auto"/>
        <w:right w:val="none" w:sz="0" w:space="0" w:color="auto"/>
      </w:divBdr>
      <w:divsChild>
        <w:div w:id="814032483">
          <w:marLeft w:val="0"/>
          <w:marRight w:val="0"/>
          <w:marTop w:val="0"/>
          <w:marBottom w:val="0"/>
          <w:divBdr>
            <w:top w:val="none" w:sz="0" w:space="0" w:color="auto"/>
            <w:left w:val="none" w:sz="0" w:space="0" w:color="auto"/>
            <w:bottom w:val="none" w:sz="0" w:space="0" w:color="auto"/>
            <w:right w:val="none" w:sz="0" w:space="0" w:color="auto"/>
          </w:divBdr>
        </w:div>
      </w:divsChild>
    </w:div>
    <w:div w:id="1171867651">
      <w:bodyDiv w:val="1"/>
      <w:marLeft w:val="0"/>
      <w:marRight w:val="0"/>
      <w:marTop w:val="0"/>
      <w:marBottom w:val="0"/>
      <w:divBdr>
        <w:top w:val="none" w:sz="0" w:space="0" w:color="auto"/>
        <w:left w:val="none" w:sz="0" w:space="0" w:color="auto"/>
        <w:bottom w:val="none" w:sz="0" w:space="0" w:color="auto"/>
        <w:right w:val="none" w:sz="0" w:space="0" w:color="auto"/>
      </w:divBdr>
    </w:div>
    <w:div w:id="1200439426">
      <w:bodyDiv w:val="1"/>
      <w:marLeft w:val="0"/>
      <w:marRight w:val="0"/>
      <w:marTop w:val="0"/>
      <w:marBottom w:val="0"/>
      <w:divBdr>
        <w:top w:val="none" w:sz="0" w:space="0" w:color="auto"/>
        <w:left w:val="none" w:sz="0" w:space="0" w:color="auto"/>
        <w:bottom w:val="none" w:sz="0" w:space="0" w:color="auto"/>
        <w:right w:val="none" w:sz="0" w:space="0" w:color="auto"/>
      </w:divBdr>
    </w:div>
    <w:div w:id="1231189656">
      <w:bodyDiv w:val="1"/>
      <w:marLeft w:val="0"/>
      <w:marRight w:val="0"/>
      <w:marTop w:val="0"/>
      <w:marBottom w:val="0"/>
      <w:divBdr>
        <w:top w:val="none" w:sz="0" w:space="0" w:color="auto"/>
        <w:left w:val="none" w:sz="0" w:space="0" w:color="auto"/>
        <w:bottom w:val="none" w:sz="0" w:space="0" w:color="auto"/>
        <w:right w:val="none" w:sz="0" w:space="0" w:color="auto"/>
      </w:divBdr>
    </w:div>
    <w:div w:id="1235628030">
      <w:bodyDiv w:val="1"/>
      <w:marLeft w:val="0"/>
      <w:marRight w:val="0"/>
      <w:marTop w:val="0"/>
      <w:marBottom w:val="0"/>
      <w:divBdr>
        <w:top w:val="none" w:sz="0" w:space="0" w:color="auto"/>
        <w:left w:val="none" w:sz="0" w:space="0" w:color="auto"/>
        <w:bottom w:val="none" w:sz="0" w:space="0" w:color="auto"/>
        <w:right w:val="none" w:sz="0" w:space="0" w:color="auto"/>
      </w:divBdr>
    </w:div>
    <w:div w:id="1249853721">
      <w:bodyDiv w:val="1"/>
      <w:marLeft w:val="0"/>
      <w:marRight w:val="0"/>
      <w:marTop w:val="0"/>
      <w:marBottom w:val="0"/>
      <w:divBdr>
        <w:top w:val="none" w:sz="0" w:space="0" w:color="auto"/>
        <w:left w:val="none" w:sz="0" w:space="0" w:color="auto"/>
        <w:bottom w:val="none" w:sz="0" w:space="0" w:color="auto"/>
        <w:right w:val="none" w:sz="0" w:space="0" w:color="auto"/>
      </w:divBdr>
    </w:div>
    <w:div w:id="1321229766">
      <w:bodyDiv w:val="1"/>
      <w:marLeft w:val="0"/>
      <w:marRight w:val="0"/>
      <w:marTop w:val="0"/>
      <w:marBottom w:val="0"/>
      <w:divBdr>
        <w:top w:val="none" w:sz="0" w:space="0" w:color="auto"/>
        <w:left w:val="none" w:sz="0" w:space="0" w:color="auto"/>
        <w:bottom w:val="none" w:sz="0" w:space="0" w:color="auto"/>
        <w:right w:val="none" w:sz="0" w:space="0" w:color="auto"/>
      </w:divBdr>
      <w:divsChild>
        <w:div w:id="357005282">
          <w:marLeft w:val="0"/>
          <w:marRight w:val="0"/>
          <w:marTop w:val="0"/>
          <w:marBottom w:val="0"/>
          <w:divBdr>
            <w:top w:val="none" w:sz="0" w:space="0" w:color="auto"/>
            <w:left w:val="none" w:sz="0" w:space="0" w:color="auto"/>
            <w:bottom w:val="none" w:sz="0" w:space="0" w:color="auto"/>
            <w:right w:val="none" w:sz="0" w:space="0" w:color="auto"/>
          </w:divBdr>
        </w:div>
      </w:divsChild>
    </w:div>
    <w:div w:id="1361080575">
      <w:bodyDiv w:val="1"/>
      <w:marLeft w:val="25"/>
      <w:marRight w:val="25"/>
      <w:marTop w:val="0"/>
      <w:marBottom w:val="0"/>
      <w:divBdr>
        <w:top w:val="none" w:sz="0" w:space="0" w:color="auto"/>
        <w:left w:val="none" w:sz="0" w:space="0" w:color="auto"/>
        <w:bottom w:val="none" w:sz="0" w:space="0" w:color="auto"/>
        <w:right w:val="none" w:sz="0" w:space="0" w:color="auto"/>
      </w:divBdr>
      <w:divsChild>
        <w:div w:id="295373133">
          <w:marLeft w:val="0"/>
          <w:marRight w:val="0"/>
          <w:marTop w:val="0"/>
          <w:marBottom w:val="0"/>
          <w:divBdr>
            <w:top w:val="none" w:sz="0" w:space="0" w:color="auto"/>
            <w:left w:val="none" w:sz="0" w:space="0" w:color="auto"/>
            <w:bottom w:val="none" w:sz="0" w:space="0" w:color="auto"/>
            <w:right w:val="none" w:sz="0" w:space="0" w:color="auto"/>
          </w:divBdr>
          <w:divsChild>
            <w:div w:id="914898118">
              <w:marLeft w:val="0"/>
              <w:marRight w:val="0"/>
              <w:marTop w:val="0"/>
              <w:marBottom w:val="0"/>
              <w:divBdr>
                <w:top w:val="none" w:sz="0" w:space="0" w:color="auto"/>
                <w:left w:val="none" w:sz="0" w:space="0" w:color="auto"/>
                <w:bottom w:val="none" w:sz="0" w:space="0" w:color="auto"/>
                <w:right w:val="none" w:sz="0" w:space="0" w:color="auto"/>
              </w:divBdr>
              <w:divsChild>
                <w:div w:id="506284415">
                  <w:marLeft w:val="150"/>
                  <w:marRight w:val="0"/>
                  <w:marTop w:val="0"/>
                  <w:marBottom w:val="0"/>
                  <w:divBdr>
                    <w:top w:val="none" w:sz="0" w:space="0" w:color="auto"/>
                    <w:left w:val="none" w:sz="0" w:space="0" w:color="auto"/>
                    <w:bottom w:val="none" w:sz="0" w:space="0" w:color="auto"/>
                    <w:right w:val="none" w:sz="0" w:space="0" w:color="auto"/>
                  </w:divBdr>
                  <w:divsChild>
                    <w:div w:id="181240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089469">
      <w:bodyDiv w:val="1"/>
      <w:marLeft w:val="0"/>
      <w:marRight w:val="0"/>
      <w:marTop w:val="0"/>
      <w:marBottom w:val="0"/>
      <w:divBdr>
        <w:top w:val="none" w:sz="0" w:space="0" w:color="auto"/>
        <w:left w:val="none" w:sz="0" w:space="0" w:color="auto"/>
        <w:bottom w:val="none" w:sz="0" w:space="0" w:color="auto"/>
        <w:right w:val="none" w:sz="0" w:space="0" w:color="auto"/>
      </w:divBdr>
    </w:div>
    <w:div w:id="1433165505">
      <w:bodyDiv w:val="1"/>
      <w:marLeft w:val="0"/>
      <w:marRight w:val="0"/>
      <w:marTop w:val="0"/>
      <w:marBottom w:val="0"/>
      <w:divBdr>
        <w:top w:val="none" w:sz="0" w:space="0" w:color="auto"/>
        <w:left w:val="none" w:sz="0" w:space="0" w:color="auto"/>
        <w:bottom w:val="none" w:sz="0" w:space="0" w:color="auto"/>
        <w:right w:val="none" w:sz="0" w:space="0" w:color="auto"/>
      </w:divBdr>
    </w:div>
    <w:div w:id="1476483342">
      <w:bodyDiv w:val="1"/>
      <w:marLeft w:val="0"/>
      <w:marRight w:val="0"/>
      <w:marTop w:val="0"/>
      <w:marBottom w:val="0"/>
      <w:divBdr>
        <w:top w:val="none" w:sz="0" w:space="0" w:color="auto"/>
        <w:left w:val="none" w:sz="0" w:space="0" w:color="auto"/>
        <w:bottom w:val="none" w:sz="0" w:space="0" w:color="auto"/>
        <w:right w:val="none" w:sz="0" w:space="0" w:color="auto"/>
      </w:divBdr>
    </w:div>
    <w:div w:id="1487354173">
      <w:bodyDiv w:val="1"/>
      <w:marLeft w:val="0"/>
      <w:marRight w:val="0"/>
      <w:marTop w:val="0"/>
      <w:marBottom w:val="0"/>
      <w:divBdr>
        <w:top w:val="none" w:sz="0" w:space="0" w:color="auto"/>
        <w:left w:val="none" w:sz="0" w:space="0" w:color="auto"/>
        <w:bottom w:val="none" w:sz="0" w:space="0" w:color="auto"/>
        <w:right w:val="none" w:sz="0" w:space="0" w:color="auto"/>
      </w:divBdr>
    </w:div>
    <w:div w:id="1504201687">
      <w:bodyDiv w:val="1"/>
      <w:marLeft w:val="0"/>
      <w:marRight w:val="0"/>
      <w:marTop w:val="0"/>
      <w:marBottom w:val="0"/>
      <w:divBdr>
        <w:top w:val="none" w:sz="0" w:space="0" w:color="auto"/>
        <w:left w:val="none" w:sz="0" w:space="0" w:color="auto"/>
        <w:bottom w:val="none" w:sz="0" w:space="0" w:color="auto"/>
        <w:right w:val="none" w:sz="0" w:space="0" w:color="auto"/>
      </w:divBdr>
    </w:div>
    <w:div w:id="1568413557">
      <w:bodyDiv w:val="1"/>
      <w:marLeft w:val="0"/>
      <w:marRight w:val="0"/>
      <w:marTop w:val="0"/>
      <w:marBottom w:val="0"/>
      <w:divBdr>
        <w:top w:val="none" w:sz="0" w:space="0" w:color="auto"/>
        <w:left w:val="none" w:sz="0" w:space="0" w:color="auto"/>
        <w:bottom w:val="none" w:sz="0" w:space="0" w:color="auto"/>
        <w:right w:val="none" w:sz="0" w:space="0" w:color="auto"/>
      </w:divBdr>
    </w:div>
    <w:div w:id="1573196157">
      <w:bodyDiv w:val="1"/>
      <w:marLeft w:val="0"/>
      <w:marRight w:val="0"/>
      <w:marTop w:val="0"/>
      <w:marBottom w:val="0"/>
      <w:divBdr>
        <w:top w:val="none" w:sz="0" w:space="0" w:color="auto"/>
        <w:left w:val="none" w:sz="0" w:space="0" w:color="auto"/>
        <w:bottom w:val="none" w:sz="0" w:space="0" w:color="auto"/>
        <w:right w:val="none" w:sz="0" w:space="0" w:color="auto"/>
      </w:divBdr>
    </w:div>
    <w:div w:id="1628200610">
      <w:bodyDiv w:val="1"/>
      <w:marLeft w:val="0"/>
      <w:marRight w:val="0"/>
      <w:marTop w:val="0"/>
      <w:marBottom w:val="0"/>
      <w:divBdr>
        <w:top w:val="none" w:sz="0" w:space="0" w:color="auto"/>
        <w:left w:val="none" w:sz="0" w:space="0" w:color="auto"/>
        <w:bottom w:val="none" w:sz="0" w:space="0" w:color="auto"/>
        <w:right w:val="none" w:sz="0" w:space="0" w:color="auto"/>
      </w:divBdr>
    </w:div>
    <w:div w:id="1668291384">
      <w:bodyDiv w:val="1"/>
      <w:marLeft w:val="0"/>
      <w:marRight w:val="0"/>
      <w:marTop w:val="0"/>
      <w:marBottom w:val="0"/>
      <w:divBdr>
        <w:top w:val="none" w:sz="0" w:space="0" w:color="auto"/>
        <w:left w:val="none" w:sz="0" w:space="0" w:color="auto"/>
        <w:bottom w:val="none" w:sz="0" w:space="0" w:color="auto"/>
        <w:right w:val="none" w:sz="0" w:space="0" w:color="auto"/>
      </w:divBdr>
    </w:div>
    <w:div w:id="1765959201">
      <w:bodyDiv w:val="1"/>
      <w:marLeft w:val="0"/>
      <w:marRight w:val="0"/>
      <w:marTop w:val="0"/>
      <w:marBottom w:val="0"/>
      <w:divBdr>
        <w:top w:val="none" w:sz="0" w:space="0" w:color="auto"/>
        <w:left w:val="none" w:sz="0" w:space="0" w:color="auto"/>
        <w:bottom w:val="none" w:sz="0" w:space="0" w:color="auto"/>
        <w:right w:val="none" w:sz="0" w:space="0" w:color="auto"/>
      </w:divBdr>
    </w:div>
    <w:div w:id="1768841107">
      <w:bodyDiv w:val="1"/>
      <w:marLeft w:val="0"/>
      <w:marRight w:val="0"/>
      <w:marTop w:val="0"/>
      <w:marBottom w:val="0"/>
      <w:divBdr>
        <w:top w:val="none" w:sz="0" w:space="0" w:color="auto"/>
        <w:left w:val="none" w:sz="0" w:space="0" w:color="auto"/>
        <w:bottom w:val="none" w:sz="0" w:space="0" w:color="auto"/>
        <w:right w:val="none" w:sz="0" w:space="0" w:color="auto"/>
      </w:divBdr>
      <w:divsChild>
        <w:div w:id="9331878">
          <w:marLeft w:val="0"/>
          <w:marRight w:val="0"/>
          <w:marTop w:val="0"/>
          <w:marBottom w:val="0"/>
          <w:divBdr>
            <w:top w:val="none" w:sz="0" w:space="0" w:color="auto"/>
            <w:left w:val="none" w:sz="0" w:space="0" w:color="auto"/>
            <w:bottom w:val="none" w:sz="0" w:space="0" w:color="auto"/>
            <w:right w:val="none" w:sz="0" w:space="0" w:color="auto"/>
          </w:divBdr>
        </w:div>
      </w:divsChild>
    </w:div>
    <w:div w:id="1854342566">
      <w:bodyDiv w:val="1"/>
      <w:marLeft w:val="0"/>
      <w:marRight w:val="0"/>
      <w:marTop w:val="0"/>
      <w:marBottom w:val="0"/>
      <w:divBdr>
        <w:top w:val="none" w:sz="0" w:space="0" w:color="auto"/>
        <w:left w:val="none" w:sz="0" w:space="0" w:color="auto"/>
        <w:bottom w:val="none" w:sz="0" w:space="0" w:color="auto"/>
        <w:right w:val="none" w:sz="0" w:space="0" w:color="auto"/>
      </w:divBdr>
    </w:div>
    <w:div w:id="1882474253">
      <w:bodyDiv w:val="1"/>
      <w:marLeft w:val="0"/>
      <w:marRight w:val="0"/>
      <w:marTop w:val="0"/>
      <w:marBottom w:val="0"/>
      <w:divBdr>
        <w:top w:val="none" w:sz="0" w:space="0" w:color="auto"/>
        <w:left w:val="none" w:sz="0" w:space="0" w:color="auto"/>
        <w:bottom w:val="none" w:sz="0" w:space="0" w:color="auto"/>
        <w:right w:val="none" w:sz="0" w:space="0" w:color="auto"/>
      </w:divBdr>
    </w:div>
    <w:div w:id="1935553551">
      <w:bodyDiv w:val="1"/>
      <w:marLeft w:val="0"/>
      <w:marRight w:val="0"/>
      <w:marTop w:val="0"/>
      <w:marBottom w:val="0"/>
      <w:divBdr>
        <w:top w:val="none" w:sz="0" w:space="0" w:color="auto"/>
        <w:left w:val="none" w:sz="0" w:space="0" w:color="auto"/>
        <w:bottom w:val="none" w:sz="0" w:space="0" w:color="auto"/>
        <w:right w:val="none" w:sz="0" w:space="0" w:color="auto"/>
      </w:divBdr>
    </w:div>
    <w:div w:id="1942034139">
      <w:bodyDiv w:val="1"/>
      <w:marLeft w:val="0"/>
      <w:marRight w:val="0"/>
      <w:marTop w:val="0"/>
      <w:marBottom w:val="0"/>
      <w:divBdr>
        <w:top w:val="none" w:sz="0" w:space="0" w:color="auto"/>
        <w:left w:val="none" w:sz="0" w:space="0" w:color="auto"/>
        <w:bottom w:val="none" w:sz="0" w:space="0" w:color="auto"/>
        <w:right w:val="none" w:sz="0" w:space="0" w:color="auto"/>
      </w:divBdr>
    </w:div>
    <w:div w:id="2080327338">
      <w:bodyDiv w:val="1"/>
      <w:marLeft w:val="0"/>
      <w:marRight w:val="0"/>
      <w:marTop w:val="0"/>
      <w:marBottom w:val="0"/>
      <w:divBdr>
        <w:top w:val="none" w:sz="0" w:space="0" w:color="auto"/>
        <w:left w:val="none" w:sz="0" w:space="0" w:color="auto"/>
        <w:bottom w:val="none" w:sz="0" w:space="0" w:color="auto"/>
        <w:right w:val="none" w:sz="0" w:space="0" w:color="auto"/>
      </w:divBdr>
    </w:div>
    <w:div w:id="2140218694">
      <w:bodyDiv w:val="1"/>
      <w:marLeft w:val="0"/>
      <w:marRight w:val="0"/>
      <w:marTop w:val="0"/>
      <w:marBottom w:val="0"/>
      <w:divBdr>
        <w:top w:val="none" w:sz="0" w:space="0" w:color="auto"/>
        <w:left w:val="none" w:sz="0" w:space="0" w:color="auto"/>
        <w:bottom w:val="none" w:sz="0" w:space="0" w:color="auto"/>
        <w:right w:val="none" w:sz="0" w:space="0" w:color="auto"/>
      </w:divBdr>
    </w:div>
    <w:div w:id="214318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20" ma:contentTypeDescription="Create a new document." ma:contentTypeScope="" ma:versionID="8f9174a307f5de23d1d8b9276778c9b2">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929770473d7a87cc3e36cd90cb8698e1"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AEADC-1624-4167-9836-0E60DFD439EA}">
  <ds:schemaRefs>
    <ds:schemaRef ds:uri="http://schemas.microsoft.com/sharepoint/v3/contenttype/forms"/>
  </ds:schemaRefs>
</ds:datastoreItem>
</file>

<file path=customXml/itemProps2.xml><?xml version="1.0" encoding="utf-8"?>
<ds:datastoreItem xmlns:ds="http://schemas.openxmlformats.org/officeDocument/2006/customXml" ds:itemID="{C61266A8-315A-413B-93B4-C058C626228B}">
  <ds:schemaRefs>
    <ds:schemaRef ds:uri="http://schemas.microsoft.com/office/2006/metadata/properties"/>
    <ds:schemaRef ds:uri="http://schemas.microsoft.com/office/infopath/2007/PartnerControls"/>
    <ds:schemaRef ds:uri="f6ba49b0-bcda-4796-8236-5b5cc1493ace"/>
    <ds:schemaRef ds:uri="4243d5be-521d-4052-81ca-f0f31ea6f2da"/>
    <ds:schemaRef ds:uri="http://schemas.microsoft.com/sharepoint/v3"/>
  </ds:schemaRefs>
</ds:datastoreItem>
</file>

<file path=customXml/itemProps3.xml><?xml version="1.0" encoding="utf-8"?>
<ds:datastoreItem xmlns:ds="http://schemas.openxmlformats.org/officeDocument/2006/customXml" ds:itemID="{39D45DA7-6276-4D88-8291-38D4A14438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EBFE74-40BC-4AE9-8431-DDAF3D8B1075}">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_Plain</Template>
  <TotalTime>10</TotalTime>
  <Pages>12</Pages>
  <Words>3139</Words>
  <Characters>18496</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21592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Pongkhun, Sangthaitweeporn</dc:creator>
  <cp:keywords/>
  <dc:description/>
  <cp:lastModifiedBy>Kornsiri, Chongaksorn</cp:lastModifiedBy>
  <cp:revision>9</cp:revision>
  <cp:lastPrinted>2025-10-31T22:02:00Z</cp:lastPrinted>
  <dcterms:created xsi:type="dcterms:W3CDTF">2025-11-07T09:01:00Z</dcterms:created>
  <dcterms:modified xsi:type="dcterms:W3CDTF">2025-11-11T05:03:00Z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y fmtid="{D5CDD505-2E9C-101B-9397-08002B2CF9AE}" pid="4" name="ContentTypeId">
    <vt:lpwstr>0x010100FC3C573FF70E394A86433F5E112C33AA</vt:lpwstr>
  </property>
  <property fmtid="{D5CDD505-2E9C-101B-9397-08002B2CF9AE}" pid="5" name="MediaServiceImageTags">
    <vt:lpwstr/>
  </property>
</Properties>
</file>